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1AFC" w14:textId="1928280A" w:rsidR="00093186" w:rsidRDefault="00BC594E" w:rsidP="00093186">
      <w:pPr>
        <w:pStyle w:val="NoSpacing"/>
        <w:jc w:val="center"/>
        <w:rPr>
          <w:rFonts w:ascii="Times New Roman" w:hAnsi="Times New Roman" w:cs="Times New Roman"/>
          <w:b/>
          <w:sz w:val="36"/>
          <w:szCs w:val="36"/>
        </w:rPr>
      </w:pPr>
      <w:r w:rsidRPr="00093186">
        <w:rPr>
          <w:rFonts w:ascii="Times New Roman" w:hAnsi="Times New Roman" w:cs="Times New Roman"/>
          <w:b/>
          <w:sz w:val="36"/>
          <w:szCs w:val="36"/>
        </w:rPr>
        <w:t xml:space="preserve">The Impact </w:t>
      </w:r>
      <w:r>
        <w:rPr>
          <w:rFonts w:ascii="Times New Roman" w:hAnsi="Times New Roman" w:cs="Times New Roman"/>
          <w:b/>
          <w:sz w:val="36"/>
          <w:szCs w:val="36"/>
        </w:rPr>
        <w:t>o</w:t>
      </w:r>
      <w:r w:rsidRPr="00093186">
        <w:rPr>
          <w:rFonts w:ascii="Times New Roman" w:hAnsi="Times New Roman" w:cs="Times New Roman"/>
          <w:b/>
          <w:sz w:val="36"/>
          <w:szCs w:val="36"/>
        </w:rPr>
        <w:t>f A</w:t>
      </w:r>
      <w:r>
        <w:rPr>
          <w:rFonts w:ascii="Times New Roman" w:hAnsi="Times New Roman" w:cs="Times New Roman"/>
          <w:b/>
          <w:sz w:val="36"/>
          <w:szCs w:val="36"/>
        </w:rPr>
        <w:t>I</w:t>
      </w:r>
      <w:r w:rsidRPr="00093186">
        <w:rPr>
          <w:rFonts w:ascii="Times New Roman" w:hAnsi="Times New Roman" w:cs="Times New Roman"/>
          <w:b/>
          <w:sz w:val="36"/>
          <w:szCs w:val="36"/>
        </w:rPr>
        <w:t xml:space="preserve"> Attachment, Perceived Stress, And Self-Reliance Among College Students</w:t>
      </w:r>
      <w:r w:rsidR="008C7D0C">
        <w:rPr>
          <w:rFonts w:ascii="Times New Roman" w:hAnsi="Times New Roman" w:cs="Times New Roman"/>
          <w:b/>
          <w:sz w:val="36"/>
          <w:szCs w:val="36"/>
        </w:rPr>
        <w:t xml:space="preserve"> </w:t>
      </w:r>
      <w:r w:rsidRPr="00093186">
        <w:rPr>
          <w:rFonts w:ascii="Times New Roman" w:hAnsi="Times New Roman" w:cs="Times New Roman"/>
          <w:b/>
          <w:sz w:val="36"/>
          <w:szCs w:val="36"/>
        </w:rPr>
        <w:t xml:space="preserve">In </w:t>
      </w:r>
      <w:r w:rsidR="008C7D0C">
        <w:rPr>
          <w:rFonts w:ascii="Times New Roman" w:hAnsi="Times New Roman" w:cs="Times New Roman"/>
          <w:b/>
          <w:sz w:val="36"/>
          <w:szCs w:val="36"/>
        </w:rPr>
        <w:t>a</w:t>
      </w:r>
      <w:r w:rsidRPr="00093186">
        <w:rPr>
          <w:rFonts w:ascii="Times New Roman" w:hAnsi="Times New Roman" w:cs="Times New Roman"/>
          <w:b/>
          <w:sz w:val="36"/>
          <w:szCs w:val="36"/>
        </w:rPr>
        <w:t xml:space="preserve"> Newly</w:t>
      </w:r>
      <w:r>
        <w:rPr>
          <w:rFonts w:ascii="Times New Roman" w:hAnsi="Times New Roman" w:cs="Times New Roman"/>
          <w:b/>
          <w:sz w:val="36"/>
          <w:szCs w:val="36"/>
        </w:rPr>
        <w:t xml:space="preserve"> </w:t>
      </w:r>
      <w:r w:rsidRPr="00093186">
        <w:rPr>
          <w:rFonts w:ascii="Times New Roman" w:hAnsi="Times New Roman" w:cs="Times New Roman"/>
          <w:b/>
          <w:sz w:val="36"/>
          <w:szCs w:val="36"/>
        </w:rPr>
        <w:t xml:space="preserve">Established State </w:t>
      </w:r>
    </w:p>
    <w:p w14:paraId="62B9EC72" w14:textId="6AAA2016" w:rsidR="00093186" w:rsidRDefault="00BC594E" w:rsidP="00093186">
      <w:pPr>
        <w:pStyle w:val="NoSpacing"/>
        <w:jc w:val="center"/>
        <w:rPr>
          <w:rFonts w:ascii="Times New Roman" w:hAnsi="Times New Roman" w:cs="Times New Roman"/>
          <w:b/>
          <w:sz w:val="36"/>
          <w:szCs w:val="36"/>
        </w:rPr>
      </w:pPr>
      <w:r w:rsidRPr="00093186">
        <w:rPr>
          <w:rFonts w:ascii="Times New Roman" w:hAnsi="Times New Roman" w:cs="Times New Roman"/>
          <w:b/>
          <w:sz w:val="36"/>
          <w:szCs w:val="36"/>
        </w:rPr>
        <w:t/>
      </w:r>
    </w:p>
    <w:p w14:paraId="31F501A0" w14:textId="2136D8F3" w:rsidR="00297E3F" w:rsidRDefault="00297E3F" w:rsidP="00C40091">
      <w:pPr>
        <w:pStyle w:val="NoSpacing"/>
        <w:jc w:val="center"/>
        <w:rPr>
          <w:rFonts w:ascii="Times New Roman" w:hAnsi="Times New Roman" w:cs="Times New Roman"/>
          <w:b/>
          <w:sz w:val="36"/>
          <w:szCs w:val="36"/>
        </w:rPr>
      </w:pPr>
    </w:p>
    <w:p w14:paraId="001EBB8E" w14:textId="72290E7A" w:rsidR="00C40091" w:rsidRPr="008131B7" w:rsidRDefault="00C40091" w:rsidP="00C40091">
      <w:pPr>
        <w:pStyle w:val="NoSpacing"/>
        <w:jc w:val="center"/>
        <w:rPr>
          <w:rFonts w:ascii="Times New Roman" w:hAnsi="Times New Roman" w:cs="Times New Roman"/>
          <w:b/>
          <w:sz w:val="24"/>
          <w:szCs w:val="24"/>
        </w:rPr>
      </w:pPr>
      <w:r w:rsidRPr="008131B7">
        <w:rPr>
          <w:rFonts w:ascii="Times New Roman" w:hAnsi="Times New Roman" w:cs="Times New Roman"/>
          <w:b/>
          <w:sz w:val="24"/>
          <w:szCs w:val="24"/>
        </w:rPr>
        <w:t/>
      </w:r>
      <w:r w:rsidR="00BC594E" w:rsidRPr="008131B7">
        <w:rPr>
          <w:rFonts w:ascii="Times New Roman" w:hAnsi="Times New Roman" w:cs="Times New Roman"/>
          <w:b/>
          <w:sz w:val="24"/>
          <w:szCs w:val="24"/>
        </w:rPr>
        <w:t/>
      </w:r>
    </w:p>
    <w:p w14:paraId="68813DC1" w14:textId="486035AB" w:rsidR="00D50CF8" w:rsidRPr="008131B7" w:rsidRDefault="00D50CF8" w:rsidP="00F541B6">
      <w:pPr>
        <w:pStyle w:val="NoSpacing"/>
        <w:spacing w:after="240"/>
        <w:jc w:val="center"/>
        <w:rPr>
          <w:rFonts w:ascii="Times New Roman" w:hAnsi="Times New Roman" w:cs="Times New Roman"/>
          <w:b/>
          <w:sz w:val="24"/>
          <w:szCs w:val="24"/>
        </w:rPr>
      </w:pPr>
      <w:r w:rsidRPr="008131B7">
        <w:rPr>
          <w:rFonts w:ascii="Times New Roman" w:hAnsi="Times New Roman" w:cs="Times New Roman"/>
          <w:b/>
          <w:sz w:val="24"/>
          <w:szCs w:val="24"/>
        </w:rPr>
        <w:t/>
      </w:r>
      <w:r w:rsidR="008131B7" w:rsidRPr="008131B7">
        <w:rPr>
          <w:rFonts w:ascii="Times New Roman" w:hAnsi="Times New Roman" w:cs="Times New Roman"/>
          <w:b/>
          <w:sz w:val="24"/>
          <w:szCs w:val="24"/>
        </w:rPr>
        <w:t/>
      </w:r>
    </w:p>
    <w:p w14:paraId="2873EC62" w14:textId="77777777" w:rsidR="00F541B6" w:rsidRDefault="00F541B6" w:rsidP="00F541B6">
      <w:pPr>
        <w:spacing w:after="0"/>
        <w:rPr>
          <w:rFonts w:ascii="Times New Roman" w:hAnsi="Times New Roman" w:cs="Times New Roman"/>
          <w:b/>
          <w:sz w:val="28"/>
          <w:szCs w:val="28"/>
        </w:rPr>
      </w:pPr>
    </w:p>
    <w:p w14:paraId="447581EB" w14:textId="56A341C6" w:rsidR="00F541B6" w:rsidRDefault="005101D1" w:rsidP="005101D1">
      <w:pPr>
        <w:spacing w:before="200" w:afterLines="240" w:after="576"/>
        <w:rPr>
          <w:rFonts w:ascii="Times New Roman" w:hAnsi="Times New Roman" w:cs="Times New Roman"/>
          <w:b/>
          <w:sz w:val="28"/>
          <w:szCs w:val="28"/>
        </w:rPr>
      </w:pPr>
      <w:r>
        <w:rPr>
          <w:rFonts w:ascii="Times New Roman" w:hAnsi="Times New Roman" w:cs="Times New Roman"/>
          <w:b/>
          <w:sz w:val="28"/>
          <w:szCs w:val="28"/>
        </w:rPr>
        <w:t>ABSTRACT</w:t>
      </w:r>
    </w:p>
    <w:p w14:paraId="66692D6B" w14:textId="0A5D501F" w:rsidR="000521F6" w:rsidRPr="00040527" w:rsidRDefault="000521F6" w:rsidP="00952EA6">
      <w:pPr>
        <w:tabs>
          <w:tab w:val="left" w:pos="-811"/>
        </w:tabs>
        <w:spacing w:before="0" w:after="0"/>
        <w:contextualSpacing/>
        <w:rPr>
          <w:rFonts w:ascii="Times New Roman" w:hAnsi="Times New Roman" w:cs="Times New Roman"/>
          <w:bCs/>
          <w:sz w:val="24"/>
          <w:szCs w:val="24"/>
        </w:rPr>
      </w:pPr>
      <w:r w:rsidRPr="00785992">
        <w:rPr>
          <w:rFonts w:ascii="Times New Roman" w:hAnsi="Times New Roman" w:cs="Times New Roman"/>
          <w:bCs/>
          <w:sz w:val="24"/>
          <w:szCs w:val="24"/>
        </w:rPr>
        <w:t xml:space="preserve">This </w:t>
      </w:r>
      <w:r w:rsidRPr="00040527">
        <w:rPr>
          <w:rFonts w:ascii="Times New Roman" w:hAnsi="Times New Roman" w:cs="Times New Roman"/>
          <w:bCs/>
          <w:sz w:val="24"/>
          <w:szCs w:val="24"/>
        </w:rPr>
        <w:t xml:space="preserve">research determined the impact of AI attachment, perceived stress, and self-reliance among college students studying in Cebu Technological University-Toledo City campus during School Year 2025-2026. It utilized the Descriptive Correlation Method. There were 239 respondents for this study. The respondents were selected using Stratified Sampling and completed a four-part adopted survey questionnaire. The data were treated using descriptive statistics and Pearson Product Moment Correlation Coefficient. The results revealed that the majority of the college students were 20-21 years old and were mostly male. Majority of the respondents had three to four siblings. Most were second year college students taking Bachelor of Science in Hospitality Management. In addition, ChatGPT was the most used application, and most respondents used AI for academic assistance. The respondents demonstrated moderate level of AI attachment, perceived stress, and high level of self-reliance. Moreover, correlational analysis revealed a negligible positive correlation between AI attachment and self-reliance </w:t>
      </w:r>
      <w:r w:rsidRPr="00040527">
        <w:rPr>
          <w:rFonts w:ascii="Times New Roman" w:hAnsi="Times New Roman" w:cs="Times New Roman"/>
          <w:sz w:val="24"/>
          <w:szCs w:val="24"/>
        </w:rPr>
        <w:t>and a negligible negative correlation between perceived stress and self-reliance.</w:t>
      </w:r>
      <w:r w:rsidRPr="00040527">
        <w:rPr>
          <w:rFonts w:ascii="Times New Roman" w:hAnsi="Times New Roman" w:cs="Times New Roman"/>
          <w:bCs/>
          <w:sz w:val="24"/>
          <w:szCs w:val="24"/>
        </w:rPr>
        <w:t xml:space="preserve"> Further, it showed that there was no significant relationship between AI attachment and self-reliance; and perceived stress and self-reliance. These findings suggested that self-reliance was not strongly affected by how attached a person to AI or by how much stress they experience. Therefore, self-reliance may be considered as a distinct construct that operates independently of how students perceive stress or interact with AI. Hence, a psycho-education wellness program was recommended to address the high levels of emotional and behavioral stress among college students, promote responsible and balanced use of AI tools, and further strengthen students’ self-reliance. </w:t>
      </w:r>
    </w:p>
    <w:p w14:paraId="6C005555" w14:textId="77777777" w:rsidR="000521F6" w:rsidRPr="00040527" w:rsidRDefault="000521F6" w:rsidP="00952EA6">
      <w:pPr>
        <w:tabs>
          <w:tab w:val="left" w:pos="-810"/>
        </w:tabs>
        <w:spacing w:before="0" w:after="0"/>
        <w:contextualSpacing/>
        <w:rPr>
          <w:rFonts w:ascii="Times New Roman" w:hAnsi="Times New Roman" w:cs="Times New Roman"/>
          <w:bCs/>
          <w:sz w:val="24"/>
          <w:szCs w:val="24"/>
        </w:rPr>
      </w:pPr>
    </w:p>
    <w:p w14:paraId="3A5369AB" w14:textId="69E1D3E5" w:rsidR="00226C37" w:rsidRPr="00040527" w:rsidRDefault="00226C37" w:rsidP="00226C37">
      <w:pPr>
        <w:tabs>
          <w:tab w:val="left" w:pos="-810"/>
        </w:tabs>
        <w:spacing w:after="0"/>
        <w:ind w:left="-709" w:right="-7"/>
        <w:contextualSpacing/>
        <w:rPr>
          <w:rFonts w:ascii="Times New Roman" w:hAnsi="Times New Roman" w:cs="Times New Roman"/>
          <w:bCs/>
          <w:sz w:val="24"/>
          <w:szCs w:val="24"/>
        </w:rPr>
      </w:pPr>
      <w:r w:rsidRPr="00040527">
        <w:rPr>
          <w:rFonts w:ascii="Times New Roman" w:hAnsi="Times New Roman" w:cs="Times New Roman"/>
          <w:b/>
          <w:sz w:val="24"/>
          <w:szCs w:val="24"/>
        </w:rPr>
        <w:tab/>
      </w:r>
      <w:r w:rsidR="00834955" w:rsidRPr="00040527">
        <w:rPr>
          <w:rFonts w:ascii="Times New Roman" w:hAnsi="Times New Roman" w:cs="Times New Roman"/>
          <w:b/>
          <w:sz w:val="24"/>
          <w:szCs w:val="24"/>
        </w:rPr>
        <w:t>Keywords:</w:t>
      </w:r>
      <w:r w:rsidRPr="00040527">
        <w:rPr>
          <w:rFonts w:ascii="Times New Roman" w:hAnsi="Times New Roman" w:cs="Times New Roman"/>
          <w:bCs/>
          <w:sz w:val="24"/>
          <w:szCs w:val="24"/>
        </w:rPr>
        <w:tab/>
        <w:t>Education-Guidance and Counseling, AI Attachment, Perceived</w:t>
      </w:r>
      <w:r w:rsidR="00A94305" w:rsidRPr="00040527">
        <w:rPr>
          <w:rFonts w:ascii="Times New Roman" w:hAnsi="Times New Roman" w:cs="Times New Roman"/>
          <w:bCs/>
          <w:sz w:val="24"/>
          <w:szCs w:val="24"/>
        </w:rPr>
        <w:t xml:space="preserve"> Stress, Self-reliance, </w:t>
      </w:r>
      <w:r w:rsidRPr="00040527">
        <w:rPr>
          <w:rFonts w:ascii="Times New Roman" w:hAnsi="Times New Roman" w:cs="Times New Roman"/>
          <w:bCs/>
          <w:sz w:val="24"/>
          <w:szCs w:val="24"/>
        </w:rPr>
        <w:t xml:space="preserve"> </w:t>
      </w:r>
    </w:p>
    <w:p w14:paraId="63B70576" w14:textId="65470564" w:rsidR="00226C37" w:rsidRDefault="00226C37" w:rsidP="00A94305">
      <w:pPr>
        <w:tabs>
          <w:tab w:val="left" w:pos="-810"/>
        </w:tabs>
        <w:spacing w:after="0"/>
        <w:ind w:left="-709" w:right="-7"/>
        <w:contextualSpacing/>
        <w:rPr>
          <w:rFonts w:ascii="Times New Roman" w:hAnsi="Times New Roman" w:cs="Times New Roman"/>
          <w:bCs/>
          <w:sz w:val="24"/>
          <w:szCs w:val="24"/>
        </w:rPr>
      </w:pPr>
      <w:r w:rsidRPr="00040527">
        <w:rPr>
          <w:rFonts w:ascii="Times New Roman" w:hAnsi="Times New Roman" w:cs="Times New Roman"/>
          <w:bCs/>
          <w:sz w:val="24"/>
          <w:szCs w:val="24"/>
        </w:rPr>
        <w:tab/>
      </w:r>
      <w:r w:rsidRPr="00040527">
        <w:rPr>
          <w:rFonts w:ascii="Times New Roman" w:hAnsi="Times New Roman" w:cs="Times New Roman"/>
          <w:bCs/>
          <w:sz w:val="24"/>
          <w:szCs w:val="24"/>
        </w:rPr>
        <w:tab/>
      </w:r>
      <w:r w:rsidRPr="00040527">
        <w:rPr>
          <w:rFonts w:ascii="Times New Roman" w:hAnsi="Times New Roman" w:cs="Times New Roman"/>
          <w:bCs/>
          <w:sz w:val="24"/>
          <w:szCs w:val="24"/>
        </w:rPr>
        <w:tab/>
        <w:t>Stress, Descriptive-Correlation Method, CTU-Toledo City Campus</w:t>
      </w:r>
      <w:r w:rsidR="00E25C62">
        <w:rPr>
          <w:rFonts w:ascii="Times New Roman" w:hAnsi="Times New Roman" w:cs="Times New Roman"/>
          <w:bCs/>
          <w:sz w:val="24"/>
          <w:szCs w:val="24"/>
        </w:rPr>
        <w:t xml:space="preserve"> </w:t>
      </w:r>
    </w:p>
    <w:p w14:paraId="47089008" w14:textId="77777777" w:rsidR="00E25C62" w:rsidRDefault="00E25C62" w:rsidP="00A94305">
      <w:pPr>
        <w:tabs>
          <w:tab w:val="left" w:pos="-810"/>
        </w:tabs>
        <w:spacing w:after="0"/>
        <w:ind w:left="-709" w:right="-7"/>
        <w:contextualSpacing/>
        <w:rPr>
          <w:rFonts w:ascii="Times New Roman" w:hAnsi="Times New Roman" w:cs="Times New Roman"/>
          <w:bCs/>
          <w:sz w:val="24"/>
          <w:szCs w:val="24"/>
        </w:rPr>
      </w:pPr>
    </w:p>
    <w:p w14:paraId="61442213" w14:textId="73FBF490" w:rsidR="005D2358" w:rsidRDefault="005D2358" w:rsidP="00A94305">
      <w:pPr>
        <w:tabs>
          <w:tab w:val="left" w:pos="-810"/>
        </w:tabs>
        <w:spacing w:after="0"/>
        <w:ind w:left="-709" w:right="-7"/>
        <w:contextualSpacing/>
        <w:rPr>
          <w:rFonts w:ascii="Times New Roman" w:hAnsi="Times New Roman" w:cs="Times New Roman"/>
          <w:bCs/>
          <w:sz w:val="24"/>
          <w:szCs w:val="24"/>
        </w:rPr>
      </w:pPr>
      <w:r>
        <w:rPr>
          <w:rFonts w:ascii="Times New Roman" w:hAnsi="Times New Roman" w:cs="Times New Roman"/>
          <w:bCs/>
          <w:sz w:val="24"/>
          <w:szCs w:val="24"/>
        </w:rPr>
        <w:t>I</w:t>
      </w:r>
    </w:p>
    <w:p w14:paraId="2ED74C4C" w14:textId="55584D68" w:rsidR="005101D1" w:rsidRDefault="001C2C0E" w:rsidP="00952EA6">
      <w:pPr>
        <w:spacing w:after="0"/>
        <w:rPr>
          <w:rFonts w:ascii="Times New Roman" w:hAnsi="Times New Roman" w:cs="Times New Roman"/>
          <w:b/>
          <w:sz w:val="28"/>
          <w:szCs w:val="28"/>
        </w:rPr>
      </w:pPr>
      <w:r w:rsidRPr="00DF2316">
        <w:rPr>
          <w:rFonts w:ascii="Times New Roman" w:hAnsi="Times New Roman" w:cs="Times New Roman"/>
          <w:b/>
          <w:sz w:val="28"/>
          <w:szCs w:val="28"/>
        </w:rPr>
        <w:t>INTRODUCTION</w:t>
      </w:r>
    </w:p>
    <w:p w14:paraId="3703D758" w14:textId="2124B39A" w:rsidR="00174FF7" w:rsidRPr="00174FF7" w:rsidRDefault="00174FF7" w:rsidP="00174FF7">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t xml:space="preserve">The transition to higher education is a period of profound change in which students encounter new academic, social, and personal challenges (Crawford et al.,2024, Muladauzi, 2023; Worsley et al., 2021). During this stage, students adapt to increased academic demands, greater independence, and unfamiliar social environments. To cope with these challenges, they often seek comfort, reassurance, and guidance from people around them. Traditionally, support has been obtained through family members, friends, teachers, and peer mentors who provide emotional and academic assistance (Restrepo et al., 2023). These relationships foster a sense of belonging and help students manage stress more effectively. However, technological advancements have begun to reshape how students seek and receive support. </w:t>
      </w:r>
    </w:p>
    <w:p w14:paraId="40900743" w14:textId="77777777" w:rsidR="00A234BF" w:rsidRDefault="00A234BF" w:rsidP="00174FF7">
      <w:pPr>
        <w:spacing w:after="0"/>
        <w:rPr>
          <w:rFonts w:ascii="Times New Roman" w:hAnsi="Times New Roman" w:cs="Times New Roman"/>
          <w:bCs/>
          <w:color w:val="000000" w:themeColor="text1"/>
          <w:sz w:val="24"/>
          <w:szCs w:val="24"/>
          <w:lang w:val="en-US"/>
        </w:rPr>
      </w:pPr>
    </w:p>
    <w:p w14:paraId="0ABAF33A" w14:textId="77777777" w:rsidR="00A234BF" w:rsidRDefault="00174FF7" w:rsidP="00A234BF">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lastRenderedPageBreak/>
        <w:t xml:space="preserve">The rapid growth of Artificial Intelligence (AI) has transformed the ways students access information, assistance, and emotional support. AI chatbots are available at any time and can provide academic guidance, encouragement, and personalized responses (Pratam et al., 2023; Stohr et al., 2024). Unlike traditional support systems, AI tools offer immediate access without direct interaction with another person. This convenience has encouraged many students to integrate AI into their daily academic activities. Some students use AI for motivation and emotional reassurance during stressful situations.  Studies indicate that some individuals find it easier to discuss their concerns with artificial intelligence than with other people (Chan. 2023). </w:t>
      </w:r>
    </w:p>
    <w:p w14:paraId="42EF3CC6" w14:textId="4111A46E" w:rsidR="00174FF7" w:rsidRPr="00174FF7" w:rsidRDefault="00174FF7" w:rsidP="00A234BF">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t xml:space="preserve">As students increasingly engage with AI, some begin to develop emotional connections with these technologies. This phenomenon, known as AI attachment, occurs when individuals perceive AI systems as helpful, responsive, and supportive companions (Kasturiratna &amp; Hartanto, 2025). Frequent interactions lead students to rely on AI for guidance, reassurance, and decision-making. Such reliance can be particularly appealing to students who experience stress. Because AI provides immediate responses without criticism and judgement, it serves as a dependable source of support. Consequently, AI attachment has emerged as an important area of studying in understanding students’ psychological experiences and behaviors. </w:t>
      </w:r>
    </w:p>
    <w:p w14:paraId="6EFB5C7B" w14:textId="249D3213" w:rsidR="00174FF7" w:rsidRPr="00174FF7" w:rsidRDefault="00174FF7" w:rsidP="00174FF7">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t xml:space="preserve">The growing presence of AI in students’ lives has also raised questions regarding its influence on stress and self-reliance. For students facing academic and personal pressures, AI may function as a convenient coping mechanism that provides immediate assistance and reduces stress in the short term (Umashankar &amp; Geethanjali, 2024). However, researchers have expressed concerns that excessive reliance on AI may affect students’ ability to cope independently with challenges (Ajlouni et al., 2025; Liu et al, 2026). Self-reliance refers to an individual’s capacity to manage emotions, solve problems, and make decisions using personal resources and abilities (Arceley-Rojas, 2019). The concept of self-reliance pertains to person’s capacity to effectively handle emotions, solve problems, and make decisions using personal resources, and abilities (Arceley-Rojas. 2019). Some students who become overly dependent on AI may have fewer opportunities to strengthen these essential skills (Klimova &amp; Pikhart, 2025). As a result, educators continue to debate whether AI promotes student development or contributes to dependency that may hinder long-term growth (Karamuk, 2025). </w:t>
      </w:r>
    </w:p>
    <w:p w14:paraId="3C17D1BF" w14:textId="64F73A3E" w:rsidR="00174FF7" w:rsidRPr="00174FF7" w:rsidRDefault="00174FF7" w:rsidP="00174FF7">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t xml:space="preserve">These concerns are particularly relevant in a newly established higher education institutions such as Cebu Technological University-Toledo City Campus. Unlike long-established universities with mature support systems, CTU-Toledo City Campus only began operations in School Year 2023-2024. Research indicates that students in newly established universities often encounter unique environmental and academic stressors because institutional traditions, student organizations, and support services are still developing (Akhtar &amp; Akhtar, 2024; Aloka, 2023). These conditions may make the transition to college more challenging for students. Furthermore, limited institutional resources may affect the availability of academic and psychosocial support. Students may seek alternative sources of assistance to help them cope with academic and personal demands. </w:t>
      </w:r>
    </w:p>
    <w:p w14:paraId="78D657FC" w14:textId="570D56DF" w:rsidR="00174FF7" w:rsidRPr="00174FF7" w:rsidRDefault="00174FF7" w:rsidP="00174FF7">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t>Most students enrolled at CTU-Toledo City Campus belong to the pioneer first and second year cohorts. Because the campus is relatively new, there are few senior students available to provide mentorship and guidance to younger students, unlike in more established universities (Akinla et al., 2018). In the Philippine context, senior students often serve as “ate” and “kuya” figures who offer advice, encouragement, and emotional support to those adjusting to college life (Tsang, 2020). These informal mentoring relationships help students navigate academic challenges and social adjustments (Mishra, 2023). Without such support systems, students are vulnerable to elevated level of stress, uncertainty, and difficulty adapting to college life. As a result, they may increasingly turn to digital technologies such as AI chatbots to obtain guidance, reassurance, and support (Abarientos et al., 2025; Lane, 2018).</w:t>
      </w:r>
    </w:p>
    <w:p w14:paraId="51FA6950" w14:textId="341CC8D6" w:rsidR="00174FF7" w:rsidRPr="00174FF7" w:rsidRDefault="00174FF7" w:rsidP="00174FF7">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t xml:space="preserve">Despite the increasing use of AI among students, research examining the relationship among AI attachment, perceived stress, and self-reliance remains limited (Kaur, 2026; Zhang et al., 2024). This gap is evident in the Philippine context where studies exploring students’ interactions with AI technologies are still emerging (Asirit &amp; Hua, 2023). Moreover, many educational institutions in the country are only beginning to develop policy frameworks related to  the use of AI in academic settings (Asio &amp; Soriano, 2024; Toquero, 2025).Existing studies have focused primarily on the benefits and challenges of AI rather than its psychological implications for students. Understanding how AI attachment relates to perceived stress and self-reliance may provide valuable </w:t>
      </w:r>
      <w:r w:rsidRPr="00174FF7">
        <w:rPr>
          <w:rFonts w:ascii="Times New Roman" w:hAnsi="Times New Roman" w:cs="Times New Roman"/>
          <w:bCs/>
          <w:color w:val="000000" w:themeColor="text1"/>
          <w:sz w:val="24"/>
          <w:szCs w:val="24"/>
          <w:lang w:val="en-US"/>
        </w:rPr>
        <w:lastRenderedPageBreak/>
        <w:t xml:space="preserve">insights into student well-being and adjustment. Such knowledge is especially important for students in newly established universities where traditional support systems are still evolving. </w:t>
      </w:r>
    </w:p>
    <w:p w14:paraId="0EA70B31" w14:textId="488010CC" w:rsidR="00174FF7" w:rsidRDefault="00174FF7" w:rsidP="00174FF7">
      <w:pPr>
        <w:spacing w:after="0"/>
        <w:rPr>
          <w:rFonts w:ascii="Times New Roman" w:hAnsi="Times New Roman" w:cs="Times New Roman"/>
          <w:bCs/>
          <w:color w:val="000000" w:themeColor="text1"/>
          <w:sz w:val="24"/>
          <w:szCs w:val="24"/>
          <w:lang w:val="en-US"/>
        </w:rPr>
      </w:pPr>
      <w:r w:rsidRPr="00174FF7">
        <w:rPr>
          <w:rFonts w:ascii="Times New Roman" w:hAnsi="Times New Roman" w:cs="Times New Roman"/>
          <w:bCs/>
          <w:color w:val="000000" w:themeColor="text1"/>
          <w:sz w:val="24"/>
          <w:szCs w:val="24"/>
          <w:lang w:val="en-US"/>
        </w:rPr>
        <w:t>Therefore, this study aimed to examine the relationship between AI attachment, perceived stress, and self-reliance among students at Cebu Technological University-Toledo City Campus during School Year 2025-2026. The study focused on first-and second year students because they represent the pioneer cohorts and face unique academic and social adjustment challenges. As Artificial Intelligence becomes increasingly integrated into students’ daily lives, understanding its influence on psychological well-being and independence has become both timely and essential. Investigating these variables may provide a deeper understanding of how students cope with stress in a technology-driven environment. The findings may provide useful data for psycho-education wellness program that strengthens healthy coping strategies and peer support systems. Furthermore, the study contributes to the growing literature on technological dependency by providing evidence-based data on the psychological experiences of students in a newly established university (Zhang et al., 2024)</w:t>
      </w:r>
      <w:r w:rsidR="00D843FC">
        <w:rPr>
          <w:rFonts w:ascii="Times New Roman" w:hAnsi="Times New Roman" w:cs="Times New Roman"/>
          <w:bCs/>
          <w:color w:val="000000" w:themeColor="text1"/>
          <w:sz w:val="24"/>
          <w:szCs w:val="24"/>
          <w:lang w:val="en-US"/>
        </w:rPr>
        <w:t>.</w:t>
      </w:r>
    </w:p>
    <w:p w14:paraId="7C5C020B" w14:textId="73CD7B8A" w:rsidR="00987B18" w:rsidRDefault="00987B18" w:rsidP="00174FF7">
      <w:pPr>
        <w:spacing w:after="0"/>
        <w:rPr>
          <w:rFonts w:ascii="Times New Roman" w:hAnsi="Times New Roman" w:cs="Times New Roman"/>
          <w:b/>
          <w:color w:val="000000" w:themeColor="text1"/>
          <w:sz w:val="28"/>
          <w:szCs w:val="28"/>
          <w:lang w:val="en-US"/>
        </w:rPr>
      </w:pPr>
      <w:r w:rsidRPr="00987B18">
        <w:rPr>
          <w:rFonts w:ascii="Times New Roman" w:hAnsi="Times New Roman" w:cs="Times New Roman"/>
          <w:b/>
          <w:color w:val="000000" w:themeColor="text1"/>
          <w:sz w:val="28"/>
          <w:szCs w:val="28"/>
          <w:lang w:val="en-US"/>
        </w:rPr>
        <w:t>THEORETICAL BACKGROUND</w:t>
      </w:r>
    </w:p>
    <w:p w14:paraId="2EB9121C" w14:textId="019CD31B" w:rsidR="00172DE6" w:rsidRPr="007715C0" w:rsidRDefault="00172DE6" w:rsidP="007715C0">
      <w:pPr>
        <w:pStyle w:val="NormalWeb"/>
        <w:spacing w:after="0"/>
        <w:rPr>
          <w:bCs/>
          <w:color w:val="000000" w:themeColor="text1"/>
          <w:lang w:val="en-US"/>
        </w:rPr>
      </w:pPr>
      <w:r w:rsidRPr="007715C0">
        <w:rPr>
          <w:bCs/>
          <w:color w:val="000000" w:themeColor="text1"/>
          <w:lang w:val="en-US"/>
        </w:rPr>
        <w:t xml:space="preserve">This study is anchored in Attachment Theory, proposed by John Bowlby (1969), the Transactional Theory of Stress and Coping, developed by Richard Lazarus and Susan Folkman (1984), and Self-Determination Theory by Edward Deci and Ryan (1985). Moreover, the legal bases for the study are Republic Act 9258, also known as “Guidance and Counseling Act of 2004”, Republic Act No. 11036, also known as “Mental Health Act of the Philippines”, Republic Act 9258, also known as “Guidance and Counseling Act”, and CHED Memorandum No. 4, s. 2020, known as “Guidelines on the Implementation of Flexible Learning. </w:t>
      </w:r>
    </w:p>
    <w:p w14:paraId="7B99059A" w14:textId="6994DDB5" w:rsidR="007715C0" w:rsidRPr="0076439F" w:rsidRDefault="00172DE6" w:rsidP="0076439F">
      <w:pPr>
        <w:pStyle w:val="NormalWeb"/>
        <w:spacing w:after="0"/>
      </w:pPr>
      <w:r w:rsidRPr="007715C0">
        <w:t>This study is anchored on Attachment Theory. It was established by John Bowlby and Mary Ainsworth (1969). This theory explains the  reason why individuals form</w:t>
      </w:r>
      <w:r w:rsidR="007715C0" w:rsidRPr="007715C0">
        <w:t xml:space="preserve"> emotional bonds and seek security from others (Fearson &amp; Roisman, 2017). Although this theory was first used to understand the bond between infants and caregivers, it can also be applied to the relationship that people develop with Artificial Intelligence (AI) (Shu et al, 2026; Yang &amp; Oshio, 2025). </w:t>
      </w:r>
    </w:p>
    <w:p w14:paraId="3878D470" w14:textId="3F64317A" w:rsidR="007715C0" w:rsidRPr="007715C0" w:rsidRDefault="007715C0" w:rsidP="007715C0">
      <w:pPr>
        <w:spacing w:after="0"/>
        <w:rPr>
          <w:rFonts w:ascii="Times New Roman" w:hAnsi="Times New Roman" w:cs="Times New Roman"/>
          <w:bCs/>
          <w:color w:val="000000" w:themeColor="text1"/>
          <w:sz w:val="24"/>
          <w:szCs w:val="24"/>
          <w:lang w:val="en-US"/>
        </w:rPr>
      </w:pPr>
      <w:r w:rsidRPr="007715C0">
        <w:rPr>
          <w:rFonts w:ascii="Times New Roman" w:hAnsi="Times New Roman" w:cs="Times New Roman"/>
          <w:sz w:val="24"/>
          <w:szCs w:val="24"/>
        </w:rPr>
        <w:t xml:space="preserve">In this study, Attachment Theory helps explains how college students may form emotional connections with AI tools even though AI systems are not human and cannot truly respond with real emotions (Shu et al., 2026; Yang &amp; Oshio, 2025). </w:t>
      </w:r>
      <w:r w:rsidRPr="007715C0">
        <w:rPr>
          <w:rFonts w:ascii="Times New Roman" w:hAnsi="Times New Roman" w:cs="Times New Roman"/>
          <w:bCs/>
          <w:color w:val="000000" w:themeColor="text1"/>
          <w:sz w:val="24"/>
          <w:szCs w:val="24"/>
          <w:lang w:val="en-US"/>
        </w:rPr>
        <w:t xml:space="preserve">When people feel stressed, they usually try to get close to someone who can comfort and support them (Xie &amp; Pentina, 2023). </w:t>
      </w:r>
    </w:p>
    <w:p w14:paraId="5741CBB7" w14:textId="3B4A4361" w:rsidR="001B2E11"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In the context of AI, attachment occurs through techno-emotional projection which is a process where students attribute human-like qualities and intentions to AI systems (Saracini et al., 2025). Students may develop emotional closeness to these tools. They utilize these tools as a compensatory surrogate for social support when they require help, comfort and academic guidance (Kasturiratna &amp; Hartanto, 2025). Because AI provides rapid, predictable, and non-judgmental responses, it is often perceived as a safe emotional space particularly for students experiencing anxiety, stress, and fear of rejection (Erfani, 2025; Liu et al., 2026; Yang &amp; Oshio, 2025).</w:t>
      </w:r>
    </w:p>
    <w:p w14:paraId="4BC9D4EC" w14:textId="12310FE3" w:rsid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ab/>
      </w:r>
    </w:p>
    <w:p w14:paraId="4169CD10" w14:textId="7ACB23A6" w:rsidR="005C07B0" w:rsidRDefault="005C07B0" w:rsidP="007715C0">
      <w:pPr>
        <w:spacing w:after="0"/>
        <w:rPr>
          <w:rFonts w:ascii="Times New Roman" w:hAnsi="Times New Roman" w:cs="Times New Roman"/>
          <w:sz w:val="24"/>
          <w:szCs w:val="24"/>
        </w:rPr>
      </w:pPr>
      <w:r w:rsidRPr="007715C0">
        <w:rPr>
          <w:rFonts w:ascii="Times New Roman" w:hAnsi="Times New Roman" w:cs="Times New Roman"/>
          <w:sz w:val="24"/>
          <w:szCs w:val="24"/>
        </w:rPr>
        <w:t>A challenge in the dynamics of Human to AI attachment is that techno-emotional projection frequently occurs without containment or filter. Students project their needs and expectations onto the AI without the boundaries typically present in human-to-human interactions (Delcker et al., 2024; Saracini et al., 2025). This lack of filter can lead to a recursive reinforcement of expectations, where AI’s consistent and affirming feedback validates the student’s reliance on the tool (Kasturiratna &amp; Hartanto, 2025; Saracini et al., 2025). While this interaction can make students feel heard and supported in the short term, the recursive nature of these projections may lead to dependency as the student continuously turns to AI to fulfill socioemotional needs rather than seeking traditional support systems (Kasturiratna &amp; Hartanto, 2025; Saracini et al., 2025; Yin et al., 2024).  Through Attachment Theory, this study gains a clearer understanding of how students’ emotional connection with AI may be related to their stress levels and ability to remain self-reliant in their academic life.</w:t>
      </w:r>
    </w:p>
    <w:p w14:paraId="1B5E33E8" w14:textId="77777777" w:rsidR="005C07B0" w:rsidRDefault="005C07B0" w:rsidP="007715C0">
      <w:pPr>
        <w:spacing w:after="0"/>
        <w:rPr>
          <w:rFonts w:ascii="Times New Roman" w:hAnsi="Times New Roman" w:cs="Times New Roman"/>
          <w:sz w:val="24"/>
          <w:szCs w:val="24"/>
        </w:rPr>
      </w:pPr>
    </w:p>
    <w:p w14:paraId="324BD670" w14:textId="4F88D105" w:rsidR="00836201" w:rsidRDefault="00F65986" w:rsidP="007715C0">
      <w:pPr>
        <w:spacing w:after="0"/>
        <w:rPr>
          <w:rFonts w:ascii="Times New Roman" w:hAnsi="Times New Roman" w:cs="Times New Roman"/>
          <w:sz w:val="24"/>
          <w:szCs w:val="24"/>
        </w:rPr>
      </w:pPr>
      <w:r>
        <w:rPr>
          <w:rFonts w:ascii="Arial" w:hAnsi="Arial" w:cs="Arial"/>
          <w:b/>
          <w:noProof/>
        </w:rPr>
        <mc:AlternateContent>
          <mc:Choice Requires="wpg">
            <w:drawing>
              <wp:anchor distT="0" distB="0" distL="114300" distR="114300" simplePos="0" relativeHeight="251659264" behindDoc="0" locked="0" layoutInCell="1" allowOverlap="1" wp14:anchorId="4EC782FC" wp14:editId="2F38CF4B">
                <wp:simplePos x="0" y="0"/>
                <wp:positionH relativeFrom="column">
                  <wp:posOffset>2439</wp:posOffset>
                </wp:positionH>
                <wp:positionV relativeFrom="paragraph">
                  <wp:posOffset>15224</wp:posOffset>
                </wp:positionV>
                <wp:extent cx="6773545" cy="5175357"/>
                <wp:effectExtent l="19050" t="19050" r="27305" b="25400"/>
                <wp:wrapNone/>
                <wp:docPr id="1897147045" name="Group 22"/>
                <wp:cNvGraphicFramePr/>
                <a:graphic xmlns:a="http://schemas.openxmlformats.org/drawingml/2006/main">
                  <a:graphicData uri="http://schemas.microsoft.com/office/word/2010/wordprocessingGroup">
                    <wpg:wgp>
                      <wpg:cNvGrpSpPr/>
                      <wpg:grpSpPr>
                        <a:xfrm>
                          <a:off x="0" y="0"/>
                          <a:ext cx="6773545" cy="5175357"/>
                          <a:chOff x="0" y="0"/>
                          <a:chExt cx="6773545" cy="5760720"/>
                        </a:xfrm>
                      </wpg:grpSpPr>
                      <wps:wsp>
                        <wps:cNvPr id="1833295529" name="Text Box 2"/>
                        <wps:cNvSpPr txBox="1">
                          <a:spLocks noChangeArrowheads="1"/>
                        </wps:cNvSpPr>
                        <wps:spPr bwMode="auto">
                          <a:xfrm>
                            <a:off x="0" y="0"/>
                            <a:ext cx="2933700" cy="2880995"/>
                          </a:xfrm>
                          <a:prstGeom prst="rect">
                            <a:avLst/>
                          </a:prstGeom>
                          <a:solidFill>
                            <a:srgbClr val="FFFFFF"/>
                          </a:solidFill>
                          <a:ln w="28575">
                            <a:solidFill>
                              <a:srgbClr val="000000"/>
                            </a:solidFill>
                            <a:miter lim="800000"/>
                            <a:headEnd/>
                            <a:tailEnd/>
                          </a:ln>
                        </wps:spPr>
                        <wps:txbx>
                          <w:txbxContent>
                            <w:p w14:paraId="3BE87F6B" w14:textId="77777777" w:rsidR="00F65986" w:rsidRPr="000E436A" w:rsidRDefault="00F65986" w:rsidP="00F65986">
                              <w:pPr>
                                <w:spacing w:after="0"/>
                                <w:ind w:right="30"/>
                                <w:contextualSpacing/>
                                <w:jc w:val="center"/>
                                <w:rPr>
                                  <w:rFonts w:ascii="Arial" w:hAnsi="Arial" w:cs="Arial"/>
                                  <w:b/>
                                  <w:bCs/>
                                  <w:color w:val="FF0000"/>
                                  <w:sz w:val="24"/>
                                  <w:szCs w:val="24"/>
                                </w:rPr>
                              </w:pPr>
                            </w:p>
                            <w:p w14:paraId="616D064F" w14:textId="77777777" w:rsidR="00F65986" w:rsidRPr="00F65986" w:rsidRDefault="00F65986" w:rsidP="00F65986">
                              <w:pPr>
                                <w:spacing w:after="0"/>
                                <w:ind w:right="30"/>
                                <w:contextualSpacing/>
                                <w:jc w:val="center"/>
                                <w:rPr>
                                  <w:rFonts w:ascii="Times New Roman" w:hAnsi="Times New Roman" w:cs="Times New Roman"/>
                                  <w:b/>
                                  <w:bCs/>
                                  <w:color w:val="000000" w:themeColor="text1"/>
                                  <w:sz w:val="24"/>
                                  <w:szCs w:val="24"/>
                                </w:rPr>
                              </w:pPr>
                              <w:r w:rsidRPr="00F65986">
                                <w:rPr>
                                  <w:rFonts w:ascii="Times New Roman" w:hAnsi="Times New Roman" w:cs="Times New Roman"/>
                                  <w:b/>
                                  <w:bCs/>
                                  <w:color w:val="000000" w:themeColor="text1"/>
                                  <w:sz w:val="24"/>
                                  <w:szCs w:val="24"/>
                                </w:rPr>
                                <w:t>THEORIES/PRINCIPLES</w:t>
                              </w:r>
                            </w:p>
                            <w:p w14:paraId="2E97E7C1" w14:textId="77777777" w:rsidR="00F65986" w:rsidRPr="00F65986" w:rsidRDefault="00F65986" w:rsidP="00F65986">
                              <w:pPr>
                                <w:spacing w:after="0"/>
                                <w:ind w:right="30"/>
                                <w:contextualSpacing/>
                                <w:jc w:val="center"/>
                                <w:rPr>
                                  <w:rFonts w:ascii="Times New Roman" w:hAnsi="Times New Roman" w:cs="Times New Roman"/>
                                  <w:b/>
                                  <w:bCs/>
                                  <w:color w:val="FF0000"/>
                                  <w:sz w:val="24"/>
                                  <w:szCs w:val="24"/>
                                </w:rPr>
                              </w:pPr>
                            </w:p>
                            <w:p w14:paraId="14A2B5E7" w14:textId="77777777" w:rsidR="00F65986" w:rsidRPr="00F65986" w:rsidRDefault="00F65986" w:rsidP="00F65986">
                              <w:pPr>
                                <w:pStyle w:val="NoSpacing"/>
                                <w:jc w:val="center"/>
                                <w:rPr>
                                  <w:rFonts w:ascii="Times New Roman" w:hAnsi="Times New Roman" w:cs="Times New Roman"/>
                                  <w:b/>
                                  <w:sz w:val="24"/>
                                  <w:szCs w:val="24"/>
                                </w:rPr>
                              </w:pPr>
                              <w:r w:rsidRPr="00F65986">
                                <w:rPr>
                                  <w:rFonts w:ascii="Times New Roman" w:hAnsi="Times New Roman" w:cs="Times New Roman"/>
                                  <w:b/>
                                  <w:sz w:val="24"/>
                                  <w:szCs w:val="24"/>
                                </w:rPr>
                                <w:t>Attachment Theory</w:t>
                              </w:r>
                            </w:p>
                            <w:p w14:paraId="412909C7" w14:textId="77777777" w:rsidR="00F65986" w:rsidRPr="00F65986" w:rsidRDefault="00F65986" w:rsidP="00F65986">
                              <w:pPr>
                                <w:pStyle w:val="NoSpacing"/>
                                <w:jc w:val="center"/>
                                <w:rPr>
                                  <w:rFonts w:ascii="Times New Roman" w:hAnsi="Times New Roman" w:cs="Times New Roman"/>
                                  <w:sz w:val="24"/>
                                  <w:szCs w:val="24"/>
                                </w:rPr>
                              </w:pPr>
                              <w:r w:rsidRPr="00F65986">
                                <w:rPr>
                                  <w:rFonts w:ascii="Times New Roman" w:hAnsi="Times New Roman" w:cs="Times New Roman"/>
                                  <w:sz w:val="24"/>
                                  <w:szCs w:val="24"/>
                                </w:rPr>
                                <w:t>(John Bowlby, 1969)</w:t>
                              </w:r>
                            </w:p>
                            <w:p w14:paraId="5E68ED3C" w14:textId="77777777" w:rsidR="00F65986" w:rsidRPr="00F65986" w:rsidRDefault="00F65986" w:rsidP="00F65986">
                              <w:pPr>
                                <w:spacing w:after="0"/>
                                <w:ind w:right="30"/>
                                <w:jc w:val="center"/>
                                <w:rPr>
                                  <w:rFonts w:ascii="Times New Roman" w:hAnsi="Times New Roman" w:cs="Times New Roman"/>
                                  <w:sz w:val="24"/>
                                  <w:szCs w:val="24"/>
                                  <w:shd w:val="clear" w:color="auto" w:fill="FFFFFF"/>
                                </w:rPr>
                              </w:pPr>
                            </w:p>
                            <w:p w14:paraId="7A61FDBF" w14:textId="77777777" w:rsidR="00F65986" w:rsidRPr="00F65986" w:rsidRDefault="00F65986" w:rsidP="00F65986">
                              <w:pPr>
                                <w:pStyle w:val="NoSpacing"/>
                                <w:jc w:val="center"/>
                                <w:rPr>
                                  <w:rFonts w:ascii="Times New Roman" w:hAnsi="Times New Roman" w:cs="Times New Roman"/>
                                  <w:b/>
                                  <w:sz w:val="24"/>
                                  <w:szCs w:val="24"/>
                                </w:rPr>
                              </w:pPr>
                              <w:r w:rsidRPr="00F65986">
                                <w:rPr>
                                  <w:rFonts w:ascii="Times New Roman" w:hAnsi="Times New Roman" w:cs="Times New Roman"/>
                                  <w:b/>
                                  <w:sz w:val="24"/>
                                  <w:szCs w:val="24"/>
                                </w:rPr>
                                <w:t>Transactional Theory of Stress and Coping</w:t>
                              </w:r>
                            </w:p>
                            <w:p w14:paraId="1C507842" w14:textId="77777777" w:rsidR="00F65986" w:rsidRPr="00F65986" w:rsidRDefault="00F65986" w:rsidP="00F65986">
                              <w:pPr>
                                <w:pStyle w:val="NoSpacing"/>
                                <w:jc w:val="center"/>
                                <w:rPr>
                                  <w:rFonts w:ascii="Times New Roman" w:hAnsi="Times New Roman" w:cs="Times New Roman"/>
                                  <w:sz w:val="24"/>
                                  <w:szCs w:val="24"/>
                                </w:rPr>
                              </w:pPr>
                              <w:r w:rsidRPr="00F65986">
                                <w:rPr>
                                  <w:rFonts w:ascii="Times New Roman" w:hAnsi="Times New Roman" w:cs="Times New Roman"/>
                                  <w:sz w:val="24"/>
                                  <w:szCs w:val="24"/>
                                </w:rPr>
                                <w:t>(Richard Lazarus &amp; Susan Folkman, 1984))</w:t>
                              </w:r>
                            </w:p>
                            <w:p w14:paraId="562236CB" w14:textId="77777777" w:rsidR="00F65986" w:rsidRPr="00F65986" w:rsidRDefault="00F65986" w:rsidP="00F65986">
                              <w:pPr>
                                <w:pStyle w:val="NoSpacing"/>
                                <w:jc w:val="center"/>
                                <w:rPr>
                                  <w:rFonts w:ascii="Times New Roman" w:hAnsi="Times New Roman" w:cs="Times New Roman"/>
                                  <w:b/>
                                  <w:sz w:val="24"/>
                                  <w:szCs w:val="24"/>
                                </w:rPr>
                              </w:pPr>
                            </w:p>
                            <w:p w14:paraId="799CFA23" w14:textId="77777777" w:rsidR="00F65986" w:rsidRPr="00F65986" w:rsidRDefault="00F65986" w:rsidP="00F65986">
                              <w:pPr>
                                <w:pStyle w:val="NoSpacing"/>
                                <w:jc w:val="center"/>
                                <w:rPr>
                                  <w:rFonts w:ascii="Times New Roman" w:hAnsi="Times New Roman" w:cs="Times New Roman"/>
                                  <w:b/>
                                  <w:sz w:val="24"/>
                                  <w:szCs w:val="24"/>
                                </w:rPr>
                              </w:pPr>
                              <w:r w:rsidRPr="00F65986">
                                <w:rPr>
                                  <w:rFonts w:ascii="Times New Roman" w:hAnsi="Times New Roman" w:cs="Times New Roman"/>
                                  <w:b/>
                                  <w:sz w:val="24"/>
                                  <w:szCs w:val="24"/>
                                </w:rPr>
                                <w:t>Self Determination Theory</w:t>
                              </w:r>
                            </w:p>
                            <w:p w14:paraId="1634FC3D" w14:textId="77777777" w:rsidR="00F65986" w:rsidRPr="003B7F17" w:rsidRDefault="00F65986" w:rsidP="00F65986">
                              <w:pPr>
                                <w:pStyle w:val="NoSpacing"/>
                                <w:jc w:val="center"/>
                                <w:rPr>
                                  <w:rFonts w:ascii="Arial" w:hAnsi="Arial" w:cs="Arial"/>
                                  <w:sz w:val="24"/>
                                  <w:szCs w:val="24"/>
                                </w:rPr>
                              </w:pPr>
                              <w:r w:rsidRPr="00F65986">
                                <w:rPr>
                                  <w:rFonts w:ascii="Times New Roman" w:hAnsi="Times New Roman" w:cs="Times New Roman"/>
                                  <w:sz w:val="24"/>
                                  <w:szCs w:val="24"/>
                                </w:rPr>
                                <w:t>(Edward Deci &amp; Richard Ryan, 1985</w:t>
                              </w:r>
                              <w:r w:rsidRPr="003B7F17">
                                <w:rPr>
                                  <w:rFonts w:ascii="Arial" w:hAnsi="Arial" w:cs="Arial"/>
                                  <w:sz w:val="24"/>
                                  <w:szCs w:val="24"/>
                                </w:rPr>
                                <w:t>)</w:t>
                              </w:r>
                            </w:p>
                            <w:p w14:paraId="09BD7CD1" w14:textId="77777777" w:rsidR="00F65986" w:rsidRPr="003B7F17" w:rsidRDefault="00F65986" w:rsidP="00F65986">
                              <w:pPr>
                                <w:spacing w:after="0"/>
                                <w:ind w:right="30"/>
                                <w:jc w:val="center"/>
                                <w:rPr>
                                  <w:rFonts w:ascii="Arial" w:hAnsi="Arial" w:cs="Arial"/>
                                  <w:sz w:val="24"/>
                                  <w:szCs w:val="24"/>
                                  <w:shd w:val="clear" w:color="auto" w:fill="FFFFFF"/>
                                </w:rPr>
                              </w:pPr>
                            </w:p>
                            <w:p w14:paraId="456A0A6F" w14:textId="77777777" w:rsidR="00F65986" w:rsidRPr="003B7F17" w:rsidRDefault="00F65986" w:rsidP="00F65986">
                              <w:pPr>
                                <w:spacing w:after="0"/>
                                <w:ind w:right="30"/>
                                <w:jc w:val="center"/>
                                <w:rPr>
                                  <w:rFonts w:ascii="Arial" w:hAnsi="Arial" w:cs="Arial"/>
                                  <w:sz w:val="24"/>
                                  <w:szCs w:val="24"/>
                                  <w:shd w:val="clear" w:color="auto" w:fill="FFFFFF"/>
                                </w:rPr>
                              </w:pPr>
                            </w:p>
                            <w:p w14:paraId="101F1A1F" w14:textId="77777777" w:rsidR="00F65986" w:rsidRPr="000E436A" w:rsidRDefault="00F65986" w:rsidP="00F65986">
                              <w:pPr>
                                <w:spacing w:after="0"/>
                                <w:ind w:right="30"/>
                                <w:contextualSpacing/>
                                <w:rPr>
                                  <w:rFonts w:ascii="Arial" w:hAnsi="Arial" w:cs="Arial"/>
                                  <w:color w:val="FF0000"/>
                                  <w:sz w:val="24"/>
                                  <w:szCs w:val="24"/>
                                </w:rPr>
                              </w:pPr>
                            </w:p>
                            <w:p w14:paraId="1439C9EB" w14:textId="77777777" w:rsidR="00F65986" w:rsidRPr="000E436A" w:rsidRDefault="00F65986" w:rsidP="00F65986">
                              <w:pPr>
                                <w:spacing w:after="0"/>
                                <w:ind w:right="30" w:hanging="3"/>
                                <w:contextualSpacing/>
                                <w:jc w:val="center"/>
                                <w:rPr>
                                  <w:rFonts w:ascii="Arial" w:hAnsi="Arial" w:cs="Arial"/>
                                  <w:b/>
                                  <w:color w:val="FF0000"/>
                                  <w:sz w:val="24"/>
                                  <w:szCs w:val="24"/>
                                </w:rPr>
                              </w:pPr>
                            </w:p>
                          </w:txbxContent>
                        </wps:txbx>
                        <wps:bodyPr rot="0" vert="horz" wrap="square" lIns="91440" tIns="45720" rIns="91440" bIns="45720" anchor="t" anchorCtr="0">
                          <a:noAutofit/>
                        </wps:bodyPr>
                      </wps:wsp>
                      <wps:wsp>
                        <wps:cNvPr id="1789303944" name="Text Box 2"/>
                        <wps:cNvSpPr txBox="1">
                          <a:spLocks noChangeArrowheads="1"/>
                        </wps:cNvSpPr>
                        <wps:spPr bwMode="auto">
                          <a:xfrm>
                            <a:off x="3769178" y="0"/>
                            <a:ext cx="3004367" cy="2880995"/>
                          </a:xfrm>
                          <a:prstGeom prst="rect">
                            <a:avLst/>
                          </a:prstGeom>
                          <a:solidFill>
                            <a:srgbClr val="FFFFFF"/>
                          </a:solidFill>
                          <a:ln w="28575">
                            <a:solidFill>
                              <a:srgbClr val="000000"/>
                            </a:solidFill>
                            <a:miter lim="800000"/>
                            <a:headEnd/>
                            <a:tailEnd/>
                          </a:ln>
                        </wps:spPr>
                        <wps:txbx>
                          <w:txbxContent>
                            <w:p w14:paraId="18DEB779" w14:textId="77777777" w:rsidR="00F65986" w:rsidRPr="000E436A" w:rsidRDefault="00F65986" w:rsidP="00F65986">
                              <w:pPr>
                                <w:spacing w:after="0"/>
                                <w:ind w:right="90"/>
                                <w:contextualSpacing/>
                                <w:jc w:val="center"/>
                                <w:rPr>
                                  <w:rFonts w:ascii="Arial" w:hAnsi="Arial" w:cs="Arial"/>
                                  <w:b/>
                                  <w:bCs/>
                                  <w:color w:val="FF0000"/>
                                  <w:sz w:val="24"/>
                                  <w:szCs w:val="24"/>
                                </w:rPr>
                              </w:pPr>
                            </w:p>
                            <w:p w14:paraId="33316710" w14:textId="77777777" w:rsidR="00F65986" w:rsidRPr="00F65986" w:rsidRDefault="00F65986" w:rsidP="00F65986">
                              <w:pPr>
                                <w:spacing w:after="0"/>
                                <w:ind w:right="90"/>
                                <w:contextualSpacing/>
                                <w:jc w:val="center"/>
                                <w:rPr>
                                  <w:rFonts w:ascii="Times New Roman" w:hAnsi="Times New Roman" w:cs="Times New Roman"/>
                                  <w:b/>
                                  <w:bCs/>
                                  <w:color w:val="000000" w:themeColor="text1"/>
                                  <w:sz w:val="24"/>
                                  <w:szCs w:val="24"/>
                                </w:rPr>
                              </w:pPr>
                              <w:r w:rsidRPr="00F65986">
                                <w:rPr>
                                  <w:rFonts w:ascii="Times New Roman" w:hAnsi="Times New Roman" w:cs="Times New Roman"/>
                                  <w:b/>
                                  <w:bCs/>
                                  <w:color w:val="000000" w:themeColor="text1"/>
                                  <w:sz w:val="24"/>
                                  <w:szCs w:val="24"/>
                                </w:rPr>
                                <w:t>LEGAL BASES</w:t>
                              </w:r>
                            </w:p>
                            <w:p w14:paraId="094B9CF1" w14:textId="77777777" w:rsidR="00F65986" w:rsidRPr="00F65986" w:rsidRDefault="00F65986" w:rsidP="00F65986">
                              <w:pPr>
                                <w:spacing w:after="0"/>
                                <w:ind w:right="90"/>
                                <w:contextualSpacing/>
                                <w:jc w:val="center"/>
                                <w:rPr>
                                  <w:rFonts w:ascii="Times New Roman" w:hAnsi="Times New Roman" w:cs="Times New Roman"/>
                                  <w:b/>
                                  <w:color w:val="FF0000"/>
                                  <w:sz w:val="24"/>
                                  <w:szCs w:val="24"/>
                                </w:rPr>
                              </w:pPr>
                            </w:p>
                            <w:p w14:paraId="34D09202" w14:textId="77777777" w:rsidR="00F65986" w:rsidRP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b/>
                                  <w:sz w:val="24"/>
                                  <w:szCs w:val="24"/>
                                </w:rPr>
                                <w:t>Guidance and Counseling</w:t>
                              </w:r>
                            </w:p>
                            <w:p w14:paraId="407E2301" w14:textId="77777777" w:rsidR="00F65986" w:rsidRP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b/>
                                  <w:sz w:val="24"/>
                                  <w:szCs w:val="24"/>
                                </w:rPr>
                                <w:t>Act of 2004</w:t>
                              </w:r>
                            </w:p>
                            <w:p w14:paraId="4211B3C1" w14:textId="77777777" w:rsidR="00F65986" w:rsidRPr="00F65986" w:rsidRDefault="00F65986" w:rsidP="00F65986">
                              <w:pPr>
                                <w:spacing w:after="0"/>
                                <w:jc w:val="center"/>
                                <w:rPr>
                                  <w:rFonts w:ascii="Times New Roman" w:hAnsi="Times New Roman" w:cs="Times New Roman"/>
                                  <w:sz w:val="24"/>
                                  <w:szCs w:val="24"/>
                                </w:rPr>
                              </w:pPr>
                              <w:r w:rsidRPr="00F65986">
                                <w:rPr>
                                  <w:rFonts w:ascii="Times New Roman" w:hAnsi="Times New Roman" w:cs="Times New Roman"/>
                                  <w:sz w:val="24"/>
                                  <w:szCs w:val="24"/>
                                </w:rPr>
                                <w:t>(Republic Act No. 9258)</w:t>
                              </w:r>
                            </w:p>
                            <w:p w14:paraId="3C29DD83" w14:textId="77777777" w:rsidR="00F65986" w:rsidRPr="00F65986" w:rsidRDefault="00F65986" w:rsidP="00F65986">
                              <w:pPr>
                                <w:spacing w:after="0"/>
                                <w:jc w:val="center"/>
                                <w:rPr>
                                  <w:rFonts w:ascii="Times New Roman" w:hAnsi="Times New Roman" w:cs="Times New Roman"/>
                                  <w:sz w:val="24"/>
                                  <w:szCs w:val="24"/>
                                </w:rPr>
                              </w:pPr>
                            </w:p>
                            <w:p w14:paraId="2D23C1BC" w14:textId="77777777" w:rsidR="00F65986" w:rsidRPr="00F65986" w:rsidRDefault="00F65986" w:rsidP="00F65986">
                              <w:pPr>
                                <w:spacing w:after="0"/>
                                <w:jc w:val="center"/>
                                <w:rPr>
                                  <w:rFonts w:ascii="Times New Roman" w:hAnsi="Times New Roman" w:cs="Times New Roman"/>
                                  <w:sz w:val="24"/>
                                  <w:szCs w:val="24"/>
                                </w:rPr>
                              </w:pPr>
                              <w:r w:rsidRPr="00F65986">
                                <w:rPr>
                                  <w:rFonts w:ascii="Times New Roman" w:hAnsi="Times New Roman" w:cs="Times New Roman"/>
                                  <w:b/>
                                  <w:sz w:val="24"/>
                                  <w:szCs w:val="24"/>
                                </w:rPr>
                                <w:t>Mental Health Act</w:t>
                              </w:r>
                            </w:p>
                            <w:p w14:paraId="4FCC064A" w14:textId="77777777" w:rsidR="00F65986" w:rsidRPr="00F65986" w:rsidRDefault="00F65986" w:rsidP="00F65986">
                              <w:pPr>
                                <w:jc w:val="center"/>
                                <w:rPr>
                                  <w:rFonts w:ascii="Times New Roman" w:hAnsi="Times New Roman" w:cs="Times New Roman"/>
                                  <w:sz w:val="24"/>
                                  <w:szCs w:val="24"/>
                                </w:rPr>
                              </w:pPr>
                              <w:r w:rsidRPr="00F65986">
                                <w:rPr>
                                  <w:rFonts w:ascii="Times New Roman" w:hAnsi="Times New Roman" w:cs="Times New Roman"/>
                                  <w:b/>
                                  <w:sz w:val="24"/>
                                  <w:szCs w:val="24"/>
                                </w:rPr>
                                <w:t xml:space="preserve"> </w:t>
                              </w:r>
                              <w:r w:rsidRPr="00F65986">
                                <w:rPr>
                                  <w:rFonts w:ascii="Times New Roman" w:hAnsi="Times New Roman" w:cs="Times New Roman"/>
                                  <w:sz w:val="24"/>
                                  <w:szCs w:val="24"/>
                                </w:rPr>
                                <w:t>(Republic Act No. 11036)</w:t>
                              </w:r>
                            </w:p>
                            <w:p w14:paraId="0472F9FD" w14:textId="77777777" w:rsid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b/>
                                  <w:sz w:val="24"/>
                                  <w:szCs w:val="24"/>
                                </w:rPr>
                                <w:t>Guidelines on the Implementation of Flexible Learning</w:t>
                              </w:r>
                            </w:p>
                            <w:p w14:paraId="4144BA73" w14:textId="0C6AA3FA" w:rsidR="00F65986" w:rsidRP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sz w:val="24"/>
                                  <w:szCs w:val="24"/>
                                </w:rPr>
                                <w:t xml:space="preserve">(CHED Memorandum No. 4, </w:t>
                              </w:r>
                              <w:r>
                                <w:rPr>
                                  <w:rFonts w:ascii="Times New Roman" w:hAnsi="Times New Roman" w:cs="Times New Roman"/>
                                  <w:sz w:val="24"/>
                                  <w:szCs w:val="24"/>
                                </w:rPr>
                                <w:t>s.2020)</w:t>
                              </w:r>
                            </w:p>
                            <w:p w14:paraId="2E1C2E36" w14:textId="77777777" w:rsidR="00F65986" w:rsidRPr="008B0DB4" w:rsidRDefault="00F65986" w:rsidP="00F65986">
                              <w:pPr>
                                <w:jc w:val="center"/>
                                <w:rPr>
                                  <w:rFonts w:ascii="Arial" w:hAnsi="Arial" w:cs="Arial"/>
                                  <w:sz w:val="24"/>
                                  <w:szCs w:val="24"/>
                                </w:rPr>
                              </w:pPr>
                            </w:p>
                            <w:p w14:paraId="0A25916E" w14:textId="77777777" w:rsidR="00F65986" w:rsidRDefault="00F65986" w:rsidP="00F65986"/>
                          </w:txbxContent>
                        </wps:txbx>
                        <wps:bodyPr rot="0" vert="horz" wrap="square" lIns="91440" tIns="45720" rIns="91440" bIns="45720" anchor="t" anchorCtr="0">
                          <a:noAutofit/>
                        </wps:bodyPr>
                      </wps:wsp>
                      <wps:wsp>
                        <wps:cNvPr id="2113959087" name="Text Box 2"/>
                        <wps:cNvSpPr txBox="1">
                          <a:spLocks noChangeArrowheads="1"/>
                        </wps:cNvSpPr>
                        <wps:spPr bwMode="auto">
                          <a:xfrm>
                            <a:off x="1731818" y="3325091"/>
                            <a:ext cx="2491105" cy="1219200"/>
                          </a:xfrm>
                          <a:prstGeom prst="rect">
                            <a:avLst/>
                          </a:prstGeom>
                          <a:solidFill>
                            <a:srgbClr val="FFFFFF"/>
                          </a:solidFill>
                          <a:ln w="28575">
                            <a:solidFill>
                              <a:srgbClr val="000000"/>
                            </a:solidFill>
                            <a:miter lim="800000"/>
                            <a:headEnd/>
                            <a:tailEnd/>
                          </a:ln>
                        </wps:spPr>
                        <wps:txbx>
                          <w:txbxContent>
                            <w:p w14:paraId="2E73CCE2" w14:textId="77777777" w:rsidR="00F65986" w:rsidRDefault="00F65986" w:rsidP="00F65986">
                              <w:pPr>
                                <w:spacing w:after="0"/>
                                <w:jc w:val="center"/>
                                <w:rPr>
                                  <w:rFonts w:ascii="Arial" w:hAnsi="Arial" w:cs="Arial"/>
                                  <w:b/>
                                  <w:sz w:val="24"/>
                                  <w:szCs w:val="24"/>
                                </w:rPr>
                              </w:pPr>
                            </w:p>
                            <w:p w14:paraId="2B87CD46" w14:textId="77777777" w:rsidR="00F65986" w:rsidRPr="00F65986" w:rsidRDefault="00F65986" w:rsidP="00F65986">
                              <w:pPr>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AI Attachment</w:t>
                              </w:r>
                            </w:p>
                            <w:p w14:paraId="13DAC1BC" w14:textId="77777777" w:rsidR="00F65986" w:rsidRPr="00F65986" w:rsidRDefault="00F65986" w:rsidP="00F65986">
                              <w:pPr>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Perceived Stress</w:t>
                              </w:r>
                            </w:p>
                            <w:p w14:paraId="4A4711D4" w14:textId="77777777" w:rsidR="00F65986" w:rsidRPr="00F65986" w:rsidRDefault="00F65986" w:rsidP="00F65986">
                              <w:pPr>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Self-Reliance</w:t>
                              </w:r>
                            </w:p>
                            <w:p w14:paraId="2383C543" w14:textId="77777777" w:rsidR="00F65986" w:rsidRPr="00FA50C6" w:rsidRDefault="00F65986" w:rsidP="00F65986">
                              <w:pPr>
                                <w:jc w:val="center"/>
                                <w:rPr>
                                  <w:rFonts w:ascii="Arial" w:hAnsi="Arial" w:cs="Arial"/>
                                  <w:b/>
                                  <w:sz w:val="24"/>
                                  <w:szCs w:val="24"/>
                                  <w:lang w:val="en-US"/>
                                </w:rPr>
                              </w:pPr>
                            </w:p>
                          </w:txbxContent>
                        </wps:txbx>
                        <wps:bodyPr rot="0" vert="horz" wrap="square" lIns="91440" tIns="45720" rIns="91440" bIns="45720" anchor="t" anchorCtr="0">
                          <a:noAutofit/>
                        </wps:bodyPr>
                      </wps:wsp>
                      <wps:wsp>
                        <wps:cNvPr id="1694267676" name="Bent-Up Arrow 18"/>
                        <wps:cNvSpPr/>
                        <wps:spPr>
                          <a:xfrm rot="5400000">
                            <a:off x="607897" y="3060152"/>
                            <a:ext cx="1233805" cy="914400"/>
                          </a:xfrm>
                          <a:prstGeom prst="bentUpArrow">
                            <a:avLst>
                              <a:gd name="adj1" fmla="val 18420"/>
                              <a:gd name="adj2" fmla="val 22636"/>
                              <a:gd name="adj3" fmla="val 2569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96550556" name="Bent-Up Arrow 19"/>
                        <wps:cNvSpPr/>
                        <wps:spPr>
                          <a:xfrm rot="5400000" flipV="1">
                            <a:off x="4074102" y="3036743"/>
                            <a:ext cx="1234440" cy="914400"/>
                          </a:xfrm>
                          <a:prstGeom prst="bentUpArrow">
                            <a:avLst>
                              <a:gd name="adj1" fmla="val 17526"/>
                              <a:gd name="adj2" fmla="val 22636"/>
                              <a:gd name="adj3" fmla="val 2651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2407661" name="Text Box 2"/>
                        <wps:cNvSpPr txBox="1">
                          <a:spLocks noChangeArrowheads="1"/>
                        </wps:cNvSpPr>
                        <wps:spPr bwMode="auto">
                          <a:xfrm>
                            <a:off x="1794163" y="5257800"/>
                            <a:ext cx="2491105" cy="502920"/>
                          </a:xfrm>
                          <a:prstGeom prst="rect">
                            <a:avLst/>
                          </a:prstGeom>
                          <a:solidFill>
                            <a:srgbClr val="FFFFFF"/>
                          </a:solidFill>
                          <a:ln w="28575">
                            <a:solidFill>
                              <a:srgbClr val="000000"/>
                            </a:solidFill>
                            <a:miter lim="800000"/>
                            <a:headEnd/>
                            <a:tailEnd/>
                          </a:ln>
                        </wps:spPr>
                        <wps:txbx>
                          <w:txbxContent>
                            <w:p w14:paraId="7D00E471" w14:textId="77777777" w:rsidR="00F65986" w:rsidRPr="00F65986" w:rsidRDefault="00F65986" w:rsidP="00F65986">
                              <w:pPr>
                                <w:spacing w:after="0"/>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Psycho-education Wellness Guidance Program</w:t>
                              </w:r>
                            </w:p>
                          </w:txbxContent>
                        </wps:txbx>
                        <wps:bodyPr rot="0" vert="horz" wrap="square" lIns="91440" tIns="45720" rIns="91440" bIns="45720" anchor="t" anchorCtr="0">
                          <a:noAutofit/>
                        </wps:bodyPr>
                      </wps:wsp>
                      <wps:wsp>
                        <wps:cNvPr id="1486459063" name="Down Arrow 21"/>
                        <wps:cNvSpPr/>
                        <wps:spPr>
                          <a:xfrm>
                            <a:off x="2812473" y="4559877"/>
                            <a:ext cx="419100" cy="589915"/>
                          </a:xfrm>
                          <a:prstGeom prst="downArrow">
                            <a:avLst>
                              <a:gd name="adj1" fmla="val 42727"/>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EC782FC" id="Group 22" o:spid="_x0000_s1026" style="position:absolute;left:0;text-align:left;margin-left:.2pt;margin-top:1.2pt;width:533.35pt;height:407.5pt;z-index:251659264;mso-width-relative:margin;mso-height-relative:margin" coordsize="67735,5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">
                <v:shapetype id="_x0000_t202" coordsize="21600,21600" o:spt="202" path="m,l,21600r21600,l21600,xe">
                  <v:stroke joinstyle="miter"/>
                  <v:path gradientshapeok="t" o:connecttype="rect"/>
                </v:shapetype>
                <v:shape id="Text Box 2" o:spid="_x0000_s1027" type="#_x0000_t202" style="position:absolute;width:29337;height:28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" strokeweight="2.25pt">
                  <v:textbox>
                    <w:txbxContent>
                      <w:p w14:paraId="3BE87F6B" w14:textId="77777777" w:rsidR="00F65986" w:rsidRPr="000E436A" w:rsidRDefault="00F65986" w:rsidP="00F65986">
                        <w:pPr>
                          <w:spacing w:after="0"/>
                          <w:ind w:right="30"/>
                          <w:contextualSpacing/>
                          <w:jc w:val="center"/>
                          <w:rPr>
                            <w:rFonts w:ascii="Arial" w:hAnsi="Arial" w:cs="Arial"/>
                            <w:b/>
                            <w:bCs/>
                            <w:color w:val="FF0000"/>
                            <w:sz w:val="24"/>
                            <w:szCs w:val="24"/>
                          </w:rPr>
                        </w:pPr>
                      </w:p>
                      <w:p w14:paraId="616D064F" w14:textId="77777777" w:rsidR="00F65986" w:rsidRPr="00F65986" w:rsidRDefault="00F65986" w:rsidP="00F65986">
                        <w:pPr>
                          <w:spacing w:after="0"/>
                          <w:ind w:right="30"/>
                          <w:contextualSpacing/>
                          <w:jc w:val="center"/>
                          <w:rPr>
                            <w:rFonts w:ascii="Times New Roman" w:hAnsi="Times New Roman" w:cs="Times New Roman"/>
                            <w:b/>
                            <w:bCs/>
                            <w:color w:val="000000" w:themeColor="text1"/>
                            <w:sz w:val="24"/>
                            <w:szCs w:val="24"/>
                          </w:rPr>
                        </w:pPr>
                        <w:r w:rsidRPr="00F65986">
                          <w:rPr>
                            <w:rFonts w:ascii="Times New Roman" w:hAnsi="Times New Roman" w:cs="Times New Roman"/>
                            <w:b/>
                            <w:bCs/>
                            <w:color w:val="000000" w:themeColor="text1"/>
                            <w:sz w:val="24"/>
                            <w:szCs w:val="24"/>
                          </w:rPr>
                          <w:t>THEORIES/PRINCIPLES</w:t>
                        </w:r>
                      </w:p>
                      <w:p w14:paraId="2E97E7C1" w14:textId="77777777" w:rsidR="00F65986" w:rsidRPr="00F65986" w:rsidRDefault="00F65986" w:rsidP="00F65986">
                        <w:pPr>
                          <w:spacing w:after="0"/>
                          <w:ind w:right="30"/>
                          <w:contextualSpacing/>
                          <w:jc w:val="center"/>
                          <w:rPr>
                            <w:rFonts w:ascii="Times New Roman" w:hAnsi="Times New Roman" w:cs="Times New Roman"/>
                            <w:b/>
                            <w:bCs/>
                            <w:color w:val="FF0000"/>
                            <w:sz w:val="24"/>
                            <w:szCs w:val="24"/>
                          </w:rPr>
                        </w:pPr>
                      </w:p>
                      <w:p w14:paraId="14A2B5E7" w14:textId="77777777" w:rsidR="00F65986" w:rsidRPr="00F65986" w:rsidRDefault="00F65986" w:rsidP="00F65986">
                        <w:pPr>
                          <w:pStyle w:val="NoSpacing"/>
                          <w:jc w:val="center"/>
                          <w:rPr>
                            <w:rFonts w:ascii="Times New Roman" w:hAnsi="Times New Roman" w:cs="Times New Roman"/>
                            <w:b/>
                            <w:sz w:val="24"/>
                            <w:szCs w:val="24"/>
                          </w:rPr>
                        </w:pPr>
                        <w:r w:rsidRPr="00F65986">
                          <w:rPr>
                            <w:rFonts w:ascii="Times New Roman" w:hAnsi="Times New Roman" w:cs="Times New Roman"/>
                            <w:b/>
                            <w:sz w:val="24"/>
                            <w:szCs w:val="24"/>
                          </w:rPr>
                          <w:t>Attachment Theory</w:t>
                        </w:r>
                      </w:p>
                      <w:p w14:paraId="412909C7" w14:textId="77777777" w:rsidR="00F65986" w:rsidRPr="00F65986" w:rsidRDefault="00F65986" w:rsidP="00F65986">
                        <w:pPr>
                          <w:pStyle w:val="NoSpacing"/>
                          <w:jc w:val="center"/>
                          <w:rPr>
                            <w:rFonts w:ascii="Times New Roman" w:hAnsi="Times New Roman" w:cs="Times New Roman"/>
                            <w:sz w:val="24"/>
                            <w:szCs w:val="24"/>
                          </w:rPr>
                        </w:pPr>
                        <w:r w:rsidRPr="00F65986">
                          <w:rPr>
                            <w:rFonts w:ascii="Times New Roman" w:hAnsi="Times New Roman" w:cs="Times New Roman"/>
                            <w:sz w:val="24"/>
                            <w:szCs w:val="24"/>
                          </w:rPr>
                          <w:t>(John Bowlby, 1969)</w:t>
                        </w:r>
                      </w:p>
                      <w:p w14:paraId="5E68ED3C" w14:textId="77777777" w:rsidR="00F65986" w:rsidRPr="00F65986" w:rsidRDefault="00F65986" w:rsidP="00F65986">
                        <w:pPr>
                          <w:spacing w:after="0"/>
                          <w:ind w:right="30"/>
                          <w:jc w:val="center"/>
                          <w:rPr>
                            <w:rFonts w:ascii="Times New Roman" w:hAnsi="Times New Roman" w:cs="Times New Roman"/>
                            <w:sz w:val="24"/>
                            <w:szCs w:val="24"/>
                            <w:shd w:val="clear" w:color="auto" w:fill="FFFFFF"/>
                          </w:rPr>
                        </w:pPr>
                      </w:p>
                      <w:p w14:paraId="7A61FDBF" w14:textId="77777777" w:rsidR="00F65986" w:rsidRPr="00F65986" w:rsidRDefault="00F65986" w:rsidP="00F65986">
                        <w:pPr>
                          <w:pStyle w:val="NoSpacing"/>
                          <w:jc w:val="center"/>
                          <w:rPr>
                            <w:rFonts w:ascii="Times New Roman" w:hAnsi="Times New Roman" w:cs="Times New Roman"/>
                            <w:b/>
                            <w:sz w:val="24"/>
                            <w:szCs w:val="24"/>
                          </w:rPr>
                        </w:pPr>
                        <w:r w:rsidRPr="00F65986">
                          <w:rPr>
                            <w:rFonts w:ascii="Times New Roman" w:hAnsi="Times New Roman" w:cs="Times New Roman"/>
                            <w:b/>
                            <w:sz w:val="24"/>
                            <w:szCs w:val="24"/>
                          </w:rPr>
                          <w:t>Transactional Theory of Stress and Coping</w:t>
                        </w:r>
                      </w:p>
                      <w:p w14:paraId="1C507842" w14:textId="77777777" w:rsidR="00F65986" w:rsidRPr="00F65986" w:rsidRDefault="00F65986" w:rsidP="00F65986">
                        <w:pPr>
                          <w:pStyle w:val="NoSpacing"/>
                          <w:jc w:val="center"/>
                          <w:rPr>
                            <w:rFonts w:ascii="Times New Roman" w:hAnsi="Times New Roman" w:cs="Times New Roman"/>
                            <w:sz w:val="24"/>
                            <w:szCs w:val="24"/>
                          </w:rPr>
                        </w:pPr>
                        <w:r w:rsidRPr="00F65986">
                          <w:rPr>
                            <w:rFonts w:ascii="Times New Roman" w:hAnsi="Times New Roman" w:cs="Times New Roman"/>
                            <w:sz w:val="24"/>
                            <w:szCs w:val="24"/>
                          </w:rPr>
                          <w:t>(Richard Lazarus &amp; Susan Folkman, 1984))</w:t>
                        </w:r>
                      </w:p>
                      <w:p w14:paraId="562236CB" w14:textId="77777777" w:rsidR="00F65986" w:rsidRPr="00F65986" w:rsidRDefault="00F65986" w:rsidP="00F65986">
                        <w:pPr>
                          <w:pStyle w:val="NoSpacing"/>
                          <w:jc w:val="center"/>
                          <w:rPr>
                            <w:rFonts w:ascii="Times New Roman" w:hAnsi="Times New Roman" w:cs="Times New Roman"/>
                            <w:b/>
                            <w:sz w:val="24"/>
                            <w:szCs w:val="24"/>
                          </w:rPr>
                        </w:pPr>
                      </w:p>
                      <w:p w14:paraId="799CFA23" w14:textId="77777777" w:rsidR="00F65986" w:rsidRPr="00F65986" w:rsidRDefault="00F65986" w:rsidP="00F65986">
                        <w:pPr>
                          <w:pStyle w:val="NoSpacing"/>
                          <w:jc w:val="center"/>
                          <w:rPr>
                            <w:rFonts w:ascii="Times New Roman" w:hAnsi="Times New Roman" w:cs="Times New Roman"/>
                            <w:b/>
                            <w:sz w:val="24"/>
                            <w:szCs w:val="24"/>
                          </w:rPr>
                        </w:pPr>
                        <w:r w:rsidRPr="00F65986">
                          <w:rPr>
                            <w:rFonts w:ascii="Times New Roman" w:hAnsi="Times New Roman" w:cs="Times New Roman"/>
                            <w:b/>
                            <w:sz w:val="24"/>
                            <w:szCs w:val="24"/>
                          </w:rPr>
                          <w:t>Self Determination Theory</w:t>
                        </w:r>
                      </w:p>
                      <w:p w14:paraId="1634FC3D" w14:textId="77777777" w:rsidR="00F65986" w:rsidRPr="003B7F17" w:rsidRDefault="00F65986" w:rsidP="00F65986">
                        <w:pPr>
                          <w:pStyle w:val="NoSpacing"/>
                          <w:jc w:val="center"/>
                          <w:rPr>
                            <w:rFonts w:ascii="Arial" w:hAnsi="Arial" w:cs="Arial"/>
                            <w:sz w:val="24"/>
                            <w:szCs w:val="24"/>
                          </w:rPr>
                        </w:pPr>
                        <w:r w:rsidRPr="00F65986">
                          <w:rPr>
                            <w:rFonts w:ascii="Times New Roman" w:hAnsi="Times New Roman" w:cs="Times New Roman"/>
                            <w:sz w:val="24"/>
                            <w:szCs w:val="24"/>
                          </w:rPr>
                          <w:t>(Edward Deci &amp; Richard Ryan, 1985</w:t>
                        </w:r>
                        <w:r w:rsidRPr="003B7F17">
                          <w:rPr>
                            <w:rFonts w:ascii="Arial" w:hAnsi="Arial" w:cs="Arial"/>
                            <w:sz w:val="24"/>
                            <w:szCs w:val="24"/>
                          </w:rPr>
                          <w:t>)</w:t>
                        </w:r>
                      </w:p>
                      <w:p w14:paraId="09BD7CD1" w14:textId="77777777" w:rsidR="00F65986" w:rsidRPr="003B7F17" w:rsidRDefault="00F65986" w:rsidP="00F65986">
                        <w:pPr>
                          <w:spacing w:after="0"/>
                          <w:ind w:right="30"/>
                          <w:jc w:val="center"/>
                          <w:rPr>
                            <w:rFonts w:ascii="Arial" w:hAnsi="Arial" w:cs="Arial"/>
                            <w:sz w:val="24"/>
                            <w:szCs w:val="24"/>
                            <w:shd w:val="clear" w:color="auto" w:fill="FFFFFF"/>
                          </w:rPr>
                        </w:pPr>
                      </w:p>
                      <w:p w14:paraId="456A0A6F" w14:textId="77777777" w:rsidR="00F65986" w:rsidRPr="003B7F17" w:rsidRDefault="00F65986" w:rsidP="00F65986">
                        <w:pPr>
                          <w:spacing w:after="0"/>
                          <w:ind w:right="30"/>
                          <w:jc w:val="center"/>
                          <w:rPr>
                            <w:rFonts w:ascii="Arial" w:hAnsi="Arial" w:cs="Arial"/>
                            <w:sz w:val="24"/>
                            <w:szCs w:val="24"/>
                            <w:shd w:val="clear" w:color="auto" w:fill="FFFFFF"/>
                          </w:rPr>
                        </w:pPr>
                      </w:p>
                      <w:p w14:paraId="101F1A1F" w14:textId="77777777" w:rsidR="00F65986" w:rsidRPr="000E436A" w:rsidRDefault="00F65986" w:rsidP="00F65986">
                        <w:pPr>
                          <w:spacing w:after="0"/>
                          <w:ind w:right="30"/>
                          <w:contextualSpacing/>
                          <w:rPr>
                            <w:rFonts w:ascii="Arial" w:hAnsi="Arial" w:cs="Arial"/>
                            <w:color w:val="FF0000"/>
                            <w:sz w:val="24"/>
                            <w:szCs w:val="24"/>
                          </w:rPr>
                        </w:pPr>
                      </w:p>
                      <w:p w14:paraId="1439C9EB" w14:textId="77777777" w:rsidR="00F65986" w:rsidRPr="000E436A" w:rsidRDefault="00F65986" w:rsidP="00F65986">
                        <w:pPr>
                          <w:spacing w:after="0"/>
                          <w:ind w:right="30" w:hanging="3"/>
                          <w:contextualSpacing/>
                          <w:jc w:val="center"/>
                          <w:rPr>
                            <w:rFonts w:ascii="Arial" w:hAnsi="Arial" w:cs="Arial"/>
                            <w:b/>
                            <w:color w:val="FF0000"/>
                            <w:sz w:val="24"/>
                            <w:szCs w:val="24"/>
                          </w:rPr>
                        </w:pPr>
                      </w:p>
                    </w:txbxContent>
                  </v:textbox>
                </v:shape>
                <v:shape id="Text Box 2" o:spid="_x0000_s1028" type="#_x0000_t202" style="position:absolute;left:37691;width:30044;height:28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" strokeweight="2.25pt">
                  <v:textbox>
                    <w:txbxContent>
                      <w:p w14:paraId="18DEB779" w14:textId="77777777" w:rsidR="00F65986" w:rsidRPr="000E436A" w:rsidRDefault="00F65986" w:rsidP="00F65986">
                        <w:pPr>
                          <w:spacing w:after="0"/>
                          <w:ind w:right="90"/>
                          <w:contextualSpacing/>
                          <w:jc w:val="center"/>
                          <w:rPr>
                            <w:rFonts w:ascii="Arial" w:hAnsi="Arial" w:cs="Arial"/>
                            <w:b/>
                            <w:bCs/>
                            <w:color w:val="FF0000"/>
                            <w:sz w:val="24"/>
                            <w:szCs w:val="24"/>
                          </w:rPr>
                        </w:pPr>
                      </w:p>
                      <w:p w14:paraId="33316710" w14:textId="77777777" w:rsidR="00F65986" w:rsidRPr="00F65986" w:rsidRDefault="00F65986" w:rsidP="00F65986">
                        <w:pPr>
                          <w:spacing w:after="0"/>
                          <w:ind w:right="90"/>
                          <w:contextualSpacing/>
                          <w:jc w:val="center"/>
                          <w:rPr>
                            <w:rFonts w:ascii="Times New Roman" w:hAnsi="Times New Roman" w:cs="Times New Roman"/>
                            <w:b/>
                            <w:bCs/>
                            <w:color w:val="000000" w:themeColor="text1"/>
                            <w:sz w:val="24"/>
                            <w:szCs w:val="24"/>
                          </w:rPr>
                        </w:pPr>
                        <w:r w:rsidRPr="00F65986">
                          <w:rPr>
                            <w:rFonts w:ascii="Times New Roman" w:hAnsi="Times New Roman" w:cs="Times New Roman"/>
                            <w:b/>
                            <w:bCs/>
                            <w:color w:val="000000" w:themeColor="text1"/>
                            <w:sz w:val="24"/>
                            <w:szCs w:val="24"/>
                          </w:rPr>
                          <w:t>LEGAL BASES</w:t>
                        </w:r>
                      </w:p>
                      <w:p w14:paraId="094B9CF1" w14:textId="77777777" w:rsidR="00F65986" w:rsidRPr="00F65986" w:rsidRDefault="00F65986" w:rsidP="00F65986">
                        <w:pPr>
                          <w:spacing w:after="0"/>
                          <w:ind w:right="90"/>
                          <w:contextualSpacing/>
                          <w:jc w:val="center"/>
                          <w:rPr>
                            <w:rFonts w:ascii="Times New Roman" w:hAnsi="Times New Roman" w:cs="Times New Roman"/>
                            <w:b/>
                            <w:color w:val="FF0000"/>
                            <w:sz w:val="24"/>
                            <w:szCs w:val="24"/>
                          </w:rPr>
                        </w:pPr>
                      </w:p>
                      <w:p w14:paraId="34D09202" w14:textId="77777777" w:rsidR="00F65986" w:rsidRP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b/>
                            <w:sz w:val="24"/>
                            <w:szCs w:val="24"/>
                          </w:rPr>
                          <w:t>Guidance and Counseling</w:t>
                        </w:r>
                      </w:p>
                      <w:p w14:paraId="407E2301" w14:textId="77777777" w:rsidR="00F65986" w:rsidRP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b/>
                            <w:sz w:val="24"/>
                            <w:szCs w:val="24"/>
                          </w:rPr>
                          <w:t>Act of 2004</w:t>
                        </w:r>
                      </w:p>
                      <w:p w14:paraId="4211B3C1" w14:textId="77777777" w:rsidR="00F65986" w:rsidRPr="00F65986" w:rsidRDefault="00F65986" w:rsidP="00F65986">
                        <w:pPr>
                          <w:spacing w:after="0"/>
                          <w:jc w:val="center"/>
                          <w:rPr>
                            <w:rFonts w:ascii="Times New Roman" w:hAnsi="Times New Roman" w:cs="Times New Roman"/>
                            <w:sz w:val="24"/>
                            <w:szCs w:val="24"/>
                          </w:rPr>
                        </w:pPr>
                        <w:r w:rsidRPr="00F65986">
                          <w:rPr>
                            <w:rFonts w:ascii="Times New Roman" w:hAnsi="Times New Roman" w:cs="Times New Roman"/>
                            <w:sz w:val="24"/>
                            <w:szCs w:val="24"/>
                          </w:rPr>
                          <w:t>(Republic Act No. 9258)</w:t>
                        </w:r>
                      </w:p>
                      <w:p w14:paraId="3C29DD83" w14:textId="77777777" w:rsidR="00F65986" w:rsidRPr="00F65986" w:rsidRDefault="00F65986" w:rsidP="00F65986">
                        <w:pPr>
                          <w:spacing w:after="0"/>
                          <w:jc w:val="center"/>
                          <w:rPr>
                            <w:rFonts w:ascii="Times New Roman" w:hAnsi="Times New Roman" w:cs="Times New Roman"/>
                            <w:sz w:val="24"/>
                            <w:szCs w:val="24"/>
                          </w:rPr>
                        </w:pPr>
                      </w:p>
                      <w:p w14:paraId="2D23C1BC" w14:textId="77777777" w:rsidR="00F65986" w:rsidRPr="00F65986" w:rsidRDefault="00F65986" w:rsidP="00F65986">
                        <w:pPr>
                          <w:spacing w:after="0"/>
                          <w:jc w:val="center"/>
                          <w:rPr>
                            <w:rFonts w:ascii="Times New Roman" w:hAnsi="Times New Roman" w:cs="Times New Roman"/>
                            <w:sz w:val="24"/>
                            <w:szCs w:val="24"/>
                          </w:rPr>
                        </w:pPr>
                        <w:r w:rsidRPr="00F65986">
                          <w:rPr>
                            <w:rFonts w:ascii="Times New Roman" w:hAnsi="Times New Roman" w:cs="Times New Roman"/>
                            <w:b/>
                            <w:sz w:val="24"/>
                            <w:szCs w:val="24"/>
                          </w:rPr>
                          <w:t>Mental Health Act</w:t>
                        </w:r>
                      </w:p>
                      <w:p w14:paraId="4FCC064A" w14:textId="77777777" w:rsidR="00F65986" w:rsidRPr="00F65986" w:rsidRDefault="00F65986" w:rsidP="00F65986">
                        <w:pPr>
                          <w:jc w:val="center"/>
                          <w:rPr>
                            <w:rFonts w:ascii="Times New Roman" w:hAnsi="Times New Roman" w:cs="Times New Roman"/>
                            <w:sz w:val="24"/>
                            <w:szCs w:val="24"/>
                          </w:rPr>
                        </w:pPr>
                        <w:r w:rsidRPr="00F65986">
                          <w:rPr>
                            <w:rFonts w:ascii="Times New Roman" w:hAnsi="Times New Roman" w:cs="Times New Roman"/>
                            <w:b/>
                            <w:sz w:val="24"/>
                            <w:szCs w:val="24"/>
                          </w:rPr>
                          <w:t xml:space="preserve"> </w:t>
                        </w:r>
                        <w:r w:rsidRPr="00F65986">
                          <w:rPr>
                            <w:rFonts w:ascii="Times New Roman" w:hAnsi="Times New Roman" w:cs="Times New Roman"/>
                            <w:sz w:val="24"/>
                            <w:szCs w:val="24"/>
                          </w:rPr>
                          <w:t>(Republic Act No. 11036)</w:t>
                        </w:r>
                      </w:p>
                      <w:p w14:paraId="0472F9FD" w14:textId="77777777" w:rsid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b/>
                            <w:sz w:val="24"/>
                            <w:szCs w:val="24"/>
                          </w:rPr>
                          <w:t>Guidelines on the Implementation of Flexible Learning</w:t>
                        </w:r>
                      </w:p>
                      <w:p w14:paraId="4144BA73" w14:textId="0C6AA3FA" w:rsidR="00F65986" w:rsidRPr="00F65986" w:rsidRDefault="00F65986" w:rsidP="00F65986">
                        <w:pPr>
                          <w:spacing w:after="0"/>
                          <w:jc w:val="center"/>
                          <w:rPr>
                            <w:rFonts w:ascii="Times New Roman" w:hAnsi="Times New Roman" w:cs="Times New Roman"/>
                            <w:b/>
                            <w:sz w:val="24"/>
                            <w:szCs w:val="24"/>
                          </w:rPr>
                        </w:pPr>
                        <w:r w:rsidRPr="00F65986">
                          <w:rPr>
                            <w:rFonts w:ascii="Times New Roman" w:hAnsi="Times New Roman" w:cs="Times New Roman"/>
                            <w:sz w:val="24"/>
                            <w:szCs w:val="24"/>
                          </w:rPr>
                          <w:t xml:space="preserve">(CHED Memorandum No. 4, </w:t>
                        </w:r>
                        <w:r>
                          <w:rPr>
                            <w:rFonts w:ascii="Times New Roman" w:hAnsi="Times New Roman" w:cs="Times New Roman"/>
                            <w:sz w:val="24"/>
                            <w:szCs w:val="24"/>
                          </w:rPr>
                          <w:t>s.2020)</w:t>
                        </w:r>
                      </w:p>
                      <w:p w14:paraId="2E1C2E36" w14:textId="77777777" w:rsidR="00F65986" w:rsidRPr="008B0DB4" w:rsidRDefault="00F65986" w:rsidP="00F65986">
                        <w:pPr>
                          <w:jc w:val="center"/>
                          <w:rPr>
                            <w:rFonts w:ascii="Arial" w:hAnsi="Arial" w:cs="Arial"/>
                            <w:sz w:val="24"/>
                            <w:szCs w:val="24"/>
                          </w:rPr>
                        </w:pPr>
                      </w:p>
                      <w:p w14:paraId="0A25916E" w14:textId="77777777" w:rsidR="00F65986" w:rsidRDefault="00F65986" w:rsidP="00F65986"/>
                    </w:txbxContent>
                  </v:textbox>
                </v:shape>
                <v:shape id="Text Box 2" o:spid="_x0000_s1029" type="#_x0000_t202" style="position:absolute;left:17318;top:33250;width:24911;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" strokeweight="2.25pt">
                  <v:textbox>
                    <w:txbxContent>
                      <w:p w14:paraId="2E73CCE2" w14:textId="77777777" w:rsidR="00F65986" w:rsidRDefault="00F65986" w:rsidP="00F65986">
                        <w:pPr>
                          <w:spacing w:after="0"/>
                          <w:jc w:val="center"/>
                          <w:rPr>
                            <w:rFonts w:ascii="Arial" w:hAnsi="Arial" w:cs="Arial"/>
                            <w:b/>
                            <w:sz w:val="24"/>
                            <w:szCs w:val="24"/>
                          </w:rPr>
                        </w:pPr>
                      </w:p>
                      <w:p w14:paraId="2B87CD46" w14:textId="77777777" w:rsidR="00F65986" w:rsidRPr="00F65986" w:rsidRDefault="00F65986" w:rsidP="00F65986">
                        <w:pPr>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AI Attachment</w:t>
                        </w:r>
                      </w:p>
                      <w:p w14:paraId="13DAC1BC" w14:textId="77777777" w:rsidR="00F65986" w:rsidRPr="00F65986" w:rsidRDefault="00F65986" w:rsidP="00F65986">
                        <w:pPr>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Perceived Stress</w:t>
                        </w:r>
                      </w:p>
                      <w:p w14:paraId="4A4711D4" w14:textId="77777777" w:rsidR="00F65986" w:rsidRPr="00F65986" w:rsidRDefault="00F65986" w:rsidP="00F65986">
                        <w:pPr>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Self-Reliance</w:t>
                        </w:r>
                      </w:p>
                      <w:p w14:paraId="2383C543" w14:textId="77777777" w:rsidR="00F65986" w:rsidRPr="00FA50C6" w:rsidRDefault="00F65986" w:rsidP="00F65986">
                        <w:pPr>
                          <w:jc w:val="center"/>
                          <w:rPr>
                            <w:rFonts w:ascii="Arial" w:hAnsi="Arial" w:cs="Arial"/>
                            <w:b/>
                            <w:sz w:val="24"/>
                            <w:szCs w:val="24"/>
                            <w:lang w:val="en-US"/>
                          </w:rPr>
                        </w:pPr>
                      </w:p>
                    </w:txbxContent>
                  </v:textbox>
                </v:shape>
                <v:shape id="Bent-Up Arrow 18" o:spid="_x0000_s1030" style="position:absolute;left:6079;top:30601;width:12338;height:9144;rotation:90;visibility:visible;mso-wrap-style:square;v-text-anchor:middle" coordsize="123380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" path="m,745968r942605,l942605,234928r-122767,l1026821,r206984,234928l1111038,234928r,679472l,914400,,745968xe" fillcolor="black [3200]" strokecolor="black [1600]" strokeweight="1pt">
                  <v:stroke joinstyle="miter"/>
                  <v:path arrowok="t" o:connecttype="custom" o:connectlocs="0,745968;942605,745968;942605,234928;819838,234928;1026821,0;1233805,234928;1111038,234928;1111038,914400;0,914400;0,745968" o:connectangles="0,0,0,0,0,0,0,0,0,0"/>
                </v:shape>
                <v:shape id="Bent-Up Arrow 19" o:spid="_x0000_s1031" style="position:absolute;left:40741;top:30367;width:12344;height:9144;rotation:-90;flip:y;visibility:visible;mso-wrap-style:square;v-text-anchor:middle" coordsize="123444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" path="m,754142r947328,l947328,242453r-126855,l1027456,r206984,242453l1107585,242453r,671947l,914400,,754142xe" fillcolor="black [3200]" strokecolor="black [1600]" strokeweight="1pt">
                  <v:stroke joinstyle="miter"/>
                  <v:path arrowok="t" o:connecttype="custom" o:connectlocs="0,754142;947328,754142;947328,242453;820473,242453;1027456,0;1234440,242453;1107585,242453;1107585,914400;0,914400;0,754142" o:connectangles="0,0,0,0,0,0,0,0,0,0"/>
                </v:shape>
                <v:shape id="Text Box 2" o:spid="_x0000_s1032" type="#_x0000_t202" style="position:absolute;left:17941;top:52578;width:24911;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" strokeweight="2.25pt">
                  <v:textbox>
                    <w:txbxContent>
                      <w:p w14:paraId="7D00E471" w14:textId="77777777" w:rsidR="00F65986" w:rsidRPr="00F65986" w:rsidRDefault="00F65986" w:rsidP="00F65986">
                        <w:pPr>
                          <w:spacing w:after="0"/>
                          <w:jc w:val="center"/>
                          <w:rPr>
                            <w:rFonts w:ascii="Times New Roman" w:hAnsi="Times New Roman" w:cs="Times New Roman"/>
                            <w:b/>
                            <w:sz w:val="24"/>
                            <w:szCs w:val="24"/>
                            <w:lang w:val="en-US"/>
                          </w:rPr>
                        </w:pPr>
                        <w:r w:rsidRPr="00F65986">
                          <w:rPr>
                            <w:rFonts w:ascii="Times New Roman" w:hAnsi="Times New Roman" w:cs="Times New Roman"/>
                            <w:b/>
                            <w:sz w:val="24"/>
                            <w:szCs w:val="24"/>
                            <w:lang w:val="en-US"/>
                          </w:rPr>
                          <w:t>Psycho-education Wellness Guidance Program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33" type="#_x0000_t67" style="position:absolute;left:28124;top:45598;width:4191;height:5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" adj="13927,6185" fillcolor="black [3200]" strokecolor="black [1600]" strokeweight="1pt"/>
              </v:group>
            </w:pict>
          </mc:Fallback>
        </mc:AlternateContent>
      </w:r>
    </w:p>
    <w:p w14:paraId="7D3B0694" w14:textId="77777777" w:rsidR="00836201" w:rsidRDefault="00836201" w:rsidP="007715C0">
      <w:pPr>
        <w:spacing w:after="0"/>
        <w:rPr>
          <w:rFonts w:ascii="Times New Roman" w:hAnsi="Times New Roman" w:cs="Times New Roman"/>
          <w:sz w:val="24"/>
          <w:szCs w:val="24"/>
        </w:rPr>
      </w:pPr>
    </w:p>
    <w:p w14:paraId="0D64EDC3" w14:textId="77777777" w:rsidR="00836201" w:rsidRDefault="00836201" w:rsidP="007715C0">
      <w:pPr>
        <w:spacing w:after="0"/>
        <w:rPr>
          <w:rFonts w:ascii="Times New Roman" w:hAnsi="Times New Roman" w:cs="Times New Roman"/>
          <w:sz w:val="24"/>
          <w:szCs w:val="24"/>
        </w:rPr>
      </w:pPr>
    </w:p>
    <w:p w14:paraId="0D929A97" w14:textId="77777777" w:rsidR="00836201" w:rsidRDefault="00836201" w:rsidP="007715C0">
      <w:pPr>
        <w:spacing w:after="0"/>
        <w:rPr>
          <w:rFonts w:ascii="Times New Roman" w:hAnsi="Times New Roman" w:cs="Times New Roman"/>
          <w:sz w:val="24"/>
          <w:szCs w:val="24"/>
        </w:rPr>
      </w:pPr>
    </w:p>
    <w:p w14:paraId="01AC601A" w14:textId="77777777" w:rsidR="00836201" w:rsidRDefault="00836201" w:rsidP="007715C0">
      <w:pPr>
        <w:spacing w:after="0"/>
        <w:rPr>
          <w:rFonts w:ascii="Times New Roman" w:hAnsi="Times New Roman" w:cs="Times New Roman"/>
          <w:sz w:val="24"/>
          <w:szCs w:val="24"/>
        </w:rPr>
      </w:pPr>
    </w:p>
    <w:p w14:paraId="1C09EFE0" w14:textId="77777777" w:rsidR="00836201" w:rsidRDefault="00836201" w:rsidP="007715C0">
      <w:pPr>
        <w:spacing w:after="0"/>
        <w:rPr>
          <w:rFonts w:ascii="Times New Roman" w:hAnsi="Times New Roman" w:cs="Times New Roman"/>
          <w:sz w:val="24"/>
          <w:szCs w:val="24"/>
        </w:rPr>
      </w:pPr>
    </w:p>
    <w:p w14:paraId="038A756A" w14:textId="77777777" w:rsidR="00836201" w:rsidRDefault="00836201" w:rsidP="007715C0">
      <w:pPr>
        <w:spacing w:after="0"/>
        <w:rPr>
          <w:rFonts w:ascii="Times New Roman" w:hAnsi="Times New Roman" w:cs="Times New Roman"/>
          <w:sz w:val="24"/>
          <w:szCs w:val="24"/>
        </w:rPr>
      </w:pPr>
    </w:p>
    <w:p w14:paraId="7D7BF6B5" w14:textId="77777777" w:rsidR="00836201" w:rsidRDefault="00836201" w:rsidP="007715C0">
      <w:pPr>
        <w:spacing w:after="0"/>
        <w:rPr>
          <w:rFonts w:ascii="Times New Roman" w:hAnsi="Times New Roman" w:cs="Times New Roman"/>
          <w:sz w:val="24"/>
          <w:szCs w:val="24"/>
        </w:rPr>
      </w:pPr>
    </w:p>
    <w:p w14:paraId="01AFF8FF" w14:textId="77777777" w:rsidR="00836201" w:rsidRDefault="00836201" w:rsidP="007715C0">
      <w:pPr>
        <w:spacing w:after="0"/>
        <w:rPr>
          <w:rFonts w:ascii="Times New Roman" w:hAnsi="Times New Roman" w:cs="Times New Roman"/>
          <w:sz w:val="24"/>
          <w:szCs w:val="24"/>
        </w:rPr>
      </w:pPr>
    </w:p>
    <w:p w14:paraId="519EF7EC" w14:textId="77777777" w:rsidR="00836201" w:rsidRDefault="00836201" w:rsidP="007715C0">
      <w:pPr>
        <w:spacing w:after="0"/>
        <w:rPr>
          <w:rFonts w:ascii="Times New Roman" w:hAnsi="Times New Roman" w:cs="Times New Roman"/>
          <w:sz w:val="24"/>
          <w:szCs w:val="24"/>
        </w:rPr>
      </w:pPr>
    </w:p>
    <w:p w14:paraId="612F29BA" w14:textId="77777777" w:rsidR="00836201" w:rsidRDefault="00836201" w:rsidP="007715C0">
      <w:pPr>
        <w:spacing w:after="0"/>
        <w:rPr>
          <w:rFonts w:ascii="Times New Roman" w:hAnsi="Times New Roman" w:cs="Times New Roman"/>
          <w:sz w:val="24"/>
          <w:szCs w:val="24"/>
        </w:rPr>
      </w:pPr>
    </w:p>
    <w:p w14:paraId="3A483837" w14:textId="77777777" w:rsidR="00836201" w:rsidRDefault="00836201" w:rsidP="007715C0">
      <w:pPr>
        <w:spacing w:after="0"/>
        <w:rPr>
          <w:rFonts w:ascii="Times New Roman" w:hAnsi="Times New Roman" w:cs="Times New Roman"/>
          <w:sz w:val="24"/>
          <w:szCs w:val="24"/>
        </w:rPr>
      </w:pPr>
    </w:p>
    <w:p w14:paraId="6D3AB4C1" w14:textId="77777777" w:rsidR="00836201" w:rsidRDefault="00836201" w:rsidP="007715C0">
      <w:pPr>
        <w:spacing w:after="0"/>
        <w:rPr>
          <w:rFonts w:ascii="Times New Roman" w:hAnsi="Times New Roman" w:cs="Times New Roman"/>
          <w:sz w:val="24"/>
          <w:szCs w:val="24"/>
        </w:rPr>
      </w:pPr>
    </w:p>
    <w:p w14:paraId="16F29536" w14:textId="77777777" w:rsidR="00836201" w:rsidRDefault="00836201" w:rsidP="007715C0">
      <w:pPr>
        <w:spacing w:after="0"/>
        <w:rPr>
          <w:rFonts w:ascii="Times New Roman" w:hAnsi="Times New Roman" w:cs="Times New Roman"/>
          <w:sz w:val="24"/>
          <w:szCs w:val="24"/>
        </w:rPr>
      </w:pPr>
    </w:p>
    <w:p w14:paraId="5209B44C" w14:textId="77777777" w:rsidR="00836201" w:rsidRDefault="00836201" w:rsidP="007715C0">
      <w:pPr>
        <w:spacing w:after="0"/>
        <w:rPr>
          <w:rFonts w:ascii="Times New Roman" w:hAnsi="Times New Roman" w:cs="Times New Roman"/>
          <w:sz w:val="24"/>
          <w:szCs w:val="24"/>
        </w:rPr>
      </w:pPr>
    </w:p>
    <w:p w14:paraId="6C17C377" w14:textId="77777777" w:rsidR="00836201" w:rsidRDefault="00836201" w:rsidP="007715C0">
      <w:pPr>
        <w:spacing w:after="0"/>
        <w:rPr>
          <w:rFonts w:ascii="Times New Roman" w:hAnsi="Times New Roman" w:cs="Times New Roman"/>
          <w:sz w:val="24"/>
          <w:szCs w:val="24"/>
        </w:rPr>
      </w:pPr>
    </w:p>
    <w:p w14:paraId="52ED41DD" w14:textId="77777777" w:rsidR="0076439F" w:rsidRPr="00EA0BEB" w:rsidRDefault="0076439F" w:rsidP="0076439F">
      <w:pPr>
        <w:spacing w:after="0"/>
        <w:rPr>
          <w:rFonts w:ascii="Times New Roman" w:hAnsi="Times New Roman" w:cs="Times New Roman"/>
          <w:b/>
          <w:bCs/>
          <w:sz w:val="24"/>
          <w:szCs w:val="24"/>
        </w:rPr>
      </w:pPr>
      <w:r w:rsidRPr="00EA0BEB">
        <w:rPr>
          <w:rFonts w:ascii="Times New Roman" w:hAnsi="Times New Roman" w:cs="Times New Roman"/>
          <w:b/>
          <w:bCs/>
          <w:sz w:val="24"/>
          <w:szCs w:val="24"/>
        </w:rPr>
        <w:t xml:space="preserve">Figure 1 </w:t>
      </w:r>
    </w:p>
    <w:p w14:paraId="150CF971" w14:textId="77777777" w:rsidR="0076439F" w:rsidRPr="00EA0BEB" w:rsidRDefault="0076439F" w:rsidP="0076439F">
      <w:pPr>
        <w:spacing w:after="0"/>
        <w:rPr>
          <w:rFonts w:ascii="Times New Roman" w:hAnsi="Times New Roman" w:cs="Times New Roman"/>
          <w:b/>
          <w:bCs/>
          <w:sz w:val="24"/>
          <w:szCs w:val="24"/>
        </w:rPr>
      </w:pPr>
      <w:r w:rsidRPr="00EA0BEB">
        <w:rPr>
          <w:rFonts w:ascii="Times New Roman" w:hAnsi="Times New Roman" w:cs="Times New Roman"/>
          <w:b/>
          <w:bCs/>
          <w:sz w:val="24"/>
          <w:szCs w:val="24"/>
        </w:rPr>
        <w:t>Theoretical-Conceptual Framework of the  Study</w:t>
      </w:r>
    </w:p>
    <w:p w14:paraId="077AE684" w14:textId="44596AEB" w:rsidR="007715C0" w:rsidRPr="001B2E11" w:rsidRDefault="0076439F" w:rsidP="007715C0">
      <w:pPr>
        <w:spacing w:after="0"/>
        <w:rPr>
          <w:rFonts w:ascii="Times New Roman" w:hAnsi="Times New Roman" w:cs="Times New Roman"/>
          <w:bCs/>
          <w:color w:val="000000" w:themeColor="text1"/>
          <w:sz w:val="24"/>
          <w:szCs w:val="24"/>
          <w:lang w:val="en-US"/>
        </w:rPr>
      </w:pPr>
      <w:r w:rsidRPr="007715C0">
        <w:rPr>
          <w:rFonts w:ascii="Times New Roman" w:hAnsi="Times New Roman" w:cs="Times New Roman"/>
          <w:sz w:val="24"/>
          <w:szCs w:val="24"/>
        </w:rPr>
        <w:t>This study is also supported by the Transactional Theory of Stress which is developed by Richard Lazarus and Susan Folkman (Bliese et al., 2017). This theory explains that stress occurs when an individual perceives that the demands of a situation exceed their available resources and ability to handle them (Dael et al., 2025; Zeijen et al., 2024). In an academic setting, stressors such as overwhelming requirements, tight deadlines, and examinations trigger a cognitive appraisal process where students evaluate whether they have necessary support</w:t>
      </w:r>
      <w:r w:rsidR="001B2E11">
        <w:rPr>
          <w:rFonts w:ascii="Times New Roman" w:hAnsi="Times New Roman" w:cs="Times New Roman"/>
          <w:sz w:val="24"/>
          <w:szCs w:val="24"/>
        </w:rPr>
        <w:t xml:space="preserve"> </w:t>
      </w:r>
      <w:r w:rsidR="007715C0" w:rsidRPr="007715C0">
        <w:rPr>
          <w:rFonts w:ascii="Times New Roman" w:hAnsi="Times New Roman" w:cs="Times New Roman"/>
          <w:sz w:val="24"/>
          <w:szCs w:val="24"/>
        </w:rPr>
        <w:t xml:space="preserve">to cope (Restrepo et al.,2023; Deng et al., 2022). Within the framework of Transactional Theory of Stress, coping responses are generally grouped into problem-focused and emotion-focused approaches. The fundamental categorization of coping mechanisms of Transactional Theory of Stress is the problem-focused and emotion-focused coping (Charoenpornsook &amp; Thumvichit, 2023; Jalil &amp; Ali, 2023). Problem-focused coping involves active efforts to manage and resolve the stressor by altering the environmental situation and individual behavior (Ahmed et al., 2024; Nwaogu et al., 2020). In contrast, emotion-focused coping aims to mitigate the negative emotional distress and regulate the responses associated with stressors (Chen et al., 2023; Jalil &amp; Ali, 2023). </w:t>
      </w:r>
    </w:p>
    <w:p w14:paraId="10EA11AD" w14:textId="27523FAD"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In the context of contemporary higher education, attachment and coping strategies dictate how student interact with AI under academic pressure (Aruna et al., 2025). When utilized as a problem-focused resource, AI serves as a cognitive scaffold that assists students in directly addressing complex academic challenges through structured task management and concept clarification (Xy et al., 2026). This proactive approach can foster self-regulated learning and enhance students’ competence by using the technology to bridge performance gaps (Xu et </w:t>
      </w:r>
      <w:r w:rsidRPr="007715C0">
        <w:rPr>
          <w:rFonts w:ascii="Times New Roman" w:hAnsi="Times New Roman" w:cs="Times New Roman"/>
          <w:sz w:val="24"/>
          <w:szCs w:val="24"/>
        </w:rPr>
        <w:lastRenderedPageBreak/>
        <w:t xml:space="preserve">al.,2026). Conversely, when AI is employed as an emotion- focused tool such as seeking rapid answers primarily to alleviate immediate academic anxiety, it often leads to maladaptive dependency and a significant decline in self-reliance (Zhai et al., 2025; Zhang et al., 2024). </w:t>
      </w:r>
    </w:p>
    <w:p w14:paraId="7EB4C467" w14:textId="1C1A44F8"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Transactional Theory of Stress also highlights the role of cognitive appraisal which involves students judging and evaluating a situation relative to their internal and external resources ( Yang et al., 2021; Hohne et al., 2022). For example, if a student perceives an academic task as too difficult to manage independently, they may experience a threat appraisal which leads them to rely on AI to fill the gap in their perceived ability (Zhang et al., 2024; Huang &amp; Wu, 2025). This dependence on AI may be viewed as either a constructive, problem-oriented coping or an unhelpful emotion-driven response (Yang et al., 2021). </w:t>
      </w:r>
    </w:p>
    <w:p w14:paraId="5A91D120" w14:textId="47A52E14"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Over time, the repeated used of AI may create a reinforcement loop. Because AI provides rapid answers and immediate support, students may experience temporary relief from academic stress whenever they utilize these tools (Ailouni et al., 2025; Zhang et al., 2024). This immediate reduction in anxiety can encourage repeated help-seeking behavior when facing future stress situations and potentially lead to a stronger attachment (Wang &amp; Wang, 2026; Zhang et al., 2024).  </w:t>
      </w:r>
    </w:p>
    <w:p w14:paraId="2710AE0A" w14:textId="5937CC63"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Contemporary research suggests that when AI is integrated into self-regulated learning strategies, it can enhance as student’s sense of competence and autonomy (Chiu,2024; Wu et al., 2026). Instead of serving as a shortcut, AI can provide structured feedback and task-specific guidance that allows students to navigate complex academic challenges more effectively (Chiu, 2024; Xia et al., 2026). By viewing AI as a supportive framework rather than just a source of answers, it provided a more balanced understanding of how AI attachment interacts with student motivation and stress management (Ailouni et al., 2025; Chiu, 2024). </w:t>
      </w:r>
    </w:p>
    <w:p w14:paraId="45F1814F" w14:textId="3CD6FB51"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This study is further anchored on Self Determination Theory proposed by Edward Deci and Richard Ryan. This framework suggests that individual’s wellbeing are influenced by the satisfaction of three essential psychological needs on  the need to be independent, competent, relate with others.  .Autonomy refers to a person’s ability to make choices and act in accordance with their own values and interests. Competence involves the feeling of mastery and the belief that one can successfully complete tasks. Relatedness is a human need for coonection, support, and belonging (Chavez &amp; Palaoag, 2024; Sims et al., 2026). </w:t>
      </w:r>
    </w:p>
    <w:p w14:paraId="5CFA9F12" w14:textId="03EEAFA8"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In the context of this study, SDT is utilized to understand self-reliance through the lens of autonomy. While some perspective suggests that reliance on artificial intelligence may lead to a decline of student’s autonomy, Chiu (2024) highlights that AI can serve as a scaffold that enhances these psychological needs. AI tools can support self-regulated learning by providing support that satisfies the need for competence through task-specific feedback and structured guidance (Chiu, 2024; Wu et al., 2026). Furthermore, AI can empower students as self-directed learners by offering adaptive content and multiple resources and fosters a greater sense of digital autonomy and agency (Chiu, 2024; Sims et al., 2026). This support helps bridge the performance-competence divide ensures that AI scaffolds immediate task success while also cultivating durable self-regulatory skills (Xu, et al., 2026). </w:t>
      </w:r>
    </w:p>
    <w:p w14:paraId="3244869F" w14:textId="77777777" w:rsid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The combination of these three theories: Attachment Theory, Transactional Theory of Stress, and Self-Determination Theory help explain the connection between students’ AI attachment, perceived stress, and self-reliance</w:t>
      </w:r>
      <w:r>
        <w:rPr>
          <w:rFonts w:ascii="Times New Roman" w:hAnsi="Times New Roman" w:cs="Times New Roman"/>
          <w:sz w:val="24"/>
          <w:szCs w:val="24"/>
        </w:rPr>
        <w:t>.</w:t>
      </w:r>
    </w:p>
    <w:p w14:paraId="695F5AA3" w14:textId="09ED4640"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The study is supported by legal provisions that emphasize the importance of student mental health, proper counseling support, and responsible technology use in higher education. Since this study focuses on the relationship among AI attachment, perceived stress, and self-reliance, these laws provide a legal foundation for understanding why schools must pay attention to students’ psychological wellbeing and their use of digital tools. </w:t>
      </w:r>
    </w:p>
    <w:p w14:paraId="0A251EBF" w14:textId="03590BD3"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First, the Republic Act No. 9258 also known as the Guidance and Counseling Act of 2004.  This law regulates the practice of guidance counseling and ensures that counseling services are handled by qualified and licensed professionals. In relation to the present study, RA 9258 is important because students who experience overwhelming stress and pressure may need proper guidance and counseling support. The law also strengthens the </w:t>
      </w:r>
      <w:r w:rsidRPr="007715C0">
        <w:rPr>
          <w:rFonts w:ascii="Times New Roman" w:hAnsi="Times New Roman" w:cs="Times New Roman"/>
          <w:sz w:val="24"/>
          <w:szCs w:val="24"/>
        </w:rPr>
        <w:lastRenderedPageBreak/>
        <w:t xml:space="preserve">role of guidance counselors in helping students develop healthy coping strategies, emotional stability, and better decision-making skills ( Dionaldo &amp; Espinosa, 2024).  </w:t>
      </w:r>
    </w:p>
    <w:p w14:paraId="4D193EB5" w14:textId="12202617"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Second, Republic Act No. 11036 or the Mental Health Act provides a strong legal basis for addressing perceived stress among students</w:t>
      </w:r>
      <w:r w:rsidR="000C6CE5">
        <w:rPr>
          <w:rFonts w:ascii="Times New Roman" w:hAnsi="Times New Roman" w:cs="Times New Roman"/>
          <w:sz w:val="24"/>
          <w:szCs w:val="24"/>
        </w:rPr>
        <w:t>.</w:t>
      </w:r>
      <w:r w:rsidRPr="007715C0">
        <w:rPr>
          <w:rFonts w:ascii="Times New Roman" w:hAnsi="Times New Roman" w:cs="Times New Roman"/>
          <w:sz w:val="24"/>
          <w:szCs w:val="24"/>
        </w:rPr>
        <w:t xml:space="preserve"> This law promotes the protection of well-being and requires the development  programs related to mental health  in communities and academic institutions. It recognizes that mental health must be valued, protected, and supported especially in settings where individuals experience stress and emotional challenges. In this study, RA 11036 supports the need to examine students’ perceived stress because academic pressure may affect their well-being, learning behavior, and ability to function independently. </w:t>
      </w:r>
    </w:p>
    <w:p w14:paraId="5C877DDE" w14:textId="3F391E49" w:rsidR="007715C0" w:rsidRPr="007715C0"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Third, CHED Memorandum Order No. 4, Series of 2020 or the Guidelines on the Implementation of Flexible Learning It provides the legal and educational context of students’ exposure to digital technologies in higher education. This memorandum allows higher education institutions to use flexible learning approaches and digital or non-digital tools to support teaching and learning outcomes. In relation to this study, the memorandum helps explain why AI and other digital tools have become part of the students’ academic experiences. It emphasizes that flexible learning should remain a learner-centered and should be guided by quality teaching and learning standards. Schools must also consider whether digital tools help students learn properly or whether they may affect student’s independence, critical thinking, and self-reliance. In this study, this legal basis supports the need to examine how students’ attachment to AI may be related their stress levels and their ability to rely on themselves.</w:t>
      </w:r>
    </w:p>
    <w:p w14:paraId="1CDD6CBA" w14:textId="0F8EC1C0" w:rsidR="00EA0BEB" w:rsidRDefault="007715C0" w:rsidP="007715C0">
      <w:pPr>
        <w:spacing w:after="0"/>
        <w:rPr>
          <w:rFonts w:ascii="Times New Roman" w:hAnsi="Times New Roman" w:cs="Times New Roman"/>
          <w:sz w:val="24"/>
          <w:szCs w:val="24"/>
        </w:rPr>
      </w:pPr>
      <w:r w:rsidRPr="007715C0">
        <w:rPr>
          <w:rFonts w:ascii="Times New Roman" w:hAnsi="Times New Roman" w:cs="Times New Roman"/>
          <w:sz w:val="24"/>
          <w:szCs w:val="24"/>
        </w:rPr>
        <w:t xml:space="preserve">Based on the above discussions, the Attachment Theory by Bowlby (1969), Transactional Theory of Stress and Coping by Lazarus and Folkman (1984), and Self Determination Theory of Stress by Deci and Ryan (1985) collectively provided a comprehensive framework for understanding the relationship among AI attachment, perceived stress, and self-reliance among college students. Attachment Theory explained how individuals develop emotional bonds with sources of comfort and support which in the context of modern technology may extend to interactions with Artificial Intelligence systems. As students increasingly utilize AI tools for academic assistance, problem-solving, and emotional reassurance, they may develop varying levels of attachment that influence their behavior and decision-making processes. The Transactional Theory of Stress and Coping further explained how students evaluated academic demands and determined whether they possessed sufficient resources to manage stressors effectively .When students perceived academic challenges as exceeding their capabilities, they may seek external resources which included AI technologies as coping mechanism to reduce stress and improve performance. Consequently, perceived stress may influence the extent to which students relied on and became attached to AI tools. Self-Determination Theory complemented these perspectives by emphasizing the importance of autonomy, competence, and relatedness in fostering healthy motivation and psychological well-being. Within the context of this study, self-reliance reflected students’ ability to maintain autonomy and confidence in their capabilities while utilizing available resources. Although AI can support competence by providing guidance and feedback, excessive dependence on such technologies may diminish opportunities for independent learning and decision-making. The integration of these theories suggested that AI attachment may served as an important factor influencing both students’ stress experiences and the capacity for self-reliance. Furthermore, the theories collectively indicated that the way students engaged with AI technologies may produce both beneficial and adverse outcomes depending on the nature and intensity of such interactions.  The legal foundations of the study further strengthened its relevance and significance within the Philippine higher education context. Republic Act No. 9258, known a Guidance and Counseling Act of 2004 emphasizes the provision of professional counseling services that support students’ emotional well-being, coping skills, and personal development. Republic Act No. 11036, or the Philippine Mental Health Act recognizes the importance of promoting mental health and addressing psychological concerns among students particularly those arising from academic stress and adjustment challenges. These legal provisions underscore the responsibility of educational institutions to monitor and support factors that affect students’ psychological functioning and overall well-being. In addition, CHED Memorandum Order No., Series of 2020 highlighted the growing reliance on technology in academic environments and </w:t>
      </w:r>
      <w:r w:rsidR="000C6CE5">
        <w:rPr>
          <w:rFonts w:ascii="Times New Roman" w:hAnsi="Times New Roman" w:cs="Times New Roman"/>
          <w:sz w:val="24"/>
          <w:szCs w:val="24"/>
        </w:rPr>
        <w:t>reinforced</w:t>
      </w:r>
      <w:r w:rsidRPr="007715C0">
        <w:rPr>
          <w:rFonts w:ascii="Times New Roman" w:hAnsi="Times New Roman" w:cs="Times New Roman"/>
          <w:sz w:val="24"/>
          <w:szCs w:val="24"/>
        </w:rPr>
        <w:t xml:space="preserve"> the need to examine its implications for student learning and development. Taken together, the theoretical and legal foundations provided a strong basis for investigating how self-reliance is associated with AI attachment and perceived stress among college students. Ultimately, these foundations supported the premise that understanding students’ interactions with AI technologies is essential in promoting psychological well-being, </w:t>
      </w:r>
      <w:r w:rsidRPr="007715C0">
        <w:rPr>
          <w:rFonts w:ascii="Times New Roman" w:hAnsi="Times New Roman" w:cs="Times New Roman"/>
          <w:sz w:val="24"/>
          <w:szCs w:val="24"/>
        </w:rPr>
        <w:lastRenderedPageBreak/>
        <w:t xml:space="preserve">responsible technology use, and the development of independent learners in </w:t>
      </w:r>
      <w:r w:rsidR="000C6CE5">
        <w:rPr>
          <w:rFonts w:ascii="Times New Roman" w:hAnsi="Times New Roman" w:cs="Times New Roman"/>
          <w:sz w:val="24"/>
          <w:szCs w:val="24"/>
        </w:rPr>
        <w:t>an</w:t>
      </w:r>
      <w:r w:rsidRPr="007715C0">
        <w:rPr>
          <w:rFonts w:ascii="Times New Roman" w:hAnsi="Times New Roman" w:cs="Times New Roman"/>
          <w:sz w:val="24"/>
          <w:szCs w:val="24"/>
        </w:rPr>
        <w:t xml:space="preserve"> increasingly technology-driven educational landscape.</w:t>
      </w:r>
    </w:p>
    <w:p w14:paraId="3C6D6A57" w14:textId="77777777" w:rsidR="000C6CE5" w:rsidRDefault="00EA0BEB" w:rsidP="007715C0">
      <w:pPr>
        <w:spacing w:after="0"/>
        <w:rPr>
          <w:rFonts w:ascii="Times New Roman" w:hAnsi="Times New Roman" w:cs="Times New Roman"/>
          <w:b/>
          <w:bCs/>
          <w:sz w:val="28"/>
          <w:szCs w:val="28"/>
        </w:rPr>
      </w:pPr>
      <w:r w:rsidRPr="00EA0BEB">
        <w:rPr>
          <w:rFonts w:ascii="Times New Roman" w:hAnsi="Times New Roman" w:cs="Times New Roman"/>
          <w:b/>
          <w:bCs/>
          <w:sz w:val="28"/>
          <w:szCs w:val="28"/>
        </w:rPr>
        <w:t>METHODOLOGY</w:t>
      </w:r>
      <w:r w:rsidR="007715C0" w:rsidRPr="00EA0BEB">
        <w:rPr>
          <w:rFonts w:ascii="Times New Roman" w:hAnsi="Times New Roman" w:cs="Times New Roman"/>
          <w:b/>
          <w:bCs/>
          <w:sz w:val="28"/>
          <w:szCs w:val="28"/>
        </w:rPr>
        <w:t xml:space="preserve">  </w:t>
      </w:r>
    </w:p>
    <w:p w14:paraId="653F2BBE" w14:textId="77777777" w:rsidR="000C6CE5" w:rsidRDefault="000C6CE5" w:rsidP="007715C0">
      <w:pPr>
        <w:spacing w:after="0"/>
        <w:rPr>
          <w:rFonts w:ascii="Times New Roman" w:hAnsi="Times New Roman" w:cs="Times New Roman"/>
          <w:b/>
          <w:bCs/>
          <w:sz w:val="24"/>
          <w:szCs w:val="24"/>
        </w:rPr>
      </w:pPr>
      <w:r w:rsidRPr="00D47143">
        <w:rPr>
          <w:rFonts w:ascii="Times New Roman" w:hAnsi="Times New Roman" w:cs="Times New Roman"/>
          <w:b/>
          <w:bCs/>
          <w:sz w:val="24"/>
          <w:szCs w:val="24"/>
        </w:rPr>
        <w:t>Research Design</w:t>
      </w:r>
    </w:p>
    <w:p w14:paraId="565B39D4" w14:textId="77777777" w:rsidR="001B2E11" w:rsidRDefault="001B2E11" w:rsidP="00B86418">
      <w:pPr>
        <w:spacing w:after="0"/>
        <w:contextualSpacing/>
        <w:rPr>
          <w:rFonts w:ascii="Times New Roman" w:hAnsi="Times New Roman" w:cs="Times New Roman"/>
          <w:b/>
          <w:bCs/>
          <w:sz w:val="24"/>
          <w:szCs w:val="24"/>
        </w:rPr>
      </w:pPr>
    </w:p>
    <w:p w14:paraId="432F628E" w14:textId="3B12ABF2" w:rsidR="00B86418" w:rsidRPr="00B86418" w:rsidRDefault="00B86418" w:rsidP="00B86418">
      <w:pPr>
        <w:spacing w:after="0"/>
        <w:contextualSpacing/>
        <w:rPr>
          <w:rFonts w:ascii="Times New Roman" w:hAnsi="Times New Roman" w:cs="Times New Roman"/>
          <w:bCs/>
          <w:color w:val="000000" w:themeColor="text1"/>
          <w:sz w:val="24"/>
          <w:szCs w:val="24"/>
          <w:lang w:val="en-US"/>
        </w:rPr>
      </w:pPr>
      <w:r w:rsidRPr="00B86418">
        <w:rPr>
          <w:rFonts w:ascii="Times New Roman" w:hAnsi="Times New Roman" w:cs="Times New Roman"/>
          <w:bCs/>
          <w:color w:val="000000" w:themeColor="text1"/>
          <w:sz w:val="24"/>
          <w:szCs w:val="24"/>
          <w:lang w:val="en-US"/>
        </w:rPr>
        <w:t xml:space="preserve">This study utilized a quantitative, non-experimental correlational research design to examine the relationships among AI attachment, perceived stress, and self-reliance among college students at Cebu Technological University-Toledo City Campus. The quantitative research approach involves the use of standardized measurement tools, with data collected in numerical form and analyzed through statistical methods (Mohajan, 2020). The descriptive component was implemented by collecting quantitative data on the perceived level of AI attachment, perceived level of stress, and perceived extent of self-reliance of the college students of Cebu Technological University-Toledo Campus. </w:t>
      </w:r>
    </w:p>
    <w:p w14:paraId="621A5014" w14:textId="77777777" w:rsidR="00B86418" w:rsidRDefault="00B86418" w:rsidP="00B86418">
      <w:pPr>
        <w:spacing w:after="0"/>
        <w:contextualSpacing/>
        <w:rPr>
          <w:rFonts w:ascii="Times New Roman" w:hAnsi="Times New Roman" w:cs="Times New Roman"/>
          <w:bCs/>
          <w:color w:val="000000" w:themeColor="text1"/>
          <w:sz w:val="24"/>
          <w:szCs w:val="24"/>
          <w:lang w:val="en-US"/>
        </w:rPr>
      </w:pPr>
    </w:p>
    <w:p w14:paraId="0E68B065" w14:textId="77777777" w:rsidR="000952D5" w:rsidRDefault="00B86418" w:rsidP="00B86418">
      <w:pPr>
        <w:spacing w:after="0"/>
        <w:contextualSpacing/>
        <w:rPr>
          <w:rFonts w:ascii="Times New Roman" w:hAnsi="Times New Roman" w:cs="Times New Roman"/>
          <w:bCs/>
          <w:color w:val="000000" w:themeColor="text1"/>
          <w:sz w:val="24"/>
          <w:szCs w:val="24"/>
          <w:lang w:val="en-US"/>
        </w:rPr>
      </w:pPr>
      <w:r w:rsidRPr="00B86418">
        <w:rPr>
          <w:rFonts w:ascii="Times New Roman" w:hAnsi="Times New Roman" w:cs="Times New Roman"/>
          <w:bCs/>
          <w:color w:val="000000" w:themeColor="text1"/>
          <w:sz w:val="24"/>
          <w:szCs w:val="24"/>
          <w:lang w:val="en-US"/>
        </w:rPr>
        <w:t xml:space="preserve">Moreover, the non-experimental correlational design was suitable because the study did not intend to manipulate variables or establish causal relationships, but rather to examine </w:t>
      </w:r>
      <w:r w:rsidR="000952D5">
        <w:rPr>
          <w:rFonts w:ascii="Times New Roman" w:hAnsi="Times New Roman" w:cs="Times New Roman"/>
          <w:bCs/>
          <w:color w:val="000000" w:themeColor="text1"/>
          <w:sz w:val="24"/>
          <w:szCs w:val="24"/>
          <w:lang w:val="en-US"/>
        </w:rPr>
        <w:t xml:space="preserve">whether </w:t>
      </w:r>
      <w:r w:rsidRPr="00B86418">
        <w:rPr>
          <w:rFonts w:ascii="Times New Roman" w:hAnsi="Times New Roman" w:cs="Times New Roman"/>
          <w:bCs/>
          <w:color w:val="000000" w:themeColor="text1"/>
          <w:sz w:val="24"/>
          <w:szCs w:val="24"/>
          <w:lang w:val="en-US"/>
        </w:rPr>
        <w:t>significant relationships exist among naturally occurring variables (Putri et al., 2025). Through this systematic approach, the study provided a deeper understanding of how AI attachment influenced students’ behavioral and psychological responses in academic settings.</w:t>
      </w:r>
    </w:p>
    <w:p w14:paraId="16BD9CF4" w14:textId="77777777" w:rsidR="00997FDB" w:rsidRDefault="00997FDB" w:rsidP="00B86418">
      <w:pPr>
        <w:spacing w:after="0"/>
        <w:contextualSpacing/>
        <w:rPr>
          <w:rFonts w:ascii="Times New Roman" w:hAnsi="Times New Roman" w:cs="Times New Roman"/>
          <w:bCs/>
          <w:color w:val="000000" w:themeColor="text1"/>
          <w:sz w:val="24"/>
          <w:szCs w:val="24"/>
          <w:lang w:val="en-US"/>
        </w:rPr>
      </w:pPr>
    </w:p>
    <w:p w14:paraId="1AF5724E" w14:textId="7BDDFF7B" w:rsidR="00997FDB" w:rsidRDefault="00997FDB" w:rsidP="00997FDB">
      <w:pPr>
        <w:spacing w:after="0"/>
        <w:rPr>
          <w:rFonts w:ascii="Times New Roman" w:hAnsi="Times New Roman" w:cs="Times New Roman"/>
          <w:b/>
          <w:bCs/>
          <w:sz w:val="24"/>
          <w:szCs w:val="24"/>
        </w:rPr>
      </w:pPr>
      <w:r w:rsidRPr="00D47143">
        <w:rPr>
          <w:rFonts w:ascii="Times New Roman" w:hAnsi="Times New Roman" w:cs="Times New Roman"/>
          <w:b/>
          <w:bCs/>
          <w:sz w:val="24"/>
          <w:szCs w:val="24"/>
        </w:rPr>
        <w:t xml:space="preserve">Research </w:t>
      </w:r>
      <w:r>
        <w:rPr>
          <w:rFonts w:ascii="Times New Roman" w:hAnsi="Times New Roman" w:cs="Times New Roman"/>
          <w:b/>
          <w:bCs/>
          <w:sz w:val="24"/>
          <w:szCs w:val="24"/>
        </w:rPr>
        <w:t>Locale</w:t>
      </w:r>
    </w:p>
    <w:p w14:paraId="6461BFDF" w14:textId="77777777" w:rsidR="001B2E11" w:rsidRDefault="001B2E11" w:rsidP="001E6290">
      <w:pPr>
        <w:tabs>
          <w:tab w:val="left" w:pos="510"/>
        </w:tabs>
        <w:spacing w:after="0"/>
        <w:contextualSpacing/>
        <w:rPr>
          <w:rFonts w:ascii="Times New Roman" w:hAnsi="Times New Roman" w:cs="Times New Roman"/>
          <w:b/>
          <w:bCs/>
          <w:sz w:val="24"/>
          <w:szCs w:val="24"/>
        </w:rPr>
      </w:pPr>
    </w:p>
    <w:p w14:paraId="25E3E8D9" w14:textId="6BDEFB76" w:rsidR="001E6290" w:rsidRPr="001E6290" w:rsidRDefault="001E6290" w:rsidP="001E6290">
      <w:pPr>
        <w:tabs>
          <w:tab w:val="left" w:pos="510"/>
        </w:tabs>
        <w:spacing w:after="0"/>
        <w:contextualSpacing/>
        <w:rPr>
          <w:rFonts w:ascii="Times New Roman" w:hAnsi="Times New Roman" w:cs="Times New Roman"/>
          <w:color w:val="000000" w:themeColor="text1"/>
          <w:sz w:val="24"/>
          <w:szCs w:val="24"/>
          <w:lang w:val="en-US"/>
        </w:rPr>
      </w:pPr>
      <w:r w:rsidRPr="001E6290">
        <w:rPr>
          <w:rFonts w:ascii="Times New Roman" w:hAnsi="Times New Roman" w:cs="Times New Roman"/>
          <w:color w:val="000000" w:themeColor="text1"/>
          <w:sz w:val="24"/>
          <w:szCs w:val="24"/>
          <w:lang w:val="en-US"/>
        </w:rPr>
        <w:t xml:space="preserve">This study was conducted at Cebu Technological University-Toledo City Campus. At present, classes are conducted at Mega Dome, M.A. Barba Sports Complex, Toledo-Barili Road, Poblacion, Toledo City. At the same time, the school building is still under construction in Sangi, Toledo City. Figure 3 shows the location of the research environment. </w:t>
      </w:r>
    </w:p>
    <w:p w14:paraId="7A08CAFD" w14:textId="77777777" w:rsidR="001E6290" w:rsidRDefault="001E6290" w:rsidP="001E6290">
      <w:pPr>
        <w:tabs>
          <w:tab w:val="left" w:pos="510"/>
        </w:tabs>
        <w:spacing w:after="0"/>
        <w:contextualSpacing/>
        <w:rPr>
          <w:rFonts w:ascii="Times New Roman" w:hAnsi="Times New Roman" w:cs="Times New Roman"/>
          <w:color w:val="000000" w:themeColor="text1"/>
          <w:sz w:val="24"/>
          <w:szCs w:val="24"/>
          <w:lang w:val="en-US"/>
        </w:rPr>
      </w:pPr>
    </w:p>
    <w:p w14:paraId="33689105" w14:textId="6F4D0D6C" w:rsidR="001E6290" w:rsidRDefault="001E6290" w:rsidP="001E6290">
      <w:pPr>
        <w:tabs>
          <w:tab w:val="left" w:pos="510"/>
        </w:tabs>
        <w:spacing w:after="0"/>
        <w:contextualSpacing/>
        <w:rPr>
          <w:rFonts w:ascii="Times New Roman" w:hAnsi="Times New Roman" w:cs="Times New Roman"/>
          <w:color w:val="000000" w:themeColor="text1"/>
          <w:sz w:val="24"/>
          <w:szCs w:val="24"/>
          <w:lang w:val="en-US"/>
        </w:rPr>
      </w:pPr>
      <w:r w:rsidRPr="001E6290">
        <w:rPr>
          <w:rFonts w:ascii="Times New Roman" w:hAnsi="Times New Roman" w:cs="Times New Roman"/>
          <w:color w:val="000000" w:themeColor="text1"/>
          <w:sz w:val="24"/>
          <w:szCs w:val="24"/>
          <w:lang w:val="en-US"/>
        </w:rPr>
        <w:t>Cebu Technological University-Toledo City Campus was enacted into law through Republic Act No. 11788 in May 2022. It is a public, non-sectarian higher education focusing on technical and vocational education. It began operating for School Year 2023-2024. For this School Year 2025-2026, there are 591 students with six (6) courses on Bachelor of Technology and Livelihood Education major in Home Economics, Bachelor of Technology and Vocational Teacher Education major in Civil and Construction Technology, Bachelor in Industrial Technology major in Automotive technology (BIT-AutoTech), Bachelor in Industrial Technology major in Civil Technology (BIT-CivilTech), Bachelor in Industrial Technology major in Machine Shop Technology (BIT-MachineTech), and Bachelor of Science in Hospitality Management (BSHM).</w:t>
      </w:r>
    </w:p>
    <w:p w14:paraId="1DE35323" w14:textId="77777777" w:rsidR="007A64B9" w:rsidRDefault="007A64B9" w:rsidP="001E6290">
      <w:pPr>
        <w:tabs>
          <w:tab w:val="left" w:pos="510"/>
        </w:tabs>
        <w:spacing w:after="0"/>
        <w:contextualSpacing/>
        <w:rPr>
          <w:rFonts w:ascii="Times New Roman" w:hAnsi="Times New Roman" w:cs="Times New Roman"/>
          <w:color w:val="000000" w:themeColor="text1"/>
          <w:sz w:val="24"/>
          <w:szCs w:val="24"/>
          <w:lang w:val="en-US"/>
        </w:rPr>
      </w:pPr>
    </w:p>
    <w:p w14:paraId="58348111" w14:textId="77777777" w:rsidR="001B2E11" w:rsidRDefault="001B2E11" w:rsidP="0072129E">
      <w:pPr>
        <w:tabs>
          <w:tab w:val="left" w:pos="510"/>
        </w:tabs>
        <w:spacing w:after="0"/>
        <w:contextualSpacing/>
        <w:rPr>
          <w:rFonts w:ascii="Times New Roman" w:hAnsi="Times New Roman" w:cs="Times New Roman"/>
          <w:b/>
          <w:bCs/>
          <w:color w:val="000000" w:themeColor="text1"/>
          <w:sz w:val="24"/>
          <w:szCs w:val="24"/>
          <w:lang w:val="en-US"/>
        </w:rPr>
      </w:pPr>
    </w:p>
    <w:p w14:paraId="1ABDD437" w14:textId="344C7060" w:rsidR="0072129E" w:rsidRDefault="001639B6" w:rsidP="0072129E">
      <w:pPr>
        <w:tabs>
          <w:tab w:val="left" w:pos="510"/>
        </w:tabs>
        <w:spacing w:after="0"/>
        <w:contextualSpacing/>
        <w:rPr>
          <w:rFonts w:ascii="Times New Roman" w:hAnsi="Times New Roman" w:cs="Times New Roman"/>
          <w:b/>
          <w:bCs/>
          <w:color w:val="000000" w:themeColor="text1"/>
          <w:sz w:val="24"/>
          <w:szCs w:val="24"/>
          <w:lang w:val="en-US"/>
        </w:rPr>
      </w:pPr>
      <w:r w:rsidRPr="001639B6">
        <w:rPr>
          <w:rFonts w:ascii="Times New Roman" w:hAnsi="Times New Roman" w:cs="Times New Roman"/>
          <w:b/>
          <w:bCs/>
          <w:color w:val="000000" w:themeColor="text1"/>
          <w:sz w:val="24"/>
          <w:szCs w:val="24"/>
          <w:lang w:val="en-US"/>
        </w:rPr>
        <w:t>Research Participants</w:t>
      </w:r>
    </w:p>
    <w:p w14:paraId="5E151AEA" w14:textId="77777777" w:rsidR="0072129E" w:rsidRDefault="0072129E" w:rsidP="0072129E">
      <w:pPr>
        <w:tabs>
          <w:tab w:val="left" w:pos="510"/>
        </w:tabs>
        <w:spacing w:after="0"/>
        <w:contextualSpacing/>
        <w:rPr>
          <w:rFonts w:ascii="Times New Roman" w:hAnsi="Times New Roman" w:cs="Times New Roman"/>
          <w:b/>
          <w:bCs/>
          <w:color w:val="000000" w:themeColor="text1"/>
          <w:sz w:val="24"/>
          <w:szCs w:val="24"/>
          <w:lang w:val="en-US"/>
        </w:rPr>
      </w:pPr>
    </w:p>
    <w:p w14:paraId="3F0170DA" w14:textId="77777777" w:rsidR="0072129E" w:rsidRDefault="0072129E" w:rsidP="0072129E">
      <w:pPr>
        <w:tabs>
          <w:tab w:val="left" w:pos="510"/>
        </w:tabs>
        <w:spacing w:after="0"/>
        <w:contextualSpacing/>
        <w:rPr>
          <w:rFonts w:ascii="Times New Roman" w:hAnsi="Times New Roman" w:cs="Times New Roman"/>
          <w:b/>
          <w:bCs/>
          <w:color w:val="000000" w:themeColor="text1"/>
          <w:sz w:val="24"/>
          <w:szCs w:val="24"/>
          <w:lang w:val="en-US"/>
        </w:rPr>
      </w:pPr>
      <w:r w:rsidRPr="0072129E">
        <w:rPr>
          <w:rFonts w:ascii="Times New Roman" w:hAnsi="Times New Roman" w:cs="Times New Roman"/>
          <w:sz w:val="24"/>
          <w:szCs w:val="24"/>
          <w:lang w:val="en-US"/>
        </w:rPr>
        <w:t xml:space="preserve">The respondents of this study were College students ages 18-25 years old studying at Cebu Technological University-Toledo City Campus. They were selected because they belong to the pioneering cohorts of a newly established university campus which commenced operations during School Year 2023-2024. As pioneer students, they encounter unique academic, social, and institutional adjustment challenges associated with studying in a developing educational environment (Zeng et al.,2023) Such experiences may influence their levels of perceived stress, coping behaviors, and reliance on available academic resources, including Artificial Intelligence (AI) technologies. Furthermore, first-and second-year students are in a transitional stage of higher education where they are developing independence, and self-reliance in managing academic and personal demands. Their frequent exposure to and utilization of AI tools for learning, problem solving, and academic support made them appropriate population for investigating the relationship among AI attachment, perceived stress, and self-reliance. </w:t>
      </w:r>
    </w:p>
    <w:p w14:paraId="5334F6CE" w14:textId="77777777" w:rsidR="0072129E" w:rsidRDefault="0072129E" w:rsidP="0072129E">
      <w:pPr>
        <w:tabs>
          <w:tab w:val="left" w:pos="510"/>
        </w:tabs>
        <w:spacing w:after="0"/>
        <w:contextualSpacing/>
        <w:rPr>
          <w:rFonts w:ascii="Times New Roman" w:hAnsi="Times New Roman" w:cs="Times New Roman"/>
          <w:b/>
          <w:bCs/>
          <w:color w:val="000000" w:themeColor="text1"/>
          <w:sz w:val="24"/>
          <w:szCs w:val="24"/>
          <w:lang w:val="en-US"/>
        </w:rPr>
      </w:pPr>
    </w:p>
    <w:p w14:paraId="7893EDC0" w14:textId="35532EBE" w:rsidR="0072129E" w:rsidRPr="0072129E" w:rsidRDefault="0072129E" w:rsidP="0072129E">
      <w:pPr>
        <w:tabs>
          <w:tab w:val="left" w:pos="510"/>
        </w:tabs>
        <w:spacing w:after="0"/>
        <w:contextualSpacing/>
        <w:rPr>
          <w:rFonts w:ascii="Times New Roman" w:hAnsi="Times New Roman" w:cs="Times New Roman"/>
          <w:b/>
          <w:bCs/>
          <w:color w:val="000000" w:themeColor="text1"/>
          <w:sz w:val="24"/>
          <w:szCs w:val="24"/>
          <w:lang w:val="en-US"/>
        </w:rPr>
      </w:pPr>
      <w:r w:rsidRPr="0072129E">
        <w:rPr>
          <w:rFonts w:ascii="Times New Roman" w:hAnsi="Times New Roman" w:cs="Times New Roman"/>
          <w:sz w:val="24"/>
          <w:szCs w:val="24"/>
          <w:lang w:val="en-US"/>
        </w:rPr>
        <w:lastRenderedPageBreak/>
        <w:t xml:space="preserve">Stratified sampling was used to ensure proportional representation of college students from different six (6) offered courses. Stratified sampling is a method of selecting participants in which a population is divided into smaller groups called strata so that each group is fairly represented and the results will be more accurate and reliable (Etikan, 2017; Firmansyah &amp; Dede, 2022; Taherdoost, 2016). </w:t>
      </w:r>
    </w:p>
    <w:p w14:paraId="3A713F45" w14:textId="0307C7F2" w:rsidR="0072129E" w:rsidRPr="001B2E11" w:rsidRDefault="0072129E" w:rsidP="001B2E11">
      <w:pPr>
        <w:tabs>
          <w:tab w:val="left" w:pos="720"/>
        </w:tabs>
        <w:spacing w:after="0"/>
        <w:rPr>
          <w:rFonts w:ascii="Times New Roman" w:eastAsia="Arial" w:hAnsi="Times New Roman" w:cs="Times New Roman"/>
          <w:color w:val="000000" w:themeColor="text1"/>
          <w:sz w:val="24"/>
          <w:szCs w:val="24"/>
        </w:rPr>
      </w:pPr>
      <w:r w:rsidRPr="0072129E">
        <w:rPr>
          <w:rFonts w:ascii="Times New Roman" w:eastAsia="Arial" w:hAnsi="Times New Roman" w:cs="Times New Roman"/>
          <w:color w:val="000000" w:themeColor="text1"/>
          <w:sz w:val="24"/>
          <w:szCs w:val="24"/>
        </w:rPr>
        <w:tab/>
      </w:r>
      <w:r w:rsidRPr="0072129E">
        <w:rPr>
          <w:rFonts w:ascii="Times New Roman" w:hAnsi="Times New Roman" w:cs="Times New Roman"/>
          <w:bCs/>
          <w:sz w:val="24"/>
          <w:szCs w:val="24"/>
          <w:lang w:val="en-US"/>
        </w:rPr>
        <w:t xml:space="preserve">The sample size was 239 out of 591 enrolled students of Cebu Technological University-Toledo City Campus for School Year 2025-2026. It was calculated using Slovin’s Formula to determine the minimum number of samples needed to represent the population </w:t>
      </w:r>
      <w:r w:rsidRPr="0072129E">
        <w:rPr>
          <w:rFonts w:ascii="Times New Roman" w:hAnsi="Times New Roman" w:cs="Times New Roman"/>
          <w:sz w:val="24"/>
          <w:szCs w:val="24"/>
          <w:lang w:val="en-US"/>
        </w:rPr>
        <w:t>(Aryadinata &amp; Samopa, 2019). Furthermore, to ensure proper representation across groups, each course was determined using a proportional allocation formula.</w:t>
      </w:r>
    </w:p>
    <w:p w14:paraId="4D39C20E" w14:textId="77777777" w:rsidR="00126FAF" w:rsidRDefault="0072129E" w:rsidP="0072129E">
      <w:pPr>
        <w:spacing w:after="0"/>
        <w:rPr>
          <w:rFonts w:ascii="Times New Roman" w:eastAsia="Arial" w:hAnsi="Times New Roman" w:cs="Times New Roman"/>
          <w:color w:val="000000" w:themeColor="text1"/>
          <w:sz w:val="24"/>
          <w:szCs w:val="24"/>
        </w:rPr>
      </w:pPr>
      <w:r w:rsidRPr="0072129E">
        <w:rPr>
          <w:rFonts w:ascii="Times New Roman" w:eastAsia="Arial" w:hAnsi="Times New Roman" w:cs="Times New Roman"/>
          <w:color w:val="000000" w:themeColor="text1"/>
          <w:sz w:val="24"/>
          <w:szCs w:val="24"/>
        </w:rPr>
        <w:t>The breakdown of the respondents in this research is presented in Table 1 below.</w:t>
      </w:r>
    </w:p>
    <w:p w14:paraId="35E4E6CC" w14:textId="5F83ECD1" w:rsidR="00873B79" w:rsidRPr="00873B79" w:rsidRDefault="00873B79" w:rsidP="0072129E">
      <w:pPr>
        <w:spacing w:after="0"/>
        <w:rPr>
          <w:rFonts w:ascii="Times New Roman" w:eastAsia="Arial" w:hAnsi="Times New Roman" w:cs="Times New Roman"/>
          <w:b/>
          <w:bCs/>
          <w:color w:val="000000" w:themeColor="text1"/>
          <w:sz w:val="24"/>
          <w:szCs w:val="24"/>
        </w:rPr>
      </w:pPr>
      <w:r w:rsidRPr="00873B79">
        <w:rPr>
          <w:rFonts w:ascii="Times New Roman" w:eastAsia="Arial" w:hAnsi="Times New Roman" w:cs="Times New Roman"/>
          <w:b/>
          <w:bCs/>
          <w:color w:val="000000" w:themeColor="text1"/>
          <w:sz w:val="24"/>
          <w:szCs w:val="24"/>
        </w:rPr>
        <w:t>Table 1</w:t>
      </w:r>
    </w:p>
    <w:p w14:paraId="00F4C7C1" w14:textId="3203340E" w:rsidR="00873B79" w:rsidRPr="00873B79" w:rsidRDefault="00873B79" w:rsidP="0072129E">
      <w:pPr>
        <w:spacing w:after="0"/>
        <w:rPr>
          <w:rFonts w:ascii="Times New Roman" w:eastAsia="Arial" w:hAnsi="Times New Roman" w:cs="Times New Roman"/>
          <w:b/>
          <w:bCs/>
          <w:color w:val="000000" w:themeColor="text1"/>
          <w:sz w:val="24"/>
          <w:szCs w:val="24"/>
        </w:rPr>
      </w:pPr>
      <w:r w:rsidRPr="00873B79">
        <w:rPr>
          <w:rFonts w:ascii="Times New Roman" w:eastAsia="Arial" w:hAnsi="Times New Roman" w:cs="Times New Roman"/>
          <w:b/>
          <w:bCs/>
          <w:color w:val="000000" w:themeColor="text1"/>
          <w:sz w:val="24"/>
          <w:szCs w:val="24"/>
        </w:rPr>
        <w:t>Distribution of the Respondents</w:t>
      </w:r>
    </w:p>
    <w:p w14:paraId="2F706B7E" w14:textId="77777777" w:rsidR="00126FAF" w:rsidRPr="00873B79" w:rsidRDefault="00126FAF" w:rsidP="0072129E">
      <w:pPr>
        <w:spacing w:after="0"/>
        <w:rPr>
          <w:rFonts w:ascii="Times New Roman" w:eastAsia="Arial" w:hAnsi="Times New Roman" w:cs="Times New Roman"/>
          <w:b/>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850"/>
        <w:gridCol w:w="851"/>
        <w:gridCol w:w="1189"/>
      </w:tblGrid>
      <w:tr w:rsidR="00B30766" w14:paraId="7944C123" w14:textId="77777777" w:rsidTr="00104CDB">
        <w:tc>
          <w:tcPr>
            <w:tcW w:w="7792" w:type="dxa"/>
            <w:tcBorders>
              <w:top w:val="single" w:sz="4" w:space="0" w:color="auto"/>
              <w:bottom w:val="single" w:sz="4" w:space="0" w:color="auto"/>
            </w:tcBorders>
          </w:tcPr>
          <w:p w14:paraId="22FB4731" w14:textId="2FEA3DDB" w:rsidR="00B30766" w:rsidRPr="00B30766" w:rsidRDefault="00B30766" w:rsidP="0094648B">
            <w:pPr>
              <w:spacing w:before="0"/>
              <w:jc w:val="left"/>
              <w:rPr>
                <w:rFonts w:ascii="Times New Roman" w:eastAsia="Arial" w:hAnsi="Times New Roman" w:cs="Times New Roman"/>
                <w:color w:val="000000" w:themeColor="text1"/>
                <w:sz w:val="24"/>
                <w:szCs w:val="24"/>
              </w:rPr>
            </w:pPr>
            <w:r w:rsidRPr="00B30766">
              <w:rPr>
                <w:rFonts w:ascii="Times New Roman" w:eastAsia="Arial" w:hAnsi="Times New Roman" w:cs="Times New Roman"/>
                <w:color w:val="000000" w:themeColor="text1"/>
                <w:sz w:val="24"/>
                <w:szCs w:val="24"/>
              </w:rPr>
              <w:t>College Courses</w:t>
            </w:r>
          </w:p>
        </w:tc>
        <w:tc>
          <w:tcPr>
            <w:tcW w:w="850" w:type="dxa"/>
            <w:tcBorders>
              <w:top w:val="single" w:sz="4" w:space="0" w:color="auto"/>
              <w:bottom w:val="single" w:sz="4" w:space="0" w:color="auto"/>
            </w:tcBorders>
          </w:tcPr>
          <w:p w14:paraId="1CE6FA3F" w14:textId="4853C590" w:rsidR="00B30766" w:rsidRPr="00B30766" w:rsidRDefault="00B30766" w:rsidP="0094648B">
            <w:pPr>
              <w:spacing w:before="0"/>
              <w:jc w:val="left"/>
              <w:rPr>
                <w:rFonts w:ascii="Times New Roman" w:eastAsia="Arial" w:hAnsi="Times New Roman" w:cs="Times New Roman"/>
                <w:color w:val="000000" w:themeColor="text1"/>
                <w:sz w:val="24"/>
                <w:szCs w:val="24"/>
              </w:rPr>
            </w:pPr>
            <w:r w:rsidRPr="00B30766">
              <w:rPr>
                <w:rFonts w:ascii="Times New Roman" w:eastAsia="Arial" w:hAnsi="Times New Roman" w:cs="Times New Roman"/>
                <w:color w:val="000000" w:themeColor="text1"/>
                <w:sz w:val="24"/>
                <w:szCs w:val="24"/>
              </w:rPr>
              <w:t>N</w:t>
            </w:r>
          </w:p>
        </w:tc>
        <w:tc>
          <w:tcPr>
            <w:tcW w:w="851" w:type="dxa"/>
            <w:tcBorders>
              <w:top w:val="single" w:sz="4" w:space="0" w:color="auto"/>
              <w:bottom w:val="single" w:sz="4" w:space="0" w:color="auto"/>
            </w:tcBorders>
          </w:tcPr>
          <w:p w14:paraId="0D29805B" w14:textId="50CEF855" w:rsidR="00B30766" w:rsidRPr="00B30766" w:rsidRDefault="00B30766" w:rsidP="0094648B">
            <w:pPr>
              <w:spacing w:before="0"/>
              <w:jc w:val="left"/>
              <w:rPr>
                <w:rFonts w:ascii="Times New Roman" w:eastAsia="Arial" w:hAnsi="Times New Roman" w:cs="Times New Roman"/>
                <w:color w:val="000000" w:themeColor="text1"/>
                <w:sz w:val="24"/>
                <w:szCs w:val="24"/>
              </w:rPr>
            </w:pPr>
            <w:r w:rsidRPr="00B30766">
              <w:rPr>
                <w:rFonts w:ascii="Times New Roman" w:eastAsia="Arial" w:hAnsi="Times New Roman" w:cs="Times New Roman"/>
                <w:color w:val="000000" w:themeColor="text1"/>
                <w:sz w:val="24"/>
                <w:szCs w:val="24"/>
              </w:rPr>
              <w:t>n</w:t>
            </w:r>
          </w:p>
        </w:tc>
        <w:tc>
          <w:tcPr>
            <w:tcW w:w="1189" w:type="dxa"/>
            <w:tcBorders>
              <w:top w:val="single" w:sz="4" w:space="0" w:color="auto"/>
              <w:bottom w:val="single" w:sz="4" w:space="0" w:color="auto"/>
            </w:tcBorders>
          </w:tcPr>
          <w:p w14:paraId="641AF563" w14:textId="2F19B89C" w:rsidR="00B30766" w:rsidRPr="00B30766" w:rsidRDefault="00B30766" w:rsidP="0094648B">
            <w:pPr>
              <w:spacing w:before="0"/>
              <w:jc w:val="left"/>
              <w:rPr>
                <w:rFonts w:ascii="Times New Roman" w:eastAsia="Arial" w:hAnsi="Times New Roman" w:cs="Times New Roman"/>
                <w:color w:val="000000" w:themeColor="text1"/>
                <w:sz w:val="24"/>
                <w:szCs w:val="24"/>
              </w:rPr>
            </w:pPr>
            <w:r w:rsidRPr="00B30766">
              <w:rPr>
                <w:rFonts w:ascii="Times New Roman" w:eastAsia="Arial" w:hAnsi="Times New Roman" w:cs="Times New Roman"/>
                <w:color w:val="000000" w:themeColor="text1"/>
                <w:sz w:val="24"/>
                <w:szCs w:val="24"/>
              </w:rPr>
              <w:t>%</w:t>
            </w:r>
          </w:p>
        </w:tc>
      </w:tr>
      <w:tr w:rsidR="00D07EC2" w:rsidRPr="00D07EC2" w14:paraId="3A42EF52" w14:textId="77777777" w:rsidTr="00104CDB">
        <w:tc>
          <w:tcPr>
            <w:tcW w:w="7792" w:type="dxa"/>
            <w:tcBorders>
              <w:top w:val="single" w:sz="4" w:space="0" w:color="auto"/>
            </w:tcBorders>
          </w:tcPr>
          <w:p w14:paraId="5DB24450" w14:textId="2A00E66B" w:rsidR="00D07EC2" w:rsidRPr="00D07EC2" w:rsidRDefault="00D07EC2" w:rsidP="0094648B">
            <w:pPr>
              <w:spacing w:before="0"/>
              <w:jc w:val="left"/>
              <w:rPr>
                <w:rFonts w:ascii="Times New Roman" w:eastAsia="Arial" w:hAnsi="Times New Roman" w:cs="Times New Roman"/>
                <w:color w:val="000000" w:themeColor="text1"/>
                <w:sz w:val="24"/>
                <w:szCs w:val="24"/>
              </w:rPr>
            </w:pPr>
            <w:r w:rsidRPr="00D07EC2">
              <w:rPr>
                <w:rFonts w:ascii="Times New Roman" w:eastAsia="Arial" w:hAnsi="Times New Roman" w:cs="Times New Roman"/>
                <w:sz w:val="24"/>
                <w:szCs w:val="24"/>
              </w:rPr>
              <w:t xml:space="preserve">Bachelor of Technology and Livelihood Education major in Home Economics </w:t>
            </w:r>
          </w:p>
        </w:tc>
        <w:tc>
          <w:tcPr>
            <w:tcW w:w="850" w:type="dxa"/>
            <w:tcBorders>
              <w:top w:val="single" w:sz="4" w:space="0" w:color="auto"/>
            </w:tcBorders>
          </w:tcPr>
          <w:p w14:paraId="1AF3A0C8" w14:textId="7F94513D" w:rsidR="00D07EC2" w:rsidRPr="00D07EC2" w:rsidRDefault="00D07EC2" w:rsidP="0094648B">
            <w:pPr>
              <w:spacing w:before="0"/>
              <w:jc w:val="left"/>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45</w:t>
            </w:r>
          </w:p>
        </w:tc>
        <w:tc>
          <w:tcPr>
            <w:tcW w:w="851" w:type="dxa"/>
            <w:tcBorders>
              <w:top w:val="single" w:sz="4" w:space="0" w:color="auto"/>
            </w:tcBorders>
          </w:tcPr>
          <w:p w14:paraId="20F83C5F" w14:textId="77FD7E1A" w:rsidR="00D07EC2" w:rsidRPr="00D07EC2" w:rsidRDefault="00D07EC2" w:rsidP="0094648B">
            <w:pPr>
              <w:spacing w:before="0"/>
              <w:jc w:val="left"/>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18</w:t>
            </w:r>
          </w:p>
        </w:tc>
        <w:tc>
          <w:tcPr>
            <w:tcW w:w="1189" w:type="dxa"/>
            <w:tcBorders>
              <w:top w:val="single" w:sz="4" w:space="0" w:color="auto"/>
            </w:tcBorders>
          </w:tcPr>
          <w:p w14:paraId="0F6BEBD4" w14:textId="52DBAFD8" w:rsidR="00D07EC2" w:rsidRPr="00D07EC2" w:rsidRDefault="00D07EC2" w:rsidP="0094648B">
            <w:pPr>
              <w:spacing w:before="0"/>
              <w:jc w:val="left"/>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7.53</w:t>
            </w:r>
          </w:p>
        </w:tc>
      </w:tr>
      <w:tr w:rsidR="00D07EC2" w:rsidRPr="00D07EC2" w14:paraId="75C61F18" w14:textId="77777777" w:rsidTr="0094648B">
        <w:tc>
          <w:tcPr>
            <w:tcW w:w="7792" w:type="dxa"/>
          </w:tcPr>
          <w:p w14:paraId="2C6EB522" w14:textId="1FC4F7AC" w:rsidR="00D07EC2" w:rsidRPr="00D07EC2" w:rsidRDefault="00D07EC2" w:rsidP="0094648B">
            <w:pPr>
              <w:spacing w:before="0"/>
              <w:rPr>
                <w:rFonts w:ascii="Times New Roman" w:eastAsia="Arial" w:hAnsi="Times New Roman" w:cs="Times New Roman"/>
                <w:sz w:val="24"/>
                <w:szCs w:val="24"/>
              </w:rPr>
            </w:pPr>
            <w:r>
              <w:rPr>
                <w:rFonts w:ascii="Times New Roman" w:eastAsia="Arial" w:hAnsi="Times New Roman" w:cs="Times New Roman"/>
                <w:sz w:val="24"/>
                <w:szCs w:val="24"/>
              </w:rPr>
              <w:t>Bachelor of Technology and Vocational Teacher Education major in Civil and Construction Technology</w:t>
            </w:r>
          </w:p>
        </w:tc>
        <w:tc>
          <w:tcPr>
            <w:tcW w:w="850" w:type="dxa"/>
          </w:tcPr>
          <w:p w14:paraId="2E27B18B" w14:textId="416ADAFF" w:rsidR="00D07EC2" w:rsidRPr="00D07EC2" w:rsidRDefault="00D07EC2"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14</w:t>
            </w:r>
          </w:p>
        </w:tc>
        <w:tc>
          <w:tcPr>
            <w:tcW w:w="851" w:type="dxa"/>
          </w:tcPr>
          <w:p w14:paraId="43D2F351" w14:textId="3B604360" w:rsidR="00D07EC2" w:rsidRPr="00D07EC2" w:rsidRDefault="00D07EC2"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6</w:t>
            </w:r>
          </w:p>
        </w:tc>
        <w:tc>
          <w:tcPr>
            <w:tcW w:w="1189" w:type="dxa"/>
          </w:tcPr>
          <w:p w14:paraId="0ECD51C1" w14:textId="77059270" w:rsidR="00D07EC2" w:rsidRPr="00D07EC2" w:rsidRDefault="00D07EC2"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2.51</w:t>
            </w:r>
          </w:p>
        </w:tc>
      </w:tr>
      <w:tr w:rsidR="00D07EC2" w:rsidRPr="00D07EC2" w14:paraId="2C74BA12" w14:textId="77777777" w:rsidTr="0094648B">
        <w:tc>
          <w:tcPr>
            <w:tcW w:w="7792" w:type="dxa"/>
          </w:tcPr>
          <w:p w14:paraId="1E8F5A22" w14:textId="059125BB" w:rsidR="00D07EC2" w:rsidRDefault="00D07EC2" w:rsidP="0094648B">
            <w:pPr>
              <w:spacing w:before="0"/>
              <w:rPr>
                <w:rFonts w:ascii="Times New Roman" w:eastAsia="Arial" w:hAnsi="Times New Roman" w:cs="Times New Roman"/>
                <w:sz w:val="24"/>
                <w:szCs w:val="24"/>
              </w:rPr>
            </w:pPr>
            <w:r>
              <w:rPr>
                <w:rFonts w:ascii="Times New Roman" w:eastAsia="Arial" w:hAnsi="Times New Roman" w:cs="Times New Roman"/>
                <w:sz w:val="24"/>
                <w:szCs w:val="24"/>
              </w:rPr>
              <w:t>Bachelor in Industrial Technology major in Automotive Technology</w:t>
            </w:r>
          </w:p>
        </w:tc>
        <w:tc>
          <w:tcPr>
            <w:tcW w:w="850" w:type="dxa"/>
          </w:tcPr>
          <w:p w14:paraId="7C818145" w14:textId="7BCE15BD" w:rsidR="00D07EC2" w:rsidRPr="00D07EC2" w:rsidRDefault="00D07EC2"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154</w:t>
            </w:r>
          </w:p>
        </w:tc>
        <w:tc>
          <w:tcPr>
            <w:tcW w:w="851" w:type="dxa"/>
          </w:tcPr>
          <w:p w14:paraId="0F4939BE" w14:textId="2C24DFC9" w:rsidR="00D07EC2" w:rsidRPr="00D07EC2" w:rsidRDefault="00D07EC2"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62</w:t>
            </w:r>
          </w:p>
        </w:tc>
        <w:tc>
          <w:tcPr>
            <w:tcW w:w="1189" w:type="dxa"/>
          </w:tcPr>
          <w:p w14:paraId="0738E34D" w14:textId="1DA9D9B2" w:rsidR="00D07EC2" w:rsidRPr="00D07EC2" w:rsidRDefault="00D07EC2"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25.94</w:t>
            </w:r>
          </w:p>
        </w:tc>
      </w:tr>
      <w:tr w:rsidR="00016056" w:rsidRPr="00D07EC2" w14:paraId="1A9B20FA" w14:textId="77777777" w:rsidTr="0094648B">
        <w:tc>
          <w:tcPr>
            <w:tcW w:w="7792" w:type="dxa"/>
          </w:tcPr>
          <w:p w14:paraId="57C53889" w14:textId="74B726EE" w:rsidR="00016056" w:rsidRDefault="00016056" w:rsidP="0094648B">
            <w:pPr>
              <w:spacing w:before="0"/>
              <w:rPr>
                <w:rFonts w:ascii="Times New Roman" w:eastAsia="Arial" w:hAnsi="Times New Roman" w:cs="Times New Roman"/>
                <w:sz w:val="24"/>
                <w:szCs w:val="24"/>
              </w:rPr>
            </w:pPr>
            <w:r>
              <w:rPr>
                <w:rFonts w:ascii="Times New Roman" w:eastAsia="Arial" w:hAnsi="Times New Roman" w:cs="Times New Roman"/>
                <w:sz w:val="24"/>
                <w:szCs w:val="24"/>
              </w:rPr>
              <w:t>Bachelor in Industrial Technology major in Civil Technology</w:t>
            </w:r>
          </w:p>
        </w:tc>
        <w:tc>
          <w:tcPr>
            <w:tcW w:w="850" w:type="dxa"/>
          </w:tcPr>
          <w:p w14:paraId="4416CD51" w14:textId="7BAE17FC" w:rsidR="00016056" w:rsidRPr="00D07EC2" w:rsidRDefault="00016056"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123</w:t>
            </w:r>
          </w:p>
        </w:tc>
        <w:tc>
          <w:tcPr>
            <w:tcW w:w="851" w:type="dxa"/>
          </w:tcPr>
          <w:p w14:paraId="39CF6555" w14:textId="60DB2963" w:rsidR="00016056" w:rsidRPr="00D07EC2" w:rsidRDefault="00016056"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50</w:t>
            </w:r>
          </w:p>
        </w:tc>
        <w:tc>
          <w:tcPr>
            <w:tcW w:w="1189" w:type="dxa"/>
          </w:tcPr>
          <w:p w14:paraId="646F3D9A" w14:textId="52CFAB22" w:rsidR="00016056" w:rsidRPr="00D07EC2" w:rsidRDefault="00016056" w:rsidP="0094648B">
            <w:pPr>
              <w:spacing w:before="0"/>
              <w:rPr>
                <w:rFonts w:ascii="Times New Roman" w:eastAsia="Arial" w:hAnsi="Times New Roman" w:cs="Times New Roman"/>
                <w:bCs/>
                <w:sz w:val="24"/>
                <w:szCs w:val="24"/>
              </w:rPr>
            </w:pPr>
            <w:r w:rsidRPr="00D07EC2">
              <w:rPr>
                <w:rFonts w:ascii="Times New Roman" w:eastAsia="Arial" w:hAnsi="Times New Roman" w:cs="Times New Roman"/>
                <w:bCs/>
                <w:sz w:val="24"/>
                <w:szCs w:val="24"/>
              </w:rPr>
              <w:t>20.92</w:t>
            </w:r>
          </w:p>
        </w:tc>
      </w:tr>
      <w:tr w:rsidR="00016056" w:rsidRPr="00D07EC2" w14:paraId="1BB9FC75" w14:textId="77777777" w:rsidTr="0094648B">
        <w:tc>
          <w:tcPr>
            <w:tcW w:w="7792" w:type="dxa"/>
          </w:tcPr>
          <w:p w14:paraId="461AC8E9" w14:textId="1DA6080E" w:rsidR="00016056" w:rsidRPr="00D07EC2" w:rsidRDefault="00016056" w:rsidP="0094648B">
            <w:pPr>
              <w:spacing w:before="0"/>
              <w:jc w:val="left"/>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Bachelor in Industrial Technology major in Machine Shop Technology</w:t>
            </w:r>
          </w:p>
        </w:tc>
        <w:tc>
          <w:tcPr>
            <w:tcW w:w="850" w:type="dxa"/>
          </w:tcPr>
          <w:p w14:paraId="0C9A6D63" w14:textId="79A984FA" w:rsidR="00016056" w:rsidRPr="00D07EC2" w:rsidRDefault="00016056" w:rsidP="0094648B">
            <w:pPr>
              <w:spacing w:before="0"/>
              <w:jc w:val="left"/>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50</w:t>
            </w:r>
          </w:p>
        </w:tc>
        <w:tc>
          <w:tcPr>
            <w:tcW w:w="851" w:type="dxa"/>
          </w:tcPr>
          <w:p w14:paraId="1B63212B" w14:textId="775F73F0" w:rsidR="00016056" w:rsidRPr="00D07EC2" w:rsidRDefault="00016056" w:rsidP="0094648B">
            <w:pPr>
              <w:spacing w:before="0"/>
              <w:jc w:val="left"/>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20</w:t>
            </w:r>
          </w:p>
        </w:tc>
        <w:tc>
          <w:tcPr>
            <w:tcW w:w="1189" w:type="dxa"/>
          </w:tcPr>
          <w:p w14:paraId="44FC3CEC" w14:textId="23EFA79D" w:rsidR="00016056" w:rsidRPr="00D07EC2" w:rsidRDefault="00016056" w:rsidP="0094648B">
            <w:pPr>
              <w:spacing w:before="0"/>
              <w:jc w:val="left"/>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8.37</w:t>
            </w:r>
          </w:p>
        </w:tc>
      </w:tr>
      <w:tr w:rsidR="00C545A0" w:rsidRPr="00D07EC2" w14:paraId="2661EA0B" w14:textId="77777777" w:rsidTr="00104CDB">
        <w:tc>
          <w:tcPr>
            <w:tcW w:w="7792" w:type="dxa"/>
          </w:tcPr>
          <w:p w14:paraId="1A1E86DE" w14:textId="507D93B0" w:rsidR="00C545A0" w:rsidRPr="00D07EC2" w:rsidRDefault="00C545A0" w:rsidP="0094648B">
            <w:pPr>
              <w:spacing w:before="0"/>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Bachelor of Science in Hospitality Management</w:t>
            </w:r>
          </w:p>
        </w:tc>
        <w:tc>
          <w:tcPr>
            <w:tcW w:w="850" w:type="dxa"/>
          </w:tcPr>
          <w:p w14:paraId="2028ABF9" w14:textId="422D2674" w:rsidR="00C545A0" w:rsidRPr="00D07EC2" w:rsidRDefault="00C545A0" w:rsidP="0094648B">
            <w:pPr>
              <w:spacing w:before="0"/>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205</w:t>
            </w:r>
          </w:p>
        </w:tc>
        <w:tc>
          <w:tcPr>
            <w:tcW w:w="851" w:type="dxa"/>
          </w:tcPr>
          <w:p w14:paraId="535A2135" w14:textId="592904F5" w:rsidR="00C545A0" w:rsidRPr="00D07EC2" w:rsidRDefault="00C545A0" w:rsidP="0094648B">
            <w:pPr>
              <w:spacing w:before="0"/>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83</w:t>
            </w:r>
          </w:p>
        </w:tc>
        <w:tc>
          <w:tcPr>
            <w:tcW w:w="1189" w:type="dxa"/>
          </w:tcPr>
          <w:p w14:paraId="43B8DF78" w14:textId="15B01C86" w:rsidR="00C545A0" w:rsidRPr="00D07EC2" w:rsidRDefault="00C545A0" w:rsidP="0094648B">
            <w:pPr>
              <w:spacing w:before="0"/>
              <w:rPr>
                <w:rFonts w:ascii="Times New Roman" w:eastAsia="Arial" w:hAnsi="Times New Roman" w:cs="Times New Roman"/>
                <w:color w:val="000000" w:themeColor="text1"/>
                <w:sz w:val="24"/>
                <w:szCs w:val="24"/>
              </w:rPr>
            </w:pPr>
            <w:r w:rsidRPr="00D07EC2">
              <w:rPr>
                <w:rFonts w:ascii="Times New Roman" w:eastAsia="Arial" w:hAnsi="Times New Roman" w:cs="Times New Roman"/>
                <w:bCs/>
                <w:sz w:val="24"/>
                <w:szCs w:val="24"/>
              </w:rPr>
              <w:t>34.73</w:t>
            </w:r>
          </w:p>
        </w:tc>
      </w:tr>
      <w:tr w:rsidR="00C545A0" w:rsidRPr="00D07EC2" w14:paraId="081E34BC" w14:textId="77777777" w:rsidTr="00104CDB">
        <w:tc>
          <w:tcPr>
            <w:tcW w:w="7792" w:type="dxa"/>
            <w:tcBorders>
              <w:bottom w:val="single" w:sz="4" w:space="0" w:color="auto"/>
            </w:tcBorders>
          </w:tcPr>
          <w:p w14:paraId="17FDAE46" w14:textId="62FE6C24" w:rsidR="00C545A0" w:rsidRPr="00D07EC2" w:rsidRDefault="00C545A0" w:rsidP="0094648B">
            <w:pPr>
              <w:spacing w:before="0"/>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TOTAL</w:t>
            </w:r>
          </w:p>
        </w:tc>
        <w:tc>
          <w:tcPr>
            <w:tcW w:w="850" w:type="dxa"/>
            <w:tcBorders>
              <w:bottom w:val="single" w:sz="4" w:space="0" w:color="auto"/>
            </w:tcBorders>
          </w:tcPr>
          <w:p w14:paraId="7A137537" w14:textId="2A21B622" w:rsidR="00C545A0" w:rsidRPr="00D07EC2" w:rsidRDefault="00C545A0" w:rsidP="0094648B">
            <w:pPr>
              <w:spacing w:before="0"/>
              <w:rPr>
                <w:rFonts w:ascii="Times New Roman" w:eastAsia="Arial" w:hAnsi="Times New Roman" w:cs="Times New Roman"/>
                <w:color w:val="000000" w:themeColor="text1"/>
                <w:sz w:val="24"/>
                <w:szCs w:val="24"/>
              </w:rPr>
            </w:pPr>
            <w:r w:rsidRPr="00D07EC2">
              <w:rPr>
                <w:rFonts w:ascii="Times New Roman" w:eastAsia="Arial" w:hAnsi="Times New Roman" w:cs="Times New Roman"/>
                <w:b/>
                <w:sz w:val="24"/>
                <w:szCs w:val="24"/>
              </w:rPr>
              <w:t>591</w:t>
            </w:r>
          </w:p>
        </w:tc>
        <w:tc>
          <w:tcPr>
            <w:tcW w:w="851" w:type="dxa"/>
            <w:tcBorders>
              <w:bottom w:val="single" w:sz="4" w:space="0" w:color="auto"/>
            </w:tcBorders>
          </w:tcPr>
          <w:p w14:paraId="5784AB40" w14:textId="6A550A1E" w:rsidR="00C545A0" w:rsidRPr="00D07EC2" w:rsidRDefault="00C545A0" w:rsidP="0094648B">
            <w:pPr>
              <w:spacing w:before="0"/>
              <w:rPr>
                <w:rFonts w:ascii="Times New Roman" w:eastAsia="Arial" w:hAnsi="Times New Roman" w:cs="Times New Roman"/>
                <w:color w:val="000000" w:themeColor="text1"/>
                <w:sz w:val="24"/>
                <w:szCs w:val="24"/>
              </w:rPr>
            </w:pPr>
            <w:r w:rsidRPr="00D07EC2">
              <w:rPr>
                <w:rFonts w:ascii="Times New Roman" w:eastAsia="Arial" w:hAnsi="Times New Roman" w:cs="Times New Roman"/>
                <w:b/>
                <w:sz w:val="24"/>
                <w:szCs w:val="24"/>
              </w:rPr>
              <w:t>239</w:t>
            </w:r>
          </w:p>
        </w:tc>
        <w:tc>
          <w:tcPr>
            <w:tcW w:w="1189" w:type="dxa"/>
            <w:tcBorders>
              <w:bottom w:val="single" w:sz="4" w:space="0" w:color="auto"/>
            </w:tcBorders>
          </w:tcPr>
          <w:p w14:paraId="17AAA239" w14:textId="5B7223F2" w:rsidR="00C545A0" w:rsidRPr="00D07EC2" w:rsidRDefault="00C545A0" w:rsidP="0094648B">
            <w:pPr>
              <w:spacing w:before="0"/>
              <w:rPr>
                <w:rFonts w:ascii="Times New Roman" w:eastAsia="Arial" w:hAnsi="Times New Roman" w:cs="Times New Roman"/>
                <w:color w:val="000000" w:themeColor="text1"/>
                <w:sz w:val="24"/>
                <w:szCs w:val="24"/>
              </w:rPr>
            </w:pPr>
            <w:r w:rsidRPr="00D07EC2">
              <w:rPr>
                <w:rFonts w:ascii="Times New Roman" w:eastAsia="Arial" w:hAnsi="Times New Roman" w:cs="Times New Roman"/>
                <w:b/>
                <w:sz w:val="24"/>
                <w:szCs w:val="24"/>
              </w:rPr>
              <w:t>100.00</w:t>
            </w:r>
          </w:p>
        </w:tc>
      </w:tr>
    </w:tbl>
    <w:p w14:paraId="0888463A" w14:textId="77777777" w:rsidR="00A90910" w:rsidRDefault="00A90910" w:rsidP="00A90910">
      <w:pPr>
        <w:tabs>
          <w:tab w:val="left" w:pos="510"/>
        </w:tabs>
        <w:spacing w:after="0"/>
        <w:contextualSpacing/>
        <w:rPr>
          <w:rFonts w:ascii="Times New Roman" w:hAnsi="Times New Roman" w:cs="Times New Roman"/>
          <w:b/>
          <w:bCs/>
          <w:color w:val="000000" w:themeColor="text1"/>
          <w:sz w:val="24"/>
          <w:szCs w:val="24"/>
          <w:lang w:val="en-US"/>
        </w:rPr>
      </w:pPr>
    </w:p>
    <w:p w14:paraId="48ECC7CA" w14:textId="77777777" w:rsidR="00CF3CD5" w:rsidRDefault="00CF3CD5" w:rsidP="00A90910">
      <w:pPr>
        <w:tabs>
          <w:tab w:val="left" w:pos="510"/>
        </w:tabs>
        <w:spacing w:after="0"/>
        <w:contextualSpacing/>
        <w:rPr>
          <w:rFonts w:ascii="Times New Roman" w:hAnsi="Times New Roman" w:cs="Times New Roman"/>
          <w:b/>
          <w:bCs/>
          <w:color w:val="000000" w:themeColor="text1"/>
          <w:sz w:val="24"/>
          <w:szCs w:val="24"/>
          <w:lang w:val="en-US"/>
        </w:rPr>
      </w:pPr>
    </w:p>
    <w:p w14:paraId="5BE824E4" w14:textId="36E9F871" w:rsidR="00A90910" w:rsidRDefault="00A90910" w:rsidP="00F54A80">
      <w:pPr>
        <w:tabs>
          <w:tab w:val="left" w:pos="510"/>
        </w:tabs>
        <w:contextualSpacing/>
        <w:rPr>
          <w:rFonts w:ascii="Times New Roman" w:hAnsi="Times New Roman" w:cs="Times New Roman"/>
          <w:b/>
          <w:bCs/>
          <w:color w:val="000000" w:themeColor="text1"/>
          <w:sz w:val="24"/>
          <w:szCs w:val="24"/>
          <w:lang w:val="en-US"/>
        </w:rPr>
      </w:pPr>
      <w:r w:rsidRPr="001639B6">
        <w:rPr>
          <w:rFonts w:ascii="Times New Roman" w:hAnsi="Times New Roman" w:cs="Times New Roman"/>
          <w:b/>
          <w:bCs/>
          <w:color w:val="000000" w:themeColor="text1"/>
          <w:sz w:val="24"/>
          <w:szCs w:val="24"/>
          <w:lang w:val="en-US"/>
        </w:rPr>
        <w:t xml:space="preserve">Research </w:t>
      </w:r>
      <w:r>
        <w:rPr>
          <w:rFonts w:ascii="Times New Roman" w:hAnsi="Times New Roman" w:cs="Times New Roman"/>
          <w:b/>
          <w:bCs/>
          <w:color w:val="000000" w:themeColor="text1"/>
          <w:sz w:val="24"/>
          <w:szCs w:val="24"/>
          <w:lang w:val="en-US"/>
        </w:rPr>
        <w:t>Instrument</w:t>
      </w:r>
    </w:p>
    <w:p w14:paraId="5BEC3C09" w14:textId="6734CE6D" w:rsidR="00CF3CD5" w:rsidRPr="00CF3CD5" w:rsidRDefault="00CF3CD5" w:rsidP="00F54A80">
      <w:pPr>
        <w:tabs>
          <w:tab w:val="left" w:pos="720"/>
        </w:tabs>
        <w:rPr>
          <w:rFonts w:ascii="Times New Roman" w:eastAsia="Arial" w:hAnsi="Times New Roman" w:cs="Times New Roman"/>
          <w:color w:val="000000" w:themeColor="text1"/>
          <w:sz w:val="24"/>
          <w:szCs w:val="24"/>
        </w:rPr>
      </w:pPr>
      <w:r w:rsidRPr="00CF3CD5">
        <w:rPr>
          <w:rFonts w:ascii="Times New Roman" w:eastAsia="Arial" w:hAnsi="Times New Roman" w:cs="Times New Roman"/>
          <w:color w:val="000000" w:themeColor="text1"/>
          <w:sz w:val="24"/>
          <w:szCs w:val="24"/>
        </w:rPr>
        <w:t xml:space="preserve">The researcher utilized an adopted survey questionnaires namely; AI Attachment Scale by Kasturiratna and Hartanto (2025); Student’s Stress Rating Scale by Balamurugan and Kumaran (2008); and Self-Reliance Scale by Meera  Padhy et al., (2024) to gather information on the level of AI attachment, level of perceived stress, and level of self-reliance. </w:t>
      </w:r>
    </w:p>
    <w:p w14:paraId="16F8DEB9" w14:textId="3EB967D3" w:rsidR="00997FDB" w:rsidRDefault="00F00F98" w:rsidP="001E6290">
      <w:pPr>
        <w:spacing w:after="0"/>
        <w:rPr>
          <w:rFonts w:ascii="Times New Roman" w:hAnsi="Times New Roman" w:cs="Times New Roman"/>
          <w:b/>
          <w:bCs/>
          <w:sz w:val="28"/>
          <w:szCs w:val="28"/>
        </w:rPr>
      </w:pPr>
      <w:r w:rsidRPr="00F00F98">
        <w:rPr>
          <w:rFonts w:ascii="Times New Roman" w:hAnsi="Times New Roman" w:cs="Times New Roman"/>
          <w:b/>
          <w:bCs/>
          <w:sz w:val="28"/>
          <w:szCs w:val="28"/>
        </w:rPr>
        <w:t>RESULTS</w:t>
      </w:r>
    </w:p>
    <w:p w14:paraId="7923194D" w14:textId="6097351C" w:rsidR="007A4721" w:rsidRDefault="007A4721" w:rsidP="001E6290">
      <w:pPr>
        <w:spacing w:after="0"/>
        <w:rPr>
          <w:rFonts w:ascii="Times New Roman" w:hAnsi="Times New Roman" w:cs="Times New Roman"/>
          <w:sz w:val="24"/>
          <w:szCs w:val="24"/>
          <w:lang w:val="en-US"/>
        </w:rPr>
      </w:pPr>
      <w:r w:rsidRPr="008C7D0C">
        <w:rPr>
          <w:rFonts w:ascii="Times New Roman" w:hAnsi="Times New Roman" w:cs="Times New Roman"/>
          <w:sz w:val="24"/>
          <w:szCs w:val="24"/>
          <w:lang w:val="en-US"/>
        </w:rPr>
        <w:t>The re</w:t>
      </w:r>
      <w:r>
        <w:rPr>
          <w:rFonts w:ascii="Times New Roman" w:hAnsi="Times New Roman" w:cs="Times New Roman"/>
          <w:sz w:val="24"/>
          <w:szCs w:val="24"/>
          <w:lang w:val="en-US"/>
        </w:rPr>
        <w:t xml:space="preserve">sults of the gathered data </w:t>
      </w:r>
      <w:r w:rsidR="002800AA">
        <w:rPr>
          <w:rFonts w:ascii="Times New Roman" w:hAnsi="Times New Roman" w:cs="Times New Roman"/>
          <w:sz w:val="24"/>
          <w:szCs w:val="24"/>
          <w:lang w:val="en-US"/>
        </w:rPr>
        <w:t xml:space="preserve">such as the profile of the respondents, </w:t>
      </w:r>
      <w:r w:rsidR="00EB58A2">
        <w:rPr>
          <w:rFonts w:ascii="Times New Roman" w:hAnsi="Times New Roman" w:cs="Times New Roman"/>
          <w:sz w:val="24"/>
          <w:szCs w:val="24"/>
          <w:lang w:val="en-US"/>
        </w:rPr>
        <w:t xml:space="preserve">level of AI attachment, perceived stress, and self-reliance are presented </w:t>
      </w:r>
      <w:r w:rsidR="00A15596">
        <w:rPr>
          <w:rFonts w:ascii="Times New Roman" w:hAnsi="Times New Roman" w:cs="Times New Roman"/>
          <w:sz w:val="24"/>
          <w:szCs w:val="24"/>
          <w:lang w:val="en-US"/>
        </w:rPr>
        <w:t xml:space="preserve">here. </w:t>
      </w:r>
    </w:p>
    <w:p w14:paraId="342CACCA" w14:textId="6F4A6C1F" w:rsidR="00BA691F" w:rsidRPr="00802789" w:rsidRDefault="00BA691F" w:rsidP="001E6290">
      <w:pPr>
        <w:spacing w:after="0"/>
        <w:rPr>
          <w:rFonts w:ascii="Times New Roman" w:hAnsi="Times New Roman" w:cs="Times New Roman"/>
          <w:b/>
          <w:bCs/>
          <w:sz w:val="24"/>
          <w:szCs w:val="24"/>
          <w:lang w:val="en-US"/>
        </w:rPr>
      </w:pPr>
      <w:r w:rsidRPr="00802789">
        <w:rPr>
          <w:rFonts w:ascii="Times New Roman" w:hAnsi="Times New Roman" w:cs="Times New Roman"/>
          <w:b/>
          <w:bCs/>
          <w:sz w:val="24"/>
          <w:szCs w:val="24"/>
          <w:lang w:val="en-US"/>
        </w:rPr>
        <w:t>Table 2</w:t>
      </w:r>
    </w:p>
    <w:p w14:paraId="6DA04AA9" w14:textId="55224620" w:rsidR="00443A91" w:rsidRDefault="00443A91" w:rsidP="001E6290">
      <w:pPr>
        <w:spacing w:after="0"/>
        <w:rPr>
          <w:rFonts w:ascii="Times New Roman" w:hAnsi="Times New Roman" w:cs="Times New Roman"/>
          <w:b/>
          <w:bCs/>
          <w:sz w:val="24"/>
          <w:szCs w:val="24"/>
          <w:lang w:val="en-US"/>
        </w:rPr>
      </w:pPr>
      <w:r w:rsidRPr="00802789">
        <w:rPr>
          <w:rFonts w:ascii="Times New Roman" w:hAnsi="Times New Roman" w:cs="Times New Roman"/>
          <w:b/>
          <w:bCs/>
          <w:sz w:val="24"/>
          <w:szCs w:val="24"/>
          <w:lang w:val="en-US"/>
        </w:rPr>
        <w:t>Age of the Respondents</w:t>
      </w:r>
    </w:p>
    <w:p w14:paraId="2504E663" w14:textId="77777777" w:rsidR="00EA54BB" w:rsidRPr="00802789" w:rsidRDefault="00EA54BB" w:rsidP="001E6290">
      <w:pPr>
        <w:spacing w:after="0"/>
        <w:rPr>
          <w:rFonts w:ascii="Times New Roman" w:hAnsi="Times New Roman" w:cs="Times New Roman"/>
          <w:b/>
          <w:bCs/>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430"/>
        <w:gridCol w:w="1350"/>
      </w:tblGrid>
      <w:tr w:rsidR="00A739D1" w:rsidRPr="00082FA9" w14:paraId="1F81096F" w14:textId="77777777" w:rsidTr="009736B4">
        <w:tc>
          <w:tcPr>
            <w:tcW w:w="2772" w:type="dxa"/>
            <w:tcBorders>
              <w:top w:val="single" w:sz="4" w:space="0" w:color="auto"/>
              <w:left w:val="nil"/>
              <w:bottom w:val="single" w:sz="4" w:space="0" w:color="auto"/>
              <w:right w:val="nil"/>
            </w:tcBorders>
            <w:vAlign w:val="center"/>
          </w:tcPr>
          <w:p w14:paraId="6E5CB97C"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Age</w:t>
            </w:r>
          </w:p>
        </w:tc>
        <w:tc>
          <w:tcPr>
            <w:tcW w:w="2430" w:type="dxa"/>
            <w:tcBorders>
              <w:top w:val="single" w:sz="4" w:space="0" w:color="auto"/>
              <w:left w:val="nil"/>
              <w:bottom w:val="single" w:sz="4" w:space="0" w:color="auto"/>
              <w:right w:val="nil"/>
            </w:tcBorders>
            <w:vAlign w:val="center"/>
          </w:tcPr>
          <w:p w14:paraId="7644B411"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f</w:t>
            </w:r>
          </w:p>
        </w:tc>
        <w:tc>
          <w:tcPr>
            <w:tcW w:w="1350" w:type="dxa"/>
            <w:tcBorders>
              <w:top w:val="single" w:sz="4" w:space="0" w:color="auto"/>
              <w:left w:val="nil"/>
              <w:bottom w:val="single" w:sz="4" w:space="0" w:color="auto"/>
              <w:right w:val="nil"/>
            </w:tcBorders>
            <w:vAlign w:val="center"/>
          </w:tcPr>
          <w:p w14:paraId="44BCF147"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w:t>
            </w:r>
          </w:p>
        </w:tc>
      </w:tr>
      <w:tr w:rsidR="00A739D1" w:rsidRPr="00082FA9" w14:paraId="2F27B50E" w14:textId="77777777" w:rsidTr="009736B4">
        <w:tc>
          <w:tcPr>
            <w:tcW w:w="2772" w:type="dxa"/>
            <w:tcBorders>
              <w:top w:val="nil"/>
              <w:left w:val="nil"/>
              <w:bottom w:val="nil"/>
              <w:right w:val="nil"/>
            </w:tcBorders>
            <w:vAlign w:val="center"/>
          </w:tcPr>
          <w:p w14:paraId="3453BC98"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24-25</w:t>
            </w:r>
          </w:p>
        </w:tc>
        <w:tc>
          <w:tcPr>
            <w:tcW w:w="2430" w:type="dxa"/>
            <w:tcBorders>
              <w:top w:val="nil"/>
              <w:left w:val="nil"/>
              <w:bottom w:val="nil"/>
              <w:right w:val="nil"/>
            </w:tcBorders>
            <w:vAlign w:val="center"/>
          </w:tcPr>
          <w:p w14:paraId="0B76E1D2"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18</w:t>
            </w:r>
          </w:p>
        </w:tc>
        <w:tc>
          <w:tcPr>
            <w:tcW w:w="1350" w:type="dxa"/>
            <w:tcBorders>
              <w:top w:val="nil"/>
              <w:left w:val="nil"/>
              <w:bottom w:val="nil"/>
              <w:right w:val="nil"/>
            </w:tcBorders>
            <w:vAlign w:val="bottom"/>
          </w:tcPr>
          <w:p w14:paraId="6AC1FD85" w14:textId="77777777" w:rsidR="00A739D1" w:rsidRPr="007525AF" w:rsidRDefault="00A739D1" w:rsidP="0094648B">
            <w:pPr>
              <w:spacing w:before="0"/>
              <w:jc w:val="center"/>
              <w:rPr>
                <w:rFonts w:ascii="Times New Roman" w:hAnsi="Times New Roman" w:cs="Times New Roman"/>
                <w:color w:val="000000"/>
                <w:sz w:val="24"/>
                <w:szCs w:val="24"/>
              </w:rPr>
            </w:pPr>
            <w:r w:rsidRPr="007525AF">
              <w:rPr>
                <w:rFonts w:ascii="Times New Roman" w:hAnsi="Times New Roman" w:cs="Times New Roman"/>
                <w:color w:val="000000"/>
                <w:sz w:val="24"/>
                <w:szCs w:val="24"/>
              </w:rPr>
              <w:t>7.53</w:t>
            </w:r>
          </w:p>
        </w:tc>
      </w:tr>
      <w:tr w:rsidR="00A739D1" w:rsidRPr="00082FA9" w14:paraId="69AEC78A" w14:textId="77777777" w:rsidTr="009736B4">
        <w:tc>
          <w:tcPr>
            <w:tcW w:w="2772" w:type="dxa"/>
            <w:tcBorders>
              <w:top w:val="nil"/>
              <w:left w:val="nil"/>
              <w:bottom w:val="nil"/>
              <w:right w:val="nil"/>
            </w:tcBorders>
            <w:vAlign w:val="center"/>
          </w:tcPr>
          <w:p w14:paraId="2159967B"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22-23</w:t>
            </w:r>
          </w:p>
        </w:tc>
        <w:tc>
          <w:tcPr>
            <w:tcW w:w="2430" w:type="dxa"/>
            <w:tcBorders>
              <w:top w:val="nil"/>
              <w:left w:val="nil"/>
              <w:bottom w:val="nil"/>
              <w:right w:val="nil"/>
            </w:tcBorders>
            <w:vAlign w:val="center"/>
          </w:tcPr>
          <w:p w14:paraId="04EEAF99"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34</w:t>
            </w:r>
          </w:p>
        </w:tc>
        <w:tc>
          <w:tcPr>
            <w:tcW w:w="1350" w:type="dxa"/>
            <w:tcBorders>
              <w:top w:val="nil"/>
              <w:left w:val="nil"/>
              <w:bottom w:val="nil"/>
              <w:right w:val="nil"/>
            </w:tcBorders>
            <w:vAlign w:val="bottom"/>
          </w:tcPr>
          <w:p w14:paraId="53D33BED" w14:textId="77777777" w:rsidR="00A739D1" w:rsidRPr="007525AF" w:rsidRDefault="00A739D1" w:rsidP="0094648B">
            <w:pPr>
              <w:spacing w:before="0"/>
              <w:jc w:val="center"/>
              <w:rPr>
                <w:rFonts w:ascii="Times New Roman" w:hAnsi="Times New Roman" w:cs="Times New Roman"/>
                <w:color w:val="000000"/>
                <w:sz w:val="24"/>
                <w:szCs w:val="24"/>
              </w:rPr>
            </w:pPr>
            <w:r w:rsidRPr="007525AF">
              <w:rPr>
                <w:rFonts w:ascii="Times New Roman" w:hAnsi="Times New Roman" w:cs="Times New Roman"/>
                <w:color w:val="000000"/>
                <w:sz w:val="24"/>
                <w:szCs w:val="24"/>
              </w:rPr>
              <w:t>14.23</w:t>
            </w:r>
          </w:p>
        </w:tc>
      </w:tr>
      <w:tr w:rsidR="00A739D1" w:rsidRPr="00082FA9" w14:paraId="75447C03" w14:textId="77777777" w:rsidTr="009736B4">
        <w:trPr>
          <w:trHeight w:val="477"/>
        </w:trPr>
        <w:tc>
          <w:tcPr>
            <w:tcW w:w="2772" w:type="dxa"/>
            <w:tcBorders>
              <w:top w:val="nil"/>
              <w:left w:val="nil"/>
              <w:bottom w:val="nil"/>
              <w:right w:val="nil"/>
            </w:tcBorders>
            <w:vAlign w:val="center"/>
          </w:tcPr>
          <w:p w14:paraId="7129EE2B"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20-21</w:t>
            </w:r>
          </w:p>
        </w:tc>
        <w:tc>
          <w:tcPr>
            <w:tcW w:w="2430" w:type="dxa"/>
            <w:tcBorders>
              <w:top w:val="nil"/>
              <w:left w:val="nil"/>
              <w:bottom w:val="nil"/>
              <w:right w:val="nil"/>
            </w:tcBorders>
            <w:vAlign w:val="center"/>
          </w:tcPr>
          <w:p w14:paraId="70A2DD2E"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109</w:t>
            </w:r>
          </w:p>
        </w:tc>
        <w:tc>
          <w:tcPr>
            <w:tcW w:w="1350" w:type="dxa"/>
            <w:tcBorders>
              <w:top w:val="nil"/>
              <w:left w:val="nil"/>
              <w:bottom w:val="nil"/>
              <w:right w:val="nil"/>
            </w:tcBorders>
            <w:vAlign w:val="bottom"/>
          </w:tcPr>
          <w:p w14:paraId="330C2DC4" w14:textId="77777777" w:rsidR="00A739D1" w:rsidRPr="007525AF" w:rsidRDefault="00A739D1" w:rsidP="0094648B">
            <w:pPr>
              <w:spacing w:before="0"/>
              <w:jc w:val="center"/>
              <w:rPr>
                <w:rFonts w:ascii="Times New Roman" w:hAnsi="Times New Roman" w:cs="Times New Roman"/>
                <w:color w:val="000000"/>
                <w:sz w:val="24"/>
                <w:szCs w:val="24"/>
              </w:rPr>
            </w:pPr>
            <w:r w:rsidRPr="007525AF">
              <w:rPr>
                <w:rFonts w:ascii="Times New Roman" w:hAnsi="Times New Roman" w:cs="Times New Roman"/>
                <w:color w:val="000000"/>
                <w:sz w:val="24"/>
                <w:szCs w:val="24"/>
              </w:rPr>
              <w:t>45.61</w:t>
            </w:r>
          </w:p>
        </w:tc>
      </w:tr>
      <w:tr w:rsidR="00A739D1" w:rsidRPr="00082FA9" w14:paraId="263AA032" w14:textId="77777777" w:rsidTr="009736B4">
        <w:tc>
          <w:tcPr>
            <w:tcW w:w="2772" w:type="dxa"/>
            <w:tcBorders>
              <w:top w:val="nil"/>
              <w:left w:val="nil"/>
              <w:bottom w:val="nil"/>
              <w:right w:val="nil"/>
            </w:tcBorders>
            <w:vAlign w:val="center"/>
          </w:tcPr>
          <w:p w14:paraId="5F5667B0"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18-19</w:t>
            </w:r>
          </w:p>
        </w:tc>
        <w:tc>
          <w:tcPr>
            <w:tcW w:w="2430" w:type="dxa"/>
            <w:tcBorders>
              <w:top w:val="nil"/>
              <w:left w:val="nil"/>
              <w:bottom w:val="nil"/>
              <w:right w:val="nil"/>
            </w:tcBorders>
            <w:vAlign w:val="center"/>
          </w:tcPr>
          <w:p w14:paraId="10D4BAA9" w14:textId="77777777" w:rsidR="00A739D1" w:rsidRPr="007525AF" w:rsidRDefault="00A739D1" w:rsidP="0094648B">
            <w:pPr>
              <w:pStyle w:val="NoSpacing"/>
              <w:spacing w:before="0"/>
              <w:jc w:val="center"/>
              <w:rPr>
                <w:rFonts w:ascii="Times New Roman" w:hAnsi="Times New Roman" w:cs="Times New Roman"/>
                <w:sz w:val="24"/>
                <w:szCs w:val="24"/>
              </w:rPr>
            </w:pPr>
            <w:r w:rsidRPr="007525AF">
              <w:rPr>
                <w:rFonts w:ascii="Times New Roman" w:hAnsi="Times New Roman" w:cs="Times New Roman"/>
                <w:sz w:val="24"/>
                <w:szCs w:val="24"/>
              </w:rPr>
              <w:t>78</w:t>
            </w:r>
          </w:p>
        </w:tc>
        <w:tc>
          <w:tcPr>
            <w:tcW w:w="1350" w:type="dxa"/>
            <w:tcBorders>
              <w:top w:val="nil"/>
              <w:left w:val="nil"/>
              <w:bottom w:val="nil"/>
              <w:right w:val="nil"/>
            </w:tcBorders>
            <w:vAlign w:val="bottom"/>
          </w:tcPr>
          <w:p w14:paraId="4C099234" w14:textId="77777777" w:rsidR="00A739D1" w:rsidRPr="007525AF" w:rsidRDefault="00A739D1" w:rsidP="0094648B">
            <w:pPr>
              <w:spacing w:before="0"/>
              <w:jc w:val="center"/>
              <w:rPr>
                <w:rFonts w:ascii="Times New Roman" w:hAnsi="Times New Roman" w:cs="Times New Roman"/>
                <w:color w:val="000000"/>
                <w:sz w:val="24"/>
                <w:szCs w:val="24"/>
              </w:rPr>
            </w:pPr>
            <w:r w:rsidRPr="007525AF">
              <w:rPr>
                <w:rFonts w:ascii="Times New Roman" w:hAnsi="Times New Roman" w:cs="Times New Roman"/>
                <w:color w:val="000000"/>
                <w:sz w:val="24"/>
                <w:szCs w:val="24"/>
              </w:rPr>
              <w:t>32.64</w:t>
            </w:r>
          </w:p>
        </w:tc>
      </w:tr>
      <w:tr w:rsidR="00A739D1" w:rsidRPr="00082FA9" w14:paraId="2986FCC8" w14:textId="77777777" w:rsidTr="009736B4">
        <w:tc>
          <w:tcPr>
            <w:tcW w:w="2772" w:type="dxa"/>
            <w:tcBorders>
              <w:top w:val="nil"/>
              <w:left w:val="nil"/>
              <w:bottom w:val="single" w:sz="4" w:space="0" w:color="auto"/>
              <w:right w:val="nil"/>
            </w:tcBorders>
            <w:vAlign w:val="center"/>
          </w:tcPr>
          <w:p w14:paraId="322066B2" w14:textId="77777777" w:rsidR="00A739D1" w:rsidRPr="007525AF" w:rsidRDefault="00A739D1" w:rsidP="0094648B">
            <w:pPr>
              <w:pStyle w:val="NoSpacing"/>
              <w:spacing w:before="0"/>
              <w:jc w:val="center"/>
              <w:rPr>
                <w:rFonts w:ascii="Times New Roman" w:hAnsi="Times New Roman" w:cs="Times New Roman"/>
                <w:b/>
                <w:sz w:val="24"/>
                <w:szCs w:val="24"/>
              </w:rPr>
            </w:pPr>
            <w:r w:rsidRPr="007525AF">
              <w:rPr>
                <w:rFonts w:ascii="Times New Roman" w:hAnsi="Times New Roman" w:cs="Times New Roman"/>
                <w:b/>
                <w:sz w:val="24"/>
                <w:szCs w:val="24"/>
              </w:rPr>
              <w:t>Total</w:t>
            </w:r>
          </w:p>
        </w:tc>
        <w:tc>
          <w:tcPr>
            <w:tcW w:w="2430" w:type="dxa"/>
            <w:tcBorders>
              <w:top w:val="nil"/>
              <w:left w:val="nil"/>
              <w:bottom w:val="single" w:sz="4" w:space="0" w:color="auto"/>
              <w:right w:val="nil"/>
            </w:tcBorders>
            <w:vAlign w:val="center"/>
          </w:tcPr>
          <w:p w14:paraId="20108DE9" w14:textId="77777777" w:rsidR="00A739D1" w:rsidRPr="007525AF" w:rsidRDefault="00A739D1" w:rsidP="0094648B">
            <w:pPr>
              <w:pStyle w:val="NoSpacing"/>
              <w:spacing w:before="0"/>
              <w:jc w:val="center"/>
              <w:rPr>
                <w:rFonts w:ascii="Times New Roman" w:hAnsi="Times New Roman" w:cs="Times New Roman"/>
                <w:b/>
                <w:sz w:val="24"/>
                <w:szCs w:val="24"/>
              </w:rPr>
            </w:pPr>
            <w:r w:rsidRPr="007525AF">
              <w:rPr>
                <w:rFonts w:ascii="Times New Roman" w:hAnsi="Times New Roman" w:cs="Times New Roman"/>
                <w:b/>
                <w:sz w:val="24"/>
                <w:szCs w:val="24"/>
              </w:rPr>
              <w:t>239</w:t>
            </w:r>
          </w:p>
        </w:tc>
        <w:tc>
          <w:tcPr>
            <w:tcW w:w="1350" w:type="dxa"/>
            <w:tcBorders>
              <w:top w:val="nil"/>
              <w:left w:val="nil"/>
              <w:bottom w:val="single" w:sz="4" w:space="0" w:color="auto"/>
              <w:right w:val="nil"/>
            </w:tcBorders>
            <w:vAlign w:val="bottom"/>
          </w:tcPr>
          <w:p w14:paraId="3620F5EB" w14:textId="77777777" w:rsidR="00A739D1" w:rsidRPr="007525AF" w:rsidRDefault="00A739D1" w:rsidP="0094648B">
            <w:pPr>
              <w:spacing w:before="0"/>
              <w:jc w:val="center"/>
              <w:rPr>
                <w:rFonts w:ascii="Times New Roman" w:hAnsi="Times New Roman" w:cs="Times New Roman"/>
                <w:b/>
                <w:color w:val="000000"/>
                <w:sz w:val="24"/>
                <w:szCs w:val="24"/>
              </w:rPr>
            </w:pPr>
            <w:r w:rsidRPr="007525AF">
              <w:rPr>
                <w:rFonts w:ascii="Times New Roman" w:hAnsi="Times New Roman" w:cs="Times New Roman"/>
                <w:b/>
                <w:color w:val="000000"/>
                <w:sz w:val="24"/>
                <w:szCs w:val="24"/>
              </w:rPr>
              <w:t>100.00</w:t>
            </w:r>
          </w:p>
        </w:tc>
      </w:tr>
    </w:tbl>
    <w:p w14:paraId="0A2BC1BF" w14:textId="3CEC1B2F" w:rsidR="00A477D9" w:rsidRPr="00A477D9" w:rsidRDefault="00A477D9" w:rsidP="00F54A80">
      <w:pPr>
        <w:rPr>
          <w:rFonts w:ascii="Times New Roman" w:hAnsi="Times New Roman" w:cs="Times New Roman"/>
          <w:sz w:val="24"/>
          <w:szCs w:val="24"/>
          <w:lang w:val="en-US"/>
        </w:rPr>
      </w:pPr>
      <w:r w:rsidRPr="00A477D9">
        <w:rPr>
          <w:rFonts w:ascii="Times New Roman" w:hAnsi="Times New Roman" w:cs="Times New Roman"/>
          <w:sz w:val="24"/>
          <w:szCs w:val="24"/>
          <w:lang w:val="en-US"/>
        </w:rPr>
        <w:lastRenderedPageBreak/>
        <w:t xml:space="preserve">Table 2 showed the age distribution of the respondents. Most of the proportion belonged to 20-21 age group, representing 45.61% of the total respondents. This was followed by those aged 18-19, who comprised 32.64%. Meanwhile, respondents aged 22-23 accounted for 14.23%, while the smallest group was those aged 24-25, representing 7.53%. </w:t>
      </w:r>
    </w:p>
    <w:p w14:paraId="647B166C" w14:textId="77777777" w:rsidR="00F54A80" w:rsidRDefault="00A477D9" w:rsidP="00A477D9">
      <w:pPr>
        <w:rPr>
          <w:rFonts w:ascii="Times New Roman" w:hAnsi="Times New Roman" w:cs="Times New Roman"/>
          <w:sz w:val="24"/>
          <w:szCs w:val="24"/>
          <w:lang w:val="en-US"/>
        </w:rPr>
      </w:pPr>
      <w:r w:rsidRPr="00A477D9">
        <w:rPr>
          <w:rFonts w:ascii="Times New Roman" w:hAnsi="Times New Roman" w:cs="Times New Roman"/>
          <w:sz w:val="24"/>
          <w:szCs w:val="24"/>
          <w:lang w:val="en-US"/>
        </w:rPr>
        <w:t xml:space="preserve">The findings revealed that majority of the participants belonged to the typical age group of first-and second-year college students in the Philippines. The dominance of 20-21 age group suggested that many respondents may already have some level of exposure to college life, including academic requirements, classroom expectations, and adjustment to higher education environment. Meanwhile, 18-19 age group may represent students who recently transitioned from senior high school to college and are still in the early phase of adapting to university-level learning. The smaller proportion of respondents aged 22-25 may indicate delayed college entry, shifting of programs, returning to school, working students, or other academic interruptions. </w:t>
      </w:r>
    </w:p>
    <w:p w14:paraId="22D63251" w14:textId="7A0D1F6A" w:rsidR="0016145A" w:rsidRPr="00F54A80" w:rsidRDefault="003B299A" w:rsidP="00A477D9">
      <w:pPr>
        <w:rPr>
          <w:rFonts w:ascii="Times New Roman" w:hAnsi="Times New Roman" w:cs="Times New Roman"/>
          <w:sz w:val="24"/>
          <w:szCs w:val="24"/>
          <w:lang w:val="en-US"/>
        </w:rPr>
      </w:pPr>
      <w:r w:rsidRPr="003B299A">
        <w:rPr>
          <w:rFonts w:ascii="Times New Roman" w:hAnsi="Times New Roman" w:cs="Times New Roman"/>
          <w:b/>
          <w:bCs/>
          <w:sz w:val="24"/>
          <w:szCs w:val="24"/>
          <w:lang w:val="en-US"/>
        </w:rPr>
        <w:t>Table 3</w:t>
      </w:r>
    </w:p>
    <w:p w14:paraId="3F37D3F8" w14:textId="064EFADD" w:rsidR="003B299A" w:rsidRDefault="003B299A" w:rsidP="00A477D9">
      <w:pPr>
        <w:rPr>
          <w:rFonts w:ascii="Times New Roman" w:hAnsi="Times New Roman" w:cs="Times New Roman"/>
          <w:b/>
          <w:bCs/>
          <w:sz w:val="24"/>
          <w:szCs w:val="24"/>
          <w:lang w:val="en-US"/>
        </w:rPr>
      </w:pPr>
      <w:r w:rsidRPr="003B299A">
        <w:rPr>
          <w:rFonts w:ascii="Times New Roman" w:hAnsi="Times New Roman" w:cs="Times New Roman"/>
          <w:b/>
          <w:bCs/>
          <w:sz w:val="24"/>
          <w:szCs w:val="24"/>
          <w:lang w:val="en-US"/>
        </w:rPr>
        <w:t>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430"/>
        <w:gridCol w:w="1350"/>
      </w:tblGrid>
      <w:tr w:rsidR="00414BBA" w:rsidRPr="00EA54BB" w14:paraId="799CD429" w14:textId="77777777" w:rsidTr="00414BBA">
        <w:tc>
          <w:tcPr>
            <w:tcW w:w="2772" w:type="dxa"/>
            <w:tcBorders>
              <w:top w:val="single" w:sz="4" w:space="0" w:color="auto"/>
              <w:left w:val="nil"/>
              <w:bottom w:val="single" w:sz="4" w:space="0" w:color="auto"/>
              <w:right w:val="nil"/>
            </w:tcBorders>
            <w:vAlign w:val="center"/>
          </w:tcPr>
          <w:p w14:paraId="7B641FFD" w14:textId="77777777" w:rsidR="00414BBA" w:rsidRPr="00EA54BB" w:rsidRDefault="00414BBA" w:rsidP="0094648B">
            <w:pPr>
              <w:pStyle w:val="NoSpacing"/>
              <w:spacing w:before="0"/>
              <w:jc w:val="center"/>
              <w:rPr>
                <w:rFonts w:ascii="Times New Roman" w:hAnsi="Times New Roman" w:cs="Times New Roman"/>
                <w:sz w:val="24"/>
                <w:szCs w:val="24"/>
              </w:rPr>
            </w:pPr>
            <w:r w:rsidRPr="00EA54BB">
              <w:rPr>
                <w:rFonts w:ascii="Times New Roman" w:hAnsi="Times New Roman" w:cs="Times New Roman"/>
                <w:sz w:val="24"/>
                <w:szCs w:val="24"/>
              </w:rPr>
              <w:t>Sex</w:t>
            </w:r>
          </w:p>
        </w:tc>
        <w:tc>
          <w:tcPr>
            <w:tcW w:w="2430" w:type="dxa"/>
            <w:tcBorders>
              <w:top w:val="single" w:sz="4" w:space="0" w:color="auto"/>
              <w:left w:val="nil"/>
              <w:bottom w:val="single" w:sz="4" w:space="0" w:color="auto"/>
              <w:right w:val="nil"/>
            </w:tcBorders>
            <w:vAlign w:val="center"/>
          </w:tcPr>
          <w:p w14:paraId="4B2C2312" w14:textId="77777777" w:rsidR="00414BBA" w:rsidRPr="00EA54BB" w:rsidRDefault="00414BBA" w:rsidP="0094648B">
            <w:pPr>
              <w:pStyle w:val="NoSpacing"/>
              <w:spacing w:before="0"/>
              <w:jc w:val="center"/>
              <w:rPr>
                <w:rFonts w:ascii="Times New Roman" w:hAnsi="Times New Roman" w:cs="Times New Roman"/>
                <w:sz w:val="24"/>
                <w:szCs w:val="24"/>
              </w:rPr>
            </w:pPr>
            <w:r w:rsidRPr="00EA54BB">
              <w:rPr>
                <w:rFonts w:ascii="Times New Roman" w:hAnsi="Times New Roman" w:cs="Times New Roman"/>
                <w:sz w:val="24"/>
                <w:szCs w:val="24"/>
              </w:rPr>
              <w:t>f</w:t>
            </w:r>
          </w:p>
        </w:tc>
        <w:tc>
          <w:tcPr>
            <w:tcW w:w="1350" w:type="dxa"/>
            <w:tcBorders>
              <w:top w:val="single" w:sz="4" w:space="0" w:color="auto"/>
              <w:left w:val="nil"/>
              <w:bottom w:val="single" w:sz="4" w:space="0" w:color="auto"/>
              <w:right w:val="nil"/>
            </w:tcBorders>
            <w:vAlign w:val="center"/>
          </w:tcPr>
          <w:p w14:paraId="774A549C" w14:textId="77777777" w:rsidR="00414BBA" w:rsidRPr="00EA54BB" w:rsidRDefault="00414BBA" w:rsidP="0094648B">
            <w:pPr>
              <w:pStyle w:val="NoSpacing"/>
              <w:spacing w:before="0"/>
              <w:jc w:val="center"/>
              <w:rPr>
                <w:rFonts w:ascii="Times New Roman" w:hAnsi="Times New Roman" w:cs="Times New Roman"/>
                <w:sz w:val="24"/>
                <w:szCs w:val="24"/>
              </w:rPr>
            </w:pPr>
            <w:r w:rsidRPr="00EA54BB">
              <w:rPr>
                <w:rFonts w:ascii="Times New Roman" w:hAnsi="Times New Roman" w:cs="Times New Roman"/>
                <w:sz w:val="24"/>
                <w:szCs w:val="24"/>
              </w:rPr>
              <w:t>%</w:t>
            </w:r>
          </w:p>
        </w:tc>
      </w:tr>
      <w:tr w:rsidR="00414BBA" w:rsidRPr="00EA54BB" w14:paraId="3DAC182E" w14:textId="77777777" w:rsidTr="00414BBA">
        <w:tc>
          <w:tcPr>
            <w:tcW w:w="2772" w:type="dxa"/>
            <w:tcBorders>
              <w:top w:val="nil"/>
              <w:left w:val="nil"/>
              <w:bottom w:val="nil"/>
              <w:right w:val="nil"/>
            </w:tcBorders>
            <w:vAlign w:val="center"/>
          </w:tcPr>
          <w:p w14:paraId="108433E4" w14:textId="77777777" w:rsidR="00414BBA" w:rsidRPr="00EA54BB" w:rsidRDefault="00414BBA" w:rsidP="0094648B">
            <w:pPr>
              <w:pStyle w:val="NoSpacing"/>
              <w:spacing w:before="0"/>
              <w:jc w:val="center"/>
              <w:rPr>
                <w:rFonts w:ascii="Times New Roman" w:hAnsi="Times New Roman" w:cs="Times New Roman"/>
                <w:sz w:val="24"/>
                <w:szCs w:val="24"/>
              </w:rPr>
            </w:pPr>
            <w:r w:rsidRPr="00EA54BB">
              <w:rPr>
                <w:rFonts w:ascii="Times New Roman" w:hAnsi="Times New Roman" w:cs="Times New Roman"/>
                <w:sz w:val="24"/>
                <w:szCs w:val="24"/>
              </w:rPr>
              <w:t>Female</w:t>
            </w:r>
          </w:p>
        </w:tc>
        <w:tc>
          <w:tcPr>
            <w:tcW w:w="2430" w:type="dxa"/>
            <w:tcBorders>
              <w:top w:val="nil"/>
              <w:left w:val="nil"/>
              <w:bottom w:val="nil"/>
              <w:right w:val="nil"/>
            </w:tcBorders>
            <w:vAlign w:val="center"/>
          </w:tcPr>
          <w:p w14:paraId="3AC76335" w14:textId="77777777" w:rsidR="00414BBA" w:rsidRPr="00EA54BB" w:rsidRDefault="00414BBA" w:rsidP="0094648B">
            <w:pPr>
              <w:pStyle w:val="NoSpacing"/>
              <w:spacing w:before="0"/>
              <w:jc w:val="center"/>
              <w:rPr>
                <w:rFonts w:ascii="Times New Roman" w:hAnsi="Times New Roman" w:cs="Times New Roman"/>
                <w:sz w:val="24"/>
                <w:szCs w:val="24"/>
              </w:rPr>
            </w:pPr>
            <w:r w:rsidRPr="00EA54BB">
              <w:rPr>
                <w:rFonts w:ascii="Times New Roman" w:hAnsi="Times New Roman" w:cs="Times New Roman"/>
                <w:sz w:val="24"/>
                <w:szCs w:val="24"/>
              </w:rPr>
              <w:t>102</w:t>
            </w:r>
          </w:p>
        </w:tc>
        <w:tc>
          <w:tcPr>
            <w:tcW w:w="1350" w:type="dxa"/>
            <w:tcBorders>
              <w:top w:val="nil"/>
              <w:left w:val="nil"/>
              <w:bottom w:val="nil"/>
              <w:right w:val="nil"/>
            </w:tcBorders>
            <w:vAlign w:val="bottom"/>
          </w:tcPr>
          <w:p w14:paraId="0E35B6A2" w14:textId="77777777" w:rsidR="00414BBA" w:rsidRPr="00EA54BB" w:rsidRDefault="00414BBA" w:rsidP="0094648B">
            <w:pPr>
              <w:spacing w:before="0"/>
              <w:jc w:val="center"/>
              <w:rPr>
                <w:rFonts w:ascii="Times New Roman" w:hAnsi="Times New Roman" w:cs="Times New Roman"/>
                <w:color w:val="000000"/>
                <w:sz w:val="24"/>
                <w:szCs w:val="24"/>
              </w:rPr>
            </w:pPr>
            <w:r w:rsidRPr="00EA54BB">
              <w:rPr>
                <w:rFonts w:ascii="Times New Roman" w:hAnsi="Times New Roman" w:cs="Times New Roman"/>
                <w:color w:val="000000"/>
                <w:sz w:val="24"/>
                <w:szCs w:val="24"/>
              </w:rPr>
              <w:t>42.68</w:t>
            </w:r>
          </w:p>
        </w:tc>
      </w:tr>
      <w:tr w:rsidR="00414BBA" w:rsidRPr="00EA54BB" w14:paraId="3EDC488A" w14:textId="77777777" w:rsidTr="00414BBA">
        <w:tc>
          <w:tcPr>
            <w:tcW w:w="2772" w:type="dxa"/>
            <w:tcBorders>
              <w:top w:val="nil"/>
              <w:left w:val="nil"/>
              <w:bottom w:val="nil"/>
              <w:right w:val="nil"/>
            </w:tcBorders>
            <w:vAlign w:val="center"/>
          </w:tcPr>
          <w:p w14:paraId="0E286073" w14:textId="77777777" w:rsidR="00414BBA" w:rsidRPr="00EA54BB" w:rsidRDefault="00414BBA" w:rsidP="0094648B">
            <w:pPr>
              <w:pStyle w:val="NoSpacing"/>
              <w:spacing w:before="0"/>
              <w:jc w:val="center"/>
              <w:rPr>
                <w:rFonts w:ascii="Times New Roman" w:hAnsi="Times New Roman" w:cs="Times New Roman"/>
                <w:sz w:val="24"/>
                <w:szCs w:val="24"/>
              </w:rPr>
            </w:pPr>
            <w:r w:rsidRPr="00EA54BB">
              <w:rPr>
                <w:rFonts w:ascii="Times New Roman" w:hAnsi="Times New Roman" w:cs="Times New Roman"/>
                <w:sz w:val="24"/>
                <w:szCs w:val="24"/>
              </w:rPr>
              <w:t>Male</w:t>
            </w:r>
          </w:p>
        </w:tc>
        <w:tc>
          <w:tcPr>
            <w:tcW w:w="2430" w:type="dxa"/>
            <w:tcBorders>
              <w:top w:val="nil"/>
              <w:left w:val="nil"/>
              <w:bottom w:val="nil"/>
              <w:right w:val="nil"/>
            </w:tcBorders>
            <w:vAlign w:val="center"/>
          </w:tcPr>
          <w:p w14:paraId="3E08D70C" w14:textId="77777777" w:rsidR="00414BBA" w:rsidRPr="00EA54BB" w:rsidRDefault="00414BBA" w:rsidP="0094648B">
            <w:pPr>
              <w:pStyle w:val="NoSpacing"/>
              <w:spacing w:before="0"/>
              <w:jc w:val="center"/>
              <w:rPr>
                <w:rFonts w:ascii="Times New Roman" w:hAnsi="Times New Roman" w:cs="Times New Roman"/>
                <w:sz w:val="24"/>
                <w:szCs w:val="24"/>
              </w:rPr>
            </w:pPr>
            <w:r w:rsidRPr="00EA54BB">
              <w:rPr>
                <w:rFonts w:ascii="Times New Roman" w:hAnsi="Times New Roman" w:cs="Times New Roman"/>
                <w:sz w:val="24"/>
                <w:szCs w:val="24"/>
              </w:rPr>
              <w:t>137</w:t>
            </w:r>
          </w:p>
        </w:tc>
        <w:tc>
          <w:tcPr>
            <w:tcW w:w="1350" w:type="dxa"/>
            <w:tcBorders>
              <w:top w:val="nil"/>
              <w:left w:val="nil"/>
              <w:bottom w:val="nil"/>
              <w:right w:val="nil"/>
            </w:tcBorders>
            <w:vAlign w:val="bottom"/>
          </w:tcPr>
          <w:p w14:paraId="742EB4D5" w14:textId="77777777" w:rsidR="00414BBA" w:rsidRPr="00EA54BB" w:rsidRDefault="00414BBA" w:rsidP="0094648B">
            <w:pPr>
              <w:spacing w:before="0"/>
              <w:jc w:val="center"/>
              <w:rPr>
                <w:rFonts w:ascii="Times New Roman" w:hAnsi="Times New Roman" w:cs="Times New Roman"/>
                <w:color w:val="000000"/>
                <w:sz w:val="24"/>
                <w:szCs w:val="24"/>
              </w:rPr>
            </w:pPr>
            <w:r w:rsidRPr="00EA54BB">
              <w:rPr>
                <w:rFonts w:ascii="Times New Roman" w:hAnsi="Times New Roman" w:cs="Times New Roman"/>
                <w:color w:val="000000"/>
                <w:sz w:val="24"/>
                <w:szCs w:val="24"/>
              </w:rPr>
              <w:t>57.32</w:t>
            </w:r>
          </w:p>
        </w:tc>
      </w:tr>
      <w:tr w:rsidR="00414BBA" w:rsidRPr="00EA54BB" w14:paraId="5F9375DC" w14:textId="77777777" w:rsidTr="00414BBA">
        <w:tc>
          <w:tcPr>
            <w:tcW w:w="2772" w:type="dxa"/>
            <w:tcBorders>
              <w:top w:val="nil"/>
              <w:left w:val="nil"/>
              <w:bottom w:val="single" w:sz="4" w:space="0" w:color="auto"/>
              <w:right w:val="nil"/>
            </w:tcBorders>
            <w:vAlign w:val="center"/>
          </w:tcPr>
          <w:p w14:paraId="23D7A509" w14:textId="77777777" w:rsidR="00414BBA" w:rsidRPr="00EA54BB" w:rsidRDefault="00414BBA" w:rsidP="0094648B">
            <w:pPr>
              <w:pStyle w:val="NoSpacing"/>
              <w:spacing w:before="0"/>
              <w:jc w:val="center"/>
              <w:rPr>
                <w:rFonts w:ascii="Times New Roman" w:hAnsi="Times New Roman" w:cs="Times New Roman"/>
                <w:b/>
                <w:sz w:val="24"/>
                <w:szCs w:val="24"/>
              </w:rPr>
            </w:pPr>
            <w:r w:rsidRPr="00EA54BB">
              <w:rPr>
                <w:rFonts w:ascii="Times New Roman" w:hAnsi="Times New Roman" w:cs="Times New Roman"/>
                <w:b/>
                <w:sz w:val="24"/>
                <w:szCs w:val="24"/>
              </w:rPr>
              <w:t>Total</w:t>
            </w:r>
          </w:p>
        </w:tc>
        <w:tc>
          <w:tcPr>
            <w:tcW w:w="2430" w:type="dxa"/>
            <w:tcBorders>
              <w:top w:val="nil"/>
              <w:left w:val="nil"/>
              <w:bottom w:val="single" w:sz="4" w:space="0" w:color="auto"/>
              <w:right w:val="nil"/>
            </w:tcBorders>
            <w:vAlign w:val="center"/>
          </w:tcPr>
          <w:p w14:paraId="22E30803" w14:textId="77777777" w:rsidR="00414BBA" w:rsidRPr="00EA54BB" w:rsidRDefault="00414BBA" w:rsidP="0094648B">
            <w:pPr>
              <w:pStyle w:val="NoSpacing"/>
              <w:spacing w:before="0"/>
              <w:jc w:val="center"/>
              <w:rPr>
                <w:rFonts w:ascii="Times New Roman" w:hAnsi="Times New Roman" w:cs="Times New Roman"/>
                <w:b/>
                <w:sz w:val="24"/>
                <w:szCs w:val="24"/>
              </w:rPr>
            </w:pPr>
            <w:r w:rsidRPr="00EA54BB">
              <w:rPr>
                <w:rFonts w:ascii="Times New Roman" w:hAnsi="Times New Roman" w:cs="Times New Roman"/>
                <w:b/>
                <w:sz w:val="24"/>
                <w:szCs w:val="24"/>
              </w:rPr>
              <w:t>239</w:t>
            </w:r>
          </w:p>
        </w:tc>
        <w:tc>
          <w:tcPr>
            <w:tcW w:w="1350" w:type="dxa"/>
            <w:tcBorders>
              <w:top w:val="nil"/>
              <w:left w:val="nil"/>
              <w:bottom w:val="single" w:sz="4" w:space="0" w:color="auto"/>
              <w:right w:val="nil"/>
            </w:tcBorders>
            <w:vAlign w:val="bottom"/>
          </w:tcPr>
          <w:p w14:paraId="7AB72856" w14:textId="77777777" w:rsidR="00414BBA" w:rsidRPr="00EA54BB" w:rsidRDefault="00414BBA" w:rsidP="0094648B">
            <w:pPr>
              <w:spacing w:before="0"/>
              <w:jc w:val="center"/>
              <w:rPr>
                <w:rFonts w:ascii="Times New Roman" w:hAnsi="Times New Roman" w:cs="Times New Roman"/>
                <w:b/>
                <w:color w:val="000000"/>
                <w:sz w:val="24"/>
                <w:szCs w:val="24"/>
              </w:rPr>
            </w:pPr>
            <w:r w:rsidRPr="00EA54BB">
              <w:rPr>
                <w:rFonts w:ascii="Times New Roman" w:hAnsi="Times New Roman" w:cs="Times New Roman"/>
                <w:b/>
                <w:color w:val="000000"/>
                <w:sz w:val="24"/>
                <w:szCs w:val="24"/>
              </w:rPr>
              <w:t>100.00</w:t>
            </w:r>
          </w:p>
        </w:tc>
      </w:tr>
    </w:tbl>
    <w:p w14:paraId="591FFF5E" w14:textId="77777777" w:rsidR="00554F1A" w:rsidRDefault="00554F1A" w:rsidP="00554F1A">
      <w:pPr>
        <w:rPr>
          <w:rFonts w:ascii="Times New Roman" w:hAnsi="Times New Roman" w:cs="Times New Roman"/>
          <w:sz w:val="24"/>
          <w:szCs w:val="24"/>
          <w:lang w:val="en-US"/>
        </w:rPr>
      </w:pPr>
      <w:r w:rsidRPr="00554F1A">
        <w:rPr>
          <w:rFonts w:ascii="Times New Roman" w:hAnsi="Times New Roman" w:cs="Times New Roman"/>
          <w:sz w:val="24"/>
          <w:szCs w:val="24"/>
          <w:lang w:val="en-US"/>
        </w:rPr>
        <w:t xml:space="preserve">Table 3 presented the sex distribution of the respondents. The majority of the respondents were male, comprising 57.32%, while female respondents accounted for 42.68% of the total population. </w:t>
      </w:r>
    </w:p>
    <w:p w14:paraId="735101A0" w14:textId="5AC524A7" w:rsidR="00554F1A" w:rsidRDefault="00612037" w:rsidP="00554F1A">
      <w:pPr>
        <w:rPr>
          <w:rFonts w:ascii="Times New Roman" w:hAnsi="Times New Roman" w:cs="Times New Roman"/>
          <w:b/>
          <w:bCs/>
          <w:sz w:val="24"/>
          <w:szCs w:val="24"/>
          <w:lang w:val="en-US"/>
        </w:rPr>
      </w:pPr>
      <w:r w:rsidRPr="00612037">
        <w:rPr>
          <w:rFonts w:ascii="Times New Roman" w:hAnsi="Times New Roman" w:cs="Times New Roman"/>
          <w:b/>
          <w:bCs/>
          <w:sz w:val="24"/>
          <w:szCs w:val="24"/>
          <w:lang w:val="en-US"/>
        </w:rPr>
        <w:t>Table 4</w:t>
      </w:r>
    </w:p>
    <w:p w14:paraId="7FDF0506" w14:textId="41DC3FCF" w:rsidR="005D5B39" w:rsidRDefault="005D5B39" w:rsidP="00554F1A">
      <w:pPr>
        <w:rPr>
          <w:rFonts w:ascii="Times New Roman" w:hAnsi="Times New Roman" w:cs="Times New Roman"/>
          <w:b/>
          <w:bCs/>
          <w:sz w:val="24"/>
          <w:szCs w:val="24"/>
          <w:lang w:val="en-US"/>
        </w:rPr>
      </w:pPr>
      <w:r>
        <w:rPr>
          <w:rFonts w:ascii="Times New Roman" w:hAnsi="Times New Roman" w:cs="Times New Roman"/>
          <w:b/>
          <w:bCs/>
          <w:sz w:val="24"/>
          <w:szCs w:val="24"/>
          <w:lang w:val="en-US"/>
        </w:rPr>
        <w:t>Number of Siblings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430"/>
        <w:gridCol w:w="1350"/>
      </w:tblGrid>
      <w:tr w:rsidR="000D111A" w:rsidRPr="00AC351C" w14:paraId="3E8EC38D" w14:textId="77777777" w:rsidTr="000D111A">
        <w:tc>
          <w:tcPr>
            <w:tcW w:w="2772" w:type="dxa"/>
            <w:tcBorders>
              <w:top w:val="single" w:sz="4" w:space="0" w:color="auto"/>
              <w:left w:val="nil"/>
              <w:bottom w:val="single" w:sz="4" w:space="0" w:color="auto"/>
              <w:right w:val="nil"/>
            </w:tcBorders>
            <w:vAlign w:val="center"/>
          </w:tcPr>
          <w:p w14:paraId="6BBAC5DA"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Number of Siblings</w:t>
            </w:r>
          </w:p>
        </w:tc>
        <w:tc>
          <w:tcPr>
            <w:tcW w:w="2430" w:type="dxa"/>
            <w:tcBorders>
              <w:top w:val="single" w:sz="4" w:space="0" w:color="auto"/>
              <w:left w:val="nil"/>
              <w:bottom w:val="single" w:sz="4" w:space="0" w:color="auto"/>
              <w:right w:val="nil"/>
            </w:tcBorders>
            <w:vAlign w:val="center"/>
          </w:tcPr>
          <w:p w14:paraId="77453AAC"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f</w:t>
            </w:r>
          </w:p>
        </w:tc>
        <w:tc>
          <w:tcPr>
            <w:tcW w:w="1350" w:type="dxa"/>
            <w:tcBorders>
              <w:top w:val="single" w:sz="4" w:space="0" w:color="auto"/>
              <w:left w:val="nil"/>
              <w:bottom w:val="single" w:sz="4" w:space="0" w:color="auto"/>
              <w:right w:val="nil"/>
            </w:tcBorders>
            <w:vAlign w:val="center"/>
          </w:tcPr>
          <w:p w14:paraId="35E8C9B4"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w:t>
            </w:r>
          </w:p>
        </w:tc>
      </w:tr>
      <w:tr w:rsidR="000D111A" w:rsidRPr="00AC351C" w14:paraId="336A6206" w14:textId="77777777" w:rsidTr="000D111A">
        <w:tc>
          <w:tcPr>
            <w:tcW w:w="2772" w:type="dxa"/>
            <w:tcBorders>
              <w:top w:val="nil"/>
              <w:left w:val="nil"/>
              <w:bottom w:val="nil"/>
              <w:right w:val="nil"/>
            </w:tcBorders>
            <w:vAlign w:val="center"/>
          </w:tcPr>
          <w:p w14:paraId="05F0C4CE"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above 6</w:t>
            </w:r>
          </w:p>
        </w:tc>
        <w:tc>
          <w:tcPr>
            <w:tcW w:w="2430" w:type="dxa"/>
            <w:tcBorders>
              <w:top w:val="nil"/>
              <w:left w:val="nil"/>
              <w:bottom w:val="nil"/>
              <w:right w:val="nil"/>
            </w:tcBorders>
            <w:vAlign w:val="center"/>
          </w:tcPr>
          <w:p w14:paraId="00BAB861"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43</w:t>
            </w:r>
          </w:p>
        </w:tc>
        <w:tc>
          <w:tcPr>
            <w:tcW w:w="1350" w:type="dxa"/>
            <w:tcBorders>
              <w:top w:val="nil"/>
              <w:left w:val="nil"/>
              <w:bottom w:val="nil"/>
              <w:right w:val="nil"/>
            </w:tcBorders>
            <w:vAlign w:val="bottom"/>
          </w:tcPr>
          <w:p w14:paraId="164014CB" w14:textId="77777777" w:rsidR="000D111A" w:rsidRPr="00AC351C" w:rsidRDefault="000D111A" w:rsidP="0094648B">
            <w:pPr>
              <w:spacing w:before="0"/>
              <w:jc w:val="center"/>
              <w:rPr>
                <w:rFonts w:ascii="Times New Roman" w:hAnsi="Times New Roman" w:cs="Times New Roman"/>
                <w:color w:val="000000"/>
                <w:sz w:val="24"/>
                <w:szCs w:val="24"/>
              </w:rPr>
            </w:pPr>
            <w:r w:rsidRPr="00AC351C">
              <w:rPr>
                <w:rFonts w:ascii="Times New Roman" w:hAnsi="Times New Roman" w:cs="Times New Roman"/>
                <w:color w:val="000000"/>
                <w:sz w:val="24"/>
                <w:szCs w:val="24"/>
              </w:rPr>
              <w:t>17.99</w:t>
            </w:r>
          </w:p>
        </w:tc>
      </w:tr>
      <w:tr w:rsidR="000D111A" w:rsidRPr="00AC351C" w14:paraId="13EFE075" w14:textId="77777777" w:rsidTr="000D111A">
        <w:tc>
          <w:tcPr>
            <w:tcW w:w="2772" w:type="dxa"/>
            <w:tcBorders>
              <w:top w:val="nil"/>
              <w:left w:val="nil"/>
              <w:bottom w:val="nil"/>
              <w:right w:val="nil"/>
            </w:tcBorders>
            <w:vAlign w:val="center"/>
          </w:tcPr>
          <w:p w14:paraId="133F60F4"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5-6</w:t>
            </w:r>
          </w:p>
        </w:tc>
        <w:tc>
          <w:tcPr>
            <w:tcW w:w="2430" w:type="dxa"/>
            <w:tcBorders>
              <w:top w:val="nil"/>
              <w:left w:val="nil"/>
              <w:bottom w:val="nil"/>
              <w:right w:val="nil"/>
            </w:tcBorders>
            <w:vAlign w:val="center"/>
          </w:tcPr>
          <w:p w14:paraId="01772788"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47</w:t>
            </w:r>
          </w:p>
        </w:tc>
        <w:tc>
          <w:tcPr>
            <w:tcW w:w="1350" w:type="dxa"/>
            <w:tcBorders>
              <w:top w:val="nil"/>
              <w:left w:val="nil"/>
              <w:bottom w:val="nil"/>
              <w:right w:val="nil"/>
            </w:tcBorders>
            <w:vAlign w:val="bottom"/>
          </w:tcPr>
          <w:p w14:paraId="53342EAF" w14:textId="77777777" w:rsidR="000D111A" w:rsidRPr="00AC351C" w:rsidRDefault="000D111A" w:rsidP="0094648B">
            <w:pPr>
              <w:spacing w:before="0"/>
              <w:jc w:val="center"/>
              <w:rPr>
                <w:rFonts w:ascii="Times New Roman" w:hAnsi="Times New Roman" w:cs="Times New Roman"/>
                <w:color w:val="000000"/>
                <w:sz w:val="24"/>
                <w:szCs w:val="24"/>
              </w:rPr>
            </w:pPr>
            <w:r w:rsidRPr="00AC351C">
              <w:rPr>
                <w:rFonts w:ascii="Times New Roman" w:hAnsi="Times New Roman" w:cs="Times New Roman"/>
                <w:color w:val="000000"/>
                <w:sz w:val="24"/>
                <w:szCs w:val="24"/>
              </w:rPr>
              <w:t>19.67</w:t>
            </w:r>
          </w:p>
        </w:tc>
      </w:tr>
      <w:tr w:rsidR="000D111A" w:rsidRPr="00AC351C" w14:paraId="63D62D53" w14:textId="77777777" w:rsidTr="000D111A">
        <w:tc>
          <w:tcPr>
            <w:tcW w:w="2772" w:type="dxa"/>
            <w:tcBorders>
              <w:top w:val="nil"/>
              <w:left w:val="nil"/>
              <w:bottom w:val="nil"/>
              <w:right w:val="nil"/>
            </w:tcBorders>
            <w:vAlign w:val="center"/>
          </w:tcPr>
          <w:p w14:paraId="7482ACE9"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3-4</w:t>
            </w:r>
          </w:p>
        </w:tc>
        <w:tc>
          <w:tcPr>
            <w:tcW w:w="2430" w:type="dxa"/>
            <w:tcBorders>
              <w:top w:val="nil"/>
              <w:left w:val="nil"/>
              <w:bottom w:val="nil"/>
              <w:right w:val="nil"/>
            </w:tcBorders>
            <w:vAlign w:val="center"/>
          </w:tcPr>
          <w:p w14:paraId="543060A0"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79</w:t>
            </w:r>
          </w:p>
        </w:tc>
        <w:tc>
          <w:tcPr>
            <w:tcW w:w="1350" w:type="dxa"/>
            <w:tcBorders>
              <w:top w:val="nil"/>
              <w:left w:val="nil"/>
              <w:bottom w:val="nil"/>
              <w:right w:val="nil"/>
            </w:tcBorders>
            <w:vAlign w:val="bottom"/>
          </w:tcPr>
          <w:p w14:paraId="5EF7CF3D" w14:textId="77777777" w:rsidR="000D111A" w:rsidRPr="00AC351C" w:rsidRDefault="000D111A" w:rsidP="0094648B">
            <w:pPr>
              <w:spacing w:before="0"/>
              <w:jc w:val="center"/>
              <w:rPr>
                <w:rFonts w:ascii="Times New Roman" w:hAnsi="Times New Roman" w:cs="Times New Roman"/>
                <w:color w:val="000000"/>
                <w:sz w:val="24"/>
                <w:szCs w:val="24"/>
              </w:rPr>
            </w:pPr>
            <w:r w:rsidRPr="00AC351C">
              <w:rPr>
                <w:rFonts w:ascii="Times New Roman" w:hAnsi="Times New Roman" w:cs="Times New Roman"/>
                <w:color w:val="000000"/>
                <w:sz w:val="24"/>
                <w:szCs w:val="24"/>
              </w:rPr>
              <w:t>33.05</w:t>
            </w:r>
          </w:p>
        </w:tc>
      </w:tr>
      <w:tr w:rsidR="000D111A" w:rsidRPr="00AC351C" w14:paraId="2B20169E" w14:textId="77777777" w:rsidTr="000D111A">
        <w:tc>
          <w:tcPr>
            <w:tcW w:w="2772" w:type="dxa"/>
            <w:tcBorders>
              <w:top w:val="nil"/>
              <w:left w:val="nil"/>
              <w:bottom w:val="nil"/>
              <w:right w:val="nil"/>
            </w:tcBorders>
            <w:vAlign w:val="center"/>
          </w:tcPr>
          <w:p w14:paraId="2A95C503"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1-2</w:t>
            </w:r>
          </w:p>
        </w:tc>
        <w:tc>
          <w:tcPr>
            <w:tcW w:w="2430" w:type="dxa"/>
            <w:tcBorders>
              <w:top w:val="nil"/>
              <w:left w:val="nil"/>
              <w:bottom w:val="nil"/>
              <w:right w:val="nil"/>
            </w:tcBorders>
            <w:vAlign w:val="center"/>
          </w:tcPr>
          <w:p w14:paraId="4EB3C13B"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54</w:t>
            </w:r>
          </w:p>
        </w:tc>
        <w:tc>
          <w:tcPr>
            <w:tcW w:w="1350" w:type="dxa"/>
            <w:tcBorders>
              <w:top w:val="nil"/>
              <w:left w:val="nil"/>
              <w:bottom w:val="nil"/>
              <w:right w:val="nil"/>
            </w:tcBorders>
            <w:vAlign w:val="bottom"/>
          </w:tcPr>
          <w:p w14:paraId="6108D6AA" w14:textId="77777777" w:rsidR="000D111A" w:rsidRPr="00AC351C" w:rsidRDefault="000D111A" w:rsidP="0094648B">
            <w:pPr>
              <w:spacing w:before="0"/>
              <w:jc w:val="center"/>
              <w:rPr>
                <w:rFonts w:ascii="Times New Roman" w:hAnsi="Times New Roman" w:cs="Times New Roman"/>
                <w:color w:val="000000"/>
                <w:sz w:val="24"/>
                <w:szCs w:val="24"/>
              </w:rPr>
            </w:pPr>
            <w:r w:rsidRPr="00AC351C">
              <w:rPr>
                <w:rFonts w:ascii="Times New Roman" w:hAnsi="Times New Roman" w:cs="Times New Roman"/>
                <w:color w:val="000000"/>
                <w:sz w:val="24"/>
                <w:szCs w:val="24"/>
              </w:rPr>
              <w:t>22.59</w:t>
            </w:r>
          </w:p>
        </w:tc>
      </w:tr>
      <w:tr w:rsidR="000D111A" w:rsidRPr="00AC351C" w14:paraId="504F9954" w14:textId="77777777" w:rsidTr="000D111A">
        <w:tc>
          <w:tcPr>
            <w:tcW w:w="2772" w:type="dxa"/>
            <w:tcBorders>
              <w:top w:val="nil"/>
              <w:left w:val="nil"/>
              <w:bottom w:val="nil"/>
              <w:right w:val="nil"/>
            </w:tcBorders>
            <w:vAlign w:val="center"/>
          </w:tcPr>
          <w:p w14:paraId="09108398"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None</w:t>
            </w:r>
          </w:p>
        </w:tc>
        <w:tc>
          <w:tcPr>
            <w:tcW w:w="2430" w:type="dxa"/>
            <w:tcBorders>
              <w:top w:val="nil"/>
              <w:left w:val="nil"/>
              <w:bottom w:val="nil"/>
              <w:right w:val="nil"/>
            </w:tcBorders>
            <w:vAlign w:val="center"/>
          </w:tcPr>
          <w:p w14:paraId="599509AD" w14:textId="77777777" w:rsidR="000D111A" w:rsidRPr="00AC351C" w:rsidRDefault="000D111A" w:rsidP="0094648B">
            <w:pPr>
              <w:pStyle w:val="NoSpacing"/>
              <w:spacing w:before="0"/>
              <w:jc w:val="center"/>
              <w:rPr>
                <w:rFonts w:ascii="Times New Roman" w:hAnsi="Times New Roman" w:cs="Times New Roman"/>
                <w:sz w:val="24"/>
                <w:szCs w:val="24"/>
              </w:rPr>
            </w:pPr>
            <w:r w:rsidRPr="00AC351C">
              <w:rPr>
                <w:rFonts w:ascii="Times New Roman" w:hAnsi="Times New Roman" w:cs="Times New Roman"/>
                <w:sz w:val="24"/>
                <w:szCs w:val="24"/>
              </w:rPr>
              <w:t>16</w:t>
            </w:r>
          </w:p>
        </w:tc>
        <w:tc>
          <w:tcPr>
            <w:tcW w:w="1350" w:type="dxa"/>
            <w:tcBorders>
              <w:top w:val="nil"/>
              <w:left w:val="nil"/>
              <w:bottom w:val="nil"/>
              <w:right w:val="nil"/>
            </w:tcBorders>
            <w:vAlign w:val="bottom"/>
          </w:tcPr>
          <w:p w14:paraId="45A1192C" w14:textId="77777777" w:rsidR="000D111A" w:rsidRPr="00AC351C" w:rsidRDefault="000D111A" w:rsidP="0094648B">
            <w:pPr>
              <w:spacing w:before="0"/>
              <w:jc w:val="center"/>
              <w:rPr>
                <w:rFonts w:ascii="Times New Roman" w:hAnsi="Times New Roman" w:cs="Times New Roman"/>
                <w:color w:val="000000"/>
                <w:sz w:val="24"/>
                <w:szCs w:val="24"/>
              </w:rPr>
            </w:pPr>
            <w:r w:rsidRPr="00AC351C">
              <w:rPr>
                <w:rFonts w:ascii="Times New Roman" w:hAnsi="Times New Roman" w:cs="Times New Roman"/>
                <w:color w:val="000000"/>
                <w:sz w:val="24"/>
                <w:szCs w:val="24"/>
              </w:rPr>
              <w:t>6.69</w:t>
            </w:r>
          </w:p>
        </w:tc>
      </w:tr>
      <w:tr w:rsidR="000D111A" w:rsidRPr="00AC351C" w14:paraId="2190121B" w14:textId="77777777" w:rsidTr="000D111A">
        <w:tc>
          <w:tcPr>
            <w:tcW w:w="2772" w:type="dxa"/>
            <w:tcBorders>
              <w:top w:val="nil"/>
              <w:left w:val="nil"/>
              <w:bottom w:val="single" w:sz="4" w:space="0" w:color="auto"/>
              <w:right w:val="nil"/>
            </w:tcBorders>
            <w:vAlign w:val="center"/>
          </w:tcPr>
          <w:p w14:paraId="18BA1E62" w14:textId="77777777" w:rsidR="000D111A" w:rsidRPr="00AC351C" w:rsidRDefault="000D111A" w:rsidP="0094648B">
            <w:pPr>
              <w:pStyle w:val="NoSpacing"/>
              <w:spacing w:before="0"/>
              <w:jc w:val="center"/>
              <w:rPr>
                <w:rFonts w:ascii="Times New Roman" w:hAnsi="Times New Roman" w:cs="Times New Roman"/>
                <w:b/>
                <w:sz w:val="24"/>
                <w:szCs w:val="24"/>
              </w:rPr>
            </w:pPr>
            <w:r w:rsidRPr="00AC351C">
              <w:rPr>
                <w:rFonts w:ascii="Times New Roman" w:hAnsi="Times New Roman" w:cs="Times New Roman"/>
                <w:b/>
                <w:sz w:val="24"/>
                <w:szCs w:val="24"/>
              </w:rPr>
              <w:t>Total</w:t>
            </w:r>
          </w:p>
        </w:tc>
        <w:tc>
          <w:tcPr>
            <w:tcW w:w="2430" w:type="dxa"/>
            <w:tcBorders>
              <w:top w:val="nil"/>
              <w:left w:val="nil"/>
              <w:bottom w:val="single" w:sz="4" w:space="0" w:color="auto"/>
              <w:right w:val="nil"/>
            </w:tcBorders>
            <w:vAlign w:val="center"/>
          </w:tcPr>
          <w:p w14:paraId="372C5A89" w14:textId="77777777" w:rsidR="000D111A" w:rsidRPr="00AC351C" w:rsidRDefault="000D111A" w:rsidP="0094648B">
            <w:pPr>
              <w:pStyle w:val="NoSpacing"/>
              <w:spacing w:before="0"/>
              <w:jc w:val="center"/>
              <w:rPr>
                <w:rFonts w:ascii="Times New Roman" w:hAnsi="Times New Roman" w:cs="Times New Roman"/>
                <w:b/>
                <w:sz w:val="24"/>
                <w:szCs w:val="24"/>
              </w:rPr>
            </w:pPr>
            <w:r w:rsidRPr="00AC351C">
              <w:rPr>
                <w:rFonts w:ascii="Times New Roman" w:hAnsi="Times New Roman" w:cs="Times New Roman"/>
                <w:b/>
                <w:sz w:val="24"/>
                <w:szCs w:val="24"/>
              </w:rPr>
              <w:t>239</w:t>
            </w:r>
          </w:p>
        </w:tc>
        <w:tc>
          <w:tcPr>
            <w:tcW w:w="1350" w:type="dxa"/>
            <w:tcBorders>
              <w:top w:val="nil"/>
              <w:left w:val="nil"/>
              <w:bottom w:val="single" w:sz="4" w:space="0" w:color="auto"/>
              <w:right w:val="nil"/>
            </w:tcBorders>
            <w:vAlign w:val="bottom"/>
          </w:tcPr>
          <w:p w14:paraId="3B9A17CE" w14:textId="77777777" w:rsidR="000D111A" w:rsidRPr="00AC351C" w:rsidRDefault="000D111A" w:rsidP="0094648B">
            <w:pPr>
              <w:spacing w:before="0"/>
              <w:jc w:val="center"/>
              <w:rPr>
                <w:rFonts w:ascii="Times New Roman" w:hAnsi="Times New Roman" w:cs="Times New Roman"/>
                <w:b/>
                <w:color w:val="000000"/>
                <w:sz w:val="24"/>
                <w:szCs w:val="24"/>
              </w:rPr>
            </w:pPr>
            <w:r w:rsidRPr="00AC351C">
              <w:rPr>
                <w:rFonts w:ascii="Times New Roman" w:hAnsi="Times New Roman" w:cs="Times New Roman"/>
                <w:b/>
                <w:color w:val="000000"/>
                <w:sz w:val="24"/>
                <w:szCs w:val="24"/>
              </w:rPr>
              <w:t>100.00</w:t>
            </w:r>
          </w:p>
        </w:tc>
      </w:tr>
    </w:tbl>
    <w:p w14:paraId="793B8884" w14:textId="77777777" w:rsidR="00751E31" w:rsidRDefault="00751E31" w:rsidP="00751E31">
      <w:pPr>
        <w:pStyle w:val="NoSpacing"/>
        <w:spacing w:afterLines="240" w:after="576"/>
        <w:rPr>
          <w:rFonts w:ascii="Times New Roman" w:hAnsi="Times New Roman" w:cs="Times New Roman"/>
          <w:sz w:val="24"/>
          <w:szCs w:val="24"/>
          <w:lang w:val="en-US"/>
        </w:rPr>
      </w:pPr>
      <w:r w:rsidRPr="00751E31">
        <w:rPr>
          <w:rFonts w:ascii="Times New Roman" w:hAnsi="Times New Roman" w:cs="Times New Roman"/>
          <w:sz w:val="24"/>
          <w:szCs w:val="24"/>
          <w:lang w:val="en-US"/>
        </w:rPr>
        <w:t xml:space="preserve">Table 4 showed the distribution of respondents based on the number of siblings. Among the 239 respondents, the largest group consisted of those with 3-4 siblings, comprising 33.05%. This was followed by respondents with 1-2 siblings, with 22.59%. Respondents with 5-6 siblings accounted for 19.67%, while those with more than 6 siblings comprised 17.99%. Meanwhile, the least represented group was respondents with no siblings, with 6.69%. </w:t>
      </w:r>
    </w:p>
    <w:p w14:paraId="0CA84C09" w14:textId="77777777" w:rsidR="00A778A4" w:rsidRDefault="00A778A4" w:rsidP="00751E31">
      <w:pPr>
        <w:pStyle w:val="NoSpacing"/>
        <w:spacing w:afterLines="240" w:after="576"/>
        <w:rPr>
          <w:rFonts w:ascii="Times New Roman" w:hAnsi="Times New Roman" w:cs="Times New Roman"/>
          <w:sz w:val="24"/>
          <w:szCs w:val="24"/>
          <w:lang w:val="en-US"/>
        </w:rPr>
      </w:pPr>
    </w:p>
    <w:p w14:paraId="7B89CABB" w14:textId="5D993236" w:rsidR="00486F01" w:rsidRDefault="00486F01" w:rsidP="00486F01">
      <w:pPr>
        <w:rPr>
          <w:rFonts w:ascii="Times New Roman" w:hAnsi="Times New Roman" w:cs="Times New Roman"/>
          <w:b/>
          <w:bCs/>
          <w:sz w:val="24"/>
          <w:szCs w:val="24"/>
          <w:lang w:val="en-US"/>
        </w:rPr>
      </w:pPr>
      <w:r w:rsidRPr="00612037">
        <w:rPr>
          <w:rFonts w:ascii="Times New Roman" w:hAnsi="Times New Roman" w:cs="Times New Roman"/>
          <w:b/>
          <w:bCs/>
          <w:sz w:val="24"/>
          <w:szCs w:val="24"/>
          <w:lang w:val="en-US"/>
        </w:rPr>
        <w:lastRenderedPageBreak/>
        <w:t xml:space="preserve">Table </w:t>
      </w:r>
      <w:r w:rsidR="00C25FDE">
        <w:rPr>
          <w:rFonts w:ascii="Times New Roman" w:hAnsi="Times New Roman" w:cs="Times New Roman"/>
          <w:b/>
          <w:bCs/>
          <w:sz w:val="24"/>
          <w:szCs w:val="24"/>
          <w:lang w:val="en-US"/>
        </w:rPr>
        <w:t>5</w:t>
      </w:r>
    </w:p>
    <w:p w14:paraId="703371CD" w14:textId="5F1D8AB8" w:rsidR="00486F01" w:rsidRDefault="00486F01" w:rsidP="00486F01">
      <w:pPr>
        <w:rPr>
          <w:rFonts w:ascii="Times New Roman" w:hAnsi="Times New Roman" w:cs="Times New Roman"/>
          <w:b/>
          <w:bCs/>
          <w:sz w:val="24"/>
          <w:szCs w:val="24"/>
          <w:lang w:val="en-US"/>
        </w:rPr>
      </w:pPr>
      <w:r>
        <w:rPr>
          <w:rFonts w:ascii="Times New Roman" w:hAnsi="Times New Roman" w:cs="Times New Roman"/>
          <w:b/>
          <w:bCs/>
          <w:sz w:val="24"/>
          <w:szCs w:val="24"/>
          <w:lang w:val="en-US"/>
        </w:rPr>
        <w:t>Course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2430"/>
        <w:gridCol w:w="1350"/>
      </w:tblGrid>
      <w:tr w:rsidR="004E779A" w:rsidRPr="004E779A" w14:paraId="49E3FFB0" w14:textId="77777777" w:rsidTr="004E779A">
        <w:tc>
          <w:tcPr>
            <w:tcW w:w="2934" w:type="dxa"/>
            <w:tcBorders>
              <w:top w:val="single" w:sz="4" w:space="0" w:color="auto"/>
              <w:left w:val="nil"/>
              <w:bottom w:val="single" w:sz="4" w:space="0" w:color="auto"/>
              <w:right w:val="nil"/>
            </w:tcBorders>
            <w:vAlign w:val="center"/>
          </w:tcPr>
          <w:p w14:paraId="58F8C434"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Course</w:t>
            </w:r>
          </w:p>
        </w:tc>
        <w:tc>
          <w:tcPr>
            <w:tcW w:w="2430" w:type="dxa"/>
            <w:tcBorders>
              <w:top w:val="single" w:sz="4" w:space="0" w:color="auto"/>
              <w:left w:val="nil"/>
              <w:bottom w:val="single" w:sz="4" w:space="0" w:color="auto"/>
              <w:right w:val="nil"/>
            </w:tcBorders>
            <w:vAlign w:val="center"/>
          </w:tcPr>
          <w:p w14:paraId="5A8BE1A5"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f</w:t>
            </w:r>
          </w:p>
        </w:tc>
        <w:tc>
          <w:tcPr>
            <w:tcW w:w="1350" w:type="dxa"/>
            <w:tcBorders>
              <w:top w:val="single" w:sz="4" w:space="0" w:color="auto"/>
              <w:left w:val="nil"/>
              <w:bottom w:val="single" w:sz="4" w:space="0" w:color="auto"/>
              <w:right w:val="nil"/>
            </w:tcBorders>
            <w:vAlign w:val="center"/>
          </w:tcPr>
          <w:p w14:paraId="435C6037"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w:t>
            </w:r>
          </w:p>
        </w:tc>
      </w:tr>
      <w:tr w:rsidR="004E779A" w:rsidRPr="004E779A" w14:paraId="41E57A28" w14:textId="77777777" w:rsidTr="004E779A">
        <w:tc>
          <w:tcPr>
            <w:tcW w:w="2934" w:type="dxa"/>
            <w:tcBorders>
              <w:top w:val="nil"/>
              <w:left w:val="nil"/>
              <w:bottom w:val="nil"/>
              <w:right w:val="nil"/>
            </w:tcBorders>
            <w:vAlign w:val="center"/>
          </w:tcPr>
          <w:p w14:paraId="24140B99" w14:textId="77777777" w:rsidR="004E779A" w:rsidRPr="004E779A" w:rsidRDefault="004E779A" w:rsidP="0094648B">
            <w:pPr>
              <w:pStyle w:val="NoSpacing"/>
              <w:spacing w:before="0"/>
              <w:jc w:val="left"/>
              <w:rPr>
                <w:rFonts w:ascii="Times New Roman" w:hAnsi="Times New Roman" w:cs="Times New Roman"/>
                <w:sz w:val="24"/>
                <w:szCs w:val="24"/>
              </w:rPr>
            </w:pPr>
            <w:r w:rsidRPr="004E779A">
              <w:rPr>
                <w:rFonts w:ascii="Times New Roman" w:hAnsi="Times New Roman" w:cs="Times New Roman"/>
                <w:sz w:val="24"/>
                <w:szCs w:val="24"/>
              </w:rPr>
              <w:t>BIT-Civil Technology</w:t>
            </w:r>
          </w:p>
        </w:tc>
        <w:tc>
          <w:tcPr>
            <w:tcW w:w="2430" w:type="dxa"/>
            <w:tcBorders>
              <w:top w:val="nil"/>
              <w:left w:val="nil"/>
              <w:bottom w:val="nil"/>
              <w:right w:val="nil"/>
            </w:tcBorders>
            <w:vAlign w:val="center"/>
          </w:tcPr>
          <w:p w14:paraId="300DAC0C"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50</w:t>
            </w:r>
          </w:p>
        </w:tc>
        <w:tc>
          <w:tcPr>
            <w:tcW w:w="1350" w:type="dxa"/>
            <w:tcBorders>
              <w:top w:val="nil"/>
              <w:left w:val="nil"/>
              <w:bottom w:val="nil"/>
              <w:right w:val="nil"/>
            </w:tcBorders>
            <w:vAlign w:val="bottom"/>
          </w:tcPr>
          <w:p w14:paraId="178E1C6F" w14:textId="77777777" w:rsidR="004E779A" w:rsidRPr="004E779A" w:rsidRDefault="004E779A" w:rsidP="0094648B">
            <w:pPr>
              <w:spacing w:before="0"/>
              <w:jc w:val="center"/>
              <w:rPr>
                <w:rFonts w:ascii="Times New Roman" w:hAnsi="Times New Roman" w:cs="Times New Roman"/>
                <w:color w:val="000000"/>
                <w:sz w:val="24"/>
                <w:szCs w:val="24"/>
              </w:rPr>
            </w:pPr>
            <w:r w:rsidRPr="004E779A">
              <w:rPr>
                <w:rFonts w:ascii="Times New Roman" w:hAnsi="Times New Roman" w:cs="Times New Roman"/>
                <w:color w:val="000000"/>
                <w:sz w:val="24"/>
                <w:szCs w:val="24"/>
              </w:rPr>
              <w:t>20.92</w:t>
            </w:r>
          </w:p>
        </w:tc>
      </w:tr>
      <w:tr w:rsidR="004E779A" w:rsidRPr="004E779A" w14:paraId="77F6F292" w14:textId="77777777" w:rsidTr="004E779A">
        <w:tc>
          <w:tcPr>
            <w:tcW w:w="2934" w:type="dxa"/>
            <w:tcBorders>
              <w:top w:val="nil"/>
              <w:left w:val="nil"/>
              <w:bottom w:val="nil"/>
              <w:right w:val="nil"/>
            </w:tcBorders>
            <w:vAlign w:val="center"/>
          </w:tcPr>
          <w:p w14:paraId="1B8C3457" w14:textId="77777777" w:rsidR="004E779A" w:rsidRPr="004E779A" w:rsidRDefault="004E779A" w:rsidP="0094648B">
            <w:pPr>
              <w:pStyle w:val="NoSpacing"/>
              <w:spacing w:before="0"/>
              <w:jc w:val="left"/>
              <w:rPr>
                <w:rFonts w:ascii="Times New Roman" w:hAnsi="Times New Roman" w:cs="Times New Roman"/>
                <w:sz w:val="24"/>
                <w:szCs w:val="24"/>
              </w:rPr>
            </w:pPr>
            <w:r w:rsidRPr="004E779A">
              <w:rPr>
                <w:rFonts w:ascii="Times New Roman" w:hAnsi="Times New Roman" w:cs="Times New Roman"/>
                <w:sz w:val="24"/>
                <w:szCs w:val="24"/>
              </w:rPr>
              <w:t>BIT-Automotive Technology</w:t>
            </w:r>
          </w:p>
        </w:tc>
        <w:tc>
          <w:tcPr>
            <w:tcW w:w="2430" w:type="dxa"/>
            <w:tcBorders>
              <w:top w:val="nil"/>
              <w:left w:val="nil"/>
              <w:bottom w:val="nil"/>
              <w:right w:val="nil"/>
            </w:tcBorders>
            <w:vAlign w:val="center"/>
          </w:tcPr>
          <w:p w14:paraId="6CC09EFB"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62</w:t>
            </w:r>
          </w:p>
        </w:tc>
        <w:tc>
          <w:tcPr>
            <w:tcW w:w="1350" w:type="dxa"/>
            <w:tcBorders>
              <w:top w:val="nil"/>
              <w:left w:val="nil"/>
              <w:bottom w:val="nil"/>
              <w:right w:val="nil"/>
            </w:tcBorders>
            <w:vAlign w:val="bottom"/>
          </w:tcPr>
          <w:p w14:paraId="349FF7EC" w14:textId="77777777" w:rsidR="004E779A" w:rsidRPr="004E779A" w:rsidRDefault="004E779A" w:rsidP="0094648B">
            <w:pPr>
              <w:spacing w:before="0"/>
              <w:jc w:val="center"/>
              <w:rPr>
                <w:rFonts w:ascii="Times New Roman" w:hAnsi="Times New Roman" w:cs="Times New Roman"/>
                <w:color w:val="000000"/>
                <w:sz w:val="24"/>
                <w:szCs w:val="24"/>
              </w:rPr>
            </w:pPr>
            <w:r w:rsidRPr="004E779A">
              <w:rPr>
                <w:rFonts w:ascii="Times New Roman" w:hAnsi="Times New Roman" w:cs="Times New Roman"/>
                <w:color w:val="000000"/>
                <w:sz w:val="24"/>
                <w:szCs w:val="24"/>
              </w:rPr>
              <w:t>25.94</w:t>
            </w:r>
          </w:p>
        </w:tc>
      </w:tr>
      <w:tr w:rsidR="004E779A" w:rsidRPr="004E779A" w14:paraId="2CF6517E" w14:textId="77777777" w:rsidTr="004E779A">
        <w:tc>
          <w:tcPr>
            <w:tcW w:w="2934" w:type="dxa"/>
            <w:tcBorders>
              <w:top w:val="nil"/>
              <w:left w:val="nil"/>
              <w:bottom w:val="nil"/>
              <w:right w:val="nil"/>
            </w:tcBorders>
            <w:vAlign w:val="center"/>
          </w:tcPr>
          <w:p w14:paraId="57C4C313" w14:textId="77777777" w:rsidR="004E779A" w:rsidRPr="004E779A" w:rsidRDefault="004E779A" w:rsidP="0094648B">
            <w:pPr>
              <w:pStyle w:val="NoSpacing"/>
              <w:spacing w:before="0"/>
              <w:jc w:val="left"/>
              <w:rPr>
                <w:rFonts w:ascii="Times New Roman" w:hAnsi="Times New Roman" w:cs="Times New Roman"/>
                <w:sz w:val="24"/>
                <w:szCs w:val="24"/>
              </w:rPr>
            </w:pPr>
            <w:r w:rsidRPr="004E779A">
              <w:rPr>
                <w:rFonts w:ascii="Times New Roman" w:hAnsi="Times New Roman" w:cs="Times New Roman"/>
                <w:sz w:val="24"/>
                <w:szCs w:val="24"/>
              </w:rPr>
              <w:t>BIT-Machine Shop Technology</w:t>
            </w:r>
          </w:p>
        </w:tc>
        <w:tc>
          <w:tcPr>
            <w:tcW w:w="2430" w:type="dxa"/>
            <w:tcBorders>
              <w:top w:val="nil"/>
              <w:left w:val="nil"/>
              <w:bottom w:val="nil"/>
              <w:right w:val="nil"/>
            </w:tcBorders>
            <w:vAlign w:val="center"/>
          </w:tcPr>
          <w:p w14:paraId="327C8971"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20</w:t>
            </w:r>
          </w:p>
        </w:tc>
        <w:tc>
          <w:tcPr>
            <w:tcW w:w="1350" w:type="dxa"/>
            <w:tcBorders>
              <w:top w:val="nil"/>
              <w:left w:val="nil"/>
              <w:bottom w:val="nil"/>
              <w:right w:val="nil"/>
            </w:tcBorders>
            <w:vAlign w:val="bottom"/>
          </w:tcPr>
          <w:p w14:paraId="6EB19036" w14:textId="77777777" w:rsidR="004E779A" w:rsidRPr="004E779A" w:rsidRDefault="004E779A" w:rsidP="0094648B">
            <w:pPr>
              <w:spacing w:before="0"/>
              <w:jc w:val="center"/>
              <w:rPr>
                <w:rFonts w:ascii="Times New Roman" w:hAnsi="Times New Roman" w:cs="Times New Roman"/>
                <w:color w:val="000000"/>
                <w:sz w:val="24"/>
                <w:szCs w:val="24"/>
              </w:rPr>
            </w:pPr>
            <w:r w:rsidRPr="004E779A">
              <w:rPr>
                <w:rFonts w:ascii="Times New Roman" w:hAnsi="Times New Roman" w:cs="Times New Roman"/>
                <w:color w:val="000000"/>
                <w:sz w:val="24"/>
                <w:szCs w:val="24"/>
              </w:rPr>
              <w:t>8.37</w:t>
            </w:r>
          </w:p>
        </w:tc>
      </w:tr>
      <w:tr w:rsidR="004E779A" w:rsidRPr="004E779A" w14:paraId="589636D9" w14:textId="77777777" w:rsidTr="004E779A">
        <w:tc>
          <w:tcPr>
            <w:tcW w:w="2934" w:type="dxa"/>
            <w:tcBorders>
              <w:top w:val="nil"/>
              <w:left w:val="nil"/>
              <w:bottom w:val="nil"/>
              <w:right w:val="nil"/>
            </w:tcBorders>
            <w:vAlign w:val="center"/>
          </w:tcPr>
          <w:p w14:paraId="00A11B94" w14:textId="77777777" w:rsidR="004E779A" w:rsidRPr="004E779A" w:rsidRDefault="004E779A" w:rsidP="0094648B">
            <w:pPr>
              <w:pStyle w:val="NoSpacing"/>
              <w:spacing w:before="0"/>
              <w:jc w:val="left"/>
              <w:rPr>
                <w:rFonts w:ascii="Times New Roman" w:hAnsi="Times New Roman" w:cs="Times New Roman"/>
                <w:sz w:val="24"/>
                <w:szCs w:val="24"/>
              </w:rPr>
            </w:pPr>
            <w:r w:rsidRPr="004E779A">
              <w:rPr>
                <w:rFonts w:ascii="Times New Roman" w:hAnsi="Times New Roman" w:cs="Times New Roman"/>
                <w:sz w:val="24"/>
                <w:szCs w:val="24"/>
              </w:rPr>
              <w:t>BS in Hospitality Management</w:t>
            </w:r>
          </w:p>
        </w:tc>
        <w:tc>
          <w:tcPr>
            <w:tcW w:w="2430" w:type="dxa"/>
            <w:tcBorders>
              <w:top w:val="nil"/>
              <w:left w:val="nil"/>
              <w:bottom w:val="nil"/>
              <w:right w:val="nil"/>
            </w:tcBorders>
            <w:vAlign w:val="center"/>
          </w:tcPr>
          <w:p w14:paraId="3FABB736"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83</w:t>
            </w:r>
          </w:p>
        </w:tc>
        <w:tc>
          <w:tcPr>
            <w:tcW w:w="1350" w:type="dxa"/>
            <w:tcBorders>
              <w:top w:val="nil"/>
              <w:left w:val="nil"/>
              <w:bottom w:val="nil"/>
              <w:right w:val="nil"/>
            </w:tcBorders>
            <w:vAlign w:val="bottom"/>
          </w:tcPr>
          <w:p w14:paraId="39A0602B" w14:textId="77777777" w:rsidR="004E779A" w:rsidRPr="004E779A" w:rsidRDefault="004E779A" w:rsidP="0094648B">
            <w:pPr>
              <w:spacing w:before="0"/>
              <w:jc w:val="center"/>
              <w:rPr>
                <w:rFonts w:ascii="Times New Roman" w:hAnsi="Times New Roman" w:cs="Times New Roman"/>
                <w:color w:val="000000"/>
                <w:sz w:val="24"/>
                <w:szCs w:val="24"/>
              </w:rPr>
            </w:pPr>
            <w:r w:rsidRPr="004E779A">
              <w:rPr>
                <w:rFonts w:ascii="Times New Roman" w:hAnsi="Times New Roman" w:cs="Times New Roman"/>
                <w:color w:val="000000"/>
                <w:sz w:val="24"/>
                <w:szCs w:val="24"/>
              </w:rPr>
              <w:t>34.73</w:t>
            </w:r>
          </w:p>
        </w:tc>
      </w:tr>
      <w:tr w:rsidR="004E779A" w:rsidRPr="004E779A" w14:paraId="07AA2420" w14:textId="77777777" w:rsidTr="004E779A">
        <w:tc>
          <w:tcPr>
            <w:tcW w:w="2934" w:type="dxa"/>
            <w:tcBorders>
              <w:top w:val="nil"/>
              <w:left w:val="nil"/>
              <w:bottom w:val="nil"/>
              <w:right w:val="nil"/>
            </w:tcBorders>
            <w:vAlign w:val="center"/>
          </w:tcPr>
          <w:p w14:paraId="15C30BE2" w14:textId="77777777" w:rsidR="004E779A" w:rsidRPr="004E779A" w:rsidRDefault="004E779A" w:rsidP="0094648B">
            <w:pPr>
              <w:pStyle w:val="NoSpacing"/>
              <w:spacing w:before="0"/>
              <w:jc w:val="left"/>
              <w:rPr>
                <w:rFonts w:ascii="Times New Roman" w:hAnsi="Times New Roman" w:cs="Times New Roman"/>
                <w:sz w:val="24"/>
                <w:szCs w:val="24"/>
              </w:rPr>
            </w:pPr>
            <w:r w:rsidRPr="004E779A">
              <w:rPr>
                <w:rFonts w:ascii="Times New Roman" w:hAnsi="Times New Roman" w:cs="Times New Roman"/>
                <w:sz w:val="24"/>
                <w:szCs w:val="24"/>
              </w:rPr>
              <w:t>BTL-Home Economics</w:t>
            </w:r>
          </w:p>
        </w:tc>
        <w:tc>
          <w:tcPr>
            <w:tcW w:w="2430" w:type="dxa"/>
            <w:tcBorders>
              <w:top w:val="nil"/>
              <w:left w:val="nil"/>
              <w:bottom w:val="nil"/>
              <w:right w:val="nil"/>
            </w:tcBorders>
            <w:vAlign w:val="center"/>
          </w:tcPr>
          <w:p w14:paraId="76ABA9E6"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18</w:t>
            </w:r>
          </w:p>
        </w:tc>
        <w:tc>
          <w:tcPr>
            <w:tcW w:w="1350" w:type="dxa"/>
            <w:tcBorders>
              <w:top w:val="nil"/>
              <w:left w:val="nil"/>
              <w:bottom w:val="nil"/>
              <w:right w:val="nil"/>
            </w:tcBorders>
            <w:vAlign w:val="bottom"/>
          </w:tcPr>
          <w:p w14:paraId="32A1E3BA" w14:textId="77777777" w:rsidR="004E779A" w:rsidRPr="004E779A" w:rsidRDefault="004E779A" w:rsidP="0094648B">
            <w:pPr>
              <w:spacing w:before="0"/>
              <w:jc w:val="center"/>
              <w:rPr>
                <w:rFonts w:ascii="Times New Roman" w:hAnsi="Times New Roman" w:cs="Times New Roman"/>
                <w:color w:val="000000"/>
                <w:sz w:val="24"/>
                <w:szCs w:val="24"/>
              </w:rPr>
            </w:pPr>
            <w:r w:rsidRPr="004E779A">
              <w:rPr>
                <w:rFonts w:ascii="Times New Roman" w:hAnsi="Times New Roman" w:cs="Times New Roman"/>
                <w:color w:val="000000"/>
                <w:sz w:val="24"/>
                <w:szCs w:val="24"/>
              </w:rPr>
              <w:t>7.53</w:t>
            </w:r>
          </w:p>
        </w:tc>
      </w:tr>
      <w:tr w:rsidR="004E779A" w:rsidRPr="004E779A" w14:paraId="36561AE8" w14:textId="77777777" w:rsidTr="004E779A">
        <w:tc>
          <w:tcPr>
            <w:tcW w:w="2934" w:type="dxa"/>
            <w:tcBorders>
              <w:top w:val="nil"/>
              <w:left w:val="nil"/>
              <w:bottom w:val="nil"/>
              <w:right w:val="nil"/>
            </w:tcBorders>
            <w:vAlign w:val="center"/>
          </w:tcPr>
          <w:p w14:paraId="25389307" w14:textId="77777777" w:rsidR="004E779A" w:rsidRPr="004E779A" w:rsidRDefault="004E779A" w:rsidP="0094648B">
            <w:pPr>
              <w:pStyle w:val="NoSpacing"/>
              <w:spacing w:before="0"/>
              <w:jc w:val="left"/>
              <w:rPr>
                <w:rFonts w:ascii="Times New Roman" w:hAnsi="Times New Roman" w:cs="Times New Roman"/>
                <w:sz w:val="24"/>
                <w:szCs w:val="24"/>
              </w:rPr>
            </w:pPr>
            <w:r w:rsidRPr="004E779A">
              <w:rPr>
                <w:rFonts w:ascii="Times New Roman" w:hAnsi="Times New Roman" w:cs="Times New Roman"/>
                <w:sz w:val="24"/>
                <w:szCs w:val="24"/>
              </w:rPr>
              <w:t>BTTE-Civil and Construction Technology</w:t>
            </w:r>
          </w:p>
        </w:tc>
        <w:tc>
          <w:tcPr>
            <w:tcW w:w="2430" w:type="dxa"/>
            <w:tcBorders>
              <w:top w:val="nil"/>
              <w:left w:val="nil"/>
              <w:bottom w:val="nil"/>
              <w:right w:val="nil"/>
            </w:tcBorders>
            <w:vAlign w:val="center"/>
          </w:tcPr>
          <w:p w14:paraId="066D3E40" w14:textId="77777777" w:rsidR="004E779A" w:rsidRPr="004E779A" w:rsidRDefault="004E779A" w:rsidP="0094648B">
            <w:pPr>
              <w:pStyle w:val="NoSpacing"/>
              <w:spacing w:before="0"/>
              <w:jc w:val="center"/>
              <w:rPr>
                <w:rFonts w:ascii="Times New Roman" w:hAnsi="Times New Roman" w:cs="Times New Roman"/>
                <w:sz w:val="24"/>
                <w:szCs w:val="24"/>
              </w:rPr>
            </w:pPr>
            <w:r w:rsidRPr="004E779A">
              <w:rPr>
                <w:rFonts w:ascii="Times New Roman" w:hAnsi="Times New Roman" w:cs="Times New Roman"/>
                <w:sz w:val="24"/>
                <w:szCs w:val="24"/>
              </w:rPr>
              <w:t>6</w:t>
            </w:r>
          </w:p>
        </w:tc>
        <w:tc>
          <w:tcPr>
            <w:tcW w:w="1350" w:type="dxa"/>
            <w:tcBorders>
              <w:top w:val="nil"/>
              <w:left w:val="nil"/>
              <w:bottom w:val="nil"/>
              <w:right w:val="nil"/>
            </w:tcBorders>
            <w:vAlign w:val="bottom"/>
          </w:tcPr>
          <w:p w14:paraId="27F9D466" w14:textId="77777777" w:rsidR="004E779A" w:rsidRPr="004E779A" w:rsidRDefault="004E779A" w:rsidP="0094648B">
            <w:pPr>
              <w:spacing w:before="0"/>
              <w:jc w:val="center"/>
              <w:rPr>
                <w:rFonts w:ascii="Times New Roman" w:hAnsi="Times New Roman" w:cs="Times New Roman"/>
                <w:color w:val="000000"/>
                <w:sz w:val="24"/>
                <w:szCs w:val="24"/>
              </w:rPr>
            </w:pPr>
            <w:r w:rsidRPr="004E779A">
              <w:rPr>
                <w:rFonts w:ascii="Times New Roman" w:hAnsi="Times New Roman" w:cs="Times New Roman"/>
                <w:color w:val="000000"/>
                <w:sz w:val="24"/>
                <w:szCs w:val="24"/>
              </w:rPr>
              <w:t>2.51</w:t>
            </w:r>
          </w:p>
        </w:tc>
      </w:tr>
      <w:tr w:rsidR="004E779A" w:rsidRPr="004E779A" w14:paraId="48E9979E" w14:textId="77777777" w:rsidTr="004E779A">
        <w:tc>
          <w:tcPr>
            <w:tcW w:w="2934" w:type="dxa"/>
            <w:tcBorders>
              <w:top w:val="nil"/>
              <w:left w:val="nil"/>
              <w:bottom w:val="single" w:sz="4" w:space="0" w:color="auto"/>
              <w:right w:val="nil"/>
            </w:tcBorders>
            <w:vAlign w:val="center"/>
          </w:tcPr>
          <w:p w14:paraId="2053058F" w14:textId="77777777" w:rsidR="004E779A" w:rsidRPr="004E779A" w:rsidRDefault="004E779A" w:rsidP="0094648B">
            <w:pPr>
              <w:pStyle w:val="NoSpacing"/>
              <w:spacing w:before="0"/>
              <w:jc w:val="left"/>
              <w:rPr>
                <w:rFonts w:ascii="Times New Roman" w:hAnsi="Times New Roman" w:cs="Times New Roman"/>
                <w:b/>
                <w:sz w:val="24"/>
                <w:szCs w:val="24"/>
              </w:rPr>
            </w:pPr>
            <w:r w:rsidRPr="004E779A">
              <w:rPr>
                <w:rFonts w:ascii="Times New Roman" w:hAnsi="Times New Roman" w:cs="Times New Roman"/>
                <w:b/>
                <w:sz w:val="24"/>
                <w:szCs w:val="24"/>
              </w:rPr>
              <w:t>Total</w:t>
            </w:r>
          </w:p>
        </w:tc>
        <w:tc>
          <w:tcPr>
            <w:tcW w:w="2430" w:type="dxa"/>
            <w:tcBorders>
              <w:top w:val="nil"/>
              <w:left w:val="nil"/>
              <w:bottom w:val="single" w:sz="4" w:space="0" w:color="auto"/>
              <w:right w:val="nil"/>
            </w:tcBorders>
            <w:vAlign w:val="center"/>
          </w:tcPr>
          <w:p w14:paraId="2C08F92C" w14:textId="77777777" w:rsidR="004E779A" w:rsidRPr="004E779A" w:rsidRDefault="004E779A" w:rsidP="0094648B">
            <w:pPr>
              <w:pStyle w:val="NoSpacing"/>
              <w:spacing w:before="0"/>
              <w:jc w:val="center"/>
              <w:rPr>
                <w:rFonts w:ascii="Times New Roman" w:hAnsi="Times New Roman" w:cs="Times New Roman"/>
                <w:b/>
                <w:sz w:val="24"/>
                <w:szCs w:val="24"/>
              </w:rPr>
            </w:pPr>
            <w:r w:rsidRPr="004E779A">
              <w:rPr>
                <w:rFonts w:ascii="Times New Roman" w:hAnsi="Times New Roman" w:cs="Times New Roman"/>
                <w:b/>
                <w:sz w:val="24"/>
                <w:szCs w:val="24"/>
              </w:rPr>
              <w:t>239</w:t>
            </w:r>
          </w:p>
        </w:tc>
        <w:tc>
          <w:tcPr>
            <w:tcW w:w="1350" w:type="dxa"/>
            <w:tcBorders>
              <w:top w:val="nil"/>
              <w:left w:val="nil"/>
              <w:bottom w:val="single" w:sz="4" w:space="0" w:color="auto"/>
              <w:right w:val="nil"/>
            </w:tcBorders>
            <w:vAlign w:val="bottom"/>
          </w:tcPr>
          <w:p w14:paraId="6F4BC5A1" w14:textId="77777777" w:rsidR="004E779A" w:rsidRPr="004E779A" w:rsidRDefault="004E779A" w:rsidP="0094648B">
            <w:pPr>
              <w:spacing w:before="0"/>
              <w:jc w:val="center"/>
              <w:rPr>
                <w:rFonts w:ascii="Times New Roman" w:hAnsi="Times New Roman" w:cs="Times New Roman"/>
                <w:b/>
                <w:color w:val="000000"/>
                <w:sz w:val="24"/>
                <w:szCs w:val="24"/>
              </w:rPr>
            </w:pPr>
            <w:r w:rsidRPr="004E779A">
              <w:rPr>
                <w:rFonts w:ascii="Times New Roman" w:hAnsi="Times New Roman" w:cs="Times New Roman"/>
                <w:b/>
                <w:color w:val="000000"/>
                <w:sz w:val="24"/>
                <w:szCs w:val="24"/>
              </w:rPr>
              <w:t>100.00</w:t>
            </w:r>
          </w:p>
        </w:tc>
      </w:tr>
    </w:tbl>
    <w:p w14:paraId="763BA06F" w14:textId="3440E3D2" w:rsidR="00C25FDE" w:rsidRDefault="00346344" w:rsidP="00F54A80">
      <w:pPr>
        <w:rPr>
          <w:rFonts w:ascii="Times New Roman" w:hAnsi="Times New Roman" w:cs="Times New Roman"/>
          <w:sz w:val="24"/>
          <w:szCs w:val="24"/>
          <w:lang w:val="en-US"/>
        </w:rPr>
      </w:pPr>
      <w:r w:rsidRPr="00346344">
        <w:rPr>
          <w:rFonts w:ascii="Times New Roman" w:hAnsi="Times New Roman" w:cs="Times New Roman"/>
          <w:sz w:val="24"/>
          <w:szCs w:val="24"/>
          <w:lang w:val="en-US"/>
        </w:rPr>
        <w:t>Table 5 presented the respondents’ respective courses. Among the 239 respondents, the largest group came from Bachelor of Science in Hospitality Management with 34.73%. It is followed by BIT-Civil Technology with 25.94% and BIT-Automotive Technology with 20.92%. Meanwhile, BIT-Machine Shop Technology accounted for 8.37%. The smallest group of respondents belonged to BTTE-Civil and Construction Technology with 2.51%.</w:t>
      </w:r>
    </w:p>
    <w:p w14:paraId="4A52F779" w14:textId="2292910C" w:rsidR="0046745E" w:rsidRDefault="0046745E" w:rsidP="00F54A80">
      <w:pPr>
        <w:rPr>
          <w:rFonts w:ascii="Times New Roman" w:hAnsi="Times New Roman" w:cs="Times New Roman"/>
          <w:b/>
          <w:bCs/>
          <w:sz w:val="24"/>
          <w:szCs w:val="24"/>
          <w:lang w:val="en-US"/>
        </w:rPr>
      </w:pPr>
      <w:r w:rsidRPr="00FD20F4">
        <w:rPr>
          <w:rFonts w:ascii="Times New Roman" w:hAnsi="Times New Roman" w:cs="Times New Roman"/>
          <w:b/>
          <w:bCs/>
          <w:sz w:val="24"/>
          <w:szCs w:val="24"/>
          <w:lang w:val="en-US"/>
        </w:rPr>
        <w:t>Table 6</w:t>
      </w:r>
    </w:p>
    <w:p w14:paraId="16FE42AA" w14:textId="6F1C1E67" w:rsidR="00A8256D" w:rsidRPr="00FD20F4" w:rsidRDefault="00A8256D" w:rsidP="00F54A80">
      <w:pPr>
        <w:rPr>
          <w:rFonts w:ascii="Times New Roman" w:hAnsi="Times New Roman" w:cs="Times New Roman"/>
          <w:b/>
          <w:bCs/>
          <w:sz w:val="24"/>
          <w:szCs w:val="24"/>
          <w:lang w:val="en-US"/>
        </w:rPr>
      </w:pPr>
      <w:r>
        <w:rPr>
          <w:rFonts w:ascii="Times New Roman" w:hAnsi="Times New Roman" w:cs="Times New Roman"/>
          <w:b/>
          <w:bCs/>
          <w:sz w:val="24"/>
          <w:szCs w:val="24"/>
          <w:lang w:val="en-US"/>
        </w:rPr>
        <w:t>Year Level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430"/>
        <w:gridCol w:w="1350"/>
      </w:tblGrid>
      <w:tr w:rsidR="002B06F6" w:rsidRPr="00BE522D" w14:paraId="2C32DCFA" w14:textId="77777777" w:rsidTr="002B06F6">
        <w:tc>
          <w:tcPr>
            <w:tcW w:w="2772" w:type="dxa"/>
            <w:tcBorders>
              <w:top w:val="single" w:sz="4" w:space="0" w:color="auto"/>
              <w:left w:val="nil"/>
              <w:bottom w:val="single" w:sz="4" w:space="0" w:color="auto"/>
              <w:right w:val="nil"/>
            </w:tcBorders>
            <w:vAlign w:val="center"/>
          </w:tcPr>
          <w:p w14:paraId="536B5B68" w14:textId="3B99B507" w:rsidR="002B06F6" w:rsidRPr="002B06F6" w:rsidRDefault="00FD20F4" w:rsidP="0094648B">
            <w:pPr>
              <w:pStyle w:val="NoSpacing"/>
              <w:spacing w:before="0"/>
              <w:jc w:val="center"/>
              <w:rPr>
                <w:rFonts w:ascii="Times New Roman" w:hAnsi="Times New Roman" w:cs="Times New Roman"/>
                <w:sz w:val="24"/>
                <w:szCs w:val="24"/>
              </w:rPr>
            </w:pPr>
            <w:r w:rsidRPr="002B06F6">
              <w:rPr>
                <w:rFonts w:ascii="Times New Roman" w:hAnsi="Times New Roman" w:cs="Times New Roman"/>
                <w:b/>
                <w:bCs/>
                <w:sz w:val="24"/>
                <w:szCs w:val="24"/>
                <w:lang w:val="en-US"/>
              </w:rPr>
              <w:t>Year Level</w:t>
            </w:r>
          </w:p>
        </w:tc>
        <w:tc>
          <w:tcPr>
            <w:tcW w:w="2430" w:type="dxa"/>
            <w:tcBorders>
              <w:top w:val="single" w:sz="4" w:space="0" w:color="auto"/>
              <w:left w:val="nil"/>
              <w:bottom w:val="single" w:sz="4" w:space="0" w:color="auto"/>
              <w:right w:val="nil"/>
            </w:tcBorders>
            <w:vAlign w:val="center"/>
          </w:tcPr>
          <w:p w14:paraId="589E9300" w14:textId="77777777" w:rsidR="002B06F6" w:rsidRPr="002B06F6" w:rsidRDefault="002B06F6" w:rsidP="0094648B">
            <w:pPr>
              <w:pStyle w:val="NoSpacing"/>
              <w:spacing w:before="0"/>
              <w:jc w:val="center"/>
              <w:rPr>
                <w:rFonts w:ascii="Times New Roman" w:hAnsi="Times New Roman" w:cs="Times New Roman"/>
                <w:sz w:val="24"/>
                <w:szCs w:val="24"/>
              </w:rPr>
            </w:pPr>
            <w:r w:rsidRPr="002B06F6">
              <w:rPr>
                <w:rFonts w:ascii="Times New Roman" w:hAnsi="Times New Roman" w:cs="Times New Roman"/>
                <w:sz w:val="24"/>
                <w:szCs w:val="24"/>
              </w:rPr>
              <w:t>f</w:t>
            </w:r>
          </w:p>
        </w:tc>
        <w:tc>
          <w:tcPr>
            <w:tcW w:w="1350" w:type="dxa"/>
            <w:tcBorders>
              <w:top w:val="single" w:sz="4" w:space="0" w:color="auto"/>
              <w:left w:val="nil"/>
              <w:bottom w:val="single" w:sz="4" w:space="0" w:color="auto"/>
              <w:right w:val="nil"/>
            </w:tcBorders>
            <w:vAlign w:val="center"/>
          </w:tcPr>
          <w:p w14:paraId="567A4842" w14:textId="77777777" w:rsidR="002B06F6" w:rsidRPr="002B06F6" w:rsidRDefault="002B06F6" w:rsidP="0094648B">
            <w:pPr>
              <w:pStyle w:val="NoSpacing"/>
              <w:spacing w:before="0"/>
              <w:jc w:val="center"/>
              <w:rPr>
                <w:rFonts w:ascii="Times New Roman" w:hAnsi="Times New Roman" w:cs="Times New Roman"/>
                <w:sz w:val="24"/>
                <w:szCs w:val="24"/>
              </w:rPr>
            </w:pPr>
            <w:r w:rsidRPr="002B06F6">
              <w:rPr>
                <w:rFonts w:ascii="Times New Roman" w:hAnsi="Times New Roman" w:cs="Times New Roman"/>
                <w:sz w:val="24"/>
                <w:szCs w:val="24"/>
              </w:rPr>
              <w:t>%</w:t>
            </w:r>
          </w:p>
        </w:tc>
      </w:tr>
      <w:tr w:rsidR="002B06F6" w:rsidRPr="00BE522D" w14:paraId="5CD5BFC9" w14:textId="77777777" w:rsidTr="002B06F6">
        <w:tc>
          <w:tcPr>
            <w:tcW w:w="2772" w:type="dxa"/>
            <w:tcBorders>
              <w:top w:val="nil"/>
              <w:left w:val="nil"/>
              <w:bottom w:val="nil"/>
              <w:right w:val="nil"/>
            </w:tcBorders>
            <w:vAlign w:val="center"/>
          </w:tcPr>
          <w:p w14:paraId="365423DC" w14:textId="77777777" w:rsidR="002B06F6" w:rsidRPr="002B06F6" w:rsidRDefault="002B06F6" w:rsidP="0094648B">
            <w:pPr>
              <w:pStyle w:val="NoSpacing"/>
              <w:spacing w:before="0"/>
              <w:jc w:val="center"/>
              <w:rPr>
                <w:rFonts w:ascii="Times New Roman" w:hAnsi="Times New Roman" w:cs="Times New Roman"/>
                <w:sz w:val="24"/>
                <w:szCs w:val="24"/>
              </w:rPr>
            </w:pPr>
            <w:r w:rsidRPr="002B06F6">
              <w:rPr>
                <w:rFonts w:ascii="Times New Roman" w:hAnsi="Times New Roman" w:cs="Times New Roman"/>
                <w:sz w:val="24"/>
                <w:szCs w:val="24"/>
              </w:rPr>
              <w:t>Second</w:t>
            </w:r>
          </w:p>
        </w:tc>
        <w:tc>
          <w:tcPr>
            <w:tcW w:w="2430" w:type="dxa"/>
            <w:tcBorders>
              <w:top w:val="nil"/>
              <w:left w:val="nil"/>
              <w:bottom w:val="nil"/>
              <w:right w:val="nil"/>
            </w:tcBorders>
            <w:vAlign w:val="center"/>
          </w:tcPr>
          <w:p w14:paraId="54F07BDF" w14:textId="77777777" w:rsidR="002B06F6" w:rsidRPr="002B06F6" w:rsidRDefault="002B06F6" w:rsidP="0094648B">
            <w:pPr>
              <w:pStyle w:val="NoSpacing"/>
              <w:spacing w:before="0"/>
              <w:jc w:val="center"/>
              <w:rPr>
                <w:rFonts w:ascii="Times New Roman" w:hAnsi="Times New Roman" w:cs="Times New Roman"/>
                <w:sz w:val="24"/>
                <w:szCs w:val="24"/>
              </w:rPr>
            </w:pPr>
            <w:r w:rsidRPr="002B06F6">
              <w:rPr>
                <w:rFonts w:ascii="Times New Roman" w:hAnsi="Times New Roman" w:cs="Times New Roman"/>
                <w:sz w:val="24"/>
                <w:szCs w:val="24"/>
              </w:rPr>
              <w:t>121</w:t>
            </w:r>
          </w:p>
        </w:tc>
        <w:tc>
          <w:tcPr>
            <w:tcW w:w="1350" w:type="dxa"/>
            <w:tcBorders>
              <w:top w:val="nil"/>
              <w:left w:val="nil"/>
              <w:bottom w:val="nil"/>
              <w:right w:val="nil"/>
            </w:tcBorders>
            <w:vAlign w:val="bottom"/>
          </w:tcPr>
          <w:p w14:paraId="28CD08C2" w14:textId="77777777" w:rsidR="002B06F6" w:rsidRPr="002B06F6" w:rsidRDefault="002B06F6" w:rsidP="0094648B">
            <w:pPr>
              <w:spacing w:before="0"/>
              <w:jc w:val="center"/>
              <w:rPr>
                <w:rFonts w:ascii="Times New Roman" w:hAnsi="Times New Roman" w:cs="Times New Roman"/>
                <w:color w:val="000000"/>
                <w:sz w:val="24"/>
                <w:szCs w:val="24"/>
              </w:rPr>
            </w:pPr>
            <w:r w:rsidRPr="002B06F6">
              <w:rPr>
                <w:rFonts w:ascii="Times New Roman" w:hAnsi="Times New Roman" w:cs="Times New Roman"/>
                <w:color w:val="000000"/>
                <w:sz w:val="24"/>
                <w:szCs w:val="24"/>
              </w:rPr>
              <w:t>50.63</w:t>
            </w:r>
          </w:p>
        </w:tc>
      </w:tr>
      <w:tr w:rsidR="002B06F6" w:rsidRPr="00BE522D" w14:paraId="25CCB8B9" w14:textId="77777777" w:rsidTr="002B06F6">
        <w:tc>
          <w:tcPr>
            <w:tcW w:w="2772" w:type="dxa"/>
            <w:tcBorders>
              <w:top w:val="nil"/>
              <w:left w:val="nil"/>
              <w:bottom w:val="nil"/>
              <w:right w:val="nil"/>
            </w:tcBorders>
            <w:vAlign w:val="center"/>
          </w:tcPr>
          <w:p w14:paraId="0F2B5C89" w14:textId="77777777" w:rsidR="002B06F6" w:rsidRPr="002B06F6" w:rsidRDefault="002B06F6" w:rsidP="0094648B">
            <w:pPr>
              <w:pStyle w:val="NoSpacing"/>
              <w:spacing w:before="0"/>
              <w:jc w:val="center"/>
              <w:rPr>
                <w:rFonts w:ascii="Times New Roman" w:hAnsi="Times New Roman" w:cs="Times New Roman"/>
                <w:sz w:val="24"/>
                <w:szCs w:val="24"/>
              </w:rPr>
            </w:pPr>
            <w:r w:rsidRPr="002B06F6">
              <w:rPr>
                <w:rFonts w:ascii="Times New Roman" w:hAnsi="Times New Roman" w:cs="Times New Roman"/>
                <w:sz w:val="24"/>
                <w:szCs w:val="24"/>
              </w:rPr>
              <w:t>First</w:t>
            </w:r>
          </w:p>
        </w:tc>
        <w:tc>
          <w:tcPr>
            <w:tcW w:w="2430" w:type="dxa"/>
            <w:tcBorders>
              <w:top w:val="nil"/>
              <w:left w:val="nil"/>
              <w:bottom w:val="nil"/>
              <w:right w:val="nil"/>
            </w:tcBorders>
            <w:vAlign w:val="center"/>
          </w:tcPr>
          <w:p w14:paraId="0D89B76F" w14:textId="77777777" w:rsidR="002B06F6" w:rsidRPr="002B06F6" w:rsidRDefault="002B06F6" w:rsidP="0094648B">
            <w:pPr>
              <w:pStyle w:val="NoSpacing"/>
              <w:spacing w:before="0"/>
              <w:jc w:val="center"/>
              <w:rPr>
                <w:rFonts w:ascii="Times New Roman" w:hAnsi="Times New Roman" w:cs="Times New Roman"/>
                <w:sz w:val="24"/>
                <w:szCs w:val="24"/>
              </w:rPr>
            </w:pPr>
            <w:r w:rsidRPr="002B06F6">
              <w:rPr>
                <w:rFonts w:ascii="Times New Roman" w:hAnsi="Times New Roman" w:cs="Times New Roman"/>
                <w:sz w:val="24"/>
                <w:szCs w:val="24"/>
              </w:rPr>
              <w:t>118</w:t>
            </w:r>
          </w:p>
        </w:tc>
        <w:tc>
          <w:tcPr>
            <w:tcW w:w="1350" w:type="dxa"/>
            <w:tcBorders>
              <w:top w:val="nil"/>
              <w:left w:val="nil"/>
              <w:bottom w:val="nil"/>
              <w:right w:val="nil"/>
            </w:tcBorders>
            <w:vAlign w:val="bottom"/>
          </w:tcPr>
          <w:p w14:paraId="774ED19F" w14:textId="77777777" w:rsidR="002B06F6" w:rsidRPr="002B06F6" w:rsidRDefault="002B06F6" w:rsidP="0094648B">
            <w:pPr>
              <w:spacing w:before="0"/>
              <w:jc w:val="center"/>
              <w:rPr>
                <w:rFonts w:ascii="Times New Roman" w:hAnsi="Times New Roman" w:cs="Times New Roman"/>
                <w:color w:val="000000"/>
                <w:sz w:val="24"/>
                <w:szCs w:val="24"/>
              </w:rPr>
            </w:pPr>
            <w:r w:rsidRPr="002B06F6">
              <w:rPr>
                <w:rFonts w:ascii="Times New Roman" w:hAnsi="Times New Roman" w:cs="Times New Roman"/>
                <w:color w:val="000000"/>
                <w:sz w:val="24"/>
                <w:szCs w:val="24"/>
              </w:rPr>
              <w:t>49.37</w:t>
            </w:r>
          </w:p>
        </w:tc>
      </w:tr>
      <w:tr w:rsidR="002B06F6" w:rsidRPr="00BE522D" w14:paraId="4AB0FEF7" w14:textId="77777777" w:rsidTr="002B06F6">
        <w:tc>
          <w:tcPr>
            <w:tcW w:w="2772" w:type="dxa"/>
            <w:tcBorders>
              <w:top w:val="nil"/>
              <w:left w:val="nil"/>
              <w:bottom w:val="single" w:sz="4" w:space="0" w:color="auto"/>
              <w:right w:val="nil"/>
            </w:tcBorders>
            <w:vAlign w:val="center"/>
          </w:tcPr>
          <w:p w14:paraId="39D763B4" w14:textId="77777777" w:rsidR="002B06F6" w:rsidRPr="002B06F6" w:rsidRDefault="002B06F6" w:rsidP="0094648B">
            <w:pPr>
              <w:pStyle w:val="NoSpacing"/>
              <w:spacing w:before="0"/>
              <w:jc w:val="center"/>
              <w:rPr>
                <w:rFonts w:ascii="Times New Roman" w:hAnsi="Times New Roman" w:cs="Times New Roman"/>
                <w:b/>
                <w:sz w:val="24"/>
                <w:szCs w:val="24"/>
              </w:rPr>
            </w:pPr>
            <w:r w:rsidRPr="002B06F6">
              <w:rPr>
                <w:rFonts w:ascii="Times New Roman" w:hAnsi="Times New Roman" w:cs="Times New Roman"/>
                <w:b/>
                <w:sz w:val="24"/>
                <w:szCs w:val="24"/>
              </w:rPr>
              <w:t>Total</w:t>
            </w:r>
          </w:p>
        </w:tc>
        <w:tc>
          <w:tcPr>
            <w:tcW w:w="2430" w:type="dxa"/>
            <w:tcBorders>
              <w:top w:val="nil"/>
              <w:left w:val="nil"/>
              <w:bottom w:val="single" w:sz="4" w:space="0" w:color="auto"/>
              <w:right w:val="nil"/>
            </w:tcBorders>
            <w:vAlign w:val="center"/>
          </w:tcPr>
          <w:p w14:paraId="1718C9B5" w14:textId="77777777" w:rsidR="002B06F6" w:rsidRPr="002B06F6" w:rsidRDefault="002B06F6" w:rsidP="0094648B">
            <w:pPr>
              <w:pStyle w:val="NoSpacing"/>
              <w:spacing w:before="0"/>
              <w:jc w:val="center"/>
              <w:rPr>
                <w:rFonts w:ascii="Times New Roman" w:hAnsi="Times New Roman" w:cs="Times New Roman"/>
                <w:b/>
                <w:sz w:val="24"/>
                <w:szCs w:val="24"/>
              </w:rPr>
            </w:pPr>
            <w:r w:rsidRPr="002B06F6">
              <w:rPr>
                <w:rFonts w:ascii="Times New Roman" w:hAnsi="Times New Roman" w:cs="Times New Roman"/>
                <w:b/>
                <w:sz w:val="24"/>
                <w:szCs w:val="24"/>
              </w:rPr>
              <w:t>239</w:t>
            </w:r>
          </w:p>
        </w:tc>
        <w:tc>
          <w:tcPr>
            <w:tcW w:w="1350" w:type="dxa"/>
            <w:tcBorders>
              <w:top w:val="nil"/>
              <w:left w:val="nil"/>
              <w:bottom w:val="single" w:sz="4" w:space="0" w:color="auto"/>
              <w:right w:val="nil"/>
            </w:tcBorders>
            <w:vAlign w:val="bottom"/>
          </w:tcPr>
          <w:p w14:paraId="2CFEEC03" w14:textId="77777777" w:rsidR="002B06F6" w:rsidRPr="002B06F6" w:rsidRDefault="002B06F6" w:rsidP="0094648B">
            <w:pPr>
              <w:spacing w:before="0"/>
              <w:jc w:val="center"/>
              <w:rPr>
                <w:rFonts w:ascii="Times New Roman" w:hAnsi="Times New Roman" w:cs="Times New Roman"/>
                <w:b/>
                <w:color w:val="000000"/>
                <w:sz w:val="24"/>
                <w:szCs w:val="24"/>
              </w:rPr>
            </w:pPr>
            <w:r w:rsidRPr="002B06F6">
              <w:rPr>
                <w:rFonts w:ascii="Times New Roman" w:hAnsi="Times New Roman" w:cs="Times New Roman"/>
                <w:b/>
                <w:color w:val="000000"/>
                <w:sz w:val="24"/>
                <w:szCs w:val="24"/>
              </w:rPr>
              <w:t>100.00</w:t>
            </w:r>
          </w:p>
        </w:tc>
      </w:tr>
    </w:tbl>
    <w:p w14:paraId="7B6FB529" w14:textId="77777777" w:rsidR="00A8256D" w:rsidRDefault="00A8256D" w:rsidP="00A8256D">
      <w:pPr>
        <w:spacing w:after="0"/>
        <w:rPr>
          <w:rFonts w:ascii="Times New Roman" w:hAnsi="Times New Roman" w:cs="Times New Roman"/>
          <w:bCs/>
          <w:sz w:val="24"/>
          <w:szCs w:val="24"/>
        </w:rPr>
      </w:pPr>
      <w:r w:rsidRPr="00A8256D">
        <w:rPr>
          <w:rFonts w:ascii="Times New Roman" w:hAnsi="Times New Roman" w:cs="Times New Roman"/>
          <w:bCs/>
          <w:sz w:val="24"/>
          <w:szCs w:val="24"/>
        </w:rPr>
        <w:t xml:space="preserve">Table 6 presented the distribution of respondents according to year level. Majority were second year students with 50.63% while first year students accounted for 49.37%. </w:t>
      </w:r>
    </w:p>
    <w:p w14:paraId="67A0E113" w14:textId="77777777" w:rsidR="005C07B0" w:rsidRDefault="005C07B0" w:rsidP="00A8256D">
      <w:pPr>
        <w:spacing w:after="0"/>
        <w:rPr>
          <w:rFonts w:ascii="Times New Roman" w:hAnsi="Times New Roman" w:cs="Times New Roman"/>
          <w:b/>
          <w:sz w:val="24"/>
          <w:szCs w:val="24"/>
        </w:rPr>
      </w:pPr>
    </w:p>
    <w:p w14:paraId="4A3A5537" w14:textId="77777777" w:rsidR="005C07B0" w:rsidRDefault="005C07B0" w:rsidP="00A8256D">
      <w:pPr>
        <w:spacing w:after="0"/>
        <w:rPr>
          <w:rFonts w:ascii="Times New Roman" w:hAnsi="Times New Roman" w:cs="Times New Roman"/>
          <w:b/>
          <w:sz w:val="24"/>
          <w:szCs w:val="24"/>
        </w:rPr>
      </w:pPr>
    </w:p>
    <w:p w14:paraId="58E6E9C7" w14:textId="77777777" w:rsidR="005C07B0" w:rsidRDefault="005C07B0" w:rsidP="00A8256D">
      <w:pPr>
        <w:spacing w:after="0"/>
        <w:rPr>
          <w:rFonts w:ascii="Times New Roman" w:hAnsi="Times New Roman" w:cs="Times New Roman"/>
          <w:b/>
          <w:sz w:val="24"/>
          <w:szCs w:val="24"/>
        </w:rPr>
      </w:pPr>
    </w:p>
    <w:p w14:paraId="6CD9BD9E" w14:textId="77777777" w:rsidR="005C07B0" w:rsidRDefault="005C07B0" w:rsidP="00A8256D">
      <w:pPr>
        <w:spacing w:after="0"/>
        <w:rPr>
          <w:rFonts w:ascii="Times New Roman" w:hAnsi="Times New Roman" w:cs="Times New Roman"/>
          <w:b/>
          <w:sz w:val="24"/>
          <w:szCs w:val="24"/>
        </w:rPr>
      </w:pPr>
    </w:p>
    <w:p w14:paraId="20926713" w14:textId="77777777" w:rsidR="005C07B0" w:rsidRDefault="005C07B0" w:rsidP="00A8256D">
      <w:pPr>
        <w:spacing w:after="0"/>
        <w:rPr>
          <w:rFonts w:ascii="Times New Roman" w:hAnsi="Times New Roman" w:cs="Times New Roman"/>
          <w:b/>
          <w:sz w:val="24"/>
          <w:szCs w:val="24"/>
        </w:rPr>
      </w:pPr>
    </w:p>
    <w:p w14:paraId="446F68E8" w14:textId="77777777" w:rsidR="005C07B0" w:rsidRDefault="005C07B0" w:rsidP="00A8256D">
      <w:pPr>
        <w:spacing w:after="0"/>
        <w:rPr>
          <w:rFonts w:ascii="Times New Roman" w:hAnsi="Times New Roman" w:cs="Times New Roman"/>
          <w:b/>
          <w:sz w:val="24"/>
          <w:szCs w:val="24"/>
        </w:rPr>
      </w:pPr>
    </w:p>
    <w:p w14:paraId="1DCDDF0F" w14:textId="77777777" w:rsidR="005C07B0" w:rsidRDefault="005C07B0" w:rsidP="00A8256D">
      <w:pPr>
        <w:spacing w:after="0"/>
        <w:rPr>
          <w:rFonts w:ascii="Times New Roman" w:hAnsi="Times New Roman" w:cs="Times New Roman"/>
          <w:b/>
          <w:sz w:val="24"/>
          <w:szCs w:val="24"/>
        </w:rPr>
      </w:pPr>
    </w:p>
    <w:p w14:paraId="70C534BF" w14:textId="77777777" w:rsidR="005C07B0" w:rsidRDefault="005C07B0" w:rsidP="00A8256D">
      <w:pPr>
        <w:spacing w:after="0"/>
        <w:rPr>
          <w:rFonts w:ascii="Times New Roman" w:hAnsi="Times New Roman" w:cs="Times New Roman"/>
          <w:b/>
          <w:sz w:val="24"/>
          <w:szCs w:val="24"/>
        </w:rPr>
      </w:pPr>
    </w:p>
    <w:p w14:paraId="16665AC9" w14:textId="7DF3104C" w:rsidR="00A8256D" w:rsidRPr="00C42187" w:rsidRDefault="00A8256D" w:rsidP="00A8256D">
      <w:pPr>
        <w:spacing w:after="0"/>
        <w:rPr>
          <w:rFonts w:ascii="Times New Roman" w:hAnsi="Times New Roman" w:cs="Times New Roman"/>
          <w:b/>
          <w:sz w:val="24"/>
          <w:szCs w:val="24"/>
        </w:rPr>
      </w:pPr>
      <w:r w:rsidRPr="00C42187">
        <w:rPr>
          <w:rFonts w:ascii="Times New Roman" w:hAnsi="Times New Roman" w:cs="Times New Roman"/>
          <w:b/>
          <w:sz w:val="24"/>
          <w:szCs w:val="24"/>
        </w:rPr>
        <w:lastRenderedPageBreak/>
        <w:t>Table 7</w:t>
      </w:r>
    </w:p>
    <w:p w14:paraId="09559E2D" w14:textId="42041DD4" w:rsidR="00A8256D" w:rsidRDefault="00C42187" w:rsidP="00A8256D">
      <w:pPr>
        <w:spacing w:after="0"/>
        <w:rPr>
          <w:rFonts w:ascii="Times New Roman" w:hAnsi="Times New Roman" w:cs="Times New Roman"/>
          <w:b/>
          <w:sz w:val="24"/>
          <w:szCs w:val="24"/>
        </w:rPr>
      </w:pPr>
      <w:r w:rsidRPr="00C42187">
        <w:rPr>
          <w:rFonts w:ascii="Times New Roman" w:hAnsi="Times New Roman" w:cs="Times New Roman"/>
          <w:b/>
          <w:sz w:val="24"/>
          <w:szCs w:val="24"/>
        </w:rPr>
        <w:t>AI Application Used</w:t>
      </w:r>
    </w:p>
    <w:p w14:paraId="257ABCB3" w14:textId="77777777" w:rsidR="00F5466D" w:rsidRDefault="00F5466D" w:rsidP="00A8256D">
      <w:pPr>
        <w:spacing w:after="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2430"/>
        <w:gridCol w:w="1350"/>
      </w:tblGrid>
      <w:tr w:rsidR="00F5466D" w:rsidRPr="00F5466D" w14:paraId="2C9A0D71" w14:textId="77777777" w:rsidTr="00F5466D">
        <w:tc>
          <w:tcPr>
            <w:tcW w:w="2772" w:type="dxa"/>
            <w:tcBorders>
              <w:top w:val="single" w:sz="4" w:space="0" w:color="auto"/>
              <w:left w:val="nil"/>
              <w:bottom w:val="single" w:sz="4" w:space="0" w:color="auto"/>
              <w:right w:val="nil"/>
            </w:tcBorders>
            <w:vAlign w:val="center"/>
          </w:tcPr>
          <w:p w14:paraId="70F985B7"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AI Application Used</w:t>
            </w:r>
          </w:p>
        </w:tc>
        <w:tc>
          <w:tcPr>
            <w:tcW w:w="2430" w:type="dxa"/>
            <w:tcBorders>
              <w:top w:val="single" w:sz="4" w:space="0" w:color="auto"/>
              <w:left w:val="nil"/>
              <w:bottom w:val="single" w:sz="4" w:space="0" w:color="auto"/>
              <w:right w:val="nil"/>
            </w:tcBorders>
            <w:vAlign w:val="center"/>
          </w:tcPr>
          <w:p w14:paraId="2F8BBCB6"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f</w:t>
            </w:r>
          </w:p>
        </w:tc>
        <w:tc>
          <w:tcPr>
            <w:tcW w:w="1350" w:type="dxa"/>
            <w:tcBorders>
              <w:top w:val="single" w:sz="4" w:space="0" w:color="auto"/>
              <w:left w:val="nil"/>
              <w:bottom w:val="single" w:sz="4" w:space="0" w:color="auto"/>
              <w:right w:val="nil"/>
            </w:tcBorders>
            <w:vAlign w:val="center"/>
          </w:tcPr>
          <w:p w14:paraId="1ED35614"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Rank</w:t>
            </w:r>
          </w:p>
        </w:tc>
      </w:tr>
      <w:tr w:rsidR="00F5466D" w:rsidRPr="00F5466D" w14:paraId="2B408224" w14:textId="77777777" w:rsidTr="00F5466D">
        <w:tc>
          <w:tcPr>
            <w:tcW w:w="2772" w:type="dxa"/>
            <w:tcBorders>
              <w:top w:val="nil"/>
              <w:left w:val="nil"/>
              <w:bottom w:val="nil"/>
              <w:right w:val="nil"/>
            </w:tcBorders>
            <w:vAlign w:val="center"/>
          </w:tcPr>
          <w:p w14:paraId="2D02692A"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ChatGPT</w:t>
            </w:r>
          </w:p>
        </w:tc>
        <w:tc>
          <w:tcPr>
            <w:tcW w:w="2430" w:type="dxa"/>
            <w:tcBorders>
              <w:top w:val="nil"/>
              <w:left w:val="nil"/>
              <w:bottom w:val="nil"/>
              <w:right w:val="nil"/>
            </w:tcBorders>
            <w:vAlign w:val="center"/>
          </w:tcPr>
          <w:p w14:paraId="5089442D"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208</w:t>
            </w:r>
          </w:p>
        </w:tc>
        <w:tc>
          <w:tcPr>
            <w:tcW w:w="1350" w:type="dxa"/>
            <w:tcBorders>
              <w:top w:val="nil"/>
              <w:left w:val="nil"/>
              <w:bottom w:val="nil"/>
              <w:right w:val="nil"/>
            </w:tcBorders>
            <w:vAlign w:val="bottom"/>
          </w:tcPr>
          <w:p w14:paraId="3D095CF9" w14:textId="77777777" w:rsidR="00F5466D" w:rsidRPr="00F5466D" w:rsidRDefault="00F5466D" w:rsidP="0094648B">
            <w:pPr>
              <w:spacing w:before="0"/>
              <w:jc w:val="center"/>
              <w:rPr>
                <w:rFonts w:ascii="Times New Roman" w:hAnsi="Times New Roman" w:cs="Times New Roman"/>
                <w:color w:val="000000"/>
                <w:sz w:val="24"/>
                <w:szCs w:val="24"/>
              </w:rPr>
            </w:pPr>
            <w:r w:rsidRPr="00F5466D">
              <w:rPr>
                <w:rFonts w:ascii="Times New Roman" w:hAnsi="Times New Roman" w:cs="Times New Roman"/>
                <w:color w:val="000000"/>
                <w:sz w:val="24"/>
                <w:szCs w:val="24"/>
              </w:rPr>
              <w:t>1</w:t>
            </w:r>
          </w:p>
        </w:tc>
      </w:tr>
      <w:tr w:rsidR="00F5466D" w:rsidRPr="00F5466D" w14:paraId="0505487D" w14:textId="77777777" w:rsidTr="00F5466D">
        <w:tc>
          <w:tcPr>
            <w:tcW w:w="2772" w:type="dxa"/>
            <w:tcBorders>
              <w:top w:val="nil"/>
              <w:left w:val="nil"/>
              <w:bottom w:val="nil"/>
              <w:right w:val="nil"/>
            </w:tcBorders>
            <w:vAlign w:val="center"/>
          </w:tcPr>
          <w:p w14:paraId="64CD7611"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Google Gemini</w:t>
            </w:r>
          </w:p>
        </w:tc>
        <w:tc>
          <w:tcPr>
            <w:tcW w:w="2430" w:type="dxa"/>
            <w:tcBorders>
              <w:top w:val="nil"/>
              <w:left w:val="nil"/>
              <w:bottom w:val="nil"/>
              <w:right w:val="nil"/>
            </w:tcBorders>
            <w:vAlign w:val="center"/>
          </w:tcPr>
          <w:p w14:paraId="393765F5"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50</w:t>
            </w:r>
          </w:p>
        </w:tc>
        <w:tc>
          <w:tcPr>
            <w:tcW w:w="1350" w:type="dxa"/>
            <w:tcBorders>
              <w:top w:val="nil"/>
              <w:left w:val="nil"/>
              <w:bottom w:val="nil"/>
              <w:right w:val="nil"/>
            </w:tcBorders>
            <w:vAlign w:val="bottom"/>
          </w:tcPr>
          <w:p w14:paraId="1D4F448B" w14:textId="77777777" w:rsidR="00F5466D" w:rsidRPr="00F5466D" w:rsidRDefault="00F5466D" w:rsidP="0094648B">
            <w:pPr>
              <w:spacing w:before="0"/>
              <w:jc w:val="center"/>
              <w:rPr>
                <w:rFonts w:ascii="Times New Roman" w:hAnsi="Times New Roman" w:cs="Times New Roman"/>
                <w:color w:val="000000"/>
                <w:sz w:val="24"/>
                <w:szCs w:val="24"/>
              </w:rPr>
            </w:pPr>
            <w:r w:rsidRPr="00F5466D">
              <w:rPr>
                <w:rFonts w:ascii="Times New Roman" w:hAnsi="Times New Roman" w:cs="Times New Roman"/>
                <w:color w:val="000000"/>
                <w:sz w:val="24"/>
                <w:szCs w:val="24"/>
              </w:rPr>
              <w:t>2</w:t>
            </w:r>
          </w:p>
        </w:tc>
      </w:tr>
      <w:tr w:rsidR="00F5466D" w:rsidRPr="00F5466D" w14:paraId="7B47F29A" w14:textId="77777777" w:rsidTr="00F5466D">
        <w:tc>
          <w:tcPr>
            <w:tcW w:w="2772" w:type="dxa"/>
            <w:tcBorders>
              <w:top w:val="nil"/>
              <w:left w:val="nil"/>
              <w:bottom w:val="nil"/>
              <w:right w:val="nil"/>
            </w:tcBorders>
            <w:vAlign w:val="center"/>
          </w:tcPr>
          <w:p w14:paraId="36BA9B88"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Character AI</w:t>
            </w:r>
          </w:p>
        </w:tc>
        <w:tc>
          <w:tcPr>
            <w:tcW w:w="2430" w:type="dxa"/>
            <w:tcBorders>
              <w:top w:val="nil"/>
              <w:left w:val="nil"/>
              <w:bottom w:val="nil"/>
              <w:right w:val="nil"/>
            </w:tcBorders>
            <w:vAlign w:val="center"/>
          </w:tcPr>
          <w:p w14:paraId="2FED8C1F"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13</w:t>
            </w:r>
          </w:p>
        </w:tc>
        <w:tc>
          <w:tcPr>
            <w:tcW w:w="1350" w:type="dxa"/>
            <w:tcBorders>
              <w:top w:val="nil"/>
              <w:left w:val="nil"/>
              <w:bottom w:val="nil"/>
              <w:right w:val="nil"/>
            </w:tcBorders>
            <w:vAlign w:val="bottom"/>
          </w:tcPr>
          <w:p w14:paraId="47254153" w14:textId="77777777" w:rsidR="00F5466D" w:rsidRPr="00F5466D" w:rsidRDefault="00F5466D" w:rsidP="0094648B">
            <w:pPr>
              <w:spacing w:before="0"/>
              <w:jc w:val="center"/>
              <w:rPr>
                <w:rFonts w:ascii="Times New Roman" w:hAnsi="Times New Roman" w:cs="Times New Roman"/>
                <w:color w:val="000000"/>
                <w:sz w:val="24"/>
                <w:szCs w:val="24"/>
              </w:rPr>
            </w:pPr>
            <w:r w:rsidRPr="00F5466D">
              <w:rPr>
                <w:rFonts w:ascii="Times New Roman" w:hAnsi="Times New Roman" w:cs="Times New Roman"/>
                <w:color w:val="000000"/>
                <w:sz w:val="24"/>
                <w:szCs w:val="24"/>
              </w:rPr>
              <w:t>3</w:t>
            </w:r>
          </w:p>
        </w:tc>
      </w:tr>
      <w:tr w:rsidR="00F5466D" w:rsidRPr="00F5466D" w14:paraId="5460E626" w14:textId="77777777" w:rsidTr="00F5466D">
        <w:tc>
          <w:tcPr>
            <w:tcW w:w="2772" w:type="dxa"/>
            <w:tcBorders>
              <w:top w:val="nil"/>
              <w:left w:val="nil"/>
              <w:bottom w:val="nil"/>
              <w:right w:val="nil"/>
            </w:tcBorders>
            <w:vAlign w:val="center"/>
          </w:tcPr>
          <w:p w14:paraId="1232FBE7"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CoPilot</w:t>
            </w:r>
          </w:p>
        </w:tc>
        <w:tc>
          <w:tcPr>
            <w:tcW w:w="2430" w:type="dxa"/>
            <w:tcBorders>
              <w:top w:val="nil"/>
              <w:left w:val="nil"/>
              <w:bottom w:val="nil"/>
              <w:right w:val="nil"/>
            </w:tcBorders>
            <w:vAlign w:val="center"/>
          </w:tcPr>
          <w:p w14:paraId="48F68D6E"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12</w:t>
            </w:r>
          </w:p>
        </w:tc>
        <w:tc>
          <w:tcPr>
            <w:tcW w:w="1350" w:type="dxa"/>
            <w:tcBorders>
              <w:top w:val="nil"/>
              <w:left w:val="nil"/>
              <w:bottom w:val="nil"/>
              <w:right w:val="nil"/>
            </w:tcBorders>
            <w:vAlign w:val="bottom"/>
          </w:tcPr>
          <w:p w14:paraId="359C9DDD" w14:textId="77777777" w:rsidR="00F5466D" w:rsidRPr="00F5466D" w:rsidRDefault="00F5466D" w:rsidP="0094648B">
            <w:pPr>
              <w:spacing w:before="0"/>
              <w:jc w:val="center"/>
              <w:rPr>
                <w:rFonts w:ascii="Times New Roman" w:hAnsi="Times New Roman" w:cs="Times New Roman"/>
                <w:color w:val="000000"/>
                <w:sz w:val="24"/>
                <w:szCs w:val="24"/>
              </w:rPr>
            </w:pPr>
            <w:r w:rsidRPr="00F5466D">
              <w:rPr>
                <w:rFonts w:ascii="Times New Roman" w:hAnsi="Times New Roman" w:cs="Times New Roman"/>
                <w:color w:val="000000"/>
                <w:sz w:val="24"/>
                <w:szCs w:val="24"/>
              </w:rPr>
              <w:t>4</w:t>
            </w:r>
          </w:p>
        </w:tc>
      </w:tr>
      <w:tr w:rsidR="00F5466D" w:rsidRPr="00F5466D" w14:paraId="6CCB3CFB" w14:textId="77777777" w:rsidTr="00F5466D">
        <w:tc>
          <w:tcPr>
            <w:tcW w:w="2772" w:type="dxa"/>
            <w:tcBorders>
              <w:top w:val="nil"/>
              <w:left w:val="nil"/>
              <w:bottom w:val="nil"/>
              <w:right w:val="nil"/>
            </w:tcBorders>
            <w:vAlign w:val="center"/>
          </w:tcPr>
          <w:p w14:paraId="246A28DB"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DOLA</w:t>
            </w:r>
          </w:p>
        </w:tc>
        <w:tc>
          <w:tcPr>
            <w:tcW w:w="2430" w:type="dxa"/>
            <w:tcBorders>
              <w:top w:val="nil"/>
              <w:left w:val="nil"/>
              <w:bottom w:val="nil"/>
              <w:right w:val="nil"/>
            </w:tcBorders>
            <w:vAlign w:val="center"/>
          </w:tcPr>
          <w:p w14:paraId="17AE265D"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6</w:t>
            </w:r>
          </w:p>
        </w:tc>
        <w:tc>
          <w:tcPr>
            <w:tcW w:w="1350" w:type="dxa"/>
            <w:tcBorders>
              <w:top w:val="nil"/>
              <w:left w:val="nil"/>
              <w:bottom w:val="nil"/>
              <w:right w:val="nil"/>
            </w:tcBorders>
            <w:vAlign w:val="bottom"/>
          </w:tcPr>
          <w:p w14:paraId="0F02783C" w14:textId="77777777" w:rsidR="00F5466D" w:rsidRPr="00F5466D" w:rsidRDefault="00F5466D" w:rsidP="0094648B">
            <w:pPr>
              <w:spacing w:before="0"/>
              <w:jc w:val="center"/>
              <w:rPr>
                <w:rFonts w:ascii="Times New Roman" w:hAnsi="Times New Roman" w:cs="Times New Roman"/>
                <w:color w:val="000000"/>
                <w:sz w:val="24"/>
                <w:szCs w:val="24"/>
              </w:rPr>
            </w:pPr>
            <w:r w:rsidRPr="00F5466D">
              <w:rPr>
                <w:rFonts w:ascii="Times New Roman" w:hAnsi="Times New Roman" w:cs="Times New Roman"/>
                <w:color w:val="000000"/>
                <w:sz w:val="24"/>
                <w:szCs w:val="24"/>
              </w:rPr>
              <w:t>5</w:t>
            </w:r>
          </w:p>
        </w:tc>
      </w:tr>
      <w:tr w:rsidR="00F5466D" w:rsidRPr="00F5466D" w14:paraId="3609261D" w14:textId="77777777" w:rsidTr="00F5466D">
        <w:tc>
          <w:tcPr>
            <w:tcW w:w="2772" w:type="dxa"/>
            <w:tcBorders>
              <w:top w:val="nil"/>
              <w:left w:val="nil"/>
              <w:bottom w:val="nil"/>
              <w:right w:val="nil"/>
            </w:tcBorders>
            <w:vAlign w:val="center"/>
          </w:tcPr>
          <w:p w14:paraId="4BEF6950"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Meta AI</w:t>
            </w:r>
          </w:p>
        </w:tc>
        <w:tc>
          <w:tcPr>
            <w:tcW w:w="2430" w:type="dxa"/>
            <w:tcBorders>
              <w:top w:val="nil"/>
              <w:left w:val="nil"/>
              <w:bottom w:val="nil"/>
              <w:right w:val="nil"/>
            </w:tcBorders>
            <w:vAlign w:val="center"/>
          </w:tcPr>
          <w:p w14:paraId="3AA7ECEB"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5</w:t>
            </w:r>
          </w:p>
        </w:tc>
        <w:tc>
          <w:tcPr>
            <w:tcW w:w="1350" w:type="dxa"/>
            <w:tcBorders>
              <w:top w:val="nil"/>
              <w:left w:val="nil"/>
              <w:bottom w:val="nil"/>
              <w:right w:val="nil"/>
            </w:tcBorders>
            <w:vAlign w:val="bottom"/>
          </w:tcPr>
          <w:p w14:paraId="5738B874" w14:textId="77777777" w:rsidR="00F5466D" w:rsidRPr="00F5466D" w:rsidRDefault="00F5466D" w:rsidP="0094648B">
            <w:pPr>
              <w:spacing w:before="0"/>
              <w:jc w:val="center"/>
              <w:rPr>
                <w:rFonts w:ascii="Times New Roman" w:hAnsi="Times New Roman" w:cs="Times New Roman"/>
                <w:color w:val="000000"/>
                <w:sz w:val="24"/>
                <w:szCs w:val="24"/>
              </w:rPr>
            </w:pPr>
            <w:r w:rsidRPr="00F5466D">
              <w:rPr>
                <w:rFonts w:ascii="Times New Roman" w:hAnsi="Times New Roman" w:cs="Times New Roman"/>
                <w:color w:val="000000"/>
                <w:sz w:val="24"/>
                <w:szCs w:val="24"/>
              </w:rPr>
              <w:t>6</w:t>
            </w:r>
          </w:p>
        </w:tc>
      </w:tr>
      <w:tr w:rsidR="00F5466D" w:rsidRPr="00F5466D" w14:paraId="2DB332EA" w14:textId="77777777" w:rsidTr="00F5466D">
        <w:tc>
          <w:tcPr>
            <w:tcW w:w="2772" w:type="dxa"/>
            <w:tcBorders>
              <w:top w:val="nil"/>
              <w:left w:val="nil"/>
              <w:bottom w:val="single" w:sz="4" w:space="0" w:color="auto"/>
              <w:right w:val="nil"/>
            </w:tcBorders>
            <w:vAlign w:val="center"/>
          </w:tcPr>
          <w:p w14:paraId="1807F690"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Others</w:t>
            </w:r>
          </w:p>
        </w:tc>
        <w:tc>
          <w:tcPr>
            <w:tcW w:w="2430" w:type="dxa"/>
            <w:tcBorders>
              <w:top w:val="nil"/>
              <w:left w:val="nil"/>
              <w:bottom w:val="single" w:sz="4" w:space="0" w:color="auto"/>
              <w:right w:val="nil"/>
            </w:tcBorders>
            <w:vAlign w:val="center"/>
          </w:tcPr>
          <w:p w14:paraId="048AA57E" w14:textId="77777777" w:rsidR="00F5466D" w:rsidRPr="00F5466D" w:rsidRDefault="00F5466D" w:rsidP="0094648B">
            <w:pPr>
              <w:pStyle w:val="NoSpacing"/>
              <w:spacing w:before="0"/>
              <w:jc w:val="center"/>
              <w:rPr>
                <w:rFonts w:ascii="Times New Roman" w:hAnsi="Times New Roman" w:cs="Times New Roman"/>
                <w:sz w:val="24"/>
                <w:szCs w:val="24"/>
              </w:rPr>
            </w:pPr>
            <w:r w:rsidRPr="00F5466D">
              <w:rPr>
                <w:rFonts w:ascii="Times New Roman" w:hAnsi="Times New Roman" w:cs="Times New Roman"/>
                <w:sz w:val="24"/>
                <w:szCs w:val="24"/>
              </w:rPr>
              <w:t>4</w:t>
            </w:r>
          </w:p>
        </w:tc>
        <w:tc>
          <w:tcPr>
            <w:tcW w:w="1350" w:type="dxa"/>
            <w:tcBorders>
              <w:top w:val="nil"/>
              <w:left w:val="nil"/>
              <w:bottom w:val="single" w:sz="4" w:space="0" w:color="auto"/>
              <w:right w:val="nil"/>
            </w:tcBorders>
            <w:vAlign w:val="bottom"/>
          </w:tcPr>
          <w:p w14:paraId="55FB8892" w14:textId="77777777" w:rsidR="00F5466D" w:rsidRPr="00F5466D" w:rsidRDefault="00F5466D" w:rsidP="0094648B">
            <w:pPr>
              <w:spacing w:before="0"/>
              <w:jc w:val="center"/>
              <w:rPr>
                <w:rFonts w:ascii="Times New Roman" w:hAnsi="Times New Roman" w:cs="Times New Roman"/>
                <w:color w:val="000000"/>
                <w:sz w:val="24"/>
                <w:szCs w:val="24"/>
              </w:rPr>
            </w:pPr>
            <w:r w:rsidRPr="00F5466D">
              <w:rPr>
                <w:rFonts w:ascii="Times New Roman" w:hAnsi="Times New Roman" w:cs="Times New Roman"/>
                <w:color w:val="000000"/>
                <w:sz w:val="24"/>
                <w:szCs w:val="24"/>
              </w:rPr>
              <w:t>7</w:t>
            </w:r>
          </w:p>
        </w:tc>
      </w:tr>
      <w:tr w:rsidR="00F5466D" w:rsidRPr="00F5466D" w14:paraId="11F69124" w14:textId="77777777" w:rsidTr="00F5466D">
        <w:tc>
          <w:tcPr>
            <w:tcW w:w="6552" w:type="dxa"/>
            <w:gridSpan w:val="3"/>
            <w:tcBorders>
              <w:top w:val="single" w:sz="4" w:space="0" w:color="auto"/>
              <w:left w:val="nil"/>
              <w:bottom w:val="nil"/>
              <w:right w:val="nil"/>
            </w:tcBorders>
            <w:vAlign w:val="center"/>
          </w:tcPr>
          <w:p w14:paraId="4EB507BC" w14:textId="77777777" w:rsidR="00F5466D" w:rsidRPr="00F5466D" w:rsidRDefault="00F5466D" w:rsidP="0094648B">
            <w:pPr>
              <w:pStyle w:val="NoSpacing"/>
              <w:spacing w:before="0"/>
              <w:rPr>
                <w:rFonts w:ascii="Times New Roman" w:hAnsi="Times New Roman" w:cs="Times New Roman"/>
                <w:sz w:val="24"/>
                <w:szCs w:val="24"/>
              </w:rPr>
            </w:pPr>
            <w:r w:rsidRPr="00F5466D">
              <w:rPr>
                <w:rFonts w:ascii="Times New Roman" w:hAnsi="Times New Roman" w:cs="Times New Roman"/>
                <w:sz w:val="24"/>
                <w:szCs w:val="24"/>
              </w:rPr>
              <w:t>*multiple response</w:t>
            </w:r>
          </w:p>
        </w:tc>
      </w:tr>
    </w:tbl>
    <w:p w14:paraId="7C3940D0" w14:textId="77777777" w:rsidR="00F54A80" w:rsidRDefault="00F54A80" w:rsidP="00340C22">
      <w:pPr>
        <w:spacing w:after="0"/>
        <w:rPr>
          <w:rFonts w:ascii="Times New Roman" w:hAnsi="Times New Roman" w:cs="Times New Roman"/>
          <w:bCs/>
          <w:sz w:val="24"/>
          <w:szCs w:val="24"/>
        </w:rPr>
      </w:pPr>
    </w:p>
    <w:p w14:paraId="14B9D8DC" w14:textId="503AD63A" w:rsidR="00340C22" w:rsidRPr="00340C22" w:rsidRDefault="00340C22" w:rsidP="00340C22">
      <w:pPr>
        <w:spacing w:after="0"/>
        <w:rPr>
          <w:rFonts w:ascii="Times New Roman" w:hAnsi="Times New Roman" w:cs="Times New Roman"/>
          <w:b/>
          <w:sz w:val="24"/>
          <w:szCs w:val="24"/>
        </w:rPr>
      </w:pPr>
      <w:r w:rsidRPr="00340C22">
        <w:rPr>
          <w:rFonts w:ascii="Times New Roman" w:hAnsi="Times New Roman" w:cs="Times New Roman"/>
          <w:bCs/>
          <w:sz w:val="24"/>
          <w:szCs w:val="24"/>
        </w:rPr>
        <w:t xml:space="preserve">Table 7 showed the AI applications used by the respondents. The results indicated that ChatGPT was the most frequently used AI application with 208 responses which ranked first among all applications. Google Gemini ranked second with 50 responses followed by Character AI with 13 responses and CoPilot with 12 responses. DOLA obtained 6 responses while Meta AI had 5 responses. Other AI applications were identified by 4 respondents which placed last in the ranking. </w:t>
      </w:r>
    </w:p>
    <w:p w14:paraId="74D3379D" w14:textId="161A4412" w:rsidR="00A8256D" w:rsidRDefault="00390697" w:rsidP="00A8256D">
      <w:pPr>
        <w:spacing w:after="0"/>
        <w:rPr>
          <w:rFonts w:ascii="Times New Roman" w:hAnsi="Times New Roman" w:cs="Times New Roman"/>
          <w:b/>
          <w:sz w:val="24"/>
          <w:szCs w:val="24"/>
        </w:rPr>
      </w:pPr>
      <w:r>
        <w:rPr>
          <w:rFonts w:ascii="Times New Roman" w:hAnsi="Times New Roman" w:cs="Times New Roman"/>
          <w:b/>
          <w:sz w:val="24"/>
          <w:szCs w:val="24"/>
        </w:rPr>
        <w:t>Table 8</w:t>
      </w:r>
    </w:p>
    <w:p w14:paraId="378AEFDD" w14:textId="1604B932" w:rsidR="00390697" w:rsidRDefault="00AE16D4" w:rsidP="00A8256D">
      <w:pPr>
        <w:spacing w:after="0"/>
        <w:rPr>
          <w:rFonts w:ascii="Times New Roman" w:hAnsi="Times New Roman" w:cs="Times New Roman"/>
          <w:b/>
          <w:sz w:val="24"/>
          <w:szCs w:val="24"/>
        </w:rPr>
      </w:pPr>
      <w:r>
        <w:rPr>
          <w:rFonts w:ascii="Times New Roman" w:hAnsi="Times New Roman" w:cs="Times New Roman"/>
          <w:b/>
          <w:sz w:val="24"/>
          <w:szCs w:val="24"/>
        </w:rPr>
        <w:t>Respondents’ Purpose of Using AI Application</w:t>
      </w:r>
    </w:p>
    <w:p w14:paraId="168386F4" w14:textId="77777777" w:rsidR="00DA0768" w:rsidRDefault="00DA0768" w:rsidP="00A8256D">
      <w:pPr>
        <w:spacing w:after="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430"/>
        <w:gridCol w:w="1350"/>
      </w:tblGrid>
      <w:tr w:rsidR="00DA0768" w:rsidRPr="007C23D9" w14:paraId="14038ED6" w14:textId="77777777" w:rsidTr="00DA0768">
        <w:tc>
          <w:tcPr>
            <w:tcW w:w="2772" w:type="dxa"/>
            <w:tcBorders>
              <w:top w:val="single" w:sz="4" w:space="0" w:color="auto"/>
              <w:left w:val="nil"/>
              <w:bottom w:val="nil"/>
              <w:right w:val="nil"/>
            </w:tcBorders>
            <w:vAlign w:val="center"/>
          </w:tcPr>
          <w:p w14:paraId="3E41FF30"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Purpose of using AI application</w:t>
            </w:r>
          </w:p>
        </w:tc>
        <w:tc>
          <w:tcPr>
            <w:tcW w:w="2430" w:type="dxa"/>
            <w:tcBorders>
              <w:top w:val="single" w:sz="4" w:space="0" w:color="auto"/>
              <w:left w:val="nil"/>
              <w:bottom w:val="nil"/>
              <w:right w:val="nil"/>
            </w:tcBorders>
            <w:vAlign w:val="center"/>
          </w:tcPr>
          <w:p w14:paraId="04E79FBF"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f</w:t>
            </w:r>
          </w:p>
        </w:tc>
        <w:tc>
          <w:tcPr>
            <w:tcW w:w="1350" w:type="dxa"/>
            <w:tcBorders>
              <w:top w:val="single" w:sz="4" w:space="0" w:color="auto"/>
              <w:left w:val="nil"/>
              <w:bottom w:val="nil"/>
              <w:right w:val="nil"/>
            </w:tcBorders>
            <w:vAlign w:val="center"/>
          </w:tcPr>
          <w:p w14:paraId="44E8048E"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Rank</w:t>
            </w:r>
          </w:p>
        </w:tc>
      </w:tr>
      <w:tr w:rsidR="00DA0768" w:rsidRPr="007C23D9" w14:paraId="3D361F37" w14:textId="77777777" w:rsidTr="00DA0768">
        <w:tc>
          <w:tcPr>
            <w:tcW w:w="2772" w:type="dxa"/>
            <w:tcBorders>
              <w:top w:val="nil"/>
              <w:left w:val="nil"/>
              <w:bottom w:val="nil"/>
              <w:right w:val="nil"/>
            </w:tcBorders>
            <w:vAlign w:val="center"/>
          </w:tcPr>
          <w:p w14:paraId="678B53A6"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Academic Assistance</w:t>
            </w:r>
          </w:p>
        </w:tc>
        <w:tc>
          <w:tcPr>
            <w:tcW w:w="2430" w:type="dxa"/>
            <w:tcBorders>
              <w:top w:val="nil"/>
              <w:left w:val="nil"/>
              <w:bottom w:val="nil"/>
              <w:right w:val="nil"/>
            </w:tcBorders>
            <w:vAlign w:val="center"/>
          </w:tcPr>
          <w:p w14:paraId="6714F213"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169</w:t>
            </w:r>
          </w:p>
        </w:tc>
        <w:tc>
          <w:tcPr>
            <w:tcW w:w="1350" w:type="dxa"/>
            <w:tcBorders>
              <w:top w:val="nil"/>
              <w:left w:val="nil"/>
              <w:bottom w:val="nil"/>
              <w:right w:val="nil"/>
            </w:tcBorders>
            <w:vAlign w:val="bottom"/>
          </w:tcPr>
          <w:p w14:paraId="2997BCE3" w14:textId="77777777" w:rsidR="00DA0768" w:rsidRPr="007C23D9" w:rsidRDefault="00DA0768" w:rsidP="0094648B">
            <w:pPr>
              <w:spacing w:before="0" w:after="0"/>
              <w:jc w:val="center"/>
              <w:rPr>
                <w:rFonts w:ascii="Arial" w:hAnsi="Arial" w:cs="Arial"/>
                <w:color w:val="000000"/>
                <w:sz w:val="24"/>
                <w:szCs w:val="24"/>
              </w:rPr>
            </w:pPr>
            <w:r w:rsidRPr="007C23D9">
              <w:rPr>
                <w:rFonts w:ascii="Arial" w:hAnsi="Arial" w:cs="Arial"/>
                <w:color w:val="000000"/>
                <w:sz w:val="24"/>
                <w:szCs w:val="24"/>
              </w:rPr>
              <w:t>1</w:t>
            </w:r>
          </w:p>
        </w:tc>
      </w:tr>
      <w:tr w:rsidR="00DA0768" w:rsidRPr="007C23D9" w14:paraId="5055B7C4" w14:textId="77777777" w:rsidTr="00DA0768">
        <w:tc>
          <w:tcPr>
            <w:tcW w:w="2772" w:type="dxa"/>
            <w:tcBorders>
              <w:top w:val="nil"/>
              <w:left w:val="nil"/>
              <w:bottom w:val="nil"/>
              <w:right w:val="nil"/>
            </w:tcBorders>
            <w:vAlign w:val="center"/>
          </w:tcPr>
          <w:p w14:paraId="60585725"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Information Searching</w:t>
            </w:r>
          </w:p>
        </w:tc>
        <w:tc>
          <w:tcPr>
            <w:tcW w:w="2430" w:type="dxa"/>
            <w:tcBorders>
              <w:top w:val="nil"/>
              <w:left w:val="nil"/>
              <w:bottom w:val="nil"/>
              <w:right w:val="nil"/>
            </w:tcBorders>
            <w:vAlign w:val="center"/>
          </w:tcPr>
          <w:p w14:paraId="3814224C"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115</w:t>
            </w:r>
          </w:p>
        </w:tc>
        <w:tc>
          <w:tcPr>
            <w:tcW w:w="1350" w:type="dxa"/>
            <w:tcBorders>
              <w:top w:val="nil"/>
              <w:left w:val="nil"/>
              <w:bottom w:val="nil"/>
              <w:right w:val="nil"/>
            </w:tcBorders>
            <w:vAlign w:val="bottom"/>
          </w:tcPr>
          <w:p w14:paraId="7774A11C" w14:textId="77777777" w:rsidR="00DA0768" w:rsidRPr="007C23D9" w:rsidRDefault="00DA0768" w:rsidP="0094648B">
            <w:pPr>
              <w:spacing w:before="0" w:after="0"/>
              <w:jc w:val="center"/>
              <w:rPr>
                <w:rFonts w:ascii="Arial" w:hAnsi="Arial" w:cs="Arial"/>
                <w:color w:val="000000"/>
                <w:sz w:val="24"/>
                <w:szCs w:val="24"/>
              </w:rPr>
            </w:pPr>
            <w:r w:rsidRPr="007C23D9">
              <w:rPr>
                <w:rFonts w:ascii="Arial" w:hAnsi="Arial" w:cs="Arial"/>
                <w:color w:val="000000"/>
                <w:sz w:val="24"/>
                <w:szCs w:val="24"/>
              </w:rPr>
              <w:t>2</w:t>
            </w:r>
          </w:p>
        </w:tc>
      </w:tr>
      <w:tr w:rsidR="00DA0768" w:rsidRPr="007C23D9" w14:paraId="3582A59B" w14:textId="77777777" w:rsidTr="00DA0768">
        <w:tc>
          <w:tcPr>
            <w:tcW w:w="2772" w:type="dxa"/>
            <w:tcBorders>
              <w:top w:val="nil"/>
              <w:left w:val="nil"/>
              <w:bottom w:val="nil"/>
              <w:right w:val="nil"/>
            </w:tcBorders>
            <w:vAlign w:val="center"/>
          </w:tcPr>
          <w:p w14:paraId="0377B924"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Emotional Support</w:t>
            </w:r>
          </w:p>
        </w:tc>
        <w:tc>
          <w:tcPr>
            <w:tcW w:w="2430" w:type="dxa"/>
            <w:tcBorders>
              <w:top w:val="nil"/>
              <w:left w:val="nil"/>
              <w:bottom w:val="nil"/>
              <w:right w:val="nil"/>
            </w:tcBorders>
            <w:vAlign w:val="center"/>
          </w:tcPr>
          <w:p w14:paraId="230652E0"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52</w:t>
            </w:r>
          </w:p>
        </w:tc>
        <w:tc>
          <w:tcPr>
            <w:tcW w:w="1350" w:type="dxa"/>
            <w:tcBorders>
              <w:top w:val="nil"/>
              <w:left w:val="nil"/>
              <w:bottom w:val="nil"/>
              <w:right w:val="nil"/>
            </w:tcBorders>
            <w:vAlign w:val="bottom"/>
          </w:tcPr>
          <w:p w14:paraId="44A62913" w14:textId="77777777" w:rsidR="00DA0768" w:rsidRPr="007C23D9" w:rsidRDefault="00DA0768" w:rsidP="0094648B">
            <w:pPr>
              <w:spacing w:before="0" w:after="0"/>
              <w:jc w:val="center"/>
              <w:rPr>
                <w:rFonts w:ascii="Arial" w:hAnsi="Arial" w:cs="Arial"/>
                <w:color w:val="000000"/>
                <w:sz w:val="24"/>
                <w:szCs w:val="24"/>
              </w:rPr>
            </w:pPr>
            <w:r w:rsidRPr="007C23D9">
              <w:rPr>
                <w:rFonts w:ascii="Arial" w:hAnsi="Arial" w:cs="Arial"/>
                <w:color w:val="000000"/>
                <w:sz w:val="24"/>
                <w:szCs w:val="24"/>
              </w:rPr>
              <w:t>5</w:t>
            </w:r>
          </w:p>
        </w:tc>
      </w:tr>
      <w:tr w:rsidR="00DA0768" w:rsidRPr="007C23D9" w14:paraId="4C0105D2" w14:textId="77777777" w:rsidTr="00DA0768">
        <w:tc>
          <w:tcPr>
            <w:tcW w:w="2772" w:type="dxa"/>
            <w:tcBorders>
              <w:top w:val="nil"/>
              <w:left w:val="nil"/>
              <w:bottom w:val="nil"/>
              <w:right w:val="nil"/>
            </w:tcBorders>
            <w:vAlign w:val="center"/>
          </w:tcPr>
          <w:p w14:paraId="7017EDC4"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Seeking Advice</w:t>
            </w:r>
          </w:p>
        </w:tc>
        <w:tc>
          <w:tcPr>
            <w:tcW w:w="2430" w:type="dxa"/>
            <w:tcBorders>
              <w:top w:val="nil"/>
              <w:left w:val="nil"/>
              <w:bottom w:val="nil"/>
              <w:right w:val="nil"/>
            </w:tcBorders>
            <w:vAlign w:val="center"/>
          </w:tcPr>
          <w:p w14:paraId="61097CD3"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81</w:t>
            </w:r>
          </w:p>
        </w:tc>
        <w:tc>
          <w:tcPr>
            <w:tcW w:w="1350" w:type="dxa"/>
            <w:tcBorders>
              <w:top w:val="nil"/>
              <w:left w:val="nil"/>
              <w:bottom w:val="nil"/>
              <w:right w:val="nil"/>
            </w:tcBorders>
            <w:vAlign w:val="bottom"/>
          </w:tcPr>
          <w:p w14:paraId="440697F9" w14:textId="77777777" w:rsidR="00DA0768" w:rsidRPr="007C23D9" w:rsidRDefault="00DA0768" w:rsidP="0094648B">
            <w:pPr>
              <w:spacing w:before="0" w:after="0"/>
              <w:jc w:val="center"/>
              <w:rPr>
                <w:rFonts w:ascii="Arial" w:hAnsi="Arial" w:cs="Arial"/>
                <w:color w:val="000000"/>
                <w:sz w:val="24"/>
                <w:szCs w:val="24"/>
              </w:rPr>
            </w:pPr>
            <w:r w:rsidRPr="007C23D9">
              <w:rPr>
                <w:rFonts w:ascii="Arial" w:hAnsi="Arial" w:cs="Arial"/>
                <w:color w:val="000000"/>
                <w:sz w:val="24"/>
                <w:szCs w:val="24"/>
              </w:rPr>
              <w:t>3</w:t>
            </w:r>
          </w:p>
        </w:tc>
      </w:tr>
      <w:tr w:rsidR="00DA0768" w:rsidRPr="007C23D9" w14:paraId="34311954" w14:textId="77777777" w:rsidTr="00DA0768">
        <w:tc>
          <w:tcPr>
            <w:tcW w:w="2772" w:type="dxa"/>
            <w:tcBorders>
              <w:top w:val="nil"/>
              <w:left w:val="nil"/>
              <w:bottom w:val="nil"/>
              <w:right w:val="nil"/>
            </w:tcBorders>
            <w:vAlign w:val="center"/>
          </w:tcPr>
          <w:p w14:paraId="5E492560"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Problem Solving</w:t>
            </w:r>
          </w:p>
        </w:tc>
        <w:tc>
          <w:tcPr>
            <w:tcW w:w="2430" w:type="dxa"/>
            <w:tcBorders>
              <w:top w:val="nil"/>
              <w:left w:val="nil"/>
              <w:bottom w:val="nil"/>
              <w:right w:val="nil"/>
            </w:tcBorders>
            <w:vAlign w:val="center"/>
          </w:tcPr>
          <w:p w14:paraId="372BB6C8"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73</w:t>
            </w:r>
          </w:p>
        </w:tc>
        <w:tc>
          <w:tcPr>
            <w:tcW w:w="1350" w:type="dxa"/>
            <w:tcBorders>
              <w:top w:val="nil"/>
              <w:left w:val="nil"/>
              <w:bottom w:val="nil"/>
              <w:right w:val="nil"/>
            </w:tcBorders>
            <w:vAlign w:val="bottom"/>
          </w:tcPr>
          <w:p w14:paraId="230FE782" w14:textId="77777777" w:rsidR="00DA0768" w:rsidRPr="007C23D9" w:rsidRDefault="00DA0768" w:rsidP="0094648B">
            <w:pPr>
              <w:spacing w:before="0" w:after="0"/>
              <w:jc w:val="center"/>
              <w:rPr>
                <w:rFonts w:ascii="Arial" w:hAnsi="Arial" w:cs="Arial"/>
                <w:color w:val="000000"/>
                <w:sz w:val="24"/>
                <w:szCs w:val="24"/>
              </w:rPr>
            </w:pPr>
            <w:r w:rsidRPr="007C23D9">
              <w:rPr>
                <w:rFonts w:ascii="Arial" w:hAnsi="Arial" w:cs="Arial"/>
                <w:color w:val="000000"/>
                <w:sz w:val="24"/>
                <w:szCs w:val="24"/>
              </w:rPr>
              <w:t>4</w:t>
            </w:r>
          </w:p>
        </w:tc>
      </w:tr>
      <w:tr w:rsidR="00DA0768" w:rsidRPr="007C23D9" w14:paraId="4D1D81CE" w14:textId="77777777" w:rsidTr="00DA0768">
        <w:tc>
          <w:tcPr>
            <w:tcW w:w="2772" w:type="dxa"/>
            <w:tcBorders>
              <w:top w:val="nil"/>
              <w:left w:val="nil"/>
              <w:bottom w:val="nil"/>
              <w:right w:val="nil"/>
            </w:tcBorders>
            <w:vAlign w:val="center"/>
          </w:tcPr>
          <w:p w14:paraId="5AA580B5"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Entertainment</w:t>
            </w:r>
          </w:p>
        </w:tc>
        <w:tc>
          <w:tcPr>
            <w:tcW w:w="2430" w:type="dxa"/>
            <w:tcBorders>
              <w:top w:val="nil"/>
              <w:left w:val="nil"/>
              <w:bottom w:val="nil"/>
              <w:right w:val="nil"/>
            </w:tcBorders>
            <w:vAlign w:val="center"/>
          </w:tcPr>
          <w:p w14:paraId="1A478DC0"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9</w:t>
            </w:r>
          </w:p>
        </w:tc>
        <w:tc>
          <w:tcPr>
            <w:tcW w:w="1350" w:type="dxa"/>
            <w:tcBorders>
              <w:top w:val="nil"/>
              <w:left w:val="nil"/>
              <w:bottom w:val="nil"/>
              <w:right w:val="nil"/>
            </w:tcBorders>
            <w:vAlign w:val="bottom"/>
          </w:tcPr>
          <w:p w14:paraId="4615CB1A" w14:textId="77777777" w:rsidR="00DA0768" w:rsidRPr="007C23D9" w:rsidRDefault="00DA0768" w:rsidP="0094648B">
            <w:pPr>
              <w:spacing w:before="0" w:after="0"/>
              <w:jc w:val="center"/>
              <w:rPr>
                <w:rFonts w:ascii="Arial" w:hAnsi="Arial" w:cs="Arial"/>
                <w:color w:val="000000"/>
                <w:sz w:val="24"/>
                <w:szCs w:val="24"/>
              </w:rPr>
            </w:pPr>
            <w:r w:rsidRPr="007C23D9">
              <w:rPr>
                <w:rFonts w:ascii="Arial" w:hAnsi="Arial" w:cs="Arial"/>
                <w:color w:val="000000"/>
                <w:sz w:val="24"/>
                <w:szCs w:val="24"/>
              </w:rPr>
              <w:t>7</w:t>
            </w:r>
          </w:p>
        </w:tc>
      </w:tr>
      <w:tr w:rsidR="00DA0768" w:rsidRPr="007C23D9" w14:paraId="705F5F4B" w14:textId="77777777" w:rsidTr="00DA0768">
        <w:tc>
          <w:tcPr>
            <w:tcW w:w="2772" w:type="dxa"/>
            <w:tcBorders>
              <w:top w:val="nil"/>
              <w:left w:val="nil"/>
              <w:bottom w:val="single" w:sz="4" w:space="0" w:color="auto"/>
              <w:right w:val="nil"/>
            </w:tcBorders>
            <w:vAlign w:val="center"/>
          </w:tcPr>
          <w:p w14:paraId="0009A21E"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Coping Strategies</w:t>
            </w:r>
          </w:p>
        </w:tc>
        <w:tc>
          <w:tcPr>
            <w:tcW w:w="2430" w:type="dxa"/>
            <w:tcBorders>
              <w:top w:val="nil"/>
              <w:left w:val="nil"/>
              <w:bottom w:val="single" w:sz="4" w:space="0" w:color="auto"/>
              <w:right w:val="nil"/>
            </w:tcBorders>
            <w:vAlign w:val="center"/>
          </w:tcPr>
          <w:p w14:paraId="0C9D0A0E" w14:textId="77777777" w:rsidR="00DA0768" w:rsidRPr="007C23D9" w:rsidRDefault="00DA0768" w:rsidP="0094648B">
            <w:pPr>
              <w:pStyle w:val="NoSpacing"/>
              <w:spacing w:before="0"/>
              <w:jc w:val="center"/>
              <w:rPr>
                <w:rFonts w:ascii="Arial" w:hAnsi="Arial" w:cs="Arial"/>
                <w:sz w:val="24"/>
                <w:szCs w:val="24"/>
              </w:rPr>
            </w:pPr>
            <w:r w:rsidRPr="007C23D9">
              <w:rPr>
                <w:rFonts w:ascii="Arial" w:hAnsi="Arial" w:cs="Arial"/>
                <w:sz w:val="24"/>
                <w:szCs w:val="24"/>
              </w:rPr>
              <w:t>37</w:t>
            </w:r>
          </w:p>
        </w:tc>
        <w:tc>
          <w:tcPr>
            <w:tcW w:w="1350" w:type="dxa"/>
            <w:tcBorders>
              <w:top w:val="nil"/>
              <w:left w:val="nil"/>
              <w:bottom w:val="single" w:sz="4" w:space="0" w:color="auto"/>
              <w:right w:val="nil"/>
            </w:tcBorders>
            <w:vAlign w:val="bottom"/>
          </w:tcPr>
          <w:p w14:paraId="7F97748E" w14:textId="77777777" w:rsidR="00DA0768" w:rsidRPr="007C23D9" w:rsidRDefault="00DA0768" w:rsidP="0094648B">
            <w:pPr>
              <w:spacing w:before="0" w:after="0"/>
              <w:jc w:val="center"/>
              <w:rPr>
                <w:rFonts w:ascii="Arial" w:hAnsi="Arial" w:cs="Arial"/>
                <w:color w:val="000000"/>
                <w:sz w:val="24"/>
                <w:szCs w:val="24"/>
              </w:rPr>
            </w:pPr>
            <w:r w:rsidRPr="007C23D9">
              <w:rPr>
                <w:rFonts w:ascii="Arial" w:hAnsi="Arial" w:cs="Arial"/>
                <w:color w:val="000000"/>
                <w:sz w:val="24"/>
                <w:szCs w:val="24"/>
              </w:rPr>
              <w:t>6</w:t>
            </w:r>
          </w:p>
        </w:tc>
      </w:tr>
      <w:tr w:rsidR="00DA0768" w:rsidRPr="007C23D9" w14:paraId="0CAEFF30" w14:textId="77777777" w:rsidTr="00DA0768">
        <w:tc>
          <w:tcPr>
            <w:tcW w:w="6552" w:type="dxa"/>
            <w:gridSpan w:val="3"/>
            <w:tcBorders>
              <w:top w:val="single" w:sz="4" w:space="0" w:color="auto"/>
              <w:left w:val="nil"/>
              <w:bottom w:val="nil"/>
              <w:right w:val="nil"/>
            </w:tcBorders>
            <w:vAlign w:val="center"/>
          </w:tcPr>
          <w:p w14:paraId="15D7A3AE" w14:textId="77777777" w:rsidR="00DA0768" w:rsidRPr="007C23D9" w:rsidRDefault="00DA0768" w:rsidP="0094648B">
            <w:pPr>
              <w:pStyle w:val="NoSpacing"/>
              <w:spacing w:before="0"/>
              <w:rPr>
                <w:rFonts w:ascii="Arial" w:hAnsi="Arial" w:cs="Arial"/>
                <w:sz w:val="24"/>
                <w:szCs w:val="24"/>
              </w:rPr>
            </w:pPr>
            <w:r w:rsidRPr="007C23D9">
              <w:rPr>
                <w:rFonts w:ascii="Arial" w:hAnsi="Arial" w:cs="Arial"/>
                <w:sz w:val="24"/>
                <w:szCs w:val="24"/>
              </w:rPr>
              <w:t>*multiple response</w:t>
            </w:r>
          </w:p>
        </w:tc>
      </w:tr>
    </w:tbl>
    <w:p w14:paraId="3F6D0358" w14:textId="77777777" w:rsidR="00AE16D4" w:rsidRPr="00C42187" w:rsidRDefault="00AE16D4" w:rsidP="00A8256D">
      <w:pPr>
        <w:spacing w:after="0"/>
        <w:rPr>
          <w:rFonts w:ascii="Times New Roman" w:hAnsi="Times New Roman" w:cs="Times New Roman"/>
          <w:b/>
          <w:sz w:val="24"/>
          <w:szCs w:val="24"/>
        </w:rPr>
      </w:pPr>
    </w:p>
    <w:p w14:paraId="7A94015E" w14:textId="77777777" w:rsidR="001F420F" w:rsidRDefault="001F420F" w:rsidP="001F420F">
      <w:pPr>
        <w:spacing w:afterLines="240" w:after="576"/>
        <w:rPr>
          <w:rFonts w:ascii="Times New Roman" w:hAnsi="Times New Roman" w:cs="Times New Roman"/>
        </w:rPr>
      </w:pPr>
      <w:r w:rsidRPr="001F420F">
        <w:rPr>
          <w:rFonts w:ascii="Times New Roman" w:hAnsi="Times New Roman" w:cs="Times New Roman"/>
          <w:sz w:val="24"/>
          <w:szCs w:val="24"/>
          <w:lang w:val="en-US"/>
        </w:rPr>
        <w:t>Table 8 presented the respondents’ purpose for using AI applications according to rank order. Academic assistance ranked first, which made it the most common purpose among the respondents. Information searching ranked second, followed by seeking advice in third place and problem solving in fourth place. Emotional support ranked fifth, while coping strategies ranked sixth. Entertainment ranked last, indicating that it was least common purpose for using AI applications.</w:t>
      </w:r>
      <w:r w:rsidRPr="001F420F">
        <w:rPr>
          <w:rFonts w:ascii="Times New Roman" w:hAnsi="Times New Roman" w:cs="Times New Roman"/>
        </w:rPr>
        <w:t xml:space="preserve"> </w:t>
      </w:r>
    </w:p>
    <w:p w14:paraId="01E13EBA" w14:textId="0808BB50" w:rsidR="00A4066C" w:rsidRPr="008E368E" w:rsidRDefault="00905BD1" w:rsidP="008E368E">
      <w:pPr>
        <w:spacing w:after="0"/>
        <w:rPr>
          <w:rFonts w:ascii="Times New Roman" w:hAnsi="Times New Roman" w:cs="Times New Roman"/>
          <w:b/>
          <w:bCs/>
          <w:sz w:val="24"/>
          <w:szCs w:val="24"/>
        </w:rPr>
      </w:pPr>
      <w:r w:rsidRPr="008E368E">
        <w:rPr>
          <w:rFonts w:ascii="Times New Roman" w:hAnsi="Times New Roman" w:cs="Times New Roman"/>
          <w:b/>
          <w:bCs/>
          <w:sz w:val="24"/>
          <w:szCs w:val="24"/>
        </w:rPr>
        <w:lastRenderedPageBreak/>
        <w:t>Table 9</w:t>
      </w:r>
    </w:p>
    <w:p w14:paraId="61181A57" w14:textId="66149D07" w:rsidR="00A4066C" w:rsidRPr="008E368E" w:rsidRDefault="00A4066C" w:rsidP="008E368E">
      <w:pPr>
        <w:spacing w:after="0"/>
        <w:rPr>
          <w:rFonts w:ascii="Times New Roman" w:hAnsi="Times New Roman" w:cs="Times New Roman"/>
          <w:b/>
          <w:bCs/>
          <w:sz w:val="24"/>
          <w:szCs w:val="24"/>
        </w:rPr>
      </w:pPr>
      <w:r w:rsidRPr="008E368E">
        <w:rPr>
          <w:rFonts w:ascii="Times New Roman" w:hAnsi="Times New Roman" w:cs="Times New Roman"/>
          <w:b/>
          <w:bCs/>
          <w:sz w:val="24"/>
          <w:szCs w:val="24"/>
        </w:rPr>
        <w:t xml:space="preserve">Extent of respondents’ AI </w:t>
      </w:r>
      <w:r w:rsidR="008E368E" w:rsidRPr="008E368E">
        <w:rPr>
          <w:rFonts w:ascii="Times New Roman" w:hAnsi="Times New Roman" w:cs="Times New Roman"/>
          <w:b/>
          <w:bCs/>
          <w:sz w:val="24"/>
          <w:szCs w:val="24"/>
        </w:rPr>
        <w:t>attachment</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792"/>
        <w:gridCol w:w="18"/>
        <w:gridCol w:w="810"/>
        <w:gridCol w:w="1890"/>
      </w:tblGrid>
      <w:tr w:rsidR="00A4066C" w:rsidRPr="001609B2" w14:paraId="53DAD40B" w14:textId="77777777" w:rsidTr="008E368E">
        <w:tc>
          <w:tcPr>
            <w:tcW w:w="8118" w:type="dxa"/>
            <w:gridSpan w:val="5"/>
            <w:tcBorders>
              <w:top w:val="nil"/>
              <w:left w:val="nil"/>
              <w:bottom w:val="single" w:sz="4" w:space="0" w:color="auto"/>
              <w:right w:val="nil"/>
            </w:tcBorders>
          </w:tcPr>
          <w:p w14:paraId="16299236" w14:textId="399210EA" w:rsidR="00A4066C" w:rsidRPr="001609B2" w:rsidRDefault="00A4066C" w:rsidP="008E368E">
            <w:pPr>
              <w:pStyle w:val="NoSpacing"/>
              <w:jc w:val="center"/>
              <w:rPr>
                <w:rFonts w:ascii="Arial" w:hAnsi="Arial" w:cs="Arial"/>
                <w:sz w:val="24"/>
                <w:szCs w:val="24"/>
              </w:rPr>
            </w:pPr>
          </w:p>
        </w:tc>
      </w:tr>
      <w:tr w:rsidR="00A4066C" w:rsidRPr="008E368E" w14:paraId="2C293389" w14:textId="77777777" w:rsidTr="008E368E">
        <w:trPr>
          <w:trHeight w:val="513"/>
        </w:trPr>
        <w:tc>
          <w:tcPr>
            <w:tcW w:w="4608" w:type="dxa"/>
            <w:tcBorders>
              <w:top w:val="single" w:sz="4" w:space="0" w:color="auto"/>
              <w:left w:val="nil"/>
              <w:bottom w:val="single" w:sz="4" w:space="0" w:color="auto"/>
              <w:right w:val="nil"/>
            </w:tcBorders>
            <w:vAlign w:val="center"/>
          </w:tcPr>
          <w:p w14:paraId="0D058D34"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sz w:val="24"/>
                <w:szCs w:val="24"/>
              </w:rPr>
              <w:t>Components</w:t>
            </w:r>
          </w:p>
        </w:tc>
        <w:tc>
          <w:tcPr>
            <w:tcW w:w="792" w:type="dxa"/>
            <w:tcBorders>
              <w:top w:val="single" w:sz="4" w:space="0" w:color="auto"/>
              <w:left w:val="nil"/>
              <w:bottom w:val="single" w:sz="4" w:space="0" w:color="auto"/>
              <w:right w:val="nil"/>
            </w:tcBorders>
            <w:vAlign w:val="center"/>
          </w:tcPr>
          <w:p w14:paraId="2906CA40"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sz w:val="24"/>
                <w:szCs w:val="24"/>
              </w:rPr>
              <w:t>WM</w:t>
            </w:r>
          </w:p>
        </w:tc>
        <w:tc>
          <w:tcPr>
            <w:tcW w:w="828" w:type="dxa"/>
            <w:gridSpan w:val="2"/>
            <w:tcBorders>
              <w:top w:val="single" w:sz="4" w:space="0" w:color="auto"/>
              <w:left w:val="nil"/>
              <w:bottom w:val="single" w:sz="4" w:space="0" w:color="auto"/>
              <w:right w:val="nil"/>
            </w:tcBorders>
            <w:vAlign w:val="center"/>
          </w:tcPr>
          <w:p w14:paraId="0489C23C"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sz w:val="24"/>
                <w:szCs w:val="24"/>
              </w:rPr>
              <w:t>SD</w:t>
            </w:r>
          </w:p>
        </w:tc>
        <w:tc>
          <w:tcPr>
            <w:tcW w:w="1890" w:type="dxa"/>
            <w:tcBorders>
              <w:top w:val="single" w:sz="4" w:space="0" w:color="auto"/>
              <w:left w:val="nil"/>
              <w:bottom w:val="single" w:sz="4" w:space="0" w:color="auto"/>
              <w:right w:val="nil"/>
            </w:tcBorders>
            <w:vAlign w:val="center"/>
          </w:tcPr>
          <w:p w14:paraId="33ED2820"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sz w:val="24"/>
                <w:szCs w:val="24"/>
              </w:rPr>
              <w:t>Verbal Description</w:t>
            </w:r>
          </w:p>
        </w:tc>
      </w:tr>
      <w:tr w:rsidR="00A4066C" w:rsidRPr="008E368E" w14:paraId="031B9B99" w14:textId="77777777" w:rsidTr="008E368E">
        <w:trPr>
          <w:trHeight w:val="98"/>
        </w:trPr>
        <w:tc>
          <w:tcPr>
            <w:tcW w:w="4608" w:type="dxa"/>
            <w:tcBorders>
              <w:top w:val="single" w:sz="4" w:space="0" w:color="auto"/>
              <w:left w:val="nil"/>
              <w:bottom w:val="nil"/>
              <w:right w:val="nil"/>
            </w:tcBorders>
            <w:vAlign w:val="center"/>
          </w:tcPr>
          <w:p w14:paraId="43AAD56D" w14:textId="77777777" w:rsidR="00A4066C" w:rsidRPr="008E368E" w:rsidRDefault="00A4066C" w:rsidP="008E368E">
            <w:pPr>
              <w:pStyle w:val="NoSpacing"/>
              <w:spacing w:before="0"/>
              <w:jc w:val="center"/>
              <w:rPr>
                <w:rFonts w:ascii="Times New Roman" w:hAnsi="Times New Roman" w:cs="Times New Roman"/>
                <w:sz w:val="24"/>
                <w:szCs w:val="24"/>
              </w:rPr>
            </w:pPr>
            <w:r w:rsidRPr="008E368E">
              <w:rPr>
                <w:rFonts w:ascii="Times New Roman" w:hAnsi="Times New Roman" w:cs="Times New Roman"/>
                <w:sz w:val="24"/>
                <w:szCs w:val="24"/>
              </w:rPr>
              <w:t>Emotional Closeness</w:t>
            </w:r>
          </w:p>
        </w:tc>
        <w:tc>
          <w:tcPr>
            <w:tcW w:w="792" w:type="dxa"/>
            <w:tcBorders>
              <w:top w:val="single" w:sz="4" w:space="0" w:color="auto"/>
              <w:left w:val="nil"/>
              <w:bottom w:val="nil"/>
              <w:right w:val="nil"/>
            </w:tcBorders>
            <w:vAlign w:val="bottom"/>
          </w:tcPr>
          <w:p w14:paraId="0BCA9B74" w14:textId="77777777" w:rsidR="00A4066C" w:rsidRPr="008E368E" w:rsidRDefault="00A4066C" w:rsidP="008E368E">
            <w:pPr>
              <w:pStyle w:val="NoSpacing"/>
              <w:spacing w:before="0"/>
              <w:jc w:val="center"/>
              <w:rPr>
                <w:rFonts w:ascii="Times New Roman" w:hAnsi="Times New Roman" w:cs="Times New Roman"/>
                <w:color w:val="000000"/>
                <w:sz w:val="24"/>
                <w:szCs w:val="24"/>
              </w:rPr>
            </w:pPr>
            <w:r w:rsidRPr="008E368E">
              <w:rPr>
                <w:rFonts w:ascii="Times New Roman" w:hAnsi="Times New Roman" w:cs="Times New Roman"/>
                <w:color w:val="000000"/>
                <w:sz w:val="24"/>
                <w:szCs w:val="24"/>
              </w:rPr>
              <w:t>3.11</w:t>
            </w:r>
          </w:p>
        </w:tc>
        <w:tc>
          <w:tcPr>
            <w:tcW w:w="828" w:type="dxa"/>
            <w:gridSpan w:val="2"/>
            <w:tcBorders>
              <w:top w:val="single" w:sz="4" w:space="0" w:color="auto"/>
              <w:left w:val="nil"/>
              <w:bottom w:val="nil"/>
              <w:right w:val="nil"/>
            </w:tcBorders>
            <w:vAlign w:val="bottom"/>
          </w:tcPr>
          <w:p w14:paraId="76BA7758" w14:textId="77777777" w:rsidR="00A4066C" w:rsidRPr="008E368E" w:rsidRDefault="00A4066C" w:rsidP="008E368E">
            <w:pPr>
              <w:pStyle w:val="NoSpacing"/>
              <w:spacing w:before="0"/>
              <w:jc w:val="center"/>
              <w:rPr>
                <w:rFonts w:ascii="Times New Roman" w:hAnsi="Times New Roman" w:cs="Times New Roman"/>
                <w:color w:val="000000"/>
                <w:sz w:val="24"/>
                <w:szCs w:val="24"/>
              </w:rPr>
            </w:pPr>
            <w:r w:rsidRPr="008E368E">
              <w:rPr>
                <w:rFonts w:ascii="Times New Roman" w:hAnsi="Times New Roman" w:cs="Times New Roman"/>
                <w:color w:val="000000"/>
                <w:sz w:val="24"/>
                <w:szCs w:val="24"/>
              </w:rPr>
              <w:t>1.03</w:t>
            </w:r>
          </w:p>
        </w:tc>
        <w:tc>
          <w:tcPr>
            <w:tcW w:w="1890" w:type="dxa"/>
            <w:tcBorders>
              <w:top w:val="single" w:sz="4" w:space="0" w:color="auto"/>
              <w:left w:val="nil"/>
              <w:bottom w:val="nil"/>
              <w:right w:val="nil"/>
            </w:tcBorders>
            <w:vAlign w:val="center"/>
          </w:tcPr>
          <w:p w14:paraId="6A8172BD" w14:textId="77777777" w:rsidR="00A4066C" w:rsidRPr="008E368E" w:rsidRDefault="00A4066C" w:rsidP="008E368E">
            <w:pPr>
              <w:pStyle w:val="NoSpacing"/>
              <w:spacing w:before="0"/>
              <w:jc w:val="center"/>
              <w:rPr>
                <w:rFonts w:ascii="Times New Roman" w:hAnsi="Times New Roman" w:cs="Times New Roman"/>
                <w:sz w:val="24"/>
                <w:szCs w:val="24"/>
              </w:rPr>
            </w:pPr>
            <w:r w:rsidRPr="008E368E">
              <w:rPr>
                <w:rFonts w:ascii="Times New Roman" w:hAnsi="Times New Roman" w:cs="Times New Roman"/>
                <w:sz w:val="24"/>
                <w:szCs w:val="24"/>
              </w:rPr>
              <w:t>Moderate</w:t>
            </w:r>
          </w:p>
        </w:tc>
      </w:tr>
      <w:tr w:rsidR="00A4066C" w:rsidRPr="008E368E" w14:paraId="45070B94" w14:textId="77777777" w:rsidTr="008E368E">
        <w:trPr>
          <w:trHeight w:val="188"/>
        </w:trPr>
        <w:tc>
          <w:tcPr>
            <w:tcW w:w="4608" w:type="dxa"/>
            <w:tcBorders>
              <w:top w:val="nil"/>
              <w:left w:val="nil"/>
              <w:bottom w:val="nil"/>
              <w:right w:val="nil"/>
            </w:tcBorders>
            <w:vAlign w:val="center"/>
          </w:tcPr>
          <w:p w14:paraId="552CF560" w14:textId="77777777" w:rsidR="00A4066C" w:rsidRPr="008E368E" w:rsidRDefault="00A4066C" w:rsidP="008E368E">
            <w:pPr>
              <w:pStyle w:val="NoSpacing"/>
              <w:spacing w:before="0"/>
              <w:jc w:val="center"/>
              <w:rPr>
                <w:rFonts w:ascii="Times New Roman" w:hAnsi="Times New Roman" w:cs="Times New Roman"/>
                <w:sz w:val="24"/>
                <w:szCs w:val="24"/>
              </w:rPr>
            </w:pPr>
            <w:r w:rsidRPr="008E368E">
              <w:rPr>
                <w:rFonts w:ascii="Times New Roman" w:hAnsi="Times New Roman" w:cs="Times New Roman"/>
                <w:sz w:val="24"/>
                <w:szCs w:val="24"/>
              </w:rPr>
              <w:t>Social Substitution</w:t>
            </w:r>
          </w:p>
        </w:tc>
        <w:tc>
          <w:tcPr>
            <w:tcW w:w="792" w:type="dxa"/>
            <w:tcBorders>
              <w:top w:val="nil"/>
              <w:left w:val="nil"/>
              <w:bottom w:val="nil"/>
              <w:right w:val="nil"/>
            </w:tcBorders>
            <w:vAlign w:val="bottom"/>
          </w:tcPr>
          <w:p w14:paraId="38CE57F1" w14:textId="77777777" w:rsidR="00A4066C" w:rsidRPr="008E368E" w:rsidRDefault="00A4066C" w:rsidP="008E368E">
            <w:pPr>
              <w:pStyle w:val="NoSpacing"/>
              <w:spacing w:before="0"/>
              <w:jc w:val="center"/>
              <w:rPr>
                <w:rFonts w:ascii="Times New Roman" w:hAnsi="Times New Roman" w:cs="Times New Roman"/>
                <w:color w:val="000000"/>
                <w:sz w:val="24"/>
                <w:szCs w:val="24"/>
              </w:rPr>
            </w:pPr>
            <w:r w:rsidRPr="008E368E">
              <w:rPr>
                <w:rFonts w:ascii="Times New Roman" w:hAnsi="Times New Roman" w:cs="Times New Roman"/>
                <w:color w:val="000000"/>
                <w:sz w:val="24"/>
                <w:szCs w:val="24"/>
              </w:rPr>
              <w:t>3.05</w:t>
            </w:r>
          </w:p>
        </w:tc>
        <w:tc>
          <w:tcPr>
            <w:tcW w:w="828" w:type="dxa"/>
            <w:gridSpan w:val="2"/>
            <w:tcBorders>
              <w:top w:val="nil"/>
              <w:left w:val="nil"/>
              <w:bottom w:val="nil"/>
              <w:right w:val="nil"/>
            </w:tcBorders>
            <w:vAlign w:val="bottom"/>
          </w:tcPr>
          <w:p w14:paraId="5F1090E4" w14:textId="77777777" w:rsidR="00A4066C" w:rsidRPr="008E368E" w:rsidRDefault="00A4066C" w:rsidP="008E368E">
            <w:pPr>
              <w:pStyle w:val="NoSpacing"/>
              <w:spacing w:before="0"/>
              <w:jc w:val="center"/>
              <w:rPr>
                <w:rFonts w:ascii="Times New Roman" w:hAnsi="Times New Roman" w:cs="Times New Roman"/>
                <w:color w:val="000000"/>
                <w:sz w:val="24"/>
                <w:szCs w:val="24"/>
              </w:rPr>
            </w:pPr>
            <w:r w:rsidRPr="008E368E">
              <w:rPr>
                <w:rFonts w:ascii="Times New Roman" w:hAnsi="Times New Roman" w:cs="Times New Roman"/>
                <w:color w:val="000000"/>
                <w:sz w:val="24"/>
                <w:szCs w:val="24"/>
              </w:rPr>
              <w:t>1.17</w:t>
            </w:r>
          </w:p>
        </w:tc>
        <w:tc>
          <w:tcPr>
            <w:tcW w:w="1890" w:type="dxa"/>
            <w:tcBorders>
              <w:top w:val="nil"/>
              <w:left w:val="nil"/>
              <w:bottom w:val="nil"/>
              <w:right w:val="nil"/>
            </w:tcBorders>
            <w:vAlign w:val="center"/>
          </w:tcPr>
          <w:p w14:paraId="19935A97" w14:textId="77777777" w:rsidR="00A4066C" w:rsidRPr="008E368E" w:rsidRDefault="00A4066C" w:rsidP="008E368E">
            <w:pPr>
              <w:pStyle w:val="NoSpacing"/>
              <w:spacing w:before="0"/>
              <w:jc w:val="center"/>
              <w:rPr>
                <w:rFonts w:ascii="Times New Roman" w:hAnsi="Times New Roman" w:cs="Times New Roman"/>
                <w:sz w:val="24"/>
                <w:szCs w:val="24"/>
              </w:rPr>
            </w:pPr>
            <w:r w:rsidRPr="008E368E">
              <w:rPr>
                <w:rFonts w:ascii="Times New Roman" w:hAnsi="Times New Roman" w:cs="Times New Roman"/>
                <w:sz w:val="24"/>
                <w:szCs w:val="24"/>
              </w:rPr>
              <w:t>Moderate</w:t>
            </w:r>
          </w:p>
        </w:tc>
      </w:tr>
      <w:tr w:rsidR="00A4066C" w:rsidRPr="008E368E" w14:paraId="1C3F8926" w14:textId="77777777" w:rsidTr="008E368E">
        <w:trPr>
          <w:trHeight w:val="188"/>
        </w:trPr>
        <w:tc>
          <w:tcPr>
            <w:tcW w:w="4608" w:type="dxa"/>
            <w:tcBorders>
              <w:top w:val="nil"/>
              <w:left w:val="nil"/>
              <w:bottom w:val="nil"/>
              <w:right w:val="nil"/>
            </w:tcBorders>
            <w:vAlign w:val="center"/>
          </w:tcPr>
          <w:p w14:paraId="3A53F380" w14:textId="77777777" w:rsidR="00A4066C" w:rsidRPr="008E368E" w:rsidRDefault="00A4066C" w:rsidP="008E368E">
            <w:pPr>
              <w:pStyle w:val="NoSpacing"/>
              <w:spacing w:before="0"/>
              <w:jc w:val="center"/>
              <w:rPr>
                <w:rFonts w:ascii="Times New Roman" w:hAnsi="Times New Roman" w:cs="Times New Roman"/>
                <w:sz w:val="24"/>
                <w:szCs w:val="24"/>
              </w:rPr>
            </w:pPr>
            <w:r w:rsidRPr="008E368E">
              <w:rPr>
                <w:rFonts w:ascii="Times New Roman" w:hAnsi="Times New Roman" w:cs="Times New Roman"/>
                <w:sz w:val="24"/>
                <w:szCs w:val="24"/>
              </w:rPr>
              <w:t>Normative Regard</w:t>
            </w:r>
          </w:p>
        </w:tc>
        <w:tc>
          <w:tcPr>
            <w:tcW w:w="792" w:type="dxa"/>
            <w:tcBorders>
              <w:top w:val="nil"/>
              <w:left w:val="nil"/>
              <w:bottom w:val="nil"/>
              <w:right w:val="nil"/>
            </w:tcBorders>
            <w:vAlign w:val="bottom"/>
          </w:tcPr>
          <w:p w14:paraId="41B13AF5" w14:textId="77777777" w:rsidR="00A4066C" w:rsidRPr="008E368E" w:rsidRDefault="00A4066C" w:rsidP="008E368E">
            <w:pPr>
              <w:pStyle w:val="NoSpacing"/>
              <w:spacing w:before="0"/>
              <w:jc w:val="center"/>
              <w:rPr>
                <w:rFonts w:ascii="Times New Roman" w:hAnsi="Times New Roman" w:cs="Times New Roman"/>
                <w:color w:val="000000"/>
                <w:sz w:val="24"/>
                <w:szCs w:val="24"/>
              </w:rPr>
            </w:pPr>
            <w:r w:rsidRPr="008E368E">
              <w:rPr>
                <w:rFonts w:ascii="Times New Roman" w:hAnsi="Times New Roman" w:cs="Times New Roman"/>
                <w:color w:val="000000"/>
                <w:sz w:val="24"/>
                <w:szCs w:val="24"/>
              </w:rPr>
              <w:t>3.43</w:t>
            </w:r>
          </w:p>
        </w:tc>
        <w:tc>
          <w:tcPr>
            <w:tcW w:w="828" w:type="dxa"/>
            <w:gridSpan w:val="2"/>
            <w:tcBorders>
              <w:top w:val="nil"/>
              <w:left w:val="nil"/>
              <w:bottom w:val="nil"/>
              <w:right w:val="nil"/>
            </w:tcBorders>
            <w:vAlign w:val="bottom"/>
          </w:tcPr>
          <w:p w14:paraId="472FB174" w14:textId="77777777" w:rsidR="00A4066C" w:rsidRPr="008E368E" w:rsidRDefault="00A4066C" w:rsidP="008E368E">
            <w:pPr>
              <w:pStyle w:val="NoSpacing"/>
              <w:spacing w:before="0"/>
              <w:jc w:val="center"/>
              <w:rPr>
                <w:rFonts w:ascii="Times New Roman" w:hAnsi="Times New Roman" w:cs="Times New Roman"/>
                <w:color w:val="000000"/>
                <w:sz w:val="24"/>
                <w:szCs w:val="24"/>
              </w:rPr>
            </w:pPr>
            <w:r w:rsidRPr="008E368E">
              <w:rPr>
                <w:rFonts w:ascii="Times New Roman" w:hAnsi="Times New Roman" w:cs="Times New Roman"/>
                <w:color w:val="000000"/>
                <w:sz w:val="24"/>
                <w:szCs w:val="24"/>
              </w:rPr>
              <w:t>0.96</w:t>
            </w:r>
          </w:p>
        </w:tc>
        <w:tc>
          <w:tcPr>
            <w:tcW w:w="1890" w:type="dxa"/>
            <w:tcBorders>
              <w:top w:val="nil"/>
              <w:left w:val="nil"/>
              <w:bottom w:val="nil"/>
              <w:right w:val="nil"/>
            </w:tcBorders>
            <w:vAlign w:val="center"/>
          </w:tcPr>
          <w:p w14:paraId="0BB790ED"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sz w:val="24"/>
                <w:szCs w:val="24"/>
              </w:rPr>
              <w:t>High</w:t>
            </w:r>
          </w:p>
        </w:tc>
      </w:tr>
      <w:tr w:rsidR="00A4066C" w:rsidRPr="008E368E" w14:paraId="150CC914" w14:textId="77777777" w:rsidTr="008E368E">
        <w:trPr>
          <w:trHeight w:val="450"/>
        </w:trPr>
        <w:tc>
          <w:tcPr>
            <w:tcW w:w="4608" w:type="dxa"/>
            <w:tcBorders>
              <w:top w:val="nil"/>
              <w:left w:val="nil"/>
              <w:bottom w:val="nil"/>
              <w:right w:val="nil"/>
            </w:tcBorders>
            <w:vAlign w:val="center"/>
          </w:tcPr>
          <w:p w14:paraId="4C7D415C"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sz w:val="24"/>
                <w:szCs w:val="24"/>
              </w:rPr>
              <w:t>Grand Mean</w:t>
            </w:r>
          </w:p>
        </w:tc>
        <w:tc>
          <w:tcPr>
            <w:tcW w:w="810" w:type="dxa"/>
            <w:gridSpan w:val="2"/>
            <w:tcBorders>
              <w:top w:val="nil"/>
              <w:left w:val="nil"/>
              <w:bottom w:val="nil"/>
              <w:right w:val="nil"/>
            </w:tcBorders>
            <w:vAlign w:val="bottom"/>
          </w:tcPr>
          <w:p w14:paraId="7C4135FE" w14:textId="77777777" w:rsidR="00A4066C" w:rsidRPr="008E368E" w:rsidRDefault="00A4066C" w:rsidP="008E368E">
            <w:pPr>
              <w:spacing w:before="0"/>
              <w:jc w:val="center"/>
              <w:rPr>
                <w:rFonts w:ascii="Times New Roman" w:hAnsi="Times New Roman" w:cs="Times New Roman"/>
                <w:b/>
                <w:color w:val="000000"/>
                <w:sz w:val="24"/>
                <w:szCs w:val="24"/>
              </w:rPr>
            </w:pPr>
            <w:r w:rsidRPr="008E368E">
              <w:rPr>
                <w:rFonts w:ascii="Times New Roman" w:hAnsi="Times New Roman" w:cs="Times New Roman"/>
                <w:b/>
                <w:color w:val="000000"/>
                <w:sz w:val="24"/>
                <w:szCs w:val="24"/>
              </w:rPr>
              <w:t>3.20</w:t>
            </w:r>
          </w:p>
        </w:tc>
        <w:tc>
          <w:tcPr>
            <w:tcW w:w="810" w:type="dxa"/>
            <w:tcBorders>
              <w:top w:val="nil"/>
              <w:left w:val="nil"/>
              <w:bottom w:val="nil"/>
              <w:right w:val="nil"/>
            </w:tcBorders>
            <w:vAlign w:val="bottom"/>
          </w:tcPr>
          <w:p w14:paraId="6CC14DBA" w14:textId="77777777" w:rsidR="00A4066C" w:rsidRPr="008E368E" w:rsidRDefault="00A4066C" w:rsidP="008E368E">
            <w:pPr>
              <w:spacing w:before="0"/>
              <w:jc w:val="center"/>
              <w:rPr>
                <w:rFonts w:ascii="Times New Roman" w:hAnsi="Times New Roman" w:cs="Times New Roman"/>
                <w:b/>
                <w:color w:val="000000"/>
                <w:sz w:val="24"/>
                <w:szCs w:val="24"/>
              </w:rPr>
            </w:pPr>
          </w:p>
        </w:tc>
        <w:tc>
          <w:tcPr>
            <w:tcW w:w="1890" w:type="dxa"/>
            <w:vMerge w:val="restart"/>
            <w:tcBorders>
              <w:top w:val="nil"/>
              <w:left w:val="nil"/>
              <w:right w:val="nil"/>
            </w:tcBorders>
            <w:vAlign w:val="center"/>
          </w:tcPr>
          <w:p w14:paraId="4ECFCD88"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sz w:val="24"/>
                <w:szCs w:val="24"/>
              </w:rPr>
              <w:t>Moderate</w:t>
            </w:r>
          </w:p>
        </w:tc>
      </w:tr>
      <w:tr w:rsidR="00A4066C" w:rsidRPr="008E368E" w14:paraId="4F5BBF52" w14:textId="77777777" w:rsidTr="008E368E">
        <w:trPr>
          <w:trHeight w:val="468"/>
        </w:trPr>
        <w:tc>
          <w:tcPr>
            <w:tcW w:w="4608" w:type="dxa"/>
            <w:tcBorders>
              <w:top w:val="nil"/>
              <w:left w:val="nil"/>
              <w:bottom w:val="single" w:sz="4" w:space="0" w:color="auto"/>
              <w:right w:val="nil"/>
            </w:tcBorders>
            <w:vAlign w:val="center"/>
          </w:tcPr>
          <w:p w14:paraId="268AC29C"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sz w:val="24"/>
                <w:szCs w:val="24"/>
              </w:rPr>
              <w:t>Grand Standard Deviation</w:t>
            </w:r>
          </w:p>
        </w:tc>
        <w:tc>
          <w:tcPr>
            <w:tcW w:w="810" w:type="dxa"/>
            <w:gridSpan w:val="2"/>
            <w:tcBorders>
              <w:top w:val="nil"/>
              <w:left w:val="nil"/>
              <w:bottom w:val="single" w:sz="4" w:space="0" w:color="auto"/>
              <w:right w:val="nil"/>
            </w:tcBorders>
            <w:vAlign w:val="center"/>
          </w:tcPr>
          <w:p w14:paraId="345892F2" w14:textId="77777777" w:rsidR="00A4066C" w:rsidRPr="008E368E" w:rsidRDefault="00A4066C" w:rsidP="008E368E">
            <w:pPr>
              <w:pStyle w:val="NoSpacing"/>
              <w:spacing w:before="0"/>
              <w:jc w:val="center"/>
              <w:rPr>
                <w:rFonts w:ascii="Times New Roman" w:hAnsi="Times New Roman" w:cs="Times New Roman"/>
                <w:b/>
                <w:sz w:val="24"/>
                <w:szCs w:val="24"/>
              </w:rPr>
            </w:pPr>
          </w:p>
        </w:tc>
        <w:tc>
          <w:tcPr>
            <w:tcW w:w="810" w:type="dxa"/>
            <w:tcBorders>
              <w:top w:val="nil"/>
              <w:left w:val="nil"/>
              <w:bottom w:val="single" w:sz="4" w:space="0" w:color="auto"/>
              <w:right w:val="nil"/>
            </w:tcBorders>
            <w:vAlign w:val="center"/>
          </w:tcPr>
          <w:p w14:paraId="450A1133" w14:textId="77777777" w:rsidR="00A4066C" w:rsidRPr="008E368E" w:rsidRDefault="00A4066C" w:rsidP="008E368E">
            <w:pPr>
              <w:pStyle w:val="NoSpacing"/>
              <w:spacing w:before="0"/>
              <w:jc w:val="center"/>
              <w:rPr>
                <w:rFonts w:ascii="Times New Roman" w:hAnsi="Times New Roman" w:cs="Times New Roman"/>
                <w:b/>
                <w:sz w:val="24"/>
                <w:szCs w:val="24"/>
              </w:rPr>
            </w:pPr>
            <w:r w:rsidRPr="008E368E">
              <w:rPr>
                <w:rFonts w:ascii="Times New Roman" w:hAnsi="Times New Roman" w:cs="Times New Roman"/>
                <w:b/>
                <w:color w:val="000000"/>
                <w:sz w:val="24"/>
                <w:szCs w:val="24"/>
              </w:rPr>
              <w:t>1.05</w:t>
            </w:r>
          </w:p>
        </w:tc>
        <w:tc>
          <w:tcPr>
            <w:tcW w:w="1890" w:type="dxa"/>
            <w:vMerge/>
            <w:tcBorders>
              <w:left w:val="nil"/>
              <w:bottom w:val="single" w:sz="4" w:space="0" w:color="auto"/>
              <w:right w:val="nil"/>
            </w:tcBorders>
            <w:vAlign w:val="center"/>
          </w:tcPr>
          <w:p w14:paraId="2E42AFB7" w14:textId="77777777" w:rsidR="00A4066C" w:rsidRPr="008E368E" w:rsidRDefault="00A4066C" w:rsidP="008E368E">
            <w:pPr>
              <w:pStyle w:val="NoSpacing"/>
              <w:spacing w:before="0"/>
              <w:jc w:val="center"/>
              <w:rPr>
                <w:rFonts w:ascii="Times New Roman" w:hAnsi="Times New Roman" w:cs="Times New Roman"/>
                <w:b/>
                <w:sz w:val="24"/>
                <w:szCs w:val="24"/>
              </w:rPr>
            </w:pPr>
          </w:p>
        </w:tc>
      </w:tr>
    </w:tbl>
    <w:p w14:paraId="4C8D1CF2" w14:textId="77777777" w:rsidR="00727624" w:rsidRDefault="00727624" w:rsidP="00727624">
      <w:pPr>
        <w:spacing w:before="0" w:after="0"/>
        <w:rPr>
          <w:rFonts w:ascii="Arial" w:hAnsi="Arial" w:cs="Arial"/>
          <w:sz w:val="16"/>
          <w:szCs w:val="16"/>
        </w:rPr>
      </w:pPr>
      <w:r w:rsidRPr="00455DF2">
        <w:rPr>
          <w:rFonts w:ascii="Arial" w:hAnsi="Arial" w:cs="Arial"/>
          <w:b/>
          <w:sz w:val="16"/>
          <w:szCs w:val="16"/>
        </w:rPr>
        <w:t>Legend</w:t>
      </w:r>
      <w:r>
        <w:rPr>
          <w:rFonts w:ascii="Arial" w:hAnsi="Arial" w:cs="Arial"/>
          <w:b/>
          <w:sz w:val="16"/>
          <w:szCs w:val="16"/>
        </w:rPr>
        <w:t xml:space="preserve">: </w:t>
      </w:r>
      <w:r w:rsidRPr="00F00111">
        <w:rPr>
          <w:rFonts w:ascii="Arial" w:hAnsi="Arial" w:cs="Arial"/>
          <w:sz w:val="16"/>
          <w:szCs w:val="16"/>
        </w:rPr>
        <w:t>4.21-5.00-Very High;</w:t>
      </w:r>
      <w:r>
        <w:rPr>
          <w:rFonts w:ascii="Arial" w:hAnsi="Arial" w:cs="Arial"/>
          <w:b/>
          <w:sz w:val="16"/>
          <w:szCs w:val="16"/>
        </w:rPr>
        <w:t xml:space="preserve"> </w:t>
      </w:r>
      <w:r w:rsidRPr="00455DF2">
        <w:rPr>
          <w:rFonts w:ascii="Arial" w:hAnsi="Arial" w:cs="Arial"/>
          <w:sz w:val="16"/>
          <w:szCs w:val="16"/>
        </w:rPr>
        <w:t>3.</w:t>
      </w:r>
      <w:r>
        <w:rPr>
          <w:rFonts w:ascii="Arial" w:hAnsi="Arial" w:cs="Arial"/>
          <w:sz w:val="16"/>
          <w:szCs w:val="16"/>
        </w:rPr>
        <w:t>41</w:t>
      </w:r>
      <w:r w:rsidRPr="00455DF2">
        <w:rPr>
          <w:rFonts w:ascii="Arial" w:hAnsi="Arial" w:cs="Arial"/>
          <w:sz w:val="16"/>
          <w:szCs w:val="16"/>
        </w:rPr>
        <w:t>-4.</w:t>
      </w:r>
      <w:r>
        <w:rPr>
          <w:rFonts w:ascii="Arial" w:hAnsi="Arial" w:cs="Arial"/>
          <w:sz w:val="16"/>
          <w:szCs w:val="16"/>
        </w:rPr>
        <w:t>20</w:t>
      </w:r>
      <w:r w:rsidRPr="00455DF2">
        <w:rPr>
          <w:rFonts w:ascii="Arial" w:hAnsi="Arial" w:cs="Arial"/>
          <w:sz w:val="16"/>
          <w:szCs w:val="16"/>
        </w:rPr>
        <w:t>-</w:t>
      </w:r>
      <w:r>
        <w:rPr>
          <w:rFonts w:ascii="Arial" w:hAnsi="Arial" w:cs="Arial"/>
          <w:sz w:val="16"/>
          <w:szCs w:val="16"/>
        </w:rPr>
        <w:t>High;</w:t>
      </w:r>
      <w:r w:rsidRPr="00455DF2">
        <w:rPr>
          <w:rFonts w:ascii="Arial" w:hAnsi="Arial" w:cs="Arial"/>
          <w:sz w:val="16"/>
          <w:szCs w:val="16"/>
        </w:rPr>
        <w:t>2.</w:t>
      </w:r>
      <w:r>
        <w:rPr>
          <w:rFonts w:ascii="Arial" w:hAnsi="Arial" w:cs="Arial"/>
          <w:sz w:val="16"/>
          <w:szCs w:val="16"/>
        </w:rPr>
        <w:t>61</w:t>
      </w:r>
      <w:r w:rsidRPr="00455DF2">
        <w:rPr>
          <w:rFonts w:ascii="Arial" w:hAnsi="Arial" w:cs="Arial"/>
          <w:sz w:val="16"/>
          <w:szCs w:val="16"/>
        </w:rPr>
        <w:t>-3.</w:t>
      </w:r>
      <w:r>
        <w:rPr>
          <w:rFonts w:ascii="Arial" w:hAnsi="Arial" w:cs="Arial"/>
          <w:sz w:val="16"/>
          <w:szCs w:val="16"/>
        </w:rPr>
        <w:t>40</w:t>
      </w:r>
      <w:r w:rsidRPr="00455DF2">
        <w:rPr>
          <w:rFonts w:ascii="Arial" w:hAnsi="Arial" w:cs="Arial"/>
          <w:sz w:val="16"/>
          <w:szCs w:val="16"/>
        </w:rPr>
        <w:t>-</w:t>
      </w:r>
      <w:r>
        <w:rPr>
          <w:rFonts w:ascii="Arial" w:hAnsi="Arial" w:cs="Arial"/>
          <w:sz w:val="16"/>
          <w:szCs w:val="16"/>
        </w:rPr>
        <w:t>Moderate</w:t>
      </w:r>
      <w:r w:rsidRPr="00455DF2">
        <w:rPr>
          <w:rFonts w:ascii="Arial" w:hAnsi="Arial" w:cs="Arial"/>
          <w:sz w:val="16"/>
          <w:szCs w:val="16"/>
        </w:rPr>
        <w:t>; 1.</w:t>
      </w:r>
      <w:r>
        <w:rPr>
          <w:rFonts w:ascii="Arial" w:hAnsi="Arial" w:cs="Arial"/>
          <w:sz w:val="16"/>
          <w:szCs w:val="16"/>
        </w:rPr>
        <w:t>81</w:t>
      </w:r>
      <w:r w:rsidRPr="00455DF2">
        <w:rPr>
          <w:rFonts w:ascii="Arial" w:hAnsi="Arial" w:cs="Arial"/>
          <w:sz w:val="16"/>
          <w:szCs w:val="16"/>
        </w:rPr>
        <w:t>-2.</w:t>
      </w:r>
      <w:r>
        <w:rPr>
          <w:rFonts w:ascii="Arial" w:hAnsi="Arial" w:cs="Arial"/>
          <w:sz w:val="16"/>
          <w:szCs w:val="16"/>
        </w:rPr>
        <w:t>60</w:t>
      </w:r>
      <w:r w:rsidRPr="00455DF2">
        <w:rPr>
          <w:rFonts w:ascii="Arial" w:hAnsi="Arial" w:cs="Arial"/>
          <w:sz w:val="16"/>
          <w:szCs w:val="16"/>
        </w:rPr>
        <w:t>-</w:t>
      </w:r>
      <w:r>
        <w:rPr>
          <w:rFonts w:ascii="Arial" w:hAnsi="Arial" w:cs="Arial"/>
          <w:sz w:val="16"/>
          <w:szCs w:val="16"/>
        </w:rPr>
        <w:t>Low;</w:t>
      </w:r>
      <w:r w:rsidRPr="00455DF2">
        <w:rPr>
          <w:rFonts w:ascii="Arial" w:hAnsi="Arial" w:cs="Arial"/>
          <w:sz w:val="16"/>
          <w:szCs w:val="16"/>
        </w:rPr>
        <w:t>1.00-1.</w:t>
      </w:r>
      <w:r>
        <w:rPr>
          <w:rFonts w:ascii="Arial" w:hAnsi="Arial" w:cs="Arial"/>
          <w:sz w:val="16"/>
          <w:szCs w:val="16"/>
        </w:rPr>
        <w:t>80</w:t>
      </w:r>
      <w:r w:rsidRPr="00455DF2">
        <w:rPr>
          <w:rFonts w:ascii="Arial" w:hAnsi="Arial" w:cs="Arial"/>
          <w:sz w:val="16"/>
          <w:szCs w:val="16"/>
        </w:rPr>
        <w:t>-</w:t>
      </w:r>
      <w:r>
        <w:rPr>
          <w:rFonts w:ascii="Arial" w:hAnsi="Arial" w:cs="Arial"/>
          <w:sz w:val="16"/>
          <w:szCs w:val="16"/>
        </w:rPr>
        <w:t>Very Low</w:t>
      </w:r>
    </w:p>
    <w:p w14:paraId="20628C55" w14:textId="6998F830" w:rsidR="006242BD" w:rsidRPr="006242BD" w:rsidRDefault="006242BD" w:rsidP="006242BD">
      <w:pPr>
        <w:spacing w:after="0"/>
        <w:rPr>
          <w:rFonts w:ascii="Times New Roman" w:hAnsi="Times New Roman" w:cs="Times New Roman"/>
          <w:bCs/>
          <w:sz w:val="24"/>
          <w:szCs w:val="24"/>
        </w:rPr>
      </w:pPr>
      <w:r w:rsidRPr="006242BD">
        <w:rPr>
          <w:rFonts w:ascii="Times New Roman" w:hAnsi="Times New Roman" w:cs="Times New Roman"/>
          <w:bCs/>
          <w:sz w:val="24"/>
          <w:szCs w:val="24"/>
        </w:rPr>
        <w:t xml:space="preserve">The data in Table 9 highlighted the summary on the extent of the respondents’ AI attachment. The results showed that the respondents had a high extent of AI attachment in terms of normative regard with 3.43 VM and 0.96 SD. This indicated that the respondents generally treat AI with respect, friendliness, and consideration during their interactions. </w:t>
      </w:r>
    </w:p>
    <w:p w14:paraId="7FAE6D3F" w14:textId="56D8C6D2" w:rsidR="006242BD" w:rsidRPr="006242BD" w:rsidRDefault="006242BD" w:rsidP="006242BD">
      <w:pPr>
        <w:spacing w:after="0"/>
        <w:rPr>
          <w:rFonts w:ascii="Times New Roman" w:hAnsi="Times New Roman" w:cs="Times New Roman"/>
          <w:bCs/>
          <w:sz w:val="24"/>
          <w:szCs w:val="24"/>
        </w:rPr>
      </w:pPr>
      <w:r w:rsidRPr="006242BD">
        <w:rPr>
          <w:rFonts w:ascii="Times New Roman" w:hAnsi="Times New Roman" w:cs="Times New Roman"/>
          <w:bCs/>
          <w:sz w:val="24"/>
          <w:szCs w:val="24"/>
        </w:rPr>
        <w:t xml:space="preserve">Meanwhile, the respondents showed a moderate extent of AI attachment in terms of emotional closeness at 3.11 VM and 1.03 SD, and social substitution at 3.05 VM and 1.17 SD. These results suggested that the respondents experience a fair level of comfort and connection with AI and may sometimes use it as an alternative source of interaction or support. </w:t>
      </w:r>
    </w:p>
    <w:p w14:paraId="61A1F7F4" w14:textId="55505781" w:rsidR="006242BD" w:rsidRDefault="006242BD" w:rsidP="006242BD">
      <w:pPr>
        <w:spacing w:after="0"/>
        <w:rPr>
          <w:rFonts w:ascii="Arial" w:hAnsi="Arial" w:cs="Arial"/>
          <w:bCs/>
          <w:sz w:val="24"/>
          <w:szCs w:val="24"/>
        </w:rPr>
      </w:pPr>
      <w:r w:rsidRPr="006242BD">
        <w:rPr>
          <w:rFonts w:ascii="Times New Roman" w:hAnsi="Times New Roman" w:cs="Times New Roman"/>
          <w:bCs/>
          <w:sz w:val="24"/>
          <w:szCs w:val="24"/>
        </w:rPr>
        <w:t>Consequently, the overall results showed that the respondents had a moderate extent of AI attachment, with a grand mean of 3.20 and a grand standard deviation of 1.05. This implied that while respondents demonstrate attachment to AI, it is more evident in their respectful and considerate treatment of AI rather than in deep emotional closeness or using AI as a full substitute for human interaction</w:t>
      </w:r>
      <w:r>
        <w:rPr>
          <w:rFonts w:ascii="Arial" w:hAnsi="Arial" w:cs="Arial"/>
          <w:bCs/>
          <w:sz w:val="24"/>
          <w:szCs w:val="24"/>
        </w:rPr>
        <w:t xml:space="preserve">. </w:t>
      </w:r>
    </w:p>
    <w:p w14:paraId="622E635A" w14:textId="77777777" w:rsidR="00382843" w:rsidRDefault="00382843" w:rsidP="00382843">
      <w:pPr>
        <w:spacing w:before="20" w:afterLines="100"/>
        <w:rPr>
          <w:rFonts w:ascii="Times New Roman" w:hAnsi="Times New Roman" w:cs="Times New Roman"/>
          <w:b/>
          <w:bCs/>
          <w:sz w:val="24"/>
          <w:szCs w:val="24"/>
          <w:lang w:val="en-US"/>
        </w:rPr>
      </w:pPr>
    </w:p>
    <w:p w14:paraId="5C3A26C1" w14:textId="0B1E54AB" w:rsidR="00382843" w:rsidRDefault="00ED2343" w:rsidP="00382843">
      <w:pPr>
        <w:spacing w:before="20" w:afterLines="100"/>
        <w:rPr>
          <w:rFonts w:ascii="Times New Roman" w:hAnsi="Times New Roman" w:cs="Times New Roman"/>
          <w:b/>
          <w:bCs/>
          <w:sz w:val="24"/>
          <w:szCs w:val="24"/>
          <w:lang w:val="en-US"/>
        </w:rPr>
      </w:pPr>
      <w:r w:rsidRPr="00382843">
        <w:rPr>
          <w:rFonts w:ascii="Times New Roman" w:hAnsi="Times New Roman" w:cs="Times New Roman"/>
          <w:b/>
          <w:bCs/>
          <w:sz w:val="24"/>
          <w:szCs w:val="24"/>
          <w:lang w:val="en-US"/>
        </w:rPr>
        <w:t>Table 10</w:t>
      </w:r>
    </w:p>
    <w:p w14:paraId="7851F2EC" w14:textId="0156063E" w:rsidR="00382843" w:rsidRPr="00382843" w:rsidRDefault="00382843" w:rsidP="00382843">
      <w:pPr>
        <w:spacing w:before="20" w:afterLines="100"/>
        <w:rPr>
          <w:rFonts w:ascii="Times New Roman" w:hAnsi="Times New Roman" w:cs="Times New Roman"/>
          <w:b/>
          <w:bCs/>
          <w:sz w:val="24"/>
          <w:szCs w:val="24"/>
          <w:lang w:val="en-US"/>
        </w:rPr>
      </w:pPr>
      <w:r w:rsidRPr="00382843">
        <w:rPr>
          <w:rFonts w:ascii="Times New Roman" w:hAnsi="Times New Roman" w:cs="Times New Roman"/>
          <w:b/>
          <w:bCs/>
          <w:sz w:val="24"/>
          <w:szCs w:val="24"/>
          <w:lang w:val="en-US"/>
        </w:rPr>
        <w:t>Level of respondents’ perceived stress</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792"/>
        <w:gridCol w:w="18"/>
        <w:gridCol w:w="810"/>
        <w:gridCol w:w="1890"/>
      </w:tblGrid>
      <w:tr w:rsidR="00382843" w:rsidRPr="00382843" w14:paraId="33ABF270" w14:textId="77777777" w:rsidTr="00382843">
        <w:trPr>
          <w:trHeight w:val="513"/>
        </w:trPr>
        <w:tc>
          <w:tcPr>
            <w:tcW w:w="4608" w:type="dxa"/>
            <w:tcBorders>
              <w:top w:val="single" w:sz="4" w:space="0" w:color="auto"/>
              <w:left w:val="nil"/>
              <w:bottom w:val="single" w:sz="4" w:space="0" w:color="auto"/>
              <w:right w:val="nil"/>
            </w:tcBorders>
            <w:vAlign w:val="center"/>
          </w:tcPr>
          <w:p w14:paraId="2996745E"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b/>
                <w:sz w:val="24"/>
                <w:szCs w:val="24"/>
              </w:rPr>
              <w:t>Components</w:t>
            </w:r>
          </w:p>
        </w:tc>
        <w:tc>
          <w:tcPr>
            <w:tcW w:w="792" w:type="dxa"/>
            <w:tcBorders>
              <w:top w:val="single" w:sz="4" w:space="0" w:color="auto"/>
              <w:left w:val="nil"/>
              <w:bottom w:val="single" w:sz="4" w:space="0" w:color="auto"/>
              <w:right w:val="nil"/>
            </w:tcBorders>
            <w:vAlign w:val="center"/>
          </w:tcPr>
          <w:p w14:paraId="0BFB0647"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b/>
                <w:sz w:val="24"/>
                <w:szCs w:val="24"/>
              </w:rPr>
              <w:t>WM</w:t>
            </w:r>
          </w:p>
        </w:tc>
        <w:tc>
          <w:tcPr>
            <w:tcW w:w="828" w:type="dxa"/>
            <w:gridSpan w:val="2"/>
            <w:tcBorders>
              <w:top w:val="single" w:sz="4" w:space="0" w:color="auto"/>
              <w:left w:val="nil"/>
              <w:bottom w:val="single" w:sz="4" w:space="0" w:color="auto"/>
              <w:right w:val="nil"/>
            </w:tcBorders>
            <w:vAlign w:val="center"/>
          </w:tcPr>
          <w:p w14:paraId="382C9A40"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b/>
                <w:sz w:val="24"/>
                <w:szCs w:val="24"/>
              </w:rPr>
              <w:t>SD</w:t>
            </w:r>
          </w:p>
        </w:tc>
        <w:tc>
          <w:tcPr>
            <w:tcW w:w="1890" w:type="dxa"/>
            <w:tcBorders>
              <w:top w:val="single" w:sz="4" w:space="0" w:color="auto"/>
              <w:left w:val="nil"/>
              <w:bottom w:val="single" w:sz="4" w:space="0" w:color="auto"/>
              <w:right w:val="nil"/>
            </w:tcBorders>
            <w:vAlign w:val="center"/>
          </w:tcPr>
          <w:p w14:paraId="22265587"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b/>
                <w:sz w:val="24"/>
                <w:szCs w:val="24"/>
              </w:rPr>
              <w:t>Verbal Description</w:t>
            </w:r>
          </w:p>
        </w:tc>
      </w:tr>
      <w:tr w:rsidR="00382843" w:rsidRPr="00382843" w14:paraId="7B5C8988" w14:textId="77777777" w:rsidTr="00382843">
        <w:trPr>
          <w:trHeight w:val="456"/>
        </w:trPr>
        <w:tc>
          <w:tcPr>
            <w:tcW w:w="4608" w:type="dxa"/>
            <w:tcBorders>
              <w:top w:val="single" w:sz="4" w:space="0" w:color="auto"/>
              <w:left w:val="nil"/>
              <w:bottom w:val="nil"/>
              <w:right w:val="nil"/>
            </w:tcBorders>
            <w:vAlign w:val="center"/>
          </w:tcPr>
          <w:p w14:paraId="668076B8" w14:textId="77777777" w:rsidR="00382843" w:rsidRPr="00382843" w:rsidRDefault="00382843" w:rsidP="00382843">
            <w:pPr>
              <w:pStyle w:val="NoSpacing"/>
              <w:spacing w:before="0"/>
              <w:jc w:val="center"/>
              <w:rPr>
                <w:rFonts w:ascii="Times New Roman" w:hAnsi="Times New Roman" w:cs="Times New Roman"/>
                <w:sz w:val="24"/>
                <w:szCs w:val="24"/>
              </w:rPr>
            </w:pPr>
            <w:r w:rsidRPr="00382843">
              <w:rPr>
                <w:rFonts w:ascii="Times New Roman" w:hAnsi="Times New Roman" w:cs="Times New Roman"/>
                <w:sz w:val="24"/>
                <w:szCs w:val="24"/>
              </w:rPr>
              <w:t>Physiological Stress</w:t>
            </w:r>
          </w:p>
        </w:tc>
        <w:tc>
          <w:tcPr>
            <w:tcW w:w="792" w:type="dxa"/>
            <w:tcBorders>
              <w:top w:val="single" w:sz="4" w:space="0" w:color="auto"/>
              <w:left w:val="nil"/>
              <w:bottom w:val="nil"/>
              <w:right w:val="nil"/>
            </w:tcBorders>
            <w:vAlign w:val="center"/>
          </w:tcPr>
          <w:p w14:paraId="69576E59"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3.77</w:t>
            </w:r>
          </w:p>
        </w:tc>
        <w:tc>
          <w:tcPr>
            <w:tcW w:w="828" w:type="dxa"/>
            <w:gridSpan w:val="2"/>
            <w:tcBorders>
              <w:top w:val="single" w:sz="4" w:space="0" w:color="auto"/>
              <w:left w:val="nil"/>
              <w:bottom w:val="nil"/>
              <w:right w:val="nil"/>
            </w:tcBorders>
            <w:vAlign w:val="center"/>
          </w:tcPr>
          <w:p w14:paraId="5A312FB0"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2.09</w:t>
            </w:r>
          </w:p>
        </w:tc>
        <w:tc>
          <w:tcPr>
            <w:tcW w:w="1890" w:type="dxa"/>
            <w:tcBorders>
              <w:top w:val="single" w:sz="4" w:space="0" w:color="auto"/>
              <w:left w:val="nil"/>
              <w:bottom w:val="nil"/>
              <w:right w:val="nil"/>
            </w:tcBorders>
            <w:vAlign w:val="center"/>
          </w:tcPr>
          <w:p w14:paraId="2BFF473C" w14:textId="77777777" w:rsidR="00382843" w:rsidRPr="00382843" w:rsidRDefault="00382843" w:rsidP="00382843">
            <w:pPr>
              <w:pStyle w:val="NoSpacing"/>
              <w:spacing w:before="0"/>
              <w:jc w:val="center"/>
              <w:rPr>
                <w:rFonts w:ascii="Times New Roman" w:hAnsi="Times New Roman" w:cs="Times New Roman"/>
                <w:sz w:val="24"/>
                <w:szCs w:val="24"/>
              </w:rPr>
            </w:pPr>
            <w:r w:rsidRPr="00382843">
              <w:rPr>
                <w:rFonts w:ascii="Times New Roman" w:hAnsi="Times New Roman" w:cs="Times New Roman"/>
                <w:sz w:val="24"/>
                <w:szCs w:val="24"/>
              </w:rPr>
              <w:t>Moderate</w:t>
            </w:r>
          </w:p>
        </w:tc>
      </w:tr>
      <w:tr w:rsidR="00382843" w:rsidRPr="00382843" w14:paraId="4CD2FC87" w14:textId="77777777" w:rsidTr="00382843">
        <w:trPr>
          <w:trHeight w:val="188"/>
        </w:trPr>
        <w:tc>
          <w:tcPr>
            <w:tcW w:w="4608" w:type="dxa"/>
            <w:tcBorders>
              <w:top w:val="nil"/>
              <w:left w:val="nil"/>
              <w:bottom w:val="nil"/>
              <w:right w:val="nil"/>
            </w:tcBorders>
            <w:vAlign w:val="center"/>
          </w:tcPr>
          <w:p w14:paraId="28152436" w14:textId="77777777" w:rsidR="00382843" w:rsidRPr="00382843" w:rsidRDefault="00382843" w:rsidP="00382843">
            <w:pPr>
              <w:pStyle w:val="NoSpacing"/>
              <w:spacing w:before="0"/>
              <w:jc w:val="center"/>
              <w:rPr>
                <w:rFonts w:ascii="Times New Roman" w:hAnsi="Times New Roman" w:cs="Times New Roman"/>
                <w:sz w:val="24"/>
                <w:szCs w:val="24"/>
              </w:rPr>
            </w:pPr>
            <w:r w:rsidRPr="00382843">
              <w:rPr>
                <w:rFonts w:ascii="Times New Roman" w:hAnsi="Times New Roman" w:cs="Times New Roman"/>
                <w:sz w:val="24"/>
                <w:szCs w:val="24"/>
              </w:rPr>
              <w:t>Emotional Stress</w:t>
            </w:r>
          </w:p>
        </w:tc>
        <w:tc>
          <w:tcPr>
            <w:tcW w:w="792" w:type="dxa"/>
            <w:tcBorders>
              <w:top w:val="nil"/>
              <w:left w:val="nil"/>
              <w:bottom w:val="nil"/>
              <w:right w:val="nil"/>
            </w:tcBorders>
            <w:vAlign w:val="center"/>
          </w:tcPr>
          <w:p w14:paraId="4E1B048E"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4.47</w:t>
            </w:r>
          </w:p>
        </w:tc>
        <w:tc>
          <w:tcPr>
            <w:tcW w:w="828" w:type="dxa"/>
            <w:gridSpan w:val="2"/>
            <w:tcBorders>
              <w:top w:val="nil"/>
              <w:left w:val="nil"/>
              <w:bottom w:val="nil"/>
              <w:right w:val="nil"/>
            </w:tcBorders>
            <w:vAlign w:val="center"/>
          </w:tcPr>
          <w:p w14:paraId="7D8AACB9"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2.09</w:t>
            </w:r>
          </w:p>
        </w:tc>
        <w:tc>
          <w:tcPr>
            <w:tcW w:w="1890" w:type="dxa"/>
            <w:tcBorders>
              <w:top w:val="nil"/>
              <w:left w:val="nil"/>
              <w:bottom w:val="nil"/>
              <w:right w:val="nil"/>
            </w:tcBorders>
            <w:vAlign w:val="center"/>
          </w:tcPr>
          <w:p w14:paraId="4C11400C"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sz w:val="24"/>
                <w:szCs w:val="24"/>
              </w:rPr>
              <w:t>Moderately High</w:t>
            </w:r>
          </w:p>
        </w:tc>
      </w:tr>
      <w:tr w:rsidR="00382843" w:rsidRPr="00382843" w14:paraId="0E622815" w14:textId="77777777" w:rsidTr="00382843">
        <w:trPr>
          <w:trHeight w:val="188"/>
        </w:trPr>
        <w:tc>
          <w:tcPr>
            <w:tcW w:w="4608" w:type="dxa"/>
            <w:tcBorders>
              <w:top w:val="nil"/>
              <w:left w:val="nil"/>
              <w:bottom w:val="nil"/>
              <w:right w:val="nil"/>
            </w:tcBorders>
            <w:vAlign w:val="center"/>
          </w:tcPr>
          <w:p w14:paraId="552E9DA9" w14:textId="77777777" w:rsidR="00382843" w:rsidRPr="00382843" w:rsidRDefault="00382843" w:rsidP="00382843">
            <w:pPr>
              <w:pStyle w:val="NoSpacing"/>
              <w:spacing w:before="0"/>
              <w:jc w:val="center"/>
              <w:rPr>
                <w:rFonts w:ascii="Times New Roman" w:hAnsi="Times New Roman" w:cs="Times New Roman"/>
                <w:sz w:val="24"/>
                <w:szCs w:val="24"/>
              </w:rPr>
            </w:pPr>
            <w:r w:rsidRPr="00382843">
              <w:rPr>
                <w:rFonts w:ascii="Times New Roman" w:hAnsi="Times New Roman" w:cs="Times New Roman"/>
                <w:sz w:val="24"/>
                <w:szCs w:val="24"/>
              </w:rPr>
              <w:t>Social Stress</w:t>
            </w:r>
          </w:p>
        </w:tc>
        <w:tc>
          <w:tcPr>
            <w:tcW w:w="792" w:type="dxa"/>
            <w:tcBorders>
              <w:top w:val="nil"/>
              <w:left w:val="nil"/>
              <w:bottom w:val="nil"/>
              <w:right w:val="nil"/>
            </w:tcBorders>
            <w:vAlign w:val="center"/>
          </w:tcPr>
          <w:p w14:paraId="78633555"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4.39</w:t>
            </w:r>
          </w:p>
        </w:tc>
        <w:tc>
          <w:tcPr>
            <w:tcW w:w="828" w:type="dxa"/>
            <w:gridSpan w:val="2"/>
            <w:tcBorders>
              <w:top w:val="nil"/>
              <w:left w:val="nil"/>
              <w:bottom w:val="nil"/>
              <w:right w:val="nil"/>
            </w:tcBorders>
            <w:vAlign w:val="center"/>
          </w:tcPr>
          <w:p w14:paraId="1101EF06"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2.13</w:t>
            </w:r>
          </w:p>
        </w:tc>
        <w:tc>
          <w:tcPr>
            <w:tcW w:w="1890" w:type="dxa"/>
            <w:tcBorders>
              <w:top w:val="nil"/>
              <w:left w:val="nil"/>
              <w:bottom w:val="nil"/>
              <w:right w:val="nil"/>
            </w:tcBorders>
            <w:vAlign w:val="center"/>
          </w:tcPr>
          <w:p w14:paraId="123B7773"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sz w:val="24"/>
                <w:szCs w:val="24"/>
              </w:rPr>
              <w:t>Moderate</w:t>
            </w:r>
          </w:p>
        </w:tc>
      </w:tr>
      <w:tr w:rsidR="00382843" w:rsidRPr="00382843" w14:paraId="4ADD3AE5" w14:textId="77777777" w:rsidTr="00382843">
        <w:trPr>
          <w:trHeight w:val="188"/>
        </w:trPr>
        <w:tc>
          <w:tcPr>
            <w:tcW w:w="4608" w:type="dxa"/>
            <w:tcBorders>
              <w:top w:val="nil"/>
              <w:left w:val="nil"/>
              <w:bottom w:val="nil"/>
              <w:right w:val="nil"/>
            </w:tcBorders>
            <w:vAlign w:val="center"/>
          </w:tcPr>
          <w:p w14:paraId="66A87509" w14:textId="77777777" w:rsidR="00382843" w:rsidRPr="00382843" w:rsidRDefault="00382843" w:rsidP="00382843">
            <w:pPr>
              <w:pStyle w:val="NoSpacing"/>
              <w:spacing w:before="0"/>
              <w:jc w:val="center"/>
              <w:rPr>
                <w:rFonts w:ascii="Times New Roman" w:hAnsi="Times New Roman" w:cs="Times New Roman"/>
                <w:sz w:val="24"/>
                <w:szCs w:val="24"/>
              </w:rPr>
            </w:pPr>
            <w:r w:rsidRPr="00382843">
              <w:rPr>
                <w:rFonts w:ascii="Times New Roman" w:hAnsi="Times New Roman" w:cs="Times New Roman"/>
                <w:sz w:val="24"/>
                <w:szCs w:val="24"/>
              </w:rPr>
              <w:t>Examination Stress</w:t>
            </w:r>
          </w:p>
        </w:tc>
        <w:tc>
          <w:tcPr>
            <w:tcW w:w="792" w:type="dxa"/>
            <w:tcBorders>
              <w:top w:val="nil"/>
              <w:left w:val="nil"/>
              <w:bottom w:val="nil"/>
              <w:right w:val="nil"/>
            </w:tcBorders>
            <w:vAlign w:val="center"/>
          </w:tcPr>
          <w:p w14:paraId="679EB814"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4.37</w:t>
            </w:r>
          </w:p>
        </w:tc>
        <w:tc>
          <w:tcPr>
            <w:tcW w:w="828" w:type="dxa"/>
            <w:gridSpan w:val="2"/>
            <w:tcBorders>
              <w:top w:val="nil"/>
              <w:left w:val="nil"/>
              <w:bottom w:val="nil"/>
              <w:right w:val="nil"/>
            </w:tcBorders>
            <w:vAlign w:val="center"/>
          </w:tcPr>
          <w:p w14:paraId="4F08C0FD"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2.14</w:t>
            </w:r>
          </w:p>
        </w:tc>
        <w:tc>
          <w:tcPr>
            <w:tcW w:w="1890" w:type="dxa"/>
            <w:tcBorders>
              <w:top w:val="nil"/>
              <w:left w:val="nil"/>
              <w:bottom w:val="nil"/>
              <w:right w:val="nil"/>
            </w:tcBorders>
            <w:vAlign w:val="center"/>
          </w:tcPr>
          <w:p w14:paraId="1DE08F11"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sz w:val="24"/>
                <w:szCs w:val="24"/>
              </w:rPr>
              <w:t>Moderate</w:t>
            </w:r>
          </w:p>
        </w:tc>
      </w:tr>
      <w:tr w:rsidR="00382843" w:rsidRPr="00382843" w14:paraId="0DC93D52" w14:textId="77777777" w:rsidTr="00382843">
        <w:trPr>
          <w:trHeight w:val="188"/>
        </w:trPr>
        <w:tc>
          <w:tcPr>
            <w:tcW w:w="4608" w:type="dxa"/>
            <w:tcBorders>
              <w:top w:val="nil"/>
              <w:left w:val="nil"/>
              <w:bottom w:val="nil"/>
              <w:right w:val="nil"/>
            </w:tcBorders>
            <w:vAlign w:val="center"/>
          </w:tcPr>
          <w:p w14:paraId="2429341E" w14:textId="77777777" w:rsidR="00382843" w:rsidRPr="00382843" w:rsidRDefault="00382843" w:rsidP="00382843">
            <w:pPr>
              <w:pStyle w:val="NoSpacing"/>
              <w:spacing w:before="0"/>
              <w:jc w:val="center"/>
              <w:rPr>
                <w:rFonts w:ascii="Times New Roman" w:hAnsi="Times New Roman" w:cs="Times New Roman"/>
                <w:sz w:val="24"/>
                <w:szCs w:val="24"/>
              </w:rPr>
            </w:pPr>
            <w:r w:rsidRPr="00382843">
              <w:rPr>
                <w:rFonts w:ascii="Times New Roman" w:hAnsi="Times New Roman" w:cs="Times New Roman"/>
                <w:sz w:val="24"/>
                <w:szCs w:val="24"/>
              </w:rPr>
              <w:t>Behavioral Stress</w:t>
            </w:r>
          </w:p>
        </w:tc>
        <w:tc>
          <w:tcPr>
            <w:tcW w:w="792" w:type="dxa"/>
            <w:tcBorders>
              <w:top w:val="nil"/>
              <w:left w:val="nil"/>
              <w:bottom w:val="nil"/>
              <w:right w:val="nil"/>
            </w:tcBorders>
            <w:vAlign w:val="center"/>
          </w:tcPr>
          <w:p w14:paraId="5BC11CF7"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4.81</w:t>
            </w:r>
          </w:p>
        </w:tc>
        <w:tc>
          <w:tcPr>
            <w:tcW w:w="828" w:type="dxa"/>
            <w:gridSpan w:val="2"/>
            <w:tcBorders>
              <w:top w:val="nil"/>
              <w:left w:val="nil"/>
              <w:bottom w:val="nil"/>
              <w:right w:val="nil"/>
            </w:tcBorders>
            <w:vAlign w:val="center"/>
          </w:tcPr>
          <w:p w14:paraId="1A81272B" w14:textId="77777777" w:rsidR="00382843" w:rsidRPr="00382843" w:rsidRDefault="00382843" w:rsidP="00382843">
            <w:pPr>
              <w:pStyle w:val="NoSpacing"/>
              <w:spacing w:before="0"/>
              <w:jc w:val="center"/>
              <w:rPr>
                <w:rFonts w:ascii="Times New Roman" w:hAnsi="Times New Roman" w:cs="Times New Roman"/>
                <w:color w:val="000000"/>
                <w:sz w:val="24"/>
                <w:szCs w:val="24"/>
              </w:rPr>
            </w:pPr>
            <w:r w:rsidRPr="00382843">
              <w:rPr>
                <w:rFonts w:ascii="Times New Roman" w:hAnsi="Times New Roman" w:cs="Times New Roman"/>
                <w:color w:val="000000"/>
                <w:sz w:val="24"/>
                <w:szCs w:val="24"/>
              </w:rPr>
              <w:t>2.04</w:t>
            </w:r>
          </w:p>
        </w:tc>
        <w:tc>
          <w:tcPr>
            <w:tcW w:w="1890" w:type="dxa"/>
            <w:tcBorders>
              <w:top w:val="nil"/>
              <w:left w:val="nil"/>
              <w:bottom w:val="nil"/>
              <w:right w:val="nil"/>
            </w:tcBorders>
            <w:vAlign w:val="center"/>
          </w:tcPr>
          <w:p w14:paraId="67C864A0"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sz w:val="24"/>
                <w:szCs w:val="24"/>
              </w:rPr>
              <w:t>Moderately High</w:t>
            </w:r>
          </w:p>
        </w:tc>
      </w:tr>
      <w:tr w:rsidR="00382843" w:rsidRPr="00382843" w14:paraId="3136A8F1" w14:textId="77777777" w:rsidTr="00382843">
        <w:tc>
          <w:tcPr>
            <w:tcW w:w="4608" w:type="dxa"/>
            <w:tcBorders>
              <w:top w:val="nil"/>
              <w:left w:val="nil"/>
              <w:bottom w:val="nil"/>
              <w:right w:val="nil"/>
            </w:tcBorders>
            <w:vAlign w:val="center"/>
          </w:tcPr>
          <w:p w14:paraId="7C423B8B"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b/>
                <w:sz w:val="24"/>
                <w:szCs w:val="24"/>
              </w:rPr>
              <w:t>Grand Mean</w:t>
            </w:r>
          </w:p>
        </w:tc>
        <w:tc>
          <w:tcPr>
            <w:tcW w:w="810" w:type="dxa"/>
            <w:gridSpan w:val="2"/>
            <w:tcBorders>
              <w:top w:val="nil"/>
              <w:left w:val="nil"/>
              <w:bottom w:val="nil"/>
              <w:right w:val="nil"/>
            </w:tcBorders>
            <w:vAlign w:val="bottom"/>
          </w:tcPr>
          <w:p w14:paraId="13F32BA6" w14:textId="77777777" w:rsidR="00382843" w:rsidRPr="00382843" w:rsidRDefault="00382843" w:rsidP="00382843">
            <w:pPr>
              <w:spacing w:before="0"/>
              <w:jc w:val="center"/>
              <w:rPr>
                <w:rFonts w:ascii="Times New Roman" w:hAnsi="Times New Roman" w:cs="Times New Roman"/>
                <w:b/>
                <w:color w:val="000000"/>
                <w:sz w:val="24"/>
                <w:szCs w:val="24"/>
              </w:rPr>
            </w:pPr>
            <w:r w:rsidRPr="00382843">
              <w:rPr>
                <w:rFonts w:ascii="Times New Roman" w:hAnsi="Times New Roman" w:cs="Times New Roman"/>
                <w:b/>
                <w:color w:val="000000"/>
                <w:sz w:val="24"/>
                <w:szCs w:val="24"/>
              </w:rPr>
              <w:t>4.36</w:t>
            </w:r>
          </w:p>
        </w:tc>
        <w:tc>
          <w:tcPr>
            <w:tcW w:w="810" w:type="dxa"/>
            <w:tcBorders>
              <w:top w:val="nil"/>
              <w:left w:val="nil"/>
              <w:bottom w:val="nil"/>
              <w:right w:val="nil"/>
            </w:tcBorders>
            <w:vAlign w:val="bottom"/>
          </w:tcPr>
          <w:p w14:paraId="72DE455C" w14:textId="77777777" w:rsidR="00382843" w:rsidRPr="00382843" w:rsidRDefault="00382843" w:rsidP="00382843">
            <w:pPr>
              <w:spacing w:before="0"/>
              <w:jc w:val="center"/>
              <w:rPr>
                <w:rFonts w:ascii="Times New Roman" w:hAnsi="Times New Roman" w:cs="Times New Roman"/>
                <w:b/>
                <w:color w:val="000000"/>
                <w:sz w:val="24"/>
                <w:szCs w:val="24"/>
              </w:rPr>
            </w:pPr>
          </w:p>
        </w:tc>
        <w:tc>
          <w:tcPr>
            <w:tcW w:w="1890" w:type="dxa"/>
            <w:vMerge w:val="restart"/>
            <w:tcBorders>
              <w:top w:val="nil"/>
              <w:left w:val="nil"/>
              <w:right w:val="nil"/>
            </w:tcBorders>
            <w:vAlign w:val="center"/>
          </w:tcPr>
          <w:p w14:paraId="5417D441"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sz w:val="24"/>
                <w:szCs w:val="24"/>
              </w:rPr>
              <w:t>Moderate</w:t>
            </w:r>
          </w:p>
        </w:tc>
      </w:tr>
      <w:tr w:rsidR="00382843" w:rsidRPr="00382843" w14:paraId="0BD21A8F" w14:textId="77777777" w:rsidTr="00382843">
        <w:trPr>
          <w:trHeight w:val="468"/>
        </w:trPr>
        <w:tc>
          <w:tcPr>
            <w:tcW w:w="4608" w:type="dxa"/>
            <w:tcBorders>
              <w:top w:val="nil"/>
              <w:left w:val="nil"/>
              <w:bottom w:val="single" w:sz="4" w:space="0" w:color="auto"/>
              <w:right w:val="nil"/>
            </w:tcBorders>
            <w:vAlign w:val="center"/>
          </w:tcPr>
          <w:p w14:paraId="18FBEB89"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b/>
                <w:sz w:val="24"/>
                <w:szCs w:val="24"/>
              </w:rPr>
              <w:t>Grand Standard Deviation</w:t>
            </w:r>
          </w:p>
        </w:tc>
        <w:tc>
          <w:tcPr>
            <w:tcW w:w="810" w:type="dxa"/>
            <w:gridSpan w:val="2"/>
            <w:tcBorders>
              <w:top w:val="nil"/>
              <w:left w:val="nil"/>
              <w:bottom w:val="single" w:sz="4" w:space="0" w:color="auto"/>
              <w:right w:val="nil"/>
            </w:tcBorders>
            <w:vAlign w:val="center"/>
          </w:tcPr>
          <w:p w14:paraId="1387B346" w14:textId="77777777" w:rsidR="00382843" w:rsidRPr="00382843" w:rsidRDefault="00382843" w:rsidP="00382843">
            <w:pPr>
              <w:pStyle w:val="NoSpacing"/>
              <w:spacing w:before="0"/>
              <w:jc w:val="center"/>
              <w:rPr>
                <w:rFonts w:ascii="Times New Roman" w:hAnsi="Times New Roman" w:cs="Times New Roman"/>
                <w:b/>
                <w:sz w:val="24"/>
                <w:szCs w:val="24"/>
              </w:rPr>
            </w:pPr>
          </w:p>
        </w:tc>
        <w:tc>
          <w:tcPr>
            <w:tcW w:w="810" w:type="dxa"/>
            <w:tcBorders>
              <w:top w:val="nil"/>
              <w:left w:val="nil"/>
              <w:bottom w:val="single" w:sz="4" w:space="0" w:color="auto"/>
              <w:right w:val="nil"/>
            </w:tcBorders>
            <w:vAlign w:val="center"/>
          </w:tcPr>
          <w:p w14:paraId="57F5495D" w14:textId="77777777" w:rsidR="00382843" w:rsidRPr="00382843" w:rsidRDefault="00382843" w:rsidP="00382843">
            <w:pPr>
              <w:pStyle w:val="NoSpacing"/>
              <w:spacing w:before="0"/>
              <w:jc w:val="center"/>
              <w:rPr>
                <w:rFonts w:ascii="Times New Roman" w:hAnsi="Times New Roman" w:cs="Times New Roman"/>
                <w:b/>
                <w:sz w:val="24"/>
                <w:szCs w:val="24"/>
              </w:rPr>
            </w:pPr>
            <w:r w:rsidRPr="00382843">
              <w:rPr>
                <w:rFonts w:ascii="Times New Roman" w:hAnsi="Times New Roman" w:cs="Times New Roman"/>
                <w:b/>
                <w:sz w:val="24"/>
                <w:szCs w:val="24"/>
              </w:rPr>
              <w:t>2.10</w:t>
            </w:r>
          </w:p>
        </w:tc>
        <w:tc>
          <w:tcPr>
            <w:tcW w:w="1890" w:type="dxa"/>
            <w:vMerge/>
            <w:tcBorders>
              <w:left w:val="nil"/>
              <w:bottom w:val="single" w:sz="4" w:space="0" w:color="auto"/>
              <w:right w:val="nil"/>
            </w:tcBorders>
            <w:vAlign w:val="center"/>
          </w:tcPr>
          <w:p w14:paraId="780C52D1" w14:textId="77777777" w:rsidR="00382843" w:rsidRPr="00382843" w:rsidRDefault="00382843" w:rsidP="00382843">
            <w:pPr>
              <w:pStyle w:val="NoSpacing"/>
              <w:spacing w:before="0"/>
              <w:jc w:val="center"/>
              <w:rPr>
                <w:rFonts w:ascii="Times New Roman" w:hAnsi="Times New Roman" w:cs="Times New Roman"/>
                <w:b/>
                <w:sz w:val="18"/>
                <w:szCs w:val="18"/>
              </w:rPr>
            </w:pPr>
          </w:p>
        </w:tc>
      </w:tr>
    </w:tbl>
    <w:p w14:paraId="255D2C84" w14:textId="77777777" w:rsidR="00FB2949" w:rsidRDefault="00FB2949" w:rsidP="00FB2949">
      <w:pPr>
        <w:spacing w:before="0" w:after="0"/>
        <w:rPr>
          <w:rFonts w:ascii="Arial" w:hAnsi="Arial" w:cs="Arial"/>
          <w:sz w:val="16"/>
          <w:szCs w:val="16"/>
        </w:rPr>
      </w:pPr>
      <w:r w:rsidRPr="00455DF2">
        <w:rPr>
          <w:rFonts w:ascii="Arial" w:hAnsi="Arial" w:cs="Arial"/>
          <w:b/>
          <w:sz w:val="16"/>
          <w:szCs w:val="16"/>
        </w:rPr>
        <w:t>Legend</w:t>
      </w:r>
      <w:r>
        <w:rPr>
          <w:rFonts w:ascii="Arial" w:hAnsi="Arial" w:cs="Arial"/>
          <w:b/>
          <w:sz w:val="16"/>
          <w:szCs w:val="16"/>
        </w:rPr>
        <w:t xml:space="preserve">: </w:t>
      </w:r>
      <w:r w:rsidRPr="00535A63">
        <w:rPr>
          <w:rFonts w:ascii="Arial" w:hAnsi="Arial" w:cs="Arial"/>
          <w:sz w:val="16"/>
          <w:szCs w:val="16"/>
        </w:rPr>
        <w:t>6.15-7.00-Very High;5.29-6.14-High;</w:t>
      </w:r>
      <w:r w:rsidRPr="00F00111">
        <w:rPr>
          <w:rFonts w:ascii="Arial" w:hAnsi="Arial" w:cs="Arial"/>
          <w:sz w:val="16"/>
          <w:szCs w:val="16"/>
        </w:rPr>
        <w:t>4.</w:t>
      </w:r>
      <w:r>
        <w:rPr>
          <w:rFonts w:ascii="Arial" w:hAnsi="Arial" w:cs="Arial"/>
          <w:sz w:val="16"/>
          <w:szCs w:val="16"/>
        </w:rPr>
        <w:t>43</w:t>
      </w:r>
      <w:r w:rsidRPr="00F00111">
        <w:rPr>
          <w:rFonts w:ascii="Arial" w:hAnsi="Arial" w:cs="Arial"/>
          <w:sz w:val="16"/>
          <w:szCs w:val="16"/>
        </w:rPr>
        <w:t>-5.</w:t>
      </w:r>
      <w:r>
        <w:rPr>
          <w:rFonts w:ascii="Arial" w:hAnsi="Arial" w:cs="Arial"/>
          <w:sz w:val="16"/>
          <w:szCs w:val="16"/>
        </w:rPr>
        <w:t>28</w:t>
      </w:r>
      <w:r w:rsidRPr="00F00111">
        <w:rPr>
          <w:rFonts w:ascii="Arial" w:hAnsi="Arial" w:cs="Arial"/>
          <w:sz w:val="16"/>
          <w:szCs w:val="16"/>
        </w:rPr>
        <w:t>-</w:t>
      </w:r>
      <w:r>
        <w:rPr>
          <w:rFonts w:ascii="Arial" w:hAnsi="Arial" w:cs="Arial"/>
          <w:sz w:val="16"/>
          <w:szCs w:val="16"/>
        </w:rPr>
        <w:t xml:space="preserve">Moderately </w:t>
      </w:r>
      <w:r w:rsidRPr="00F00111">
        <w:rPr>
          <w:rFonts w:ascii="Arial" w:hAnsi="Arial" w:cs="Arial"/>
          <w:sz w:val="16"/>
          <w:szCs w:val="16"/>
        </w:rPr>
        <w:t>High;</w:t>
      </w:r>
      <w:r>
        <w:rPr>
          <w:rFonts w:ascii="Arial" w:hAnsi="Arial" w:cs="Arial"/>
          <w:b/>
          <w:sz w:val="16"/>
          <w:szCs w:val="16"/>
        </w:rPr>
        <w:t xml:space="preserve"> </w:t>
      </w:r>
      <w:r w:rsidRPr="00455DF2">
        <w:rPr>
          <w:rFonts w:ascii="Arial" w:hAnsi="Arial" w:cs="Arial"/>
          <w:sz w:val="16"/>
          <w:szCs w:val="16"/>
        </w:rPr>
        <w:t>3.</w:t>
      </w:r>
      <w:r>
        <w:rPr>
          <w:rFonts w:ascii="Arial" w:hAnsi="Arial" w:cs="Arial"/>
          <w:sz w:val="16"/>
          <w:szCs w:val="16"/>
        </w:rPr>
        <w:t>57</w:t>
      </w:r>
      <w:r w:rsidRPr="00455DF2">
        <w:rPr>
          <w:rFonts w:ascii="Arial" w:hAnsi="Arial" w:cs="Arial"/>
          <w:sz w:val="16"/>
          <w:szCs w:val="16"/>
        </w:rPr>
        <w:t>-4.</w:t>
      </w:r>
      <w:r>
        <w:rPr>
          <w:rFonts w:ascii="Arial" w:hAnsi="Arial" w:cs="Arial"/>
          <w:sz w:val="16"/>
          <w:szCs w:val="16"/>
        </w:rPr>
        <w:t>42</w:t>
      </w:r>
      <w:r w:rsidRPr="00455DF2">
        <w:rPr>
          <w:rFonts w:ascii="Arial" w:hAnsi="Arial" w:cs="Arial"/>
          <w:sz w:val="16"/>
          <w:szCs w:val="16"/>
        </w:rPr>
        <w:t>-</w:t>
      </w:r>
      <w:r>
        <w:rPr>
          <w:rFonts w:ascii="Arial" w:hAnsi="Arial" w:cs="Arial"/>
          <w:sz w:val="16"/>
          <w:szCs w:val="16"/>
        </w:rPr>
        <w:t>Moderate;</w:t>
      </w:r>
      <w:r w:rsidRPr="00455DF2">
        <w:rPr>
          <w:rFonts w:ascii="Arial" w:hAnsi="Arial" w:cs="Arial"/>
          <w:sz w:val="16"/>
          <w:szCs w:val="16"/>
        </w:rPr>
        <w:t>2.</w:t>
      </w:r>
      <w:r>
        <w:rPr>
          <w:rFonts w:ascii="Arial" w:hAnsi="Arial" w:cs="Arial"/>
          <w:sz w:val="16"/>
          <w:szCs w:val="16"/>
        </w:rPr>
        <w:t>71</w:t>
      </w:r>
      <w:r w:rsidRPr="00455DF2">
        <w:rPr>
          <w:rFonts w:ascii="Arial" w:hAnsi="Arial" w:cs="Arial"/>
          <w:sz w:val="16"/>
          <w:szCs w:val="16"/>
        </w:rPr>
        <w:t>-3.</w:t>
      </w:r>
      <w:r>
        <w:rPr>
          <w:rFonts w:ascii="Arial" w:hAnsi="Arial" w:cs="Arial"/>
          <w:sz w:val="16"/>
          <w:szCs w:val="16"/>
        </w:rPr>
        <w:t>56</w:t>
      </w:r>
      <w:r w:rsidRPr="00455DF2">
        <w:rPr>
          <w:rFonts w:ascii="Arial" w:hAnsi="Arial" w:cs="Arial"/>
          <w:sz w:val="16"/>
          <w:szCs w:val="16"/>
        </w:rPr>
        <w:t>-</w:t>
      </w:r>
      <w:r>
        <w:rPr>
          <w:rFonts w:ascii="Arial" w:hAnsi="Arial" w:cs="Arial"/>
          <w:sz w:val="16"/>
          <w:szCs w:val="16"/>
        </w:rPr>
        <w:t>Low;</w:t>
      </w:r>
      <w:r w:rsidRPr="00455DF2">
        <w:rPr>
          <w:rFonts w:ascii="Arial" w:hAnsi="Arial" w:cs="Arial"/>
          <w:sz w:val="16"/>
          <w:szCs w:val="16"/>
        </w:rPr>
        <w:t>1.</w:t>
      </w:r>
      <w:r>
        <w:rPr>
          <w:rFonts w:ascii="Arial" w:hAnsi="Arial" w:cs="Arial"/>
          <w:sz w:val="16"/>
          <w:szCs w:val="16"/>
        </w:rPr>
        <w:t>85</w:t>
      </w:r>
      <w:r w:rsidRPr="00455DF2">
        <w:rPr>
          <w:rFonts w:ascii="Arial" w:hAnsi="Arial" w:cs="Arial"/>
          <w:sz w:val="16"/>
          <w:szCs w:val="16"/>
        </w:rPr>
        <w:t>-2.</w:t>
      </w:r>
      <w:r>
        <w:rPr>
          <w:rFonts w:ascii="Arial" w:hAnsi="Arial" w:cs="Arial"/>
          <w:sz w:val="16"/>
          <w:szCs w:val="16"/>
        </w:rPr>
        <w:t>70</w:t>
      </w:r>
    </w:p>
    <w:p w14:paraId="52D85125" w14:textId="06D7F1A0" w:rsidR="00FB2949" w:rsidRDefault="00FB2949" w:rsidP="00FB2949">
      <w:pPr>
        <w:spacing w:before="0" w:after="0"/>
        <w:rPr>
          <w:rFonts w:ascii="Arial" w:hAnsi="Arial" w:cs="Arial"/>
          <w:sz w:val="24"/>
          <w:szCs w:val="24"/>
          <w:lang w:val="en-US"/>
        </w:rPr>
      </w:pPr>
      <w:r w:rsidRPr="00455DF2">
        <w:rPr>
          <w:rFonts w:ascii="Arial" w:hAnsi="Arial" w:cs="Arial"/>
          <w:sz w:val="16"/>
          <w:szCs w:val="16"/>
        </w:rPr>
        <w:t>-</w:t>
      </w:r>
      <w:r>
        <w:rPr>
          <w:rFonts w:ascii="Arial" w:hAnsi="Arial" w:cs="Arial"/>
          <w:sz w:val="16"/>
          <w:szCs w:val="16"/>
        </w:rPr>
        <w:t>Very Low;</w:t>
      </w:r>
      <w:r w:rsidRPr="00455DF2">
        <w:rPr>
          <w:rFonts w:ascii="Arial" w:hAnsi="Arial" w:cs="Arial"/>
          <w:sz w:val="16"/>
          <w:szCs w:val="16"/>
        </w:rPr>
        <w:t>1.00-1.</w:t>
      </w:r>
      <w:r>
        <w:rPr>
          <w:rFonts w:ascii="Arial" w:hAnsi="Arial" w:cs="Arial"/>
          <w:sz w:val="16"/>
          <w:szCs w:val="16"/>
        </w:rPr>
        <w:t>84</w:t>
      </w:r>
      <w:r w:rsidRPr="00455DF2">
        <w:rPr>
          <w:rFonts w:ascii="Arial" w:hAnsi="Arial" w:cs="Arial"/>
          <w:sz w:val="16"/>
          <w:szCs w:val="16"/>
        </w:rPr>
        <w:t>-</w:t>
      </w:r>
      <w:r>
        <w:rPr>
          <w:rFonts w:ascii="Arial" w:hAnsi="Arial" w:cs="Arial"/>
          <w:sz w:val="16"/>
          <w:szCs w:val="16"/>
        </w:rPr>
        <w:t>Very Much Low</w:t>
      </w:r>
    </w:p>
    <w:p w14:paraId="6F4123E4" w14:textId="32FF775B" w:rsidR="00C17CE4" w:rsidRPr="00C17CE4" w:rsidRDefault="00C17CE4" w:rsidP="00C17CE4">
      <w:pPr>
        <w:rPr>
          <w:rFonts w:ascii="Times New Roman" w:hAnsi="Times New Roman" w:cs="Times New Roman"/>
          <w:sz w:val="24"/>
          <w:szCs w:val="24"/>
          <w:lang w:val="en-US"/>
        </w:rPr>
      </w:pPr>
      <w:r w:rsidRPr="00C17CE4">
        <w:rPr>
          <w:rFonts w:ascii="Times New Roman" w:hAnsi="Times New Roman" w:cs="Times New Roman"/>
          <w:sz w:val="24"/>
          <w:szCs w:val="24"/>
          <w:lang w:val="en-US"/>
        </w:rPr>
        <w:t xml:space="preserve">The data in Table 10 highlighted the summary on the level of the respondents’ perceived stress. The results showed that the respondents had a moderately high level of stress at 4.81 VM and 2.04 SD, and emotional stress at 4.47 VM and 2.09 SD. This indicates that the respondents experienced stress more evidently through their behavior and emotional experiences. </w:t>
      </w:r>
    </w:p>
    <w:p w14:paraId="310ADE6F" w14:textId="3EAE22D7" w:rsidR="00C17CE4" w:rsidRDefault="00C17CE4" w:rsidP="00C17CE4">
      <w:pPr>
        <w:rPr>
          <w:rFonts w:ascii="Times New Roman" w:hAnsi="Times New Roman" w:cs="Times New Roman"/>
          <w:sz w:val="24"/>
          <w:szCs w:val="24"/>
          <w:lang w:val="en-US"/>
        </w:rPr>
      </w:pPr>
      <w:r w:rsidRPr="00C17CE4">
        <w:rPr>
          <w:rFonts w:ascii="Times New Roman" w:hAnsi="Times New Roman" w:cs="Times New Roman"/>
          <w:sz w:val="24"/>
          <w:szCs w:val="24"/>
          <w:lang w:val="en-US"/>
        </w:rPr>
        <w:lastRenderedPageBreak/>
        <w:t xml:space="preserve">Meanwhile, the respondents showed a moderate level of social stress at 4.39 VM and 2.13 SD, examination stress at 4.37 VM and 2.14 SD, and physiological stress at 3.77 VM and 2.09 SD. These results suggest that the respondents also experienced stress in their social interactions, examination-related situations, and physical conditions, but only to a moderate extent. </w:t>
      </w:r>
    </w:p>
    <w:p w14:paraId="3A9A5CE6" w14:textId="0F53ABFB" w:rsidR="00B25042" w:rsidRDefault="00B25042" w:rsidP="00C17CE4">
      <w:pPr>
        <w:rPr>
          <w:rFonts w:ascii="Times New Roman" w:hAnsi="Times New Roman" w:cs="Times New Roman"/>
          <w:b/>
          <w:bCs/>
          <w:sz w:val="24"/>
          <w:szCs w:val="24"/>
          <w:lang w:val="en-US"/>
        </w:rPr>
      </w:pPr>
      <w:r w:rsidRPr="00727624">
        <w:rPr>
          <w:rFonts w:ascii="Times New Roman" w:hAnsi="Times New Roman" w:cs="Times New Roman"/>
          <w:b/>
          <w:bCs/>
          <w:sz w:val="24"/>
          <w:szCs w:val="24"/>
          <w:lang w:val="en-US"/>
        </w:rPr>
        <w:t>Table 11</w:t>
      </w:r>
    </w:p>
    <w:p w14:paraId="73CA741D" w14:textId="5B15BB6E" w:rsidR="008A09A0" w:rsidRPr="00727624" w:rsidRDefault="008A09A0" w:rsidP="00C17CE4">
      <w:pPr>
        <w:rPr>
          <w:rFonts w:ascii="Times New Roman" w:hAnsi="Times New Roman" w:cs="Times New Roman"/>
          <w:b/>
          <w:bCs/>
          <w:sz w:val="24"/>
          <w:szCs w:val="24"/>
          <w:lang w:val="en-US"/>
        </w:rPr>
      </w:pPr>
      <w:r>
        <w:rPr>
          <w:rFonts w:ascii="Times New Roman" w:hAnsi="Times New Roman" w:cs="Times New Roman"/>
          <w:b/>
          <w:bCs/>
          <w:sz w:val="24"/>
          <w:szCs w:val="24"/>
          <w:lang w:val="en-US"/>
        </w:rPr>
        <w:t>Respondents’ level of self-reliance</w:t>
      </w: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792"/>
        <w:gridCol w:w="18"/>
        <w:gridCol w:w="810"/>
        <w:gridCol w:w="1890"/>
      </w:tblGrid>
      <w:tr w:rsidR="008A09A0" w:rsidRPr="00983A41" w14:paraId="33C05E03" w14:textId="77777777" w:rsidTr="00983A41">
        <w:trPr>
          <w:trHeight w:val="513"/>
        </w:trPr>
        <w:tc>
          <w:tcPr>
            <w:tcW w:w="4608" w:type="dxa"/>
            <w:tcBorders>
              <w:top w:val="single" w:sz="4" w:space="0" w:color="auto"/>
              <w:left w:val="nil"/>
              <w:bottom w:val="single" w:sz="4" w:space="0" w:color="auto"/>
              <w:right w:val="nil"/>
            </w:tcBorders>
            <w:vAlign w:val="center"/>
          </w:tcPr>
          <w:p w14:paraId="5B0C7010" w14:textId="77777777" w:rsidR="008A09A0" w:rsidRPr="00983A41" w:rsidRDefault="008A09A0" w:rsidP="00983A41">
            <w:pPr>
              <w:pStyle w:val="NoSpacing"/>
              <w:spacing w:before="0"/>
              <w:jc w:val="center"/>
              <w:rPr>
                <w:rFonts w:ascii="Times New Roman" w:hAnsi="Times New Roman" w:cs="Times New Roman"/>
                <w:b/>
                <w:sz w:val="24"/>
                <w:szCs w:val="24"/>
              </w:rPr>
            </w:pPr>
            <w:r w:rsidRPr="00983A41">
              <w:rPr>
                <w:rFonts w:ascii="Times New Roman" w:hAnsi="Times New Roman" w:cs="Times New Roman"/>
                <w:b/>
                <w:sz w:val="24"/>
                <w:szCs w:val="24"/>
              </w:rPr>
              <w:t>Components</w:t>
            </w:r>
          </w:p>
        </w:tc>
        <w:tc>
          <w:tcPr>
            <w:tcW w:w="792" w:type="dxa"/>
            <w:tcBorders>
              <w:top w:val="single" w:sz="4" w:space="0" w:color="auto"/>
              <w:left w:val="nil"/>
              <w:bottom w:val="single" w:sz="4" w:space="0" w:color="auto"/>
              <w:right w:val="nil"/>
            </w:tcBorders>
            <w:vAlign w:val="center"/>
          </w:tcPr>
          <w:p w14:paraId="0733FFEA" w14:textId="77777777" w:rsidR="008A09A0" w:rsidRPr="00983A41" w:rsidRDefault="008A09A0" w:rsidP="00983A41">
            <w:pPr>
              <w:pStyle w:val="NoSpacing"/>
              <w:spacing w:before="0"/>
              <w:jc w:val="center"/>
              <w:rPr>
                <w:rFonts w:ascii="Times New Roman" w:hAnsi="Times New Roman" w:cs="Times New Roman"/>
                <w:b/>
                <w:sz w:val="24"/>
                <w:szCs w:val="24"/>
              </w:rPr>
            </w:pPr>
            <w:r w:rsidRPr="00983A41">
              <w:rPr>
                <w:rFonts w:ascii="Times New Roman" w:hAnsi="Times New Roman" w:cs="Times New Roman"/>
                <w:b/>
                <w:sz w:val="24"/>
                <w:szCs w:val="24"/>
              </w:rPr>
              <w:t>WM</w:t>
            </w:r>
          </w:p>
        </w:tc>
        <w:tc>
          <w:tcPr>
            <w:tcW w:w="828" w:type="dxa"/>
            <w:gridSpan w:val="2"/>
            <w:tcBorders>
              <w:top w:val="single" w:sz="4" w:space="0" w:color="auto"/>
              <w:left w:val="nil"/>
              <w:bottom w:val="single" w:sz="4" w:space="0" w:color="auto"/>
              <w:right w:val="nil"/>
            </w:tcBorders>
            <w:vAlign w:val="center"/>
          </w:tcPr>
          <w:p w14:paraId="70ED6F46" w14:textId="77777777" w:rsidR="008A09A0" w:rsidRPr="00983A41" w:rsidRDefault="008A09A0" w:rsidP="00983A41">
            <w:pPr>
              <w:pStyle w:val="NoSpacing"/>
              <w:spacing w:before="0"/>
              <w:jc w:val="center"/>
              <w:rPr>
                <w:rFonts w:ascii="Times New Roman" w:hAnsi="Times New Roman" w:cs="Times New Roman"/>
                <w:b/>
                <w:sz w:val="24"/>
                <w:szCs w:val="24"/>
              </w:rPr>
            </w:pPr>
            <w:r w:rsidRPr="00983A41">
              <w:rPr>
                <w:rFonts w:ascii="Times New Roman" w:hAnsi="Times New Roman" w:cs="Times New Roman"/>
                <w:b/>
                <w:sz w:val="24"/>
                <w:szCs w:val="24"/>
              </w:rPr>
              <w:t>SD</w:t>
            </w:r>
          </w:p>
        </w:tc>
        <w:tc>
          <w:tcPr>
            <w:tcW w:w="1890" w:type="dxa"/>
            <w:tcBorders>
              <w:top w:val="single" w:sz="4" w:space="0" w:color="auto"/>
              <w:left w:val="nil"/>
              <w:bottom w:val="single" w:sz="4" w:space="0" w:color="auto"/>
              <w:right w:val="nil"/>
            </w:tcBorders>
            <w:vAlign w:val="center"/>
          </w:tcPr>
          <w:p w14:paraId="5FD2C444" w14:textId="77777777" w:rsidR="008A09A0" w:rsidRPr="00983A41" w:rsidRDefault="008A09A0" w:rsidP="00983A41">
            <w:pPr>
              <w:pStyle w:val="NoSpacing"/>
              <w:spacing w:before="0"/>
              <w:jc w:val="center"/>
              <w:rPr>
                <w:rFonts w:ascii="Times New Roman" w:hAnsi="Times New Roman" w:cs="Times New Roman"/>
                <w:b/>
                <w:sz w:val="24"/>
                <w:szCs w:val="24"/>
              </w:rPr>
            </w:pPr>
            <w:r w:rsidRPr="00983A41">
              <w:rPr>
                <w:rFonts w:ascii="Times New Roman" w:hAnsi="Times New Roman" w:cs="Times New Roman"/>
                <w:b/>
                <w:sz w:val="24"/>
                <w:szCs w:val="24"/>
              </w:rPr>
              <w:t>Verbal Description</w:t>
            </w:r>
          </w:p>
        </w:tc>
      </w:tr>
      <w:tr w:rsidR="008A09A0" w:rsidRPr="00360DBC" w14:paraId="77CA1E48" w14:textId="77777777" w:rsidTr="00983A41">
        <w:trPr>
          <w:trHeight w:val="456"/>
        </w:trPr>
        <w:tc>
          <w:tcPr>
            <w:tcW w:w="4608" w:type="dxa"/>
            <w:tcBorders>
              <w:top w:val="single" w:sz="4" w:space="0" w:color="auto"/>
              <w:left w:val="nil"/>
              <w:bottom w:val="nil"/>
              <w:right w:val="nil"/>
            </w:tcBorders>
            <w:vAlign w:val="center"/>
          </w:tcPr>
          <w:p w14:paraId="75E375D9" w14:textId="77777777" w:rsidR="008A09A0" w:rsidRPr="00360DBC" w:rsidRDefault="008A09A0" w:rsidP="00983A41">
            <w:pPr>
              <w:pStyle w:val="NoSpacing"/>
              <w:spacing w:before="0"/>
              <w:jc w:val="center"/>
              <w:rPr>
                <w:rFonts w:ascii="Times New Roman" w:hAnsi="Times New Roman" w:cs="Times New Roman"/>
                <w:sz w:val="24"/>
                <w:szCs w:val="24"/>
              </w:rPr>
            </w:pPr>
            <w:r w:rsidRPr="00360DBC">
              <w:rPr>
                <w:rFonts w:ascii="Times New Roman" w:hAnsi="Times New Roman" w:cs="Times New Roman"/>
                <w:sz w:val="24"/>
                <w:szCs w:val="24"/>
              </w:rPr>
              <w:t>Self-efficacy</w:t>
            </w:r>
          </w:p>
        </w:tc>
        <w:tc>
          <w:tcPr>
            <w:tcW w:w="792" w:type="dxa"/>
            <w:tcBorders>
              <w:top w:val="single" w:sz="4" w:space="0" w:color="auto"/>
              <w:left w:val="nil"/>
              <w:bottom w:val="nil"/>
              <w:right w:val="nil"/>
            </w:tcBorders>
            <w:vAlign w:val="center"/>
          </w:tcPr>
          <w:p w14:paraId="322D0117"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3.30</w:t>
            </w:r>
          </w:p>
        </w:tc>
        <w:tc>
          <w:tcPr>
            <w:tcW w:w="828" w:type="dxa"/>
            <w:gridSpan w:val="2"/>
            <w:tcBorders>
              <w:top w:val="single" w:sz="4" w:space="0" w:color="auto"/>
              <w:left w:val="nil"/>
              <w:bottom w:val="nil"/>
              <w:right w:val="nil"/>
            </w:tcBorders>
            <w:vAlign w:val="center"/>
          </w:tcPr>
          <w:p w14:paraId="038FA18E"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0.74</w:t>
            </w:r>
          </w:p>
        </w:tc>
        <w:tc>
          <w:tcPr>
            <w:tcW w:w="1890" w:type="dxa"/>
            <w:tcBorders>
              <w:top w:val="single" w:sz="4" w:space="0" w:color="auto"/>
              <w:left w:val="nil"/>
              <w:bottom w:val="nil"/>
              <w:right w:val="nil"/>
            </w:tcBorders>
            <w:vAlign w:val="center"/>
          </w:tcPr>
          <w:p w14:paraId="38358207" w14:textId="77777777" w:rsidR="008A09A0" w:rsidRPr="00360DBC" w:rsidRDefault="008A09A0" w:rsidP="00983A41">
            <w:pPr>
              <w:pStyle w:val="NoSpacing"/>
              <w:spacing w:before="0"/>
              <w:jc w:val="center"/>
              <w:rPr>
                <w:rFonts w:ascii="Times New Roman" w:hAnsi="Times New Roman" w:cs="Times New Roman"/>
                <w:sz w:val="24"/>
                <w:szCs w:val="24"/>
              </w:rPr>
            </w:pPr>
            <w:r w:rsidRPr="00360DBC">
              <w:rPr>
                <w:rFonts w:ascii="Times New Roman" w:hAnsi="Times New Roman" w:cs="Times New Roman"/>
                <w:sz w:val="24"/>
                <w:szCs w:val="24"/>
              </w:rPr>
              <w:t>Very High</w:t>
            </w:r>
          </w:p>
        </w:tc>
      </w:tr>
      <w:tr w:rsidR="008A09A0" w:rsidRPr="00360DBC" w14:paraId="334936C3" w14:textId="77777777" w:rsidTr="00983A41">
        <w:trPr>
          <w:trHeight w:val="188"/>
        </w:trPr>
        <w:tc>
          <w:tcPr>
            <w:tcW w:w="4608" w:type="dxa"/>
            <w:tcBorders>
              <w:top w:val="nil"/>
              <w:left w:val="nil"/>
              <w:bottom w:val="nil"/>
              <w:right w:val="nil"/>
            </w:tcBorders>
            <w:vAlign w:val="center"/>
          </w:tcPr>
          <w:p w14:paraId="1FF8A4E6" w14:textId="77777777" w:rsidR="008A09A0" w:rsidRPr="00360DBC" w:rsidRDefault="008A09A0" w:rsidP="00983A41">
            <w:pPr>
              <w:pStyle w:val="NoSpacing"/>
              <w:spacing w:before="0"/>
              <w:jc w:val="center"/>
              <w:rPr>
                <w:rFonts w:ascii="Times New Roman" w:hAnsi="Times New Roman" w:cs="Times New Roman"/>
                <w:sz w:val="24"/>
                <w:szCs w:val="24"/>
              </w:rPr>
            </w:pPr>
            <w:r w:rsidRPr="00360DBC">
              <w:rPr>
                <w:rFonts w:ascii="Times New Roman" w:hAnsi="Times New Roman" w:cs="Times New Roman"/>
                <w:sz w:val="24"/>
                <w:szCs w:val="24"/>
              </w:rPr>
              <w:t>External Dependence</w:t>
            </w:r>
          </w:p>
        </w:tc>
        <w:tc>
          <w:tcPr>
            <w:tcW w:w="792" w:type="dxa"/>
            <w:tcBorders>
              <w:top w:val="nil"/>
              <w:left w:val="nil"/>
              <w:bottom w:val="nil"/>
              <w:right w:val="nil"/>
            </w:tcBorders>
            <w:vAlign w:val="center"/>
          </w:tcPr>
          <w:p w14:paraId="20DABF08"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3.08</w:t>
            </w:r>
          </w:p>
        </w:tc>
        <w:tc>
          <w:tcPr>
            <w:tcW w:w="828" w:type="dxa"/>
            <w:gridSpan w:val="2"/>
            <w:tcBorders>
              <w:top w:val="nil"/>
              <w:left w:val="nil"/>
              <w:bottom w:val="nil"/>
              <w:right w:val="nil"/>
            </w:tcBorders>
            <w:vAlign w:val="center"/>
          </w:tcPr>
          <w:p w14:paraId="02DF6795"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0.85</w:t>
            </w:r>
          </w:p>
        </w:tc>
        <w:tc>
          <w:tcPr>
            <w:tcW w:w="1890" w:type="dxa"/>
            <w:tcBorders>
              <w:top w:val="nil"/>
              <w:left w:val="nil"/>
              <w:bottom w:val="nil"/>
              <w:right w:val="nil"/>
            </w:tcBorders>
            <w:vAlign w:val="center"/>
          </w:tcPr>
          <w:p w14:paraId="4F957228" w14:textId="77777777" w:rsidR="008A09A0" w:rsidRPr="00360DBC" w:rsidRDefault="008A09A0" w:rsidP="00983A41">
            <w:pPr>
              <w:pStyle w:val="NoSpacing"/>
              <w:spacing w:before="0"/>
              <w:jc w:val="center"/>
              <w:rPr>
                <w:rFonts w:ascii="Times New Roman" w:hAnsi="Times New Roman" w:cs="Times New Roman"/>
                <w:b/>
                <w:sz w:val="24"/>
                <w:szCs w:val="24"/>
              </w:rPr>
            </w:pPr>
            <w:r w:rsidRPr="00360DBC">
              <w:rPr>
                <w:rFonts w:ascii="Times New Roman" w:hAnsi="Times New Roman" w:cs="Times New Roman"/>
                <w:sz w:val="24"/>
                <w:szCs w:val="24"/>
              </w:rPr>
              <w:t>High</w:t>
            </w:r>
          </w:p>
        </w:tc>
      </w:tr>
      <w:tr w:rsidR="008A09A0" w:rsidRPr="00360DBC" w14:paraId="7D75EECF" w14:textId="77777777" w:rsidTr="00983A41">
        <w:trPr>
          <w:trHeight w:val="188"/>
        </w:trPr>
        <w:tc>
          <w:tcPr>
            <w:tcW w:w="4608" w:type="dxa"/>
            <w:tcBorders>
              <w:top w:val="nil"/>
              <w:left w:val="nil"/>
              <w:bottom w:val="nil"/>
              <w:right w:val="nil"/>
            </w:tcBorders>
            <w:vAlign w:val="center"/>
          </w:tcPr>
          <w:p w14:paraId="1AC6933C" w14:textId="77777777" w:rsidR="008A09A0" w:rsidRPr="00360DBC" w:rsidRDefault="008A09A0" w:rsidP="00983A41">
            <w:pPr>
              <w:pStyle w:val="NoSpacing"/>
              <w:spacing w:before="0"/>
              <w:jc w:val="center"/>
              <w:rPr>
                <w:rFonts w:ascii="Times New Roman" w:hAnsi="Times New Roman" w:cs="Times New Roman"/>
                <w:sz w:val="24"/>
                <w:szCs w:val="24"/>
              </w:rPr>
            </w:pPr>
            <w:r w:rsidRPr="00360DBC">
              <w:rPr>
                <w:rFonts w:ascii="Times New Roman" w:hAnsi="Times New Roman" w:cs="Times New Roman"/>
                <w:sz w:val="24"/>
                <w:szCs w:val="24"/>
              </w:rPr>
              <w:t>Autonomy</w:t>
            </w:r>
          </w:p>
        </w:tc>
        <w:tc>
          <w:tcPr>
            <w:tcW w:w="792" w:type="dxa"/>
            <w:tcBorders>
              <w:top w:val="nil"/>
              <w:left w:val="nil"/>
              <w:bottom w:val="nil"/>
              <w:right w:val="nil"/>
            </w:tcBorders>
            <w:vAlign w:val="center"/>
          </w:tcPr>
          <w:p w14:paraId="4F0B27B5"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2.69</w:t>
            </w:r>
          </w:p>
        </w:tc>
        <w:tc>
          <w:tcPr>
            <w:tcW w:w="828" w:type="dxa"/>
            <w:gridSpan w:val="2"/>
            <w:tcBorders>
              <w:top w:val="nil"/>
              <w:left w:val="nil"/>
              <w:bottom w:val="nil"/>
              <w:right w:val="nil"/>
            </w:tcBorders>
            <w:vAlign w:val="center"/>
          </w:tcPr>
          <w:p w14:paraId="79FF2C75"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0.91</w:t>
            </w:r>
          </w:p>
        </w:tc>
        <w:tc>
          <w:tcPr>
            <w:tcW w:w="1890" w:type="dxa"/>
            <w:tcBorders>
              <w:top w:val="nil"/>
              <w:left w:val="nil"/>
              <w:bottom w:val="nil"/>
              <w:right w:val="nil"/>
            </w:tcBorders>
            <w:vAlign w:val="center"/>
          </w:tcPr>
          <w:p w14:paraId="4D597F50" w14:textId="77777777" w:rsidR="008A09A0" w:rsidRPr="00360DBC" w:rsidRDefault="008A09A0" w:rsidP="00983A41">
            <w:pPr>
              <w:pStyle w:val="NoSpacing"/>
              <w:spacing w:before="0"/>
              <w:jc w:val="center"/>
              <w:rPr>
                <w:rFonts w:ascii="Times New Roman" w:hAnsi="Times New Roman" w:cs="Times New Roman"/>
                <w:b/>
                <w:sz w:val="24"/>
                <w:szCs w:val="24"/>
              </w:rPr>
            </w:pPr>
            <w:r w:rsidRPr="00360DBC">
              <w:rPr>
                <w:rFonts w:ascii="Times New Roman" w:hAnsi="Times New Roman" w:cs="Times New Roman"/>
                <w:sz w:val="24"/>
                <w:szCs w:val="24"/>
              </w:rPr>
              <w:t>High</w:t>
            </w:r>
          </w:p>
        </w:tc>
      </w:tr>
      <w:tr w:rsidR="008A09A0" w:rsidRPr="00360DBC" w14:paraId="5495E61D" w14:textId="77777777" w:rsidTr="00983A41">
        <w:trPr>
          <w:trHeight w:val="188"/>
        </w:trPr>
        <w:tc>
          <w:tcPr>
            <w:tcW w:w="4608" w:type="dxa"/>
            <w:tcBorders>
              <w:top w:val="nil"/>
              <w:left w:val="nil"/>
              <w:bottom w:val="nil"/>
              <w:right w:val="nil"/>
            </w:tcBorders>
            <w:vAlign w:val="center"/>
          </w:tcPr>
          <w:p w14:paraId="305777BB" w14:textId="77777777" w:rsidR="008A09A0" w:rsidRPr="00360DBC" w:rsidRDefault="008A09A0" w:rsidP="00983A41">
            <w:pPr>
              <w:pStyle w:val="NoSpacing"/>
              <w:spacing w:before="0"/>
              <w:jc w:val="center"/>
              <w:rPr>
                <w:rFonts w:ascii="Times New Roman" w:hAnsi="Times New Roman" w:cs="Times New Roman"/>
                <w:sz w:val="24"/>
                <w:szCs w:val="24"/>
              </w:rPr>
            </w:pPr>
            <w:r w:rsidRPr="00360DBC">
              <w:rPr>
                <w:rFonts w:ascii="Times New Roman" w:hAnsi="Times New Roman" w:cs="Times New Roman"/>
                <w:sz w:val="24"/>
                <w:szCs w:val="24"/>
              </w:rPr>
              <w:t>Self-confidence Deficit</w:t>
            </w:r>
          </w:p>
        </w:tc>
        <w:tc>
          <w:tcPr>
            <w:tcW w:w="792" w:type="dxa"/>
            <w:tcBorders>
              <w:top w:val="nil"/>
              <w:left w:val="nil"/>
              <w:bottom w:val="nil"/>
              <w:right w:val="nil"/>
            </w:tcBorders>
            <w:vAlign w:val="center"/>
          </w:tcPr>
          <w:p w14:paraId="26991694"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3.01</w:t>
            </w:r>
          </w:p>
        </w:tc>
        <w:tc>
          <w:tcPr>
            <w:tcW w:w="828" w:type="dxa"/>
            <w:gridSpan w:val="2"/>
            <w:tcBorders>
              <w:top w:val="nil"/>
              <w:left w:val="nil"/>
              <w:bottom w:val="nil"/>
              <w:right w:val="nil"/>
            </w:tcBorders>
            <w:vAlign w:val="center"/>
          </w:tcPr>
          <w:p w14:paraId="5A03F6D8" w14:textId="77777777" w:rsidR="008A09A0" w:rsidRPr="00360DBC" w:rsidRDefault="008A09A0" w:rsidP="00983A41">
            <w:pPr>
              <w:pStyle w:val="NoSpacing"/>
              <w:spacing w:before="0"/>
              <w:jc w:val="center"/>
              <w:rPr>
                <w:rFonts w:ascii="Times New Roman" w:hAnsi="Times New Roman" w:cs="Times New Roman"/>
                <w:color w:val="000000"/>
                <w:sz w:val="24"/>
                <w:szCs w:val="24"/>
              </w:rPr>
            </w:pPr>
            <w:r w:rsidRPr="00360DBC">
              <w:rPr>
                <w:rFonts w:ascii="Times New Roman" w:hAnsi="Times New Roman" w:cs="Times New Roman"/>
                <w:color w:val="000000"/>
                <w:sz w:val="24"/>
                <w:szCs w:val="24"/>
              </w:rPr>
              <w:t>0.81</w:t>
            </w:r>
          </w:p>
        </w:tc>
        <w:tc>
          <w:tcPr>
            <w:tcW w:w="1890" w:type="dxa"/>
            <w:tcBorders>
              <w:top w:val="nil"/>
              <w:left w:val="nil"/>
              <w:bottom w:val="nil"/>
              <w:right w:val="nil"/>
            </w:tcBorders>
            <w:vAlign w:val="center"/>
          </w:tcPr>
          <w:p w14:paraId="65219675" w14:textId="77777777" w:rsidR="008A09A0" w:rsidRPr="00360DBC" w:rsidRDefault="008A09A0" w:rsidP="00983A41">
            <w:pPr>
              <w:pStyle w:val="NoSpacing"/>
              <w:spacing w:before="0"/>
              <w:jc w:val="center"/>
              <w:rPr>
                <w:rFonts w:ascii="Times New Roman" w:hAnsi="Times New Roman" w:cs="Times New Roman"/>
                <w:b/>
                <w:sz w:val="24"/>
                <w:szCs w:val="24"/>
              </w:rPr>
            </w:pPr>
            <w:r w:rsidRPr="00360DBC">
              <w:rPr>
                <w:rFonts w:ascii="Times New Roman" w:hAnsi="Times New Roman" w:cs="Times New Roman"/>
                <w:sz w:val="24"/>
                <w:szCs w:val="24"/>
              </w:rPr>
              <w:t>High</w:t>
            </w:r>
          </w:p>
        </w:tc>
      </w:tr>
      <w:tr w:rsidR="008A09A0" w:rsidRPr="00360DBC" w14:paraId="576F6645" w14:textId="77777777" w:rsidTr="00983A41">
        <w:tc>
          <w:tcPr>
            <w:tcW w:w="4608" w:type="dxa"/>
            <w:tcBorders>
              <w:top w:val="nil"/>
              <w:left w:val="nil"/>
              <w:bottom w:val="nil"/>
              <w:right w:val="nil"/>
            </w:tcBorders>
            <w:vAlign w:val="center"/>
          </w:tcPr>
          <w:p w14:paraId="15A9B7AF" w14:textId="77777777" w:rsidR="008A09A0" w:rsidRPr="00360DBC" w:rsidRDefault="008A09A0" w:rsidP="00983A41">
            <w:pPr>
              <w:pStyle w:val="NoSpacing"/>
              <w:spacing w:before="0"/>
              <w:jc w:val="center"/>
              <w:rPr>
                <w:rFonts w:ascii="Times New Roman" w:hAnsi="Times New Roman" w:cs="Times New Roman"/>
                <w:b/>
                <w:sz w:val="24"/>
                <w:szCs w:val="24"/>
              </w:rPr>
            </w:pPr>
            <w:r w:rsidRPr="00360DBC">
              <w:rPr>
                <w:rFonts w:ascii="Times New Roman" w:hAnsi="Times New Roman" w:cs="Times New Roman"/>
                <w:b/>
                <w:sz w:val="24"/>
                <w:szCs w:val="24"/>
              </w:rPr>
              <w:t>Grand Mean</w:t>
            </w:r>
          </w:p>
        </w:tc>
        <w:tc>
          <w:tcPr>
            <w:tcW w:w="810" w:type="dxa"/>
            <w:gridSpan w:val="2"/>
            <w:tcBorders>
              <w:top w:val="nil"/>
              <w:left w:val="nil"/>
              <w:bottom w:val="nil"/>
              <w:right w:val="nil"/>
            </w:tcBorders>
            <w:vAlign w:val="bottom"/>
          </w:tcPr>
          <w:p w14:paraId="2AF8838D" w14:textId="77777777" w:rsidR="008A09A0" w:rsidRPr="00360DBC" w:rsidRDefault="008A09A0" w:rsidP="00983A41">
            <w:pPr>
              <w:spacing w:before="0"/>
              <w:jc w:val="center"/>
              <w:rPr>
                <w:rFonts w:ascii="Times New Roman" w:hAnsi="Times New Roman" w:cs="Times New Roman"/>
                <w:b/>
                <w:color w:val="000000"/>
                <w:sz w:val="24"/>
                <w:szCs w:val="24"/>
              </w:rPr>
            </w:pPr>
            <w:r w:rsidRPr="00360DBC">
              <w:rPr>
                <w:rFonts w:ascii="Times New Roman" w:hAnsi="Times New Roman" w:cs="Times New Roman"/>
                <w:b/>
                <w:color w:val="000000"/>
                <w:sz w:val="24"/>
                <w:szCs w:val="24"/>
              </w:rPr>
              <w:t>3.02</w:t>
            </w:r>
          </w:p>
        </w:tc>
        <w:tc>
          <w:tcPr>
            <w:tcW w:w="810" w:type="dxa"/>
            <w:tcBorders>
              <w:top w:val="nil"/>
              <w:left w:val="nil"/>
              <w:bottom w:val="nil"/>
              <w:right w:val="nil"/>
            </w:tcBorders>
            <w:vAlign w:val="bottom"/>
          </w:tcPr>
          <w:p w14:paraId="1ADB7CEF" w14:textId="77777777" w:rsidR="008A09A0" w:rsidRPr="00360DBC" w:rsidRDefault="008A09A0" w:rsidP="00983A41">
            <w:pPr>
              <w:spacing w:before="0"/>
              <w:jc w:val="center"/>
              <w:rPr>
                <w:rFonts w:ascii="Times New Roman" w:hAnsi="Times New Roman" w:cs="Times New Roman"/>
                <w:b/>
                <w:color w:val="000000"/>
                <w:sz w:val="24"/>
                <w:szCs w:val="24"/>
              </w:rPr>
            </w:pPr>
          </w:p>
        </w:tc>
        <w:tc>
          <w:tcPr>
            <w:tcW w:w="1890" w:type="dxa"/>
            <w:vMerge w:val="restart"/>
            <w:tcBorders>
              <w:top w:val="nil"/>
              <w:left w:val="nil"/>
              <w:right w:val="nil"/>
            </w:tcBorders>
            <w:vAlign w:val="center"/>
          </w:tcPr>
          <w:p w14:paraId="7154A5F4" w14:textId="77777777" w:rsidR="008A09A0" w:rsidRPr="00360DBC" w:rsidRDefault="008A09A0" w:rsidP="00983A41">
            <w:pPr>
              <w:pStyle w:val="NoSpacing"/>
              <w:spacing w:before="0"/>
              <w:jc w:val="center"/>
              <w:rPr>
                <w:rFonts w:ascii="Times New Roman" w:hAnsi="Times New Roman" w:cs="Times New Roman"/>
                <w:b/>
                <w:sz w:val="24"/>
                <w:szCs w:val="24"/>
              </w:rPr>
            </w:pPr>
            <w:r w:rsidRPr="00360DBC">
              <w:rPr>
                <w:rFonts w:ascii="Times New Roman" w:hAnsi="Times New Roman" w:cs="Times New Roman"/>
                <w:b/>
                <w:sz w:val="24"/>
                <w:szCs w:val="24"/>
              </w:rPr>
              <w:t>High</w:t>
            </w:r>
          </w:p>
        </w:tc>
      </w:tr>
      <w:tr w:rsidR="008A09A0" w:rsidRPr="00360DBC" w14:paraId="3F6273C6" w14:textId="77777777" w:rsidTr="00983A41">
        <w:trPr>
          <w:trHeight w:val="468"/>
        </w:trPr>
        <w:tc>
          <w:tcPr>
            <w:tcW w:w="4608" w:type="dxa"/>
            <w:tcBorders>
              <w:top w:val="nil"/>
              <w:left w:val="nil"/>
              <w:bottom w:val="single" w:sz="4" w:space="0" w:color="auto"/>
              <w:right w:val="nil"/>
            </w:tcBorders>
            <w:vAlign w:val="center"/>
          </w:tcPr>
          <w:p w14:paraId="67B33CCE" w14:textId="77777777" w:rsidR="008A09A0" w:rsidRPr="00360DBC" w:rsidRDefault="008A09A0" w:rsidP="00983A41">
            <w:pPr>
              <w:pStyle w:val="NoSpacing"/>
              <w:spacing w:before="0"/>
              <w:jc w:val="center"/>
              <w:rPr>
                <w:rFonts w:ascii="Times New Roman" w:hAnsi="Times New Roman" w:cs="Times New Roman"/>
                <w:b/>
                <w:sz w:val="24"/>
                <w:szCs w:val="24"/>
              </w:rPr>
            </w:pPr>
            <w:r w:rsidRPr="00360DBC">
              <w:rPr>
                <w:rFonts w:ascii="Times New Roman" w:hAnsi="Times New Roman" w:cs="Times New Roman"/>
                <w:b/>
                <w:sz w:val="24"/>
                <w:szCs w:val="24"/>
              </w:rPr>
              <w:t>Grand Standard Deviation</w:t>
            </w:r>
          </w:p>
        </w:tc>
        <w:tc>
          <w:tcPr>
            <w:tcW w:w="810" w:type="dxa"/>
            <w:gridSpan w:val="2"/>
            <w:tcBorders>
              <w:top w:val="nil"/>
              <w:left w:val="nil"/>
              <w:bottom w:val="single" w:sz="4" w:space="0" w:color="auto"/>
              <w:right w:val="nil"/>
            </w:tcBorders>
            <w:vAlign w:val="center"/>
          </w:tcPr>
          <w:p w14:paraId="62309F93" w14:textId="77777777" w:rsidR="008A09A0" w:rsidRPr="00360DBC" w:rsidRDefault="008A09A0" w:rsidP="00983A41">
            <w:pPr>
              <w:pStyle w:val="NoSpacing"/>
              <w:spacing w:before="0"/>
              <w:jc w:val="center"/>
              <w:rPr>
                <w:rFonts w:ascii="Times New Roman" w:hAnsi="Times New Roman" w:cs="Times New Roman"/>
                <w:b/>
                <w:sz w:val="24"/>
                <w:szCs w:val="24"/>
              </w:rPr>
            </w:pPr>
          </w:p>
        </w:tc>
        <w:tc>
          <w:tcPr>
            <w:tcW w:w="810" w:type="dxa"/>
            <w:tcBorders>
              <w:top w:val="nil"/>
              <w:left w:val="nil"/>
              <w:bottom w:val="single" w:sz="4" w:space="0" w:color="auto"/>
              <w:right w:val="nil"/>
            </w:tcBorders>
            <w:vAlign w:val="center"/>
          </w:tcPr>
          <w:p w14:paraId="7E66A417" w14:textId="77777777" w:rsidR="008A09A0" w:rsidRPr="00360DBC" w:rsidRDefault="008A09A0" w:rsidP="00983A41">
            <w:pPr>
              <w:pStyle w:val="NoSpacing"/>
              <w:spacing w:before="0"/>
              <w:jc w:val="center"/>
              <w:rPr>
                <w:rFonts w:ascii="Times New Roman" w:hAnsi="Times New Roman" w:cs="Times New Roman"/>
                <w:b/>
                <w:sz w:val="24"/>
                <w:szCs w:val="24"/>
              </w:rPr>
            </w:pPr>
            <w:r w:rsidRPr="00360DBC">
              <w:rPr>
                <w:rFonts w:ascii="Times New Roman" w:hAnsi="Times New Roman" w:cs="Times New Roman"/>
                <w:b/>
                <w:sz w:val="24"/>
                <w:szCs w:val="24"/>
              </w:rPr>
              <w:t>0.83</w:t>
            </w:r>
          </w:p>
        </w:tc>
        <w:tc>
          <w:tcPr>
            <w:tcW w:w="1890" w:type="dxa"/>
            <w:vMerge/>
            <w:tcBorders>
              <w:left w:val="nil"/>
              <w:bottom w:val="single" w:sz="4" w:space="0" w:color="auto"/>
              <w:right w:val="nil"/>
            </w:tcBorders>
            <w:vAlign w:val="center"/>
          </w:tcPr>
          <w:p w14:paraId="42B1F074" w14:textId="77777777" w:rsidR="008A09A0" w:rsidRPr="00360DBC" w:rsidRDefault="008A09A0" w:rsidP="00983A41">
            <w:pPr>
              <w:pStyle w:val="NoSpacing"/>
              <w:spacing w:before="0"/>
              <w:jc w:val="center"/>
              <w:rPr>
                <w:rFonts w:ascii="Times New Roman" w:hAnsi="Times New Roman" w:cs="Times New Roman"/>
                <w:b/>
                <w:sz w:val="24"/>
                <w:szCs w:val="24"/>
              </w:rPr>
            </w:pPr>
          </w:p>
        </w:tc>
      </w:tr>
    </w:tbl>
    <w:p w14:paraId="589C284A" w14:textId="50E2EE44" w:rsidR="00B25042" w:rsidRPr="00360DBC" w:rsidRDefault="00702CAC" w:rsidP="00702CAC">
      <w:pPr>
        <w:spacing w:before="0" w:after="0"/>
        <w:rPr>
          <w:rFonts w:ascii="Times New Roman" w:hAnsi="Times New Roman" w:cs="Times New Roman"/>
          <w:sz w:val="24"/>
          <w:szCs w:val="24"/>
          <w:lang w:val="en-US"/>
        </w:rPr>
      </w:pPr>
      <w:r w:rsidRPr="00360DBC">
        <w:rPr>
          <w:rFonts w:ascii="Times New Roman" w:hAnsi="Times New Roman" w:cs="Times New Roman"/>
          <w:b/>
          <w:sz w:val="20"/>
          <w:szCs w:val="20"/>
        </w:rPr>
        <w:t xml:space="preserve">Legend: </w:t>
      </w:r>
      <w:r w:rsidRPr="00360DBC">
        <w:rPr>
          <w:rFonts w:ascii="Times New Roman" w:hAnsi="Times New Roman" w:cs="Times New Roman"/>
          <w:sz w:val="20"/>
          <w:szCs w:val="20"/>
        </w:rPr>
        <w:t>3.25-4.00-Very High;2.50-3.24-High;1.75-2.49-Low;1.00-1.74-Very Low</w:t>
      </w:r>
    </w:p>
    <w:p w14:paraId="22CB600A" w14:textId="77777777" w:rsidR="00C66827" w:rsidRDefault="00C66827" w:rsidP="00C66827">
      <w:pPr>
        <w:spacing w:afterLines="240" w:after="576"/>
        <w:rPr>
          <w:rFonts w:ascii="Times New Roman" w:hAnsi="Times New Roman" w:cs="Times New Roman"/>
          <w:sz w:val="24"/>
          <w:szCs w:val="24"/>
          <w:lang w:val="en-US"/>
        </w:rPr>
      </w:pPr>
    </w:p>
    <w:p w14:paraId="663B25F8" w14:textId="49323194" w:rsidR="00C66827" w:rsidRPr="00C66827" w:rsidRDefault="00C66827" w:rsidP="00C66827">
      <w:pPr>
        <w:spacing w:afterLines="240" w:after="576"/>
        <w:rPr>
          <w:rFonts w:ascii="Times New Roman" w:hAnsi="Times New Roman" w:cs="Times New Roman"/>
          <w:sz w:val="24"/>
          <w:szCs w:val="24"/>
          <w:lang w:val="en-US"/>
        </w:rPr>
      </w:pPr>
      <w:r w:rsidRPr="00C66827">
        <w:rPr>
          <w:rFonts w:ascii="Times New Roman" w:hAnsi="Times New Roman" w:cs="Times New Roman"/>
          <w:sz w:val="24"/>
          <w:szCs w:val="24"/>
          <w:lang w:val="en-US"/>
        </w:rPr>
        <w:t xml:space="preserve">The data in Table </w:t>
      </w:r>
      <w:r>
        <w:rPr>
          <w:rFonts w:ascii="Times New Roman" w:hAnsi="Times New Roman" w:cs="Times New Roman"/>
          <w:sz w:val="24"/>
          <w:szCs w:val="24"/>
          <w:lang w:val="en-US"/>
        </w:rPr>
        <w:t>11</w:t>
      </w:r>
      <w:r w:rsidRPr="00C66827">
        <w:rPr>
          <w:rFonts w:ascii="Times New Roman" w:hAnsi="Times New Roman" w:cs="Times New Roman"/>
          <w:sz w:val="24"/>
          <w:szCs w:val="24"/>
          <w:lang w:val="en-US"/>
        </w:rPr>
        <w:t xml:space="preserve"> showed that respondents had a very high level of self-reliance in terms of self-efficacy with a VM of 3.30 and SD of 0.74. It indicated strong confidence in achieving goals, learning independently, and persevering through challenges. In terms of external dependence, respondents showed high level with a VM of 3.08 and SD of 0.85, suggesting that they still seek guidance, advice, and support from others when making decisions and performing tasks. </w:t>
      </w:r>
    </w:p>
    <w:p w14:paraId="70A81895" w14:textId="77777777" w:rsidR="00C66827" w:rsidRDefault="00C66827" w:rsidP="00C66827">
      <w:pPr>
        <w:spacing w:afterLines="240" w:after="576"/>
        <w:rPr>
          <w:rFonts w:ascii="Times New Roman" w:hAnsi="Times New Roman" w:cs="Times New Roman"/>
          <w:sz w:val="24"/>
          <w:szCs w:val="24"/>
          <w:lang w:val="en-US"/>
        </w:rPr>
      </w:pPr>
      <w:r w:rsidRPr="00C66827">
        <w:rPr>
          <w:rFonts w:ascii="Times New Roman" w:hAnsi="Times New Roman" w:cs="Times New Roman"/>
          <w:sz w:val="24"/>
          <w:szCs w:val="24"/>
          <w:lang w:val="en-US"/>
        </w:rPr>
        <w:t xml:space="preserve">Regarding the dimension of Autonomy, the respondents had a high level with a VM of 2.69 and SD of 0.91. It reflected a general preference for handling tasks independently, though some situations may challenge their ability to act fully on their own. For self-confidence deficit, respondents also scored high with a VM of 3.01 and SD of 0.81. It indicated occasional nervousness, hesitation, and difficulty in convincing others when undertaking new activities.  </w:t>
      </w:r>
    </w:p>
    <w:p w14:paraId="6DF14A39" w14:textId="21FFE2AF" w:rsidR="00486F01" w:rsidRDefault="00C66827" w:rsidP="00C66827">
      <w:pPr>
        <w:spacing w:afterLines="240" w:after="576"/>
        <w:rPr>
          <w:rFonts w:ascii="Times New Roman" w:hAnsi="Times New Roman" w:cs="Times New Roman"/>
          <w:sz w:val="24"/>
          <w:szCs w:val="24"/>
          <w:lang w:val="en-US"/>
        </w:rPr>
      </w:pPr>
      <w:r w:rsidRPr="00C66827">
        <w:rPr>
          <w:rFonts w:ascii="Times New Roman" w:hAnsi="Times New Roman" w:cs="Times New Roman"/>
          <w:sz w:val="24"/>
          <w:szCs w:val="24"/>
          <w:lang w:val="en-US"/>
        </w:rPr>
        <w:t>Overall, the grand mean of 3.02 and grand standard deviation of 0.83 suggested that the respondents demonstrated a high level of self-reliance.</w:t>
      </w:r>
    </w:p>
    <w:p w14:paraId="6A73D4C0" w14:textId="77777777" w:rsidR="00B40B10" w:rsidRDefault="00093541" w:rsidP="00B40B10">
      <w:pPr>
        <w:spacing w:before="0" w:after="0"/>
        <w:rPr>
          <w:rFonts w:ascii="Times New Roman" w:hAnsi="Times New Roman" w:cs="Times New Roman"/>
          <w:b/>
          <w:bCs/>
          <w:sz w:val="24"/>
          <w:szCs w:val="24"/>
          <w:lang w:val="en-US"/>
        </w:rPr>
      </w:pPr>
      <w:r w:rsidRPr="00B40B10">
        <w:rPr>
          <w:rFonts w:ascii="Times New Roman" w:hAnsi="Times New Roman" w:cs="Times New Roman"/>
          <w:b/>
          <w:bCs/>
          <w:sz w:val="24"/>
          <w:szCs w:val="24"/>
          <w:lang w:val="en-US"/>
        </w:rPr>
        <w:t>Table 12</w:t>
      </w:r>
    </w:p>
    <w:p w14:paraId="3B76D5E0" w14:textId="77777777" w:rsidR="00B40B10" w:rsidRDefault="00B40B10" w:rsidP="00B40B10">
      <w:pPr>
        <w:spacing w:before="0" w:after="0"/>
        <w:rPr>
          <w:rFonts w:ascii="Times New Roman" w:hAnsi="Times New Roman" w:cs="Times New Roman"/>
          <w:b/>
          <w:bCs/>
          <w:sz w:val="24"/>
          <w:szCs w:val="24"/>
          <w:lang w:val="en-US"/>
        </w:rPr>
      </w:pPr>
    </w:p>
    <w:p w14:paraId="52EC6AB2" w14:textId="7319AFB6" w:rsidR="00B40B10" w:rsidRPr="00B40B10" w:rsidRDefault="00B40B10" w:rsidP="00B40B10">
      <w:pPr>
        <w:spacing w:before="0" w:after="0"/>
        <w:rPr>
          <w:rFonts w:ascii="Times New Roman" w:hAnsi="Times New Roman" w:cs="Times New Roman"/>
          <w:b/>
          <w:bCs/>
          <w:sz w:val="24"/>
          <w:szCs w:val="24"/>
          <w:lang w:val="en-US"/>
        </w:rPr>
      </w:pPr>
      <w:r w:rsidRPr="00B40B10">
        <w:rPr>
          <w:rFonts w:ascii="Times New Roman" w:hAnsi="Times New Roman" w:cs="Times New Roman"/>
          <w:b/>
          <w:bCs/>
          <w:sz w:val="24"/>
          <w:szCs w:val="24"/>
          <w:lang w:val="en-US"/>
        </w:rPr>
        <w:t>Test of significance of the relationship between the respondents’ AI attachment and self-reliance</w:t>
      </w:r>
    </w:p>
    <w:tbl>
      <w:tblPr>
        <w:tblW w:w="8655" w:type="dxa"/>
        <w:tblLayout w:type="fixed"/>
        <w:tblLook w:val="04A0" w:firstRow="1" w:lastRow="0" w:firstColumn="1" w:lastColumn="0" w:noHBand="0" w:noVBand="1"/>
      </w:tblPr>
      <w:tblGrid>
        <w:gridCol w:w="1908"/>
        <w:gridCol w:w="1530"/>
        <w:gridCol w:w="1527"/>
        <w:gridCol w:w="1170"/>
        <w:gridCol w:w="1170"/>
        <w:gridCol w:w="1350"/>
      </w:tblGrid>
      <w:tr w:rsidR="00B40B10" w:rsidRPr="00BE3E8C" w14:paraId="72708C84" w14:textId="77777777" w:rsidTr="00FE30F5">
        <w:tc>
          <w:tcPr>
            <w:tcW w:w="8655" w:type="dxa"/>
            <w:gridSpan w:val="6"/>
            <w:tcBorders>
              <w:bottom w:val="single" w:sz="4" w:space="0" w:color="auto"/>
            </w:tcBorders>
          </w:tcPr>
          <w:p w14:paraId="78F537F4" w14:textId="266D8AC4" w:rsidR="00B40B10" w:rsidRPr="00BE3E8C" w:rsidRDefault="00B40B10" w:rsidP="00B40B10">
            <w:pPr>
              <w:pStyle w:val="NoSpacing"/>
              <w:spacing w:before="0"/>
              <w:jc w:val="center"/>
              <w:rPr>
                <w:rFonts w:ascii="Arial" w:hAnsi="Arial" w:cs="Arial"/>
                <w:sz w:val="24"/>
                <w:szCs w:val="24"/>
              </w:rPr>
            </w:pPr>
          </w:p>
        </w:tc>
      </w:tr>
      <w:tr w:rsidR="00B40B10" w:rsidRPr="00B40B10" w14:paraId="6A6E8C82" w14:textId="77777777" w:rsidTr="00FE30F5">
        <w:trPr>
          <w:trHeight w:val="537"/>
        </w:trPr>
        <w:tc>
          <w:tcPr>
            <w:tcW w:w="1908" w:type="dxa"/>
            <w:tcBorders>
              <w:top w:val="single" w:sz="4" w:space="0" w:color="auto"/>
              <w:bottom w:val="single" w:sz="4" w:space="0" w:color="auto"/>
            </w:tcBorders>
            <w:vAlign w:val="center"/>
          </w:tcPr>
          <w:p w14:paraId="62CB8DFA" w14:textId="77777777" w:rsidR="00B40B10" w:rsidRPr="00B40B10" w:rsidRDefault="00B40B10" w:rsidP="00B40B10">
            <w:pPr>
              <w:spacing w:before="0" w:after="0"/>
              <w:jc w:val="center"/>
              <w:rPr>
                <w:rFonts w:ascii="Times New Roman" w:hAnsi="Times New Roman" w:cs="Times New Roman"/>
                <w:bCs/>
                <w:sz w:val="24"/>
                <w:szCs w:val="24"/>
              </w:rPr>
            </w:pPr>
            <w:r w:rsidRPr="00B40B10">
              <w:rPr>
                <w:rFonts w:ascii="Times New Roman" w:hAnsi="Times New Roman" w:cs="Times New Roman"/>
                <w:sz w:val="24"/>
                <w:szCs w:val="24"/>
              </w:rPr>
              <w:t>Variables</w:t>
            </w:r>
          </w:p>
        </w:tc>
        <w:tc>
          <w:tcPr>
            <w:tcW w:w="1530" w:type="dxa"/>
            <w:tcBorders>
              <w:top w:val="single" w:sz="4" w:space="0" w:color="auto"/>
              <w:bottom w:val="single" w:sz="4" w:space="0" w:color="auto"/>
            </w:tcBorders>
            <w:vAlign w:val="center"/>
          </w:tcPr>
          <w:p w14:paraId="36128A8F" w14:textId="77777777" w:rsidR="00B40B10" w:rsidRPr="00B40B10" w:rsidRDefault="00B40B10" w:rsidP="00B40B10">
            <w:pPr>
              <w:spacing w:before="0" w:after="0"/>
              <w:jc w:val="center"/>
              <w:rPr>
                <w:rFonts w:ascii="Times New Roman" w:hAnsi="Times New Roman" w:cs="Times New Roman"/>
                <w:bCs/>
                <w:sz w:val="24"/>
                <w:szCs w:val="24"/>
              </w:rPr>
            </w:pPr>
            <w:r w:rsidRPr="00B40B10">
              <w:rPr>
                <w:rFonts w:ascii="Times New Roman" w:hAnsi="Times New Roman" w:cs="Times New Roman"/>
                <w:bCs/>
                <w:sz w:val="24"/>
                <w:szCs w:val="24"/>
              </w:rPr>
              <w:t>r-value</w:t>
            </w:r>
          </w:p>
        </w:tc>
        <w:tc>
          <w:tcPr>
            <w:tcW w:w="1527" w:type="dxa"/>
            <w:tcBorders>
              <w:top w:val="single" w:sz="4" w:space="0" w:color="auto"/>
              <w:bottom w:val="single" w:sz="4" w:space="0" w:color="auto"/>
            </w:tcBorders>
            <w:vAlign w:val="center"/>
          </w:tcPr>
          <w:p w14:paraId="005A6885" w14:textId="77777777" w:rsidR="00B40B10" w:rsidRPr="00B40B10" w:rsidRDefault="00B40B10" w:rsidP="00B40B10">
            <w:pPr>
              <w:spacing w:before="0" w:after="0"/>
              <w:jc w:val="center"/>
              <w:rPr>
                <w:rFonts w:ascii="Times New Roman" w:hAnsi="Times New Roman" w:cs="Times New Roman"/>
                <w:bCs/>
                <w:sz w:val="24"/>
                <w:szCs w:val="24"/>
              </w:rPr>
            </w:pPr>
            <w:r w:rsidRPr="00B40B10">
              <w:rPr>
                <w:rFonts w:ascii="Times New Roman" w:hAnsi="Times New Roman" w:cs="Times New Roman"/>
                <w:bCs/>
                <w:sz w:val="24"/>
                <w:szCs w:val="24"/>
              </w:rPr>
              <w:t>Strength of Correlation</w:t>
            </w:r>
          </w:p>
        </w:tc>
        <w:tc>
          <w:tcPr>
            <w:tcW w:w="1170" w:type="dxa"/>
            <w:tcBorders>
              <w:top w:val="single" w:sz="4" w:space="0" w:color="auto"/>
              <w:bottom w:val="single" w:sz="4" w:space="0" w:color="auto"/>
            </w:tcBorders>
            <w:vAlign w:val="center"/>
          </w:tcPr>
          <w:p w14:paraId="27685E41" w14:textId="77777777" w:rsidR="00B40B10" w:rsidRPr="00B40B10" w:rsidRDefault="00B40B10" w:rsidP="00B40B10">
            <w:pPr>
              <w:spacing w:before="0" w:after="0"/>
              <w:jc w:val="center"/>
              <w:rPr>
                <w:rFonts w:ascii="Times New Roman" w:hAnsi="Times New Roman" w:cs="Times New Roman"/>
                <w:bCs/>
                <w:sz w:val="24"/>
                <w:szCs w:val="24"/>
              </w:rPr>
            </w:pPr>
            <w:r w:rsidRPr="00B40B10">
              <w:rPr>
                <w:rFonts w:ascii="Times New Roman" w:hAnsi="Times New Roman" w:cs="Times New Roman"/>
                <w:sz w:val="24"/>
                <w:szCs w:val="24"/>
              </w:rPr>
              <w:t>p - value</w:t>
            </w:r>
          </w:p>
        </w:tc>
        <w:tc>
          <w:tcPr>
            <w:tcW w:w="1170" w:type="dxa"/>
            <w:tcBorders>
              <w:top w:val="single" w:sz="4" w:space="0" w:color="auto"/>
              <w:bottom w:val="single" w:sz="4" w:space="0" w:color="auto"/>
            </w:tcBorders>
            <w:vAlign w:val="center"/>
          </w:tcPr>
          <w:p w14:paraId="69F4B655" w14:textId="77777777" w:rsidR="00B40B10" w:rsidRPr="00B40B10" w:rsidRDefault="00B40B10" w:rsidP="00B40B10">
            <w:pPr>
              <w:spacing w:before="0" w:after="0"/>
              <w:jc w:val="center"/>
              <w:rPr>
                <w:rFonts w:ascii="Times New Roman" w:hAnsi="Times New Roman" w:cs="Times New Roman"/>
                <w:sz w:val="24"/>
                <w:szCs w:val="24"/>
              </w:rPr>
            </w:pPr>
            <w:r w:rsidRPr="00B40B10">
              <w:rPr>
                <w:rFonts w:ascii="Times New Roman" w:hAnsi="Times New Roman" w:cs="Times New Roman"/>
                <w:sz w:val="24"/>
                <w:szCs w:val="24"/>
              </w:rPr>
              <w:t>Decision</w:t>
            </w:r>
          </w:p>
        </w:tc>
        <w:tc>
          <w:tcPr>
            <w:tcW w:w="1350" w:type="dxa"/>
            <w:tcBorders>
              <w:top w:val="single" w:sz="4" w:space="0" w:color="auto"/>
              <w:bottom w:val="single" w:sz="4" w:space="0" w:color="auto"/>
            </w:tcBorders>
            <w:vAlign w:val="center"/>
          </w:tcPr>
          <w:p w14:paraId="6C03D77B" w14:textId="77777777" w:rsidR="00B40B10" w:rsidRPr="00B40B10" w:rsidRDefault="00B40B10" w:rsidP="00B40B10">
            <w:pPr>
              <w:spacing w:before="0" w:after="0"/>
              <w:jc w:val="center"/>
              <w:rPr>
                <w:rFonts w:ascii="Times New Roman" w:hAnsi="Times New Roman" w:cs="Times New Roman"/>
                <w:sz w:val="24"/>
                <w:szCs w:val="24"/>
              </w:rPr>
            </w:pPr>
            <w:r w:rsidRPr="00B40B10">
              <w:rPr>
                <w:rFonts w:ascii="Times New Roman" w:hAnsi="Times New Roman" w:cs="Times New Roman"/>
                <w:sz w:val="24"/>
                <w:szCs w:val="24"/>
              </w:rPr>
              <w:t>Remarks</w:t>
            </w:r>
          </w:p>
        </w:tc>
      </w:tr>
      <w:tr w:rsidR="00B40B10" w:rsidRPr="00B40B10" w14:paraId="375CAEA5" w14:textId="77777777" w:rsidTr="00FE30F5">
        <w:trPr>
          <w:trHeight w:val="1133"/>
        </w:trPr>
        <w:tc>
          <w:tcPr>
            <w:tcW w:w="1908" w:type="dxa"/>
            <w:tcBorders>
              <w:top w:val="single" w:sz="4" w:space="0" w:color="auto"/>
            </w:tcBorders>
            <w:vAlign w:val="center"/>
          </w:tcPr>
          <w:p w14:paraId="2E1136C3" w14:textId="77777777" w:rsidR="00B40B10" w:rsidRPr="00B40B10" w:rsidRDefault="00B40B10" w:rsidP="00B40B10">
            <w:pPr>
              <w:spacing w:before="0" w:after="0"/>
              <w:jc w:val="center"/>
              <w:rPr>
                <w:rFonts w:ascii="Times New Roman" w:hAnsi="Times New Roman" w:cs="Times New Roman"/>
                <w:bCs/>
                <w:sz w:val="24"/>
                <w:szCs w:val="24"/>
              </w:rPr>
            </w:pPr>
            <w:r w:rsidRPr="00B40B10">
              <w:rPr>
                <w:rFonts w:ascii="Times New Roman" w:hAnsi="Times New Roman" w:cs="Times New Roman"/>
                <w:sz w:val="24"/>
                <w:szCs w:val="24"/>
              </w:rPr>
              <w:t>AI Attachment and Self-reliance</w:t>
            </w:r>
          </w:p>
        </w:tc>
        <w:tc>
          <w:tcPr>
            <w:tcW w:w="1530" w:type="dxa"/>
            <w:tcBorders>
              <w:top w:val="single" w:sz="4" w:space="0" w:color="auto"/>
            </w:tcBorders>
            <w:vAlign w:val="center"/>
          </w:tcPr>
          <w:p w14:paraId="656EA104" w14:textId="77777777" w:rsidR="00B40B10" w:rsidRPr="00B40B10" w:rsidRDefault="00B40B10" w:rsidP="00B40B10">
            <w:pPr>
              <w:spacing w:before="0" w:after="0"/>
              <w:jc w:val="center"/>
              <w:rPr>
                <w:rFonts w:ascii="Times New Roman" w:hAnsi="Times New Roman" w:cs="Times New Roman"/>
                <w:sz w:val="24"/>
                <w:szCs w:val="24"/>
              </w:rPr>
            </w:pPr>
            <w:r w:rsidRPr="00B40B10">
              <w:rPr>
                <w:rFonts w:ascii="Times New Roman" w:hAnsi="Times New Roman" w:cs="Times New Roman"/>
                <w:sz w:val="24"/>
                <w:szCs w:val="24"/>
              </w:rPr>
              <w:t>0.119</w:t>
            </w:r>
          </w:p>
        </w:tc>
        <w:tc>
          <w:tcPr>
            <w:tcW w:w="1527" w:type="dxa"/>
            <w:tcBorders>
              <w:top w:val="single" w:sz="4" w:space="0" w:color="auto"/>
            </w:tcBorders>
            <w:vAlign w:val="center"/>
          </w:tcPr>
          <w:p w14:paraId="60240FE9" w14:textId="77777777" w:rsidR="00B40B10" w:rsidRPr="00B40B10" w:rsidRDefault="00B40B10" w:rsidP="00B40B10">
            <w:pPr>
              <w:spacing w:before="0" w:after="0"/>
              <w:jc w:val="center"/>
              <w:rPr>
                <w:rFonts w:ascii="Times New Roman" w:hAnsi="Times New Roman" w:cs="Times New Roman"/>
                <w:sz w:val="24"/>
                <w:szCs w:val="24"/>
              </w:rPr>
            </w:pPr>
            <w:r w:rsidRPr="00B40B10">
              <w:rPr>
                <w:rFonts w:ascii="Times New Roman" w:hAnsi="Times New Roman" w:cs="Times New Roman"/>
                <w:sz w:val="24"/>
                <w:szCs w:val="24"/>
              </w:rPr>
              <w:t>Negligible Positive</w:t>
            </w:r>
          </w:p>
        </w:tc>
        <w:tc>
          <w:tcPr>
            <w:tcW w:w="1170" w:type="dxa"/>
            <w:tcBorders>
              <w:top w:val="single" w:sz="4" w:space="0" w:color="auto"/>
            </w:tcBorders>
            <w:vAlign w:val="center"/>
          </w:tcPr>
          <w:p w14:paraId="62834857" w14:textId="77777777" w:rsidR="00B40B10" w:rsidRPr="00B40B10" w:rsidRDefault="00B40B10" w:rsidP="00B40B10">
            <w:pPr>
              <w:spacing w:before="0" w:after="0"/>
              <w:jc w:val="center"/>
              <w:rPr>
                <w:rFonts w:ascii="Times New Roman" w:hAnsi="Times New Roman" w:cs="Times New Roman"/>
                <w:sz w:val="24"/>
                <w:szCs w:val="24"/>
              </w:rPr>
            </w:pPr>
            <w:r w:rsidRPr="00B40B10">
              <w:rPr>
                <w:rFonts w:ascii="Times New Roman" w:hAnsi="Times New Roman" w:cs="Times New Roman"/>
                <w:sz w:val="24"/>
                <w:szCs w:val="24"/>
              </w:rPr>
              <w:t>0.067</w:t>
            </w:r>
          </w:p>
        </w:tc>
        <w:tc>
          <w:tcPr>
            <w:tcW w:w="1170" w:type="dxa"/>
            <w:tcBorders>
              <w:top w:val="single" w:sz="4" w:space="0" w:color="auto"/>
            </w:tcBorders>
            <w:vAlign w:val="center"/>
          </w:tcPr>
          <w:p w14:paraId="617B249E" w14:textId="77777777" w:rsidR="00B40B10" w:rsidRPr="00B40B10" w:rsidRDefault="00B40B10" w:rsidP="00B40B10">
            <w:pPr>
              <w:pStyle w:val="NoSpacing"/>
              <w:spacing w:before="0"/>
              <w:jc w:val="center"/>
              <w:rPr>
                <w:rFonts w:ascii="Times New Roman" w:hAnsi="Times New Roman" w:cs="Times New Roman"/>
                <w:sz w:val="24"/>
                <w:szCs w:val="24"/>
              </w:rPr>
            </w:pPr>
            <w:r w:rsidRPr="00B40B10">
              <w:rPr>
                <w:rFonts w:ascii="Times New Roman" w:hAnsi="Times New Roman" w:cs="Times New Roman"/>
                <w:sz w:val="24"/>
                <w:szCs w:val="24"/>
              </w:rPr>
              <w:t>Do not reject Ho</w:t>
            </w:r>
          </w:p>
        </w:tc>
        <w:tc>
          <w:tcPr>
            <w:tcW w:w="1350" w:type="dxa"/>
            <w:tcBorders>
              <w:top w:val="single" w:sz="4" w:space="0" w:color="auto"/>
            </w:tcBorders>
            <w:vAlign w:val="center"/>
          </w:tcPr>
          <w:p w14:paraId="4C38BAA2" w14:textId="77777777" w:rsidR="00B40B10" w:rsidRPr="00B40B10" w:rsidRDefault="00B40B10" w:rsidP="00B40B10">
            <w:pPr>
              <w:pStyle w:val="NoSpacing"/>
              <w:spacing w:before="0"/>
              <w:jc w:val="center"/>
              <w:rPr>
                <w:rFonts w:ascii="Times New Roman" w:hAnsi="Times New Roman" w:cs="Times New Roman"/>
                <w:sz w:val="24"/>
                <w:szCs w:val="24"/>
              </w:rPr>
            </w:pPr>
            <w:r w:rsidRPr="00B40B10">
              <w:rPr>
                <w:rFonts w:ascii="Times New Roman" w:hAnsi="Times New Roman" w:cs="Times New Roman"/>
                <w:sz w:val="24"/>
                <w:szCs w:val="24"/>
              </w:rPr>
              <w:t>Not Significant</w:t>
            </w:r>
          </w:p>
        </w:tc>
      </w:tr>
      <w:tr w:rsidR="00B40B10" w:rsidRPr="00B40B10" w14:paraId="41BE30C0" w14:textId="77777777" w:rsidTr="00FE30F5">
        <w:trPr>
          <w:trHeight w:val="305"/>
        </w:trPr>
        <w:tc>
          <w:tcPr>
            <w:tcW w:w="8655" w:type="dxa"/>
            <w:gridSpan w:val="6"/>
            <w:tcBorders>
              <w:top w:val="single" w:sz="4" w:space="0" w:color="auto"/>
            </w:tcBorders>
            <w:vAlign w:val="center"/>
          </w:tcPr>
          <w:p w14:paraId="341E59F2" w14:textId="77777777" w:rsidR="00B40B10" w:rsidRDefault="00B40B10" w:rsidP="00B40B10">
            <w:pPr>
              <w:spacing w:before="0" w:after="0"/>
              <w:rPr>
                <w:rFonts w:ascii="Times New Roman" w:hAnsi="Times New Roman" w:cs="Times New Roman"/>
                <w:sz w:val="24"/>
                <w:szCs w:val="24"/>
              </w:rPr>
            </w:pPr>
            <w:r w:rsidRPr="00B40B10">
              <w:rPr>
                <w:rFonts w:ascii="Times New Roman" w:hAnsi="Times New Roman" w:cs="Times New Roman"/>
                <w:sz w:val="24"/>
                <w:szCs w:val="24"/>
              </w:rPr>
              <w:t>*significant at p&lt;0.05 (two-tailed)</w:t>
            </w:r>
          </w:p>
          <w:p w14:paraId="79A4C8F4" w14:textId="77777777" w:rsidR="00B40B10" w:rsidRPr="00B40B10" w:rsidRDefault="00B40B10" w:rsidP="00B40B10">
            <w:pPr>
              <w:spacing w:before="0" w:after="0"/>
              <w:rPr>
                <w:rFonts w:ascii="Times New Roman" w:hAnsi="Times New Roman" w:cs="Times New Roman"/>
                <w:sz w:val="24"/>
                <w:szCs w:val="24"/>
              </w:rPr>
            </w:pPr>
          </w:p>
        </w:tc>
      </w:tr>
    </w:tbl>
    <w:p w14:paraId="1695BC37" w14:textId="58AF9D30" w:rsidR="00F21B1C" w:rsidRDefault="00F21B1C" w:rsidP="00F21B1C">
      <w:pPr>
        <w:spacing w:after="0"/>
        <w:rPr>
          <w:rFonts w:ascii="Times New Roman" w:hAnsi="Times New Roman" w:cs="Times New Roman"/>
          <w:sz w:val="24"/>
          <w:szCs w:val="24"/>
          <w:lang w:val="en-US"/>
        </w:rPr>
      </w:pPr>
      <w:r w:rsidRPr="00F21B1C">
        <w:rPr>
          <w:rFonts w:ascii="Times New Roman" w:hAnsi="Times New Roman" w:cs="Times New Roman"/>
          <w:sz w:val="24"/>
          <w:szCs w:val="24"/>
          <w:lang w:val="en-US"/>
        </w:rPr>
        <w:lastRenderedPageBreak/>
        <w:t xml:space="preserve">Table </w:t>
      </w:r>
      <w:r>
        <w:rPr>
          <w:rFonts w:ascii="Times New Roman" w:hAnsi="Times New Roman" w:cs="Times New Roman"/>
          <w:sz w:val="24"/>
          <w:szCs w:val="24"/>
          <w:lang w:val="en-US"/>
        </w:rPr>
        <w:t xml:space="preserve">12 </w:t>
      </w:r>
      <w:r w:rsidRPr="00F21B1C">
        <w:rPr>
          <w:rFonts w:ascii="Times New Roman" w:hAnsi="Times New Roman" w:cs="Times New Roman"/>
          <w:sz w:val="24"/>
          <w:szCs w:val="24"/>
          <w:lang w:val="en-US"/>
        </w:rPr>
        <w:t xml:space="preserve">highlighted the test of significance of the relationship between the respondents’ AI attachment and self-reliance. The results showed an r-value of 0.119, indicating a negligible positive correlation between AI attachment and self-reliance. This means that as the respondents’ AI attachment increases, their level of self-reliance also tends to slightly increase; however, the relationship is very weak. Furthermore, since the computed p-value of 0.067 exceeded the 0.05 level of significance, the null hypothesis was retained. This indicates that there was no statistically significant relationship between AI attachment and self-reliance. </w:t>
      </w:r>
    </w:p>
    <w:p w14:paraId="44525011" w14:textId="4EEE89A9" w:rsidR="00F21B1C" w:rsidRPr="00F21B1C" w:rsidRDefault="00F21B1C" w:rsidP="00F21B1C">
      <w:pPr>
        <w:spacing w:after="0"/>
        <w:rPr>
          <w:rFonts w:ascii="Times New Roman" w:hAnsi="Times New Roman" w:cs="Times New Roman"/>
          <w:b/>
          <w:bCs/>
          <w:sz w:val="24"/>
          <w:szCs w:val="24"/>
          <w:lang w:val="en-US"/>
        </w:rPr>
      </w:pPr>
      <w:r w:rsidRPr="00F21B1C">
        <w:rPr>
          <w:rFonts w:ascii="Times New Roman" w:hAnsi="Times New Roman" w:cs="Times New Roman"/>
          <w:b/>
          <w:bCs/>
          <w:sz w:val="24"/>
          <w:szCs w:val="24"/>
          <w:lang w:val="en-US"/>
        </w:rPr>
        <w:t>Table 13</w:t>
      </w:r>
    </w:p>
    <w:p w14:paraId="7177B248" w14:textId="5CA6CF09" w:rsidR="00F21B1C" w:rsidRDefault="00F21B1C" w:rsidP="00F21B1C">
      <w:pPr>
        <w:spacing w:after="0"/>
        <w:rPr>
          <w:rFonts w:ascii="Times New Roman" w:hAnsi="Times New Roman" w:cs="Times New Roman"/>
          <w:b/>
          <w:bCs/>
          <w:sz w:val="24"/>
          <w:szCs w:val="24"/>
          <w:lang w:val="en-US"/>
        </w:rPr>
      </w:pPr>
      <w:r w:rsidRPr="00F21B1C">
        <w:rPr>
          <w:rFonts w:ascii="Times New Roman" w:hAnsi="Times New Roman" w:cs="Times New Roman"/>
          <w:b/>
          <w:bCs/>
          <w:sz w:val="24"/>
          <w:szCs w:val="24"/>
          <w:lang w:val="en-US"/>
        </w:rPr>
        <w:t>Test of significance of the relationship between the respondents’ perceived stress and self-reliance</w:t>
      </w:r>
    </w:p>
    <w:p w14:paraId="7BA00895" w14:textId="77777777" w:rsidR="00186E7E" w:rsidRPr="00F21B1C" w:rsidRDefault="00186E7E" w:rsidP="00F21B1C">
      <w:pPr>
        <w:spacing w:after="0"/>
        <w:rPr>
          <w:rFonts w:ascii="Times New Roman" w:hAnsi="Times New Roman" w:cs="Times New Roman"/>
          <w:b/>
          <w:bCs/>
          <w:sz w:val="24"/>
          <w:szCs w:val="24"/>
          <w:lang w:val="en-US"/>
        </w:rPr>
      </w:pPr>
    </w:p>
    <w:tbl>
      <w:tblPr>
        <w:tblW w:w="8655" w:type="dxa"/>
        <w:tblLayout w:type="fixed"/>
        <w:tblLook w:val="04A0" w:firstRow="1" w:lastRow="0" w:firstColumn="1" w:lastColumn="0" w:noHBand="0" w:noVBand="1"/>
      </w:tblPr>
      <w:tblGrid>
        <w:gridCol w:w="1908"/>
        <w:gridCol w:w="1530"/>
        <w:gridCol w:w="1527"/>
        <w:gridCol w:w="1170"/>
        <w:gridCol w:w="1170"/>
        <w:gridCol w:w="1350"/>
      </w:tblGrid>
      <w:tr w:rsidR="00186E7E" w:rsidRPr="00111907" w14:paraId="44ACB055" w14:textId="77777777" w:rsidTr="00FE30F5">
        <w:trPr>
          <w:trHeight w:val="537"/>
        </w:trPr>
        <w:tc>
          <w:tcPr>
            <w:tcW w:w="1908" w:type="dxa"/>
            <w:tcBorders>
              <w:top w:val="single" w:sz="4" w:space="0" w:color="auto"/>
              <w:bottom w:val="single" w:sz="4" w:space="0" w:color="auto"/>
            </w:tcBorders>
            <w:vAlign w:val="center"/>
          </w:tcPr>
          <w:p w14:paraId="2DB388E9" w14:textId="77777777" w:rsidR="00186E7E" w:rsidRPr="00111907" w:rsidRDefault="00186E7E" w:rsidP="00186E7E">
            <w:pPr>
              <w:spacing w:before="0" w:after="0"/>
              <w:jc w:val="center"/>
              <w:rPr>
                <w:rFonts w:ascii="Arial" w:hAnsi="Arial" w:cs="Arial"/>
                <w:bCs/>
                <w:sz w:val="24"/>
                <w:szCs w:val="24"/>
              </w:rPr>
            </w:pPr>
            <w:r w:rsidRPr="00111907">
              <w:rPr>
                <w:rFonts w:ascii="Arial" w:hAnsi="Arial" w:cs="Arial"/>
                <w:sz w:val="24"/>
                <w:szCs w:val="24"/>
              </w:rPr>
              <w:t>Variables</w:t>
            </w:r>
          </w:p>
        </w:tc>
        <w:tc>
          <w:tcPr>
            <w:tcW w:w="1530" w:type="dxa"/>
            <w:tcBorders>
              <w:top w:val="single" w:sz="4" w:space="0" w:color="auto"/>
              <w:bottom w:val="single" w:sz="4" w:space="0" w:color="auto"/>
            </w:tcBorders>
            <w:vAlign w:val="center"/>
          </w:tcPr>
          <w:p w14:paraId="5B980F43" w14:textId="77777777" w:rsidR="00186E7E" w:rsidRPr="00111907" w:rsidRDefault="00186E7E" w:rsidP="00186E7E">
            <w:pPr>
              <w:spacing w:before="0" w:after="0"/>
              <w:jc w:val="center"/>
              <w:rPr>
                <w:rFonts w:ascii="Arial" w:hAnsi="Arial" w:cs="Arial"/>
                <w:bCs/>
                <w:sz w:val="24"/>
                <w:szCs w:val="24"/>
              </w:rPr>
            </w:pPr>
            <w:r w:rsidRPr="00111907">
              <w:rPr>
                <w:rFonts w:ascii="Arial" w:hAnsi="Arial" w:cs="Arial"/>
                <w:bCs/>
                <w:sz w:val="24"/>
                <w:szCs w:val="24"/>
              </w:rPr>
              <w:t>r-value</w:t>
            </w:r>
          </w:p>
        </w:tc>
        <w:tc>
          <w:tcPr>
            <w:tcW w:w="1527" w:type="dxa"/>
            <w:tcBorders>
              <w:top w:val="single" w:sz="4" w:space="0" w:color="auto"/>
              <w:bottom w:val="single" w:sz="4" w:space="0" w:color="auto"/>
            </w:tcBorders>
            <w:vAlign w:val="center"/>
          </w:tcPr>
          <w:p w14:paraId="738E5527" w14:textId="77777777" w:rsidR="00186E7E" w:rsidRPr="00111907" w:rsidRDefault="00186E7E" w:rsidP="00186E7E">
            <w:pPr>
              <w:spacing w:before="0" w:after="0"/>
              <w:jc w:val="center"/>
              <w:rPr>
                <w:rFonts w:ascii="Arial" w:hAnsi="Arial" w:cs="Arial"/>
                <w:bCs/>
                <w:sz w:val="24"/>
                <w:szCs w:val="24"/>
              </w:rPr>
            </w:pPr>
            <w:r w:rsidRPr="00111907">
              <w:rPr>
                <w:rFonts w:ascii="Arial" w:hAnsi="Arial" w:cs="Arial"/>
                <w:bCs/>
                <w:sz w:val="24"/>
                <w:szCs w:val="24"/>
              </w:rPr>
              <w:t>Strength of Correlation</w:t>
            </w:r>
          </w:p>
        </w:tc>
        <w:tc>
          <w:tcPr>
            <w:tcW w:w="1170" w:type="dxa"/>
            <w:tcBorders>
              <w:top w:val="single" w:sz="4" w:space="0" w:color="auto"/>
              <w:bottom w:val="single" w:sz="4" w:space="0" w:color="auto"/>
            </w:tcBorders>
            <w:vAlign w:val="center"/>
          </w:tcPr>
          <w:p w14:paraId="3665B4E0" w14:textId="77777777" w:rsidR="00186E7E" w:rsidRPr="00111907" w:rsidRDefault="00186E7E" w:rsidP="00186E7E">
            <w:pPr>
              <w:spacing w:before="0" w:after="0"/>
              <w:jc w:val="center"/>
              <w:rPr>
                <w:rFonts w:ascii="Arial" w:hAnsi="Arial" w:cs="Arial"/>
                <w:bCs/>
                <w:sz w:val="24"/>
                <w:szCs w:val="24"/>
              </w:rPr>
            </w:pPr>
            <w:r w:rsidRPr="00111907">
              <w:rPr>
                <w:rFonts w:ascii="Arial" w:hAnsi="Arial" w:cs="Arial"/>
                <w:sz w:val="24"/>
                <w:szCs w:val="24"/>
              </w:rPr>
              <w:t>p - value</w:t>
            </w:r>
          </w:p>
        </w:tc>
        <w:tc>
          <w:tcPr>
            <w:tcW w:w="1170" w:type="dxa"/>
            <w:tcBorders>
              <w:top w:val="single" w:sz="4" w:space="0" w:color="auto"/>
              <w:bottom w:val="single" w:sz="4" w:space="0" w:color="auto"/>
            </w:tcBorders>
            <w:vAlign w:val="center"/>
          </w:tcPr>
          <w:p w14:paraId="76D8CB04" w14:textId="77777777" w:rsidR="00186E7E" w:rsidRPr="00111907" w:rsidRDefault="00186E7E" w:rsidP="00186E7E">
            <w:pPr>
              <w:spacing w:before="0" w:after="0"/>
              <w:jc w:val="center"/>
              <w:rPr>
                <w:rFonts w:ascii="Arial" w:hAnsi="Arial" w:cs="Arial"/>
                <w:sz w:val="24"/>
                <w:szCs w:val="24"/>
              </w:rPr>
            </w:pPr>
            <w:r w:rsidRPr="00111907">
              <w:rPr>
                <w:rFonts w:ascii="Arial" w:hAnsi="Arial" w:cs="Arial"/>
                <w:sz w:val="24"/>
                <w:szCs w:val="24"/>
              </w:rPr>
              <w:t>Decision</w:t>
            </w:r>
          </w:p>
        </w:tc>
        <w:tc>
          <w:tcPr>
            <w:tcW w:w="1350" w:type="dxa"/>
            <w:tcBorders>
              <w:top w:val="single" w:sz="4" w:space="0" w:color="auto"/>
              <w:bottom w:val="single" w:sz="4" w:space="0" w:color="auto"/>
            </w:tcBorders>
            <w:vAlign w:val="center"/>
          </w:tcPr>
          <w:p w14:paraId="75F149E4" w14:textId="77777777" w:rsidR="00186E7E" w:rsidRPr="00111907" w:rsidRDefault="00186E7E" w:rsidP="00186E7E">
            <w:pPr>
              <w:spacing w:before="0" w:after="0"/>
              <w:jc w:val="center"/>
              <w:rPr>
                <w:rFonts w:ascii="Arial" w:hAnsi="Arial" w:cs="Arial"/>
                <w:sz w:val="24"/>
                <w:szCs w:val="24"/>
              </w:rPr>
            </w:pPr>
            <w:r w:rsidRPr="00111907">
              <w:rPr>
                <w:rFonts w:ascii="Arial" w:hAnsi="Arial" w:cs="Arial"/>
                <w:sz w:val="24"/>
                <w:szCs w:val="24"/>
              </w:rPr>
              <w:t>Remarks</w:t>
            </w:r>
          </w:p>
        </w:tc>
      </w:tr>
      <w:tr w:rsidR="00186E7E" w:rsidRPr="00111907" w14:paraId="3D0CDA1D" w14:textId="77777777" w:rsidTr="00FE30F5">
        <w:trPr>
          <w:trHeight w:val="1133"/>
        </w:trPr>
        <w:tc>
          <w:tcPr>
            <w:tcW w:w="1908" w:type="dxa"/>
            <w:tcBorders>
              <w:top w:val="single" w:sz="4" w:space="0" w:color="auto"/>
            </w:tcBorders>
            <w:vAlign w:val="center"/>
          </w:tcPr>
          <w:p w14:paraId="2FF57423" w14:textId="77777777" w:rsidR="00186E7E" w:rsidRPr="00111907" w:rsidRDefault="00186E7E" w:rsidP="00186E7E">
            <w:pPr>
              <w:spacing w:before="0" w:after="0"/>
              <w:jc w:val="center"/>
              <w:rPr>
                <w:rFonts w:ascii="Arial" w:hAnsi="Arial" w:cs="Arial"/>
                <w:bCs/>
                <w:sz w:val="24"/>
                <w:szCs w:val="24"/>
              </w:rPr>
            </w:pPr>
            <w:r w:rsidRPr="00111907">
              <w:rPr>
                <w:rFonts w:ascii="Arial" w:hAnsi="Arial" w:cs="Arial"/>
                <w:sz w:val="24"/>
                <w:szCs w:val="24"/>
              </w:rPr>
              <w:t>Perceived Stress and Self-reliance</w:t>
            </w:r>
          </w:p>
        </w:tc>
        <w:tc>
          <w:tcPr>
            <w:tcW w:w="1530" w:type="dxa"/>
            <w:tcBorders>
              <w:top w:val="single" w:sz="4" w:space="0" w:color="auto"/>
            </w:tcBorders>
            <w:vAlign w:val="center"/>
          </w:tcPr>
          <w:p w14:paraId="76753296" w14:textId="77777777" w:rsidR="00186E7E" w:rsidRPr="00111907" w:rsidRDefault="00186E7E" w:rsidP="00186E7E">
            <w:pPr>
              <w:spacing w:before="0" w:after="0"/>
              <w:jc w:val="center"/>
              <w:rPr>
                <w:rFonts w:ascii="Arial" w:hAnsi="Arial" w:cs="Arial"/>
                <w:sz w:val="24"/>
                <w:szCs w:val="24"/>
              </w:rPr>
            </w:pPr>
            <w:r w:rsidRPr="00111907">
              <w:rPr>
                <w:rFonts w:ascii="Arial" w:hAnsi="Arial" w:cs="Arial"/>
                <w:sz w:val="24"/>
                <w:szCs w:val="24"/>
              </w:rPr>
              <w:t>-0.030</w:t>
            </w:r>
          </w:p>
        </w:tc>
        <w:tc>
          <w:tcPr>
            <w:tcW w:w="1527" w:type="dxa"/>
            <w:tcBorders>
              <w:top w:val="single" w:sz="4" w:space="0" w:color="auto"/>
            </w:tcBorders>
            <w:vAlign w:val="center"/>
          </w:tcPr>
          <w:p w14:paraId="09229676" w14:textId="77777777" w:rsidR="00186E7E" w:rsidRPr="00111907" w:rsidRDefault="00186E7E" w:rsidP="00186E7E">
            <w:pPr>
              <w:spacing w:before="0" w:after="0"/>
              <w:jc w:val="center"/>
              <w:rPr>
                <w:rFonts w:ascii="Arial" w:hAnsi="Arial" w:cs="Arial"/>
                <w:sz w:val="24"/>
                <w:szCs w:val="24"/>
              </w:rPr>
            </w:pPr>
            <w:r w:rsidRPr="00111907">
              <w:rPr>
                <w:rFonts w:ascii="Arial" w:hAnsi="Arial" w:cs="Arial"/>
                <w:sz w:val="24"/>
                <w:szCs w:val="24"/>
              </w:rPr>
              <w:t>Negligible Negative</w:t>
            </w:r>
          </w:p>
        </w:tc>
        <w:tc>
          <w:tcPr>
            <w:tcW w:w="1170" w:type="dxa"/>
            <w:tcBorders>
              <w:top w:val="single" w:sz="4" w:space="0" w:color="auto"/>
            </w:tcBorders>
            <w:vAlign w:val="center"/>
          </w:tcPr>
          <w:p w14:paraId="0EF2EAFC" w14:textId="77777777" w:rsidR="00186E7E" w:rsidRPr="00111907" w:rsidRDefault="00186E7E" w:rsidP="00186E7E">
            <w:pPr>
              <w:spacing w:before="0" w:after="0"/>
              <w:jc w:val="center"/>
              <w:rPr>
                <w:rFonts w:ascii="Arial" w:hAnsi="Arial" w:cs="Arial"/>
                <w:sz w:val="24"/>
                <w:szCs w:val="24"/>
              </w:rPr>
            </w:pPr>
            <w:r w:rsidRPr="00111907">
              <w:rPr>
                <w:rFonts w:ascii="Arial" w:hAnsi="Arial" w:cs="Arial"/>
                <w:sz w:val="24"/>
                <w:szCs w:val="24"/>
              </w:rPr>
              <w:t>0.644</w:t>
            </w:r>
          </w:p>
        </w:tc>
        <w:tc>
          <w:tcPr>
            <w:tcW w:w="1170" w:type="dxa"/>
            <w:tcBorders>
              <w:top w:val="single" w:sz="4" w:space="0" w:color="auto"/>
            </w:tcBorders>
            <w:vAlign w:val="center"/>
          </w:tcPr>
          <w:p w14:paraId="182D8F47" w14:textId="77777777" w:rsidR="00186E7E" w:rsidRPr="00111907" w:rsidRDefault="00186E7E" w:rsidP="00186E7E">
            <w:pPr>
              <w:pStyle w:val="NoSpacing"/>
              <w:spacing w:before="0"/>
              <w:jc w:val="center"/>
              <w:rPr>
                <w:rFonts w:ascii="Arial" w:hAnsi="Arial" w:cs="Arial"/>
                <w:sz w:val="24"/>
                <w:szCs w:val="24"/>
              </w:rPr>
            </w:pPr>
            <w:r w:rsidRPr="00111907">
              <w:rPr>
                <w:rFonts w:ascii="Arial" w:hAnsi="Arial" w:cs="Arial"/>
                <w:sz w:val="24"/>
                <w:szCs w:val="24"/>
              </w:rPr>
              <w:t>Do not reject Ho</w:t>
            </w:r>
          </w:p>
        </w:tc>
        <w:tc>
          <w:tcPr>
            <w:tcW w:w="1350" w:type="dxa"/>
            <w:tcBorders>
              <w:top w:val="single" w:sz="4" w:space="0" w:color="auto"/>
            </w:tcBorders>
            <w:vAlign w:val="center"/>
          </w:tcPr>
          <w:p w14:paraId="26DE6672" w14:textId="77777777" w:rsidR="00186E7E" w:rsidRPr="00111907" w:rsidRDefault="00186E7E" w:rsidP="00186E7E">
            <w:pPr>
              <w:pStyle w:val="NoSpacing"/>
              <w:spacing w:before="0"/>
              <w:jc w:val="center"/>
              <w:rPr>
                <w:rFonts w:ascii="Arial" w:hAnsi="Arial" w:cs="Arial"/>
                <w:sz w:val="24"/>
                <w:szCs w:val="24"/>
              </w:rPr>
            </w:pPr>
            <w:r w:rsidRPr="00111907">
              <w:rPr>
                <w:rFonts w:ascii="Arial" w:hAnsi="Arial" w:cs="Arial"/>
                <w:sz w:val="24"/>
                <w:szCs w:val="24"/>
              </w:rPr>
              <w:t>Not Significant</w:t>
            </w:r>
          </w:p>
        </w:tc>
      </w:tr>
      <w:tr w:rsidR="00186E7E" w:rsidRPr="00111907" w14:paraId="0D7F6331" w14:textId="77777777" w:rsidTr="00FE30F5">
        <w:trPr>
          <w:trHeight w:val="305"/>
        </w:trPr>
        <w:tc>
          <w:tcPr>
            <w:tcW w:w="8655" w:type="dxa"/>
            <w:gridSpan w:val="6"/>
            <w:tcBorders>
              <w:top w:val="single" w:sz="4" w:space="0" w:color="auto"/>
            </w:tcBorders>
            <w:vAlign w:val="center"/>
          </w:tcPr>
          <w:p w14:paraId="311854F1" w14:textId="77777777" w:rsidR="00186E7E" w:rsidRPr="00111907" w:rsidRDefault="00186E7E" w:rsidP="00186E7E">
            <w:pPr>
              <w:spacing w:before="0" w:after="0"/>
              <w:rPr>
                <w:rFonts w:ascii="Arial" w:hAnsi="Arial" w:cs="Arial"/>
                <w:sz w:val="24"/>
                <w:szCs w:val="24"/>
              </w:rPr>
            </w:pPr>
            <w:r w:rsidRPr="00111907">
              <w:rPr>
                <w:rFonts w:ascii="Arial" w:hAnsi="Arial" w:cs="Arial"/>
                <w:sz w:val="24"/>
                <w:szCs w:val="24"/>
              </w:rPr>
              <w:t>*significant at p&lt;0.05 (two-tailed)</w:t>
            </w:r>
          </w:p>
        </w:tc>
      </w:tr>
    </w:tbl>
    <w:p w14:paraId="5F539573" w14:textId="77777777" w:rsidR="00F96199" w:rsidRPr="00F96199" w:rsidRDefault="00F96199" w:rsidP="00F96199">
      <w:pPr>
        <w:rPr>
          <w:rFonts w:ascii="Times New Roman" w:hAnsi="Times New Roman" w:cs="Times New Roman"/>
          <w:sz w:val="24"/>
          <w:szCs w:val="24"/>
          <w:lang w:val="en-US"/>
        </w:rPr>
      </w:pPr>
      <w:r w:rsidRPr="00F96199">
        <w:rPr>
          <w:rFonts w:ascii="Times New Roman" w:hAnsi="Times New Roman" w:cs="Times New Roman"/>
          <w:sz w:val="24"/>
          <w:szCs w:val="24"/>
          <w:lang w:val="en-US"/>
        </w:rPr>
        <w:t xml:space="preserve">The data in Table 25 highlighted the test of significance of the relationship between the respondents’ perceived stress and self-reliance. The results showed an r-value of -0.030, indicating a negligible negative correlation between perceived stress and self-reliance. This means that as the respondents’ perceived stress increases, their level of self-reliance tends to slightly decrease; however, the relationship is extremely weak. </w:t>
      </w:r>
    </w:p>
    <w:p w14:paraId="249935A5" w14:textId="502C5B4E" w:rsidR="00F96199" w:rsidRDefault="00F96199" w:rsidP="000D4F64">
      <w:pPr>
        <w:spacing w:afterLines="240" w:after="576"/>
        <w:rPr>
          <w:rFonts w:ascii="Arial" w:hAnsi="Arial" w:cs="Arial"/>
          <w:sz w:val="24"/>
          <w:szCs w:val="24"/>
          <w:lang w:val="en-US"/>
        </w:rPr>
      </w:pPr>
      <w:r w:rsidRPr="00F96199">
        <w:rPr>
          <w:rFonts w:ascii="Times New Roman" w:hAnsi="Times New Roman" w:cs="Times New Roman"/>
          <w:sz w:val="24"/>
          <w:szCs w:val="24"/>
          <w:lang w:val="en-US"/>
        </w:rPr>
        <w:t>Furthermore, the computed p-values of 0.644 is greater than the 0.05 level of significance, leading to the decision to not reject the null hypothesis, Therefore, the relationship between perceived stress and self-reliance was found to be not significant</w:t>
      </w:r>
      <w:r>
        <w:rPr>
          <w:rFonts w:ascii="Arial" w:hAnsi="Arial" w:cs="Arial"/>
          <w:sz w:val="24"/>
          <w:szCs w:val="24"/>
          <w:lang w:val="en-US"/>
        </w:rPr>
        <w:t xml:space="preserve">. </w:t>
      </w:r>
    </w:p>
    <w:p w14:paraId="73DAD055" w14:textId="77777777" w:rsidR="00676C04" w:rsidRDefault="000D4F64" w:rsidP="00676C04">
      <w:pPr>
        <w:spacing w:afterLines="240" w:after="576"/>
        <w:rPr>
          <w:rFonts w:ascii="Times New Roman" w:hAnsi="Times New Roman" w:cs="Times New Roman"/>
          <w:b/>
          <w:bCs/>
          <w:sz w:val="28"/>
          <w:szCs w:val="28"/>
        </w:rPr>
      </w:pPr>
      <w:r>
        <w:rPr>
          <w:rFonts w:ascii="Times New Roman" w:hAnsi="Times New Roman" w:cs="Times New Roman"/>
          <w:b/>
          <w:bCs/>
          <w:sz w:val="28"/>
          <w:szCs w:val="28"/>
        </w:rPr>
        <w:t>DISCUSSION</w:t>
      </w:r>
    </w:p>
    <w:p w14:paraId="78068FE5" w14:textId="27CAFB79" w:rsidR="00B41E29" w:rsidRPr="00676C04" w:rsidRDefault="00B41E29" w:rsidP="00676C04">
      <w:pPr>
        <w:spacing w:afterLines="240" w:after="576"/>
        <w:rPr>
          <w:rFonts w:ascii="Times New Roman" w:hAnsi="Times New Roman" w:cs="Times New Roman"/>
          <w:b/>
          <w:bCs/>
          <w:sz w:val="28"/>
          <w:szCs w:val="28"/>
        </w:rPr>
      </w:pPr>
      <w:r w:rsidRPr="00676C04">
        <w:rPr>
          <w:rFonts w:ascii="Times New Roman" w:hAnsi="Times New Roman" w:cs="Times New Roman"/>
          <w:sz w:val="24"/>
          <w:szCs w:val="24"/>
          <w:lang w:val="en-US"/>
        </w:rPr>
        <w:t xml:space="preserve">The findings revealed that majority of the participants belonged to the typical age group of first-and second-year college students in the Philippines. The dominance of 20-21 age group suggested that many respondents may already have some level of exposure to college life, including academic requirements, classroom expectations, and adjustment to higher education environment. Meanwhile, 18-19 age group may represent students who recently transitioned from senior high school to college and are still in the early phase of adapting to university-level learning. The smaller proportion of respondents aged 22-25 may indicate delayed college entry, shifting of programs, returning to school, working students, or other academic interruptions. This demographic pattern is consistent with the usual profile of college students who are commonly in their late teenage years to early twenties (Acosta &amp; Acosta, 2016; Terano, 2023). Research also indicates that in four-year institutions, the 20-21 age bracket often represents a large segment of the full-time undergraduate population (Gerald &amp; Hussar, 2020). Similarly, studies on early-stage university learners confirm that many students in this cohort are under the age of 21 (Kilis &amp; Yildirim, 2018; Sestanovic &amp; Siddiqui, 2021). However, the presence of respondents aged 24-25 though a minority in this study, may also reflect the growing demographic diversity in higher education where non-traditional learners and students with varied educational pathways are becoming more visible. This supports the view that while 18-21 age range remains the typical college profile, higher education is increasingly shaped by learners from different age groups and life circumstances (Zawacki-Richter et al., 2015; Gwosc et al., 2021; Morrow-Howell et al., 2020). </w:t>
      </w:r>
    </w:p>
    <w:p w14:paraId="491759B9" w14:textId="77777777" w:rsidR="009F6B15" w:rsidRPr="00676C04" w:rsidRDefault="009F6B15" w:rsidP="00676C04">
      <w:pPr>
        <w:spacing w:afterLines="240" w:after="576"/>
        <w:rPr>
          <w:rFonts w:ascii="Times New Roman" w:hAnsi="Times New Roman" w:cs="Times New Roman"/>
          <w:sz w:val="24"/>
          <w:szCs w:val="24"/>
          <w:lang w:val="en-US"/>
        </w:rPr>
      </w:pPr>
      <w:r w:rsidRPr="00676C04">
        <w:rPr>
          <w:rFonts w:ascii="Times New Roman" w:hAnsi="Times New Roman" w:cs="Times New Roman"/>
          <w:sz w:val="24"/>
          <w:szCs w:val="24"/>
          <w:lang w:val="en-US"/>
        </w:rPr>
        <w:lastRenderedPageBreak/>
        <w:t xml:space="preserve">This finding indicated a predominance of male students among respondents which may be influenced by the different course offerings of the university. One possible explanation was that students tend to choose courses aligned with traditional gender roles which resulted in male-heavy cohorts technical-vocational programs. These observations aligned with previous studies highlighting gendered patterns in technical-vocational education. Trasmote and Fajardo (2023) reported that students in Philippine technical schools often adhered to gender-dictated choices which led to disproportionate male presence in certain skills training programs. Similarly, Albert et al., (2023) noted persistent gender gap in Philippine vocational education, with female enrollment consistently lagging behind male enrollment. Dumadag et al. (2024) further argued that social role and gender schemas remain significant factors restricting female participation in specific technical-vocational enrollment. Soliman and Gabutin (2025) also highlighted a shifting dynamic where male students are increasingly entering traditionally female-oriented tracks that reflected changing interests and entrepreneurial motivations.  </w:t>
      </w:r>
    </w:p>
    <w:p w14:paraId="3678E726" w14:textId="77777777" w:rsidR="00852638" w:rsidRPr="00676C04" w:rsidRDefault="00852638" w:rsidP="00676C04">
      <w:pPr>
        <w:pStyle w:val="NoSpacing"/>
        <w:spacing w:afterLines="240" w:after="576"/>
        <w:rPr>
          <w:rFonts w:ascii="Times New Roman" w:hAnsi="Times New Roman" w:cs="Times New Roman"/>
          <w:sz w:val="24"/>
          <w:szCs w:val="24"/>
          <w:lang w:val="en-US"/>
        </w:rPr>
      </w:pPr>
      <w:r w:rsidRPr="00676C04">
        <w:rPr>
          <w:rFonts w:ascii="Times New Roman" w:hAnsi="Times New Roman" w:cs="Times New Roman"/>
          <w:sz w:val="24"/>
          <w:szCs w:val="24"/>
          <w:lang w:val="en-US"/>
        </w:rPr>
        <w:t xml:space="preserve">The findings indicated that most respondents came from moderately large families which suggested that they were raised in environments where shared sibling interactions and responsibilities were common. This pattern reflected the traditional Filipino family structure, where household roles and sibling interactions showed an important role in the social and personal development of children (Pabatang &amp; Naparan, 2024). For students pursuing four-year college degree programs with technical-vocational orientation, growing up in families with multiple siblings often implied reliance on intergenerational support systems (Beladro &amp; Candelaria, 2023) .Additionally, socio-economic factors associated with larger families may influenced these students to choose programs that combine academic learning with practical skills that aligned with technical-vocational career paths (Khan &amp; Ali, 2024). However, this trend was gradually changing as national fertility rates and family structures shift. Recent studies indicated that Filipino families were increasingly smaller, with rising preferences for fewer children or childfree households particularly in urbanized areas (Chua et al., 2025; Infiesto &amp; Porras, 2025).  </w:t>
      </w:r>
    </w:p>
    <w:p w14:paraId="5ABC867A" w14:textId="77777777" w:rsidR="00676C04" w:rsidRDefault="003170D4" w:rsidP="00676C04">
      <w:pPr>
        <w:spacing w:afterLines="240" w:after="576"/>
        <w:rPr>
          <w:rFonts w:ascii="Times New Roman" w:hAnsi="Times New Roman" w:cs="Times New Roman"/>
          <w:sz w:val="24"/>
          <w:szCs w:val="24"/>
          <w:lang w:val="en-US"/>
        </w:rPr>
      </w:pPr>
      <w:r w:rsidRPr="00676C04">
        <w:rPr>
          <w:rFonts w:ascii="Times New Roman" w:hAnsi="Times New Roman" w:cs="Times New Roman"/>
          <w:sz w:val="24"/>
          <w:szCs w:val="24"/>
          <w:lang w:val="en-US"/>
        </w:rPr>
        <w:t xml:space="preserve">The high enrollment in BSHM appeared to be driven by intrinsic and social factors including personal passion, strong interest, and the perceived job security offered by the local and global tourism and hospitality industry. The hands-on nature of the program also bridged theoretical knowledge with practical workplace skills which made it attractive to students. Conversely, significant participation in BIT programs suggested that students valued acquiring technical skills and competencies aligned with long-term industrial career goals. These course choices reflected strategic decision-making for immediate employability offered by technical-vocational oriented programs. Supporting studies highlighted that BSHM course attracted students who are motivated for future job opportunities and personal passion (Velasco et al., 2025) while strong interest and motivation are key predictors for choosing hospitality management (Santos &amp; Nagaño, 2025). In addition, the high representation of BSHM respondents reflected the students’ interest in service-oriented, skills-based, and career-related programs, and work-related opportunities (Orpia &amp; Cacabelos, 2023). Global tourism further increases the appeal of BSHM programs (Majarocon et al., 2024). Contrastingly, some technical programs may show lower total enrollment but still attract strong initial interest from students (Bual et al., 2025). </w:t>
      </w:r>
    </w:p>
    <w:p w14:paraId="5BBF2425" w14:textId="3FC7455B" w:rsidR="00C71E52" w:rsidRPr="00676C04" w:rsidRDefault="00C71E52" w:rsidP="00676C04">
      <w:pPr>
        <w:spacing w:afterLines="240" w:after="576"/>
        <w:rPr>
          <w:rFonts w:ascii="Times New Roman" w:hAnsi="Times New Roman" w:cs="Times New Roman"/>
          <w:sz w:val="24"/>
          <w:szCs w:val="24"/>
          <w:lang w:val="en-US"/>
        </w:rPr>
      </w:pPr>
      <w:r w:rsidRPr="00676C04">
        <w:rPr>
          <w:rFonts w:ascii="Times New Roman" w:hAnsi="Times New Roman" w:cs="Times New Roman"/>
          <w:bCs/>
          <w:sz w:val="24"/>
          <w:szCs w:val="24"/>
        </w:rPr>
        <w:t xml:space="preserve">The findings showed that the respondents were almost equally represented by first year and second year students although second year students comprised a slightly larger proportion of the sample. This suggests that the institution maintains a stable pipeline of students with incoming freshmen closely matching those progressing into second year. The balanced enrollment between the first and second year is a positive indicator od student retention and institutional stability. In the Philippine technical-vocational context, the first year is often a critical period during which students decide whether to continue in their chosen course (Santillan et al., 2025). The slightly higher proportion of second-year students implies that attrition after the first year occurs in the Technical and Vocational and Education Training (TVET) pipeline (Abao et al., 2025). Persistence into the second year is often driven by factors such as student motivation and effective teaching handling which are crucial for maintaining interest in technical vocational livelihood education (Santillan et al., 2025). Moreover, the trend aligns with national patterns in Technical and Vocational Education and Training (TVET) where students increasingly pursue skill-based certification and courses that provide direct pathways to employment of at least the first two </w:t>
      </w:r>
      <w:r w:rsidRPr="00676C04">
        <w:rPr>
          <w:rFonts w:ascii="Times New Roman" w:hAnsi="Times New Roman" w:cs="Times New Roman"/>
          <w:bCs/>
          <w:sz w:val="24"/>
          <w:szCs w:val="24"/>
        </w:rPr>
        <w:lastRenderedPageBreak/>
        <w:t xml:space="preserve">years of their programs (Edralin &amp; Pastrana, 2023; Technical and Vocational Education and Training in the Philippines in the Age of Industry 4.0,2021).Supporting studies confirmed these observations. Abao et al. (2025) reported that the most students studying in TVET programs successfully advance beyond the first year. </w:t>
      </w:r>
    </w:p>
    <w:p w14:paraId="7E2CDF7F" w14:textId="40E867F1" w:rsidR="00F84763" w:rsidRPr="00676C04" w:rsidRDefault="00F84763" w:rsidP="00676C04">
      <w:pPr>
        <w:spacing w:afterLines="240" w:after="576"/>
        <w:rPr>
          <w:rFonts w:ascii="Times New Roman" w:hAnsi="Times New Roman" w:cs="Times New Roman"/>
          <w:bCs/>
          <w:sz w:val="24"/>
          <w:szCs w:val="24"/>
        </w:rPr>
      </w:pPr>
      <w:r w:rsidRPr="00676C04">
        <w:rPr>
          <w:rFonts w:ascii="Times New Roman" w:hAnsi="Times New Roman" w:cs="Times New Roman"/>
          <w:bCs/>
          <w:sz w:val="24"/>
          <w:szCs w:val="24"/>
        </w:rPr>
        <w:t xml:space="preserve">Since the respondents were allowed to select multiple answers, the findings suggests that many respondents used more than one AI application with ChatGPT being the most widely used platform among the participants. It suggested that students rely on ChatGPT as primary and accessible tool to support their academic tasks because it is easy to access, simple to use, and useful for many tasks. Since it is free and works on smartphones, students can use it even they have limited money or devices. In addition, its easy-to-understand interface, quick answers, and wide range of information make it helpful tool for schoolwork, especially for students who have several technical-vocational subjects to manage at the same time. This finding is consistent with Peteros (2026) who reported that ChatGPT was the generative AI tool most commonly used by students. Internationally, the Digital Education Council’s 2024 Global Student AI Survey, ChatGPT emerged as the AI tool most commonly used by the students. The findings suggest that high frequency of ChatGPT use maybe attributed to its accessibility, ease of use, and usefulness for academic tasks (Abdaljaleel et al., 2024; Ammari, 2025). </w:t>
      </w:r>
    </w:p>
    <w:p w14:paraId="60920E8D" w14:textId="77777777" w:rsidR="00FE0EF5" w:rsidRPr="00676C04" w:rsidRDefault="00FE0EF5" w:rsidP="00676C04">
      <w:pPr>
        <w:spacing w:afterLines="240" w:after="576"/>
        <w:rPr>
          <w:rFonts w:ascii="Times New Roman" w:hAnsi="Times New Roman" w:cs="Times New Roman"/>
          <w:sz w:val="24"/>
          <w:szCs w:val="24"/>
          <w:lang w:val="en-US"/>
        </w:rPr>
      </w:pPr>
      <w:r w:rsidRPr="00676C04">
        <w:rPr>
          <w:rFonts w:ascii="Times New Roman" w:hAnsi="Times New Roman" w:cs="Times New Roman"/>
          <w:sz w:val="24"/>
          <w:szCs w:val="24"/>
          <w:lang w:val="en-US"/>
        </w:rPr>
        <w:t xml:space="preserve">Overall, the data indicated that students mainly use AI  for academic and informational purposes rather than for emotional and recreational reasons. Students primarily use AI for academic purposes because it helps them complete tasks more efficiently such as writing assignments, researching information, and solving problems. AI tools are easily accessible and user-friendly which made them practical for managing heavy workloads in technical-vocational college programs. Additionally, AI served as an intelligent assistant that allowed students to focus on understanding complex concepts while automating routine and time-consuming academic workloads. This trend is consistent with local research showing Filipino students rely on AI for homework, research, idea generation, and language refinement (Miranda et al., 2025; Ceneciro, 2025). The findings indicated a clear hierarchy of utility where students focus on high-stakes academic tasks and selectively apply AI to support their learning. The prioritization of academic purposes reflected the high-pressure academic environment common in the Philippine higher education where students in technical-vocational programs use AI to manage workloads and complex assignments (Abbas et al.,2024). Although emotional support and coping strategies were less common, their presence suggested that a subset of students is beginning to explore AI for mental health and stress-related needs  which indicated emerging interest in academic mental health support (Chirayath et al., 2025; Sharma &amp; Gandhi, 2025). Insights from previous studies confirmed that AI enhanced productivity and efficiency in academic tasks which include writing, research, brainstorming, and reference formatting (Miranda et al., 2025; Ceneciro, 2025; Johnston et al., 2024; Iskender, 2023). At the same time, some research highlighted potential risks. Mogavi et al. (2023) warned that heavy reliance on AI for academic tasks may encourage superficial learning and reduce critical thinking (Mogavi et al., 2023; Zhai et al., 2024; Chan, 2023) while Manalese et al (2025) and Gomez (2025) suggested that AI play a growing role in addressing emotional strain and coping needs, even if these purposes remain secondary for most students (Manalese et al., 2025; Gomez, 2025). </w:t>
      </w:r>
    </w:p>
    <w:p w14:paraId="0DF29B01" w14:textId="77777777" w:rsidR="00616310" w:rsidRPr="00676C04" w:rsidRDefault="00616310" w:rsidP="00676C04">
      <w:pPr>
        <w:spacing w:afterLines="240" w:after="576"/>
        <w:rPr>
          <w:rFonts w:ascii="Times New Roman" w:hAnsi="Times New Roman" w:cs="Times New Roman"/>
          <w:bCs/>
          <w:sz w:val="24"/>
          <w:szCs w:val="24"/>
        </w:rPr>
      </w:pPr>
      <w:r w:rsidRPr="00676C04">
        <w:rPr>
          <w:rFonts w:ascii="Times New Roman" w:hAnsi="Times New Roman" w:cs="Times New Roman"/>
          <w:bCs/>
          <w:sz w:val="24"/>
          <w:szCs w:val="24"/>
        </w:rPr>
        <w:tab/>
        <w:t xml:space="preserve">The respondents showed a moderate level of attachment to AI. This implied that they feel connection with AI, but the connection was not very strong. Their highest score was in normative regard which showed that they usually treat AI with respect, friendliness, and proper behavior. This supported the idea that people often treat interactive technology, like AI, as if they were communicating with another social being (Adam et al., 2020; Lombard &amp; Xu, 2021). However, the respondents showed moderate emotional closeness to AI. This presented that while they felt comfortable using AI, they did not usually feel a deep emotional bond with it. This was because the relationship between humans and AI was  often one-way which showed that AI can respond but it did not truly felt emotions like a real person would do (Shu et al., 2026). The respondents also had a moderate score in social substitution. This suggested that AI may help people when they feel lonely, need someone to talk to, or need support but it did not fully replace real human relationships. This showed that AI can full some social gaps but it not the same as having real friends, family, or classmates (Kasturiratna &amp; Hartanto, 2025; Tran et al., 2025). Research also showed that people’s attachment to AI may not always last. At first, users may treat AI </w:t>
      </w:r>
      <w:r w:rsidRPr="00676C04">
        <w:rPr>
          <w:rFonts w:ascii="Times New Roman" w:hAnsi="Times New Roman" w:cs="Times New Roman"/>
          <w:bCs/>
          <w:sz w:val="24"/>
          <w:szCs w:val="24"/>
        </w:rPr>
        <w:lastRenderedPageBreak/>
        <w:t xml:space="preserve">politely but overtime, they may start seeing it more as a tool that should quickly follow commands rather than a conversation partner (Elsweiler et al., 2026; Lazebnik et al., 2025; Tschoop et al., 2023). Overall, the findings suggested that respondents feel a fair level of comfort and connection with AI. However, their relationship with AI was still mostly focused on tasks, such as asking questions or getting help, rather than forming a deep personal connection (Bekerman, 2024; Tschopp et al., 2023). </w:t>
      </w:r>
    </w:p>
    <w:p w14:paraId="7996419D" w14:textId="180DBE42" w:rsidR="00621B58" w:rsidRPr="00442F02" w:rsidRDefault="00621B58" w:rsidP="00676C04">
      <w:pPr>
        <w:spacing w:afterLines="240" w:after="576"/>
        <w:rPr>
          <w:rFonts w:ascii="Times New Roman" w:hAnsi="Times New Roman" w:cs="Times New Roman"/>
          <w:sz w:val="24"/>
          <w:szCs w:val="24"/>
          <w:lang w:val="en-US"/>
        </w:rPr>
      </w:pPr>
      <w:r w:rsidRPr="00442F02">
        <w:rPr>
          <w:rFonts w:ascii="Times New Roman" w:hAnsi="Times New Roman" w:cs="Times New Roman"/>
          <w:sz w:val="24"/>
          <w:szCs w:val="24"/>
          <w:lang w:val="en-US"/>
        </w:rPr>
        <w:t>The results showed that students experienced a moderate level of overall stress</w:t>
      </w:r>
      <w:r w:rsidR="00676C04" w:rsidRPr="00442F02">
        <w:rPr>
          <w:rFonts w:ascii="Times New Roman" w:hAnsi="Times New Roman" w:cs="Times New Roman"/>
          <w:sz w:val="24"/>
          <w:szCs w:val="24"/>
          <w:lang w:val="en-US"/>
        </w:rPr>
        <w:t>.</w:t>
      </w:r>
      <w:r w:rsidRPr="00442F02">
        <w:rPr>
          <w:rFonts w:ascii="Times New Roman" w:hAnsi="Times New Roman" w:cs="Times New Roman"/>
          <w:sz w:val="24"/>
          <w:szCs w:val="24"/>
          <w:lang w:val="en-US"/>
        </w:rPr>
        <w:t xml:space="preserve"> This means that the students feel stress, but it is not extremely high. Among the different type of stress, the highest were behavioral and emotional stress. This suggests that stress is mostly seen in the way students act, feel, and respond to pressure. The findings are supported by Lunio et al. (2026) that showed that the students in areas of technical-vocational course experience stress because of school work and pressure of doing both practical and written requirements. As explained by Barbayannis et al (2022), first and second year college students may feel pressure as they adjust to college life and begin taking more difficult subjects. This may explain that respondents in the study experienced stress in their behavior and emotions. Austria-Cruz (2019) also found Filipino college students often show stress through mood changes, irritability, and emotional outbursts. This is also supported by Barrot et al. (2021) that explained that academic changes and school demands can affect student’s emotional and behavior. </w:t>
      </w:r>
    </w:p>
    <w:p w14:paraId="6CC17C33" w14:textId="77777777" w:rsidR="00120467" w:rsidRPr="00442F02" w:rsidRDefault="00621B58" w:rsidP="00676C04">
      <w:pPr>
        <w:spacing w:afterLines="240" w:after="576"/>
        <w:rPr>
          <w:rFonts w:ascii="Times New Roman" w:hAnsi="Times New Roman" w:cs="Times New Roman"/>
          <w:sz w:val="24"/>
          <w:szCs w:val="24"/>
          <w:lang w:val="en-US"/>
        </w:rPr>
      </w:pPr>
      <w:r w:rsidRPr="00442F02">
        <w:rPr>
          <w:rFonts w:ascii="Times New Roman" w:hAnsi="Times New Roman" w:cs="Times New Roman"/>
          <w:sz w:val="24"/>
          <w:szCs w:val="24"/>
          <w:lang w:val="en-US"/>
        </w:rPr>
        <w:t xml:space="preserve"> </w:t>
      </w:r>
      <w:r w:rsidR="00120467" w:rsidRPr="00442F02">
        <w:rPr>
          <w:rFonts w:ascii="Times New Roman" w:hAnsi="Times New Roman" w:cs="Times New Roman"/>
          <w:sz w:val="24"/>
          <w:szCs w:val="24"/>
          <w:lang w:val="en-US"/>
        </w:rPr>
        <w:t>The</w:t>
      </w:r>
      <w:r w:rsidR="00E352AE" w:rsidRPr="00442F02">
        <w:rPr>
          <w:rFonts w:ascii="Times New Roman" w:hAnsi="Times New Roman" w:cs="Times New Roman"/>
          <w:sz w:val="24"/>
          <w:szCs w:val="24"/>
          <w:lang w:val="en-US"/>
        </w:rPr>
        <w:t xml:space="preserve"> respondents demonstrated a high level of self-reliance. Th</w:t>
      </w:r>
      <w:r w:rsidR="00120467" w:rsidRPr="00442F02">
        <w:rPr>
          <w:rFonts w:ascii="Times New Roman" w:hAnsi="Times New Roman" w:cs="Times New Roman"/>
          <w:sz w:val="24"/>
          <w:szCs w:val="24"/>
          <w:lang w:val="en-US"/>
        </w:rPr>
        <w:t>is</w:t>
      </w:r>
      <w:r w:rsidR="00E352AE" w:rsidRPr="00442F02">
        <w:rPr>
          <w:rFonts w:ascii="Times New Roman" w:hAnsi="Times New Roman" w:cs="Times New Roman"/>
          <w:sz w:val="24"/>
          <w:szCs w:val="24"/>
          <w:lang w:val="en-US"/>
        </w:rPr>
        <w:t xml:space="preserve"> indicated that while respondents were generally confident, capable, and willing to act independently, there remain areas where reliance on others and fluctuations in confidence can influence their autonomy. The very high level of self-efficacy showed that students feel confident in their abilities. Previous research mentioned that possessing high levels of self-efficacy is important for adjusting to school and staying motivated to achieve goals (Basileo et al., 2024; Girelli et al., 2018). This strong sense of confidence helped students turn their own motivation into consistent effort and engagement in learning (Ghbari et al., 2024).  The respondents showed a high level of autonomy which showed that they like to make their own choices and take responsibility for their learning. This independence is linked to better thinking skills and a stronger sense of responsibility for their academic progress (Lan &amp; Hew, 2020; Rosenkranz et al., 2015).Students also showed a high level of external dependence and some self-confidence challenges. This showed that even independent students need guidance and support. Anchored to Self-Determination Theory, asking help does not mean a student is not self-reliant. Instead, it showed that they are seeking structure such as clear instructions or feedback which helps them handle new and difficult tasks (Chiu, 2021; Evans et al., 2024). The hesitation and nervousness students feel when trying new activities may come from temporary doubts about their abilities. These feelings are natural when independence is tested by difficult and unfamiliar situations (Lakanen &amp; Isomottonen, 2023; Sulea et al., 2015). The study suggests that true self-reliance develops best in a supportive environment where students feel connected to teachers, peers, family and have the security to make choices confidently (Ghbari et al., 2024; Kassis et al., 2019). </w:t>
      </w:r>
    </w:p>
    <w:p w14:paraId="755353DF" w14:textId="77777777" w:rsidR="00120467" w:rsidRPr="00442F02" w:rsidRDefault="00B45D0F" w:rsidP="00676C04">
      <w:pPr>
        <w:spacing w:afterLines="240" w:after="576"/>
        <w:rPr>
          <w:rFonts w:ascii="Times New Roman" w:hAnsi="Times New Roman" w:cs="Times New Roman"/>
          <w:sz w:val="24"/>
          <w:szCs w:val="24"/>
          <w:lang w:val="en-US"/>
        </w:rPr>
      </w:pPr>
      <w:r w:rsidRPr="00442F02">
        <w:rPr>
          <w:rFonts w:ascii="Times New Roman" w:hAnsi="Times New Roman" w:cs="Times New Roman"/>
          <w:sz w:val="24"/>
          <w:szCs w:val="24"/>
          <w:lang w:val="en-US"/>
        </w:rPr>
        <w:t>Consequently, the results imply that AI attachment does not have a significant relationship with the respondents’ level of self-reliance. This suggests that the respondents’ attachment to AI may not strongly influence their ability to act independently, make decisions, or rely on themselves. Supporting studies aligned with findings. Srivastava and Upadhyay (2025) found that while human-like interaction and trust predict AI dependence, attachment styles were not significantly related to dependency behaviors. It reflected that emotional bonds with AI did not necessarily affect self-reliance. Asio and Soriano (2024) described AI usage in the Philippines as a helpful too rather than a replacement for independent learning. Moreover, Enriquez et al. (2025) found that students expressed strong agreement on the importance of ethical awareness and critical evaluation of AI outputs. Conversely, some research suggested potential negative impacts. Estrada-Araoz et l. (2025) found that academic self-efficacy decreased with higher AI dependence. Kaur (2026) reported negative correlations between AI dependence and self-esteem and Zhang et al. (2024) noted that problematic AI usage can harm academic performance and mental health which indicated that attachment may become detrimental if it evolved into dependency.  The lack of significant relationship between AI attachment and self-reliance could be explained by several contextual factors. First, as first-and second-year students, respondents were in a transitional developmental stage where self-</w:t>
      </w:r>
      <w:r w:rsidRPr="00442F02">
        <w:rPr>
          <w:rFonts w:ascii="Times New Roman" w:hAnsi="Times New Roman" w:cs="Times New Roman"/>
          <w:sz w:val="24"/>
          <w:szCs w:val="24"/>
          <w:lang w:val="en-US"/>
        </w:rPr>
        <w:lastRenderedPageBreak/>
        <w:t>reliance was still forming and strongly influenced by family support and foundational academic skills (Pelobello, 2025; Velasco et al., 2025). Second, in the Philippine context, students tend to view AI as a smart shortcut wherein students use AI primarily for efficiency rather than as a psychological support that affects independence (Ceneciro, 2025; Giray et al., 2024). Finally, from the perspective of Self-Determination Theory, AI attachment may satisfy the need for relatedness, but it does not automatically enhance competence. It showed that students can feel connected to AI without it impacting their core self-reliance (Manalese et al., 2025; Sharma &amp; Gandhi, 2025; Imran, 2026; Kaur, 2026).</w:t>
      </w:r>
    </w:p>
    <w:p w14:paraId="73DF8DC4" w14:textId="7EAE0719" w:rsidR="00B41E29" w:rsidRPr="00442F02" w:rsidRDefault="00120467" w:rsidP="00676C04">
      <w:pPr>
        <w:spacing w:afterLines="240" w:after="576"/>
        <w:rPr>
          <w:rFonts w:ascii="Times New Roman" w:hAnsi="Times New Roman" w:cs="Times New Roman"/>
          <w:sz w:val="24"/>
          <w:szCs w:val="24"/>
          <w:lang w:val="en-US"/>
        </w:rPr>
      </w:pPr>
      <w:r w:rsidRPr="00442F02">
        <w:rPr>
          <w:rFonts w:ascii="Times New Roman" w:hAnsi="Times New Roman" w:cs="Times New Roman"/>
          <w:sz w:val="24"/>
          <w:szCs w:val="24"/>
          <w:lang w:val="en-US"/>
        </w:rPr>
        <w:t>The</w:t>
      </w:r>
      <w:r w:rsidR="00B45D0F" w:rsidRPr="00442F02">
        <w:rPr>
          <w:rFonts w:ascii="Times New Roman" w:hAnsi="Times New Roman" w:cs="Times New Roman"/>
          <w:sz w:val="24"/>
          <w:szCs w:val="24"/>
          <w:lang w:val="en-US"/>
        </w:rPr>
        <w:t xml:space="preserve"> findings suggested that while students are beginning to form emotional bonds with AI, they are using AI for practical support while their core self-reliance remains an internal, still developing trait driven by their identity formation (Ruiz &amp; Yabut, 2024). Students formed emotional bond with AI but they primarily used it for practical academic support rather than developing independence. Their core self-reliance is still growing and is influenced mainly by personal experiences, family support, and teacher guidance. AI provides convenience and efficiency which helped students complete tasks faster, but it does not replace the skills and decision-making for self-reliance. The limited impact of self-reliance is also due to student’s transitional stage as first-and second-year learners where autonomy is still being shaped. Overall, AI was seen as a useful tool. However, students’ ability to act independently remains as an internal trait that develops through experience and personal growth</w:t>
      </w:r>
    </w:p>
    <w:p w14:paraId="3DE2940B" w14:textId="3639CD37" w:rsidR="00737F71" w:rsidRPr="00442F02" w:rsidRDefault="00120467" w:rsidP="00676C04">
      <w:pPr>
        <w:spacing w:afterLines="240" w:after="576"/>
        <w:rPr>
          <w:rFonts w:ascii="Times New Roman" w:hAnsi="Times New Roman" w:cs="Times New Roman"/>
          <w:sz w:val="24"/>
          <w:szCs w:val="24"/>
          <w:lang w:val="en-US"/>
        </w:rPr>
      </w:pPr>
      <w:r w:rsidRPr="00442F02">
        <w:rPr>
          <w:rFonts w:ascii="Times New Roman" w:hAnsi="Times New Roman" w:cs="Times New Roman"/>
          <w:sz w:val="24"/>
          <w:szCs w:val="24"/>
          <w:lang w:val="en-US"/>
        </w:rPr>
        <w:t>The</w:t>
      </w:r>
      <w:r w:rsidR="00737F71" w:rsidRPr="00442F02">
        <w:rPr>
          <w:rFonts w:ascii="Times New Roman" w:hAnsi="Times New Roman" w:cs="Times New Roman"/>
          <w:sz w:val="24"/>
          <w:szCs w:val="24"/>
          <w:lang w:val="en-US"/>
        </w:rPr>
        <w:t xml:space="preserve"> results imply that perceived stress does not have a significant influence on the respondents’ level of self-reliance. The results showed that personal resources such as self-reliance were not always sufficient to buffer against stress. This claim was supported by Baldonado (2026) that mentioned that Filipino students with higher self-efficacy may experience more stress from academic pressures than those with lower self-efficacy (Baldonanado, 2026). Moreover, Elsayed (2025) noted that personality traits and coping strategies can influence how stress affects personal outcomes, which may explain why there was not direct link between stress and self-reliance. However, Zeqah and Sula (2025) found that many students expressed a need for psychological support as they did not feel fully capable of managing stress on their own (Zeqaj &amp; Sula, 2025). On the other hand, some studies showed that high stress can reduce students’ confidence and ability to cope. Regalado (2024) found that increased academic demands lowered students’ coping abilities. In addition, Aprillia and Affandi (2025) reported that students with lower self-efficacy experienced higher academic stress. It was further supported by Sun et al. (2025) that mentioned that low self-efficacy can make students feel helpless, which increases stress even more. The lack of significant relationship between perceived stress and self-reliance suggested that students may see academic stress as something external rather than a threat to their independence. Many students likely use problem-solving strategies to manage their tasks without letting stress reduce their self-reliance (Amatayev, 2025). Because these students were in first and second years of college, their ability to act independently is still developing; so short-term stress does not yet strongly affect it. Overall, the results indicated that students maintain a stable sense of responsibility and decision-making even when facing the usual pressures of their academic environment (Elsayed, 2025)</w:t>
      </w:r>
    </w:p>
    <w:p w14:paraId="6AECFC9B" w14:textId="46876B7F" w:rsidR="006F32D0" w:rsidRPr="00442F02" w:rsidRDefault="006F32D0" w:rsidP="006F32D0">
      <w:pPr>
        <w:spacing w:afterLines="240" w:after="576"/>
        <w:rPr>
          <w:rFonts w:ascii="Times New Roman" w:hAnsi="Times New Roman" w:cs="Times New Roman"/>
          <w:b/>
          <w:bCs/>
          <w:sz w:val="28"/>
          <w:szCs w:val="28"/>
        </w:rPr>
      </w:pPr>
      <w:r w:rsidRPr="00442F02">
        <w:rPr>
          <w:rFonts w:ascii="Times New Roman" w:hAnsi="Times New Roman" w:cs="Times New Roman"/>
          <w:b/>
          <w:bCs/>
          <w:sz w:val="28"/>
          <w:szCs w:val="28"/>
        </w:rPr>
        <w:t>CONCLUSION</w:t>
      </w:r>
    </w:p>
    <w:p w14:paraId="06DCAD52" w14:textId="77777777" w:rsidR="00F032CA" w:rsidRPr="00442F02" w:rsidRDefault="00F032CA" w:rsidP="00F032CA">
      <w:pPr>
        <w:spacing w:after="0"/>
        <w:rPr>
          <w:rFonts w:ascii="Times New Roman" w:hAnsi="Times New Roman" w:cs="Times New Roman"/>
          <w:sz w:val="24"/>
          <w:szCs w:val="24"/>
          <w:lang w:val="en-US"/>
        </w:rPr>
      </w:pPr>
      <w:r w:rsidRPr="00442F02">
        <w:rPr>
          <w:rFonts w:ascii="Times New Roman" w:hAnsi="Times New Roman" w:cs="Times New Roman"/>
          <w:sz w:val="24"/>
          <w:szCs w:val="24"/>
          <w:lang w:val="en-US"/>
        </w:rPr>
        <w:t xml:space="preserve">As indicated by the results of the study, the respondents demonstrated moderate levels of AI attachment and perceived stress, with emotional and behavioral stress reaching moderately high levels, and a high level of self-reliance. While students actively used AI, particularly for academic assistance, their attachment was largely practical rather than emotional, and they do not rely on AI to influence their independence. The study further revealed that AI attachment and perceived stress were not significantly related to self-reliance. It indicated that students’ self-reliance was not strongly affected by how attached they are to AI or by how much stress they experience. </w:t>
      </w:r>
    </w:p>
    <w:p w14:paraId="5AF1D6DD" w14:textId="0464AB4E" w:rsidR="00F032CA" w:rsidRPr="00442F02" w:rsidRDefault="00F032CA" w:rsidP="00F032CA">
      <w:pPr>
        <w:spacing w:after="0"/>
        <w:rPr>
          <w:rFonts w:ascii="Times New Roman" w:hAnsi="Times New Roman" w:cs="Times New Roman"/>
          <w:sz w:val="24"/>
          <w:szCs w:val="24"/>
          <w:lang w:val="en-US"/>
        </w:rPr>
      </w:pPr>
      <w:r w:rsidRPr="00442F02">
        <w:rPr>
          <w:rFonts w:ascii="Times New Roman" w:hAnsi="Times New Roman" w:cs="Times New Roman"/>
          <w:sz w:val="24"/>
          <w:szCs w:val="24"/>
          <w:lang w:val="en-US"/>
        </w:rPr>
        <w:lastRenderedPageBreak/>
        <w:t xml:space="preserve">For professional practice, guidance counselors could use these findings to focus on building students’ coping strategies, emotional regulation, and self-management skills to recognize that moderate stress does not weaken self-reliance. Counselors can integrate AI tools into academic support programs to enhance productivity and learning efficiency while simultaneously emphasizing independent decision-making and problem-solving. In terms of program development, schools can design workshops and modules that teach students how to use AI responsibly for academic tasks while cultivating self-reliance. For policy implementation, schools may adopt guidelines that promote ethical AI use and structured stress management programs to ensure students benefit from technology without undermining personal growth. </w:t>
      </w:r>
    </w:p>
    <w:p w14:paraId="3AF281A7" w14:textId="250C7554" w:rsidR="00F032CA" w:rsidRPr="00442F02" w:rsidRDefault="00F032CA" w:rsidP="00F032CA">
      <w:pPr>
        <w:spacing w:after="0"/>
        <w:rPr>
          <w:rFonts w:ascii="Times New Roman" w:hAnsi="Times New Roman" w:cs="Times New Roman"/>
          <w:sz w:val="24"/>
          <w:szCs w:val="24"/>
          <w:lang w:val="en-US"/>
        </w:rPr>
      </w:pPr>
      <w:r w:rsidRPr="00442F02">
        <w:rPr>
          <w:rFonts w:ascii="Times New Roman" w:hAnsi="Times New Roman" w:cs="Times New Roman"/>
          <w:sz w:val="24"/>
          <w:szCs w:val="24"/>
          <w:lang w:val="en-US"/>
        </w:rPr>
        <w:t>Overall, these findings highlight that self-reliance may be considered as a distinct construct that operate independently of how students perceive stress or interact with AI. Thus, while AI and moderate skills were part of students’ academic and personal experience, guidance practices should prioritize fostering self-reliance, confidence, and emotional well-being to prepare students for personal and professional success.</w:t>
      </w:r>
    </w:p>
    <w:p w14:paraId="52035949" w14:textId="4E840CF9" w:rsidR="00F032CA" w:rsidRPr="00442F02" w:rsidRDefault="00F032CA" w:rsidP="00F032CA">
      <w:pPr>
        <w:spacing w:after="0"/>
        <w:rPr>
          <w:rFonts w:ascii="Times New Roman" w:hAnsi="Times New Roman" w:cs="Times New Roman"/>
          <w:sz w:val="24"/>
          <w:szCs w:val="24"/>
          <w:lang w:val="en-US"/>
        </w:rPr>
      </w:pPr>
      <w:r w:rsidRPr="00442F02">
        <w:rPr>
          <w:rFonts w:ascii="Times New Roman" w:hAnsi="Times New Roman" w:cs="Times New Roman"/>
          <w:sz w:val="24"/>
          <w:szCs w:val="24"/>
          <w:lang w:val="en-US"/>
        </w:rPr>
        <w:t xml:space="preserve">Therefore, self-reliance may be considered a distinct construct that operates independently of students' perceptions of stress or their interactions with AI. </w:t>
      </w:r>
    </w:p>
    <w:p w14:paraId="02AB08F8" w14:textId="645AED0E" w:rsidR="0036274C" w:rsidRPr="00442F02" w:rsidRDefault="0036274C" w:rsidP="00F032CA">
      <w:pPr>
        <w:spacing w:after="0"/>
        <w:rPr>
          <w:rFonts w:ascii="Times New Roman" w:hAnsi="Times New Roman" w:cs="Times New Roman"/>
          <w:b/>
          <w:bCs/>
          <w:sz w:val="28"/>
          <w:szCs w:val="28"/>
          <w:lang w:val="en-US"/>
        </w:rPr>
      </w:pPr>
      <w:r w:rsidRPr="00442F02">
        <w:rPr>
          <w:rFonts w:ascii="Times New Roman" w:hAnsi="Times New Roman" w:cs="Times New Roman"/>
          <w:b/>
          <w:bCs/>
          <w:sz w:val="28"/>
          <w:szCs w:val="28"/>
          <w:lang w:val="en-US"/>
        </w:rPr>
        <w:t>ACKNOWL</w:t>
      </w:r>
      <w:r w:rsidR="002E5E53" w:rsidRPr="00442F02">
        <w:rPr>
          <w:rFonts w:ascii="Times New Roman" w:hAnsi="Times New Roman" w:cs="Times New Roman"/>
          <w:b/>
          <w:bCs/>
          <w:sz w:val="28"/>
          <w:szCs w:val="28"/>
          <w:lang w:val="en-US"/>
        </w:rPr>
        <w:t>E</w:t>
      </w:r>
      <w:r w:rsidRPr="00442F02">
        <w:rPr>
          <w:rFonts w:ascii="Times New Roman" w:hAnsi="Times New Roman" w:cs="Times New Roman"/>
          <w:b/>
          <w:bCs/>
          <w:sz w:val="28"/>
          <w:szCs w:val="28"/>
          <w:lang w:val="en-US"/>
        </w:rPr>
        <w:t>DGEMENTS</w:t>
      </w:r>
    </w:p>
    <w:p w14:paraId="2A8AACB8" w14:textId="6EA395E3" w:rsidR="00442F02" w:rsidRDefault="00442F02" w:rsidP="00F032C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 would like to give my most sincere and profound </w:t>
      </w:r>
      <w:r w:rsidR="001F003B">
        <w:rPr>
          <w:rFonts w:ascii="Times New Roman" w:hAnsi="Times New Roman" w:cs="Times New Roman"/>
          <w:sz w:val="24"/>
          <w:szCs w:val="24"/>
          <w:lang w:val="en-US"/>
        </w:rPr>
        <w:t xml:space="preserve">gratitude to my </w:t>
      </w:r>
      <w:r w:rsidR="00EE62D0">
        <w:rPr>
          <w:rFonts w:ascii="Times New Roman" w:hAnsi="Times New Roman" w:cs="Times New Roman"/>
          <w:sz w:val="24"/>
          <w:szCs w:val="24"/>
          <w:lang w:val="en-US"/>
        </w:rPr>
        <w:t>dissertation panel members</w:t>
      </w:r>
      <w:r w:rsidR="000E030D">
        <w:rPr>
          <w:rFonts w:ascii="Times New Roman" w:hAnsi="Times New Roman" w:cs="Times New Roman"/>
          <w:sz w:val="24"/>
          <w:szCs w:val="24"/>
          <w:lang w:val="en-US"/>
        </w:rPr>
        <w:t xml:space="preserve">, Dr. </w:t>
      </w:r>
      <w:r w:rsidR="005A2529">
        <w:rPr>
          <w:rFonts w:ascii="Times New Roman" w:hAnsi="Times New Roman" w:cs="Times New Roman"/>
          <w:sz w:val="24"/>
          <w:szCs w:val="24"/>
          <w:lang w:val="en-US"/>
        </w:rPr>
        <w:t xml:space="preserve">Melona Deguma, Dr. Raymund Espina, Dr. Emerson Peteros, Dr. Reylan Capuno, and Dr. Veronica Calasag; and Chairman ,Dr. Jabin Deguma for the valuable </w:t>
      </w:r>
      <w:r w:rsidR="00473E9A">
        <w:rPr>
          <w:rFonts w:ascii="Times New Roman" w:hAnsi="Times New Roman" w:cs="Times New Roman"/>
          <w:sz w:val="24"/>
          <w:szCs w:val="24"/>
          <w:lang w:val="en-US"/>
        </w:rPr>
        <w:t xml:space="preserve">comments, and suggestions for the completion of this dissertation. I pay a deep sense of gratitude </w:t>
      </w:r>
      <w:r w:rsidR="001932EB">
        <w:rPr>
          <w:rFonts w:ascii="Times New Roman" w:hAnsi="Times New Roman" w:cs="Times New Roman"/>
          <w:sz w:val="24"/>
          <w:szCs w:val="24"/>
          <w:lang w:val="en-US"/>
        </w:rPr>
        <w:t xml:space="preserve">to my research adviser, Dr. Allan Canillo for elevating inspiration and encouraging </w:t>
      </w:r>
      <w:r w:rsidR="00D36E92">
        <w:rPr>
          <w:rFonts w:ascii="Times New Roman" w:hAnsi="Times New Roman" w:cs="Times New Roman"/>
          <w:sz w:val="24"/>
          <w:szCs w:val="24"/>
          <w:lang w:val="en-US"/>
        </w:rPr>
        <w:t xml:space="preserve">guidance in completing this dissertation. </w:t>
      </w:r>
      <w:r w:rsidR="009B3A99">
        <w:rPr>
          <w:rFonts w:ascii="Times New Roman" w:hAnsi="Times New Roman" w:cs="Times New Roman"/>
          <w:sz w:val="24"/>
          <w:szCs w:val="24"/>
          <w:lang w:val="en-US"/>
        </w:rPr>
        <w:t xml:space="preserve">I am also thankful to Dr. Ramil Manguilimotan, Campus Director of Cebu Technological University-Toledo City Campus </w:t>
      </w:r>
      <w:r w:rsidR="004F0895">
        <w:rPr>
          <w:rFonts w:ascii="Times New Roman" w:hAnsi="Times New Roman" w:cs="Times New Roman"/>
          <w:sz w:val="24"/>
          <w:szCs w:val="24"/>
          <w:lang w:val="en-US"/>
        </w:rPr>
        <w:t xml:space="preserve">for the unwavering support. </w:t>
      </w:r>
      <w:r w:rsidR="00594E99">
        <w:rPr>
          <w:rFonts w:ascii="Times New Roman" w:hAnsi="Times New Roman" w:cs="Times New Roman"/>
          <w:sz w:val="24"/>
          <w:szCs w:val="24"/>
          <w:lang w:val="en-US"/>
        </w:rPr>
        <w:t xml:space="preserve">I am also thankful to my family: Tatay Tico, Mama Rita, Mariebeth, Clavel, Charlotte, Bree, Kellin, Vicente for the continuous moral, financial, </w:t>
      </w:r>
      <w:r w:rsidR="002014A1">
        <w:rPr>
          <w:rFonts w:ascii="Times New Roman" w:hAnsi="Times New Roman" w:cs="Times New Roman"/>
          <w:sz w:val="24"/>
          <w:szCs w:val="24"/>
          <w:lang w:val="en-US"/>
        </w:rPr>
        <w:t>spiritual</w:t>
      </w:r>
      <w:r w:rsidR="00594E99">
        <w:rPr>
          <w:rFonts w:ascii="Times New Roman" w:hAnsi="Times New Roman" w:cs="Times New Roman"/>
          <w:sz w:val="24"/>
          <w:szCs w:val="24"/>
          <w:lang w:val="en-US"/>
        </w:rPr>
        <w:t>, and emotional support. Above all, to</w:t>
      </w:r>
      <w:r w:rsidR="002014A1">
        <w:rPr>
          <w:rFonts w:ascii="Times New Roman" w:hAnsi="Times New Roman" w:cs="Times New Roman"/>
          <w:sz w:val="24"/>
          <w:szCs w:val="24"/>
          <w:lang w:val="en-US"/>
        </w:rPr>
        <w:t xml:space="preserve"> the Almighty God for the wisdom and strength to keep me going. </w:t>
      </w:r>
    </w:p>
    <w:p w14:paraId="75BDE628" w14:textId="77777777" w:rsidR="002014A1" w:rsidRPr="00442F02" w:rsidRDefault="002014A1" w:rsidP="00F032CA">
      <w:pPr>
        <w:spacing w:after="0"/>
        <w:rPr>
          <w:rFonts w:ascii="Times New Roman" w:hAnsi="Times New Roman" w:cs="Times New Roman"/>
          <w:sz w:val="24"/>
          <w:szCs w:val="24"/>
          <w:lang w:val="en-US"/>
        </w:rPr>
      </w:pPr>
    </w:p>
    <w:p w14:paraId="47BFEAD6" w14:textId="77777777" w:rsidR="00F60120" w:rsidRDefault="00F60120" w:rsidP="0071666D">
      <w:pPr>
        <w:spacing w:after="0"/>
        <w:rPr>
          <w:rFonts w:ascii="Times New Roman" w:hAnsi="Times New Roman" w:cs="Times New Roman"/>
          <w:b/>
          <w:bCs/>
          <w:sz w:val="28"/>
          <w:szCs w:val="28"/>
          <w:lang w:val="en-US"/>
        </w:rPr>
      </w:pPr>
    </w:p>
    <w:p w14:paraId="431A4408" w14:textId="77777777" w:rsidR="00F60120" w:rsidRDefault="00F60120" w:rsidP="0071666D">
      <w:pPr>
        <w:spacing w:after="0"/>
        <w:rPr>
          <w:rFonts w:ascii="Times New Roman" w:hAnsi="Times New Roman" w:cs="Times New Roman"/>
          <w:b/>
          <w:bCs/>
          <w:sz w:val="28"/>
          <w:szCs w:val="28"/>
          <w:lang w:val="en-US"/>
        </w:rPr>
      </w:pPr>
    </w:p>
    <w:p w14:paraId="5372217B" w14:textId="77777777" w:rsidR="00F60120" w:rsidRDefault="00F60120" w:rsidP="0071666D">
      <w:pPr>
        <w:spacing w:after="0"/>
        <w:rPr>
          <w:rFonts w:ascii="Times New Roman" w:hAnsi="Times New Roman" w:cs="Times New Roman"/>
          <w:b/>
          <w:bCs/>
          <w:sz w:val="28"/>
          <w:szCs w:val="28"/>
          <w:lang w:val="en-US"/>
        </w:rPr>
      </w:pPr>
    </w:p>
    <w:p w14:paraId="03C76D95" w14:textId="77777777" w:rsidR="00F60120" w:rsidRDefault="00F60120" w:rsidP="0071666D">
      <w:pPr>
        <w:spacing w:after="0"/>
        <w:rPr>
          <w:rFonts w:ascii="Times New Roman" w:hAnsi="Times New Roman" w:cs="Times New Roman"/>
          <w:b/>
          <w:bCs/>
          <w:sz w:val="28"/>
          <w:szCs w:val="28"/>
          <w:lang w:val="en-US"/>
        </w:rPr>
      </w:pPr>
    </w:p>
    <w:p w14:paraId="31A178B6" w14:textId="77777777" w:rsidR="00F60120" w:rsidRDefault="00F60120" w:rsidP="0071666D">
      <w:pPr>
        <w:spacing w:after="0"/>
        <w:rPr>
          <w:rFonts w:ascii="Times New Roman" w:hAnsi="Times New Roman" w:cs="Times New Roman"/>
          <w:b/>
          <w:bCs/>
          <w:sz w:val="28"/>
          <w:szCs w:val="28"/>
          <w:lang w:val="en-US"/>
        </w:rPr>
      </w:pPr>
    </w:p>
    <w:p w14:paraId="22A424D7" w14:textId="77777777" w:rsidR="00F60120" w:rsidRDefault="00F60120" w:rsidP="0071666D">
      <w:pPr>
        <w:spacing w:after="0"/>
        <w:rPr>
          <w:rFonts w:ascii="Times New Roman" w:hAnsi="Times New Roman" w:cs="Times New Roman"/>
          <w:b/>
          <w:bCs/>
          <w:sz w:val="28"/>
          <w:szCs w:val="28"/>
          <w:lang w:val="en-US"/>
        </w:rPr>
      </w:pPr>
    </w:p>
    <w:p w14:paraId="6848698F" w14:textId="77777777" w:rsidR="00F60120" w:rsidRDefault="00F60120" w:rsidP="0071666D">
      <w:pPr>
        <w:spacing w:after="0"/>
        <w:rPr>
          <w:rFonts w:ascii="Times New Roman" w:hAnsi="Times New Roman" w:cs="Times New Roman"/>
          <w:b/>
          <w:bCs/>
          <w:sz w:val="28"/>
          <w:szCs w:val="28"/>
          <w:lang w:val="en-US"/>
        </w:rPr>
      </w:pPr>
    </w:p>
    <w:p w14:paraId="3D2BD4AA" w14:textId="77777777" w:rsidR="00F60120" w:rsidRDefault="00F60120" w:rsidP="0071666D">
      <w:pPr>
        <w:spacing w:after="0"/>
        <w:rPr>
          <w:rFonts w:ascii="Times New Roman" w:hAnsi="Times New Roman" w:cs="Times New Roman"/>
          <w:b/>
          <w:bCs/>
          <w:sz w:val="28"/>
          <w:szCs w:val="28"/>
          <w:lang w:val="en-US"/>
        </w:rPr>
      </w:pPr>
    </w:p>
    <w:p w14:paraId="35D6CB32" w14:textId="77777777" w:rsidR="00F60120" w:rsidRDefault="00F60120" w:rsidP="0071666D">
      <w:pPr>
        <w:spacing w:after="0"/>
        <w:rPr>
          <w:rFonts w:ascii="Times New Roman" w:hAnsi="Times New Roman" w:cs="Times New Roman"/>
          <w:b/>
          <w:bCs/>
          <w:sz w:val="28"/>
          <w:szCs w:val="28"/>
          <w:lang w:val="en-US"/>
        </w:rPr>
      </w:pPr>
    </w:p>
    <w:p w14:paraId="455E6F07" w14:textId="77777777" w:rsidR="00F60120" w:rsidRDefault="00F60120" w:rsidP="0071666D">
      <w:pPr>
        <w:spacing w:after="0"/>
        <w:rPr>
          <w:rFonts w:ascii="Times New Roman" w:hAnsi="Times New Roman" w:cs="Times New Roman"/>
          <w:b/>
          <w:bCs/>
          <w:sz w:val="28"/>
          <w:szCs w:val="28"/>
          <w:lang w:val="en-US"/>
        </w:rPr>
      </w:pPr>
    </w:p>
    <w:p w14:paraId="2AF92EB3" w14:textId="77777777" w:rsidR="0080135C" w:rsidRDefault="0080135C" w:rsidP="0071666D">
      <w:pPr>
        <w:spacing w:after="0"/>
        <w:rPr>
          <w:rFonts w:ascii="Times New Roman" w:hAnsi="Times New Roman" w:cs="Times New Roman"/>
          <w:b/>
          <w:bCs/>
          <w:sz w:val="28"/>
          <w:szCs w:val="28"/>
          <w:lang w:val="en-US"/>
        </w:rPr>
      </w:pPr>
    </w:p>
    <w:p w14:paraId="6111ECE0" w14:textId="77777777" w:rsidR="005C07B0" w:rsidRDefault="005C07B0" w:rsidP="00BA164F">
      <w:pPr>
        <w:pStyle w:val="ListParagraph"/>
        <w:spacing w:after="0"/>
        <w:ind w:left="1080"/>
        <w:rPr>
          <w:rFonts w:ascii="Times New Roman" w:hAnsi="Times New Roman" w:cs="Times New Roman"/>
          <w:b/>
          <w:bCs/>
          <w:sz w:val="24"/>
          <w:szCs w:val="24"/>
          <w:lang w:val="en-US"/>
        </w:rPr>
      </w:pPr>
    </w:p>
    <w:p w14:paraId="65ECE17F" w14:textId="77777777" w:rsidR="005C07B0" w:rsidRDefault="005C07B0" w:rsidP="00BA164F">
      <w:pPr>
        <w:pStyle w:val="ListParagraph"/>
        <w:spacing w:after="0"/>
        <w:ind w:left="1080"/>
        <w:rPr>
          <w:rFonts w:ascii="Times New Roman" w:hAnsi="Times New Roman" w:cs="Times New Roman"/>
          <w:b/>
          <w:bCs/>
          <w:sz w:val="24"/>
          <w:szCs w:val="24"/>
          <w:lang w:val="en-US"/>
        </w:rPr>
      </w:pPr>
    </w:p>
    <w:p w14:paraId="580065A7" w14:textId="07B92C80" w:rsidR="00323419" w:rsidRDefault="0071666D" w:rsidP="00BA164F">
      <w:pPr>
        <w:pStyle w:val="ListParagraph"/>
        <w:spacing w:after="0"/>
        <w:ind w:left="1080"/>
        <w:rPr>
          <w:rFonts w:ascii="Times New Roman" w:hAnsi="Times New Roman" w:cs="Times New Roman"/>
          <w:b/>
          <w:bCs/>
          <w:sz w:val="24"/>
          <w:szCs w:val="24"/>
          <w:lang w:val="en-US"/>
        </w:rPr>
      </w:pPr>
      <w:r w:rsidRPr="00AE4E29">
        <w:rPr>
          <w:rFonts w:ascii="Times New Roman" w:hAnsi="Times New Roman" w:cs="Times New Roman"/>
          <w:b/>
          <w:bCs/>
          <w:sz w:val="24"/>
          <w:szCs w:val="24"/>
          <w:lang w:val="en-US"/>
        </w:rPr>
        <w:t>REFERENCES</w:t>
      </w:r>
    </w:p>
    <w:p w14:paraId="27CDB71E" w14:textId="77777777" w:rsidR="00BA164F" w:rsidRDefault="00BA164F" w:rsidP="00BA164F">
      <w:pPr>
        <w:pStyle w:val="ListParagraph"/>
        <w:spacing w:after="0"/>
        <w:ind w:left="1080"/>
        <w:rPr>
          <w:rFonts w:ascii="Times New Roman" w:hAnsi="Times New Roman" w:cs="Times New Roman"/>
          <w:b/>
          <w:bCs/>
          <w:sz w:val="24"/>
          <w:szCs w:val="24"/>
          <w:lang w:val="en-US"/>
        </w:rPr>
      </w:pPr>
    </w:p>
    <w:p w14:paraId="289F5F74" w14:textId="77777777" w:rsidR="00BA164F" w:rsidRPr="00AE4E29" w:rsidRDefault="00BA164F" w:rsidP="00BA164F">
      <w:pPr>
        <w:pStyle w:val="ListParagraph"/>
        <w:spacing w:after="0"/>
        <w:ind w:left="1080"/>
        <w:rPr>
          <w:rFonts w:ascii="Times New Roman" w:hAnsi="Times New Roman" w:cs="Times New Roman"/>
          <w:b/>
          <w:bCs/>
          <w:sz w:val="24"/>
          <w:szCs w:val="24"/>
          <w:lang w:val="en-US"/>
        </w:rPr>
      </w:pPr>
    </w:p>
    <w:p w14:paraId="63341030" w14:textId="75C7DF1A" w:rsidR="00323419" w:rsidRDefault="00173F57" w:rsidP="00A70E93">
      <w:pPr>
        <w:pStyle w:val="ListParagraph"/>
        <w:numPr>
          <w:ilvl w:val="0"/>
          <w:numId w:val="2"/>
        </w:numPr>
        <w:spacing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Abao, J., Balaba, C., Cap-atan, M. A., Cosmiano, C., &amp; Mahinay, R. B. (2025). </w:t>
      </w:r>
      <w:r w:rsidRPr="00AE4E29">
        <w:rPr>
          <w:rFonts w:ascii="Times New Roman" w:hAnsi="Times New Roman" w:cs="Times New Roman"/>
          <w:color w:val="000000" w:themeColor="text1"/>
          <w:sz w:val="24"/>
          <w:szCs w:val="24"/>
        </w:rPr>
        <w:tab/>
        <w:t>Disparities in Technical and Vocational Education Attrition in the Philippines: From Enrollment to Certification. Journal of Interdisciplinary Perspectives, 3(9),364–</w:t>
      </w:r>
      <w:r w:rsidR="003D3BA2" w:rsidRPr="00AE4E29">
        <w:rPr>
          <w:rFonts w:ascii="Times New Roman" w:hAnsi="Times New Roman" w:cs="Times New Roman"/>
          <w:color w:val="000000" w:themeColor="text1"/>
          <w:sz w:val="24"/>
          <w:szCs w:val="24"/>
        </w:rPr>
        <w:t xml:space="preserve"> 3</w:t>
      </w:r>
      <w:r w:rsidR="000778B0" w:rsidRPr="00AE4E29">
        <w:rPr>
          <w:rFonts w:ascii="Times New Roman" w:hAnsi="Times New Roman" w:cs="Times New Roman"/>
          <w:color w:val="000000" w:themeColor="text1"/>
          <w:sz w:val="24"/>
          <w:szCs w:val="24"/>
        </w:rPr>
        <w:t>73.</w:t>
      </w:r>
      <w:hyperlink r:id="rId8" w:history="1">
        <w:r w:rsidR="00323419" w:rsidRPr="00AE4E29">
          <w:rPr>
            <w:rStyle w:val="Hyperlink"/>
            <w:rFonts w:ascii="Times New Roman" w:hAnsi="Times New Roman" w:cs="Times New Roman"/>
            <w:sz w:val="24"/>
            <w:szCs w:val="24"/>
          </w:rPr>
          <w:t>https://doi.org/10.69569/jip.2025.559</w:t>
        </w:r>
      </w:hyperlink>
    </w:p>
    <w:p w14:paraId="3C7A9791" w14:textId="77777777" w:rsidR="00E30BA5" w:rsidRPr="00AE4E29" w:rsidRDefault="00E30BA5" w:rsidP="00E30BA5">
      <w:pPr>
        <w:pStyle w:val="ListParagraph"/>
        <w:spacing w:after="0"/>
        <w:ind w:left="1080"/>
        <w:rPr>
          <w:rFonts w:ascii="Times New Roman" w:hAnsi="Times New Roman" w:cs="Times New Roman"/>
          <w:color w:val="000000" w:themeColor="text1"/>
          <w:sz w:val="24"/>
          <w:szCs w:val="24"/>
        </w:rPr>
      </w:pPr>
    </w:p>
    <w:p w14:paraId="3BA5CEFA" w14:textId="77777777" w:rsidR="00323419" w:rsidRDefault="00173F57" w:rsidP="00A70E93">
      <w:pPr>
        <w:pStyle w:val="ListParagraph"/>
        <w:numPr>
          <w:ilvl w:val="0"/>
          <w:numId w:val="2"/>
        </w:numPr>
        <w:spacing w:after="0"/>
        <w:ind w:left="1080"/>
        <w:rPr>
          <w:rFonts w:ascii="Times New Roman" w:hAnsi="Times New Roman" w:cs="Times New Roman"/>
          <w:sz w:val="24"/>
          <w:szCs w:val="24"/>
        </w:rPr>
      </w:pPr>
      <w:r w:rsidRPr="00AE4E29">
        <w:rPr>
          <w:rFonts w:ascii="Times New Roman" w:hAnsi="Times New Roman" w:cs="Times New Roman"/>
          <w:sz w:val="24"/>
          <w:szCs w:val="24"/>
        </w:rPr>
        <w:t>Abarientos, K., Ancho, I., Recto, F. B., Saguiguit, S. L. C., &amp; Pelegrina, D. (2025).</w:t>
      </w:r>
      <w:r w:rsidR="00DA082B" w:rsidRPr="00AE4E29">
        <w:rPr>
          <w:rFonts w:ascii="Times New Roman" w:hAnsi="Times New Roman" w:cs="Times New Roman"/>
          <w:sz w:val="24"/>
          <w:szCs w:val="24"/>
        </w:rPr>
        <w:t xml:space="preserve"> </w:t>
      </w:r>
      <w:r w:rsidRPr="00AE4E29">
        <w:rPr>
          <w:rFonts w:ascii="Times New Roman" w:hAnsi="Times New Roman" w:cs="Times New Roman"/>
          <w:sz w:val="24"/>
          <w:szCs w:val="24"/>
        </w:rPr>
        <w:t>Breaking in or breaking down?: Culture shock among Filipino Freshmen students</w:t>
      </w:r>
      <w:r w:rsidR="00DA082B" w:rsidRPr="00AE4E29">
        <w:rPr>
          <w:rFonts w:ascii="Times New Roman" w:hAnsi="Times New Roman" w:cs="Times New Roman"/>
          <w:sz w:val="24"/>
          <w:szCs w:val="24"/>
        </w:rPr>
        <w:t xml:space="preserve"> </w:t>
      </w:r>
      <w:r w:rsidRPr="00AE4E29">
        <w:rPr>
          <w:rFonts w:ascii="Times New Roman" w:hAnsi="Times New Roman" w:cs="Times New Roman"/>
          <w:sz w:val="24"/>
          <w:szCs w:val="24"/>
        </w:rPr>
        <w:t>in a state university. Psychology Evaluation and Technology in Education Research, 7(2).</w:t>
      </w:r>
      <w:hyperlink r:id="rId9" w:history="1">
        <w:r w:rsidR="00323419" w:rsidRPr="00AE4E29">
          <w:rPr>
            <w:rStyle w:val="Hyperlink"/>
            <w:rFonts w:ascii="Times New Roman" w:hAnsi="Times New Roman" w:cs="Times New Roman"/>
            <w:sz w:val="24"/>
            <w:szCs w:val="24"/>
          </w:rPr>
          <w:t>https://doi.org/10.33292/petier.v7i2.241</w:t>
        </w:r>
      </w:hyperlink>
    </w:p>
    <w:p w14:paraId="3C840DBC" w14:textId="77777777" w:rsidR="00E30BA5" w:rsidRPr="00AE4E29" w:rsidRDefault="00E30BA5" w:rsidP="00E30BA5">
      <w:pPr>
        <w:pStyle w:val="ListParagraph"/>
        <w:spacing w:after="0"/>
        <w:ind w:left="1080"/>
        <w:rPr>
          <w:rFonts w:ascii="Times New Roman" w:hAnsi="Times New Roman" w:cs="Times New Roman"/>
          <w:sz w:val="24"/>
          <w:szCs w:val="24"/>
        </w:rPr>
      </w:pPr>
    </w:p>
    <w:p w14:paraId="75F9A5DA" w14:textId="0E33EDBF" w:rsidR="00323419" w:rsidRDefault="00173F57" w:rsidP="00A70E93">
      <w:pPr>
        <w:pStyle w:val="ListParagraph"/>
        <w:numPr>
          <w:ilvl w:val="0"/>
          <w:numId w:val="2"/>
        </w:numPr>
        <w:spacing w:after="0"/>
        <w:ind w:left="1080"/>
        <w:rPr>
          <w:rFonts w:ascii="Times New Roman" w:hAnsi="Times New Roman" w:cs="Times New Roman"/>
          <w:sz w:val="24"/>
          <w:szCs w:val="24"/>
        </w:rPr>
      </w:pPr>
      <w:r w:rsidRPr="00AE4E29">
        <w:rPr>
          <w:rFonts w:ascii="Times New Roman" w:hAnsi="Times New Roman" w:cs="Times New Roman"/>
          <w:sz w:val="24"/>
          <w:szCs w:val="24"/>
        </w:rPr>
        <w:t>Abbas, M., Jam, F. A., &amp; Khan, T. I. (2024). Is it harmful or helpful? Examining the causes and consequences of generative AI usage among university students. International Journal of Educational Technology in</w:t>
      </w:r>
      <w:r w:rsidR="00660984" w:rsidRPr="00AE4E29">
        <w:rPr>
          <w:rFonts w:ascii="Times New Roman" w:hAnsi="Times New Roman" w:cs="Times New Roman"/>
          <w:sz w:val="24"/>
          <w:szCs w:val="24"/>
        </w:rPr>
        <w:t xml:space="preserve"> </w:t>
      </w:r>
      <w:r w:rsidRPr="00AE4E29">
        <w:rPr>
          <w:rFonts w:ascii="Times New Roman" w:hAnsi="Times New Roman" w:cs="Times New Roman"/>
          <w:sz w:val="24"/>
          <w:szCs w:val="24"/>
        </w:rPr>
        <w:t xml:space="preserve">Higher Education, 21(1). </w:t>
      </w:r>
      <w:hyperlink r:id="rId10" w:history="1">
        <w:r w:rsidRPr="00AE4E29">
          <w:rPr>
            <w:rStyle w:val="Hyperlink"/>
            <w:rFonts w:ascii="Times New Roman" w:hAnsi="Times New Roman" w:cs="Times New Roman"/>
            <w:sz w:val="24"/>
            <w:szCs w:val="24"/>
          </w:rPr>
          <w:t>https://doi.org/10.1186/s41239-024-00444-7</w:t>
        </w:r>
      </w:hyperlink>
    </w:p>
    <w:p w14:paraId="41335545" w14:textId="77777777" w:rsidR="00E30BA5" w:rsidRPr="00AE4E29" w:rsidRDefault="00E30BA5" w:rsidP="00E30BA5">
      <w:pPr>
        <w:pStyle w:val="ListParagraph"/>
        <w:spacing w:after="0"/>
        <w:ind w:left="1080"/>
        <w:rPr>
          <w:rFonts w:ascii="Times New Roman" w:hAnsi="Times New Roman" w:cs="Times New Roman"/>
          <w:sz w:val="24"/>
          <w:szCs w:val="24"/>
        </w:rPr>
      </w:pPr>
    </w:p>
    <w:p w14:paraId="7A04BE7F" w14:textId="77777777" w:rsidR="00323419" w:rsidRPr="00AE4E29" w:rsidRDefault="00173F57" w:rsidP="00A70E93">
      <w:pPr>
        <w:pStyle w:val="ListParagraph"/>
        <w:numPr>
          <w:ilvl w:val="0"/>
          <w:numId w:val="2"/>
        </w:numPr>
        <w:spacing w:after="0"/>
        <w:ind w:left="1080"/>
        <w:rPr>
          <w:rFonts w:ascii="Times New Roman" w:hAnsi="Times New Roman" w:cs="Times New Roman"/>
          <w:sz w:val="24"/>
          <w:szCs w:val="24"/>
        </w:rPr>
      </w:pPr>
      <w:r w:rsidRPr="00AE4E29">
        <w:rPr>
          <w:rFonts w:ascii="Times New Roman" w:hAnsi="Times New Roman" w:cs="Times New Roman"/>
          <w:sz w:val="24"/>
          <w:szCs w:val="24"/>
        </w:rPr>
        <w:t xml:space="preserve">Abdaljaleel, M., Barakat, M., Alsanafi, M., Salim, N. A., Abazid, H., Malaeb, D., </w:t>
      </w:r>
      <w:r w:rsidRPr="00AE4E29">
        <w:rPr>
          <w:rFonts w:ascii="Times New Roman" w:hAnsi="Times New Roman" w:cs="Times New Roman"/>
          <w:sz w:val="24"/>
          <w:szCs w:val="24"/>
        </w:rPr>
        <w:tab/>
        <w:t xml:space="preserve">Mohammed, A. H., Hassan, B. A. R., Wayyes, A. M., Farhan, S. S., </w:t>
      </w:r>
      <w:r w:rsidRPr="00AE4E29">
        <w:rPr>
          <w:rFonts w:ascii="Times New Roman" w:hAnsi="Times New Roman" w:cs="Times New Roman"/>
          <w:sz w:val="24"/>
          <w:szCs w:val="24"/>
        </w:rPr>
        <w:tab/>
        <w:t xml:space="preserve">Khatib, S. E., Rahal, M., Sahban, A., Abdelaziz, D. H., Mansour, N. O., AlZayer, R., </w:t>
      </w:r>
      <w:r w:rsidRPr="00AE4E29">
        <w:rPr>
          <w:rFonts w:ascii="Times New Roman" w:hAnsi="Times New Roman" w:cs="Times New Roman"/>
          <w:sz w:val="24"/>
          <w:szCs w:val="24"/>
        </w:rPr>
        <w:tab/>
        <w:t>Khalil, R., Fekih-Romdhane, F., Hallit, R., &amp; Hallit, S. (2024). A multinational study on the factors influencing university students’attitudes and usage of ChatGPT. Scientific</w:t>
      </w:r>
      <w:r w:rsidR="009C760F" w:rsidRPr="00AE4E29">
        <w:rPr>
          <w:rFonts w:ascii="Times New Roman" w:hAnsi="Times New Roman" w:cs="Times New Roman"/>
          <w:sz w:val="24"/>
          <w:szCs w:val="24"/>
        </w:rPr>
        <w:t xml:space="preserve"> </w:t>
      </w:r>
      <w:r w:rsidRPr="00AE4E29">
        <w:rPr>
          <w:rFonts w:ascii="Times New Roman" w:hAnsi="Times New Roman" w:cs="Times New Roman"/>
          <w:sz w:val="24"/>
          <w:szCs w:val="24"/>
        </w:rPr>
        <w:t xml:space="preserve">Reports, 14(1), 1983. </w:t>
      </w:r>
      <w:hyperlink r:id="rId11" w:history="1">
        <w:r w:rsidR="0080135C" w:rsidRPr="00AE4E29">
          <w:rPr>
            <w:rStyle w:val="Hyperlink"/>
            <w:rFonts w:ascii="Times New Roman" w:hAnsi="Times New Roman" w:cs="Times New Roman"/>
            <w:sz w:val="24"/>
            <w:szCs w:val="24"/>
          </w:rPr>
          <w:t>https://doi.org/10.1038/s41598-024-52549-8</w:t>
        </w:r>
      </w:hyperlink>
      <w:r w:rsidRPr="00AE4E29">
        <w:rPr>
          <w:rFonts w:ascii="Times New Roman" w:hAnsi="Times New Roman" w:cs="Times New Roman"/>
          <w:sz w:val="24"/>
          <w:szCs w:val="24"/>
        </w:rPr>
        <w:t xml:space="preserve"> </w:t>
      </w:r>
    </w:p>
    <w:p w14:paraId="462FE021" w14:textId="77777777" w:rsidR="002279D3" w:rsidRPr="00AE4E29" w:rsidRDefault="002279D3" w:rsidP="00BA164F">
      <w:pPr>
        <w:spacing w:before="0" w:after="0"/>
        <w:ind w:left="360"/>
        <w:rPr>
          <w:rFonts w:ascii="Times New Roman" w:hAnsi="Times New Roman" w:cs="Times New Roman"/>
          <w:sz w:val="24"/>
          <w:szCs w:val="24"/>
        </w:rPr>
      </w:pPr>
    </w:p>
    <w:p w14:paraId="48B72175" w14:textId="1EC6A836" w:rsidR="002279D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Acosta, A. S., &amp; Acosta, I. C. (2016). Does Teacher Licensure Matter? Basic </w:t>
      </w:r>
      <w:r w:rsidRPr="00AE4E29">
        <w:rPr>
          <w:rFonts w:ascii="Times New Roman" w:hAnsi="Times New Roman" w:cs="Times New Roman"/>
          <w:sz w:val="24"/>
          <w:szCs w:val="24"/>
        </w:rPr>
        <w:tab/>
        <w:t xml:space="preserve">Education Reform in the Philippine Education System. International </w:t>
      </w:r>
      <w:r w:rsidRPr="00AE4E29">
        <w:rPr>
          <w:rFonts w:ascii="Times New Roman" w:hAnsi="Times New Roman" w:cs="Times New Roman"/>
          <w:sz w:val="24"/>
          <w:szCs w:val="24"/>
        </w:rPr>
        <w:tab/>
        <w:t>Journal</w:t>
      </w:r>
      <w:r w:rsidR="002279D3" w:rsidRPr="00AE4E29">
        <w:rPr>
          <w:rFonts w:ascii="Times New Roman" w:hAnsi="Times New Roman" w:cs="Times New Roman"/>
          <w:sz w:val="24"/>
          <w:szCs w:val="24"/>
        </w:rPr>
        <w:t xml:space="preserve"> of Education, 8(4), 73-73.</w:t>
      </w:r>
    </w:p>
    <w:p w14:paraId="338E7643" w14:textId="69D14144" w:rsidR="00167E64" w:rsidRPr="00AE4E29" w:rsidRDefault="00E30BA5" w:rsidP="00E30BA5">
      <w:pPr>
        <w:pStyle w:val="ListParagraph"/>
        <w:spacing w:before="0" w:after="0"/>
        <w:ind w:left="1080"/>
        <w:rPr>
          <w:rFonts w:ascii="Times New Roman" w:hAnsi="Times New Roman" w:cs="Times New Roman"/>
          <w:sz w:val="24"/>
          <w:szCs w:val="24"/>
        </w:rPr>
      </w:pPr>
      <w:hyperlink r:id="rId12" w:history="1">
        <w:r w:rsidRPr="008D35E0">
          <w:rPr>
            <w:rStyle w:val="Hyperlink"/>
            <w:rFonts w:ascii="Times New Roman" w:hAnsi="Times New Roman" w:cs="Times New Roman"/>
            <w:sz w:val="24"/>
            <w:szCs w:val="24"/>
          </w:rPr>
          <w:t>https://doi.org/10.5296/ije.v8i4.10247</w:t>
        </w:r>
      </w:hyperlink>
    </w:p>
    <w:p w14:paraId="06F675C3" w14:textId="77777777" w:rsidR="00167E64" w:rsidRPr="00AE4E29" w:rsidRDefault="00167E64" w:rsidP="00BA164F">
      <w:pPr>
        <w:spacing w:before="0" w:after="0"/>
        <w:ind w:left="360"/>
        <w:rPr>
          <w:rFonts w:ascii="Times New Roman" w:hAnsi="Times New Roman" w:cs="Times New Roman"/>
          <w:sz w:val="24"/>
          <w:szCs w:val="24"/>
        </w:rPr>
      </w:pPr>
    </w:p>
    <w:p w14:paraId="329EF584" w14:textId="77777777" w:rsidR="00167E64" w:rsidRPr="00AE4E29" w:rsidRDefault="00F262FB"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Adam, M., Wessel, M., &amp; Benlian, A. (2020). AI-based chatbots in customer service and their effects on user compliance. Electronic Markets, 31(2), 427-445.</w:t>
      </w:r>
      <w:r w:rsidR="00117563" w:rsidRPr="00AE4E29">
        <w:rPr>
          <w:rFonts w:ascii="Times New Roman" w:hAnsi="Times New Roman" w:cs="Times New Roman"/>
          <w:sz w:val="24"/>
          <w:szCs w:val="24"/>
        </w:rPr>
        <w:t xml:space="preserve"> </w:t>
      </w:r>
      <w:hyperlink r:id="rId13" w:history="1">
        <w:r w:rsidR="00117563" w:rsidRPr="00AE4E29">
          <w:rPr>
            <w:rStyle w:val="Hyperlink"/>
            <w:rFonts w:ascii="Times New Roman" w:hAnsi="Times New Roman" w:cs="Times New Roman"/>
            <w:sz w:val="24"/>
            <w:szCs w:val="24"/>
          </w:rPr>
          <w:t>https://doi.org/10.1007/s12525-020-00414-7</w:t>
        </w:r>
      </w:hyperlink>
    </w:p>
    <w:p w14:paraId="30425273" w14:textId="77777777" w:rsidR="00167E64" w:rsidRPr="00AE4E29" w:rsidRDefault="00167E64" w:rsidP="00BA164F">
      <w:pPr>
        <w:spacing w:before="0" w:after="0"/>
        <w:ind w:left="360"/>
        <w:rPr>
          <w:rFonts w:ascii="Times New Roman" w:hAnsi="Times New Roman" w:cs="Times New Roman"/>
          <w:sz w:val="24"/>
          <w:szCs w:val="24"/>
        </w:rPr>
      </w:pPr>
    </w:p>
    <w:p w14:paraId="345D7586" w14:textId="77777777" w:rsidR="00167E6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Ahmed, K., Leung, M., &amp; Li, Y. (2024). IDENTIFYING STRESS AND COPING </w:t>
      </w:r>
      <w:r w:rsidR="00A927D2" w:rsidRPr="00AE4E29">
        <w:rPr>
          <w:rFonts w:ascii="Times New Roman" w:hAnsi="Times New Roman" w:cs="Times New Roman"/>
          <w:sz w:val="24"/>
          <w:szCs w:val="24"/>
        </w:rPr>
        <w:t>BEHAVIOR</w:t>
      </w:r>
      <w:r w:rsidR="00713164" w:rsidRPr="00AE4E29">
        <w:rPr>
          <w:rFonts w:ascii="Times New Roman" w:hAnsi="Times New Roman" w:cs="Times New Roman"/>
          <w:sz w:val="24"/>
          <w:szCs w:val="24"/>
        </w:rPr>
        <w:t xml:space="preserve"> </w:t>
      </w:r>
      <w:r w:rsidRPr="00AE4E29">
        <w:rPr>
          <w:rFonts w:ascii="Times New Roman" w:hAnsi="Times New Roman" w:cs="Times New Roman"/>
          <w:sz w:val="24"/>
          <w:szCs w:val="24"/>
        </w:rPr>
        <w:t>FACTORS OF ETHNIC MINORITY WORKERS IN THE CONSTRUCTION INDUSTRY</w:t>
      </w:r>
      <w:r w:rsidR="00B30584" w:rsidRPr="00AE4E29">
        <w:rPr>
          <w:rFonts w:ascii="Times New Roman" w:hAnsi="Times New Roman" w:cs="Times New Roman"/>
          <w:sz w:val="24"/>
          <w:szCs w:val="24"/>
        </w:rPr>
        <w:t xml:space="preserve"> </w:t>
      </w:r>
      <w:r w:rsidRPr="00AE4E29">
        <w:rPr>
          <w:rFonts w:ascii="Times New Roman" w:hAnsi="Times New Roman" w:cs="Times New Roman"/>
          <w:sz w:val="24"/>
          <w:szCs w:val="24"/>
        </w:rPr>
        <w:t xml:space="preserve">VIA A FOCUS GROUP. Journal of Civil </w:t>
      </w:r>
      <w:r w:rsidRPr="00AE4E29">
        <w:rPr>
          <w:rFonts w:ascii="Times New Roman" w:hAnsi="Times New Roman" w:cs="Times New Roman"/>
          <w:sz w:val="24"/>
          <w:szCs w:val="24"/>
        </w:rPr>
        <w:tab/>
        <w:t>Engineering and Management,30 (6), 508-519.</w:t>
      </w:r>
      <w:hyperlink r:id="rId14" w:history="1">
        <w:r w:rsidR="00167E64" w:rsidRPr="00AE4E29">
          <w:rPr>
            <w:rStyle w:val="Hyperlink"/>
            <w:rFonts w:ascii="Times New Roman" w:hAnsi="Times New Roman" w:cs="Times New Roman"/>
            <w:sz w:val="24"/>
            <w:szCs w:val="24"/>
          </w:rPr>
          <w:t>https://doi.org/10.3846/jcem.2024.21533</w:t>
        </w:r>
      </w:hyperlink>
    </w:p>
    <w:p w14:paraId="3F024BF3" w14:textId="77777777" w:rsidR="00167E64" w:rsidRPr="00AE4E29" w:rsidRDefault="00167E64" w:rsidP="00BA164F">
      <w:pPr>
        <w:spacing w:before="0" w:after="0"/>
        <w:ind w:left="360"/>
        <w:rPr>
          <w:rFonts w:ascii="Times New Roman" w:hAnsi="Times New Roman" w:cs="Times New Roman"/>
          <w:sz w:val="24"/>
          <w:szCs w:val="24"/>
        </w:rPr>
      </w:pPr>
    </w:p>
    <w:p w14:paraId="0B6CDCC7" w14:textId="77777777" w:rsidR="00167E6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Ahn, M. Y., &amp; Davis, H. (2019). Four domains of students’ sense of belonging to university. Studies in Higher Education, 45(3), 622–634. </w:t>
      </w:r>
      <w:hyperlink r:id="rId15" w:history="1">
        <w:r w:rsidR="00B30584" w:rsidRPr="00AE4E29">
          <w:rPr>
            <w:rStyle w:val="Hyperlink"/>
            <w:rFonts w:ascii="Times New Roman" w:hAnsi="Times New Roman" w:cs="Times New Roman"/>
            <w:sz w:val="24"/>
            <w:szCs w:val="24"/>
          </w:rPr>
          <w:t>https://doi.org/10.1080/03075079.2018.1564902</w:t>
        </w:r>
      </w:hyperlink>
    </w:p>
    <w:p w14:paraId="440E8670" w14:textId="77777777" w:rsidR="00167E64" w:rsidRPr="00AE4E29" w:rsidRDefault="00167E64" w:rsidP="00BA164F">
      <w:pPr>
        <w:spacing w:before="0" w:after="0"/>
        <w:ind w:left="360"/>
        <w:rPr>
          <w:rFonts w:ascii="Times New Roman" w:hAnsi="Times New Roman" w:cs="Times New Roman"/>
          <w:sz w:val="24"/>
          <w:szCs w:val="24"/>
        </w:rPr>
      </w:pPr>
    </w:p>
    <w:p w14:paraId="57AD6E54" w14:textId="7F6AD6B5" w:rsidR="00167E6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Ajlouni, A. O., AlOmary, A., Wahba, F. A.-A., Al-Kubaisi, H., &amp; Ibrahim, A. (2025). The Intensity of Using ChatGPT in Relation to Academic Stress: A Cross-</w:t>
      </w:r>
      <w:r w:rsidRPr="00AE4E29">
        <w:rPr>
          <w:rFonts w:ascii="Times New Roman" w:hAnsi="Times New Roman" w:cs="Times New Roman"/>
          <w:sz w:val="24"/>
          <w:szCs w:val="24"/>
        </w:rPr>
        <w:tab/>
        <w:t xml:space="preserve">Sectional Study. International Journal of Interactive Mobile Technologies </w:t>
      </w:r>
      <w:r w:rsidRPr="00AE4E29">
        <w:rPr>
          <w:rFonts w:ascii="Times New Roman" w:hAnsi="Times New Roman" w:cs="Times New Roman"/>
          <w:sz w:val="24"/>
          <w:szCs w:val="24"/>
        </w:rPr>
        <w:tab/>
        <w:t>(iJIM), 19(17),</w:t>
      </w:r>
      <w:r w:rsidR="00E422E2" w:rsidRPr="00AE4E29">
        <w:rPr>
          <w:rFonts w:ascii="Times New Roman" w:hAnsi="Times New Roman" w:cs="Times New Roman"/>
          <w:sz w:val="24"/>
          <w:szCs w:val="24"/>
        </w:rPr>
        <w:t>81-100.</w:t>
      </w:r>
      <w:r w:rsidRPr="00AE4E29">
        <w:rPr>
          <w:rFonts w:ascii="Times New Roman" w:hAnsi="Times New Roman" w:cs="Times New Roman"/>
          <w:sz w:val="24"/>
          <w:szCs w:val="24"/>
        </w:rPr>
        <w:t xml:space="preserve"> </w:t>
      </w:r>
      <w:hyperlink r:id="rId16" w:history="1">
        <w:r w:rsidR="00641B3F" w:rsidRPr="00AE4E29">
          <w:rPr>
            <w:rStyle w:val="Hyperlink"/>
            <w:rFonts w:ascii="Times New Roman" w:hAnsi="Times New Roman" w:cs="Times New Roman"/>
            <w:sz w:val="24"/>
            <w:szCs w:val="24"/>
          </w:rPr>
          <w:t>https://doi.org/10.3991/ijim.v19i17.56495</w:t>
        </w:r>
      </w:hyperlink>
    </w:p>
    <w:p w14:paraId="2C680D98" w14:textId="77777777" w:rsidR="00167E64" w:rsidRPr="00AE4E29" w:rsidRDefault="00167E64" w:rsidP="00BA164F">
      <w:pPr>
        <w:spacing w:before="0" w:after="0"/>
        <w:ind w:left="360"/>
        <w:rPr>
          <w:rFonts w:ascii="Times New Roman" w:hAnsi="Times New Roman" w:cs="Times New Roman"/>
          <w:sz w:val="24"/>
          <w:szCs w:val="24"/>
        </w:rPr>
      </w:pPr>
    </w:p>
    <w:p w14:paraId="2E313EE9" w14:textId="77777777" w:rsidR="00E84A70"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Akbari, O., &amp; Sahibzada, J. (2020). Students’ Self-Confidence and Its Impacts on </w:t>
      </w:r>
      <w:r w:rsidRPr="00AE4E29">
        <w:rPr>
          <w:rFonts w:ascii="Times New Roman" w:hAnsi="Times New Roman" w:cs="Times New Roman"/>
          <w:sz w:val="24"/>
          <w:szCs w:val="24"/>
        </w:rPr>
        <w:tab/>
        <w:t>Their</w:t>
      </w:r>
      <w:r w:rsidR="00167E64" w:rsidRPr="00AE4E29">
        <w:rPr>
          <w:rFonts w:ascii="Times New Roman" w:hAnsi="Times New Roman" w:cs="Times New Roman"/>
          <w:sz w:val="24"/>
          <w:szCs w:val="24"/>
        </w:rPr>
        <w:t xml:space="preserve"> Learning Process. American International Journal f Social Science Research, 5(1)</w:t>
      </w:r>
      <w:r w:rsidR="00E84A70" w:rsidRPr="00AE4E29">
        <w:rPr>
          <w:rFonts w:ascii="Times New Roman" w:hAnsi="Times New Roman" w:cs="Times New Roman"/>
          <w:sz w:val="24"/>
          <w:szCs w:val="24"/>
        </w:rPr>
        <w:t>,1-15.</w:t>
      </w:r>
      <w:r w:rsidRPr="00AE4E29">
        <w:rPr>
          <w:rFonts w:ascii="Times New Roman" w:hAnsi="Times New Roman" w:cs="Times New Roman"/>
          <w:sz w:val="24"/>
          <w:szCs w:val="24"/>
        </w:rPr>
        <w:t xml:space="preserve"> </w:t>
      </w:r>
      <w:hyperlink r:id="rId17" w:history="1">
        <w:r w:rsidR="00E84A70" w:rsidRPr="00AE4E29">
          <w:rPr>
            <w:rStyle w:val="Hyperlink"/>
            <w:rFonts w:ascii="Times New Roman" w:hAnsi="Times New Roman" w:cs="Times New Roman"/>
            <w:sz w:val="24"/>
            <w:szCs w:val="24"/>
          </w:rPr>
          <w:t>https://doi.org/10.46281/aijssr.v5i1.462</w:t>
        </w:r>
      </w:hyperlink>
      <w:r w:rsidRPr="00AE4E29">
        <w:rPr>
          <w:rFonts w:ascii="Times New Roman" w:hAnsi="Times New Roman" w:cs="Times New Roman"/>
          <w:sz w:val="24"/>
          <w:szCs w:val="24"/>
        </w:rPr>
        <w:t xml:space="preserve"> </w:t>
      </w:r>
    </w:p>
    <w:p w14:paraId="720FFF17" w14:textId="77777777" w:rsidR="00E84A70" w:rsidRPr="00AE4E29" w:rsidRDefault="00E84A70" w:rsidP="00BA164F">
      <w:pPr>
        <w:spacing w:before="0" w:after="0"/>
        <w:ind w:left="360"/>
        <w:rPr>
          <w:rFonts w:ascii="Times New Roman" w:hAnsi="Times New Roman" w:cs="Times New Roman"/>
          <w:sz w:val="24"/>
          <w:szCs w:val="24"/>
        </w:rPr>
      </w:pPr>
    </w:p>
    <w:p w14:paraId="69C0A77E" w14:textId="3D4FBC5C" w:rsidR="00E84A70"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Akhtar, S., &amp; Akhtar, N. (2024). Issues And Challenges of Academic Stress Among First-Year University Students: An</w:t>
      </w:r>
      <w:r w:rsidR="002C3216" w:rsidRPr="00AE4E29">
        <w:rPr>
          <w:rFonts w:ascii="Times New Roman" w:hAnsi="Times New Roman" w:cs="Times New Roman"/>
          <w:sz w:val="24"/>
          <w:szCs w:val="24"/>
        </w:rPr>
        <w:t xml:space="preserve"> </w:t>
      </w:r>
      <w:r w:rsidRPr="00AE4E29">
        <w:rPr>
          <w:rFonts w:ascii="Times New Roman" w:hAnsi="Times New Roman" w:cs="Times New Roman"/>
          <w:sz w:val="24"/>
          <w:szCs w:val="24"/>
        </w:rPr>
        <w:t>Investigative Study. International</w:t>
      </w:r>
      <w:r w:rsidR="00961A54" w:rsidRPr="00AE4E29">
        <w:rPr>
          <w:rFonts w:ascii="Times New Roman" w:hAnsi="Times New Roman" w:cs="Times New Roman"/>
          <w:sz w:val="24"/>
          <w:szCs w:val="24"/>
        </w:rPr>
        <w:t xml:space="preserve"> </w:t>
      </w:r>
      <w:r w:rsidRPr="00AE4E29">
        <w:rPr>
          <w:rFonts w:ascii="Times New Roman" w:hAnsi="Times New Roman" w:cs="Times New Roman"/>
          <w:sz w:val="24"/>
          <w:szCs w:val="24"/>
        </w:rPr>
        <w:t>Journal</w:t>
      </w:r>
      <w:r w:rsidR="00961A54" w:rsidRPr="00AE4E29">
        <w:rPr>
          <w:rFonts w:ascii="Times New Roman" w:hAnsi="Times New Roman" w:cs="Times New Roman"/>
          <w:sz w:val="24"/>
          <w:szCs w:val="24"/>
        </w:rPr>
        <w:t xml:space="preserve"> </w:t>
      </w:r>
      <w:r w:rsidRPr="00AE4E29">
        <w:rPr>
          <w:rFonts w:ascii="Times New Roman" w:hAnsi="Times New Roman" w:cs="Times New Roman"/>
          <w:sz w:val="24"/>
          <w:szCs w:val="24"/>
        </w:rPr>
        <w:t>of Social Science &amp; Entrepreneurship, 4(1), 133–152. </w:t>
      </w:r>
      <w:hyperlink r:id="rId18" w:tgtFrame="_blank" w:history="1">
        <w:r w:rsidRPr="00AE4E29">
          <w:rPr>
            <w:rStyle w:val="Hyperlink"/>
            <w:rFonts w:ascii="Times New Roman" w:hAnsi="Times New Roman" w:cs="Times New Roman"/>
            <w:sz w:val="24"/>
            <w:szCs w:val="24"/>
          </w:rPr>
          <w:t>https://doi.org/10.58661/ijsse.v4i1.250</w:t>
        </w:r>
      </w:hyperlink>
    </w:p>
    <w:p w14:paraId="0D90066F" w14:textId="77777777" w:rsidR="00E84A70" w:rsidRPr="00AE4E29" w:rsidRDefault="00E84A70" w:rsidP="00BA164F">
      <w:pPr>
        <w:spacing w:before="0" w:after="0"/>
        <w:ind w:left="360"/>
        <w:rPr>
          <w:rFonts w:ascii="Times New Roman" w:hAnsi="Times New Roman" w:cs="Times New Roman"/>
          <w:sz w:val="24"/>
          <w:szCs w:val="24"/>
        </w:rPr>
      </w:pPr>
    </w:p>
    <w:p w14:paraId="680A86EC" w14:textId="77777777" w:rsidR="00660984"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Akinla, O., Hagan, P., &amp; Atiomo, W. (2018). A systematic review of the literature </w:t>
      </w:r>
      <w:r w:rsidRPr="00AE4E29">
        <w:rPr>
          <w:rFonts w:ascii="Times New Roman" w:hAnsi="Times New Roman" w:cs="Times New Roman"/>
          <w:sz w:val="24"/>
          <w:szCs w:val="24"/>
        </w:rPr>
        <w:tab/>
        <w:t xml:space="preserve">describing the outcomes of near-peer mentoring programs for first year medical students [Review of A </w:t>
      </w:r>
      <w:r w:rsidRPr="00AE4E29">
        <w:rPr>
          <w:rFonts w:ascii="Times New Roman" w:hAnsi="Times New Roman" w:cs="Times New Roman"/>
          <w:sz w:val="24"/>
          <w:szCs w:val="24"/>
        </w:rPr>
        <w:lastRenderedPageBreak/>
        <w:t>systematic review of the literature describing the outcomes of near-peer mentoring programs for first year medical students]. BMC Medical Education, 18(1). BioMed Central. </w:t>
      </w:r>
      <w:hyperlink r:id="rId19" w:history="1">
        <w:r w:rsidR="00D84EDE" w:rsidRPr="00AE4E29">
          <w:rPr>
            <w:rStyle w:val="Hyperlink"/>
            <w:rFonts w:ascii="Times New Roman" w:hAnsi="Times New Roman" w:cs="Times New Roman"/>
            <w:sz w:val="24"/>
            <w:szCs w:val="24"/>
          </w:rPr>
          <w:t>https://doi.org/10.1186/s12909-018-1195-1</w:t>
        </w:r>
      </w:hyperlink>
    </w:p>
    <w:p w14:paraId="4063548B" w14:textId="77777777" w:rsidR="00E30BA5" w:rsidRPr="00AE4E29" w:rsidRDefault="00E30BA5" w:rsidP="00E30BA5">
      <w:pPr>
        <w:pStyle w:val="ListParagraph"/>
        <w:spacing w:before="0" w:after="0"/>
        <w:ind w:left="1080"/>
        <w:rPr>
          <w:rFonts w:ascii="Times New Roman" w:hAnsi="Times New Roman" w:cs="Times New Roman"/>
          <w:sz w:val="24"/>
          <w:szCs w:val="24"/>
        </w:rPr>
      </w:pPr>
    </w:p>
    <w:p w14:paraId="18E37319" w14:textId="6C4B5C0B" w:rsidR="0066098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Albert, J. R., Basillote, L., Alinsunurin, J., Vizmanos, J. F., Muñoz, M., &amp; </w:t>
      </w:r>
      <w:r w:rsidRPr="00AE4E29">
        <w:rPr>
          <w:rFonts w:ascii="Times New Roman" w:hAnsi="Times New Roman" w:cs="Times New Roman"/>
          <w:sz w:val="24"/>
          <w:szCs w:val="24"/>
        </w:rPr>
        <w:tab/>
        <w:t>Hernandez,A.C.</w:t>
      </w:r>
      <w:r w:rsidR="00D84EDE" w:rsidRPr="00AE4E29">
        <w:rPr>
          <w:rFonts w:ascii="Times New Roman" w:hAnsi="Times New Roman" w:cs="Times New Roman"/>
          <w:sz w:val="24"/>
          <w:szCs w:val="24"/>
        </w:rPr>
        <w:t>(2023).</w:t>
      </w:r>
      <w:r w:rsidR="00015FAC" w:rsidRPr="00AE4E29">
        <w:rPr>
          <w:rFonts w:ascii="Times New Roman" w:hAnsi="Times New Roman" w:cs="Times New Roman"/>
          <w:sz w:val="24"/>
          <w:szCs w:val="24"/>
        </w:rPr>
        <w:t>Sustainable</w:t>
      </w:r>
      <w:r w:rsidR="00547B71" w:rsidRPr="00AE4E29">
        <w:rPr>
          <w:rFonts w:ascii="Times New Roman" w:hAnsi="Times New Roman" w:cs="Times New Roman"/>
          <w:sz w:val="24"/>
          <w:szCs w:val="24"/>
        </w:rPr>
        <w:t xml:space="preserve"> Development Goal 4 </w:t>
      </w:r>
      <w:r w:rsidRPr="00AE4E29">
        <w:rPr>
          <w:rFonts w:ascii="Times New Roman" w:hAnsi="Times New Roman" w:cs="Times New Roman"/>
          <w:sz w:val="24"/>
          <w:szCs w:val="24"/>
        </w:rPr>
        <w:t>on Quality Education for All: How Does the Philippines Fare and What Needs to Be Done? </w:t>
      </w:r>
      <w:hyperlink r:id="rId20" w:tgtFrame="_blank" w:history="1">
        <w:r w:rsidRPr="00AE4E29">
          <w:rPr>
            <w:rStyle w:val="Hyperlink"/>
            <w:rFonts w:ascii="Times New Roman" w:hAnsi="Times New Roman" w:cs="Times New Roman"/>
            <w:sz w:val="24"/>
            <w:szCs w:val="24"/>
          </w:rPr>
          <w:t>https://doi.org/10.62986/dp2023.16</w:t>
        </w:r>
      </w:hyperlink>
      <w:r w:rsidR="00275880" w:rsidRPr="00AE4E29">
        <w:rPr>
          <w:rFonts w:ascii="Times New Roman" w:hAnsi="Times New Roman" w:cs="Times New Roman"/>
          <w:sz w:val="24"/>
          <w:szCs w:val="24"/>
        </w:rPr>
        <w:t xml:space="preserve"> </w:t>
      </w:r>
    </w:p>
    <w:p w14:paraId="35467D8D" w14:textId="77777777" w:rsidR="00660984" w:rsidRPr="00AE4E29" w:rsidRDefault="00660984" w:rsidP="00BA164F">
      <w:pPr>
        <w:spacing w:before="0" w:after="0"/>
        <w:ind w:left="360"/>
        <w:rPr>
          <w:rFonts w:ascii="Times New Roman" w:hAnsi="Times New Roman" w:cs="Times New Roman"/>
          <w:sz w:val="24"/>
          <w:szCs w:val="24"/>
        </w:rPr>
      </w:pPr>
    </w:p>
    <w:p w14:paraId="13439D63" w14:textId="77777777" w:rsidR="0066098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Algharaibeh, S. A. S., Ghbari, T. A., &amp; Almomani, R. T. (2025). Can self-</w:t>
      </w:r>
      <w:r w:rsidRPr="00AE4E29">
        <w:rPr>
          <w:rFonts w:ascii="Times New Roman" w:hAnsi="Times New Roman" w:cs="Times New Roman"/>
          <w:sz w:val="24"/>
          <w:szCs w:val="24"/>
        </w:rPr>
        <w:tab/>
        <w:t>determination motive predict creative thinking among university students? Creativity Studies, 18(2), 495-500.</w:t>
      </w:r>
      <w:r w:rsidR="004A12F0" w:rsidRPr="00AE4E29">
        <w:rPr>
          <w:rFonts w:ascii="Times New Roman" w:hAnsi="Times New Roman" w:cs="Times New Roman"/>
          <w:sz w:val="24"/>
          <w:szCs w:val="24"/>
        </w:rPr>
        <w:t xml:space="preserve"> </w:t>
      </w:r>
      <w:r w:rsidRPr="00AE4E29">
        <w:rPr>
          <w:rFonts w:ascii="Times New Roman" w:hAnsi="Times New Roman" w:cs="Times New Roman"/>
          <w:sz w:val="24"/>
          <w:szCs w:val="24"/>
        </w:rPr>
        <w:t> </w:t>
      </w:r>
      <w:hyperlink r:id="rId21" w:tgtFrame="_blank" w:history="1">
        <w:r w:rsidRPr="00AE4E29">
          <w:rPr>
            <w:rStyle w:val="Hyperlink"/>
            <w:rFonts w:ascii="Times New Roman" w:hAnsi="Times New Roman" w:cs="Times New Roman"/>
            <w:sz w:val="24"/>
            <w:szCs w:val="24"/>
          </w:rPr>
          <w:t>https://doi.org/10.3846/cs.2025.19580</w:t>
        </w:r>
      </w:hyperlink>
    </w:p>
    <w:p w14:paraId="3A5F549C" w14:textId="77777777" w:rsidR="00660984" w:rsidRPr="00AE4E29" w:rsidRDefault="00660984" w:rsidP="00BA164F">
      <w:pPr>
        <w:spacing w:before="0" w:after="0"/>
        <w:ind w:left="360"/>
        <w:rPr>
          <w:rFonts w:ascii="Times New Roman" w:hAnsi="Times New Roman" w:cs="Times New Roman"/>
          <w:sz w:val="24"/>
          <w:szCs w:val="24"/>
        </w:rPr>
      </w:pPr>
    </w:p>
    <w:p w14:paraId="79596675" w14:textId="742697DE" w:rsidR="0066098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Alicarte, K. J., Curan, E., Dupalco, C., Esmerio, J., Wong, A., Caja, M. R., Amolat, Ma. J.,Vallente, F., &amp; Bacus, Z. (2025). Challenges faced on academic pressure among students: A qualitative study. Pantao, International</w:t>
      </w:r>
      <w:r w:rsidR="00E30BA5">
        <w:rPr>
          <w:rFonts w:ascii="Times New Roman" w:hAnsi="Times New Roman" w:cs="Times New Roman"/>
          <w:sz w:val="24"/>
          <w:szCs w:val="24"/>
        </w:rPr>
        <w:t xml:space="preserve"> </w:t>
      </w:r>
      <w:r w:rsidRPr="00AE4E29">
        <w:rPr>
          <w:rFonts w:ascii="Times New Roman" w:hAnsi="Times New Roman" w:cs="Times New Roman"/>
          <w:sz w:val="24"/>
          <w:szCs w:val="24"/>
        </w:rPr>
        <w:t>Journal of</w:t>
      </w:r>
      <w:r w:rsidR="004A12F0" w:rsidRPr="00AE4E29">
        <w:rPr>
          <w:rFonts w:ascii="Times New Roman" w:hAnsi="Times New Roman" w:cs="Times New Roman"/>
          <w:sz w:val="24"/>
          <w:szCs w:val="24"/>
        </w:rPr>
        <w:t xml:space="preserve"> </w:t>
      </w:r>
      <w:r w:rsidRPr="00AE4E29">
        <w:rPr>
          <w:rFonts w:ascii="Times New Roman" w:hAnsi="Times New Roman" w:cs="Times New Roman"/>
          <w:sz w:val="24"/>
          <w:szCs w:val="24"/>
        </w:rPr>
        <w:t>the Humanities and Social Sciences, 4(4). </w:t>
      </w:r>
      <w:hyperlink r:id="rId22" w:tgtFrame="_blank" w:history="1">
        <w:r w:rsidRPr="00AE4E29">
          <w:rPr>
            <w:rStyle w:val="Hyperlink"/>
            <w:rFonts w:ascii="Times New Roman" w:hAnsi="Times New Roman" w:cs="Times New Roman"/>
            <w:sz w:val="24"/>
            <w:szCs w:val="24"/>
          </w:rPr>
          <w:t>https://doi.org/10.69651/pijhss0404628</w:t>
        </w:r>
      </w:hyperlink>
      <w:r w:rsidRPr="00AE4E29">
        <w:rPr>
          <w:rFonts w:ascii="Times New Roman" w:hAnsi="Times New Roman" w:cs="Times New Roman"/>
          <w:sz w:val="24"/>
          <w:szCs w:val="24"/>
        </w:rPr>
        <w:t xml:space="preserve"> </w:t>
      </w:r>
    </w:p>
    <w:p w14:paraId="5BB294BF" w14:textId="77777777" w:rsidR="00660984" w:rsidRPr="00AE4E29" w:rsidRDefault="00660984" w:rsidP="00BA164F">
      <w:pPr>
        <w:spacing w:before="0" w:after="0"/>
        <w:ind w:left="360"/>
        <w:rPr>
          <w:rFonts w:ascii="Times New Roman" w:hAnsi="Times New Roman" w:cs="Times New Roman"/>
          <w:sz w:val="24"/>
          <w:szCs w:val="24"/>
        </w:rPr>
      </w:pPr>
    </w:p>
    <w:p w14:paraId="25789A65" w14:textId="1F8770A6" w:rsidR="0066098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Alipio, M. (2020). Predicting Academic Performance of College Freshmen in the Philippines using Psychological Variables and Expectancy-Value Beliefs to Outcomes-Based</w:t>
      </w:r>
      <w:r w:rsidR="00660984" w:rsidRPr="00AE4E29">
        <w:rPr>
          <w:rFonts w:ascii="Times New Roman" w:hAnsi="Times New Roman" w:cs="Times New Roman"/>
          <w:sz w:val="24"/>
          <w:szCs w:val="24"/>
        </w:rPr>
        <w:t xml:space="preserve"> Education: A Path Analysis.</w:t>
      </w:r>
    </w:p>
    <w:p w14:paraId="3D3939CE" w14:textId="0F8A1D9E" w:rsidR="00660984" w:rsidRPr="00AE4E29" w:rsidRDefault="00E30BA5" w:rsidP="00E30BA5">
      <w:pPr>
        <w:pStyle w:val="ListParagraph"/>
        <w:spacing w:before="0" w:after="0"/>
        <w:ind w:left="1080"/>
        <w:rPr>
          <w:rFonts w:ascii="Times New Roman" w:hAnsi="Times New Roman" w:cs="Times New Roman"/>
          <w:sz w:val="24"/>
          <w:szCs w:val="24"/>
        </w:rPr>
      </w:pPr>
      <w:hyperlink r:id="rId23" w:history="1">
        <w:r w:rsidRPr="008D35E0">
          <w:rPr>
            <w:rStyle w:val="Hyperlink"/>
            <w:rFonts w:ascii="Times New Roman" w:hAnsi="Times New Roman" w:cs="Times New Roman"/>
            <w:sz w:val="24"/>
            <w:szCs w:val="24"/>
          </w:rPr>
          <w:t>https://doi.org/10.35542/osf.io/pra6z</w:t>
        </w:r>
      </w:hyperlink>
    </w:p>
    <w:p w14:paraId="5063CB9F" w14:textId="77777777" w:rsidR="00660984" w:rsidRPr="00AE4E29" w:rsidRDefault="00660984" w:rsidP="00BA164F">
      <w:pPr>
        <w:spacing w:before="0" w:after="0"/>
        <w:ind w:left="360"/>
        <w:rPr>
          <w:rFonts w:ascii="Times New Roman" w:hAnsi="Times New Roman" w:cs="Times New Roman"/>
          <w:sz w:val="24"/>
          <w:szCs w:val="24"/>
        </w:rPr>
      </w:pPr>
    </w:p>
    <w:p w14:paraId="2DB1958F" w14:textId="7867B615" w:rsidR="0066098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Aloka, P. J. O. (2023). Effect of Gender on Stressful Experiences of First Year </w:t>
      </w:r>
      <w:r w:rsidRPr="00AE4E29">
        <w:rPr>
          <w:rFonts w:ascii="Times New Roman" w:hAnsi="Times New Roman" w:cs="Times New Roman"/>
          <w:sz w:val="24"/>
          <w:szCs w:val="24"/>
        </w:rPr>
        <w:tab/>
        <w:t xml:space="preserve">Students. An inside from a public university in Kenya. Academicus </w:t>
      </w:r>
      <w:r w:rsidR="00660984" w:rsidRPr="00AE4E29">
        <w:rPr>
          <w:rFonts w:ascii="Times New Roman" w:hAnsi="Times New Roman" w:cs="Times New Roman"/>
          <w:sz w:val="24"/>
          <w:szCs w:val="24"/>
        </w:rPr>
        <w:t xml:space="preserve">International Scientific Journal, </w:t>
      </w:r>
      <w:r w:rsidR="002E743A" w:rsidRPr="00AE4E29">
        <w:rPr>
          <w:rFonts w:ascii="Times New Roman" w:hAnsi="Times New Roman" w:cs="Times New Roman"/>
          <w:sz w:val="24"/>
          <w:szCs w:val="24"/>
        </w:rPr>
        <w:t>28, 75-88.</w:t>
      </w:r>
    </w:p>
    <w:p w14:paraId="1159EC8E" w14:textId="46200627" w:rsidR="00461053" w:rsidRPr="00AE4E29" w:rsidRDefault="00E30BA5" w:rsidP="00E30BA5">
      <w:pPr>
        <w:pStyle w:val="ListParagraph"/>
        <w:spacing w:before="0" w:after="0"/>
        <w:ind w:left="1080"/>
        <w:rPr>
          <w:rFonts w:ascii="Times New Roman" w:hAnsi="Times New Roman" w:cs="Times New Roman"/>
          <w:sz w:val="24"/>
          <w:szCs w:val="24"/>
        </w:rPr>
      </w:pPr>
      <w:hyperlink r:id="rId24" w:history="1">
        <w:r w:rsidRPr="008D35E0">
          <w:rPr>
            <w:rStyle w:val="Hyperlink"/>
            <w:rFonts w:ascii="Times New Roman" w:hAnsi="Times New Roman" w:cs="Times New Roman"/>
            <w:sz w:val="24"/>
            <w:szCs w:val="24"/>
          </w:rPr>
          <w:t>https://doi.org/10.7336/academicus.2023.28.04</w:t>
        </w:r>
      </w:hyperlink>
    </w:p>
    <w:p w14:paraId="0D97E8D5" w14:textId="77777777" w:rsidR="00461053" w:rsidRPr="00AE4E29" w:rsidRDefault="00461053" w:rsidP="00BA164F">
      <w:pPr>
        <w:spacing w:before="0" w:after="0"/>
        <w:ind w:left="360"/>
        <w:rPr>
          <w:rFonts w:ascii="Times New Roman" w:hAnsi="Times New Roman" w:cs="Times New Roman"/>
          <w:sz w:val="24"/>
          <w:szCs w:val="24"/>
        </w:rPr>
      </w:pPr>
    </w:p>
    <w:p w14:paraId="0E3040FE" w14:textId="5C98326E" w:rsidR="00461053" w:rsidRPr="00E30BA5"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Al-Rashidi, A. H., &amp; Ibrahim, K. A. A.-A. (2023). THE CORRELATED RELATIONSHIPBETWEEN ACADEMIC HELP-SEEKING</w:t>
      </w:r>
      <w:r w:rsidR="00461053" w:rsidRPr="00AE4E29">
        <w:rPr>
          <w:rFonts w:ascii="Times New Roman" w:hAnsi="Times New Roman" w:cs="Times New Roman"/>
          <w:sz w:val="24"/>
          <w:szCs w:val="24"/>
        </w:rPr>
        <w:t xml:space="preserve"> AND ACADEMIC SELF-EFFICACY AMONG UNIVERSITY STUDENTS.</w:t>
      </w:r>
      <w:r w:rsidRPr="00E30BA5">
        <w:rPr>
          <w:rFonts w:ascii="Times New Roman" w:hAnsi="Times New Roman" w:cs="Times New Roman"/>
          <w:sz w:val="24"/>
          <w:szCs w:val="24"/>
        </w:rPr>
        <w:t>Conhecimento &amp; Diversidade, 15(37), 281–309. </w:t>
      </w:r>
      <w:hyperlink r:id="rId25" w:tgtFrame="_blank" w:history="1">
        <w:r w:rsidRPr="00E30BA5">
          <w:rPr>
            <w:rStyle w:val="Hyperlink"/>
            <w:rFonts w:ascii="Times New Roman" w:hAnsi="Times New Roman" w:cs="Times New Roman"/>
            <w:sz w:val="24"/>
            <w:szCs w:val="24"/>
          </w:rPr>
          <w:t>https://doi.org/10.18316/rcd.v15i37.10954</w:t>
        </w:r>
      </w:hyperlink>
    </w:p>
    <w:p w14:paraId="07E5777A" w14:textId="77777777" w:rsidR="00461053" w:rsidRPr="00AE4E29" w:rsidRDefault="00461053" w:rsidP="00BA164F">
      <w:pPr>
        <w:spacing w:before="0" w:after="0"/>
        <w:ind w:left="360"/>
        <w:rPr>
          <w:rFonts w:ascii="Times New Roman" w:hAnsi="Times New Roman" w:cs="Times New Roman"/>
          <w:sz w:val="24"/>
          <w:szCs w:val="24"/>
        </w:rPr>
      </w:pPr>
    </w:p>
    <w:p w14:paraId="68407B07" w14:textId="77777777" w:rsidR="0046105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Akhtar, S., &amp; Akhtar, N. (2024). Issues And Challenges of Academic Stress Among First-Year University Students: An Investigative Study. International Journal of Social Science &amp; Entrepreneurship, 4(1), 133–152. </w:t>
      </w:r>
      <w:hyperlink r:id="rId26" w:tgtFrame="_blank" w:history="1">
        <w:r w:rsidRPr="00AE4E29">
          <w:rPr>
            <w:rStyle w:val="Hyperlink"/>
            <w:rFonts w:ascii="Times New Roman" w:hAnsi="Times New Roman" w:cs="Times New Roman"/>
            <w:sz w:val="24"/>
            <w:szCs w:val="24"/>
          </w:rPr>
          <w:t>https://doi.org/10.58661/ijsse.v4i1.250</w:t>
        </w:r>
      </w:hyperlink>
    </w:p>
    <w:p w14:paraId="3B315176" w14:textId="77777777" w:rsidR="00461053" w:rsidRPr="00AE4E29" w:rsidRDefault="00461053" w:rsidP="00BA164F">
      <w:pPr>
        <w:spacing w:before="0" w:after="0"/>
        <w:ind w:left="360"/>
        <w:rPr>
          <w:rFonts w:ascii="Times New Roman" w:hAnsi="Times New Roman" w:cs="Times New Roman"/>
          <w:sz w:val="24"/>
          <w:szCs w:val="24"/>
        </w:rPr>
      </w:pPr>
    </w:p>
    <w:p w14:paraId="0B867D87" w14:textId="77777777" w:rsidR="0046105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Ambubuyog, E. M. I., Laumoc, G. L. C., Mantac, F. H. A., Pagulayan, F. M. C., Sayson, C. J. E. C., Velasco, A. C. M., &amp; Biray, E. T. (2023). Active Listening: Its Impact on Language Learning and Understanding of Education Students. International Journal of Multidisciplinary Applied</w:t>
      </w:r>
      <w:r w:rsidR="00461053" w:rsidRPr="00AE4E29">
        <w:rPr>
          <w:rFonts w:ascii="Times New Roman" w:hAnsi="Times New Roman" w:cs="Times New Roman"/>
          <w:sz w:val="24"/>
          <w:szCs w:val="24"/>
        </w:rPr>
        <w:t xml:space="preserve"> </w:t>
      </w:r>
      <w:r w:rsidRPr="00AE4E29">
        <w:rPr>
          <w:rFonts w:ascii="Times New Roman" w:hAnsi="Times New Roman" w:cs="Times New Roman"/>
          <w:sz w:val="24"/>
          <w:szCs w:val="24"/>
        </w:rPr>
        <w:t>Business and Education Research, 4(2), 671–676. </w:t>
      </w:r>
      <w:hyperlink r:id="rId27" w:tgtFrame="_blank" w:history="1">
        <w:r w:rsidRPr="00AE4E29">
          <w:rPr>
            <w:rStyle w:val="Hyperlink"/>
            <w:rFonts w:ascii="Times New Roman" w:hAnsi="Times New Roman" w:cs="Times New Roman"/>
            <w:sz w:val="24"/>
            <w:szCs w:val="24"/>
          </w:rPr>
          <w:t>https://doi.org/10.11594/ijmaber.04.02.33</w:t>
        </w:r>
      </w:hyperlink>
    </w:p>
    <w:p w14:paraId="22E8EBCD" w14:textId="77777777" w:rsidR="00461053" w:rsidRPr="00AE4E29" w:rsidRDefault="00461053" w:rsidP="00BA164F">
      <w:pPr>
        <w:spacing w:before="0" w:after="0"/>
        <w:ind w:left="360"/>
        <w:rPr>
          <w:rFonts w:ascii="Times New Roman" w:hAnsi="Times New Roman" w:cs="Times New Roman"/>
          <w:sz w:val="24"/>
          <w:szCs w:val="24"/>
        </w:rPr>
      </w:pPr>
    </w:p>
    <w:p w14:paraId="20BCAC7E" w14:textId="77777777" w:rsidR="00461053" w:rsidRPr="00AE4E29" w:rsidRDefault="00461053" w:rsidP="00BA164F">
      <w:pPr>
        <w:spacing w:before="0" w:after="0"/>
        <w:ind w:left="360"/>
        <w:rPr>
          <w:rFonts w:ascii="Times New Roman" w:hAnsi="Times New Roman" w:cs="Times New Roman"/>
          <w:sz w:val="24"/>
          <w:szCs w:val="24"/>
        </w:rPr>
      </w:pPr>
    </w:p>
    <w:p w14:paraId="7C8B4117" w14:textId="77777777" w:rsidR="0046105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Ametayev, A. (2025). The Impact of Artificial Intelligence on Overcoming</w:t>
      </w:r>
      <w:r w:rsidR="005531B7" w:rsidRPr="00AE4E29">
        <w:rPr>
          <w:rFonts w:ascii="Times New Roman" w:hAnsi="Times New Roman" w:cs="Times New Roman"/>
          <w:sz w:val="24"/>
          <w:szCs w:val="24"/>
        </w:rPr>
        <w:t xml:space="preserve"> Organizational and Psychological Difficulties among School Students. In Zebodo (CERN European Organization for Nuclear Research) </w:t>
      </w:r>
      <w:hyperlink r:id="rId28" w:tgtFrame="_blank" w:history="1">
        <w:r w:rsidRPr="00AE4E29">
          <w:rPr>
            <w:rStyle w:val="Hyperlink"/>
            <w:rFonts w:ascii="Times New Roman" w:hAnsi="Times New Roman" w:cs="Times New Roman"/>
            <w:sz w:val="24"/>
            <w:szCs w:val="24"/>
          </w:rPr>
          <w:t>https://doi.org/10.5281/zenodo.18036897</w:t>
        </w:r>
      </w:hyperlink>
    </w:p>
    <w:p w14:paraId="7812D600" w14:textId="77777777" w:rsidR="00461053" w:rsidRPr="00AE4E29" w:rsidRDefault="00461053" w:rsidP="00BA164F">
      <w:pPr>
        <w:spacing w:before="0" w:after="0"/>
        <w:ind w:left="360"/>
        <w:rPr>
          <w:rFonts w:ascii="Times New Roman" w:hAnsi="Times New Roman" w:cs="Times New Roman"/>
          <w:sz w:val="24"/>
          <w:szCs w:val="24"/>
        </w:rPr>
      </w:pPr>
    </w:p>
    <w:p w14:paraId="45B3E779" w14:textId="77777777" w:rsidR="0046105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Ammari, T., Chen, M., Zaman, S. M., &amp; Garimella, K. (2025). How students </w:t>
      </w:r>
      <w:r w:rsidRPr="00AE4E29">
        <w:rPr>
          <w:rFonts w:ascii="Times New Roman" w:hAnsi="Times New Roman" w:cs="Times New Roman"/>
          <w:sz w:val="24"/>
          <w:szCs w:val="24"/>
        </w:rPr>
        <w:tab/>
        <w:t>(really) use ChatGPT: Uncovering experiences among undergraduate students arXiv</w:t>
      </w:r>
      <w:r w:rsidR="00E53006" w:rsidRPr="00AE4E29">
        <w:rPr>
          <w:rFonts w:ascii="Times New Roman" w:hAnsi="Times New Roman" w:cs="Times New Roman"/>
          <w:sz w:val="24"/>
          <w:szCs w:val="24"/>
        </w:rPr>
        <w:t>prepint.</w:t>
      </w:r>
      <w:r w:rsidRPr="00AE4E29">
        <w:rPr>
          <w:rFonts w:ascii="Times New Roman" w:hAnsi="Times New Roman" w:cs="Times New Roman"/>
          <w:sz w:val="24"/>
          <w:szCs w:val="24"/>
        </w:rPr>
        <w:t xml:space="preserve">arXiv:2505.24126. </w:t>
      </w:r>
      <w:hyperlink r:id="rId29" w:history="1">
        <w:r w:rsidR="00381305" w:rsidRPr="00AE4E29">
          <w:rPr>
            <w:rStyle w:val="Hyperlink"/>
            <w:rFonts w:ascii="Times New Roman" w:hAnsi="Times New Roman" w:cs="Times New Roman"/>
            <w:sz w:val="24"/>
            <w:szCs w:val="24"/>
          </w:rPr>
          <w:t>https://doi.org/10.48550/arXiv.2505.24126</w:t>
        </w:r>
      </w:hyperlink>
    </w:p>
    <w:p w14:paraId="71B3C636" w14:textId="77777777" w:rsidR="00461053" w:rsidRPr="00AE4E29" w:rsidRDefault="00461053" w:rsidP="00BA164F">
      <w:pPr>
        <w:spacing w:before="0" w:after="0"/>
        <w:ind w:left="360"/>
        <w:rPr>
          <w:rFonts w:ascii="Times New Roman" w:hAnsi="Times New Roman" w:cs="Times New Roman"/>
          <w:sz w:val="24"/>
          <w:szCs w:val="24"/>
        </w:rPr>
      </w:pPr>
    </w:p>
    <w:p w14:paraId="35F4C881" w14:textId="77777777" w:rsidR="0046105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Ansari, W. E., Oskrochi, G., &amp; Haghgoo, G. (2014). Are Students’ Symptoms and </w:t>
      </w:r>
      <w:r w:rsidR="00117563" w:rsidRPr="00AE4E29">
        <w:rPr>
          <w:rFonts w:ascii="Times New Roman" w:hAnsi="Times New Roman" w:cs="Times New Roman"/>
          <w:color w:val="000000" w:themeColor="text1"/>
          <w:sz w:val="24"/>
          <w:szCs w:val="24"/>
        </w:rPr>
        <w:t>Health Complaints</w:t>
      </w:r>
      <w:r w:rsidRPr="00AE4E29">
        <w:rPr>
          <w:rFonts w:ascii="Times New Roman" w:hAnsi="Times New Roman" w:cs="Times New Roman"/>
          <w:color w:val="000000" w:themeColor="text1"/>
          <w:sz w:val="24"/>
          <w:szCs w:val="24"/>
        </w:rPr>
        <w:t xml:space="preserve">Associated with Perceived Stress at University? </w:t>
      </w:r>
      <w:r w:rsidRPr="00AE4E29">
        <w:rPr>
          <w:rFonts w:ascii="Times New Roman" w:hAnsi="Times New Roman" w:cs="Times New Roman"/>
          <w:color w:val="000000" w:themeColor="text1"/>
          <w:sz w:val="24"/>
          <w:szCs w:val="24"/>
        </w:rPr>
        <w:tab/>
        <w:t>Perspectives from the United Kingdom and Egypt. International Journal of Environmental Research and Public Health, 11(10), 9981–10002. </w:t>
      </w:r>
      <w:hyperlink r:id="rId30" w:tgtFrame="_blank" w:history="1">
        <w:r w:rsidRPr="00AE4E29">
          <w:rPr>
            <w:rStyle w:val="Hyperlink"/>
            <w:rFonts w:ascii="Times New Roman" w:hAnsi="Times New Roman" w:cs="Times New Roman"/>
            <w:sz w:val="24"/>
            <w:szCs w:val="24"/>
          </w:rPr>
          <w:t>https://doi.org/10.3390/ijerph111009981</w:t>
        </w:r>
      </w:hyperlink>
    </w:p>
    <w:p w14:paraId="542883C7" w14:textId="77777777" w:rsidR="00461053" w:rsidRPr="00AE4E29" w:rsidRDefault="00461053" w:rsidP="00BA164F">
      <w:pPr>
        <w:spacing w:before="0" w:after="0"/>
        <w:ind w:left="360"/>
        <w:rPr>
          <w:rFonts w:ascii="Times New Roman" w:hAnsi="Times New Roman" w:cs="Times New Roman"/>
          <w:sz w:val="24"/>
          <w:szCs w:val="24"/>
        </w:rPr>
      </w:pPr>
    </w:p>
    <w:p w14:paraId="09D3D330" w14:textId="77777777" w:rsidR="00461053" w:rsidRPr="00AE4E29" w:rsidRDefault="00461053" w:rsidP="00BA164F">
      <w:pPr>
        <w:spacing w:before="0" w:after="0"/>
        <w:ind w:left="360"/>
        <w:rPr>
          <w:rFonts w:ascii="Times New Roman" w:hAnsi="Times New Roman" w:cs="Times New Roman"/>
          <w:sz w:val="24"/>
          <w:szCs w:val="24"/>
        </w:rPr>
      </w:pPr>
    </w:p>
    <w:p w14:paraId="43928E99"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Apostol, C. G., &amp; Uriarte, G. G. (2025). RESILIENCE AND DEMOGRAPHIC </w:t>
      </w:r>
      <w:r w:rsidRPr="00AE4E29">
        <w:rPr>
          <w:rFonts w:ascii="Times New Roman" w:hAnsi="Times New Roman" w:cs="Times New Roman"/>
          <w:color w:val="000000" w:themeColor="text1"/>
          <w:sz w:val="24"/>
          <w:szCs w:val="24"/>
        </w:rPr>
        <w:tab/>
        <w:t xml:space="preserve">INFLUENCES ON THE PSYCHOLOGICAL WELL BEING OF </w:t>
      </w:r>
      <w:r w:rsidRPr="00AE4E29">
        <w:rPr>
          <w:rFonts w:ascii="Times New Roman" w:hAnsi="Times New Roman" w:cs="Times New Roman"/>
          <w:color w:val="000000" w:themeColor="text1"/>
          <w:sz w:val="24"/>
          <w:szCs w:val="24"/>
        </w:rPr>
        <w:tab/>
        <w:t>FINANCIALLY</w:t>
      </w:r>
      <w:r w:rsidR="006E10C7" w:rsidRPr="00AE4E29">
        <w:rPr>
          <w:rFonts w:ascii="Times New Roman" w:hAnsi="Times New Roman" w:cs="Times New Roman"/>
          <w:color w:val="000000" w:themeColor="text1"/>
          <w:sz w:val="24"/>
          <w:szCs w:val="24"/>
        </w:rPr>
        <w:t xml:space="preserve"> CHALLENGED</w:t>
      </w:r>
      <w:r w:rsidRPr="00AE4E29">
        <w:rPr>
          <w:rFonts w:ascii="Times New Roman" w:hAnsi="Times New Roman" w:cs="Times New Roman"/>
          <w:color w:val="000000" w:themeColor="text1"/>
          <w:sz w:val="24"/>
          <w:szCs w:val="24"/>
        </w:rPr>
        <w:t>GABRIELIAN COLLEGE STUDENTS IN BULACAN SETTLEMENT AREAS. Zenodo (CERN European Organization for Nuclear Research). </w:t>
      </w:r>
      <w:hyperlink r:id="rId31" w:tgtFrame="_blank" w:history="1">
        <w:r w:rsidRPr="00AE4E29">
          <w:rPr>
            <w:rStyle w:val="Hyperlink"/>
            <w:rFonts w:ascii="Times New Roman" w:hAnsi="Times New Roman" w:cs="Times New Roman"/>
            <w:sz w:val="24"/>
            <w:szCs w:val="24"/>
          </w:rPr>
          <w:t>https://doi.org/10.5281/zenodo.18136419</w:t>
        </w:r>
      </w:hyperlink>
    </w:p>
    <w:p w14:paraId="7AB8BC74" w14:textId="77777777" w:rsidR="002C3216" w:rsidRPr="00AE4E29" w:rsidRDefault="002C3216" w:rsidP="00BA164F">
      <w:pPr>
        <w:spacing w:before="0" w:after="0"/>
        <w:ind w:left="360"/>
        <w:rPr>
          <w:rFonts w:ascii="Times New Roman" w:hAnsi="Times New Roman" w:cs="Times New Roman"/>
          <w:sz w:val="24"/>
          <w:szCs w:val="24"/>
        </w:rPr>
      </w:pPr>
    </w:p>
    <w:p w14:paraId="5733D176"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Arcelay-Rojas, Y. A. (2019). Exploring Puerto Rican Preservice Teachers’ </w:t>
      </w:r>
      <w:r w:rsidRPr="00AE4E29">
        <w:rPr>
          <w:rFonts w:ascii="Times New Roman" w:hAnsi="Times New Roman" w:cs="Times New Roman"/>
          <w:sz w:val="24"/>
          <w:szCs w:val="24"/>
        </w:rPr>
        <w:tab/>
        <w:t>Resilience: A Focus Group</w:t>
      </w:r>
      <w:r w:rsidR="00381305" w:rsidRPr="00AE4E29">
        <w:rPr>
          <w:rFonts w:ascii="Times New Roman" w:hAnsi="Times New Roman" w:cs="Times New Roman"/>
          <w:sz w:val="24"/>
          <w:szCs w:val="24"/>
        </w:rPr>
        <w:t xml:space="preserve"> Study. Journal of Educational Research and Practice, 9(1).</w:t>
      </w:r>
      <w:hyperlink r:id="rId32" w:history="1">
        <w:r w:rsidR="002C3216" w:rsidRPr="00AE4E29">
          <w:rPr>
            <w:rStyle w:val="Hyperlink"/>
            <w:rFonts w:ascii="Times New Roman" w:hAnsi="Times New Roman" w:cs="Times New Roman"/>
            <w:sz w:val="24"/>
            <w:szCs w:val="24"/>
          </w:rPr>
          <w:t>https://doi.org/10.5590/jerap.2019.09.1.26</w:t>
        </w:r>
      </w:hyperlink>
    </w:p>
    <w:p w14:paraId="29AA018B" w14:textId="77777777" w:rsidR="002C3216" w:rsidRPr="00AE4E29" w:rsidRDefault="002C3216" w:rsidP="00BA164F">
      <w:pPr>
        <w:spacing w:before="0" w:after="0"/>
        <w:ind w:left="360"/>
        <w:rPr>
          <w:rFonts w:ascii="Times New Roman" w:hAnsi="Times New Roman" w:cs="Times New Roman"/>
          <w:sz w:val="24"/>
          <w:szCs w:val="24"/>
        </w:rPr>
      </w:pPr>
    </w:p>
    <w:p w14:paraId="57568EF1"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Aprillia, R. A., &amp; Affandi, G. R. (2025). Self Efficacy and Self Awareness in Working Student Academic Stress. Academia Open, 10(2). </w:t>
      </w:r>
      <w:hyperlink r:id="rId33" w:tgtFrame="_blank" w:history="1">
        <w:r w:rsidRPr="00AE4E29">
          <w:rPr>
            <w:rStyle w:val="Hyperlink"/>
            <w:rFonts w:ascii="Times New Roman" w:hAnsi="Times New Roman" w:cs="Times New Roman"/>
            <w:sz w:val="24"/>
            <w:szCs w:val="24"/>
          </w:rPr>
          <w:t>https://doi.org/10.21070/acopen.10.2025.9539</w:t>
        </w:r>
      </w:hyperlink>
    </w:p>
    <w:p w14:paraId="2CD6A171" w14:textId="77777777" w:rsidR="002C3216" w:rsidRPr="00AE4E29" w:rsidRDefault="002C3216" w:rsidP="00BA164F">
      <w:pPr>
        <w:spacing w:before="0" w:after="0"/>
        <w:ind w:left="360"/>
        <w:rPr>
          <w:rFonts w:ascii="Times New Roman" w:hAnsi="Times New Roman" w:cs="Times New Roman"/>
          <w:sz w:val="24"/>
          <w:szCs w:val="24"/>
        </w:rPr>
      </w:pPr>
    </w:p>
    <w:p w14:paraId="3184A99F"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Artino, A. R. (2012). Academic self-efficacy: from educational theory to </w:t>
      </w:r>
      <w:r w:rsidRPr="00AE4E29">
        <w:rPr>
          <w:rFonts w:ascii="Times New Roman" w:hAnsi="Times New Roman" w:cs="Times New Roman"/>
          <w:sz w:val="24"/>
          <w:szCs w:val="24"/>
        </w:rPr>
        <w:tab/>
        <w:t>instructional practice. Perspectives on Medical Education, 1(2), 76–85. </w:t>
      </w:r>
      <w:hyperlink r:id="rId34" w:tgtFrame="_blank" w:history="1">
        <w:r w:rsidRPr="00AE4E29">
          <w:rPr>
            <w:rStyle w:val="Hyperlink"/>
            <w:rFonts w:ascii="Times New Roman" w:hAnsi="Times New Roman" w:cs="Times New Roman"/>
            <w:sz w:val="24"/>
            <w:szCs w:val="24"/>
          </w:rPr>
          <w:t>https://doi.org/10.1007/s40037-012-0012-5</w:t>
        </w:r>
      </w:hyperlink>
    </w:p>
    <w:p w14:paraId="52B9281E" w14:textId="77777777" w:rsidR="002C3216" w:rsidRPr="00AE4E29" w:rsidRDefault="002C3216" w:rsidP="00BA164F">
      <w:pPr>
        <w:spacing w:before="0" w:after="0"/>
        <w:ind w:left="360"/>
        <w:rPr>
          <w:rFonts w:ascii="Times New Roman" w:hAnsi="Times New Roman" w:cs="Times New Roman"/>
          <w:sz w:val="24"/>
          <w:szCs w:val="24"/>
        </w:rPr>
      </w:pPr>
    </w:p>
    <w:p w14:paraId="734C5E72"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Aruna, T. M., Athmika, A.-, &amp; Đurić, I. (2025). Exploring the Impact of Artificial </w:t>
      </w:r>
      <w:r w:rsidRPr="00AE4E29">
        <w:rPr>
          <w:rFonts w:ascii="Times New Roman" w:hAnsi="Times New Roman" w:cs="Times New Roman"/>
          <w:sz w:val="24"/>
          <w:szCs w:val="24"/>
        </w:rPr>
        <w:tab/>
        <w:t xml:space="preserve">Intelligence on Student Academic Stress, Learning Satisfaction, and Coping </w:t>
      </w:r>
      <w:r w:rsidRPr="00AE4E29">
        <w:rPr>
          <w:rFonts w:ascii="Times New Roman" w:hAnsi="Times New Roman" w:cs="Times New Roman"/>
          <w:sz w:val="24"/>
          <w:szCs w:val="24"/>
        </w:rPr>
        <w:tab/>
        <w:t>Practices Across Educational Levels and Streams. International Journal For MultidisciplinaryResearch, 7(5). </w:t>
      </w:r>
      <w:hyperlink r:id="rId35" w:history="1">
        <w:r w:rsidR="002C3216" w:rsidRPr="00AE4E29">
          <w:rPr>
            <w:rStyle w:val="Hyperlink"/>
            <w:rFonts w:ascii="Times New Roman" w:hAnsi="Times New Roman" w:cs="Times New Roman"/>
            <w:sz w:val="24"/>
            <w:szCs w:val="24"/>
          </w:rPr>
          <w:t>https://doi.org/10.36948/ijfmr.2025.v07i05.58847</w:t>
        </w:r>
      </w:hyperlink>
    </w:p>
    <w:p w14:paraId="74DCC18B" w14:textId="77777777" w:rsidR="002C3216" w:rsidRPr="00AE4E29" w:rsidRDefault="002C3216" w:rsidP="00BA164F">
      <w:pPr>
        <w:spacing w:before="0" w:after="0"/>
        <w:ind w:left="360"/>
        <w:rPr>
          <w:rFonts w:ascii="Times New Roman" w:hAnsi="Times New Roman" w:cs="Times New Roman"/>
          <w:sz w:val="24"/>
          <w:szCs w:val="24"/>
        </w:rPr>
      </w:pPr>
    </w:p>
    <w:p w14:paraId="6B364F77"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Aryadinata, I., &amp; Samopa, F.. Analysis acceptance of use internet banking and</w:t>
      </w:r>
      <w:r w:rsidR="00381305" w:rsidRPr="00AE4E29">
        <w:rPr>
          <w:rFonts w:ascii="Times New Roman" w:hAnsi="Times New Roman" w:cs="Times New Roman"/>
          <w:sz w:val="24"/>
          <w:szCs w:val="24"/>
        </w:rPr>
        <w:t xml:space="preserve"> mobile banking, case</w:t>
      </w:r>
      <w:r w:rsidRPr="00AE4E29">
        <w:rPr>
          <w:rFonts w:ascii="Times New Roman" w:hAnsi="Times New Roman" w:cs="Times New Roman"/>
          <w:sz w:val="24"/>
          <w:szCs w:val="24"/>
        </w:rPr>
        <w:t xml:space="preserve"> study: Standart application in XYZ company. Journal of Information Systems Engineering and Business Intelligence, 5, 10–18. https://doi.org/10.20473/jisebi.5.1.10-18 </w:t>
      </w:r>
      <w:hyperlink r:id="rId36" w:history="1">
        <w:r w:rsidRPr="00AE4E29">
          <w:rPr>
            <w:rStyle w:val="Hyperlink"/>
            <w:rFonts w:ascii="Times New Roman" w:hAnsi="Times New Roman" w:cs="Times New Roman"/>
            <w:sz w:val="24"/>
            <w:szCs w:val="24"/>
          </w:rPr>
          <w:t>(Aryadinata &amp; Samopa, 2019)</w:t>
        </w:r>
      </w:hyperlink>
    </w:p>
    <w:p w14:paraId="3C1D27BB" w14:textId="77777777" w:rsidR="002C3216" w:rsidRPr="00AE4E29" w:rsidRDefault="002C3216" w:rsidP="00BA164F">
      <w:pPr>
        <w:spacing w:before="0" w:after="0"/>
        <w:ind w:left="360"/>
        <w:rPr>
          <w:rFonts w:ascii="Times New Roman" w:hAnsi="Times New Roman" w:cs="Times New Roman"/>
          <w:sz w:val="24"/>
          <w:szCs w:val="24"/>
        </w:rPr>
      </w:pPr>
    </w:p>
    <w:p w14:paraId="665D1235"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eastAsia="Times New Roman" w:hAnsi="Times New Roman" w:cs="Times New Roman"/>
          <w:sz w:val="24"/>
          <w:szCs w:val="24"/>
          <w:lang w:eastAsia="en-PH"/>
        </w:rPr>
        <w:t>Asirit, L. B. L., &amp; Hua, J. H. (2023). Converging perspectives: Assessing AI readiness and utilization in Philippine higher education. Polaris Global Journal of Scholarly Research and Trends, 2(3), 1–50. </w:t>
      </w:r>
      <w:hyperlink r:id="rId37" w:tgtFrame="_blank" w:history="1">
        <w:r w:rsidRPr="00AE4E29">
          <w:rPr>
            <w:rStyle w:val="Hyperlink"/>
            <w:rFonts w:ascii="Times New Roman" w:eastAsia="Times New Roman" w:hAnsi="Times New Roman" w:cs="Times New Roman"/>
            <w:sz w:val="24"/>
            <w:szCs w:val="24"/>
            <w:lang w:eastAsia="en-PH"/>
          </w:rPr>
          <w:t>https://doi.org/10.58429/pgjsrt.v2n3a152</w:t>
        </w:r>
      </w:hyperlink>
    </w:p>
    <w:p w14:paraId="10AF0B40" w14:textId="77777777" w:rsidR="002C3216" w:rsidRPr="00AE4E29" w:rsidRDefault="002C3216" w:rsidP="00BA164F">
      <w:pPr>
        <w:spacing w:before="0" w:after="0"/>
        <w:ind w:left="360"/>
        <w:rPr>
          <w:rFonts w:ascii="Times New Roman" w:hAnsi="Times New Roman" w:cs="Times New Roman"/>
          <w:sz w:val="24"/>
          <w:szCs w:val="24"/>
        </w:rPr>
      </w:pPr>
    </w:p>
    <w:p w14:paraId="197E982D" w14:textId="6EC4B4EF"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eastAsia="Times New Roman" w:hAnsi="Times New Roman" w:cs="Times New Roman"/>
          <w:sz w:val="24"/>
          <w:szCs w:val="24"/>
          <w:lang w:eastAsia="en-PH"/>
        </w:rPr>
        <w:t xml:space="preserve">Asio, J. M. R., &amp; Soriano, I. D. P. (2024). The State of Artificial Intelligence (AI) </w:t>
      </w:r>
      <w:r w:rsidRPr="00AE4E29">
        <w:rPr>
          <w:rFonts w:ascii="Times New Roman" w:eastAsia="Times New Roman" w:hAnsi="Times New Roman" w:cs="Times New Roman"/>
          <w:sz w:val="24"/>
          <w:szCs w:val="24"/>
          <w:lang w:eastAsia="en-PH"/>
        </w:rPr>
        <w:tab/>
        <w:t>Use in Higher Education Institutions (HEIs) in the Philippines. In Advances in educational technologies and instructional design book series (pp. 523–552). IGI Global. </w:t>
      </w:r>
      <w:hyperlink r:id="rId38" w:tgtFrame="_blank" w:history="1">
        <w:r w:rsidRPr="00AE4E29">
          <w:rPr>
            <w:rStyle w:val="Hyperlink"/>
            <w:rFonts w:ascii="Times New Roman" w:eastAsia="Times New Roman" w:hAnsi="Times New Roman" w:cs="Times New Roman"/>
            <w:sz w:val="24"/>
            <w:szCs w:val="24"/>
            <w:lang w:eastAsia="en-PH"/>
          </w:rPr>
          <w:t>https://doi.org/10.4018/979-8-3693-8191-5.ch019</w:t>
        </w:r>
      </w:hyperlink>
    </w:p>
    <w:p w14:paraId="3729CF1E" w14:textId="77777777" w:rsidR="002C3216" w:rsidRPr="00AE4E29" w:rsidRDefault="002C3216" w:rsidP="00BA164F">
      <w:pPr>
        <w:spacing w:before="0" w:after="0"/>
        <w:ind w:left="360"/>
        <w:rPr>
          <w:rFonts w:ascii="Times New Roman" w:hAnsi="Times New Roman" w:cs="Times New Roman"/>
          <w:sz w:val="24"/>
          <w:szCs w:val="24"/>
        </w:rPr>
      </w:pPr>
    </w:p>
    <w:p w14:paraId="3325B06C" w14:textId="0B5E3242"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Attia, M., Ibrahim, F., Elsady, M. A.-E., Khorkhash, M. K., Rizk, M. A., Shah, J., &amp; </w:t>
      </w:r>
      <w:r w:rsidRPr="00AE4E29">
        <w:rPr>
          <w:rFonts w:ascii="Times New Roman" w:hAnsi="Times New Roman" w:cs="Times New Roman"/>
          <w:sz w:val="24"/>
          <w:szCs w:val="24"/>
        </w:rPr>
        <w:tab/>
        <w:t>Amer, S. A. (2022). Cognitive, emotional, physical, and behavioral stress-</w:t>
      </w:r>
      <w:r w:rsidRPr="00AE4E29">
        <w:rPr>
          <w:rFonts w:ascii="Times New Roman" w:hAnsi="Times New Roman" w:cs="Times New Roman"/>
          <w:sz w:val="24"/>
          <w:szCs w:val="24"/>
        </w:rPr>
        <w:tab/>
        <w:t>related symptoms and coping strategies among university students during the third wave of COVID-19 pandemic. Frontiers in Psychiatry, 13. </w:t>
      </w:r>
      <w:hyperlink r:id="rId39" w:tgtFrame="_blank" w:history="1">
        <w:r w:rsidRPr="00AE4E29">
          <w:rPr>
            <w:rStyle w:val="Hyperlink"/>
            <w:rFonts w:ascii="Times New Roman" w:hAnsi="Times New Roman" w:cs="Times New Roman"/>
            <w:sz w:val="24"/>
            <w:szCs w:val="24"/>
          </w:rPr>
          <w:t>https://doi.org/10.3389/fpsyt.2022.933981</w:t>
        </w:r>
      </w:hyperlink>
    </w:p>
    <w:p w14:paraId="0BA4EBAE" w14:textId="77777777" w:rsidR="002C3216" w:rsidRPr="00AE4E29" w:rsidRDefault="002C3216" w:rsidP="00BA164F">
      <w:pPr>
        <w:spacing w:before="0" w:after="0"/>
        <w:ind w:left="360"/>
        <w:rPr>
          <w:rFonts w:ascii="Times New Roman" w:hAnsi="Times New Roman" w:cs="Times New Roman"/>
          <w:sz w:val="24"/>
          <w:szCs w:val="24"/>
        </w:rPr>
      </w:pPr>
    </w:p>
    <w:p w14:paraId="6C51F8B8" w14:textId="37BAC42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Austria-Cruz, M. C. (2019). Academic Stress and coping Strategies of Filipino </w:t>
      </w:r>
      <w:r w:rsidRPr="00AE4E29">
        <w:rPr>
          <w:rFonts w:ascii="Times New Roman" w:hAnsi="Times New Roman" w:cs="Times New Roman"/>
          <w:sz w:val="24"/>
          <w:szCs w:val="24"/>
        </w:rPr>
        <w:tab/>
        <w:t xml:space="preserve">College Students in private and public universities in Central </w:t>
      </w:r>
      <w:r w:rsidRPr="00AE4E29">
        <w:rPr>
          <w:rFonts w:ascii="Times New Roman" w:hAnsi="Times New Roman" w:cs="Times New Roman"/>
          <w:sz w:val="24"/>
          <w:szCs w:val="24"/>
        </w:rPr>
        <w:tab/>
        <w:t>Luzon. International Journal of Advanced Engineering Management and Science, 5(11), 603–607. </w:t>
      </w:r>
      <w:hyperlink r:id="rId40" w:tgtFrame="_blank" w:history="1">
        <w:r w:rsidRPr="00AE4E29">
          <w:rPr>
            <w:rStyle w:val="Hyperlink"/>
            <w:rFonts w:ascii="Times New Roman" w:hAnsi="Times New Roman" w:cs="Times New Roman"/>
            <w:color w:val="auto"/>
            <w:sz w:val="24"/>
            <w:szCs w:val="24"/>
          </w:rPr>
          <w:t>https://doi.org/10.22161/ijaems.511.6</w:t>
        </w:r>
      </w:hyperlink>
      <w:r w:rsidRPr="00AE4E29">
        <w:rPr>
          <w:rFonts w:ascii="Times New Roman" w:hAnsi="Times New Roman" w:cs="Times New Roman"/>
          <w:sz w:val="24"/>
          <w:szCs w:val="24"/>
        </w:rPr>
        <w:t xml:space="preserve"> </w:t>
      </w:r>
    </w:p>
    <w:p w14:paraId="125A736D" w14:textId="77777777" w:rsidR="002C3216" w:rsidRPr="00AE4E29" w:rsidRDefault="002C3216" w:rsidP="00BA164F">
      <w:pPr>
        <w:spacing w:before="0" w:after="0"/>
        <w:ind w:left="360"/>
        <w:rPr>
          <w:rFonts w:ascii="Times New Roman" w:hAnsi="Times New Roman" w:cs="Times New Roman"/>
          <w:sz w:val="24"/>
          <w:szCs w:val="24"/>
        </w:rPr>
      </w:pPr>
    </w:p>
    <w:p w14:paraId="0285A7CD"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Awang, M. M., Kutty, F. M., &amp; Ahmad, A. R. (2014). Perceived Social Support and Well Being: First-Year Student Experience in University. International</w:t>
      </w:r>
      <w:r w:rsidR="00381305" w:rsidRPr="00AE4E29">
        <w:rPr>
          <w:rFonts w:ascii="Times New Roman" w:hAnsi="Times New Roman" w:cs="Times New Roman"/>
          <w:sz w:val="24"/>
          <w:szCs w:val="24"/>
        </w:rPr>
        <w:t xml:space="preserve"> Educational Studies, 7(13).</w:t>
      </w:r>
      <w:hyperlink r:id="rId41" w:history="1">
        <w:r w:rsidR="002C3216" w:rsidRPr="00AE4E29">
          <w:rPr>
            <w:rStyle w:val="Hyperlink"/>
            <w:rFonts w:ascii="Times New Roman" w:hAnsi="Times New Roman" w:cs="Times New Roman"/>
            <w:sz w:val="24"/>
            <w:szCs w:val="24"/>
          </w:rPr>
          <w:t>https://doi.org/10.5539/ies.v7n13p261</w:t>
        </w:r>
      </w:hyperlink>
    </w:p>
    <w:p w14:paraId="2CD7B129" w14:textId="77777777" w:rsidR="002C3216" w:rsidRPr="00AE4E29" w:rsidRDefault="002C3216" w:rsidP="00BA164F">
      <w:pPr>
        <w:spacing w:before="0" w:after="0"/>
        <w:ind w:left="360"/>
        <w:rPr>
          <w:rFonts w:ascii="Times New Roman" w:hAnsi="Times New Roman" w:cs="Times New Roman"/>
          <w:sz w:val="24"/>
          <w:szCs w:val="24"/>
        </w:rPr>
      </w:pPr>
    </w:p>
    <w:p w14:paraId="31E3B4FF" w14:textId="77777777" w:rsidR="002C3216"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Balamurugan, M., &amp; Kumaran, D. (2008). Development and Validation of </w:t>
      </w:r>
      <w:r w:rsidRPr="00AE4E29">
        <w:rPr>
          <w:rFonts w:ascii="Times New Roman" w:hAnsi="Times New Roman" w:cs="Times New Roman"/>
          <w:sz w:val="24"/>
          <w:szCs w:val="24"/>
        </w:rPr>
        <w:tab/>
        <w:t xml:space="preserve">Students’ Stress Rating Scale (SSRS). In ERIC (Vol. 7). </w:t>
      </w:r>
      <w:hyperlink r:id="rId42" w:history="1">
        <w:r w:rsidR="00381305" w:rsidRPr="00AE4E29">
          <w:rPr>
            <w:rStyle w:val="Hyperlink"/>
            <w:rFonts w:ascii="Times New Roman" w:hAnsi="Times New Roman" w:cs="Times New Roman"/>
            <w:sz w:val="24"/>
            <w:szCs w:val="24"/>
          </w:rPr>
          <w:t>https://eric.ed.gov/?id=ED501881</w:t>
        </w:r>
      </w:hyperlink>
    </w:p>
    <w:p w14:paraId="21C9FFC0" w14:textId="77777777" w:rsidR="002C3216" w:rsidRPr="00AE4E29" w:rsidRDefault="002C3216" w:rsidP="00BA164F">
      <w:pPr>
        <w:spacing w:before="0" w:after="0"/>
        <w:ind w:left="360"/>
        <w:rPr>
          <w:rFonts w:ascii="Times New Roman" w:hAnsi="Times New Roman" w:cs="Times New Roman"/>
          <w:sz w:val="24"/>
          <w:szCs w:val="24"/>
        </w:rPr>
      </w:pPr>
    </w:p>
    <w:p w14:paraId="50185975" w14:textId="77777777" w:rsidR="00251A9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Balba, J. C., &amp; Cainigcoy, M. E. (2021). Self-Concept of College Students: Empirical Evidence from an</w:t>
      </w:r>
      <w:r w:rsidR="00381305" w:rsidRPr="00AE4E29">
        <w:rPr>
          <w:rFonts w:ascii="Times New Roman" w:hAnsi="Times New Roman" w:cs="Times New Roman"/>
          <w:sz w:val="24"/>
          <w:szCs w:val="24"/>
        </w:rPr>
        <w:t xml:space="preserve"> Asian Setting. Technium Social Sciences Journal, 24, 26-37.</w:t>
      </w:r>
      <w:hyperlink r:id="rId43" w:history="1">
        <w:r w:rsidR="002C3216" w:rsidRPr="00AE4E29">
          <w:rPr>
            <w:rStyle w:val="Hyperlink"/>
            <w:rFonts w:ascii="Times New Roman" w:hAnsi="Times New Roman" w:cs="Times New Roman"/>
            <w:sz w:val="24"/>
            <w:szCs w:val="24"/>
          </w:rPr>
          <w:t>https://doi.org/10.47577/tssj.v24i1.4784</w:t>
        </w:r>
      </w:hyperlink>
    </w:p>
    <w:p w14:paraId="0E33557B" w14:textId="77777777" w:rsidR="00251A9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Baldonado, J. (2026). The Relationship Between Academic Self-Efficacy and </w:t>
      </w:r>
      <w:r w:rsidRPr="00AE4E29">
        <w:rPr>
          <w:rFonts w:ascii="Times New Roman" w:hAnsi="Times New Roman" w:cs="Times New Roman"/>
          <w:sz w:val="24"/>
          <w:szCs w:val="24"/>
        </w:rPr>
        <w:tab/>
        <w:t>Perceived Academic Stressors Among Higher Education Students. Journal of Learning and Development Studies, 6(4), 8–19. </w:t>
      </w:r>
      <w:hyperlink r:id="rId44" w:tgtFrame="_blank" w:history="1">
        <w:r w:rsidRPr="00AE4E29">
          <w:rPr>
            <w:rStyle w:val="Hyperlink"/>
            <w:rFonts w:ascii="Times New Roman" w:hAnsi="Times New Roman" w:cs="Times New Roman"/>
            <w:sz w:val="24"/>
            <w:szCs w:val="24"/>
          </w:rPr>
          <w:t>https://doi.org/10.32996/jlds.2026.6.4.2</w:t>
        </w:r>
      </w:hyperlink>
    </w:p>
    <w:p w14:paraId="0CB93F58" w14:textId="77777777" w:rsidR="00251A93" w:rsidRPr="00AE4E29" w:rsidRDefault="00251A93" w:rsidP="00BA164F">
      <w:pPr>
        <w:spacing w:before="0" w:after="0"/>
        <w:ind w:left="360"/>
        <w:rPr>
          <w:rFonts w:ascii="Times New Roman" w:hAnsi="Times New Roman" w:cs="Times New Roman"/>
          <w:sz w:val="24"/>
          <w:szCs w:val="24"/>
        </w:rPr>
      </w:pPr>
    </w:p>
    <w:p w14:paraId="6126171E" w14:textId="77777777" w:rsidR="00251A9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Bao, Z. (2025). Attachment Styles and Preferences for AI: Practical Tool or </w:t>
      </w:r>
      <w:r w:rsidRPr="00AE4E29">
        <w:rPr>
          <w:rFonts w:ascii="Times New Roman" w:hAnsi="Times New Roman" w:cs="Times New Roman"/>
          <w:sz w:val="24"/>
          <w:szCs w:val="24"/>
        </w:rPr>
        <w:tab/>
        <w:t>Emotional Support? Journal of Global Research in Education and Social Science, 19(2), 71–80. </w:t>
      </w:r>
      <w:hyperlink r:id="rId45" w:tgtFrame="_blank" w:history="1">
        <w:r w:rsidRPr="00AE4E29">
          <w:rPr>
            <w:rStyle w:val="Hyperlink"/>
            <w:rFonts w:ascii="Times New Roman" w:hAnsi="Times New Roman" w:cs="Times New Roman"/>
            <w:color w:val="auto"/>
            <w:sz w:val="24"/>
            <w:szCs w:val="24"/>
          </w:rPr>
          <w:t>https://doi.org/10.56557/jogress/2025/v19i29287</w:t>
        </w:r>
      </w:hyperlink>
    </w:p>
    <w:p w14:paraId="1734941D" w14:textId="77777777" w:rsidR="00251A93" w:rsidRPr="00AE4E29" w:rsidRDefault="00251A93" w:rsidP="00BA164F">
      <w:pPr>
        <w:spacing w:before="0" w:after="0"/>
        <w:ind w:left="360"/>
        <w:rPr>
          <w:rFonts w:ascii="Times New Roman" w:hAnsi="Times New Roman" w:cs="Times New Roman"/>
          <w:sz w:val="24"/>
          <w:szCs w:val="24"/>
        </w:rPr>
      </w:pPr>
    </w:p>
    <w:p w14:paraId="2DC65DE7" w14:textId="77777777" w:rsidR="00251A9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Barbayannis, G., Bandari, M., Xiang, Z., Baquerizo, H., Pecor, K., &amp; Ming, X. </w:t>
      </w:r>
      <w:r w:rsidRPr="00AE4E29">
        <w:rPr>
          <w:rFonts w:ascii="Times New Roman" w:hAnsi="Times New Roman" w:cs="Times New Roman"/>
          <w:sz w:val="24"/>
          <w:szCs w:val="24"/>
        </w:rPr>
        <w:tab/>
        <w:t xml:space="preserve">(2022). Academic Stress and Mental Well-Being in College Students: </w:t>
      </w:r>
      <w:r w:rsidRPr="00AE4E29">
        <w:rPr>
          <w:rFonts w:ascii="Times New Roman" w:hAnsi="Times New Roman" w:cs="Times New Roman"/>
          <w:sz w:val="24"/>
          <w:szCs w:val="24"/>
        </w:rPr>
        <w:tab/>
        <w:t>Correlations, Affected Groups, and COVID-19. Frontiers in Psychology, 13. </w:t>
      </w:r>
      <w:hyperlink r:id="rId46" w:tgtFrame="_blank" w:history="1">
        <w:r w:rsidRPr="00AE4E29">
          <w:rPr>
            <w:rStyle w:val="Hyperlink"/>
            <w:rFonts w:ascii="Times New Roman" w:hAnsi="Times New Roman" w:cs="Times New Roman"/>
            <w:color w:val="auto"/>
            <w:sz w:val="24"/>
            <w:szCs w:val="24"/>
          </w:rPr>
          <w:t>https://doi.org/10.3389/fpsyg.2022.886344</w:t>
        </w:r>
      </w:hyperlink>
      <w:r w:rsidRPr="00AE4E29">
        <w:rPr>
          <w:rFonts w:ascii="Times New Roman" w:hAnsi="Times New Roman" w:cs="Times New Roman"/>
          <w:sz w:val="24"/>
          <w:szCs w:val="24"/>
        </w:rPr>
        <w:t xml:space="preserve"> </w:t>
      </w:r>
    </w:p>
    <w:p w14:paraId="4CF02A5B" w14:textId="77777777" w:rsidR="00251A93" w:rsidRPr="00AE4E29" w:rsidRDefault="00251A93" w:rsidP="00BA164F">
      <w:pPr>
        <w:spacing w:before="0" w:after="0"/>
        <w:ind w:left="360"/>
        <w:rPr>
          <w:rFonts w:ascii="Times New Roman" w:hAnsi="Times New Roman" w:cs="Times New Roman"/>
          <w:sz w:val="24"/>
          <w:szCs w:val="24"/>
        </w:rPr>
      </w:pPr>
    </w:p>
    <w:p w14:paraId="53DD5E0B" w14:textId="77777777" w:rsidR="00251A9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Bartholomew, K. J., Ntoumanis, N., Mouratidis, A., Katartzi, E., Thøgersen‐</w:t>
      </w:r>
      <w:r w:rsidRPr="00AE4E29">
        <w:rPr>
          <w:rFonts w:ascii="Times New Roman" w:hAnsi="Times New Roman" w:cs="Times New Roman"/>
          <w:sz w:val="24"/>
          <w:szCs w:val="24"/>
        </w:rPr>
        <w:tab/>
        <w:t xml:space="preserve">Ntoumani, C., &amp; Vlachopoulos, S. P. (2017). Beware of your teaching style: </w:t>
      </w:r>
      <w:r w:rsidRPr="00AE4E29">
        <w:rPr>
          <w:rFonts w:ascii="Times New Roman" w:hAnsi="Times New Roman" w:cs="Times New Roman"/>
          <w:sz w:val="24"/>
          <w:szCs w:val="24"/>
        </w:rPr>
        <w:tab/>
        <w:t>A school-year long investigation of controlling teaching and student motivational experiences. Learning and Instruction, 53, 50–63. </w:t>
      </w:r>
      <w:hyperlink r:id="rId47" w:tgtFrame="_blank" w:history="1">
        <w:r w:rsidRPr="00AE4E29">
          <w:rPr>
            <w:rStyle w:val="Hyperlink"/>
            <w:rFonts w:ascii="Times New Roman" w:hAnsi="Times New Roman" w:cs="Times New Roman"/>
            <w:sz w:val="24"/>
            <w:szCs w:val="24"/>
          </w:rPr>
          <w:t>https://doi.org/10.1016/j.learninstruc.2017.07.006</w:t>
        </w:r>
      </w:hyperlink>
    </w:p>
    <w:p w14:paraId="029EF077" w14:textId="77777777" w:rsidR="00251A93" w:rsidRPr="00AE4E29" w:rsidRDefault="00251A93" w:rsidP="00BA164F">
      <w:pPr>
        <w:spacing w:before="0" w:after="0"/>
        <w:ind w:left="360"/>
        <w:rPr>
          <w:rFonts w:ascii="Times New Roman" w:hAnsi="Times New Roman" w:cs="Times New Roman"/>
          <w:sz w:val="24"/>
          <w:szCs w:val="24"/>
        </w:rPr>
      </w:pPr>
    </w:p>
    <w:p w14:paraId="5E167216" w14:textId="1303CC29" w:rsidR="00251A9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Barrot, J. S., Llenares, I. I., &amp; Rosario, L. S. del. (2021). Students’ online learning challenges during the pandemic and how they cope with them: The case of </w:t>
      </w:r>
      <w:r w:rsidRPr="00AE4E29">
        <w:rPr>
          <w:rFonts w:ascii="Times New Roman" w:hAnsi="Times New Roman" w:cs="Times New Roman"/>
          <w:sz w:val="24"/>
          <w:szCs w:val="24"/>
        </w:rPr>
        <w:tab/>
        <w:t>the Philippines. Education and Information Technologies, 26(6), 7321–7338. </w:t>
      </w:r>
      <w:hyperlink r:id="rId48" w:tgtFrame="_blank" w:history="1">
        <w:r w:rsidRPr="00AE4E29">
          <w:rPr>
            <w:rStyle w:val="Hyperlink"/>
            <w:rFonts w:ascii="Times New Roman" w:hAnsi="Times New Roman" w:cs="Times New Roman"/>
            <w:sz w:val="24"/>
            <w:szCs w:val="24"/>
          </w:rPr>
          <w:t>https://doi.org/10.1007/s10639-021-10589-x</w:t>
        </w:r>
      </w:hyperlink>
    </w:p>
    <w:p w14:paraId="58BB88BC" w14:textId="77777777" w:rsidR="00251A93" w:rsidRPr="00AE4E29" w:rsidRDefault="00251A93" w:rsidP="00BA164F">
      <w:pPr>
        <w:spacing w:before="0" w:after="0"/>
        <w:ind w:left="360"/>
        <w:rPr>
          <w:rFonts w:ascii="Times New Roman" w:hAnsi="Times New Roman" w:cs="Times New Roman"/>
          <w:sz w:val="24"/>
          <w:szCs w:val="24"/>
        </w:rPr>
      </w:pPr>
    </w:p>
    <w:p w14:paraId="0491C2CD"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Basileo, L. D., Otto, B., Lyons, M. E., Vannini, N., &amp; Toth, M. D. (2024). The role of self-efficacy, motivation, and perceived support of students’ basic psychological needs in academic achievement. Frontiers i</w:t>
      </w:r>
      <w:r w:rsidR="00251A93" w:rsidRPr="00AE4E29">
        <w:rPr>
          <w:rFonts w:ascii="Times New Roman" w:hAnsi="Times New Roman" w:cs="Times New Roman"/>
          <w:sz w:val="24"/>
          <w:szCs w:val="24"/>
        </w:rPr>
        <w:t>n Education</w:t>
      </w:r>
      <w:r w:rsidR="00D06651" w:rsidRPr="00AE4E29">
        <w:rPr>
          <w:rFonts w:ascii="Times New Roman" w:hAnsi="Times New Roman" w:cs="Times New Roman"/>
          <w:sz w:val="24"/>
          <w:szCs w:val="24"/>
        </w:rPr>
        <w:t>.9.</w:t>
      </w:r>
      <w:r w:rsidRPr="00AE4E29">
        <w:rPr>
          <w:rFonts w:ascii="Times New Roman" w:hAnsi="Times New Roman" w:cs="Times New Roman"/>
          <w:sz w:val="24"/>
          <w:szCs w:val="24"/>
        </w:rPr>
        <w:t xml:space="preserve"> </w:t>
      </w:r>
      <w:hyperlink r:id="rId49" w:history="1">
        <w:r w:rsidR="00D06651" w:rsidRPr="00AE4E29">
          <w:rPr>
            <w:rStyle w:val="Hyperlink"/>
            <w:rFonts w:ascii="Times New Roman" w:hAnsi="Times New Roman" w:cs="Times New Roman"/>
            <w:sz w:val="24"/>
            <w:szCs w:val="24"/>
          </w:rPr>
          <w:t>https://doi.org/10.3389/feduc.2024.1385442</w:t>
        </w:r>
      </w:hyperlink>
    </w:p>
    <w:p w14:paraId="5BCF5518" w14:textId="77777777" w:rsidR="00D06651" w:rsidRPr="00AE4E29" w:rsidRDefault="00D06651" w:rsidP="00BA164F">
      <w:pPr>
        <w:spacing w:before="0" w:after="0"/>
        <w:ind w:left="360"/>
        <w:rPr>
          <w:rFonts w:ascii="Times New Roman" w:hAnsi="Times New Roman" w:cs="Times New Roman"/>
          <w:sz w:val="24"/>
          <w:szCs w:val="24"/>
        </w:rPr>
      </w:pPr>
    </w:p>
    <w:p w14:paraId="3968DCFC"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Bekerman, Z. (2024). AI (anthropological inquiry) on AI (artificial intelligence). Revista de Educación a Distancia (RED), 24(78). </w:t>
      </w:r>
      <w:hyperlink r:id="rId50" w:tgtFrame="_blank" w:history="1">
        <w:r w:rsidRPr="00AE4E29">
          <w:rPr>
            <w:rStyle w:val="Hyperlink"/>
            <w:rFonts w:ascii="Times New Roman" w:hAnsi="Times New Roman" w:cs="Times New Roman"/>
            <w:sz w:val="24"/>
            <w:szCs w:val="24"/>
          </w:rPr>
          <w:t>https://doi.org/10.6018/red.609611</w:t>
        </w:r>
      </w:hyperlink>
    </w:p>
    <w:p w14:paraId="22E65D1F" w14:textId="77777777" w:rsidR="00D06651" w:rsidRPr="00AE4E29" w:rsidRDefault="00D06651" w:rsidP="00BA164F">
      <w:pPr>
        <w:spacing w:before="0" w:after="0"/>
        <w:ind w:left="360"/>
        <w:rPr>
          <w:rFonts w:ascii="Times New Roman" w:hAnsi="Times New Roman" w:cs="Times New Roman"/>
          <w:sz w:val="24"/>
          <w:szCs w:val="24"/>
        </w:rPr>
      </w:pPr>
    </w:p>
    <w:p w14:paraId="1C756B6E"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Belardo, S. B., &amp; Candelaria, A. P. (2023). Aspirations of Fisherfolk Communities on Their Children’s Education in Albay, Asid, and Ragay Gulfs of Bicol, Philippines. Journal</w:t>
      </w:r>
      <w:r w:rsidR="00381305" w:rsidRPr="00AE4E29">
        <w:rPr>
          <w:rFonts w:ascii="Times New Roman" w:hAnsi="Times New Roman" w:cs="Times New Roman"/>
          <w:sz w:val="24"/>
          <w:szCs w:val="24"/>
        </w:rPr>
        <w:t xml:space="preserve"> of Geoscience and Environment Protection, 11(7), 136-155. </w:t>
      </w:r>
      <w:hyperlink r:id="rId51" w:history="1">
        <w:r w:rsidR="00381305" w:rsidRPr="00AE4E29">
          <w:rPr>
            <w:rStyle w:val="Hyperlink"/>
            <w:rFonts w:ascii="Times New Roman" w:hAnsi="Times New Roman" w:cs="Times New Roman"/>
            <w:sz w:val="24"/>
            <w:szCs w:val="24"/>
          </w:rPr>
          <w:t>https://doi.org/10.4236/gep.2023.117009</w:t>
        </w:r>
      </w:hyperlink>
    </w:p>
    <w:p w14:paraId="266063D1" w14:textId="77777777" w:rsidR="00D06651" w:rsidRPr="00AE4E29" w:rsidRDefault="00D06651" w:rsidP="00BA164F">
      <w:pPr>
        <w:spacing w:before="0" w:after="0"/>
        <w:ind w:left="360"/>
        <w:rPr>
          <w:rFonts w:ascii="Times New Roman" w:hAnsi="Times New Roman" w:cs="Times New Roman"/>
          <w:sz w:val="24"/>
          <w:szCs w:val="24"/>
        </w:rPr>
      </w:pPr>
    </w:p>
    <w:p w14:paraId="3409E3F7"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Benítez-Agudelo, J. C., Restrepo-Cervantes, D., &amp; Clemente‐Suárez, V. J. (2024).</w:t>
      </w:r>
      <w:r w:rsidR="00237BFF" w:rsidRPr="00AE4E29">
        <w:rPr>
          <w:rFonts w:ascii="Times New Roman" w:hAnsi="Times New Roman" w:cs="Times New Roman"/>
          <w:sz w:val="24"/>
          <w:szCs w:val="24"/>
        </w:rPr>
        <w:t xml:space="preserve"> Gender Differences </w:t>
      </w:r>
      <w:r w:rsidRPr="00AE4E29">
        <w:rPr>
          <w:rFonts w:ascii="Times New Roman" w:hAnsi="Times New Roman" w:cs="Times New Roman"/>
          <w:sz w:val="24"/>
          <w:szCs w:val="24"/>
        </w:rPr>
        <w:t>in the Relationship between Sleep, Autonomic Function and Academic Performance: The Role of Sleep and HRV. Research Square (Research Square). </w:t>
      </w:r>
      <w:hyperlink r:id="rId52" w:tgtFrame="_blank" w:history="1">
        <w:r w:rsidRPr="00AE4E29">
          <w:rPr>
            <w:rStyle w:val="Hyperlink"/>
            <w:rFonts w:ascii="Times New Roman" w:hAnsi="Times New Roman" w:cs="Times New Roman"/>
            <w:sz w:val="24"/>
            <w:szCs w:val="24"/>
          </w:rPr>
          <w:t>https://doi.org/10.21203/rs.3.rs-5320247/v1</w:t>
        </w:r>
      </w:hyperlink>
    </w:p>
    <w:p w14:paraId="67994005" w14:textId="77777777" w:rsidR="00D06651" w:rsidRPr="00AE4E29" w:rsidRDefault="00D06651" w:rsidP="00BA164F">
      <w:pPr>
        <w:spacing w:before="0" w:after="0"/>
        <w:ind w:left="360"/>
        <w:rPr>
          <w:rFonts w:ascii="Times New Roman" w:hAnsi="Times New Roman" w:cs="Times New Roman"/>
          <w:sz w:val="24"/>
          <w:szCs w:val="24"/>
        </w:rPr>
      </w:pPr>
    </w:p>
    <w:p w14:paraId="5C3EB365"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Beray, M. J. M., Cubero, A. M., Casidsid, R. G., &amp; Codenera, R. J. B. (2025). Assessing education students’ self-directed learning experiences for optimal online learning. International Journal of Evaluation and Research in Education (IJERE), 14(4), 2781-2781. </w:t>
      </w:r>
      <w:hyperlink r:id="rId53" w:history="1">
        <w:r w:rsidR="00D06651" w:rsidRPr="00AE4E29">
          <w:rPr>
            <w:rStyle w:val="Hyperlink"/>
            <w:rFonts w:ascii="Times New Roman" w:hAnsi="Times New Roman" w:cs="Times New Roman"/>
            <w:sz w:val="24"/>
            <w:szCs w:val="24"/>
          </w:rPr>
          <w:t>https://doi.org/10.11591/ijere.v14i4.32610</w:t>
        </w:r>
      </w:hyperlink>
    </w:p>
    <w:p w14:paraId="5FE46C46" w14:textId="77777777" w:rsidR="00D06651" w:rsidRPr="00AE4E29" w:rsidRDefault="00D06651" w:rsidP="00BA164F">
      <w:pPr>
        <w:spacing w:before="0" w:after="0"/>
        <w:ind w:left="360"/>
        <w:rPr>
          <w:rFonts w:ascii="Times New Roman" w:hAnsi="Times New Roman" w:cs="Times New Roman"/>
          <w:sz w:val="24"/>
          <w:szCs w:val="24"/>
        </w:rPr>
      </w:pPr>
    </w:p>
    <w:p w14:paraId="711A8ABF" w14:textId="2FA8E782"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Blanco, Q. A., Carlota, M. L., Nasibog, A. J., Rodríguez, B. V., Saldaña, X. V., </w:t>
      </w:r>
      <w:r w:rsidRPr="00AE4E29">
        <w:rPr>
          <w:rFonts w:ascii="Times New Roman" w:hAnsi="Times New Roman" w:cs="Times New Roman"/>
          <w:sz w:val="24"/>
          <w:szCs w:val="24"/>
        </w:rPr>
        <w:tab/>
        <w:t>Vasquez, E. C., &amp; Gagani, F. (2020). Probing on the Relationship between Students’ Self-Confidence and Self-Efficacy while engaging in Online Learning amidst COVID-19. Journal La Edusci, 1(4), 16–25. </w:t>
      </w:r>
      <w:hyperlink r:id="rId54" w:tgtFrame="_blank" w:history="1">
        <w:r w:rsidRPr="00AE4E29">
          <w:rPr>
            <w:rStyle w:val="Hyperlink"/>
            <w:rFonts w:ascii="Times New Roman" w:hAnsi="Times New Roman" w:cs="Times New Roman"/>
            <w:color w:val="auto"/>
            <w:sz w:val="24"/>
            <w:szCs w:val="24"/>
            <w:u w:val="none"/>
          </w:rPr>
          <w:t>https://doi.org/10.37899/journallaedusci.v1i4.220</w:t>
        </w:r>
      </w:hyperlink>
    </w:p>
    <w:p w14:paraId="0216154C" w14:textId="77777777" w:rsidR="00D06651" w:rsidRPr="00AE4E29" w:rsidRDefault="00D06651" w:rsidP="00BA164F">
      <w:pPr>
        <w:spacing w:before="0" w:after="0"/>
        <w:ind w:left="360"/>
        <w:rPr>
          <w:rFonts w:ascii="Times New Roman" w:hAnsi="Times New Roman" w:cs="Times New Roman"/>
          <w:sz w:val="24"/>
          <w:szCs w:val="24"/>
        </w:rPr>
      </w:pPr>
    </w:p>
    <w:p w14:paraId="50C60EC7"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Black, A. E., &amp; Deci, E. L. (2000). The effects of instructors’ autonomy support and students’ autonomous motivation on learning organic chemistry:</w:t>
      </w:r>
      <w:r w:rsidR="007507EA" w:rsidRPr="00AE4E29">
        <w:rPr>
          <w:rFonts w:ascii="Times New Roman" w:hAnsi="Times New Roman" w:cs="Times New Roman"/>
          <w:sz w:val="24"/>
          <w:szCs w:val="24"/>
        </w:rPr>
        <w:t xml:space="preserve"> A self-determination theory perspective</w:t>
      </w:r>
      <w:r w:rsidR="00E27971" w:rsidRPr="00AE4E29">
        <w:rPr>
          <w:rFonts w:ascii="Times New Roman" w:hAnsi="Times New Roman" w:cs="Times New Roman"/>
          <w:sz w:val="24"/>
          <w:szCs w:val="24"/>
        </w:rPr>
        <w:t xml:space="preserve">.Science Education, 84(6), 740-756. </w:t>
      </w:r>
      <w:hyperlink r:id="rId55" w:history="1">
        <w:r w:rsidR="00D06651" w:rsidRPr="00AE4E29">
          <w:rPr>
            <w:rStyle w:val="Hyperlink"/>
            <w:rFonts w:ascii="Times New Roman" w:hAnsi="Times New Roman" w:cs="Times New Roman"/>
            <w:sz w:val="24"/>
            <w:szCs w:val="24"/>
          </w:rPr>
          <w:t>https://doi.org/10.1002/1098-237x(200011)84:6&lt;740::aid-</w:t>
        </w:r>
        <w:r w:rsidR="00D06651" w:rsidRPr="00AE4E29">
          <w:rPr>
            <w:rStyle w:val="Hyperlink"/>
            <w:rFonts w:ascii="Times New Roman" w:hAnsi="Times New Roman" w:cs="Times New Roman"/>
            <w:sz w:val="24"/>
            <w:szCs w:val="24"/>
          </w:rPr>
          <w:tab/>
          <w:t>sce4&gt;3.0.co;2-3</w:t>
        </w:r>
      </w:hyperlink>
    </w:p>
    <w:p w14:paraId="675B6837" w14:textId="77777777" w:rsidR="00D06651" w:rsidRPr="00AE4E29" w:rsidRDefault="00D06651" w:rsidP="00BA164F">
      <w:pPr>
        <w:spacing w:before="0" w:after="0"/>
        <w:ind w:left="360"/>
        <w:rPr>
          <w:rFonts w:ascii="Times New Roman" w:hAnsi="Times New Roman" w:cs="Times New Roman"/>
          <w:sz w:val="24"/>
          <w:szCs w:val="24"/>
        </w:rPr>
      </w:pPr>
    </w:p>
    <w:p w14:paraId="1F421E4C"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Bliese, P. D., Edwards, J. R., &amp; Sonnentag, S. (2017). Stress and well-being at work: A century of empirical trends reflecting theoretical and societal influences. [Review of Stress and well-being at work: A century of empirical trends reflecting theoretical and societal influences.]. Journal of Applied</w:t>
      </w:r>
      <w:r w:rsidR="00237BFF" w:rsidRPr="00AE4E29">
        <w:rPr>
          <w:rFonts w:ascii="Times New Roman" w:hAnsi="Times New Roman" w:cs="Times New Roman"/>
          <w:sz w:val="24"/>
          <w:szCs w:val="24"/>
        </w:rPr>
        <w:t xml:space="preserve"> Psychology, 1</w:t>
      </w:r>
      <w:r w:rsidR="00D878F2" w:rsidRPr="00AE4E29">
        <w:rPr>
          <w:rFonts w:ascii="Times New Roman" w:hAnsi="Times New Roman" w:cs="Times New Roman"/>
          <w:sz w:val="24"/>
          <w:szCs w:val="24"/>
        </w:rPr>
        <w:t>02(3), 389-402. American Psychological Association.</w:t>
      </w:r>
      <w:hyperlink r:id="rId56" w:history="1">
        <w:r w:rsidR="00D06651" w:rsidRPr="00AE4E29">
          <w:rPr>
            <w:rStyle w:val="Hyperlink"/>
            <w:rFonts w:ascii="Times New Roman" w:hAnsi="Times New Roman" w:cs="Times New Roman"/>
            <w:sz w:val="24"/>
            <w:szCs w:val="24"/>
          </w:rPr>
          <w:t>https://doi.org/10.1037/apl0000109</w:t>
        </w:r>
      </w:hyperlink>
    </w:p>
    <w:p w14:paraId="46BF5ED5" w14:textId="77777777" w:rsidR="00D06651" w:rsidRPr="00AE4E29" w:rsidRDefault="00D06651" w:rsidP="00BA164F">
      <w:pPr>
        <w:spacing w:before="0" w:after="0"/>
        <w:ind w:left="360"/>
        <w:rPr>
          <w:rFonts w:ascii="Times New Roman" w:hAnsi="Times New Roman" w:cs="Times New Roman"/>
          <w:sz w:val="24"/>
          <w:szCs w:val="24"/>
        </w:rPr>
      </w:pPr>
    </w:p>
    <w:p w14:paraId="1B2EF8FE" w14:textId="7DC63C1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Blanco, Q. A., Carlota, M. L., Nasibog, A. J., Rodríguez, B. V., Saldaña, X. V., </w:t>
      </w:r>
      <w:r w:rsidRPr="00AE4E29">
        <w:rPr>
          <w:rFonts w:ascii="Times New Roman" w:hAnsi="Times New Roman" w:cs="Times New Roman"/>
          <w:sz w:val="24"/>
          <w:szCs w:val="24"/>
        </w:rPr>
        <w:tab/>
        <w:t xml:space="preserve">Vasquez, E. C., &amp; Gagani, F. (2020). Probing on the Relationship between </w:t>
      </w:r>
      <w:r w:rsidRPr="00AE4E29">
        <w:rPr>
          <w:rFonts w:ascii="Times New Roman" w:hAnsi="Times New Roman" w:cs="Times New Roman"/>
          <w:sz w:val="24"/>
          <w:szCs w:val="24"/>
        </w:rPr>
        <w:tab/>
        <w:t>Students’ Self-Confidence and Self-Efficacy while engaging in Online Learning amidst COVID-19. Journal La Edusci, 1(4), 16–25. </w:t>
      </w:r>
      <w:hyperlink r:id="rId57" w:tgtFrame="_blank" w:history="1">
        <w:r w:rsidRPr="00AE4E29">
          <w:rPr>
            <w:rStyle w:val="Hyperlink"/>
            <w:rFonts w:ascii="Times New Roman" w:hAnsi="Times New Roman" w:cs="Times New Roman"/>
            <w:sz w:val="24"/>
            <w:szCs w:val="24"/>
          </w:rPr>
          <w:t>https://doi.org/10.37899/journallaedusci.v1i4.220</w:t>
        </w:r>
      </w:hyperlink>
    </w:p>
    <w:p w14:paraId="172E10C1" w14:textId="77777777" w:rsidR="00D06651" w:rsidRPr="00AE4E29" w:rsidRDefault="00D06651" w:rsidP="00BA164F">
      <w:pPr>
        <w:spacing w:before="0" w:after="0"/>
        <w:ind w:left="360"/>
        <w:rPr>
          <w:rFonts w:ascii="Times New Roman" w:hAnsi="Times New Roman" w:cs="Times New Roman"/>
          <w:sz w:val="24"/>
          <w:szCs w:val="24"/>
        </w:rPr>
      </w:pPr>
    </w:p>
    <w:p w14:paraId="0206680E"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Boggu, A. T., &amp; Sundarsingh, J. (2019). An Experiential Learning Approach to </w:t>
      </w:r>
      <w:r w:rsidRPr="00AE4E29">
        <w:rPr>
          <w:rFonts w:ascii="Times New Roman" w:hAnsi="Times New Roman" w:cs="Times New Roman"/>
          <w:sz w:val="24"/>
          <w:szCs w:val="24"/>
        </w:rPr>
        <w:tab/>
        <w:t xml:space="preserve">Fostering Learner Autonomy among Omani Students. Journal of Language </w:t>
      </w:r>
      <w:r w:rsidRPr="00AE4E29">
        <w:rPr>
          <w:rFonts w:ascii="Times New Roman" w:hAnsi="Times New Roman" w:cs="Times New Roman"/>
          <w:sz w:val="24"/>
          <w:szCs w:val="24"/>
        </w:rPr>
        <w:tab/>
        <w:t>Teaching and Research, 10(1), 204–204. </w:t>
      </w:r>
      <w:hyperlink r:id="rId58" w:tgtFrame="_blank" w:history="1">
        <w:r w:rsidRPr="00AE4E29">
          <w:rPr>
            <w:rStyle w:val="Hyperlink"/>
            <w:rFonts w:ascii="Times New Roman" w:hAnsi="Times New Roman" w:cs="Times New Roman"/>
            <w:sz w:val="24"/>
            <w:szCs w:val="24"/>
          </w:rPr>
          <w:t>https://doi.org/10.17507/jltr.1001.23</w:t>
        </w:r>
      </w:hyperlink>
    </w:p>
    <w:p w14:paraId="0A1EBB10" w14:textId="77777777" w:rsidR="00D06651" w:rsidRPr="00AE4E29" w:rsidRDefault="00D06651" w:rsidP="00BA164F">
      <w:pPr>
        <w:spacing w:before="0" w:after="0"/>
        <w:ind w:left="360"/>
        <w:rPr>
          <w:rFonts w:ascii="Times New Roman" w:hAnsi="Times New Roman" w:cs="Times New Roman"/>
          <w:sz w:val="24"/>
          <w:szCs w:val="24"/>
        </w:rPr>
      </w:pPr>
    </w:p>
    <w:p w14:paraId="25068781"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Bual, R. C., Bual, C. L. C., &amp; Gatdula, Ma. M. V. (2025). Analysis of Factors </w:t>
      </w:r>
      <w:r w:rsidRPr="00AE4E29">
        <w:rPr>
          <w:rFonts w:ascii="Times New Roman" w:hAnsi="Times New Roman" w:cs="Times New Roman"/>
          <w:sz w:val="24"/>
          <w:szCs w:val="24"/>
        </w:rPr>
        <w:tab/>
        <w:t xml:space="preserve">Influencing Student Interest in Particular Engineering Programs of Bulacan </w:t>
      </w:r>
      <w:r w:rsidRPr="00AE4E29">
        <w:rPr>
          <w:rFonts w:ascii="Times New Roman" w:hAnsi="Times New Roman" w:cs="Times New Roman"/>
          <w:sz w:val="24"/>
          <w:szCs w:val="24"/>
        </w:rPr>
        <w:tab/>
        <w:t>State University. International Journal of Engineering Pedagogy (iJEP), 15(6), 65–83. </w:t>
      </w:r>
      <w:hyperlink r:id="rId59" w:tgtFrame="_blank" w:history="1">
        <w:r w:rsidRPr="00AE4E29">
          <w:rPr>
            <w:rStyle w:val="Hyperlink"/>
            <w:rFonts w:ascii="Times New Roman" w:hAnsi="Times New Roman" w:cs="Times New Roman"/>
            <w:sz w:val="24"/>
            <w:szCs w:val="24"/>
          </w:rPr>
          <w:t>https://doi.org/10.3991/ijep.v15i6.56505</w:t>
        </w:r>
      </w:hyperlink>
    </w:p>
    <w:p w14:paraId="5555AFA7" w14:textId="77777777" w:rsidR="00D06651" w:rsidRPr="00AE4E29" w:rsidRDefault="00D06651" w:rsidP="00BA164F">
      <w:pPr>
        <w:spacing w:before="0" w:after="0"/>
        <w:ind w:left="360"/>
        <w:rPr>
          <w:rFonts w:ascii="Times New Roman" w:hAnsi="Times New Roman" w:cs="Times New Roman"/>
          <w:sz w:val="24"/>
          <w:szCs w:val="24"/>
        </w:rPr>
      </w:pPr>
    </w:p>
    <w:p w14:paraId="61D6A5EE"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Bugtong-Diez, M. A. (2020). Testing the moderating role of self-reliance and social support on the mediated relationship of help-seeking attitudes and behavior through intentions among individuals with mental health concerns. Int. J. Human.</w:t>
      </w:r>
      <w:r w:rsidR="00E27971" w:rsidRPr="00AE4E29">
        <w:rPr>
          <w:rFonts w:ascii="Times New Roman" w:hAnsi="Times New Roman" w:cs="Times New Roman"/>
          <w:sz w:val="24"/>
          <w:szCs w:val="24"/>
        </w:rPr>
        <w:t xml:space="preserve"> Soc. Sci</w:t>
      </w:r>
      <w:r w:rsidR="00DF23E5" w:rsidRPr="00AE4E29">
        <w:rPr>
          <w:rFonts w:ascii="Times New Roman" w:hAnsi="Times New Roman" w:cs="Times New Roman"/>
          <w:sz w:val="24"/>
          <w:szCs w:val="24"/>
        </w:rPr>
        <w:t>, 12,33-51.</w:t>
      </w:r>
      <w:r w:rsidRPr="00AE4E29">
        <w:rPr>
          <w:rFonts w:ascii="Times New Roman" w:hAnsi="Times New Roman" w:cs="Times New Roman"/>
          <w:sz w:val="24"/>
          <w:szCs w:val="24"/>
        </w:rPr>
        <w:t>https://doi.org/</w:t>
      </w:r>
      <w:hyperlink r:id="rId60" w:tgtFrame="_blank" w:history="1">
        <w:r w:rsidRPr="00AE4E29">
          <w:rPr>
            <w:rStyle w:val="Hyperlink"/>
            <w:rFonts w:ascii="Times New Roman" w:hAnsi="Times New Roman" w:cs="Times New Roman"/>
            <w:color w:val="auto"/>
            <w:sz w:val="24"/>
            <w:szCs w:val="24"/>
            <w:u w:val="none"/>
          </w:rPr>
          <w:t>10.26803/ijhss.12.2.3</w:t>
        </w:r>
      </w:hyperlink>
    </w:p>
    <w:p w14:paraId="1903FEF5" w14:textId="77777777" w:rsidR="00D06651" w:rsidRPr="00AE4E29" w:rsidRDefault="00D06651" w:rsidP="00BA164F">
      <w:pPr>
        <w:spacing w:before="0" w:after="0"/>
        <w:ind w:left="360"/>
        <w:rPr>
          <w:rFonts w:ascii="Times New Roman" w:hAnsi="Times New Roman" w:cs="Times New Roman"/>
          <w:sz w:val="24"/>
          <w:szCs w:val="24"/>
        </w:rPr>
      </w:pPr>
    </w:p>
    <w:p w14:paraId="64C724A2"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Calugas, P. A., &amp; Paglinawan, J. L. (2025). Fading Brilliance: Narratives of Former </w:t>
      </w:r>
      <w:r w:rsidR="00E10083" w:rsidRPr="00AE4E29">
        <w:rPr>
          <w:rFonts w:ascii="Times New Roman" w:hAnsi="Times New Roman" w:cs="Times New Roman"/>
          <w:sz w:val="24"/>
          <w:szCs w:val="24"/>
        </w:rPr>
        <w:t>Honor Students. International Journal of Research and Innovation in Social Science, 422-429.International Journal of Research and Innovation in Social Science, 422-429.</w:t>
      </w:r>
      <w:r w:rsidR="006878B2" w:rsidRPr="00AE4E29">
        <w:rPr>
          <w:rFonts w:ascii="Times New Roman" w:hAnsi="Times New Roman" w:cs="Times New Roman"/>
          <w:sz w:val="24"/>
          <w:szCs w:val="24"/>
        </w:rPr>
        <w:t xml:space="preserve"> </w:t>
      </w:r>
      <w:hyperlink r:id="rId61" w:tgtFrame="_blank" w:history="1">
        <w:r w:rsidR="006878B2" w:rsidRPr="00AE4E29">
          <w:rPr>
            <w:rStyle w:val="Hyperlink"/>
            <w:rFonts w:ascii="Times New Roman" w:hAnsi="Times New Roman" w:cs="Times New Roman"/>
            <w:sz w:val="24"/>
            <w:szCs w:val="24"/>
          </w:rPr>
          <w:t>https://doi.org/10.47772/ijriss.2025.90500036</w:t>
        </w:r>
      </w:hyperlink>
      <w:r w:rsidRPr="00AE4E29">
        <w:rPr>
          <w:rFonts w:ascii="Times New Roman" w:hAnsi="Times New Roman" w:cs="Times New Roman"/>
          <w:sz w:val="24"/>
          <w:szCs w:val="24"/>
        </w:rPr>
        <w:tab/>
      </w:r>
    </w:p>
    <w:p w14:paraId="010A85A9" w14:textId="77777777" w:rsidR="00D06651" w:rsidRPr="00AE4E29" w:rsidRDefault="00D06651" w:rsidP="00BA164F">
      <w:pPr>
        <w:spacing w:before="0" w:after="0"/>
        <w:ind w:left="360"/>
        <w:rPr>
          <w:rFonts w:ascii="Times New Roman" w:hAnsi="Times New Roman" w:cs="Times New Roman"/>
          <w:sz w:val="24"/>
          <w:szCs w:val="24"/>
        </w:rPr>
      </w:pPr>
    </w:p>
    <w:p w14:paraId="55EBDE46" w14:textId="38FC44B4"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Ceneciro, C. C. (2025). Smart Help or Shortcut? The Use of AI Chatbots by Filipino </w:t>
      </w:r>
      <w:r w:rsidRPr="00AE4E29">
        <w:rPr>
          <w:rFonts w:ascii="Times New Roman" w:hAnsi="Times New Roman" w:cs="Times New Roman"/>
          <w:sz w:val="24"/>
          <w:szCs w:val="24"/>
        </w:rPr>
        <w:tab/>
        <w:t>Students for Homework and Learning. SCI-TECH LENS, 1(1). </w:t>
      </w:r>
      <w:hyperlink r:id="rId62" w:tgtFrame="_blank" w:history="1">
        <w:r w:rsidRPr="00AE4E29">
          <w:rPr>
            <w:rStyle w:val="Hyperlink"/>
            <w:rFonts w:ascii="Times New Roman" w:hAnsi="Times New Roman" w:cs="Times New Roman"/>
            <w:sz w:val="24"/>
            <w:szCs w:val="24"/>
          </w:rPr>
          <w:t>https://doi.org/10.64591/jeys6d13</w:t>
        </w:r>
      </w:hyperlink>
    </w:p>
    <w:p w14:paraId="24FA8D16" w14:textId="77777777" w:rsidR="00D06651" w:rsidRPr="00AE4E29" w:rsidRDefault="00D06651" w:rsidP="00BA164F">
      <w:pPr>
        <w:spacing w:before="0" w:after="0"/>
        <w:ind w:left="360"/>
        <w:rPr>
          <w:rFonts w:ascii="Times New Roman" w:hAnsi="Times New Roman" w:cs="Times New Roman"/>
          <w:sz w:val="24"/>
          <w:szCs w:val="24"/>
        </w:rPr>
      </w:pPr>
    </w:p>
    <w:p w14:paraId="52667569"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Chaabane, S., Doraiswamy, S., Chaabna, K., Mamtani, R., &amp; Cheema, S. (2021). </w:t>
      </w:r>
      <w:r w:rsidRPr="00AE4E29">
        <w:rPr>
          <w:rFonts w:ascii="Times New Roman" w:hAnsi="Times New Roman" w:cs="Times New Roman"/>
          <w:sz w:val="24"/>
          <w:szCs w:val="24"/>
        </w:rPr>
        <w:tab/>
        <w:t xml:space="preserve">The Impact of COVID-19 School Closure on Child and Adolescent Health: </w:t>
      </w:r>
      <w:r w:rsidR="006878B2" w:rsidRPr="00AE4E29">
        <w:rPr>
          <w:rFonts w:ascii="Times New Roman" w:hAnsi="Times New Roman" w:cs="Times New Roman"/>
          <w:sz w:val="24"/>
          <w:szCs w:val="24"/>
        </w:rPr>
        <w:t>A Rapid Systematic Review, Children</w:t>
      </w:r>
      <w:r w:rsidRPr="00AE4E29">
        <w:rPr>
          <w:rFonts w:ascii="Times New Roman" w:hAnsi="Times New Roman" w:cs="Times New Roman"/>
          <w:sz w:val="24"/>
          <w:szCs w:val="24"/>
        </w:rPr>
        <w:t> 8(5), 415–415. </w:t>
      </w:r>
      <w:hyperlink r:id="rId63" w:tgtFrame="_blank" w:history="1">
        <w:r w:rsidRPr="00AE4E29">
          <w:rPr>
            <w:rStyle w:val="Hyperlink"/>
            <w:rFonts w:ascii="Times New Roman" w:hAnsi="Times New Roman" w:cs="Times New Roman"/>
            <w:sz w:val="24"/>
            <w:szCs w:val="24"/>
          </w:rPr>
          <w:t>https://doi.org/10.3390/children8050415</w:t>
        </w:r>
      </w:hyperlink>
    </w:p>
    <w:p w14:paraId="563A7F8F" w14:textId="77777777" w:rsidR="00D06651" w:rsidRPr="00AE4E29" w:rsidRDefault="00D06651" w:rsidP="00BA164F">
      <w:pPr>
        <w:spacing w:before="0" w:after="0"/>
        <w:ind w:left="360"/>
        <w:rPr>
          <w:rFonts w:ascii="Times New Roman" w:hAnsi="Times New Roman" w:cs="Times New Roman"/>
          <w:sz w:val="24"/>
          <w:szCs w:val="24"/>
        </w:rPr>
      </w:pPr>
    </w:p>
    <w:p w14:paraId="11D82A0D"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Chang, J., Wang, S., Mancini, C., McGrath-Mahrer, B., &amp; Jesus, S. O. de. (2019). </w:t>
      </w:r>
      <w:r w:rsidRPr="00AE4E29">
        <w:rPr>
          <w:rFonts w:ascii="Times New Roman" w:hAnsi="Times New Roman" w:cs="Times New Roman"/>
          <w:sz w:val="24"/>
          <w:szCs w:val="24"/>
        </w:rPr>
        <w:tab/>
        <w:t xml:space="preserve">The complexity of cultural mismatch in higher education: Norms affecting </w:t>
      </w:r>
      <w:r w:rsidRPr="00AE4E29">
        <w:rPr>
          <w:rFonts w:ascii="Times New Roman" w:hAnsi="Times New Roman" w:cs="Times New Roman"/>
          <w:sz w:val="24"/>
          <w:szCs w:val="24"/>
        </w:rPr>
        <w:tab/>
        <w:t>first-generation college students’ coping and help-seeking behaviors. Cultural Diversity &amp; Ethnic Minority Psychology, 26(3), 280–294. </w:t>
      </w:r>
      <w:hyperlink r:id="rId64" w:tgtFrame="_blank" w:history="1">
        <w:r w:rsidRPr="00AE4E29">
          <w:rPr>
            <w:rStyle w:val="Hyperlink"/>
            <w:rFonts w:ascii="Times New Roman" w:hAnsi="Times New Roman" w:cs="Times New Roman"/>
            <w:sz w:val="24"/>
            <w:szCs w:val="24"/>
          </w:rPr>
          <w:t>https://doi.org/10.1037/cdp0000311</w:t>
        </w:r>
      </w:hyperlink>
    </w:p>
    <w:p w14:paraId="0F521556" w14:textId="77777777" w:rsidR="00D06651" w:rsidRPr="00AE4E29" w:rsidRDefault="00D06651" w:rsidP="00BA164F">
      <w:pPr>
        <w:spacing w:before="0" w:after="0"/>
        <w:ind w:left="360"/>
        <w:rPr>
          <w:rFonts w:ascii="Times New Roman" w:hAnsi="Times New Roman" w:cs="Times New Roman"/>
          <w:sz w:val="24"/>
          <w:szCs w:val="24"/>
        </w:rPr>
      </w:pPr>
    </w:p>
    <w:p w14:paraId="2361276B" w14:textId="77777777"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Charoenpornsook, V., &amp; Thumvichit, A. (2023). Engineering students’ challenges </w:t>
      </w:r>
      <w:r w:rsidRPr="00AE4E29">
        <w:rPr>
          <w:rFonts w:ascii="Times New Roman" w:hAnsi="Times New Roman" w:cs="Times New Roman"/>
          <w:sz w:val="24"/>
          <w:szCs w:val="24"/>
        </w:rPr>
        <w:tab/>
        <w:t>and</w:t>
      </w:r>
      <w:r w:rsidR="00D94051" w:rsidRPr="00AE4E29">
        <w:rPr>
          <w:rFonts w:ascii="Times New Roman" w:hAnsi="Times New Roman" w:cs="Times New Roman"/>
          <w:sz w:val="24"/>
          <w:szCs w:val="24"/>
        </w:rPr>
        <w:t xml:space="preserve"> coping strategies in </w:t>
      </w:r>
      <w:r w:rsidRPr="00AE4E29">
        <w:rPr>
          <w:rFonts w:ascii="Times New Roman" w:hAnsi="Times New Roman" w:cs="Times New Roman"/>
          <w:sz w:val="24"/>
          <w:szCs w:val="24"/>
        </w:rPr>
        <w:t xml:space="preserve">English-medium instruction: a Q methodology </w:t>
      </w:r>
      <w:r w:rsidRPr="00AE4E29">
        <w:rPr>
          <w:rFonts w:ascii="Times New Roman" w:hAnsi="Times New Roman" w:cs="Times New Roman"/>
          <w:sz w:val="24"/>
          <w:szCs w:val="24"/>
        </w:rPr>
        <w:tab/>
        <w:t xml:space="preserve">study. Research </w:t>
      </w:r>
      <w:r w:rsidR="00D94051" w:rsidRPr="00AE4E29">
        <w:rPr>
          <w:rFonts w:ascii="Times New Roman" w:hAnsi="Times New Roman" w:cs="Times New Roman"/>
          <w:sz w:val="24"/>
          <w:szCs w:val="24"/>
        </w:rPr>
        <w:t>Square</w:t>
      </w:r>
      <w:r w:rsidR="00D04591" w:rsidRPr="00AE4E29">
        <w:rPr>
          <w:rFonts w:ascii="Times New Roman" w:hAnsi="Times New Roman" w:cs="Times New Roman"/>
          <w:sz w:val="24"/>
          <w:szCs w:val="24"/>
        </w:rPr>
        <w:t>.</w:t>
      </w:r>
      <w:hyperlink r:id="rId65" w:history="1">
        <w:r w:rsidR="00D06651" w:rsidRPr="00AE4E29">
          <w:rPr>
            <w:rStyle w:val="Hyperlink"/>
            <w:rFonts w:ascii="Times New Roman" w:hAnsi="Times New Roman" w:cs="Times New Roman"/>
            <w:sz w:val="24"/>
            <w:szCs w:val="24"/>
          </w:rPr>
          <w:t>https://doi.org/10.21203/rs.3.rs-3376598/v1</w:t>
        </w:r>
      </w:hyperlink>
    </w:p>
    <w:p w14:paraId="54D2587E" w14:textId="77777777" w:rsidR="00D06651" w:rsidRPr="00AE4E29" w:rsidRDefault="00D06651" w:rsidP="00BA164F">
      <w:pPr>
        <w:spacing w:before="0" w:after="0"/>
        <w:ind w:left="360"/>
        <w:rPr>
          <w:rFonts w:ascii="Times New Roman" w:hAnsi="Times New Roman" w:cs="Times New Roman"/>
          <w:sz w:val="24"/>
          <w:szCs w:val="24"/>
        </w:rPr>
      </w:pPr>
    </w:p>
    <w:p w14:paraId="406EE098" w14:textId="13BBF905" w:rsidR="00D06651"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Chavez, O. J. F., &amp; Palaoag, T. D. (2024). AI-driven mobile application: unraveling students’ motivational feature preferences for reading comprehension. Journal of Research in Innovative Teaching &amp; Learning, 17(2), 226–242. </w:t>
      </w:r>
      <w:hyperlink r:id="rId66" w:tgtFrame="_blank" w:history="1">
        <w:r w:rsidRPr="00AE4E29">
          <w:rPr>
            <w:rStyle w:val="Hyperlink"/>
            <w:rFonts w:ascii="Times New Roman" w:hAnsi="Times New Roman" w:cs="Times New Roman"/>
            <w:color w:val="auto"/>
            <w:sz w:val="24"/>
            <w:szCs w:val="24"/>
            <w:u w:val="none"/>
          </w:rPr>
          <w:t>https://doi.org/10.1108/jrit-02-2024-0045</w:t>
        </w:r>
      </w:hyperlink>
    </w:p>
    <w:p w14:paraId="50B6AC41" w14:textId="77777777" w:rsidR="00D06651" w:rsidRPr="00AE4E29" w:rsidRDefault="00D06651" w:rsidP="00BA164F">
      <w:pPr>
        <w:spacing w:before="0" w:after="0"/>
        <w:ind w:left="360"/>
        <w:rPr>
          <w:rFonts w:ascii="Times New Roman" w:hAnsi="Times New Roman" w:cs="Times New Roman"/>
          <w:sz w:val="24"/>
          <w:szCs w:val="24"/>
        </w:rPr>
      </w:pPr>
    </w:p>
    <w:p w14:paraId="447F87F0" w14:textId="78AAEF99"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Chen, J., Jiang, F., &amp; Lin, S. (2020). How Coping Combination Affects Innovation Ambidexterity in Business</w:t>
      </w:r>
      <w:r w:rsidR="00D04591" w:rsidRPr="00AE4E29">
        <w:rPr>
          <w:rFonts w:ascii="Times New Roman" w:hAnsi="Times New Roman" w:cs="Times New Roman"/>
          <w:sz w:val="24"/>
          <w:szCs w:val="24"/>
        </w:rPr>
        <w:t xml:space="preserve"> Failure Situations. Frontiers in Psychology, 11.</w:t>
      </w:r>
      <w:r w:rsidR="00CB30B1" w:rsidRPr="00AE4E29">
        <w:rPr>
          <w:rFonts w:ascii="Times New Roman" w:hAnsi="Times New Roman" w:cs="Times New Roman"/>
          <w:sz w:val="24"/>
          <w:szCs w:val="24"/>
        </w:rPr>
        <w:t xml:space="preserve"> </w:t>
      </w:r>
      <w:hyperlink r:id="rId67" w:history="1">
        <w:r w:rsidR="00CB30B1" w:rsidRPr="00AE4E29">
          <w:rPr>
            <w:rStyle w:val="Hyperlink"/>
            <w:rFonts w:ascii="Times New Roman" w:hAnsi="Times New Roman" w:cs="Times New Roman"/>
            <w:sz w:val="24"/>
            <w:szCs w:val="24"/>
          </w:rPr>
          <w:t>https://doi.org/10.3389/fpsyg.2020.01409</w:t>
        </w:r>
      </w:hyperlink>
    </w:p>
    <w:p w14:paraId="441D8840" w14:textId="77777777" w:rsidR="00F7558B" w:rsidRPr="00AE4E29" w:rsidRDefault="00F7558B" w:rsidP="00BA164F">
      <w:pPr>
        <w:spacing w:before="0" w:after="0"/>
        <w:ind w:left="360"/>
        <w:rPr>
          <w:rFonts w:ascii="Times New Roman" w:hAnsi="Times New Roman" w:cs="Times New Roman"/>
          <w:color w:val="000000" w:themeColor="text1"/>
          <w:sz w:val="24"/>
          <w:szCs w:val="24"/>
        </w:rPr>
      </w:pPr>
    </w:p>
    <w:p w14:paraId="6505CE68" w14:textId="388AE91B"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Cheng, N., &amp; Yu, R. (2026). Measuring emotional attachment in human–AI </w:t>
      </w:r>
      <w:r w:rsidR="00CB30B1" w:rsidRPr="00AE4E29">
        <w:rPr>
          <w:rFonts w:ascii="Times New Roman" w:hAnsi="Times New Roman" w:cs="Times New Roman"/>
          <w:color w:val="000000" w:themeColor="text1"/>
          <w:sz w:val="24"/>
          <w:szCs w:val="24"/>
        </w:rPr>
        <w:t>children and adolescents:</w:t>
      </w:r>
    </w:p>
    <w:p w14:paraId="2ACC67F0" w14:textId="4F7CC0AB" w:rsidR="00173F57" w:rsidRPr="00AE4E29" w:rsidRDefault="00173F57" w:rsidP="00F466DD">
      <w:pPr>
        <w:pStyle w:val="ListParagraph"/>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lastRenderedPageBreak/>
        <w:t>A systematic review of treatment studies from 2000–2010. Psychology in the Schools, 50(1), 57-71.</w:t>
      </w:r>
      <w:r w:rsidRPr="00AE4E29">
        <w:rPr>
          <w:rFonts w:ascii="Times New Roman" w:hAnsi="Times New Roman" w:cs="Times New Roman"/>
          <w:sz w:val="24"/>
          <w:szCs w:val="24"/>
        </w:rPr>
        <w:t xml:space="preserve"> </w:t>
      </w:r>
      <w:hyperlink r:id="rId68" w:history="1">
        <w:r w:rsidR="00053EE4" w:rsidRPr="00AE4E29">
          <w:rPr>
            <w:rStyle w:val="Hyperlink"/>
            <w:rFonts w:ascii="Times New Roman" w:hAnsi="Times New Roman" w:cs="Times New Roman"/>
            <w:sz w:val="24"/>
            <w:szCs w:val="24"/>
          </w:rPr>
          <w:t>https://doi.org/10.1002/pits.21660</w:t>
        </w:r>
      </w:hyperlink>
    </w:p>
    <w:p w14:paraId="7EBC3B33" w14:textId="77777777" w:rsidR="00173F57" w:rsidRPr="00AE4E29" w:rsidRDefault="00173F57" w:rsidP="00BA164F">
      <w:pPr>
        <w:spacing w:before="0" w:after="0"/>
        <w:ind w:left="360"/>
        <w:rPr>
          <w:rFonts w:ascii="Times New Roman" w:hAnsi="Times New Roman" w:cs="Times New Roman"/>
          <w:sz w:val="24"/>
          <w:szCs w:val="24"/>
        </w:rPr>
      </w:pPr>
    </w:p>
    <w:p w14:paraId="7F234CA5" w14:textId="6E9219BC" w:rsidR="00173F57" w:rsidRPr="00F466DD" w:rsidRDefault="00173F57" w:rsidP="00A70E93">
      <w:pPr>
        <w:pStyle w:val="ListParagraph"/>
        <w:numPr>
          <w:ilvl w:val="0"/>
          <w:numId w:val="2"/>
        </w:numPr>
        <w:tabs>
          <w:tab w:val="left" w:pos="0"/>
        </w:tabs>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Chirayath, G., Premamalini, K., &amp; Joseph, J. (2025). Cognitive offloading or </w:t>
      </w:r>
      <w:r w:rsidR="00053EE4" w:rsidRPr="00AE4E29">
        <w:rPr>
          <w:rFonts w:ascii="Times New Roman" w:hAnsi="Times New Roman" w:cs="Times New Roman"/>
          <w:sz w:val="24"/>
          <w:szCs w:val="24"/>
        </w:rPr>
        <w:t>cognitive overload? How AI</w:t>
      </w:r>
      <w:r w:rsidR="00F466DD">
        <w:rPr>
          <w:rFonts w:ascii="Times New Roman" w:hAnsi="Times New Roman" w:cs="Times New Roman"/>
          <w:sz w:val="24"/>
          <w:szCs w:val="24"/>
        </w:rPr>
        <w:t xml:space="preserve"> </w:t>
      </w:r>
      <w:r w:rsidRPr="00AE4E29">
        <w:rPr>
          <w:rFonts w:ascii="Times New Roman" w:hAnsi="Times New Roman" w:cs="Times New Roman"/>
          <w:sz w:val="24"/>
          <w:szCs w:val="24"/>
        </w:rPr>
        <w:t xml:space="preserve">alters </w:t>
      </w:r>
      <w:r w:rsidRPr="00F466DD">
        <w:rPr>
          <w:rFonts w:ascii="Times New Roman" w:hAnsi="Times New Roman" w:cs="Times New Roman"/>
          <w:sz w:val="24"/>
          <w:szCs w:val="24"/>
        </w:rPr>
        <w:t>the mental architecture of coping. Frontiers in Pchoogy, 16,1699320–</w:t>
      </w:r>
      <w:r w:rsidR="007A6C32" w:rsidRPr="00F466DD">
        <w:rPr>
          <w:rFonts w:ascii="Times New Roman" w:hAnsi="Times New Roman" w:cs="Times New Roman"/>
          <w:sz w:val="24"/>
          <w:szCs w:val="24"/>
        </w:rPr>
        <w:t> </w:t>
      </w:r>
      <w:hyperlink r:id="rId69" w:tgtFrame="_blank" w:history="1">
        <w:r w:rsidRPr="00F466DD">
          <w:rPr>
            <w:rStyle w:val="Hyperlink"/>
            <w:rFonts w:ascii="Times New Roman" w:hAnsi="Times New Roman" w:cs="Times New Roman"/>
            <w:sz w:val="24"/>
            <w:szCs w:val="24"/>
          </w:rPr>
          <w:t>https://doi.org/10.3389/fpsyg.2025.1699320</w:t>
        </w:r>
      </w:hyperlink>
    </w:p>
    <w:p w14:paraId="08404D61" w14:textId="77777777" w:rsidR="00173F57" w:rsidRPr="00AE4E29" w:rsidRDefault="00173F57" w:rsidP="00BA164F">
      <w:pPr>
        <w:spacing w:before="0" w:after="0"/>
        <w:ind w:left="360"/>
        <w:rPr>
          <w:rFonts w:ascii="Times New Roman" w:hAnsi="Times New Roman" w:cs="Times New Roman"/>
          <w:sz w:val="24"/>
          <w:szCs w:val="24"/>
        </w:rPr>
      </w:pPr>
    </w:p>
    <w:p w14:paraId="25E54A65" w14:textId="0FFADFB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Christensen, T. (2010). University governance reforms: potential problems of more autonomy? Higher Education, 62(4), 503–517. </w:t>
      </w:r>
      <w:hyperlink r:id="rId70" w:tgtFrame="_blank" w:history="1">
        <w:r w:rsidRPr="00AE4E29">
          <w:rPr>
            <w:rStyle w:val="Hyperlink"/>
            <w:rFonts w:ascii="Times New Roman" w:hAnsi="Times New Roman" w:cs="Times New Roman"/>
            <w:sz w:val="24"/>
            <w:szCs w:val="24"/>
          </w:rPr>
          <w:t>https://doi.org/10.1007/s10734-010-9401-z</w:t>
        </w:r>
      </w:hyperlink>
    </w:p>
    <w:p w14:paraId="0CF2ABE3" w14:textId="77777777" w:rsidR="00053EE4" w:rsidRPr="00AE4E29" w:rsidRDefault="00053EE4" w:rsidP="00BA164F">
      <w:pPr>
        <w:pStyle w:val="ListParagraph"/>
        <w:spacing w:before="0" w:after="0"/>
        <w:ind w:left="360"/>
        <w:rPr>
          <w:rFonts w:ascii="Times New Roman" w:hAnsi="Times New Roman" w:cs="Times New Roman"/>
          <w:sz w:val="24"/>
          <w:szCs w:val="24"/>
        </w:rPr>
      </w:pPr>
    </w:p>
    <w:p w14:paraId="6863DB75"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Chiu, T. K. F. (2024). A classification tool to foster self-regulated learning with generative artificial intelligence by applying self-determination theory: a case of ChatGPT. Educational Technology Research and Development. </w:t>
      </w:r>
      <w:hyperlink r:id="rId71" w:tgtFrame="_blank" w:history="1">
        <w:r w:rsidRPr="00AE4E29">
          <w:rPr>
            <w:rStyle w:val="Hyperlink"/>
            <w:rFonts w:ascii="Times New Roman" w:hAnsi="Times New Roman" w:cs="Times New Roman"/>
            <w:color w:val="auto"/>
            <w:sz w:val="24"/>
            <w:szCs w:val="24"/>
            <w:u w:val="none"/>
          </w:rPr>
          <w:t>https://doi.org/10.1007/s11423-024-10366-w</w:t>
        </w:r>
      </w:hyperlink>
    </w:p>
    <w:p w14:paraId="59E6FE61" w14:textId="77777777" w:rsidR="00173F57" w:rsidRPr="00AE4E29" w:rsidRDefault="00173F57" w:rsidP="00BA164F">
      <w:pPr>
        <w:spacing w:before="0" w:after="0"/>
        <w:ind w:left="360"/>
        <w:rPr>
          <w:rFonts w:ascii="Times New Roman" w:hAnsi="Times New Roman" w:cs="Times New Roman"/>
          <w:sz w:val="24"/>
          <w:szCs w:val="24"/>
        </w:rPr>
      </w:pPr>
    </w:p>
    <w:p w14:paraId="61BCC748" w14:textId="6798BDBA" w:rsidR="00053EE4"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Chiu, T. K. F. (2021). Digital support for student engagement in blended learning based on self-determination</w:t>
      </w:r>
      <w:r w:rsidR="00053EE4" w:rsidRPr="00AE4E29">
        <w:rPr>
          <w:rFonts w:ascii="Times New Roman" w:hAnsi="Times New Roman" w:cs="Times New Roman"/>
          <w:sz w:val="24"/>
          <w:szCs w:val="24"/>
        </w:rPr>
        <w:t xml:space="preserve"> theory. Computers in Human Behavior</w:t>
      </w:r>
      <w:r w:rsidR="00763295" w:rsidRPr="00AE4E29">
        <w:rPr>
          <w:rFonts w:ascii="Times New Roman" w:hAnsi="Times New Roman" w:cs="Times New Roman"/>
          <w:sz w:val="24"/>
          <w:szCs w:val="24"/>
        </w:rPr>
        <w:t>, 124, 106909-106909.</w:t>
      </w:r>
      <w:r w:rsidR="00053EE4" w:rsidRPr="00AE4E29">
        <w:rPr>
          <w:rFonts w:ascii="Times New Roman" w:hAnsi="Times New Roman" w:cs="Times New Roman"/>
          <w:sz w:val="24"/>
          <w:szCs w:val="24"/>
        </w:rPr>
        <w:t xml:space="preserve"> </w:t>
      </w:r>
    </w:p>
    <w:p w14:paraId="66241169" w14:textId="77777777" w:rsidR="00763295" w:rsidRPr="00AE4E29" w:rsidRDefault="00763295" w:rsidP="00BA164F">
      <w:pPr>
        <w:pStyle w:val="ListParagraph"/>
        <w:spacing w:before="0" w:after="0"/>
        <w:ind w:left="360"/>
        <w:rPr>
          <w:rFonts w:ascii="Times New Roman" w:hAnsi="Times New Roman" w:cs="Times New Roman"/>
          <w:sz w:val="24"/>
          <w:szCs w:val="24"/>
        </w:rPr>
      </w:pPr>
    </w:p>
    <w:p w14:paraId="71A0CD5B" w14:textId="03FF524D" w:rsidR="00763295"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Chua, A. L. B., Neal, J. W., &amp; Neal, Z. P. (2025). Trends in the Prevalence of Childfree Women in th</w:t>
      </w:r>
      <w:r w:rsidR="00763295" w:rsidRPr="00AE4E29">
        <w:rPr>
          <w:rFonts w:ascii="Times New Roman" w:hAnsi="Times New Roman" w:cs="Times New Roman"/>
          <w:sz w:val="24"/>
          <w:szCs w:val="24"/>
        </w:rPr>
        <w:t>e Philippines, 1993-2022. Journal of Family Issues,46(6)</w:t>
      </w:r>
      <w:r w:rsidR="002D6A35" w:rsidRPr="00AE4E29">
        <w:rPr>
          <w:rFonts w:ascii="Times New Roman" w:hAnsi="Times New Roman" w:cs="Times New Roman"/>
          <w:sz w:val="24"/>
          <w:szCs w:val="24"/>
        </w:rPr>
        <w:t>, 966980.</w:t>
      </w:r>
    </w:p>
    <w:p w14:paraId="4DA3359A" w14:textId="4B958D40" w:rsidR="00173F57" w:rsidRPr="00AE4E29" w:rsidRDefault="00F466DD" w:rsidP="00F466DD">
      <w:pPr>
        <w:pStyle w:val="ListParagraph"/>
        <w:spacing w:before="0" w:after="0"/>
        <w:ind w:left="1080"/>
        <w:rPr>
          <w:rFonts w:ascii="Times New Roman" w:hAnsi="Times New Roman" w:cs="Times New Roman"/>
          <w:sz w:val="24"/>
          <w:szCs w:val="24"/>
        </w:rPr>
      </w:pPr>
      <w:hyperlink r:id="rId72" w:history="1">
        <w:r w:rsidRPr="008D35E0">
          <w:rPr>
            <w:rStyle w:val="Hyperlink"/>
            <w:rFonts w:ascii="Times New Roman" w:hAnsi="Times New Roman" w:cs="Times New Roman"/>
            <w:sz w:val="24"/>
            <w:szCs w:val="24"/>
          </w:rPr>
          <w:t>https://doi.org/10.1177/0192513x251322148</w:t>
        </w:r>
      </w:hyperlink>
    </w:p>
    <w:p w14:paraId="094C21C0" w14:textId="77777777" w:rsidR="00173F57" w:rsidRPr="00AE4E29" w:rsidRDefault="00173F57" w:rsidP="00BA164F">
      <w:pPr>
        <w:spacing w:before="0" w:after="0"/>
        <w:ind w:left="360"/>
        <w:rPr>
          <w:rFonts w:ascii="Times New Roman" w:hAnsi="Times New Roman" w:cs="Times New Roman"/>
          <w:sz w:val="24"/>
          <w:szCs w:val="24"/>
        </w:rPr>
      </w:pPr>
    </w:p>
    <w:p w14:paraId="48B77D32"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Crawford, J., Allen, K., Pani, B., &amp; Cowling, M. (2024). When artificial intelligence substitutes humans in higher education: the cost of loneliness, student success, and retention. Studies in Higher Education, 49(5), 883–897. </w:t>
      </w:r>
      <w:hyperlink r:id="rId73" w:tgtFrame="_blank" w:history="1">
        <w:r w:rsidRPr="00AE4E29">
          <w:rPr>
            <w:rStyle w:val="Hyperlink"/>
            <w:rFonts w:ascii="Times New Roman" w:hAnsi="Times New Roman" w:cs="Times New Roman"/>
            <w:color w:val="auto"/>
            <w:sz w:val="24"/>
            <w:szCs w:val="24"/>
            <w:u w:val="none"/>
          </w:rPr>
          <w:t>https://doi.org/10.1080/03075079.2024.2326956</w:t>
        </w:r>
      </w:hyperlink>
    </w:p>
    <w:p w14:paraId="424AB4B7" w14:textId="77777777" w:rsidR="00173F57" w:rsidRPr="00AE4E29" w:rsidRDefault="00173F57" w:rsidP="00BA164F">
      <w:pPr>
        <w:spacing w:before="0" w:after="0"/>
        <w:ind w:left="360"/>
        <w:rPr>
          <w:rFonts w:ascii="Times New Roman" w:hAnsi="Times New Roman" w:cs="Times New Roman"/>
          <w:sz w:val="24"/>
          <w:szCs w:val="24"/>
        </w:rPr>
      </w:pPr>
    </w:p>
    <w:p w14:paraId="4703AA3F"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Croes, E. A., &amp; Antheunis, M. L. (2021). Can we be friends with Mitsuku? A longitudinal study on the process of relationship formation between humans and a social chatbot. Journal of social and personal relationships, 38(1),279-300.</w:t>
      </w:r>
      <w:r w:rsidRPr="00AE4E29">
        <w:rPr>
          <w:rFonts w:ascii="Times New Roman" w:hAnsi="Times New Roman" w:cs="Times New Roman"/>
          <w:sz w:val="24"/>
          <w:szCs w:val="24"/>
        </w:rPr>
        <w:t xml:space="preserve"> </w:t>
      </w:r>
      <w:hyperlink r:id="rId74" w:history="1">
        <w:r w:rsidRPr="00AE4E29">
          <w:rPr>
            <w:rStyle w:val="Hyperlink"/>
            <w:rFonts w:ascii="Times New Roman" w:hAnsi="Times New Roman" w:cs="Times New Roman"/>
            <w:sz w:val="24"/>
            <w:szCs w:val="24"/>
          </w:rPr>
          <w:t>https://doi.org/10.1177/0265407520959463</w:t>
        </w:r>
      </w:hyperlink>
    </w:p>
    <w:p w14:paraId="72A6FD96" w14:textId="77777777" w:rsidR="00173F57" w:rsidRPr="00AE4E29" w:rsidRDefault="00173F57" w:rsidP="00BA164F">
      <w:pPr>
        <w:spacing w:before="0" w:after="0"/>
        <w:ind w:left="360"/>
        <w:rPr>
          <w:rFonts w:ascii="Times New Roman" w:hAnsi="Times New Roman" w:cs="Times New Roman"/>
          <w:sz w:val="24"/>
          <w:szCs w:val="24"/>
        </w:rPr>
      </w:pPr>
    </w:p>
    <w:p w14:paraId="1AEFAD39" w14:textId="045DA27A" w:rsidR="002D6A35"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Dael, N., Meister, A., &amp; Krings, F. (2025). Reaching point break: understanding the lived experience of</w:t>
      </w:r>
      <w:r w:rsidR="002D6A35" w:rsidRPr="00AE4E29">
        <w:rPr>
          <w:rFonts w:ascii="Times New Roman" w:hAnsi="Times New Roman" w:cs="Times New Roman"/>
          <w:color w:val="000000" w:themeColor="text1"/>
          <w:sz w:val="24"/>
          <w:szCs w:val="24"/>
        </w:rPr>
        <w:t xml:space="preserve">  being overwhelmed. Frontiers in Organizational Psychology, 3</w:t>
      </w:r>
      <w:r w:rsidR="00041213" w:rsidRPr="00AE4E29">
        <w:rPr>
          <w:rFonts w:ascii="Times New Roman" w:hAnsi="Times New Roman" w:cs="Times New Roman"/>
          <w:color w:val="000000" w:themeColor="text1"/>
          <w:sz w:val="24"/>
          <w:szCs w:val="24"/>
        </w:rPr>
        <w:t xml:space="preserve">. </w:t>
      </w:r>
    </w:p>
    <w:p w14:paraId="0B5B675F" w14:textId="65A5DC24" w:rsidR="00173F57" w:rsidRPr="00AE4E29" w:rsidRDefault="00F466DD" w:rsidP="00F466DD">
      <w:pPr>
        <w:pStyle w:val="ListParagraph"/>
        <w:spacing w:before="0" w:after="0"/>
        <w:ind w:left="1080"/>
        <w:rPr>
          <w:rFonts w:ascii="Times New Roman" w:hAnsi="Times New Roman" w:cs="Times New Roman"/>
          <w:sz w:val="24"/>
          <w:szCs w:val="24"/>
        </w:rPr>
      </w:pPr>
      <w:hyperlink r:id="rId75" w:history="1">
        <w:r w:rsidRPr="008D35E0">
          <w:rPr>
            <w:rStyle w:val="Hyperlink"/>
            <w:rFonts w:ascii="Times New Roman" w:hAnsi="Times New Roman" w:cs="Times New Roman"/>
            <w:sz w:val="24"/>
            <w:szCs w:val="24"/>
          </w:rPr>
          <w:t>https://doi.org/10.3389/forgp.2025.1590159</w:t>
        </w:r>
      </w:hyperlink>
    </w:p>
    <w:p w14:paraId="4C994F00"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30788247" w14:textId="6FC8955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De Freitas, J., Castelo, N., Uğuralp, A. K., &amp; Oğuz-Uğuralp, Z. (2024). Lessons from an app update at</w:t>
      </w:r>
      <w:r w:rsidR="00041213" w:rsidRPr="00AE4E29">
        <w:rPr>
          <w:rFonts w:ascii="Times New Roman" w:hAnsi="Times New Roman" w:cs="Times New Roman"/>
          <w:sz w:val="24"/>
          <w:szCs w:val="24"/>
        </w:rPr>
        <w:t xml:space="preserve"> Replika AI: Identity discontinuity in human-AI relationships.</w:t>
      </w:r>
      <w:r w:rsidRPr="00AE4E29">
        <w:rPr>
          <w:rFonts w:ascii="Times New Roman" w:hAnsi="Times New Roman" w:cs="Times New Roman"/>
          <w:sz w:val="24"/>
          <w:szCs w:val="24"/>
        </w:rPr>
        <w:t xml:space="preserve">arXiv. </w:t>
      </w:r>
      <w:hyperlink r:id="rId76" w:history="1">
        <w:r w:rsidRPr="00AE4E29">
          <w:rPr>
            <w:rStyle w:val="Hyperlink"/>
            <w:rFonts w:ascii="Times New Roman" w:hAnsi="Times New Roman" w:cs="Times New Roman"/>
            <w:sz w:val="24"/>
            <w:szCs w:val="24"/>
          </w:rPr>
          <w:t>https://doi.org/10.48550/arXiv.2412.14190</w:t>
        </w:r>
      </w:hyperlink>
    </w:p>
    <w:p w14:paraId="1A2A9804" w14:textId="77777777" w:rsidR="00173F57" w:rsidRPr="00AE4E29" w:rsidRDefault="00173F57" w:rsidP="00BA164F">
      <w:pPr>
        <w:spacing w:before="0" w:after="0"/>
        <w:ind w:left="360"/>
        <w:rPr>
          <w:rFonts w:ascii="Times New Roman" w:hAnsi="Times New Roman" w:cs="Times New Roman"/>
          <w:sz w:val="24"/>
          <w:szCs w:val="24"/>
        </w:rPr>
      </w:pPr>
    </w:p>
    <w:p w14:paraId="2C4EA60F" w14:textId="7F1D8084" w:rsidR="00041213"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Delcker, J., Heil, J., Ifenthaler, D., Seufert, S., &amp; Spirgi, L. (2024). First-year students AI-competence as a predictor for intended and de facto use of AI-tools for supporting learning processes in higher education. International Journal of Educational Technology in Higher</w:t>
      </w:r>
      <w:r w:rsidR="00041213" w:rsidRPr="00AE4E29">
        <w:rPr>
          <w:rFonts w:ascii="Times New Roman" w:hAnsi="Times New Roman" w:cs="Times New Roman"/>
          <w:sz w:val="24"/>
          <w:szCs w:val="24"/>
        </w:rPr>
        <w:t xml:space="preserve"> Education, 21(1). </w:t>
      </w:r>
      <w:r w:rsidRPr="00AE4E29">
        <w:rPr>
          <w:rFonts w:ascii="Times New Roman" w:hAnsi="Times New Roman" w:cs="Times New Roman"/>
          <w:sz w:val="24"/>
          <w:szCs w:val="24"/>
        </w:rPr>
        <w:t xml:space="preserve"> </w:t>
      </w:r>
      <w:r w:rsidRPr="00AE4E29">
        <w:rPr>
          <w:rFonts w:ascii="Times New Roman" w:hAnsi="Times New Roman" w:cs="Times New Roman"/>
          <w:sz w:val="24"/>
          <w:szCs w:val="24"/>
        </w:rPr>
        <w:tab/>
      </w:r>
    </w:p>
    <w:p w14:paraId="4EBCC735" w14:textId="545C3513" w:rsidR="00173F57" w:rsidRPr="00F466DD" w:rsidRDefault="00F466DD" w:rsidP="00F466DD">
      <w:pPr>
        <w:spacing w:before="0" w:after="0"/>
        <w:ind w:left="360"/>
        <w:rPr>
          <w:rFonts w:ascii="Times New Roman" w:hAnsi="Times New Roman" w:cs="Times New Roman"/>
          <w:sz w:val="24"/>
          <w:szCs w:val="24"/>
        </w:rPr>
      </w:pPr>
      <w:r>
        <w:rPr>
          <w:rFonts w:ascii="Times New Roman" w:hAnsi="Times New Roman" w:cs="Times New Roman"/>
          <w:sz w:val="24"/>
          <w:szCs w:val="24"/>
        </w:rPr>
        <w:tab/>
        <w:t xml:space="preserve">      </w:t>
      </w:r>
      <w:hyperlink r:id="rId77" w:history="1">
        <w:r w:rsidRPr="008D35E0">
          <w:rPr>
            <w:rStyle w:val="Hyperlink"/>
            <w:rFonts w:ascii="Times New Roman" w:hAnsi="Times New Roman" w:cs="Times New Roman"/>
            <w:sz w:val="24"/>
            <w:szCs w:val="24"/>
          </w:rPr>
          <w:t>https://doi.org/10.1186/s41239-024-00452-7</w:t>
        </w:r>
      </w:hyperlink>
    </w:p>
    <w:p w14:paraId="3B332C46" w14:textId="77777777" w:rsidR="00173F57" w:rsidRPr="00AE4E29" w:rsidRDefault="00173F57" w:rsidP="00BA164F">
      <w:pPr>
        <w:spacing w:before="0" w:after="0"/>
        <w:ind w:left="360"/>
        <w:rPr>
          <w:rFonts w:ascii="Times New Roman" w:hAnsi="Times New Roman" w:cs="Times New Roman"/>
          <w:sz w:val="24"/>
          <w:szCs w:val="24"/>
        </w:rPr>
      </w:pPr>
    </w:p>
    <w:p w14:paraId="7D930D5A" w14:textId="27A5B5F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DeMonbrun, R. (2019). “Will They Revolt?”: An Examination of Student Response to Types of Instruction in the Engineering Discipline. Deep Blue </w:t>
      </w:r>
      <w:r w:rsidR="00041213" w:rsidRPr="00AE4E29">
        <w:rPr>
          <w:rFonts w:ascii="Times New Roman" w:hAnsi="Times New Roman" w:cs="Times New Roman"/>
          <w:sz w:val="24"/>
          <w:szCs w:val="24"/>
        </w:rPr>
        <w:t>Univers</w:t>
      </w:r>
      <w:r w:rsidR="00FD3419" w:rsidRPr="00AE4E29">
        <w:rPr>
          <w:rFonts w:ascii="Times New Roman" w:hAnsi="Times New Roman" w:cs="Times New Roman"/>
          <w:sz w:val="24"/>
          <w:szCs w:val="24"/>
        </w:rPr>
        <w:t xml:space="preserve">ity of Michigan. </w:t>
      </w:r>
      <w:r w:rsidRPr="00AE4E29">
        <w:rPr>
          <w:rFonts w:ascii="Times New Roman" w:hAnsi="Times New Roman" w:cs="Times New Roman"/>
          <w:sz w:val="24"/>
          <w:szCs w:val="24"/>
        </w:rPr>
        <w:t> </w:t>
      </w:r>
      <w:hyperlink r:id="rId78" w:tgtFrame="_blank" w:history="1">
        <w:r w:rsidRPr="00AE4E29">
          <w:rPr>
            <w:rStyle w:val="Hyperlink"/>
            <w:rFonts w:ascii="Times New Roman" w:hAnsi="Times New Roman" w:cs="Times New Roman"/>
            <w:sz w:val="24"/>
            <w:szCs w:val="24"/>
          </w:rPr>
          <w:t>https://hdl.handle.net/2027.42/149825</w:t>
        </w:r>
      </w:hyperlink>
    </w:p>
    <w:p w14:paraId="0D742617" w14:textId="77777777" w:rsidR="00173F57" w:rsidRPr="00AE4E29" w:rsidRDefault="00173F57" w:rsidP="00BA164F">
      <w:pPr>
        <w:spacing w:before="0" w:after="0"/>
        <w:ind w:left="360"/>
        <w:rPr>
          <w:rFonts w:ascii="Times New Roman" w:hAnsi="Times New Roman" w:cs="Times New Roman"/>
          <w:sz w:val="24"/>
          <w:szCs w:val="24"/>
        </w:rPr>
      </w:pPr>
    </w:p>
    <w:p w14:paraId="3BE60584" w14:textId="1B426AB9" w:rsidR="00173F57" w:rsidRPr="00AE4E29" w:rsidRDefault="00173F57" w:rsidP="00A70E93">
      <w:pPr>
        <w:pStyle w:val="group"/>
        <w:numPr>
          <w:ilvl w:val="0"/>
          <w:numId w:val="2"/>
        </w:numPr>
        <w:spacing w:before="0" w:beforeAutospacing="0" w:after="0" w:afterAutospacing="0"/>
        <w:ind w:left="1080"/>
        <w:jc w:val="both"/>
      </w:pPr>
      <w:r w:rsidRPr="00AE4E29">
        <w:t xml:space="preserve">Deng, Y., Cherian, J., Khan, N. un N., Kumari, K., Sial, M. S., Comite, U., Gavurová, B., &amp; Popp, J. (2022). Family and Academic Stress and </w:t>
      </w:r>
      <w:r w:rsidRPr="00AE4E29">
        <w:tab/>
        <w:t>Their Impact on Students’ Depression Level and Academic Performance. Performance.Frontiers in Psychiatry.13.</w:t>
      </w:r>
    </w:p>
    <w:p w14:paraId="026E6589" w14:textId="566F5970" w:rsidR="00173F57" w:rsidRPr="00AE4E29" w:rsidRDefault="00F466DD" w:rsidP="00F466DD">
      <w:pPr>
        <w:pStyle w:val="group"/>
        <w:spacing w:before="0" w:beforeAutospacing="0" w:after="0" w:afterAutospacing="0"/>
        <w:ind w:left="1080"/>
        <w:jc w:val="both"/>
      </w:pPr>
      <w:hyperlink r:id="rId79" w:history="1">
        <w:r w:rsidRPr="008D35E0">
          <w:rPr>
            <w:rStyle w:val="Hyperlink"/>
          </w:rPr>
          <w:t>https://doi.org/10.3389/fpsyt.2022.869337</w:t>
        </w:r>
      </w:hyperlink>
    </w:p>
    <w:p w14:paraId="6039DE4F" w14:textId="77777777" w:rsidR="00173F57" w:rsidRPr="00AE4E29" w:rsidRDefault="00173F57" w:rsidP="00BA164F">
      <w:pPr>
        <w:pStyle w:val="group"/>
        <w:spacing w:before="0" w:beforeAutospacing="0" w:after="0" w:afterAutospacing="0"/>
        <w:ind w:left="360"/>
        <w:jc w:val="both"/>
      </w:pPr>
    </w:p>
    <w:p w14:paraId="2712569E" w14:textId="77777777" w:rsidR="00173F57" w:rsidRPr="00AE4E29" w:rsidRDefault="00173F57" w:rsidP="00A70E93">
      <w:pPr>
        <w:pStyle w:val="group"/>
        <w:numPr>
          <w:ilvl w:val="0"/>
          <w:numId w:val="2"/>
        </w:numPr>
        <w:spacing w:before="0" w:beforeAutospacing="0" w:after="0" w:afterAutospacing="0"/>
        <w:ind w:left="1080"/>
        <w:jc w:val="both"/>
      </w:pPr>
      <w:r w:rsidRPr="00AE4E29">
        <w:t>D’Este, P., &amp; Perkmann, M. (2010). Why do academics engage with industry? The entrepreneurial university and individual motivations. The Journal of Technology Transfer, 36(3), 316–339.</w:t>
      </w:r>
    </w:p>
    <w:p w14:paraId="0591B4AF" w14:textId="0DF17BDB" w:rsidR="00173F57" w:rsidRPr="00AE4E29" w:rsidRDefault="00173F57" w:rsidP="00F466DD">
      <w:pPr>
        <w:pStyle w:val="group"/>
        <w:spacing w:before="0" w:beforeAutospacing="0" w:after="0" w:afterAutospacing="0"/>
        <w:ind w:left="1080"/>
        <w:jc w:val="both"/>
      </w:pPr>
      <w:r w:rsidRPr="00AE4E29">
        <w:lastRenderedPageBreak/>
        <w:t> </w:t>
      </w:r>
      <w:hyperlink r:id="rId80" w:history="1">
        <w:r w:rsidRPr="00AE4E29">
          <w:rPr>
            <w:rStyle w:val="Hyperlink"/>
          </w:rPr>
          <w:t>https://doi.org/10.1007/s10961-010-9153-z</w:t>
        </w:r>
      </w:hyperlink>
    </w:p>
    <w:p w14:paraId="41CD436A" w14:textId="77777777" w:rsidR="00173F57" w:rsidRPr="00AE4E29" w:rsidRDefault="00173F57" w:rsidP="00BA164F">
      <w:pPr>
        <w:pStyle w:val="group"/>
        <w:spacing w:before="0" w:beforeAutospacing="0" w:after="0" w:afterAutospacing="0"/>
        <w:ind w:left="360"/>
        <w:jc w:val="both"/>
      </w:pPr>
    </w:p>
    <w:p w14:paraId="7AA008EE" w14:textId="60CF1467"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Dionaldo, M. J., &amp; Espinosa, F. (2024). ASSESSMENT OF GUIDANCE SERVICES IMPLEMENTED BY SECONDARY SCHOOLS IN GENERAL SANTOS CITY, PHILIPPINES: BASIS FOR INTERVENTION</w:t>
      </w:r>
      <w:r w:rsidR="00F466DD">
        <w:t xml:space="preserve"> </w:t>
      </w:r>
      <w:r w:rsidRPr="00AE4E29">
        <w:t>PROGRAM. European Journal of Education Studies, 11(2). </w:t>
      </w:r>
      <w:hyperlink r:id="rId81" w:tgtFrame="_blank" w:history="1">
        <w:r w:rsidRPr="00AE4E29">
          <w:rPr>
            <w:rStyle w:val="Hyperlink"/>
            <w:color w:val="auto"/>
          </w:rPr>
          <w:t>https://doi.org/10.46827/ejes.v11i2.5215</w:t>
        </w:r>
      </w:hyperlink>
    </w:p>
    <w:p w14:paraId="688380FA" w14:textId="77777777" w:rsidR="00173F57" w:rsidRPr="00AE4E29" w:rsidRDefault="00173F57" w:rsidP="00BA164F">
      <w:pPr>
        <w:pStyle w:val="group"/>
        <w:shd w:val="clear" w:color="auto" w:fill="FFFFFF"/>
        <w:spacing w:before="0" w:beforeAutospacing="0" w:after="0" w:afterAutospacing="0"/>
        <w:ind w:left="360"/>
        <w:jc w:val="both"/>
      </w:pPr>
    </w:p>
    <w:p w14:paraId="17F7F407" w14:textId="0119DB36"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Discarga, M. B., Funa, A. A., &amp; Gabay, R. A. E. (2026). Panoramic Mapping of Student Development Interests Across Six Domains </w:t>
      </w:r>
      <w:r w:rsidRPr="00AE4E29">
        <w:tab/>
        <w:t>in Higher Education. International Journal of Research in Education and Science, 12(2), 365–388. </w:t>
      </w:r>
      <w:hyperlink r:id="rId82" w:tgtFrame="_blank" w:history="1">
        <w:r w:rsidRPr="00AE4E29">
          <w:rPr>
            <w:rStyle w:val="Hyperlink"/>
          </w:rPr>
          <w:t>https://doi.org/10.46328/ijres.5799</w:t>
        </w:r>
      </w:hyperlink>
    </w:p>
    <w:p w14:paraId="1E597807" w14:textId="77777777" w:rsidR="00173F57" w:rsidRPr="00AE4E29" w:rsidRDefault="00173F57" w:rsidP="00BA164F">
      <w:pPr>
        <w:pStyle w:val="group"/>
        <w:shd w:val="clear" w:color="auto" w:fill="FFFFFF"/>
        <w:spacing w:before="0" w:beforeAutospacing="0" w:after="0" w:afterAutospacing="0"/>
        <w:ind w:left="360"/>
        <w:jc w:val="both"/>
      </w:pPr>
    </w:p>
    <w:p w14:paraId="695E62F5" w14:textId="77777777"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Dou, D., Shek, D. T. L., &amp; Wong, T. (2022). Ecological predictors of academic satisfaction in senior secondary school students in Hong Kong: The mediating role of academic confidence. Frontiers in Psychology, 13. </w:t>
      </w:r>
      <w:hyperlink r:id="rId83" w:tgtFrame="_blank" w:history="1">
        <w:r w:rsidRPr="00AE4E29">
          <w:rPr>
            <w:rStyle w:val="Hyperlink"/>
          </w:rPr>
          <w:t>https://doi.org/10.3389/fpsyg.2022.1041873</w:t>
        </w:r>
      </w:hyperlink>
    </w:p>
    <w:p w14:paraId="6507369B" w14:textId="77777777" w:rsidR="00173F57" w:rsidRPr="00AE4E29" w:rsidRDefault="00173F57" w:rsidP="00BA164F">
      <w:pPr>
        <w:pStyle w:val="group"/>
        <w:shd w:val="clear" w:color="auto" w:fill="FFFFFF"/>
        <w:spacing w:before="0" w:beforeAutospacing="0" w:after="0" w:afterAutospacing="0"/>
        <w:ind w:left="360"/>
        <w:jc w:val="both"/>
      </w:pPr>
    </w:p>
    <w:p w14:paraId="60C6BDD6" w14:textId="4F98C41B"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Duffau, E., &amp; Tree, J. E. F. (2024). Expecting politeness: perceptions of </w:t>
      </w:r>
      <w:r w:rsidR="00FD3419" w:rsidRPr="00AE4E29">
        <w:rPr>
          <w:rFonts w:ascii="Times New Roman" w:hAnsi="Times New Roman" w:cs="Times New Roman"/>
          <w:sz w:val="24"/>
          <w:szCs w:val="24"/>
        </w:rPr>
        <w:t>voice assistant politeness.</w:t>
      </w:r>
      <w:r w:rsidRPr="00AE4E29">
        <w:rPr>
          <w:rFonts w:ascii="Times New Roman" w:hAnsi="Times New Roman" w:cs="Times New Roman"/>
          <w:sz w:val="24"/>
          <w:szCs w:val="24"/>
        </w:rPr>
        <w:t>Personal and Ubiquitous Computing. </w:t>
      </w:r>
      <w:hyperlink r:id="rId84" w:tgtFrame="_blank" w:history="1">
        <w:r w:rsidRPr="00AE4E29">
          <w:rPr>
            <w:rStyle w:val="Hyperlink"/>
            <w:rFonts w:ascii="Times New Roman" w:hAnsi="Times New Roman" w:cs="Times New Roman"/>
            <w:sz w:val="24"/>
            <w:szCs w:val="24"/>
          </w:rPr>
          <w:t>https://doi.org/10.1007/s00779-024-01822-8</w:t>
        </w:r>
      </w:hyperlink>
    </w:p>
    <w:p w14:paraId="436D994D" w14:textId="77777777" w:rsidR="00173F57" w:rsidRPr="00AE4E29" w:rsidRDefault="00173F57" w:rsidP="00BA164F">
      <w:pPr>
        <w:spacing w:before="0" w:after="0"/>
        <w:ind w:left="360"/>
        <w:rPr>
          <w:rFonts w:ascii="Times New Roman" w:hAnsi="Times New Roman" w:cs="Times New Roman"/>
          <w:sz w:val="24"/>
          <w:szCs w:val="24"/>
        </w:rPr>
      </w:pPr>
    </w:p>
    <w:p w14:paraId="5E9F01A7"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Düzova, Ü. S., VURGUN, A., KARA, G., &amp; PARLAK, G. (2023). Determining University Students’ Anxiety and Problem Solving Skills in the COVID-19 Pandemic Process. MIDDLE BLACK SEA JOURNAL OF HEALTH SCIENCE, 9(3), 528–541. </w:t>
      </w:r>
      <w:hyperlink r:id="rId85" w:tgtFrame="_blank" w:history="1">
        <w:r w:rsidRPr="00AE4E29">
          <w:rPr>
            <w:rStyle w:val="Hyperlink"/>
            <w:rFonts w:ascii="Times New Roman" w:hAnsi="Times New Roman" w:cs="Times New Roman"/>
            <w:sz w:val="24"/>
            <w:szCs w:val="24"/>
          </w:rPr>
          <w:t>https://doi.org/10.19127/mbsjohs.1229379</w:t>
        </w:r>
      </w:hyperlink>
    </w:p>
    <w:p w14:paraId="150F45FA" w14:textId="77777777" w:rsidR="00173F57" w:rsidRPr="00AE4E29" w:rsidRDefault="00173F57" w:rsidP="00BA164F">
      <w:pPr>
        <w:spacing w:before="0" w:after="0"/>
        <w:ind w:left="360"/>
        <w:rPr>
          <w:rFonts w:ascii="Times New Roman" w:hAnsi="Times New Roman" w:cs="Times New Roman"/>
          <w:sz w:val="24"/>
          <w:szCs w:val="24"/>
        </w:rPr>
      </w:pPr>
    </w:p>
    <w:p w14:paraId="3A478F97" w14:textId="672E9A2E"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Dzonlic, A., Jelovica, L., &amp; Miletić, B. (2025). Impact of Oral Exam Stress on </w:t>
      </w:r>
      <w:r w:rsidR="00FD3419" w:rsidRPr="00AE4E29">
        <w:rPr>
          <w:rFonts w:ascii="Times New Roman" w:hAnsi="Times New Roman" w:cs="Times New Roman"/>
          <w:sz w:val="24"/>
          <w:szCs w:val="24"/>
        </w:rPr>
        <w:t xml:space="preserve">Physiological Parameters in Students: Insights from Smart Bracelet Monitoring- A Pilot Study: Journal Human Research in Rehabilitation, </w:t>
      </w:r>
      <w:r w:rsidRPr="00AE4E29">
        <w:rPr>
          <w:rFonts w:ascii="Times New Roman" w:hAnsi="Times New Roman" w:cs="Times New Roman"/>
          <w:sz w:val="24"/>
          <w:szCs w:val="24"/>
        </w:rPr>
        <w:t>15(2),352–359. </w:t>
      </w:r>
      <w:hyperlink r:id="rId86" w:tgtFrame="_blank" w:history="1">
        <w:r w:rsidRPr="00AE4E29">
          <w:rPr>
            <w:rStyle w:val="Hyperlink"/>
            <w:rFonts w:ascii="Times New Roman" w:hAnsi="Times New Roman" w:cs="Times New Roman"/>
            <w:sz w:val="24"/>
            <w:szCs w:val="24"/>
          </w:rPr>
          <w:t>https://doi.org/10.21554/hrr.092509</w:t>
        </w:r>
      </w:hyperlink>
    </w:p>
    <w:p w14:paraId="665C660D" w14:textId="77777777" w:rsidR="00173F57" w:rsidRPr="00AE4E29" w:rsidRDefault="00173F57" w:rsidP="00BA164F">
      <w:pPr>
        <w:spacing w:before="0" w:after="0"/>
        <w:ind w:left="360"/>
        <w:rPr>
          <w:rFonts w:ascii="Times New Roman" w:hAnsi="Times New Roman" w:cs="Times New Roman"/>
          <w:sz w:val="24"/>
          <w:szCs w:val="24"/>
        </w:rPr>
      </w:pPr>
    </w:p>
    <w:p w14:paraId="01C3E488"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Edralin, D. M., &amp; Pastrana, R. (2023). Technical and vocational education and training in the Philippines: In retrospect and its future directions. Bedan Research Journal, 8(1), 138–172. </w:t>
      </w:r>
      <w:hyperlink r:id="rId87" w:tgtFrame="_blank" w:history="1">
        <w:r w:rsidRPr="00AE4E29">
          <w:rPr>
            <w:rStyle w:val="Hyperlink"/>
            <w:rFonts w:ascii="Times New Roman" w:hAnsi="Times New Roman" w:cs="Times New Roman"/>
            <w:sz w:val="24"/>
            <w:szCs w:val="24"/>
          </w:rPr>
          <w:t>https://doi.org/10.58870/berj.v8i1.50</w:t>
        </w:r>
      </w:hyperlink>
    </w:p>
    <w:p w14:paraId="5322E6C8" w14:textId="77777777" w:rsidR="00173F57" w:rsidRPr="00AE4E29" w:rsidRDefault="00173F57" w:rsidP="00BA164F">
      <w:pPr>
        <w:spacing w:before="0" w:after="0"/>
        <w:ind w:left="360"/>
        <w:rPr>
          <w:rFonts w:ascii="Times New Roman" w:hAnsi="Times New Roman" w:cs="Times New Roman"/>
          <w:sz w:val="24"/>
          <w:szCs w:val="24"/>
        </w:rPr>
      </w:pPr>
    </w:p>
    <w:p w14:paraId="7D16C261" w14:textId="143B123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Eli, T. B. (2021). Students` Perspectives on the Use of Innovative and Interactive Teaching Methods at the University of Nouakchott Al Aasriya, Mauritania: English Department as a Case Study. International Journal of Technology Innovation and Management (IJTIM), 1(2), 90–104.</w:t>
      </w:r>
      <w:hyperlink r:id="rId88" w:history="1">
        <w:r w:rsidR="00FD3419" w:rsidRPr="00AE4E29">
          <w:rPr>
            <w:rStyle w:val="Hyperlink"/>
            <w:rFonts w:ascii="Times New Roman" w:hAnsi="Times New Roman" w:cs="Times New Roman"/>
            <w:sz w:val="24"/>
            <w:szCs w:val="24"/>
          </w:rPr>
          <w:t>https://doi.org/10.54489/ijtim.v1i2.21</w:t>
        </w:r>
      </w:hyperlink>
      <w:r w:rsidRPr="00AE4E29">
        <w:rPr>
          <w:rFonts w:ascii="Times New Roman" w:hAnsi="Times New Roman" w:cs="Times New Roman"/>
          <w:sz w:val="24"/>
          <w:szCs w:val="24"/>
        </w:rPr>
        <w:t xml:space="preserve"> </w:t>
      </w:r>
    </w:p>
    <w:p w14:paraId="6D2C0AA2" w14:textId="77777777" w:rsidR="00173F57" w:rsidRPr="00AE4E29" w:rsidRDefault="00173F57" w:rsidP="00BA164F">
      <w:pPr>
        <w:spacing w:before="0" w:after="0"/>
        <w:ind w:left="360"/>
        <w:rPr>
          <w:rFonts w:ascii="Times New Roman" w:hAnsi="Times New Roman" w:cs="Times New Roman"/>
          <w:sz w:val="24"/>
          <w:szCs w:val="24"/>
        </w:rPr>
      </w:pPr>
    </w:p>
    <w:p w14:paraId="2CA7430C" w14:textId="36607479"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Elsayed, H. A. E. (2025). Perceived stress and life satisfaction among university students: the mediating and moderating roles of coping strategies and personality traits. Frontiers in Psychology, 16.</w:t>
      </w:r>
      <w:hyperlink r:id="rId89" w:history="1">
        <w:r w:rsidR="00FD3419" w:rsidRPr="00AE4E29">
          <w:rPr>
            <w:rStyle w:val="Hyperlink"/>
            <w:rFonts w:ascii="Times New Roman" w:hAnsi="Times New Roman" w:cs="Times New Roman"/>
            <w:sz w:val="24"/>
            <w:szCs w:val="24"/>
          </w:rPr>
          <w:t>https://doi.org/10.3389/fpsyg.2025.1593555</w:t>
        </w:r>
      </w:hyperlink>
    </w:p>
    <w:p w14:paraId="27C3F209" w14:textId="77777777" w:rsidR="00173F57" w:rsidRPr="00AE4E29" w:rsidRDefault="00173F57" w:rsidP="00BA164F">
      <w:pPr>
        <w:spacing w:before="0" w:after="0"/>
        <w:ind w:left="360"/>
        <w:rPr>
          <w:rFonts w:ascii="Times New Roman" w:hAnsi="Times New Roman" w:cs="Times New Roman"/>
          <w:sz w:val="24"/>
          <w:szCs w:val="24"/>
        </w:rPr>
      </w:pPr>
    </w:p>
    <w:p w14:paraId="41F617C7" w14:textId="63EBE1AE" w:rsidR="00845EEB"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Elsweiler, C., Ziegner, A., &amp; Elsweiler, D. (2026). From Hyperpolite to </w:t>
      </w:r>
      <w:r w:rsidR="00FD3419" w:rsidRPr="00AE4E29">
        <w:rPr>
          <w:rFonts w:ascii="Times New Roman" w:hAnsi="Times New Roman" w:cs="Times New Roman"/>
          <w:sz w:val="24"/>
          <w:szCs w:val="24"/>
        </w:rPr>
        <w:t xml:space="preserve">Hyperefficient A Continuum of </w:t>
      </w:r>
      <w:r w:rsidR="00845EEB" w:rsidRPr="00AE4E29">
        <w:rPr>
          <w:rFonts w:ascii="Times New Roman" w:hAnsi="Times New Roman" w:cs="Times New Roman"/>
          <w:sz w:val="24"/>
          <w:szCs w:val="24"/>
        </w:rPr>
        <w:t>User Politeness in Human-GenAI Interactions. Corpus Pragmatics, 10(1).</w:t>
      </w:r>
    </w:p>
    <w:p w14:paraId="646F5762" w14:textId="1C044741" w:rsidR="00173F57" w:rsidRPr="00AE4E29" w:rsidRDefault="00171AE9" w:rsidP="00A70E93">
      <w:pPr>
        <w:pStyle w:val="ListParagraph"/>
        <w:numPr>
          <w:ilvl w:val="0"/>
          <w:numId w:val="2"/>
        </w:numPr>
        <w:spacing w:before="0" w:after="0"/>
        <w:ind w:left="1080"/>
        <w:rPr>
          <w:rFonts w:ascii="Times New Roman" w:hAnsi="Times New Roman" w:cs="Times New Roman"/>
          <w:sz w:val="24"/>
          <w:szCs w:val="24"/>
        </w:rPr>
      </w:pPr>
      <w:hyperlink r:id="rId90" w:history="1">
        <w:r w:rsidRPr="00AE4E29">
          <w:rPr>
            <w:rStyle w:val="Hyperlink"/>
            <w:rFonts w:ascii="Times New Roman" w:hAnsi="Times New Roman" w:cs="Times New Roman"/>
            <w:sz w:val="24"/>
            <w:szCs w:val="24"/>
          </w:rPr>
          <w:t>https://doi.org/10.1007/s41701-025-00225-1</w:t>
        </w:r>
      </w:hyperlink>
    </w:p>
    <w:p w14:paraId="1E78306E" w14:textId="77777777" w:rsidR="00173F57" w:rsidRPr="00AE4E29" w:rsidRDefault="00173F57" w:rsidP="00BA164F">
      <w:pPr>
        <w:spacing w:before="0" w:after="0"/>
        <w:ind w:left="360"/>
        <w:rPr>
          <w:rFonts w:ascii="Times New Roman" w:hAnsi="Times New Roman" w:cs="Times New Roman"/>
          <w:sz w:val="24"/>
          <w:szCs w:val="24"/>
        </w:rPr>
      </w:pPr>
    </w:p>
    <w:p w14:paraId="4661C51A" w14:textId="0149285E"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Enriquez, Dr. B. B., Maria, Dr. M. L. Sta., Reyes, Dr. A. D., Guzman, Dr. R. D., </w:t>
      </w:r>
      <w:r w:rsidRPr="00AE4E29">
        <w:rPr>
          <w:rFonts w:ascii="Times New Roman" w:hAnsi="Times New Roman" w:cs="Times New Roman"/>
          <w:sz w:val="24"/>
          <w:szCs w:val="24"/>
        </w:rPr>
        <w:tab/>
        <w:t xml:space="preserve">Jetajobe, Dr. R., Cokiangco, Prof. O., Junio, Prof. J. N., Isip, Prof. R., Nool, </w:t>
      </w:r>
      <w:r w:rsidRPr="00AE4E29">
        <w:rPr>
          <w:rFonts w:ascii="Times New Roman" w:hAnsi="Times New Roman" w:cs="Times New Roman"/>
          <w:sz w:val="24"/>
          <w:szCs w:val="24"/>
        </w:rPr>
        <w:tab/>
        <w:t>Prof. J., Esmalla, Prof. R., &amp; Enriquez, Prof. A. B. (2025a). The State of AI Preparedness among UCC-CLAS Faculty and Students:I</w:t>
      </w:r>
      <w:r w:rsidR="00845EEB" w:rsidRPr="00AE4E29">
        <w:rPr>
          <w:rFonts w:ascii="Times New Roman" w:hAnsi="Times New Roman" w:cs="Times New Roman"/>
          <w:sz w:val="24"/>
          <w:szCs w:val="24"/>
        </w:rPr>
        <w:t>mplications</w:t>
      </w:r>
      <w:r w:rsidRPr="00AE4E29">
        <w:rPr>
          <w:rFonts w:ascii="Times New Roman" w:hAnsi="Times New Roman" w:cs="Times New Roman"/>
          <w:sz w:val="24"/>
          <w:szCs w:val="24"/>
        </w:rPr>
        <w:t xml:space="preserve"> for Instruction and Academic Development. Zenodo (CERNEuropean Organization for Nuclear Research).</w:t>
      </w:r>
      <w:hyperlink r:id="rId91" w:history="1">
        <w:r w:rsidR="00D31728" w:rsidRPr="00AE4E29">
          <w:rPr>
            <w:rStyle w:val="Hyperlink"/>
            <w:rFonts w:ascii="Times New Roman" w:hAnsi="Times New Roman" w:cs="Times New Roman"/>
            <w:sz w:val="24"/>
            <w:szCs w:val="24"/>
          </w:rPr>
          <w:t>https://doi.org/10.5281/zenodo.17841898</w:t>
        </w:r>
      </w:hyperlink>
    </w:p>
    <w:p w14:paraId="2FD35A40" w14:textId="77777777" w:rsidR="00173F57" w:rsidRPr="00AE4E29" w:rsidRDefault="00173F57" w:rsidP="00BA164F">
      <w:pPr>
        <w:spacing w:before="0" w:after="0"/>
        <w:ind w:left="360"/>
        <w:rPr>
          <w:rFonts w:ascii="Times New Roman" w:hAnsi="Times New Roman" w:cs="Times New Roman"/>
          <w:sz w:val="24"/>
          <w:szCs w:val="24"/>
        </w:rPr>
      </w:pPr>
    </w:p>
    <w:p w14:paraId="03107EA7" w14:textId="2254E2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Enriquez, Dr. B. B., Maria, Dr. M. L. Sta., Reyes, Dr. A. D., Guzman, Dr. R. D., </w:t>
      </w:r>
      <w:r w:rsidRPr="00AE4E29">
        <w:rPr>
          <w:rFonts w:ascii="Times New Roman" w:hAnsi="Times New Roman" w:cs="Times New Roman"/>
          <w:sz w:val="24"/>
          <w:szCs w:val="24"/>
        </w:rPr>
        <w:tab/>
        <w:t xml:space="preserve">Jetajobe, Dr. R., Cokiangco, Prof. O., Junio, Prof. J. N., Isip, Prof. R., Nool, </w:t>
      </w:r>
      <w:r w:rsidRPr="00AE4E29">
        <w:rPr>
          <w:rFonts w:ascii="Times New Roman" w:hAnsi="Times New Roman" w:cs="Times New Roman"/>
          <w:sz w:val="24"/>
          <w:szCs w:val="24"/>
        </w:rPr>
        <w:tab/>
        <w:t xml:space="preserve">Prof. J., Esmalla, Prof. R., &amp; Enriquez, Prof. A. B. (2025b). The State of AI Preparedness among UCC-CLAS Faculty and Students: </w:t>
      </w:r>
      <w:r w:rsidRPr="00AE4E29">
        <w:rPr>
          <w:rFonts w:ascii="Times New Roman" w:hAnsi="Times New Roman" w:cs="Times New Roman"/>
          <w:sz w:val="24"/>
          <w:szCs w:val="24"/>
        </w:rPr>
        <w:lastRenderedPageBreak/>
        <w:t xml:space="preserve">Implications for </w:t>
      </w:r>
      <w:r w:rsidRPr="00AE4E29">
        <w:rPr>
          <w:rFonts w:ascii="Times New Roman" w:hAnsi="Times New Roman" w:cs="Times New Roman"/>
          <w:sz w:val="24"/>
          <w:szCs w:val="24"/>
        </w:rPr>
        <w:tab/>
        <w:t xml:space="preserve">Instruction and Academic Development. Zenodo (CERN European Organization for Nuclear Research). </w:t>
      </w:r>
      <w:hyperlink r:id="rId92" w:history="1">
        <w:r w:rsidR="00D31728" w:rsidRPr="00AE4E29">
          <w:rPr>
            <w:rStyle w:val="Hyperlink"/>
            <w:rFonts w:ascii="Times New Roman" w:hAnsi="Times New Roman" w:cs="Times New Roman"/>
            <w:sz w:val="24"/>
            <w:szCs w:val="24"/>
          </w:rPr>
          <w:t>https://doi.org/10.5281/zenodo.17841899</w:t>
        </w:r>
      </w:hyperlink>
    </w:p>
    <w:p w14:paraId="2AD77FFF" w14:textId="77777777" w:rsidR="00173F57" w:rsidRPr="00AE4E29" w:rsidRDefault="00173F57" w:rsidP="00BA164F">
      <w:pPr>
        <w:spacing w:before="0" w:after="0"/>
        <w:ind w:left="360"/>
        <w:rPr>
          <w:rFonts w:ascii="Times New Roman" w:hAnsi="Times New Roman" w:cs="Times New Roman"/>
          <w:sz w:val="24"/>
          <w:szCs w:val="24"/>
        </w:rPr>
      </w:pPr>
    </w:p>
    <w:p w14:paraId="28561D60" w14:textId="0A21358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Erfani, F. (2025). Not “just a language model”: AI’s ideological</w:t>
      </w:r>
      <w:r w:rsidR="00D31728" w:rsidRPr="00AE4E29">
        <w:rPr>
          <w:rFonts w:ascii="Times New Roman" w:hAnsi="Times New Roman" w:cs="Times New Roman"/>
          <w:sz w:val="24"/>
          <w:szCs w:val="24"/>
        </w:rPr>
        <w:t xml:space="preserve"> </w:t>
      </w:r>
      <w:r w:rsidRPr="00AE4E29">
        <w:rPr>
          <w:rFonts w:ascii="Times New Roman" w:hAnsi="Times New Roman" w:cs="Times New Roman"/>
          <w:sz w:val="24"/>
          <w:szCs w:val="24"/>
        </w:rPr>
        <w:t>functions. AI &amp;</w:t>
      </w:r>
      <w:r w:rsidR="00171AE9" w:rsidRPr="00AE4E29">
        <w:rPr>
          <w:rFonts w:ascii="Times New Roman" w:hAnsi="Times New Roman" w:cs="Times New Roman"/>
          <w:sz w:val="24"/>
          <w:szCs w:val="24"/>
        </w:rPr>
        <w:t>Socie</w:t>
      </w:r>
      <w:r w:rsidRPr="00AE4E29">
        <w:rPr>
          <w:rFonts w:ascii="Times New Roman" w:hAnsi="Times New Roman" w:cs="Times New Roman"/>
          <w:sz w:val="24"/>
          <w:szCs w:val="24"/>
        </w:rPr>
        <w:t>ty. </w:t>
      </w:r>
      <w:hyperlink r:id="rId93" w:tgtFrame="_blank" w:history="1">
        <w:r w:rsidRPr="00AE4E29">
          <w:rPr>
            <w:rStyle w:val="Hyperlink"/>
            <w:rFonts w:ascii="Times New Roman" w:hAnsi="Times New Roman" w:cs="Times New Roman"/>
            <w:sz w:val="24"/>
            <w:szCs w:val="24"/>
          </w:rPr>
          <w:t>https://doi.org/10.1007/s00146-025-02623-0</w:t>
        </w:r>
      </w:hyperlink>
    </w:p>
    <w:p w14:paraId="0AB1BE26" w14:textId="77777777" w:rsidR="00173F57" w:rsidRPr="00AE4E29" w:rsidRDefault="00173F57" w:rsidP="00BA164F">
      <w:pPr>
        <w:spacing w:before="0" w:after="0"/>
        <w:ind w:left="360"/>
        <w:rPr>
          <w:rFonts w:ascii="Times New Roman" w:hAnsi="Times New Roman" w:cs="Times New Roman"/>
          <w:sz w:val="24"/>
          <w:szCs w:val="24"/>
        </w:rPr>
      </w:pPr>
    </w:p>
    <w:p w14:paraId="5FD87C36" w14:textId="2B8E1F4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Escandell, S., &amp; Chu, T. L. (2021). Implementing Relatedness-Supportive </w:t>
      </w:r>
      <w:r w:rsidRPr="00AE4E29">
        <w:rPr>
          <w:rFonts w:ascii="Times New Roman" w:hAnsi="Times New Roman" w:cs="Times New Roman"/>
          <w:sz w:val="24"/>
          <w:szCs w:val="24"/>
        </w:rPr>
        <w:tab/>
        <w:t xml:space="preserve">Teaching Strategies to Promote Learning in the College Classroom. Teaching </w:t>
      </w:r>
      <w:r w:rsidR="00D31728" w:rsidRPr="00AE4E29">
        <w:rPr>
          <w:rFonts w:ascii="Times New Roman" w:hAnsi="Times New Roman" w:cs="Times New Roman"/>
          <w:sz w:val="24"/>
          <w:szCs w:val="24"/>
        </w:rPr>
        <w:t>of Psychology, 50(4)</w:t>
      </w:r>
      <w:r w:rsidR="007E21C9" w:rsidRPr="00AE4E29">
        <w:rPr>
          <w:rFonts w:ascii="Times New Roman" w:hAnsi="Times New Roman" w:cs="Times New Roman"/>
          <w:sz w:val="24"/>
          <w:szCs w:val="24"/>
        </w:rPr>
        <w:t>,441-447.</w:t>
      </w:r>
      <w:r w:rsidRPr="00AE4E29">
        <w:rPr>
          <w:rFonts w:ascii="Times New Roman" w:hAnsi="Times New Roman" w:cs="Times New Roman"/>
          <w:sz w:val="24"/>
          <w:szCs w:val="24"/>
        </w:rPr>
        <w:t> </w:t>
      </w:r>
      <w:hyperlink r:id="rId94" w:tgtFrame="_blank" w:history="1">
        <w:r w:rsidRPr="00AE4E29">
          <w:rPr>
            <w:rStyle w:val="Hyperlink"/>
            <w:rFonts w:ascii="Times New Roman" w:hAnsi="Times New Roman" w:cs="Times New Roman"/>
            <w:sz w:val="24"/>
            <w:szCs w:val="24"/>
          </w:rPr>
          <w:t>https://doi.org/10.1177/00986283211046873</w:t>
        </w:r>
      </w:hyperlink>
    </w:p>
    <w:p w14:paraId="0F221D9B" w14:textId="77777777" w:rsidR="00173F57" w:rsidRPr="00AE4E29" w:rsidRDefault="00173F57" w:rsidP="00BA164F">
      <w:pPr>
        <w:spacing w:before="0" w:after="0"/>
        <w:ind w:left="360"/>
        <w:rPr>
          <w:rFonts w:ascii="Times New Roman" w:hAnsi="Times New Roman" w:cs="Times New Roman"/>
          <w:sz w:val="24"/>
          <w:szCs w:val="24"/>
        </w:rPr>
      </w:pPr>
    </w:p>
    <w:p w14:paraId="2AD66BB2" w14:textId="31C770D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Esteve, E. B., Schaufeli, W. B., &amp; Salanova, M. (2010). Can a self-efficacy-based </w:t>
      </w:r>
      <w:r w:rsidRPr="00AE4E29">
        <w:rPr>
          <w:rFonts w:ascii="Times New Roman" w:hAnsi="Times New Roman" w:cs="Times New Roman"/>
          <w:sz w:val="24"/>
          <w:szCs w:val="24"/>
        </w:rPr>
        <w:tab/>
        <w:t>intervention decrease burnout, increase engagement, and enhance performance? A quasi-experimental study. Higher Education, 61(4), 339–355. </w:t>
      </w:r>
      <w:hyperlink r:id="rId95" w:tgtFrame="_blank" w:history="1">
        <w:r w:rsidRPr="00AE4E29">
          <w:rPr>
            <w:rStyle w:val="Hyperlink"/>
            <w:rFonts w:ascii="Times New Roman" w:hAnsi="Times New Roman" w:cs="Times New Roman"/>
            <w:sz w:val="24"/>
            <w:szCs w:val="24"/>
          </w:rPr>
          <w:t>https://doi.org/10.1007/s10734-010-9334-6</w:t>
        </w:r>
      </w:hyperlink>
    </w:p>
    <w:p w14:paraId="7EEE61D4" w14:textId="77777777" w:rsidR="00173F57" w:rsidRPr="00AE4E29" w:rsidRDefault="00173F57" w:rsidP="00BA164F">
      <w:pPr>
        <w:spacing w:before="0" w:after="0"/>
        <w:ind w:left="360"/>
        <w:rPr>
          <w:rFonts w:ascii="Times New Roman" w:hAnsi="Times New Roman" w:cs="Times New Roman"/>
          <w:sz w:val="24"/>
          <w:szCs w:val="24"/>
        </w:rPr>
      </w:pPr>
    </w:p>
    <w:p w14:paraId="1A2BFDE0" w14:textId="4B40CE02"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Estrada-Araoz, E. G., Roque, M. M., Quispe-Aquise, J., Manrique-Jaramillo, Y. V.,&amp;</w:t>
      </w:r>
      <w:r w:rsidR="007E21C9" w:rsidRPr="00AE4E29">
        <w:rPr>
          <w:rFonts w:ascii="Times New Roman" w:hAnsi="Times New Roman" w:cs="Times New Roman"/>
          <w:sz w:val="24"/>
          <w:szCs w:val="24"/>
        </w:rPr>
        <w:t xml:space="preserve"> </w:t>
      </w:r>
      <w:r w:rsidRPr="00AE4E29">
        <w:rPr>
          <w:rFonts w:ascii="Times New Roman" w:hAnsi="Times New Roman" w:cs="Times New Roman"/>
          <w:sz w:val="24"/>
          <w:szCs w:val="24"/>
        </w:rPr>
        <w:t>Cruz-</w:t>
      </w:r>
      <w:r w:rsidR="007E21C9" w:rsidRPr="00AE4E29">
        <w:rPr>
          <w:rFonts w:ascii="Times New Roman" w:hAnsi="Times New Roman" w:cs="Times New Roman"/>
          <w:sz w:val="24"/>
          <w:szCs w:val="24"/>
        </w:rPr>
        <w:t>Laricano</w:t>
      </w:r>
      <w:r w:rsidRPr="00AE4E29">
        <w:rPr>
          <w:rFonts w:ascii="Times New Roman" w:hAnsi="Times New Roman" w:cs="Times New Roman"/>
          <w:sz w:val="24"/>
          <w:szCs w:val="24"/>
        </w:rPr>
        <w:t xml:space="preserve"> E. O. (2025). Academic self-efficacy and dependence on artificial intelligence in a sample of university students. Sapienza International Journal of Interdisciplinary Studies, 6(1). </w:t>
      </w:r>
    </w:p>
    <w:p w14:paraId="24B73798" w14:textId="79A6770C" w:rsidR="00173F57" w:rsidRPr="00AE4E29" w:rsidRDefault="007E21C9" w:rsidP="00A70E93">
      <w:pPr>
        <w:pStyle w:val="ListParagraph"/>
        <w:numPr>
          <w:ilvl w:val="0"/>
          <w:numId w:val="2"/>
        </w:numPr>
        <w:spacing w:before="0" w:after="0"/>
        <w:ind w:left="1080"/>
        <w:rPr>
          <w:rFonts w:ascii="Times New Roman" w:hAnsi="Times New Roman" w:cs="Times New Roman"/>
          <w:sz w:val="24"/>
          <w:szCs w:val="24"/>
        </w:rPr>
      </w:pPr>
      <w:hyperlink r:id="rId96" w:history="1">
        <w:r w:rsidRPr="00AE4E29">
          <w:rPr>
            <w:rStyle w:val="Hyperlink"/>
            <w:rFonts w:ascii="Times New Roman" w:hAnsi="Times New Roman" w:cs="Times New Roman"/>
            <w:sz w:val="24"/>
            <w:szCs w:val="24"/>
          </w:rPr>
          <w:t>https://doi.org/10.51798/sijis.v6i1.916</w:t>
        </w:r>
      </w:hyperlink>
    </w:p>
    <w:p w14:paraId="23DC850F" w14:textId="77777777" w:rsidR="00173F57" w:rsidRPr="00AE4E29" w:rsidRDefault="00173F57" w:rsidP="00BA164F">
      <w:pPr>
        <w:spacing w:before="0" w:after="0"/>
        <w:ind w:left="360"/>
        <w:rPr>
          <w:rFonts w:ascii="Times New Roman" w:hAnsi="Times New Roman" w:cs="Times New Roman"/>
          <w:sz w:val="24"/>
          <w:szCs w:val="24"/>
        </w:rPr>
      </w:pPr>
    </w:p>
    <w:p w14:paraId="5DE944D3" w14:textId="5DE0132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Etikan, İ. (2017). Sampling and Sampling Methods. Biometrics &amp; Biostatistics International Journal, 5(6). </w:t>
      </w:r>
      <w:hyperlink r:id="rId97" w:tgtFrame="_blank" w:history="1">
        <w:r w:rsidRPr="00AE4E29">
          <w:rPr>
            <w:rStyle w:val="Hyperlink"/>
            <w:rFonts w:ascii="Times New Roman" w:hAnsi="Times New Roman" w:cs="Times New Roman"/>
            <w:sz w:val="24"/>
            <w:szCs w:val="24"/>
          </w:rPr>
          <w:t>https://doi.org/10.15406/bbij.2017.05.00149</w:t>
        </w:r>
      </w:hyperlink>
    </w:p>
    <w:p w14:paraId="61EF80E3" w14:textId="77777777" w:rsidR="007E21C9" w:rsidRPr="00AE4E29" w:rsidRDefault="007E21C9" w:rsidP="00BA164F">
      <w:pPr>
        <w:pStyle w:val="ListParagraph"/>
        <w:spacing w:before="0" w:after="0"/>
        <w:ind w:left="360"/>
        <w:rPr>
          <w:rFonts w:ascii="Times New Roman" w:hAnsi="Times New Roman" w:cs="Times New Roman"/>
          <w:sz w:val="24"/>
          <w:szCs w:val="24"/>
        </w:rPr>
      </w:pPr>
    </w:p>
    <w:p w14:paraId="59022B37" w14:textId="4EA2C5D1"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Evans, P., Vansteenkiste, M., Parker, P. D., Kingsford-Smith, A., &amp; Zhou, </w:t>
      </w:r>
      <w:r w:rsidRPr="00AE4E29">
        <w:rPr>
          <w:rFonts w:ascii="Times New Roman" w:hAnsi="Times New Roman" w:cs="Times New Roman"/>
          <w:sz w:val="24"/>
          <w:szCs w:val="24"/>
        </w:rPr>
        <w:tab/>
        <w:t xml:space="preserve">S.(2024).Cognitive Load Theory and Its Relationships with </w:t>
      </w:r>
      <w:r w:rsidRPr="00AE4E29">
        <w:rPr>
          <w:rFonts w:ascii="Times New Roman" w:hAnsi="Times New Roman" w:cs="Times New Roman"/>
          <w:sz w:val="24"/>
          <w:szCs w:val="24"/>
        </w:rPr>
        <w:tab/>
        <w:t xml:space="preserve">Motivation: a </w:t>
      </w:r>
      <w:r w:rsidRPr="00AE4E29">
        <w:rPr>
          <w:rFonts w:ascii="Times New Roman" w:hAnsi="Times New Roman" w:cs="Times New Roman"/>
          <w:sz w:val="24"/>
          <w:szCs w:val="24"/>
        </w:rPr>
        <w:tab/>
        <w:t>Self-Determination</w:t>
      </w:r>
      <w:r w:rsidR="007E21C9" w:rsidRPr="00AE4E29">
        <w:rPr>
          <w:rFonts w:ascii="Times New Roman" w:hAnsi="Times New Roman" w:cs="Times New Roman"/>
          <w:sz w:val="24"/>
          <w:szCs w:val="24"/>
        </w:rPr>
        <w:t xml:space="preserve"> Theory Perspective.</w:t>
      </w:r>
      <w:r w:rsidRPr="00AE4E29">
        <w:rPr>
          <w:rFonts w:ascii="Times New Roman" w:hAnsi="Times New Roman" w:cs="Times New Roman"/>
          <w:sz w:val="24"/>
          <w:szCs w:val="24"/>
        </w:rPr>
        <w:t xml:space="preserve">Educational </w:t>
      </w:r>
      <w:r w:rsidRPr="00AE4E29">
        <w:rPr>
          <w:rFonts w:ascii="Times New Roman" w:hAnsi="Times New Roman" w:cs="Times New Roman"/>
          <w:sz w:val="24"/>
          <w:szCs w:val="24"/>
        </w:rPr>
        <w:tab/>
        <w:t>Psychology Review, 36(1). </w:t>
      </w:r>
      <w:hyperlink r:id="rId98" w:history="1">
        <w:r w:rsidR="00ED2229" w:rsidRPr="00AE4E29">
          <w:rPr>
            <w:rStyle w:val="Hyperlink"/>
            <w:rFonts w:ascii="Times New Roman" w:hAnsi="Times New Roman" w:cs="Times New Roman"/>
            <w:sz w:val="24"/>
            <w:szCs w:val="24"/>
          </w:rPr>
          <w:t>https://doi.org/10.1007/s10648-023-09841-2</w:t>
        </w:r>
      </w:hyperlink>
    </w:p>
    <w:p w14:paraId="4340D1A5" w14:textId="77777777" w:rsidR="00173F57" w:rsidRPr="00AE4E29" w:rsidRDefault="00173F57" w:rsidP="00BA164F">
      <w:pPr>
        <w:spacing w:before="0" w:after="0"/>
        <w:ind w:left="360"/>
        <w:rPr>
          <w:rFonts w:ascii="Times New Roman" w:hAnsi="Times New Roman" w:cs="Times New Roman"/>
          <w:sz w:val="24"/>
          <w:szCs w:val="24"/>
        </w:rPr>
      </w:pPr>
    </w:p>
    <w:p w14:paraId="28B779AA" w14:textId="5C51404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Fatimah, S., Murwani, F. D., Farida, I. A., &amp; Hitipeuw, I. (2023). Academic </w:t>
      </w:r>
      <w:r w:rsidR="009F46A8" w:rsidRPr="00AE4E29">
        <w:rPr>
          <w:rFonts w:ascii="Times New Roman" w:hAnsi="Times New Roman" w:cs="Times New Roman"/>
          <w:sz w:val="24"/>
          <w:szCs w:val="24"/>
        </w:rPr>
        <w:t>Self-Efficacy and Its Effect on Academic Engagement: Meta-Analysis. International Journal of Instruction,</w:t>
      </w:r>
      <w:r w:rsidR="00CB6288" w:rsidRPr="00AE4E29">
        <w:rPr>
          <w:rFonts w:ascii="Times New Roman" w:hAnsi="Times New Roman" w:cs="Times New Roman"/>
          <w:sz w:val="24"/>
          <w:szCs w:val="24"/>
        </w:rPr>
        <w:t>17(1),271-294.</w:t>
      </w:r>
      <w:r w:rsidRPr="00AE4E29">
        <w:rPr>
          <w:rFonts w:ascii="Times New Roman" w:hAnsi="Times New Roman" w:cs="Times New Roman"/>
          <w:sz w:val="24"/>
          <w:szCs w:val="24"/>
        </w:rPr>
        <w:t> </w:t>
      </w:r>
      <w:hyperlink r:id="rId99" w:tgtFrame="_blank" w:history="1">
        <w:r w:rsidRPr="00AE4E29">
          <w:rPr>
            <w:rStyle w:val="Hyperlink"/>
            <w:rFonts w:ascii="Times New Roman" w:hAnsi="Times New Roman" w:cs="Times New Roman"/>
            <w:sz w:val="24"/>
            <w:szCs w:val="24"/>
          </w:rPr>
          <w:t>https://doi.org/10.29333/iji.2024.17115a</w:t>
        </w:r>
      </w:hyperlink>
    </w:p>
    <w:p w14:paraId="21C3369E" w14:textId="77777777" w:rsidR="00173F57" w:rsidRPr="00AE4E29" w:rsidRDefault="00173F57" w:rsidP="00BA164F">
      <w:pPr>
        <w:spacing w:before="0" w:after="0"/>
        <w:ind w:left="360"/>
        <w:rPr>
          <w:rFonts w:ascii="Times New Roman" w:hAnsi="Times New Roman" w:cs="Times New Roman"/>
          <w:sz w:val="24"/>
          <w:szCs w:val="24"/>
        </w:rPr>
      </w:pPr>
    </w:p>
    <w:p w14:paraId="5913064A" w14:textId="1BD7802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Fazey, D. M. A., &amp; Fazey, J. A. (2001). The Potential for Autonomy in Learning: Perceptions of competence, motivation and locus of control in first-year </w:t>
      </w:r>
      <w:r w:rsidRPr="00AE4E29">
        <w:rPr>
          <w:rFonts w:ascii="Times New Roman" w:hAnsi="Times New Roman" w:cs="Times New Roman"/>
          <w:sz w:val="24"/>
          <w:szCs w:val="24"/>
        </w:rPr>
        <w:tab/>
        <w:t>undergraduate students. Studies in Higher Education, 26(3), 345–361. </w:t>
      </w:r>
      <w:hyperlink r:id="rId100" w:tgtFrame="_blank" w:history="1">
        <w:r w:rsidRPr="00AE4E29">
          <w:rPr>
            <w:rStyle w:val="Hyperlink"/>
            <w:rFonts w:ascii="Times New Roman" w:hAnsi="Times New Roman" w:cs="Times New Roman"/>
            <w:sz w:val="24"/>
            <w:szCs w:val="24"/>
          </w:rPr>
          <w:t>https://doi.org/10.1080/03075070120076309</w:t>
        </w:r>
      </w:hyperlink>
    </w:p>
    <w:p w14:paraId="49E53C3E" w14:textId="77777777" w:rsidR="00173F57" w:rsidRPr="00AE4E29" w:rsidRDefault="00173F57" w:rsidP="00BA164F">
      <w:pPr>
        <w:spacing w:before="0" w:after="0"/>
        <w:ind w:left="360"/>
        <w:rPr>
          <w:rFonts w:ascii="Times New Roman" w:hAnsi="Times New Roman" w:cs="Times New Roman"/>
          <w:sz w:val="24"/>
          <w:szCs w:val="24"/>
        </w:rPr>
      </w:pPr>
    </w:p>
    <w:p w14:paraId="7A44FDEC" w14:textId="254D34F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Feri, R., Soemantri, D., &amp; Jusuf, A. (2016). The relationship between autonomous motivation and autonomy support in medical students’ academic achievement. International Journal of Medical Education, 7, </w:t>
      </w:r>
      <w:r w:rsidRPr="00AE4E29">
        <w:rPr>
          <w:rFonts w:ascii="Times New Roman" w:hAnsi="Times New Roman" w:cs="Times New Roman"/>
          <w:sz w:val="24"/>
          <w:szCs w:val="24"/>
        </w:rPr>
        <w:tab/>
        <w:t>417–423. </w:t>
      </w:r>
      <w:hyperlink r:id="rId101" w:tgtFrame="_blank" w:history="1">
        <w:r w:rsidRPr="00AE4E29">
          <w:rPr>
            <w:rStyle w:val="Hyperlink"/>
            <w:rFonts w:ascii="Times New Roman" w:hAnsi="Times New Roman" w:cs="Times New Roman"/>
            <w:sz w:val="24"/>
            <w:szCs w:val="24"/>
          </w:rPr>
          <w:t>https://doi.org/10.5116/ijme.5843.1097</w:t>
        </w:r>
      </w:hyperlink>
    </w:p>
    <w:p w14:paraId="43CE3A0D" w14:textId="77777777" w:rsidR="00173F57" w:rsidRPr="00AE4E29" w:rsidRDefault="00173F57" w:rsidP="00BA164F">
      <w:pPr>
        <w:spacing w:before="0" w:after="0"/>
        <w:ind w:left="360"/>
        <w:rPr>
          <w:rFonts w:ascii="Times New Roman" w:hAnsi="Times New Roman" w:cs="Times New Roman"/>
          <w:sz w:val="24"/>
          <w:szCs w:val="24"/>
        </w:rPr>
      </w:pPr>
    </w:p>
    <w:p w14:paraId="5995CD2D" w14:textId="69317DF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Firmansyah, D., &amp; Dede, D. (2022). Teknik Pengambilan Sampel Umum dalam Metodologi Penelitian: Literature Review. Jurnal Ilmiah Pendidikan Holistik </w:t>
      </w:r>
      <w:r w:rsidRPr="00AE4E29">
        <w:rPr>
          <w:rFonts w:ascii="Times New Roman" w:hAnsi="Times New Roman" w:cs="Times New Roman"/>
          <w:sz w:val="24"/>
          <w:szCs w:val="24"/>
        </w:rPr>
        <w:tab/>
        <w:t>(JIPH), 1(2),85–</w:t>
      </w:r>
      <w:r w:rsidR="00DE6191" w:rsidRPr="00AE4E29">
        <w:rPr>
          <w:rFonts w:ascii="Times New Roman" w:hAnsi="Times New Roman" w:cs="Times New Roman"/>
          <w:sz w:val="24"/>
          <w:szCs w:val="24"/>
        </w:rPr>
        <w:t>114.</w:t>
      </w:r>
      <w:hyperlink r:id="rId102" w:history="1">
        <w:r w:rsidR="00F7558B" w:rsidRPr="00AE4E29">
          <w:rPr>
            <w:rStyle w:val="Hyperlink"/>
            <w:rFonts w:ascii="Times New Roman" w:hAnsi="Times New Roman" w:cs="Times New Roman"/>
            <w:sz w:val="24"/>
            <w:szCs w:val="24"/>
          </w:rPr>
          <w:t>https://doi.org/10.55927/jiph.v1i2.937</w:t>
        </w:r>
      </w:hyperlink>
    </w:p>
    <w:p w14:paraId="62ED29FC" w14:textId="77777777" w:rsidR="00173F57" w:rsidRPr="00AE4E29" w:rsidRDefault="00173F57" w:rsidP="00BA164F">
      <w:pPr>
        <w:spacing w:before="0" w:after="0"/>
        <w:ind w:left="360"/>
        <w:rPr>
          <w:rFonts w:ascii="Times New Roman" w:hAnsi="Times New Roman" w:cs="Times New Roman"/>
          <w:sz w:val="24"/>
          <w:szCs w:val="24"/>
        </w:rPr>
      </w:pPr>
    </w:p>
    <w:p w14:paraId="3F70A54E" w14:textId="44C2B65F"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Ganotice, F. A., Downing, K., Yip, L. W., Chan, B. P., &amp; Villarosa, J. B. </w:t>
      </w:r>
      <w:r w:rsidRPr="00AE4E29">
        <w:rPr>
          <w:rFonts w:ascii="Times New Roman" w:hAnsi="Times New Roman" w:cs="Times New Roman"/>
          <w:sz w:val="24"/>
          <w:szCs w:val="24"/>
        </w:rPr>
        <w:tab/>
        <w:t>(2020).Motivational profiles of Chinese and Filipino students: a person-centred analysis. Educational Studies, 48(2), 165–184. </w:t>
      </w:r>
      <w:hyperlink r:id="rId103" w:tgtFrame="_blank" w:history="1">
        <w:r w:rsidRPr="00AE4E29">
          <w:rPr>
            <w:rStyle w:val="Hyperlink"/>
            <w:rFonts w:ascii="Times New Roman" w:hAnsi="Times New Roman" w:cs="Times New Roman"/>
            <w:sz w:val="24"/>
            <w:szCs w:val="24"/>
          </w:rPr>
          <w:t>https://doi.org/10.1080/03055698.2020.1746241</w:t>
        </w:r>
      </w:hyperlink>
    </w:p>
    <w:p w14:paraId="5F82655F" w14:textId="77777777" w:rsidR="00173F57" w:rsidRPr="00AE4E29" w:rsidRDefault="00173F57" w:rsidP="00BA164F">
      <w:pPr>
        <w:spacing w:before="0" w:after="0"/>
        <w:ind w:left="360"/>
        <w:rPr>
          <w:rFonts w:ascii="Times New Roman" w:hAnsi="Times New Roman" w:cs="Times New Roman"/>
          <w:sz w:val="24"/>
          <w:szCs w:val="24"/>
        </w:rPr>
      </w:pPr>
    </w:p>
    <w:p w14:paraId="2877C4A8" w14:textId="546B58EB"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Giray, L., Silos, P. Y. D., Adornado, A., Buelo, R. J. V., Galas, E. M., Reyes-Chua, </w:t>
      </w:r>
      <w:r w:rsidR="00DE6191" w:rsidRPr="00AE4E29">
        <w:rPr>
          <w:rFonts w:ascii="Times New Roman" w:hAnsi="Times New Roman" w:cs="Times New Roman"/>
          <w:sz w:val="24"/>
          <w:szCs w:val="24"/>
        </w:rPr>
        <w:t>E.Santiago, C.S.</w:t>
      </w:r>
      <w:r w:rsidRPr="00AE4E29">
        <w:rPr>
          <w:rFonts w:ascii="Times New Roman" w:hAnsi="Times New Roman" w:cs="Times New Roman"/>
          <w:sz w:val="24"/>
          <w:szCs w:val="24"/>
        </w:rPr>
        <w:t xml:space="preserve">&amp;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Ulanday, Ma. L. (2024). Use and Impact of Artificial Intelligence in Philippine Higher Education: </w:t>
      </w:r>
      <w:r w:rsidR="0093362D">
        <w:rPr>
          <w:rFonts w:ascii="Times New Roman" w:hAnsi="Times New Roman" w:cs="Times New Roman"/>
          <w:sz w:val="24"/>
          <w:szCs w:val="24"/>
        </w:rPr>
        <w:tab/>
      </w:r>
      <w:r w:rsidRPr="00AE4E29">
        <w:rPr>
          <w:rFonts w:ascii="Times New Roman" w:hAnsi="Times New Roman" w:cs="Times New Roman"/>
          <w:sz w:val="24"/>
          <w:szCs w:val="24"/>
        </w:rPr>
        <w:t>Reflections from Instructors and Administrators. Internet Reference Services Quarterly, 28(3), 315–</w:t>
      </w:r>
      <w:r w:rsidR="0093362D">
        <w:rPr>
          <w:rFonts w:ascii="Times New Roman" w:hAnsi="Times New Roman" w:cs="Times New Roman"/>
          <w:sz w:val="24"/>
          <w:szCs w:val="24"/>
        </w:rPr>
        <w:tab/>
      </w:r>
      <w:r w:rsidRPr="00AE4E29">
        <w:rPr>
          <w:rFonts w:ascii="Times New Roman" w:hAnsi="Times New Roman" w:cs="Times New Roman"/>
          <w:sz w:val="24"/>
          <w:szCs w:val="24"/>
        </w:rPr>
        <w:t>338. </w:t>
      </w:r>
      <w:hyperlink r:id="rId104" w:tgtFrame="_blank" w:history="1">
        <w:r w:rsidRPr="00AE4E29">
          <w:rPr>
            <w:rStyle w:val="Hyperlink"/>
            <w:rFonts w:ascii="Times New Roman" w:hAnsi="Times New Roman" w:cs="Times New Roman"/>
            <w:sz w:val="24"/>
            <w:szCs w:val="24"/>
          </w:rPr>
          <w:t>https://doi.org/10.1080/10875301.2024.2352746</w:t>
        </w:r>
      </w:hyperlink>
    </w:p>
    <w:p w14:paraId="15C01E07" w14:textId="77777777" w:rsidR="00173F57" w:rsidRPr="00AE4E29" w:rsidRDefault="00173F57" w:rsidP="00BA164F">
      <w:pPr>
        <w:spacing w:before="0" w:after="0"/>
        <w:ind w:left="360"/>
        <w:rPr>
          <w:rFonts w:ascii="Times New Roman" w:hAnsi="Times New Roman" w:cs="Times New Roman"/>
          <w:sz w:val="24"/>
          <w:szCs w:val="24"/>
        </w:rPr>
      </w:pPr>
    </w:p>
    <w:p w14:paraId="73C04E54" w14:textId="77777777" w:rsidR="0093362D"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Gwosć, C., Hauschildt, K., Wartenbergh-Cras, F. P., &amp; Schirmer, H. (2021). Social and Economic </w:t>
      </w:r>
    </w:p>
    <w:p w14:paraId="064CA07A" w14:textId="33722E2B" w:rsidR="00173F57" w:rsidRPr="00F466DD"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173F57" w:rsidRPr="00AE4E29">
        <w:rPr>
          <w:rFonts w:ascii="Times New Roman" w:hAnsi="Times New Roman" w:cs="Times New Roman"/>
          <w:sz w:val="24"/>
          <w:szCs w:val="24"/>
        </w:rPr>
        <w:t>Condi</w:t>
      </w:r>
      <w:r w:rsidR="00173F57" w:rsidRPr="00F466DD">
        <w:rPr>
          <w:rFonts w:ascii="Times New Roman" w:hAnsi="Times New Roman" w:cs="Times New Roman"/>
          <w:sz w:val="24"/>
          <w:szCs w:val="24"/>
        </w:rPr>
        <w:t xml:space="preserve">tions of Student Life in </w:t>
      </w:r>
      <w:r w:rsidR="00173F57" w:rsidRPr="00F466DD">
        <w:rPr>
          <w:rFonts w:ascii="Times New Roman" w:hAnsi="Times New Roman" w:cs="Times New Roman"/>
          <w:sz w:val="24"/>
          <w:szCs w:val="24"/>
        </w:rPr>
        <w:tab/>
        <w:t>Europe. </w:t>
      </w:r>
      <w:hyperlink r:id="rId105" w:tgtFrame="_blank" w:history="1">
        <w:r w:rsidR="00173F57" w:rsidRPr="00F466DD">
          <w:rPr>
            <w:rStyle w:val="Hyperlink"/>
            <w:rFonts w:ascii="Times New Roman" w:hAnsi="Times New Roman" w:cs="Times New Roman"/>
            <w:sz w:val="24"/>
            <w:szCs w:val="24"/>
          </w:rPr>
          <w:t>https://doi.org/10.3278/6001920dw</w:t>
        </w:r>
      </w:hyperlink>
    </w:p>
    <w:p w14:paraId="44B5290F" w14:textId="4BDC70B2" w:rsidR="00173F57" w:rsidRPr="00AE4E29" w:rsidRDefault="00173F57" w:rsidP="00BA164F">
      <w:pPr>
        <w:spacing w:before="0" w:after="0"/>
        <w:ind w:left="360"/>
        <w:rPr>
          <w:rFonts w:ascii="Times New Roman" w:hAnsi="Times New Roman" w:cs="Times New Roman"/>
          <w:sz w:val="24"/>
          <w:szCs w:val="24"/>
        </w:rPr>
      </w:pPr>
    </w:p>
    <w:p w14:paraId="6BCED41C" w14:textId="77777777" w:rsidR="0093362D"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Faixová, D., Jurinová, Z., Faixová, Z., Kyselovič, J., &amp; Gažová, A. (2023). </w:t>
      </w:r>
      <w:r w:rsidR="00FA4658" w:rsidRPr="00AE4E29">
        <w:rPr>
          <w:rFonts w:ascii="Times New Roman" w:hAnsi="Times New Roman" w:cs="Times New Roman"/>
          <w:sz w:val="24"/>
          <w:szCs w:val="24"/>
        </w:rPr>
        <w:t xml:space="preserve">Dietery Changes during </w:t>
      </w:r>
    </w:p>
    <w:p w14:paraId="3BE920C5" w14:textId="77777777" w:rsidR="0093362D"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FA4658" w:rsidRPr="00AE4E29">
        <w:rPr>
          <w:rFonts w:ascii="Times New Roman" w:hAnsi="Times New Roman" w:cs="Times New Roman"/>
          <w:sz w:val="24"/>
          <w:szCs w:val="24"/>
        </w:rPr>
        <w:t xml:space="preserve">the Examination Period in Medical Students. EAS Journal of Pharmacy and Pharmacology, 5(3), </w:t>
      </w:r>
      <w:r w:rsidR="00C82ADE" w:rsidRPr="00AE4E29">
        <w:rPr>
          <w:rFonts w:ascii="Times New Roman" w:hAnsi="Times New Roman" w:cs="Times New Roman"/>
          <w:sz w:val="24"/>
          <w:szCs w:val="24"/>
        </w:rPr>
        <w:t>78-</w:t>
      </w:r>
      <w:r>
        <w:rPr>
          <w:rFonts w:ascii="Times New Roman" w:hAnsi="Times New Roman" w:cs="Times New Roman"/>
          <w:sz w:val="24"/>
          <w:szCs w:val="24"/>
        </w:rPr>
        <w:t xml:space="preserve">  </w:t>
      </w:r>
    </w:p>
    <w:p w14:paraId="74F4FBE3" w14:textId="14D28732"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C82ADE" w:rsidRPr="00AE4E29">
        <w:rPr>
          <w:rFonts w:ascii="Times New Roman" w:hAnsi="Times New Roman" w:cs="Times New Roman"/>
          <w:sz w:val="24"/>
          <w:szCs w:val="24"/>
        </w:rPr>
        <w:t>86.</w:t>
      </w:r>
      <w:r w:rsidR="00173F57" w:rsidRPr="00AE4E29">
        <w:rPr>
          <w:rFonts w:ascii="Times New Roman" w:hAnsi="Times New Roman" w:cs="Times New Roman"/>
          <w:sz w:val="24"/>
          <w:szCs w:val="24"/>
        </w:rPr>
        <w:t> </w:t>
      </w:r>
      <w:hyperlink r:id="rId106" w:tgtFrame="_blank" w:history="1">
        <w:r w:rsidR="00173F57" w:rsidRPr="00AE4E29">
          <w:rPr>
            <w:rStyle w:val="Hyperlink"/>
            <w:rFonts w:ascii="Times New Roman" w:hAnsi="Times New Roman" w:cs="Times New Roman"/>
            <w:sz w:val="24"/>
            <w:szCs w:val="24"/>
          </w:rPr>
          <w:t>https://doi.org/10.36349/easjpp.2023.v05i03.006</w:t>
        </w:r>
      </w:hyperlink>
    </w:p>
    <w:p w14:paraId="3CF6A218" w14:textId="77777777" w:rsidR="00F7558B" w:rsidRPr="00AE4E29" w:rsidRDefault="00F7558B" w:rsidP="00BA164F">
      <w:pPr>
        <w:spacing w:before="0" w:after="0"/>
        <w:ind w:left="360"/>
        <w:rPr>
          <w:rFonts w:ascii="Times New Roman" w:hAnsi="Times New Roman" w:cs="Times New Roman"/>
          <w:sz w:val="24"/>
          <w:szCs w:val="24"/>
        </w:rPr>
      </w:pPr>
    </w:p>
    <w:p w14:paraId="0A0095CF" w14:textId="77777777" w:rsidR="0093362D" w:rsidRDefault="003D05FE"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Fearon, P., &amp; Roisman, G. I. (2017). Attachment theory: progress and future directions [Review </w:t>
      </w:r>
      <w:r w:rsidR="0093362D">
        <w:rPr>
          <w:rFonts w:ascii="Times New Roman" w:hAnsi="Times New Roman" w:cs="Times New Roman"/>
          <w:sz w:val="24"/>
          <w:szCs w:val="24"/>
        </w:rPr>
        <w:t xml:space="preserve"> </w:t>
      </w:r>
    </w:p>
    <w:p w14:paraId="74C975D2" w14:textId="7747F92C" w:rsidR="003D05FE"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3D05FE" w:rsidRPr="00AE4E29">
        <w:rPr>
          <w:rFonts w:ascii="Times New Roman" w:hAnsi="Times New Roman" w:cs="Times New Roman"/>
          <w:sz w:val="24"/>
          <w:szCs w:val="24"/>
        </w:rPr>
        <w:t xml:space="preserve">of Attachment theory: progress and future directions. Current Opinion in Pyschology, 15, 131-136. </w:t>
      </w:r>
      <w:r w:rsidR="003D05FE" w:rsidRPr="00AE4E29">
        <w:rPr>
          <w:rFonts w:ascii="Times New Roman" w:hAnsi="Times New Roman" w:cs="Times New Roman"/>
          <w:sz w:val="24"/>
          <w:szCs w:val="24"/>
        </w:rPr>
        <w:tab/>
        <w:t>Elsevier BV. </w:t>
      </w:r>
      <w:hyperlink r:id="rId107" w:tgtFrame="_blank" w:history="1">
        <w:r w:rsidR="003D05FE" w:rsidRPr="00AE4E29">
          <w:rPr>
            <w:rStyle w:val="Hyperlink"/>
            <w:rFonts w:ascii="Times New Roman" w:hAnsi="Times New Roman" w:cs="Times New Roman"/>
            <w:sz w:val="24"/>
            <w:szCs w:val="24"/>
          </w:rPr>
          <w:t>https://doi.org/10.1016/j.copsyc.2017.03.002</w:t>
        </w:r>
      </w:hyperlink>
    </w:p>
    <w:p w14:paraId="5D3B41C7" w14:textId="77777777" w:rsidR="003F175C" w:rsidRPr="00AE4E29" w:rsidRDefault="003F175C" w:rsidP="00BA164F">
      <w:pPr>
        <w:pStyle w:val="ListParagraph"/>
        <w:spacing w:before="0" w:after="0"/>
        <w:ind w:left="360"/>
        <w:rPr>
          <w:rFonts w:ascii="Times New Roman" w:hAnsi="Times New Roman" w:cs="Times New Roman"/>
          <w:sz w:val="24"/>
          <w:szCs w:val="24"/>
        </w:rPr>
      </w:pPr>
    </w:p>
    <w:p w14:paraId="4D7C11F8" w14:textId="77777777" w:rsidR="0093362D" w:rsidRDefault="003F175C" w:rsidP="00A70E93">
      <w:pPr>
        <w:pStyle w:val="group"/>
        <w:numPr>
          <w:ilvl w:val="0"/>
          <w:numId w:val="2"/>
        </w:numPr>
        <w:shd w:val="clear" w:color="auto" w:fill="FFFFFF"/>
        <w:spacing w:before="0" w:beforeAutospacing="0" w:after="0" w:afterAutospacing="0"/>
        <w:ind w:left="1080"/>
        <w:jc w:val="both"/>
      </w:pPr>
      <w:r w:rsidRPr="00AE4E29">
        <w:t>Firmansyah, R. A., &amp; Sukma, D. (2025). The Relationship Between Self-</w:t>
      </w:r>
      <w:r w:rsidRPr="00AE4E29">
        <w:tab/>
        <w:t xml:space="preserve">Efficacy and Peer Social </w:t>
      </w:r>
      <w:r w:rsidRPr="00AE4E29">
        <w:tab/>
        <w:t xml:space="preserve">Support in High School Students’ Career </w:t>
      </w:r>
      <w:r w:rsidRPr="00AE4E29">
        <w:tab/>
        <w:t xml:space="preserve">Decision-Making: A Correlational Study in </w:t>
      </w:r>
      <w:r w:rsidRPr="00AE4E29">
        <w:tab/>
        <w:t>Indone</w:t>
      </w:r>
    </w:p>
    <w:p w14:paraId="659B7213" w14:textId="4A846EF5" w:rsidR="003F175C" w:rsidRPr="00AE4E29" w:rsidRDefault="0093362D" w:rsidP="0093362D">
      <w:pPr>
        <w:pStyle w:val="group"/>
        <w:shd w:val="clear" w:color="auto" w:fill="FFFFFF"/>
        <w:spacing w:before="0" w:beforeAutospacing="0" w:after="0" w:afterAutospacing="0"/>
        <w:ind w:left="1080"/>
        <w:jc w:val="both"/>
      </w:pPr>
      <w:r>
        <w:t xml:space="preserve">      </w:t>
      </w:r>
      <w:r w:rsidR="003F175C" w:rsidRPr="00AE4E29">
        <w:t xml:space="preserve">sia. International </w:t>
      </w:r>
      <w:r w:rsidR="00CF37E7" w:rsidRPr="00AE4E29">
        <w:t>Journal of Education and Teaching Zone</w:t>
      </w:r>
      <w:r w:rsidR="00E31650" w:rsidRPr="00AE4E29">
        <w:t>, 4(3),276-291.</w:t>
      </w:r>
      <w:r w:rsidR="003F175C" w:rsidRPr="00AE4E29">
        <w:tab/>
        <w:t> </w:t>
      </w:r>
      <w:hyperlink r:id="rId108" w:tgtFrame="_blank" w:history="1">
        <w:r w:rsidR="003F175C" w:rsidRPr="00AE4E29">
          <w:rPr>
            <w:rStyle w:val="Hyperlink"/>
          </w:rPr>
          <w:t>https://doi.org/10.57092/ijetz.v4i3.496</w:t>
        </w:r>
      </w:hyperlink>
    </w:p>
    <w:p w14:paraId="06DBECEB" w14:textId="77777777" w:rsidR="003F175C" w:rsidRPr="00AE4E29" w:rsidRDefault="003F175C" w:rsidP="00BA164F">
      <w:pPr>
        <w:pStyle w:val="group"/>
        <w:shd w:val="clear" w:color="auto" w:fill="FFFFFF"/>
        <w:spacing w:before="0" w:beforeAutospacing="0" w:after="0" w:afterAutospacing="0"/>
        <w:ind w:left="360"/>
        <w:jc w:val="both"/>
      </w:pPr>
    </w:p>
    <w:p w14:paraId="5AA8C3E7" w14:textId="77777777" w:rsidR="0093362D"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Frenkenberg, A., &amp; Hochman, G. (2025). It’s Scary to Use It, It’s Scary to </w:t>
      </w:r>
      <w:r w:rsidRPr="00AE4E29">
        <w:rPr>
          <w:rFonts w:ascii="Times New Roman" w:hAnsi="Times New Roman" w:cs="Times New Roman"/>
          <w:sz w:val="24"/>
          <w:szCs w:val="24"/>
        </w:rPr>
        <w:tab/>
        <w:t xml:space="preserve">Refuse </w:t>
      </w:r>
      <w:r w:rsidR="00CF37E7" w:rsidRPr="00AE4E29">
        <w:rPr>
          <w:rFonts w:ascii="Times New Roman" w:hAnsi="Times New Roman" w:cs="Times New Roman"/>
          <w:sz w:val="24"/>
          <w:szCs w:val="24"/>
        </w:rPr>
        <w:t xml:space="preserve">It: The </w:t>
      </w:r>
      <w:r w:rsidR="00CF37E7" w:rsidRPr="00AE4E29">
        <w:rPr>
          <w:rFonts w:ascii="Times New Roman" w:hAnsi="Times New Roman" w:cs="Times New Roman"/>
          <w:sz w:val="24"/>
          <w:szCs w:val="24"/>
        </w:rPr>
        <w:tab/>
        <w:t>Psycho</w:t>
      </w:r>
      <w:r w:rsidR="0093362D">
        <w:rPr>
          <w:rFonts w:ascii="Times New Roman" w:hAnsi="Times New Roman" w:cs="Times New Roman"/>
          <w:sz w:val="24"/>
          <w:szCs w:val="24"/>
        </w:rPr>
        <w:t xml:space="preserve"> </w:t>
      </w:r>
    </w:p>
    <w:p w14:paraId="64D2308D" w14:textId="22D1C805" w:rsidR="003F175C"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CF37E7" w:rsidRPr="00AE4E29">
        <w:rPr>
          <w:rFonts w:ascii="Times New Roman" w:hAnsi="Times New Roman" w:cs="Times New Roman"/>
          <w:sz w:val="24"/>
          <w:szCs w:val="24"/>
        </w:rPr>
        <w:t>logical</w:t>
      </w:r>
      <w:r w:rsidR="00173F57" w:rsidRPr="00AE4E29">
        <w:rPr>
          <w:rFonts w:ascii="Times New Roman" w:hAnsi="Times New Roman" w:cs="Times New Roman"/>
          <w:sz w:val="24"/>
          <w:szCs w:val="24"/>
        </w:rPr>
        <w:t xml:space="preserve"> Dimensions of AI Adoption—Anxiety</w:t>
      </w:r>
      <w:r w:rsidR="003F175C" w:rsidRPr="00AE4E29">
        <w:rPr>
          <w:rFonts w:ascii="Times New Roman" w:hAnsi="Times New Roman" w:cs="Times New Roman"/>
          <w:sz w:val="24"/>
          <w:szCs w:val="24"/>
        </w:rPr>
        <w:t>, Motives, and Dependency Systems, 13(2)</w:t>
      </w:r>
      <w:r w:rsidR="00CF37E7" w:rsidRPr="00AE4E29">
        <w:rPr>
          <w:rFonts w:ascii="Times New Roman" w:hAnsi="Times New Roman" w:cs="Times New Roman"/>
          <w:sz w:val="24"/>
          <w:szCs w:val="24"/>
        </w:rPr>
        <w:t>,82-</w:t>
      </w:r>
    </w:p>
    <w:p w14:paraId="524F1209" w14:textId="6D4001A7" w:rsidR="00F7558B"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173F57" w:rsidRPr="00AE4E29">
        <w:rPr>
          <w:rFonts w:ascii="Times New Roman" w:hAnsi="Times New Roman" w:cs="Times New Roman"/>
          <w:sz w:val="24"/>
          <w:szCs w:val="24"/>
        </w:rPr>
        <w:t>82. </w:t>
      </w:r>
      <w:hyperlink r:id="rId109" w:tgtFrame="_blank" w:history="1">
        <w:r w:rsidR="00173F57" w:rsidRPr="00AE4E29">
          <w:rPr>
            <w:rStyle w:val="Hyperlink"/>
            <w:rFonts w:ascii="Times New Roman" w:hAnsi="Times New Roman" w:cs="Times New Roman"/>
            <w:sz w:val="24"/>
            <w:szCs w:val="24"/>
          </w:rPr>
          <w:t>https://doi.org/10.3390/systems13020082</w:t>
        </w:r>
      </w:hyperlink>
    </w:p>
    <w:p w14:paraId="7980E8F6" w14:textId="77777777" w:rsidR="00F7558B" w:rsidRPr="00AE4E29" w:rsidRDefault="00F7558B" w:rsidP="00BA164F">
      <w:pPr>
        <w:spacing w:before="0" w:after="0"/>
        <w:ind w:left="360"/>
        <w:rPr>
          <w:rFonts w:ascii="Times New Roman" w:hAnsi="Times New Roman" w:cs="Times New Roman"/>
          <w:sz w:val="24"/>
          <w:szCs w:val="24"/>
        </w:rPr>
      </w:pPr>
    </w:p>
    <w:p w14:paraId="5C1D5D35" w14:textId="77777777" w:rsidR="0093362D"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Fuente, J. de la, Torres, M. C. G., Garde, R. A., Vera-Martínez, M. M., Vicente, J. </w:t>
      </w:r>
      <w:r w:rsidRPr="00AE4E29">
        <w:rPr>
          <w:rFonts w:ascii="Times New Roman" w:hAnsi="Times New Roman" w:cs="Times New Roman"/>
          <w:sz w:val="24"/>
          <w:szCs w:val="24"/>
        </w:rPr>
        <w:tab/>
        <w:t xml:space="preserve">M. M., &amp; </w:t>
      </w:r>
      <w:r w:rsidR="0093362D">
        <w:rPr>
          <w:rFonts w:ascii="Times New Roman" w:hAnsi="Times New Roman" w:cs="Times New Roman"/>
          <w:sz w:val="24"/>
          <w:szCs w:val="24"/>
        </w:rPr>
        <w:t xml:space="preserve">  </w:t>
      </w:r>
    </w:p>
    <w:p w14:paraId="15161FBA" w14:textId="77777777" w:rsidR="0093362D"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173F57" w:rsidRPr="0093362D">
        <w:rPr>
          <w:rFonts w:ascii="Times New Roman" w:hAnsi="Times New Roman" w:cs="Times New Roman"/>
          <w:sz w:val="24"/>
          <w:szCs w:val="24"/>
        </w:rPr>
        <w:t>Sánchez, F. J. P. (2021). Resilience as a Buffering Variable</w:t>
      </w:r>
      <w:r w:rsidR="00E31650" w:rsidRPr="0093362D">
        <w:rPr>
          <w:rFonts w:ascii="Times New Roman" w:hAnsi="Times New Roman" w:cs="Times New Roman"/>
          <w:sz w:val="24"/>
          <w:szCs w:val="24"/>
        </w:rPr>
        <w:t xml:space="preserve"> Between the Big Five Components </w:t>
      </w:r>
      <w:r w:rsidR="00862556" w:rsidRPr="0093362D">
        <w:rPr>
          <w:rFonts w:ascii="Times New Roman" w:hAnsi="Times New Roman" w:cs="Times New Roman"/>
          <w:sz w:val="24"/>
          <w:szCs w:val="24"/>
        </w:rPr>
        <w:t xml:space="preserve">and </w:t>
      </w:r>
      <w:r w:rsidR="00862556" w:rsidRPr="0093362D">
        <w:rPr>
          <w:rFonts w:ascii="Times New Roman" w:hAnsi="Times New Roman" w:cs="Times New Roman"/>
          <w:sz w:val="24"/>
          <w:szCs w:val="24"/>
        </w:rPr>
        <w:tab/>
        <w:t>Factors Sy</w:t>
      </w:r>
      <w:r w:rsidR="00173F57" w:rsidRPr="0093362D">
        <w:rPr>
          <w:rFonts w:ascii="Times New Roman" w:hAnsi="Times New Roman" w:cs="Times New Roman"/>
          <w:sz w:val="24"/>
          <w:szCs w:val="24"/>
        </w:rPr>
        <w:t xml:space="preserve"> Between the Big Five Components and Factors Symptoms and Academic </w:t>
      </w:r>
      <w:r w:rsidR="00F7558B" w:rsidRPr="0093362D">
        <w:rPr>
          <w:rFonts w:ascii="Times New Roman" w:hAnsi="Times New Roman" w:cs="Times New Roman"/>
          <w:sz w:val="24"/>
          <w:szCs w:val="24"/>
        </w:rPr>
        <w:t>S</w:t>
      </w:r>
      <w:r w:rsidR="00173F57" w:rsidRPr="0093362D">
        <w:rPr>
          <w:rFonts w:ascii="Times New Roman" w:hAnsi="Times New Roman" w:cs="Times New Roman"/>
          <w:sz w:val="24"/>
          <w:szCs w:val="24"/>
        </w:rPr>
        <w:t>tress at Uni</w:t>
      </w:r>
      <w:r>
        <w:rPr>
          <w:rFonts w:ascii="Times New Roman" w:hAnsi="Times New Roman" w:cs="Times New Roman"/>
          <w:sz w:val="24"/>
          <w:szCs w:val="24"/>
        </w:rPr>
        <w:t xml:space="preserve">  </w:t>
      </w:r>
    </w:p>
    <w:p w14:paraId="54E2EDAA" w14:textId="4A195526" w:rsidR="00173F57" w:rsidRPr="0093362D"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 xml:space="preserve">     </w:t>
      </w:r>
      <w:r w:rsidR="00173F57" w:rsidRPr="0093362D">
        <w:rPr>
          <w:rFonts w:ascii="Times New Roman" w:hAnsi="Times New Roman" w:cs="Times New Roman"/>
          <w:sz w:val="24"/>
          <w:szCs w:val="24"/>
        </w:rPr>
        <w:t>versity. Frontiers in Psychiatry, 12.</w:t>
      </w:r>
      <w:hyperlink r:id="rId110" w:history="1">
        <w:r w:rsidR="00ED2229" w:rsidRPr="0093362D">
          <w:rPr>
            <w:rStyle w:val="Hyperlink"/>
            <w:rFonts w:ascii="Times New Roman" w:hAnsi="Times New Roman" w:cs="Times New Roman"/>
            <w:sz w:val="24"/>
            <w:szCs w:val="24"/>
          </w:rPr>
          <w:t>https://doi.org/10.3389/fpsyt.2021.600240</w:t>
        </w:r>
      </w:hyperlink>
    </w:p>
    <w:p w14:paraId="59193C1A" w14:textId="77777777" w:rsidR="00B62B38" w:rsidRPr="00AE4E29" w:rsidRDefault="00B62B38" w:rsidP="00BA164F">
      <w:pPr>
        <w:spacing w:before="0" w:after="0"/>
        <w:ind w:left="360"/>
        <w:rPr>
          <w:rFonts w:ascii="Times New Roman" w:hAnsi="Times New Roman" w:cs="Times New Roman"/>
          <w:sz w:val="24"/>
          <w:szCs w:val="24"/>
        </w:rPr>
      </w:pPr>
    </w:p>
    <w:p w14:paraId="368CA470" w14:textId="77777777" w:rsidR="0093362D" w:rsidRPr="0093362D"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sz w:val="24"/>
          <w:szCs w:val="24"/>
        </w:rPr>
        <w:t xml:space="preserve">Gardani, M., Bradford, D. R. R., Russell, K., Allan, S., Beattie, L., Ellis, J., &amp; Akram, U. (2021). A </w:t>
      </w:r>
    </w:p>
    <w:p w14:paraId="2B924F3A" w14:textId="610F4957"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color w:val="000000"/>
          <w:sz w:val="24"/>
          <w:szCs w:val="24"/>
        </w:rPr>
        <w:t xml:space="preserve">      </w:t>
      </w:r>
      <w:r w:rsidR="00173F57" w:rsidRPr="00AE4E29">
        <w:rPr>
          <w:rFonts w:ascii="Times New Roman" w:hAnsi="Times New Roman" w:cs="Times New Roman"/>
          <w:color w:val="000000"/>
          <w:sz w:val="24"/>
          <w:szCs w:val="24"/>
        </w:rPr>
        <w:t xml:space="preserve">systematic review and meta-analysis of poor sleep, insomnia symptoms and stress in undergraduate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173F57" w:rsidRPr="00AE4E29">
        <w:rPr>
          <w:rFonts w:ascii="Times New Roman" w:hAnsi="Times New Roman" w:cs="Times New Roman"/>
          <w:color w:val="000000"/>
          <w:sz w:val="24"/>
          <w:szCs w:val="24"/>
        </w:rPr>
        <w:t xml:space="preserve">students [Review of A systematic review and meta-analysis of poor sleep, insomnia symptoms and </w:t>
      </w:r>
      <w:r>
        <w:rPr>
          <w:rFonts w:ascii="Times New Roman" w:hAnsi="Times New Roman" w:cs="Times New Roman"/>
          <w:color w:val="000000"/>
          <w:sz w:val="24"/>
          <w:szCs w:val="24"/>
        </w:rPr>
        <w:tab/>
      </w:r>
      <w:r w:rsidR="00173F57" w:rsidRPr="00AE4E29">
        <w:rPr>
          <w:rFonts w:ascii="Times New Roman" w:hAnsi="Times New Roman" w:cs="Times New Roman"/>
          <w:color w:val="000000"/>
          <w:sz w:val="24"/>
          <w:szCs w:val="24"/>
        </w:rPr>
        <w:t xml:space="preserve">stress in </w:t>
      </w:r>
      <w:r w:rsidR="00173F57" w:rsidRPr="00AE4E29">
        <w:rPr>
          <w:rFonts w:ascii="Times New Roman" w:hAnsi="Times New Roman" w:cs="Times New Roman"/>
          <w:color w:val="000000"/>
          <w:sz w:val="24"/>
          <w:szCs w:val="24"/>
        </w:rPr>
        <w:tab/>
        <w:t xml:space="preserve">undergraduate students]. Sleep Medicine Reviews, 61, 101565–101565. Elsevier </w:t>
      </w:r>
      <w:r>
        <w:rPr>
          <w:rFonts w:ascii="Times New Roman" w:hAnsi="Times New Roman" w:cs="Times New Roman"/>
          <w:color w:val="000000"/>
          <w:sz w:val="24"/>
          <w:szCs w:val="24"/>
        </w:rPr>
        <w:tab/>
      </w:r>
      <w:r w:rsidR="00173F57" w:rsidRPr="00AE4E29">
        <w:rPr>
          <w:rFonts w:ascii="Times New Roman" w:hAnsi="Times New Roman" w:cs="Times New Roman"/>
          <w:color w:val="000000"/>
          <w:sz w:val="24"/>
          <w:szCs w:val="24"/>
        </w:rPr>
        <w:t>BV. </w:t>
      </w:r>
      <w:hyperlink r:id="rId111" w:tgtFrame="_blank" w:history="1">
        <w:r w:rsidR="00173F57" w:rsidRPr="00AE4E29">
          <w:rPr>
            <w:rStyle w:val="Hyperlink"/>
            <w:rFonts w:ascii="Times New Roman" w:hAnsi="Times New Roman" w:cs="Times New Roman"/>
            <w:sz w:val="24"/>
            <w:szCs w:val="24"/>
          </w:rPr>
          <w:t>https://doi.org/10.1016/j.smrv.2021.101565</w:t>
        </w:r>
      </w:hyperlink>
    </w:p>
    <w:p w14:paraId="26F63DD6" w14:textId="77777777" w:rsidR="00173F57" w:rsidRPr="00AE4E29" w:rsidRDefault="00173F57" w:rsidP="00BA164F">
      <w:pPr>
        <w:spacing w:before="0" w:after="0"/>
        <w:ind w:left="360"/>
        <w:rPr>
          <w:rFonts w:ascii="Times New Roman" w:hAnsi="Times New Roman" w:cs="Times New Roman"/>
          <w:sz w:val="24"/>
          <w:szCs w:val="24"/>
        </w:rPr>
      </w:pPr>
    </w:p>
    <w:p w14:paraId="4FAF0572" w14:textId="353F19E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Gerald, D. E., &amp; Hussar, W. J. (2020). Projections of education statistics to 2006 / </w:t>
      </w:r>
      <w:r w:rsidRPr="00AE4E29">
        <w:rPr>
          <w:rFonts w:ascii="Times New Roman" w:hAnsi="Times New Roman" w:cs="Times New Roman"/>
          <w:sz w:val="24"/>
          <w:szCs w:val="24"/>
        </w:rPr>
        <w:tab/>
        <w:t xml:space="preserve">[Data set].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In VTechWorks (Virginia Tech). Virginia </w:t>
      </w:r>
      <w:r w:rsidRPr="00AE4E29">
        <w:rPr>
          <w:rFonts w:ascii="Times New Roman" w:hAnsi="Times New Roman" w:cs="Times New Roman"/>
          <w:sz w:val="24"/>
          <w:szCs w:val="24"/>
        </w:rPr>
        <w:tab/>
        <w:t>Tech. </w:t>
      </w:r>
      <w:hyperlink r:id="rId112" w:tgtFrame="_blank" w:history="1">
        <w:r w:rsidRPr="00AE4E29">
          <w:rPr>
            <w:rStyle w:val="Hyperlink"/>
            <w:rFonts w:ascii="Times New Roman" w:hAnsi="Times New Roman" w:cs="Times New Roman"/>
            <w:sz w:val="24"/>
            <w:szCs w:val="24"/>
          </w:rPr>
          <w:t>http://hdl.handle.net/10919/97797</w:t>
        </w:r>
      </w:hyperlink>
    </w:p>
    <w:p w14:paraId="0870C3EE" w14:textId="77777777" w:rsidR="00173F57" w:rsidRPr="00AE4E29" w:rsidRDefault="00173F57" w:rsidP="00BA164F">
      <w:pPr>
        <w:spacing w:before="0" w:after="0"/>
        <w:ind w:left="360"/>
        <w:rPr>
          <w:rFonts w:ascii="Times New Roman" w:hAnsi="Times New Roman" w:cs="Times New Roman"/>
          <w:sz w:val="24"/>
          <w:szCs w:val="24"/>
        </w:rPr>
      </w:pPr>
    </w:p>
    <w:p w14:paraId="691928F2"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Gerlich, M. (2025). AI Tools in Society: Impacts on Cognitive Offloading and the </w:t>
      </w:r>
    </w:p>
    <w:p w14:paraId="0544C18E" w14:textId="50D23173"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Future of Critical Thinking. Societies, 15(1), 6–6.</w:t>
      </w:r>
      <w:r w:rsidR="00173F57" w:rsidRPr="00AE4E29">
        <w:rPr>
          <w:rFonts w:ascii="Times New Roman" w:hAnsi="Times New Roman" w:cs="Times New Roman"/>
          <w:sz w:val="24"/>
          <w:szCs w:val="24"/>
        </w:rPr>
        <w:tab/>
      </w:r>
      <w:hyperlink r:id="rId113" w:history="1">
        <w:r w:rsidR="00173F57" w:rsidRPr="00AE4E29">
          <w:rPr>
            <w:rStyle w:val="Hyperlink"/>
            <w:rFonts w:ascii="Times New Roman" w:hAnsi="Times New Roman" w:cs="Times New Roman"/>
            <w:sz w:val="24"/>
            <w:szCs w:val="24"/>
          </w:rPr>
          <w:t>https://doi.org/10.3390/soc15010006</w:t>
        </w:r>
      </w:hyperlink>
    </w:p>
    <w:p w14:paraId="39C21ECE" w14:textId="77777777" w:rsidR="00173F57" w:rsidRPr="00AE4E29" w:rsidRDefault="00173F57" w:rsidP="00BA164F">
      <w:pPr>
        <w:spacing w:before="0" w:after="0"/>
        <w:ind w:left="360"/>
        <w:rPr>
          <w:rFonts w:ascii="Times New Roman" w:hAnsi="Times New Roman" w:cs="Times New Roman"/>
          <w:sz w:val="24"/>
          <w:szCs w:val="24"/>
        </w:rPr>
      </w:pPr>
    </w:p>
    <w:p w14:paraId="6724A3D8" w14:textId="0D5B291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Ghbari, T. A., Albadareen, G. S., Al-Smadi, R. T., Damra, J. K., &amp; Shammout, N. </w:t>
      </w:r>
      <w:r w:rsidRPr="00AE4E29">
        <w:rPr>
          <w:rFonts w:ascii="Times New Roman" w:hAnsi="Times New Roman" w:cs="Times New Roman"/>
          <w:sz w:val="24"/>
          <w:szCs w:val="24"/>
        </w:rPr>
        <w:tab/>
        <w:t>(2024). The Me</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diating Role of Self-Efficacy in The Relationship Between </w:t>
      </w:r>
      <w:r w:rsidRPr="00AE4E29">
        <w:rPr>
          <w:rFonts w:ascii="Times New Roman" w:hAnsi="Times New Roman" w:cs="Times New Roman"/>
          <w:sz w:val="24"/>
          <w:szCs w:val="24"/>
        </w:rPr>
        <w:tab/>
        <w:t>Self-Determination Motive and Aca</w:t>
      </w:r>
      <w:r w:rsidR="0093362D">
        <w:rPr>
          <w:rFonts w:ascii="Times New Roman" w:hAnsi="Times New Roman" w:cs="Times New Roman"/>
          <w:sz w:val="24"/>
          <w:szCs w:val="24"/>
        </w:rPr>
        <w:tab/>
      </w:r>
      <w:r w:rsidRPr="00AE4E29">
        <w:rPr>
          <w:rFonts w:ascii="Times New Roman" w:hAnsi="Times New Roman" w:cs="Times New Roman"/>
          <w:sz w:val="24"/>
          <w:szCs w:val="24"/>
        </w:rPr>
        <w:t>demic Engagement Among Undergraduate Students. Participatory Educational Research, 11(3), 43–</w:t>
      </w:r>
      <w:r w:rsidR="0093362D">
        <w:rPr>
          <w:rFonts w:ascii="Times New Roman" w:hAnsi="Times New Roman" w:cs="Times New Roman"/>
          <w:sz w:val="24"/>
          <w:szCs w:val="24"/>
        </w:rPr>
        <w:tab/>
      </w:r>
      <w:r w:rsidRPr="00AE4E29">
        <w:rPr>
          <w:rFonts w:ascii="Times New Roman" w:hAnsi="Times New Roman" w:cs="Times New Roman"/>
          <w:sz w:val="24"/>
          <w:szCs w:val="24"/>
        </w:rPr>
        <w:t>58. </w:t>
      </w:r>
      <w:hyperlink r:id="rId114" w:tgtFrame="_blank" w:history="1">
        <w:r w:rsidRPr="00AE4E29">
          <w:rPr>
            <w:rStyle w:val="Hyperlink"/>
            <w:rFonts w:ascii="Times New Roman" w:hAnsi="Times New Roman" w:cs="Times New Roman"/>
            <w:sz w:val="24"/>
            <w:szCs w:val="24"/>
          </w:rPr>
          <w:t>https://doi.org/10.17275/per.24.33.11.3</w:t>
        </w:r>
      </w:hyperlink>
    </w:p>
    <w:p w14:paraId="03AE7B9A" w14:textId="77777777" w:rsidR="00173F57" w:rsidRPr="00AE4E29" w:rsidRDefault="00173F57" w:rsidP="00BA164F">
      <w:pPr>
        <w:spacing w:before="0" w:after="0"/>
        <w:ind w:left="360"/>
        <w:rPr>
          <w:rFonts w:ascii="Times New Roman" w:hAnsi="Times New Roman" w:cs="Times New Roman"/>
          <w:sz w:val="24"/>
          <w:szCs w:val="24"/>
        </w:rPr>
      </w:pPr>
    </w:p>
    <w:p w14:paraId="57C86629" w14:textId="1E9830F7" w:rsidR="00173F57"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Gicana, C. A. F., Laureto, M. A., Ogares, J. J., De Pablo, J., Dariagan, A. B. A., </w:t>
      </w:r>
      <w:r w:rsidRPr="00AE4E29">
        <w:rPr>
          <w:rFonts w:ascii="Times New Roman" w:hAnsi="Times New Roman" w:cs="Times New Roman"/>
          <w:sz w:val="24"/>
          <w:szCs w:val="24"/>
        </w:rPr>
        <w:tab/>
        <w:t xml:space="preserve">Protacio, J. V., &amp;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Dumapig, M. D. Course Preference of Senior High School Students in the 1st District of Capiz: Input </w:t>
      </w:r>
      <w:r w:rsidR="0093362D">
        <w:rPr>
          <w:rFonts w:ascii="Times New Roman" w:hAnsi="Times New Roman" w:cs="Times New Roman"/>
          <w:sz w:val="24"/>
          <w:szCs w:val="24"/>
        </w:rPr>
        <w:tab/>
      </w:r>
      <w:r w:rsidRPr="00AE4E29">
        <w:rPr>
          <w:rFonts w:ascii="Times New Roman" w:hAnsi="Times New Roman" w:cs="Times New Roman"/>
          <w:sz w:val="24"/>
          <w:szCs w:val="24"/>
        </w:rPr>
        <w:t>to Program Reviews among Heis.</w:t>
      </w:r>
      <w:r w:rsidRPr="00AE4E29">
        <w:rPr>
          <w:rFonts w:ascii="Times New Roman" w:hAnsi="Times New Roman" w:cs="Times New Roman"/>
          <w:color w:val="003366"/>
          <w:sz w:val="24"/>
          <w:szCs w:val="24"/>
          <w:shd w:val="clear" w:color="auto" w:fill="FFF4FF"/>
        </w:rPr>
        <w:t xml:space="preserve"> </w:t>
      </w:r>
      <w:r w:rsidRPr="00AE4E29">
        <w:rPr>
          <w:rFonts w:ascii="Times New Roman" w:hAnsi="Times New Roman" w:cs="Times New Roman"/>
          <w:sz w:val="24"/>
          <w:szCs w:val="24"/>
        </w:rPr>
        <w:t> </w:t>
      </w:r>
      <w:hyperlink r:id="rId115" w:history="1">
        <w:r w:rsidRPr="00AE4E29">
          <w:rPr>
            <w:rStyle w:val="Hyperlink"/>
            <w:rFonts w:ascii="Times New Roman" w:hAnsi="Times New Roman" w:cs="Times New Roman"/>
            <w:sz w:val="24"/>
            <w:szCs w:val="24"/>
          </w:rPr>
          <w:t>https://doi.org/10.58806/ijsshmr.2023.v2i2n03</w:t>
        </w:r>
      </w:hyperlink>
    </w:p>
    <w:p w14:paraId="11274C4E" w14:textId="77777777" w:rsidR="0093362D" w:rsidRPr="00AE4E29" w:rsidRDefault="0093362D" w:rsidP="0093362D">
      <w:pPr>
        <w:pStyle w:val="ListParagraph"/>
        <w:spacing w:before="0" w:after="0"/>
        <w:ind w:left="1080"/>
        <w:rPr>
          <w:rFonts w:ascii="Times New Roman" w:hAnsi="Times New Roman" w:cs="Times New Roman"/>
          <w:sz w:val="24"/>
          <w:szCs w:val="24"/>
        </w:rPr>
      </w:pPr>
    </w:p>
    <w:p w14:paraId="3E8B8166" w14:textId="73A5D00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Girelli, L., Alivernini, F., Lucidi, F., Cozzolino, M., Savarese, G., Sibilio, M., &amp; </w:t>
      </w:r>
      <w:r w:rsidRPr="00AE4E29">
        <w:rPr>
          <w:rFonts w:ascii="Times New Roman" w:hAnsi="Times New Roman" w:cs="Times New Roman"/>
          <w:sz w:val="24"/>
          <w:szCs w:val="24"/>
        </w:rPr>
        <w:tab/>
        <w:t xml:space="preserve">Salvatore, S.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(2018). Autonomy Supportive Contexts, Autonomous </w:t>
      </w:r>
      <w:r w:rsidRPr="00AE4E29">
        <w:rPr>
          <w:rFonts w:ascii="Times New Roman" w:hAnsi="Times New Roman" w:cs="Times New Roman"/>
          <w:sz w:val="24"/>
          <w:szCs w:val="24"/>
        </w:rPr>
        <w:tab/>
        <w:t xml:space="preserve">Motivation, and Self-Efficacy </w:t>
      </w:r>
      <w:r w:rsidRPr="00AE4E29">
        <w:rPr>
          <w:rFonts w:ascii="Times New Roman" w:hAnsi="Times New Roman" w:cs="Times New Roman"/>
          <w:sz w:val="24"/>
          <w:szCs w:val="24"/>
        </w:rPr>
        <w:lastRenderedPageBreak/>
        <w:t xml:space="preserve">Predict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Academic Adjustment of First-Year University Students. Frontiers Education,3. </w:t>
      </w:r>
      <w:r w:rsidR="0093362D">
        <w:rPr>
          <w:rFonts w:ascii="Times New Roman" w:hAnsi="Times New Roman" w:cs="Times New Roman"/>
          <w:sz w:val="24"/>
          <w:szCs w:val="24"/>
        </w:rPr>
        <w:tab/>
      </w:r>
      <w:hyperlink r:id="rId116" w:history="1">
        <w:r w:rsidR="0093362D" w:rsidRPr="008D35E0">
          <w:rPr>
            <w:rStyle w:val="Hyperlink"/>
            <w:rFonts w:ascii="Times New Roman" w:hAnsi="Times New Roman" w:cs="Times New Roman"/>
            <w:sz w:val="24"/>
            <w:szCs w:val="24"/>
          </w:rPr>
          <w:t>https://doi.org/10.3389/feduc.2018.00095</w:t>
        </w:r>
      </w:hyperlink>
    </w:p>
    <w:p w14:paraId="08EFEFB6" w14:textId="77777777" w:rsidR="00173F57" w:rsidRPr="00AE4E29" w:rsidRDefault="00173F57" w:rsidP="00BA164F">
      <w:pPr>
        <w:spacing w:before="0" w:after="0"/>
        <w:ind w:left="360"/>
        <w:rPr>
          <w:rFonts w:ascii="Times New Roman" w:hAnsi="Times New Roman" w:cs="Times New Roman"/>
          <w:sz w:val="24"/>
          <w:szCs w:val="24"/>
        </w:rPr>
      </w:pPr>
    </w:p>
    <w:p w14:paraId="77CBE1CB" w14:textId="3B2B057F"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Gomez, M. G. A. (2025). Of Chatbots and Therapists. In Advances in computational intelligence and </w:t>
      </w:r>
      <w:r w:rsidR="0093362D">
        <w:rPr>
          <w:rFonts w:ascii="Times New Roman" w:hAnsi="Times New Roman" w:cs="Times New Roman"/>
          <w:sz w:val="24"/>
          <w:szCs w:val="24"/>
        </w:rPr>
        <w:tab/>
      </w:r>
      <w:r w:rsidRPr="00AE4E29">
        <w:rPr>
          <w:rFonts w:ascii="Times New Roman" w:hAnsi="Times New Roman" w:cs="Times New Roman"/>
          <w:sz w:val="24"/>
          <w:szCs w:val="24"/>
        </w:rPr>
        <w:t>robotics book series (pp. 95–124). IGI Global. </w:t>
      </w:r>
      <w:hyperlink r:id="rId117" w:tgtFrame="_blank" w:history="1">
        <w:r w:rsidRPr="00AE4E29">
          <w:rPr>
            <w:rStyle w:val="Hyperlink"/>
            <w:rFonts w:ascii="Times New Roman" w:hAnsi="Times New Roman" w:cs="Times New Roman"/>
            <w:sz w:val="24"/>
            <w:szCs w:val="24"/>
          </w:rPr>
          <w:t>https://doi.org/10.4018/979-8-3373-5072-1.ch005</w:t>
        </w:r>
      </w:hyperlink>
    </w:p>
    <w:p w14:paraId="63A2304A" w14:textId="77777777" w:rsidR="00173F57" w:rsidRPr="00AE4E29" w:rsidRDefault="00173F57" w:rsidP="00BA164F">
      <w:pPr>
        <w:spacing w:before="0" w:after="0"/>
        <w:ind w:left="360"/>
        <w:rPr>
          <w:rFonts w:ascii="Times New Roman" w:hAnsi="Times New Roman" w:cs="Times New Roman"/>
          <w:sz w:val="24"/>
          <w:szCs w:val="24"/>
        </w:rPr>
      </w:pPr>
    </w:p>
    <w:p w14:paraId="60237759" w14:textId="7329191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Grøtan, K., Sund, E. R., &amp; Bjerkeset, O. (2019). Mental Health, Academic Self-</w:t>
      </w:r>
      <w:r w:rsidRPr="00AE4E29">
        <w:rPr>
          <w:rFonts w:ascii="Times New Roman" w:hAnsi="Times New Roman" w:cs="Times New Roman"/>
          <w:sz w:val="24"/>
          <w:szCs w:val="24"/>
        </w:rPr>
        <w:tab/>
        <w:t xml:space="preserve">Efficacy and </w:t>
      </w:r>
      <w:r w:rsidR="0093362D">
        <w:rPr>
          <w:rFonts w:ascii="Times New Roman" w:hAnsi="Times New Roman" w:cs="Times New Roman"/>
          <w:sz w:val="24"/>
          <w:szCs w:val="24"/>
        </w:rPr>
        <w:tab/>
      </w:r>
      <w:r w:rsidRPr="00AE4E29">
        <w:rPr>
          <w:rFonts w:ascii="Times New Roman" w:hAnsi="Times New Roman" w:cs="Times New Roman"/>
          <w:sz w:val="24"/>
          <w:szCs w:val="24"/>
        </w:rPr>
        <w:t>Study Progress Among College Students – The SHoT Study, Norway. Frontiers in Psychology, 10.</w:t>
      </w:r>
    </w:p>
    <w:p w14:paraId="4BA683D2" w14:textId="0AB55F48"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 xml:space="preserve"> </w:t>
      </w:r>
      <w:hyperlink r:id="rId118" w:history="1">
        <w:r w:rsidR="00ED2229" w:rsidRPr="00AE4E29">
          <w:rPr>
            <w:rStyle w:val="Hyperlink"/>
            <w:rFonts w:ascii="Times New Roman" w:hAnsi="Times New Roman" w:cs="Times New Roman"/>
            <w:sz w:val="24"/>
            <w:szCs w:val="24"/>
          </w:rPr>
          <w:t>https://doi.org/10.3389/fpsyg.2019.00045</w:t>
        </w:r>
      </w:hyperlink>
    </w:p>
    <w:p w14:paraId="4E1BFE1C" w14:textId="77777777" w:rsidR="00173F57" w:rsidRPr="00AE4E29" w:rsidRDefault="00173F57" w:rsidP="00BA164F">
      <w:pPr>
        <w:spacing w:before="0" w:after="0"/>
        <w:ind w:left="360"/>
        <w:rPr>
          <w:rFonts w:ascii="Times New Roman" w:hAnsi="Times New Roman" w:cs="Times New Roman"/>
          <w:sz w:val="24"/>
          <w:szCs w:val="24"/>
        </w:rPr>
      </w:pPr>
    </w:p>
    <w:p w14:paraId="22F04473" w14:textId="270AEB4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Guingrich, R. E., &amp; Graziano, M. S. A. (2023). Chatbots as social companions: </w:t>
      </w:r>
      <w:r w:rsidRPr="00AE4E29">
        <w:rPr>
          <w:rFonts w:ascii="Times New Roman" w:hAnsi="Times New Roman" w:cs="Times New Roman"/>
          <w:sz w:val="24"/>
          <w:szCs w:val="24"/>
        </w:rPr>
        <w:tab/>
        <w:t>How people per</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ceive consciousness, human likeness, and social health benefits in machines. arXiv. </w:t>
      </w:r>
      <w:r w:rsidR="0093362D">
        <w:rPr>
          <w:rFonts w:ascii="Times New Roman" w:hAnsi="Times New Roman" w:cs="Times New Roman"/>
          <w:sz w:val="24"/>
          <w:szCs w:val="24"/>
        </w:rPr>
        <w:tab/>
      </w:r>
      <w:hyperlink r:id="rId119" w:history="1">
        <w:r w:rsidR="0093362D" w:rsidRPr="008D35E0">
          <w:rPr>
            <w:rStyle w:val="Hyperlink"/>
            <w:rFonts w:ascii="Times New Roman" w:hAnsi="Times New Roman" w:cs="Times New Roman"/>
            <w:sz w:val="24"/>
            <w:szCs w:val="24"/>
          </w:rPr>
          <w:t>https://doi.org/10.48550/arXiv.2311.10599</w:t>
        </w:r>
      </w:hyperlink>
    </w:p>
    <w:p w14:paraId="767EC62B" w14:textId="77777777" w:rsidR="00173F57" w:rsidRPr="00AE4E29" w:rsidRDefault="00173F57" w:rsidP="00BA164F">
      <w:pPr>
        <w:spacing w:before="0" w:after="0"/>
        <w:ind w:left="360"/>
        <w:rPr>
          <w:rFonts w:ascii="Times New Roman" w:hAnsi="Times New Roman" w:cs="Times New Roman"/>
          <w:sz w:val="24"/>
          <w:szCs w:val="24"/>
        </w:rPr>
      </w:pPr>
    </w:p>
    <w:p w14:paraId="78854A04" w14:textId="384E6BCE"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Hedlefs-Aguilar, M. I., Morales-Martinez, G. E., Villarreal-Lozano, R. J., Moreno-Rodríguez, C., &amp;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Gonzalez-Rodriguez, E. A. (2021). Functional </w:t>
      </w:r>
      <w:r w:rsidRPr="00AE4E29">
        <w:rPr>
          <w:rFonts w:ascii="Times New Roman" w:hAnsi="Times New Roman" w:cs="Times New Roman"/>
          <w:sz w:val="24"/>
          <w:szCs w:val="24"/>
        </w:rPr>
        <w:tab/>
        <w:t xml:space="preserve">Measurement Applied to Engineering Students’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Test Anxiety Judgment for Online and Face-to-face Tests. European Journal of Educational Research, </w:t>
      </w:r>
      <w:r w:rsidR="0093362D">
        <w:rPr>
          <w:rFonts w:ascii="Times New Roman" w:hAnsi="Times New Roman" w:cs="Times New Roman"/>
          <w:sz w:val="24"/>
          <w:szCs w:val="24"/>
        </w:rPr>
        <w:tab/>
      </w:r>
      <w:r w:rsidRPr="00AE4E29">
        <w:rPr>
          <w:rFonts w:ascii="Times New Roman" w:hAnsi="Times New Roman" w:cs="Times New Roman"/>
          <w:sz w:val="24"/>
          <w:szCs w:val="24"/>
        </w:rPr>
        <w:t>1599–1612. </w:t>
      </w:r>
      <w:hyperlink r:id="rId120" w:tgtFrame="_blank" w:history="1">
        <w:r w:rsidRPr="00AE4E29">
          <w:rPr>
            <w:rStyle w:val="Hyperlink"/>
            <w:rFonts w:ascii="Times New Roman" w:hAnsi="Times New Roman" w:cs="Times New Roman"/>
            <w:sz w:val="24"/>
            <w:szCs w:val="24"/>
          </w:rPr>
          <w:t>https://doi.org/10.12973/eu-jer.10.3.1599</w:t>
        </w:r>
      </w:hyperlink>
    </w:p>
    <w:p w14:paraId="2C7578F6" w14:textId="77777777" w:rsidR="00173F57" w:rsidRPr="00AE4E29" w:rsidRDefault="00173F57" w:rsidP="00BA164F">
      <w:pPr>
        <w:spacing w:before="0" w:after="0"/>
        <w:ind w:left="360"/>
        <w:rPr>
          <w:rFonts w:ascii="Times New Roman" w:hAnsi="Times New Roman" w:cs="Times New Roman"/>
          <w:sz w:val="24"/>
          <w:szCs w:val="24"/>
        </w:rPr>
      </w:pPr>
    </w:p>
    <w:p w14:paraId="31AE326F" w14:textId="338A907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Heinen, I., Bullinger, M., &amp; Kocalevent, R. (2017). Perceived stress in first year </w:t>
      </w:r>
      <w:r w:rsidRPr="00AE4E29">
        <w:rPr>
          <w:rFonts w:ascii="Times New Roman" w:hAnsi="Times New Roman" w:cs="Times New Roman"/>
          <w:sz w:val="24"/>
          <w:szCs w:val="24"/>
        </w:rPr>
        <w:tab/>
        <w:t xml:space="preserve">medical students -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associations with personal resources and emotional </w:t>
      </w:r>
      <w:r w:rsidRPr="00AE4E29">
        <w:rPr>
          <w:rFonts w:ascii="Times New Roman" w:hAnsi="Times New Roman" w:cs="Times New Roman"/>
          <w:sz w:val="24"/>
          <w:szCs w:val="24"/>
        </w:rPr>
        <w:tab/>
        <w:t>distress. BMC Medical Education, 17(1). </w:t>
      </w:r>
    </w:p>
    <w:p w14:paraId="02D1A797" w14:textId="686D2BD4"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121" w:history="1">
        <w:r w:rsidRPr="008D35E0">
          <w:rPr>
            <w:rStyle w:val="Hyperlink"/>
            <w:rFonts w:ascii="Times New Roman" w:hAnsi="Times New Roman" w:cs="Times New Roman"/>
            <w:sz w:val="24"/>
            <w:szCs w:val="24"/>
          </w:rPr>
          <w:t>https://doi.org/10.1186/s12909-</w:t>
        </w:r>
        <w:r w:rsidRPr="008D35E0">
          <w:rPr>
            <w:rStyle w:val="Hyperlink"/>
            <w:rFonts w:ascii="Times New Roman" w:hAnsi="Times New Roman" w:cs="Times New Roman"/>
            <w:sz w:val="24"/>
            <w:szCs w:val="24"/>
          </w:rPr>
          <w:tab/>
          <w:t>016-0841-8</w:t>
        </w:r>
      </w:hyperlink>
    </w:p>
    <w:p w14:paraId="40170879" w14:textId="77777777" w:rsidR="00173F57" w:rsidRPr="00AE4E29" w:rsidRDefault="00173F57" w:rsidP="00BA164F">
      <w:pPr>
        <w:spacing w:before="0" w:after="0"/>
        <w:ind w:left="360"/>
        <w:rPr>
          <w:rFonts w:ascii="Times New Roman" w:hAnsi="Times New Roman" w:cs="Times New Roman"/>
          <w:sz w:val="24"/>
          <w:szCs w:val="24"/>
        </w:rPr>
      </w:pPr>
    </w:p>
    <w:p w14:paraId="4EACE1C6" w14:textId="3F37456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Henri, D. C., Morrell, L. J., &amp; Scott, G. (2017). Student perceptions of their autonomy at Univer</w:t>
      </w:r>
      <w:r w:rsidR="0093362D">
        <w:rPr>
          <w:rFonts w:ascii="Times New Roman" w:hAnsi="Times New Roman" w:cs="Times New Roman"/>
          <w:sz w:val="24"/>
          <w:szCs w:val="24"/>
        </w:rPr>
        <w:tab/>
      </w:r>
      <w:r w:rsidRPr="00AE4E29">
        <w:rPr>
          <w:rFonts w:ascii="Times New Roman" w:hAnsi="Times New Roman" w:cs="Times New Roman"/>
          <w:sz w:val="24"/>
          <w:szCs w:val="24"/>
        </w:rPr>
        <w:t>sity. Higher Education, 75(3), 507–516. </w:t>
      </w:r>
      <w:hyperlink r:id="rId122" w:tgtFrame="_blank" w:history="1">
        <w:r w:rsidRPr="00AE4E29">
          <w:rPr>
            <w:rStyle w:val="Hyperlink"/>
            <w:rFonts w:ascii="Times New Roman" w:hAnsi="Times New Roman" w:cs="Times New Roman"/>
            <w:sz w:val="24"/>
            <w:szCs w:val="24"/>
          </w:rPr>
          <w:t>https://doi.org/10.1007/s10734-017-0152-y</w:t>
        </w:r>
      </w:hyperlink>
    </w:p>
    <w:p w14:paraId="595E5546" w14:textId="77777777" w:rsidR="00173F57" w:rsidRPr="00AE4E29" w:rsidRDefault="00173F57" w:rsidP="00BA164F">
      <w:pPr>
        <w:spacing w:before="0" w:after="0"/>
        <w:ind w:left="360"/>
        <w:rPr>
          <w:rFonts w:ascii="Times New Roman" w:hAnsi="Times New Roman" w:cs="Times New Roman"/>
          <w:sz w:val="24"/>
          <w:szCs w:val="24"/>
        </w:rPr>
      </w:pPr>
    </w:p>
    <w:p w14:paraId="12FA514C" w14:textId="78E8C55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Hoare, E., Milton, K., Foster, C., &amp; Allender, S. (2016). The associations between </w:t>
      </w:r>
      <w:r w:rsidRPr="00AE4E29">
        <w:rPr>
          <w:rFonts w:ascii="Times New Roman" w:hAnsi="Times New Roman" w:cs="Times New Roman"/>
          <w:sz w:val="24"/>
          <w:szCs w:val="24"/>
        </w:rPr>
        <w:tab/>
        <w:t xml:space="preserve">sedentary </w:t>
      </w:r>
      <w:r w:rsidR="0093362D">
        <w:rPr>
          <w:rFonts w:ascii="Times New Roman" w:hAnsi="Times New Roman" w:cs="Times New Roman"/>
          <w:sz w:val="24"/>
          <w:szCs w:val="24"/>
        </w:rPr>
        <w:t>behave</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iour and mental health among adolescents: a systematic review [Review of The associations between </w:t>
      </w:r>
      <w:r w:rsidR="0093362D">
        <w:rPr>
          <w:rFonts w:ascii="Times New Roman" w:hAnsi="Times New Roman" w:cs="Times New Roman"/>
          <w:sz w:val="24"/>
          <w:szCs w:val="24"/>
        </w:rPr>
        <w:tab/>
      </w:r>
      <w:r w:rsidRPr="00AE4E29">
        <w:rPr>
          <w:rFonts w:ascii="Times New Roman" w:hAnsi="Times New Roman" w:cs="Times New Roman"/>
          <w:sz w:val="24"/>
          <w:szCs w:val="24"/>
        </w:rPr>
        <w:t>sedentary behaviour and mental health among adolescents: a systematic review]. International Jour</w:t>
      </w:r>
      <w:r w:rsidR="0093362D">
        <w:rPr>
          <w:rFonts w:ascii="Times New Roman" w:hAnsi="Times New Roman" w:cs="Times New Roman"/>
          <w:sz w:val="24"/>
          <w:szCs w:val="24"/>
        </w:rPr>
        <w:tab/>
      </w:r>
      <w:r w:rsidRPr="00AE4E29">
        <w:rPr>
          <w:rFonts w:ascii="Times New Roman" w:hAnsi="Times New Roman" w:cs="Times New Roman"/>
          <w:sz w:val="24"/>
          <w:szCs w:val="24"/>
        </w:rPr>
        <w:t>nal of Behavioral Nutrition and Physical Activity, 13(1), 108–108. BioMed Cen</w:t>
      </w:r>
      <w:r w:rsidR="0093362D">
        <w:rPr>
          <w:rFonts w:ascii="Times New Roman" w:hAnsi="Times New Roman" w:cs="Times New Roman"/>
          <w:sz w:val="24"/>
          <w:szCs w:val="24"/>
        </w:rPr>
        <w:tab/>
      </w:r>
      <w:r w:rsidRPr="00AE4E29">
        <w:rPr>
          <w:rFonts w:ascii="Times New Roman" w:hAnsi="Times New Roman" w:cs="Times New Roman"/>
          <w:sz w:val="24"/>
          <w:szCs w:val="24"/>
        </w:rPr>
        <w:t>tral. </w:t>
      </w:r>
      <w:hyperlink r:id="rId123" w:tgtFrame="_blank" w:history="1">
        <w:r w:rsidRPr="00AE4E29">
          <w:rPr>
            <w:rStyle w:val="Hyperlink"/>
            <w:rFonts w:ascii="Times New Roman" w:hAnsi="Times New Roman" w:cs="Times New Roman"/>
            <w:sz w:val="24"/>
            <w:szCs w:val="24"/>
          </w:rPr>
          <w:t>https://doi.org/10.1186/s12966-016-0432-4</w:t>
        </w:r>
      </w:hyperlink>
    </w:p>
    <w:p w14:paraId="280D958C" w14:textId="77777777" w:rsidR="00173F57" w:rsidRPr="00AE4E29" w:rsidRDefault="00173F57" w:rsidP="00BA164F">
      <w:pPr>
        <w:spacing w:before="0" w:after="0"/>
        <w:ind w:left="360"/>
        <w:rPr>
          <w:rFonts w:ascii="Times New Roman" w:hAnsi="Times New Roman" w:cs="Times New Roman"/>
          <w:sz w:val="24"/>
          <w:szCs w:val="24"/>
        </w:rPr>
      </w:pPr>
    </w:p>
    <w:p w14:paraId="2C2ED388" w14:textId="33CC3C9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Höhne, E., Fekete, S. P., Schild, J., &amp; Zander, L. (2022). Perceived Stress, </w:t>
      </w:r>
      <w:r w:rsidRPr="00AE4E29">
        <w:rPr>
          <w:rFonts w:ascii="Times New Roman" w:hAnsi="Times New Roman" w:cs="Times New Roman"/>
          <w:sz w:val="24"/>
          <w:szCs w:val="24"/>
        </w:rPr>
        <w:tab/>
        <w:t xml:space="preserve">Individual Psychological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Resources, and Social Resources Among </w:t>
      </w:r>
      <w:r w:rsidRPr="00AE4E29">
        <w:rPr>
          <w:rFonts w:ascii="Times New Roman" w:hAnsi="Times New Roman" w:cs="Times New Roman"/>
          <w:sz w:val="24"/>
          <w:szCs w:val="24"/>
        </w:rPr>
        <w:tab/>
        <w:t xml:space="preserve">Computer Science Students During the COVID-19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Pandemic. Frontiers in </w:t>
      </w:r>
      <w:r w:rsidRPr="00AE4E29">
        <w:rPr>
          <w:rFonts w:ascii="Times New Roman" w:hAnsi="Times New Roman" w:cs="Times New Roman"/>
          <w:sz w:val="24"/>
          <w:szCs w:val="24"/>
        </w:rPr>
        <w:tab/>
        <w:t>Education, 7. </w:t>
      </w:r>
      <w:hyperlink r:id="rId124" w:tgtFrame="_blank" w:history="1">
        <w:r w:rsidRPr="00AE4E29">
          <w:rPr>
            <w:rStyle w:val="Hyperlink"/>
            <w:rFonts w:ascii="Times New Roman" w:hAnsi="Times New Roman" w:cs="Times New Roman"/>
            <w:sz w:val="24"/>
            <w:szCs w:val="24"/>
          </w:rPr>
          <w:t>https://doi.org/10.3389/feduc.2022.840216</w:t>
        </w:r>
      </w:hyperlink>
    </w:p>
    <w:p w14:paraId="1B75E0AD" w14:textId="77777777" w:rsidR="00173F57" w:rsidRPr="00AE4E29" w:rsidRDefault="00173F57" w:rsidP="00BA164F">
      <w:pPr>
        <w:spacing w:before="0" w:after="0"/>
        <w:ind w:left="360"/>
        <w:rPr>
          <w:rFonts w:ascii="Times New Roman" w:hAnsi="Times New Roman" w:cs="Times New Roman"/>
          <w:sz w:val="24"/>
          <w:szCs w:val="24"/>
        </w:rPr>
      </w:pPr>
    </w:p>
    <w:p w14:paraId="1438FF47" w14:textId="470084D6" w:rsidR="00173F57" w:rsidRPr="00AE4E29" w:rsidRDefault="00173F57" w:rsidP="00A70E93">
      <w:pPr>
        <w:pStyle w:val="group"/>
        <w:numPr>
          <w:ilvl w:val="0"/>
          <w:numId w:val="2"/>
        </w:numPr>
        <w:spacing w:before="0" w:beforeAutospacing="0" w:after="0" w:afterAutospacing="0"/>
        <w:ind w:left="1080"/>
        <w:jc w:val="both"/>
      </w:pPr>
      <w:r w:rsidRPr="00AE4E29">
        <w:t xml:space="preserve">Huang, T., &amp; Wu, C. (2025). The chain mediating effect of academic anxiety and </w:t>
      </w:r>
      <w:r w:rsidRPr="00AE4E29">
        <w:tab/>
        <w:t>performance ex</w:t>
      </w:r>
      <w:r w:rsidR="0093362D">
        <w:tab/>
      </w:r>
      <w:r w:rsidRPr="00AE4E29">
        <w:t xml:space="preserve">pectations between academic self-efficacy and generative AI reliance. Computers and Education </w:t>
      </w:r>
      <w:r w:rsidR="0093362D">
        <w:tab/>
      </w:r>
      <w:r w:rsidRPr="00AE4E29">
        <w:t>Open, 9, 100275–100275. </w:t>
      </w:r>
      <w:hyperlink r:id="rId125" w:tgtFrame="_blank" w:history="1">
        <w:r w:rsidRPr="00AE4E29">
          <w:rPr>
            <w:rStyle w:val="Hyperlink"/>
          </w:rPr>
          <w:t>https://doi.org/10.1016/j.caeo.2025.100275</w:t>
        </w:r>
      </w:hyperlink>
    </w:p>
    <w:p w14:paraId="69A603A2" w14:textId="77777777" w:rsidR="00173F57" w:rsidRPr="00AE4E29" w:rsidRDefault="00173F57" w:rsidP="00BA164F">
      <w:pPr>
        <w:pStyle w:val="group"/>
        <w:spacing w:before="0" w:beforeAutospacing="0" w:after="0" w:afterAutospacing="0"/>
        <w:ind w:left="360"/>
        <w:jc w:val="both"/>
      </w:pPr>
    </w:p>
    <w:p w14:paraId="20E64A93" w14:textId="1C111B1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Iliyasu, R., &amp; Etikan, I..  (2021) Comparison of quota sampling and stratified</w:t>
      </w:r>
      <w:r w:rsidR="0093362D">
        <w:rPr>
          <w:rFonts w:ascii="Times New Roman" w:hAnsi="Times New Roman" w:cs="Times New Roman"/>
          <w:sz w:val="24"/>
          <w:szCs w:val="24"/>
        </w:rPr>
        <w:t xml:space="preserve"> random sampling.</w:t>
      </w:r>
      <w:r w:rsidRPr="00AE4E29">
        <w:rPr>
          <w:rFonts w:ascii="Times New Roman" w:hAnsi="Times New Roman" w:cs="Times New Roman"/>
          <w:sz w:val="24"/>
          <w:szCs w:val="24"/>
        </w:rPr>
        <w:t xml:space="preserve"> </w:t>
      </w:r>
    </w:p>
    <w:p w14:paraId="3DC7B262" w14:textId="6459E771"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Biometrics</w:t>
      </w:r>
      <w:r>
        <w:rPr>
          <w:rFonts w:ascii="Times New Roman" w:hAnsi="Times New Roman" w:cs="Times New Roman"/>
          <w:sz w:val="24"/>
          <w:szCs w:val="24"/>
        </w:rPr>
        <w:t xml:space="preserve"> </w:t>
      </w:r>
      <w:r w:rsidR="00173F57" w:rsidRPr="00AE4E29">
        <w:rPr>
          <w:rFonts w:ascii="Times New Roman" w:hAnsi="Times New Roman" w:cs="Times New Roman"/>
          <w:sz w:val="24"/>
          <w:szCs w:val="24"/>
        </w:rPr>
        <w:t xml:space="preserve">&amp; Biostatistics International Journal, 10, 24-27. </w:t>
      </w:r>
      <w:r>
        <w:rPr>
          <w:rFonts w:ascii="Times New Roman" w:hAnsi="Times New Roman" w:cs="Times New Roman"/>
          <w:sz w:val="24"/>
          <w:szCs w:val="24"/>
        </w:rPr>
        <w:tab/>
      </w:r>
      <w:hyperlink r:id="rId126" w:history="1">
        <w:r w:rsidRPr="008D35E0">
          <w:rPr>
            <w:rStyle w:val="Hyperlink"/>
            <w:rFonts w:ascii="Times New Roman" w:hAnsi="Times New Roman" w:cs="Times New Roman"/>
            <w:sz w:val="24"/>
            <w:szCs w:val="24"/>
          </w:rPr>
          <w:t>https://doi.org/10.15406/bbij.2021.10.00326</w:t>
        </w:r>
      </w:hyperlink>
      <w:r w:rsidR="00173F57" w:rsidRPr="00AE4E29">
        <w:rPr>
          <w:rFonts w:ascii="Times New Roman" w:hAnsi="Times New Roman" w:cs="Times New Roman"/>
          <w:sz w:val="24"/>
          <w:szCs w:val="24"/>
        </w:rPr>
        <w:t xml:space="preserve"> </w:t>
      </w:r>
    </w:p>
    <w:p w14:paraId="3113304B" w14:textId="77777777" w:rsidR="00173F57" w:rsidRPr="00AE4E29" w:rsidRDefault="00173F57" w:rsidP="00BA164F">
      <w:pPr>
        <w:spacing w:before="0" w:after="0"/>
        <w:ind w:left="360"/>
        <w:rPr>
          <w:rFonts w:ascii="Times New Roman" w:hAnsi="Times New Roman" w:cs="Times New Roman"/>
          <w:sz w:val="24"/>
          <w:szCs w:val="24"/>
        </w:rPr>
      </w:pPr>
    </w:p>
    <w:p w14:paraId="48308D27" w14:textId="085A292F"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Imran, A. (2026). AI Study Tools, Emotional Dependence, and Cognitive Working Patterns: An Ex</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ploratory Study of Students’ Learning </w:t>
      </w:r>
      <w:r w:rsidRPr="00AE4E29">
        <w:rPr>
          <w:rFonts w:ascii="Times New Roman" w:hAnsi="Times New Roman" w:cs="Times New Roman"/>
          <w:sz w:val="24"/>
          <w:szCs w:val="24"/>
        </w:rPr>
        <w:tab/>
        <w:t>Behav</w:t>
      </w:r>
      <w:r w:rsidR="0093362D">
        <w:rPr>
          <w:rFonts w:ascii="Times New Roman" w:hAnsi="Times New Roman" w:cs="Times New Roman"/>
          <w:sz w:val="24"/>
          <w:szCs w:val="24"/>
        </w:rPr>
        <w:tab/>
      </w:r>
      <w:r w:rsidRPr="00AE4E29">
        <w:rPr>
          <w:rFonts w:ascii="Times New Roman" w:hAnsi="Times New Roman" w:cs="Times New Roman"/>
          <w:sz w:val="24"/>
          <w:szCs w:val="24"/>
        </w:rPr>
        <w:t>iors. Figshare. </w:t>
      </w:r>
      <w:hyperlink r:id="rId127" w:tgtFrame="_blank" w:history="1">
        <w:r w:rsidRPr="00AE4E29">
          <w:rPr>
            <w:rStyle w:val="Hyperlink"/>
            <w:rFonts w:ascii="Times New Roman" w:hAnsi="Times New Roman" w:cs="Times New Roman"/>
            <w:sz w:val="24"/>
            <w:szCs w:val="24"/>
          </w:rPr>
          <w:t>https://doi.org/10.6084/m9.figshare.30999718.v1</w:t>
        </w:r>
      </w:hyperlink>
    </w:p>
    <w:p w14:paraId="09A3FE31" w14:textId="77777777" w:rsidR="00173F57" w:rsidRPr="00AE4E29" w:rsidRDefault="00173F57" w:rsidP="00BA164F">
      <w:pPr>
        <w:spacing w:before="0" w:after="0"/>
        <w:ind w:left="360"/>
        <w:rPr>
          <w:rFonts w:ascii="Times New Roman" w:hAnsi="Times New Roman" w:cs="Times New Roman"/>
          <w:sz w:val="24"/>
          <w:szCs w:val="24"/>
        </w:rPr>
      </w:pPr>
    </w:p>
    <w:p w14:paraId="735B5C4A" w14:textId="15B6883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 xml:space="preserve">Infiesto, A. J., &amp; Porras, M. D. (2025). The Filipino Family in Transition: DINKS and </w:t>
      </w:r>
      <w:r w:rsidRPr="00AE4E29">
        <w:rPr>
          <w:rFonts w:ascii="Times New Roman" w:hAnsi="Times New Roman" w:cs="Times New Roman"/>
          <w:sz w:val="24"/>
          <w:szCs w:val="24"/>
        </w:rPr>
        <w:tab/>
        <w:t>the Fam</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ily Paradigm Shift in Northern Mindanao, Philippines. APCORE </w:t>
      </w:r>
      <w:r w:rsidRPr="00AE4E29">
        <w:rPr>
          <w:rFonts w:ascii="Times New Roman" w:hAnsi="Times New Roman" w:cs="Times New Roman"/>
          <w:sz w:val="24"/>
          <w:szCs w:val="24"/>
        </w:rPr>
        <w:tab/>
        <w:t>Online Journal, 1(2), 50–</w:t>
      </w:r>
      <w:r w:rsidR="0093362D">
        <w:rPr>
          <w:rFonts w:ascii="Times New Roman" w:hAnsi="Times New Roman" w:cs="Times New Roman"/>
          <w:sz w:val="24"/>
          <w:szCs w:val="24"/>
        </w:rPr>
        <w:tab/>
      </w:r>
      <w:r w:rsidRPr="00AE4E29">
        <w:rPr>
          <w:rFonts w:ascii="Times New Roman" w:hAnsi="Times New Roman" w:cs="Times New Roman"/>
          <w:sz w:val="24"/>
          <w:szCs w:val="24"/>
        </w:rPr>
        <w:t>61. </w:t>
      </w:r>
      <w:hyperlink r:id="rId128" w:tgtFrame="_blank" w:history="1">
        <w:r w:rsidRPr="00AE4E29">
          <w:rPr>
            <w:rStyle w:val="Hyperlink"/>
            <w:rFonts w:ascii="Times New Roman" w:hAnsi="Times New Roman" w:cs="Times New Roman"/>
            <w:sz w:val="24"/>
            <w:szCs w:val="24"/>
          </w:rPr>
          <w:t>https://doi.org/10.65232/ms1eyq37</w:t>
        </w:r>
      </w:hyperlink>
    </w:p>
    <w:p w14:paraId="12F06F75" w14:textId="77777777" w:rsidR="00173F57" w:rsidRPr="00AE4E29" w:rsidRDefault="00173F57" w:rsidP="00BA164F">
      <w:pPr>
        <w:spacing w:before="0" w:after="0"/>
        <w:ind w:left="360"/>
        <w:rPr>
          <w:rFonts w:ascii="Times New Roman" w:hAnsi="Times New Roman" w:cs="Times New Roman"/>
          <w:sz w:val="24"/>
          <w:szCs w:val="24"/>
        </w:rPr>
      </w:pPr>
    </w:p>
    <w:p w14:paraId="2CF096A0" w14:textId="579FA7F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Ishikawa, A., Rickwood, D., Bariola, E., &amp; Bhullar, N. (2022). Autonomy versus support: self-reli</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ance and help-seeking for mental health problems in young people. Social Psychiatry and Psychiatric </w:t>
      </w:r>
      <w:r w:rsidR="0093362D">
        <w:rPr>
          <w:rFonts w:ascii="Times New Roman" w:hAnsi="Times New Roman" w:cs="Times New Roman"/>
          <w:sz w:val="24"/>
          <w:szCs w:val="24"/>
        </w:rPr>
        <w:tab/>
      </w:r>
      <w:r w:rsidRPr="00AE4E29">
        <w:rPr>
          <w:rFonts w:ascii="Times New Roman" w:hAnsi="Times New Roman" w:cs="Times New Roman"/>
          <w:sz w:val="24"/>
          <w:szCs w:val="24"/>
        </w:rPr>
        <w:t>Epidemiology, 58(3), 489–</w:t>
      </w:r>
      <w:r w:rsidRPr="00AE4E29">
        <w:rPr>
          <w:rFonts w:ascii="Times New Roman" w:hAnsi="Times New Roman" w:cs="Times New Roman"/>
          <w:sz w:val="24"/>
          <w:szCs w:val="24"/>
        </w:rPr>
        <w:tab/>
        <w:t>499. </w:t>
      </w:r>
      <w:hyperlink r:id="rId129" w:tgtFrame="_blank" w:history="1">
        <w:r w:rsidRPr="00AE4E29">
          <w:rPr>
            <w:rStyle w:val="Hyperlink"/>
            <w:rFonts w:ascii="Times New Roman" w:hAnsi="Times New Roman" w:cs="Times New Roman"/>
            <w:color w:val="auto"/>
            <w:sz w:val="24"/>
            <w:szCs w:val="24"/>
            <w:u w:val="none"/>
          </w:rPr>
          <w:t>https://doi.org/10.1007/s00127-022-02361-4</w:t>
        </w:r>
      </w:hyperlink>
    </w:p>
    <w:p w14:paraId="24CF37AB" w14:textId="77777777" w:rsidR="00173F57" w:rsidRPr="00AE4E29" w:rsidRDefault="00173F57" w:rsidP="00BA164F">
      <w:pPr>
        <w:spacing w:before="0" w:after="0"/>
        <w:ind w:left="360"/>
        <w:rPr>
          <w:rFonts w:ascii="Times New Roman" w:hAnsi="Times New Roman" w:cs="Times New Roman"/>
          <w:sz w:val="24"/>
          <w:szCs w:val="24"/>
        </w:rPr>
      </w:pPr>
    </w:p>
    <w:p w14:paraId="13DD1330" w14:textId="22FC7F9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Iskender, A. (2023). Holy or Unholy? Interview with Open AI’s ChatGPT. European </w:t>
      </w:r>
      <w:r w:rsidRPr="00AE4E29">
        <w:rPr>
          <w:rFonts w:ascii="Times New Roman" w:hAnsi="Times New Roman" w:cs="Times New Roman"/>
          <w:sz w:val="24"/>
          <w:szCs w:val="24"/>
        </w:rPr>
        <w:tab/>
        <w:t xml:space="preserve">Journal </w:t>
      </w:r>
      <w:r w:rsidR="0093362D">
        <w:rPr>
          <w:rFonts w:ascii="Times New Roman" w:hAnsi="Times New Roman" w:cs="Times New Roman"/>
          <w:sz w:val="24"/>
          <w:szCs w:val="24"/>
        </w:rPr>
        <w:tab/>
      </w:r>
      <w:r w:rsidRPr="00AE4E29">
        <w:rPr>
          <w:rFonts w:ascii="Times New Roman" w:hAnsi="Times New Roman" w:cs="Times New Roman"/>
          <w:sz w:val="24"/>
          <w:szCs w:val="24"/>
        </w:rPr>
        <w:t>of Tourism Research, 34,3414-3414.  </w:t>
      </w:r>
      <w:hyperlink r:id="rId130" w:tgtFrame="_blank" w:history="1">
        <w:r w:rsidRPr="00AE4E29">
          <w:rPr>
            <w:rStyle w:val="Hyperlink"/>
            <w:rFonts w:ascii="Times New Roman" w:hAnsi="Times New Roman" w:cs="Times New Roman"/>
            <w:sz w:val="24"/>
            <w:szCs w:val="24"/>
          </w:rPr>
          <w:t>https://doi.org/10.54055/ejtr.v34i.3169</w:t>
        </w:r>
      </w:hyperlink>
    </w:p>
    <w:p w14:paraId="2335D641" w14:textId="77777777" w:rsidR="00173F57" w:rsidRPr="00AE4E29" w:rsidRDefault="00173F57" w:rsidP="00BA164F">
      <w:pPr>
        <w:spacing w:before="0" w:after="0"/>
        <w:ind w:left="360"/>
        <w:rPr>
          <w:rFonts w:ascii="Times New Roman" w:hAnsi="Times New Roman" w:cs="Times New Roman"/>
          <w:sz w:val="24"/>
          <w:szCs w:val="24"/>
        </w:rPr>
      </w:pPr>
    </w:p>
    <w:p w14:paraId="63694FD5" w14:textId="4BB8505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Ivanova, I. N., Atanasov, I. I., &amp; Dimitrova, V. (2024). Strategies for combating stress during an exam </w:t>
      </w:r>
      <w:r w:rsidR="0093362D">
        <w:rPr>
          <w:rFonts w:ascii="Times New Roman" w:hAnsi="Times New Roman" w:cs="Times New Roman"/>
          <w:sz w:val="24"/>
          <w:szCs w:val="24"/>
        </w:rPr>
        <w:tab/>
      </w:r>
      <w:r w:rsidRPr="00AE4E29">
        <w:rPr>
          <w:rFonts w:ascii="Times New Roman" w:hAnsi="Times New Roman" w:cs="Times New Roman"/>
          <w:sz w:val="24"/>
          <w:szCs w:val="24"/>
        </w:rPr>
        <w:t>session. Varna Medical Forum, 13(1), 139–139. </w:t>
      </w:r>
      <w:hyperlink r:id="rId131" w:tgtFrame="_blank" w:history="1">
        <w:r w:rsidRPr="00AE4E29">
          <w:rPr>
            <w:rStyle w:val="Hyperlink"/>
            <w:rFonts w:ascii="Times New Roman" w:hAnsi="Times New Roman" w:cs="Times New Roman"/>
            <w:sz w:val="24"/>
            <w:szCs w:val="24"/>
          </w:rPr>
          <w:t>https://doi.org/10.14748/vmf.v13i1.9744</w:t>
        </w:r>
      </w:hyperlink>
    </w:p>
    <w:p w14:paraId="5A287E83" w14:textId="77777777" w:rsidR="00173F57" w:rsidRPr="00AE4E29" w:rsidRDefault="00173F57" w:rsidP="00BA164F">
      <w:pPr>
        <w:spacing w:before="0" w:after="0"/>
        <w:ind w:left="360"/>
        <w:rPr>
          <w:rFonts w:ascii="Times New Roman" w:hAnsi="Times New Roman" w:cs="Times New Roman"/>
          <w:sz w:val="24"/>
          <w:szCs w:val="24"/>
        </w:rPr>
      </w:pPr>
    </w:p>
    <w:p w14:paraId="793F07A8" w14:textId="33391BFD" w:rsidR="00173F57" w:rsidRPr="0093362D"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Jalil, M. F., &amp; Ali, A. (2023). The influence of meaningful work on the mental health of SME em</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ployees in the COVID-19 era: can coping strategies mediate the relationship? BMC Public </w:t>
      </w:r>
      <w:r w:rsidR="0093362D">
        <w:rPr>
          <w:rFonts w:ascii="Times New Roman" w:hAnsi="Times New Roman" w:cs="Times New Roman"/>
          <w:sz w:val="24"/>
          <w:szCs w:val="24"/>
        </w:rPr>
        <w:tab/>
      </w:r>
      <w:r w:rsidRPr="00AE4E29">
        <w:rPr>
          <w:rFonts w:ascii="Times New Roman" w:hAnsi="Times New Roman" w:cs="Times New Roman"/>
          <w:sz w:val="24"/>
          <w:szCs w:val="24"/>
        </w:rPr>
        <w:t>Health, 3(1). </w:t>
      </w:r>
      <w:hyperlink r:id="rId132" w:history="1">
        <w:r w:rsidR="0093362D" w:rsidRPr="008D35E0">
          <w:rPr>
            <w:rStyle w:val="Hyperlink"/>
            <w:rFonts w:ascii="Times New Roman" w:hAnsi="Times New Roman" w:cs="Times New Roman"/>
            <w:sz w:val="24"/>
            <w:szCs w:val="24"/>
          </w:rPr>
          <w:t>https://doi.org/10.1186/s12889-023-17347-3</w:t>
        </w:r>
      </w:hyperlink>
      <w:r w:rsidRPr="0093362D">
        <w:rPr>
          <w:rFonts w:ascii="Times New Roman" w:hAnsi="Times New Roman" w:cs="Times New Roman"/>
          <w:sz w:val="24"/>
          <w:szCs w:val="24"/>
        </w:rPr>
        <w:t xml:space="preserve"> </w:t>
      </w:r>
    </w:p>
    <w:p w14:paraId="0215A5BB" w14:textId="77777777" w:rsidR="00173F57" w:rsidRPr="00AE4E29" w:rsidRDefault="00173F57" w:rsidP="00BA164F">
      <w:pPr>
        <w:spacing w:before="0" w:after="0"/>
        <w:ind w:left="360"/>
        <w:rPr>
          <w:rFonts w:ascii="Times New Roman" w:hAnsi="Times New Roman" w:cs="Times New Roman"/>
          <w:sz w:val="24"/>
          <w:szCs w:val="24"/>
        </w:rPr>
      </w:pPr>
    </w:p>
    <w:p w14:paraId="1383A76A" w14:textId="4FD0922B"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Johansen, M. O., Eliassen, S., &amp; Jeno, L. M. (2023). The bright and dark side of autonomy: How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autonomy support and thwarting relate to student </w:t>
      </w:r>
      <w:r w:rsidRPr="00AE4E29">
        <w:rPr>
          <w:rFonts w:ascii="Times New Roman" w:hAnsi="Times New Roman" w:cs="Times New Roman"/>
          <w:sz w:val="24"/>
          <w:szCs w:val="24"/>
        </w:rPr>
        <w:tab/>
        <w:t xml:space="preserve">motivation and academic functioning. Frontiers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in </w:t>
      </w:r>
      <w:r w:rsidRPr="00AE4E29">
        <w:rPr>
          <w:rFonts w:ascii="Times New Roman" w:hAnsi="Times New Roman" w:cs="Times New Roman"/>
          <w:sz w:val="24"/>
          <w:szCs w:val="24"/>
        </w:rPr>
        <w:tab/>
        <w:t>Education, 8. </w:t>
      </w:r>
      <w:hyperlink r:id="rId133" w:tgtFrame="_blank" w:history="1">
        <w:r w:rsidRPr="00AE4E29">
          <w:rPr>
            <w:rStyle w:val="Hyperlink"/>
            <w:rFonts w:ascii="Times New Roman" w:hAnsi="Times New Roman" w:cs="Times New Roman"/>
            <w:sz w:val="24"/>
            <w:szCs w:val="24"/>
          </w:rPr>
          <w:t>https://doi.org/10.3389/feduc.2023.1153647</w:t>
        </w:r>
      </w:hyperlink>
    </w:p>
    <w:p w14:paraId="3CBA54FE" w14:textId="77777777" w:rsidR="00173F57" w:rsidRPr="00AE4E29" w:rsidRDefault="00173F57" w:rsidP="00BA164F">
      <w:pPr>
        <w:spacing w:before="0" w:after="0"/>
        <w:ind w:left="360"/>
        <w:rPr>
          <w:rFonts w:ascii="Times New Roman" w:hAnsi="Times New Roman" w:cs="Times New Roman"/>
          <w:sz w:val="24"/>
          <w:szCs w:val="24"/>
        </w:rPr>
      </w:pPr>
    </w:p>
    <w:p w14:paraId="535B69B1" w14:textId="6544E53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Johnston, H., Wells, R., Shanks, E. M., Boey, T., &amp; Parsons, B. N. (2024). Student perspectives on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the use of generative artificial intelligence technologies in </w:t>
      </w:r>
      <w:r w:rsidRPr="00AE4E29">
        <w:rPr>
          <w:rFonts w:ascii="Times New Roman" w:hAnsi="Times New Roman" w:cs="Times New Roman"/>
          <w:sz w:val="24"/>
          <w:szCs w:val="24"/>
        </w:rPr>
        <w:tab/>
        <w:t xml:space="preserve">higher education. International Journal </w:t>
      </w:r>
      <w:r w:rsidR="0093362D">
        <w:rPr>
          <w:rFonts w:ascii="Times New Roman" w:hAnsi="Times New Roman" w:cs="Times New Roman"/>
          <w:sz w:val="24"/>
          <w:szCs w:val="24"/>
        </w:rPr>
        <w:tab/>
      </w:r>
      <w:r w:rsidRPr="00AE4E29">
        <w:rPr>
          <w:rFonts w:ascii="Times New Roman" w:hAnsi="Times New Roman" w:cs="Times New Roman"/>
          <w:sz w:val="24"/>
          <w:szCs w:val="24"/>
        </w:rPr>
        <w:t>for Educational Integrity, 20(1). </w:t>
      </w:r>
      <w:hyperlink r:id="rId134" w:tgtFrame="_blank" w:history="1">
        <w:r w:rsidRPr="00AE4E29">
          <w:rPr>
            <w:rStyle w:val="Hyperlink"/>
            <w:rFonts w:ascii="Times New Roman" w:hAnsi="Times New Roman" w:cs="Times New Roman"/>
            <w:sz w:val="24"/>
            <w:szCs w:val="24"/>
          </w:rPr>
          <w:t>https://doi.org/10.1007/s40979-024-00149-4</w:t>
        </w:r>
      </w:hyperlink>
    </w:p>
    <w:p w14:paraId="74F287D6" w14:textId="77777777" w:rsidR="00173F57" w:rsidRPr="00AE4E29" w:rsidRDefault="00173F57" w:rsidP="00BA164F">
      <w:pPr>
        <w:spacing w:before="0" w:after="0"/>
        <w:ind w:left="360"/>
        <w:rPr>
          <w:rFonts w:ascii="Times New Roman" w:hAnsi="Times New Roman" w:cs="Times New Roman"/>
          <w:sz w:val="24"/>
          <w:szCs w:val="24"/>
        </w:rPr>
      </w:pPr>
    </w:p>
    <w:p w14:paraId="17520319" w14:textId="5111B34F"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Kassis, W., Graf, U., Keller, R., Ding, K., &amp; Rohlfs, C. (2019). The role of received social support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and self-efficacy for the satisfaction of basic psychological needs in teacher education. European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Journal of Teacher Education, 42(3), </w:t>
      </w:r>
      <w:r w:rsidRPr="00AE4E29">
        <w:rPr>
          <w:rFonts w:ascii="Times New Roman" w:hAnsi="Times New Roman" w:cs="Times New Roman"/>
          <w:sz w:val="24"/>
          <w:szCs w:val="24"/>
        </w:rPr>
        <w:tab/>
        <w:t>391–409. </w:t>
      </w:r>
      <w:hyperlink r:id="rId135" w:history="1">
        <w:r w:rsidR="00ED2229" w:rsidRPr="00AE4E29">
          <w:rPr>
            <w:rStyle w:val="Hyperlink"/>
            <w:rFonts w:ascii="Times New Roman" w:hAnsi="Times New Roman" w:cs="Times New Roman"/>
            <w:sz w:val="24"/>
            <w:szCs w:val="24"/>
          </w:rPr>
          <w:t>https://doi.org/10.1080/0269768.2019.1576624</w:t>
        </w:r>
      </w:hyperlink>
    </w:p>
    <w:p w14:paraId="404D8E5A" w14:textId="77777777" w:rsidR="00173F57" w:rsidRPr="00AE4E29" w:rsidRDefault="00173F57" w:rsidP="00BA164F">
      <w:pPr>
        <w:spacing w:before="0" w:after="0"/>
        <w:ind w:left="360"/>
        <w:rPr>
          <w:rFonts w:ascii="Times New Roman" w:hAnsi="Times New Roman" w:cs="Times New Roman"/>
          <w:sz w:val="24"/>
          <w:szCs w:val="24"/>
        </w:rPr>
      </w:pPr>
    </w:p>
    <w:p w14:paraId="7A5AFC57" w14:textId="2F18CBD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Kasturiratna, K. T. A. S., &amp; Hartanto, A. (2025). Attachment to artificial intelligence: </w:t>
      </w:r>
      <w:r w:rsidRPr="00AE4E29">
        <w:rPr>
          <w:rFonts w:ascii="Times New Roman" w:hAnsi="Times New Roman" w:cs="Times New Roman"/>
          <w:sz w:val="24"/>
          <w:szCs w:val="24"/>
        </w:rPr>
        <w:tab/>
        <w:t xml:space="preserve">Development of the AI Attachment Scale, construct validation, and the </w:t>
      </w:r>
      <w:r w:rsidRPr="00AE4E29">
        <w:rPr>
          <w:rFonts w:ascii="Times New Roman" w:hAnsi="Times New Roman" w:cs="Times New Roman"/>
          <w:sz w:val="24"/>
          <w:szCs w:val="24"/>
        </w:rPr>
        <w:tab/>
        <w:t>psychological mecha</w:t>
      </w:r>
      <w:r w:rsidR="0093362D">
        <w:rPr>
          <w:rFonts w:ascii="Times New Roman" w:hAnsi="Times New Roman" w:cs="Times New Roman"/>
          <w:sz w:val="24"/>
          <w:szCs w:val="24"/>
        </w:rPr>
        <w:tab/>
      </w:r>
      <w:r w:rsidRPr="00AE4E29">
        <w:rPr>
          <w:rFonts w:ascii="Times New Roman" w:hAnsi="Times New Roman" w:cs="Times New Roman"/>
          <w:sz w:val="24"/>
          <w:szCs w:val="24"/>
        </w:rPr>
        <w:t>nisms of Human–AI attachment. Computers in Human Behavior Reports, 21, 100912-100912.</w:t>
      </w:r>
    </w:p>
    <w:p w14:paraId="0F8F9A28" w14:textId="0D00FE8C"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136" w:history="1">
        <w:r w:rsidRPr="008D35E0">
          <w:rPr>
            <w:rStyle w:val="Hyperlink"/>
            <w:rFonts w:ascii="Times New Roman" w:hAnsi="Times New Roman" w:cs="Times New Roman"/>
            <w:sz w:val="24"/>
            <w:szCs w:val="24"/>
          </w:rPr>
          <w:t>https://doi.org/10.1016/j.chbr.2025.100912</w:t>
        </w:r>
      </w:hyperlink>
    </w:p>
    <w:p w14:paraId="1319B073" w14:textId="77777777" w:rsidR="00173F57" w:rsidRPr="00AE4E29" w:rsidRDefault="00173F57" w:rsidP="00BA164F">
      <w:pPr>
        <w:spacing w:before="0" w:after="0"/>
        <w:ind w:left="360"/>
        <w:rPr>
          <w:rFonts w:ascii="Times New Roman" w:hAnsi="Times New Roman" w:cs="Times New Roman"/>
          <w:sz w:val="24"/>
          <w:szCs w:val="24"/>
        </w:rPr>
      </w:pPr>
    </w:p>
    <w:p w14:paraId="5B92DCEE"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Kasturiratna, S. (2025). ResearchBox 4639, “Development of an AI Attachment </w:t>
      </w:r>
    </w:p>
    <w:p w14:paraId="2C32764C" w14:textId="3F2C0473"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Scale”, </w:t>
      </w:r>
      <w:hyperlink r:id="rId137" w:tgtFrame="_blank" w:history="1">
        <w:r w:rsidR="00173F57" w:rsidRPr="00AE4E29">
          <w:rPr>
            <w:rStyle w:val="Hyperlink"/>
            <w:rFonts w:ascii="Times New Roman" w:hAnsi="Times New Roman" w:cs="Times New Roman"/>
            <w:sz w:val="24"/>
            <w:szCs w:val="24"/>
          </w:rPr>
          <w:t>https://researchbox.org/4639</w:t>
        </w:r>
      </w:hyperlink>
      <w:r w:rsidR="00173F57" w:rsidRPr="00AE4E29">
        <w:rPr>
          <w:rFonts w:ascii="Times New Roman" w:hAnsi="Times New Roman" w:cs="Times New Roman"/>
          <w:sz w:val="24"/>
          <w:szCs w:val="24"/>
        </w:rPr>
        <w:t xml:space="preserve">. In Zenodo (CERN European </w:t>
      </w:r>
      <w:r w:rsidR="00173F57" w:rsidRPr="00AE4E29">
        <w:rPr>
          <w:rFonts w:ascii="Times New Roman" w:hAnsi="Times New Roman" w:cs="Times New Roman"/>
          <w:sz w:val="24"/>
          <w:szCs w:val="24"/>
        </w:rPr>
        <w:tab/>
        <w:t>Organization for Nuclear Re</w:t>
      </w:r>
      <w:r>
        <w:rPr>
          <w:rFonts w:ascii="Times New Roman" w:hAnsi="Times New Roman" w:cs="Times New Roman"/>
          <w:sz w:val="24"/>
          <w:szCs w:val="24"/>
        </w:rPr>
        <w:tab/>
      </w:r>
      <w:r w:rsidR="00173F57" w:rsidRPr="00AE4E29">
        <w:rPr>
          <w:rFonts w:ascii="Times New Roman" w:hAnsi="Times New Roman" w:cs="Times New Roman"/>
          <w:sz w:val="24"/>
          <w:szCs w:val="24"/>
        </w:rPr>
        <w:t>search). European Organization for Nuclear Research. </w:t>
      </w:r>
      <w:hyperlink r:id="rId138" w:tgtFrame="_blank" w:history="1">
        <w:r w:rsidR="00173F57" w:rsidRPr="00AE4E29">
          <w:rPr>
            <w:rStyle w:val="Hyperlink"/>
            <w:rFonts w:ascii="Times New Roman" w:hAnsi="Times New Roman" w:cs="Times New Roman"/>
            <w:sz w:val="24"/>
            <w:szCs w:val="24"/>
          </w:rPr>
          <w:t>https://doi.org/10.5281/zenodo.18065669</w:t>
        </w:r>
      </w:hyperlink>
      <w:r w:rsidR="00173F57" w:rsidRPr="00AE4E29">
        <w:rPr>
          <w:rFonts w:ascii="Times New Roman" w:hAnsi="Times New Roman" w:cs="Times New Roman"/>
          <w:sz w:val="24"/>
          <w:szCs w:val="24"/>
        </w:rPr>
        <w:t xml:space="preserve"> </w:t>
      </w:r>
    </w:p>
    <w:p w14:paraId="26F1014D" w14:textId="77777777" w:rsidR="00173F57" w:rsidRPr="00AE4E29" w:rsidRDefault="00173F57" w:rsidP="00BA164F">
      <w:pPr>
        <w:spacing w:before="0" w:after="0"/>
        <w:ind w:left="360"/>
        <w:rPr>
          <w:rFonts w:ascii="Times New Roman" w:hAnsi="Times New Roman" w:cs="Times New Roman"/>
          <w:sz w:val="24"/>
          <w:szCs w:val="24"/>
        </w:rPr>
      </w:pPr>
    </w:p>
    <w:p w14:paraId="06CBA996" w14:textId="0211F44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Kaur, J. (2026). Attachment Styles Towards Artificial Intelligence: Exploring </w:t>
      </w:r>
      <w:r w:rsidRPr="00AE4E29">
        <w:rPr>
          <w:rFonts w:ascii="Times New Roman" w:hAnsi="Times New Roman" w:cs="Times New Roman"/>
          <w:sz w:val="24"/>
          <w:szCs w:val="24"/>
        </w:rPr>
        <w:tab/>
        <w:t xml:space="preserve">Emotional Bond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Formation Among College Students. International Journal </w:t>
      </w:r>
      <w:r w:rsidRPr="00AE4E29">
        <w:rPr>
          <w:rFonts w:ascii="Times New Roman" w:hAnsi="Times New Roman" w:cs="Times New Roman"/>
          <w:sz w:val="24"/>
          <w:szCs w:val="24"/>
        </w:rPr>
        <w:tab/>
        <w:t xml:space="preserve">of Global Mental Health Innovation </w:t>
      </w:r>
      <w:r w:rsidR="0093362D">
        <w:rPr>
          <w:rFonts w:ascii="Times New Roman" w:hAnsi="Times New Roman" w:cs="Times New Roman"/>
          <w:sz w:val="24"/>
          <w:szCs w:val="24"/>
        </w:rPr>
        <w:tab/>
      </w:r>
      <w:r w:rsidRPr="00AE4E29">
        <w:rPr>
          <w:rFonts w:ascii="Times New Roman" w:hAnsi="Times New Roman" w:cs="Times New Roman"/>
          <w:sz w:val="24"/>
          <w:szCs w:val="24"/>
        </w:rPr>
        <w:t>Policy Action Culture &amp; Transformation, 2(1). </w:t>
      </w:r>
      <w:hyperlink r:id="rId139" w:tgtFrame="_blank" w:history="1">
        <w:r w:rsidRPr="00AE4E29">
          <w:rPr>
            <w:rStyle w:val="Hyperlink"/>
            <w:rFonts w:ascii="Times New Roman" w:hAnsi="Times New Roman" w:cs="Times New Roman"/>
            <w:sz w:val="24"/>
            <w:szCs w:val="24"/>
          </w:rPr>
          <w:t>https://doi.org/10.61113/impact.v2i1.1248</w:t>
        </w:r>
      </w:hyperlink>
    </w:p>
    <w:p w14:paraId="4E35A553" w14:textId="77777777" w:rsidR="00173F57" w:rsidRPr="00AE4E29" w:rsidRDefault="00173F57" w:rsidP="00BA164F">
      <w:pPr>
        <w:spacing w:before="0" w:after="0"/>
        <w:ind w:left="360"/>
        <w:rPr>
          <w:rFonts w:ascii="Times New Roman" w:hAnsi="Times New Roman" w:cs="Times New Roman"/>
          <w:sz w:val="24"/>
          <w:szCs w:val="24"/>
        </w:rPr>
      </w:pPr>
    </w:p>
    <w:p w14:paraId="7B144614" w14:textId="72CA946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Khan, S., &amp; Ali, K. (2024). Who Demands Technical and Vocational Education in </w:t>
      </w:r>
      <w:r w:rsidRPr="00AE4E29">
        <w:rPr>
          <w:rFonts w:ascii="Times New Roman" w:hAnsi="Times New Roman" w:cs="Times New Roman"/>
          <w:sz w:val="24"/>
          <w:szCs w:val="24"/>
        </w:rPr>
        <w:tab/>
        <w:t xml:space="preserve">Pakistan? A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PSLM Analysis of Socio-Economic Determinants. International </w:t>
      </w:r>
      <w:r w:rsidRPr="00AE4E29">
        <w:rPr>
          <w:rFonts w:ascii="Times New Roman" w:hAnsi="Times New Roman" w:cs="Times New Roman"/>
          <w:sz w:val="24"/>
          <w:szCs w:val="24"/>
        </w:rPr>
        <w:tab/>
        <w:t>Journal for Research in Voca</w:t>
      </w:r>
      <w:r w:rsidR="0093362D">
        <w:rPr>
          <w:rFonts w:ascii="Times New Roman" w:hAnsi="Times New Roman" w:cs="Times New Roman"/>
          <w:sz w:val="24"/>
          <w:szCs w:val="24"/>
        </w:rPr>
        <w:tab/>
      </w:r>
      <w:r w:rsidRPr="00AE4E29">
        <w:rPr>
          <w:rFonts w:ascii="Times New Roman" w:hAnsi="Times New Roman" w:cs="Times New Roman"/>
          <w:sz w:val="24"/>
          <w:szCs w:val="24"/>
        </w:rPr>
        <w:t>tional Education and Training, 11(2), 250–284. </w:t>
      </w:r>
      <w:hyperlink r:id="rId140" w:tgtFrame="_blank" w:history="1">
        <w:r w:rsidRPr="00AE4E29">
          <w:rPr>
            <w:rStyle w:val="Hyperlink"/>
            <w:rFonts w:ascii="Times New Roman" w:hAnsi="Times New Roman" w:cs="Times New Roman"/>
            <w:sz w:val="24"/>
            <w:szCs w:val="24"/>
          </w:rPr>
          <w:t>https://doi.org/10.13152/ijrvet.11.2.5</w:t>
        </w:r>
      </w:hyperlink>
    </w:p>
    <w:p w14:paraId="53D160CE" w14:textId="77777777" w:rsidR="00173F57" w:rsidRPr="00AE4E29" w:rsidRDefault="00173F57" w:rsidP="00BA164F">
      <w:pPr>
        <w:spacing w:before="0" w:after="0"/>
        <w:ind w:left="360"/>
        <w:rPr>
          <w:rFonts w:ascii="Times New Roman" w:hAnsi="Times New Roman" w:cs="Times New Roman"/>
          <w:sz w:val="24"/>
          <w:szCs w:val="24"/>
        </w:rPr>
      </w:pPr>
    </w:p>
    <w:p w14:paraId="227B9C46" w14:textId="6634634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Kilis, S., &amp; Yıldırım, Z. (2018). Investigation of community of inquiry framework in regard to self-</w:t>
      </w:r>
      <w:r w:rsidR="0093362D">
        <w:rPr>
          <w:rFonts w:ascii="Times New Roman" w:hAnsi="Times New Roman" w:cs="Times New Roman"/>
          <w:sz w:val="24"/>
          <w:szCs w:val="24"/>
        </w:rPr>
        <w:tab/>
      </w:r>
      <w:r w:rsidRPr="00AE4E29">
        <w:rPr>
          <w:rFonts w:ascii="Times New Roman" w:hAnsi="Times New Roman" w:cs="Times New Roman"/>
          <w:sz w:val="24"/>
          <w:szCs w:val="24"/>
        </w:rPr>
        <w:t>regulation, metacognition and motivation. Computers &amp; Education, 126, 53–</w:t>
      </w:r>
      <w:r w:rsidR="0093362D">
        <w:rPr>
          <w:rFonts w:ascii="Times New Roman" w:hAnsi="Times New Roman" w:cs="Times New Roman"/>
          <w:sz w:val="24"/>
          <w:szCs w:val="24"/>
        </w:rPr>
        <w:tab/>
      </w:r>
      <w:r w:rsidRPr="00AE4E29">
        <w:rPr>
          <w:rFonts w:ascii="Times New Roman" w:hAnsi="Times New Roman" w:cs="Times New Roman"/>
          <w:sz w:val="24"/>
          <w:szCs w:val="24"/>
        </w:rPr>
        <w:t>64. </w:t>
      </w:r>
      <w:hyperlink r:id="rId141" w:tgtFrame="_blank" w:history="1">
        <w:r w:rsidRPr="00AE4E29">
          <w:rPr>
            <w:rStyle w:val="Hyperlink"/>
            <w:rFonts w:ascii="Times New Roman" w:hAnsi="Times New Roman" w:cs="Times New Roman"/>
            <w:sz w:val="24"/>
            <w:szCs w:val="24"/>
          </w:rPr>
          <w:t>https://doi.org/10.1016/j.compedu.2018.06.032</w:t>
        </w:r>
      </w:hyperlink>
    </w:p>
    <w:p w14:paraId="7B26F04F" w14:textId="77777777" w:rsidR="00173F57" w:rsidRPr="00AE4E29" w:rsidRDefault="00173F57" w:rsidP="00BA164F">
      <w:pPr>
        <w:spacing w:before="0" w:after="0"/>
        <w:ind w:left="360"/>
        <w:rPr>
          <w:rFonts w:ascii="Times New Roman" w:hAnsi="Times New Roman" w:cs="Times New Roman"/>
          <w:sz w:val="24"/>
          <w:szCs w:val="24"/>
        </w:rPr>
      </w:pPr>
    </w:p>
    <w:p w14:paraId="22C468CA" w14:textId="1CE4C8A5" w:rsidR="00173F57" w:rsidRPr="0093362D"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 xml:space="preserve">Kitsantas, A., &amp; Chow, A. W. (2005). College students’ perceived threat and preference for seeking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help in traditional, distributed, and distance learning environments. Computers &amp; Education,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48(3), 383-395. </w:t>
      </w:r>
      <w:hyperlink r:id="rId142" w:history="1">
        <w:r w:rsidR="0093362D" w:rsidRPr="008D35E0">
          <w:rPr>
            <w:rStyle w:val="Hyperlink"/>
            <w:rFonts w:ascii="Times New Roman" w:hAnsi="Times New Roman" w:cs="Times New Roman"/>
            <w:sz w:val="24"/>
            <w:szCs w:val="24"/>
          </w:rPr>
          <w:t>https://doi.org/10.1016/j.compedu.2005.01.008</w:t>
        </w:r>
      </w:hyperlink>
    </w:p>
    <w:p w14:paraId="63F4D084" w14:textId="77777777" w:rsidR="00173F57" w:rsidRPr="00AE4E29" w:rsidRDefault="00173F57" w:rsidP="00BA164F">
      <w:pPr>
        <w:spacing w:before="0" w:after="0"/>
        <w:ind w:left="360"/>
        <w:rPr>
          <w:rFonts w:ascii="Times New Roman" w:hAnsi="Times New Roman" w:cs="Times New Roman"/>
          <w:sz w:val="24"/>
          <w:szCs w:val="24"/>
        </w:rPr>
      </w:pPr>
    </w:p>
    <w:p w14:paraId="41F04E91" w14:textId="497E63D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Klimova, B., &amp; Pikhart, M. (2025). Exploring the effects of artificial intelligence on student and </w:t>
      </w:r>
      <w:r w:rsidR="0093362D">
        <w:rPr>
          <w:rFonts w:ascii="Times New Roman" w:hAnsi="Times New Roman" w:cs="Times New Roman"/>
          <w:sz w:val="24"/>
          <w:szCs w:val="24"/>
        </w:rPr>
        <w:tab/>
      </w:r>
      <w:r w:rsidRPr="00AE4E29">
        <w:rPr>
          <w:rFonts w:ascii="Times New Roman" w:hAnsi="Times New Roman" w:cs="Times New Roman"/>
          <w:sz w:val="24"/>
          <w:szCs w:val="24"/>
        </w:rPr>
        <w:t>academic well-being in higher education: A mini-</w:t>
      </w:r>
      <w:r w:rsidRPr="00AE4E29">
        <w:rPr>
          <w:rFonts w:ascii="Times New Roman" w:hAnsi="Times New Roman" w:cs="Times New Roman"/>
          <w:sz w:val="24"/>
          <w:szCs w:val="24"/>
        </w:rPr>
        <w:tab/>
        <w:t xml:space="preserve">review. Frontiers in Psychology, 16(16). </w:t>
      </w:r>
      <w:r w:rsidR="0093362D">
        <w:rPr>
          <w:rFonts w:ascii="Times New Roman" w:hAnsi="Times New Roman" w:cs="Times New Roman"/>
          <w:sz w:val="24"/>
          <w:szCs w:val="24"/>
        </w:rPr>
        <w:tab/>
      </w:r>
      <w:hyperlink r:id="rId143" w:history="1">
        <w:r w:rsidR="0093362D" w:rsidRPr="008D35E0">
          <w:rPr>
            <w:rStyle w:val="Hyperlink"/>
            <w:rFonts w:ascii="Times New Roman" w:hAnsi="Times New Roman" w:cs="Times New Roman"/>
            <w:sz w:val="24"/>
            <w:szCs w:val="24"/>
          </w:rPr>
          <w:t>https://doi.org/10.3389/fpsyg.2025.1498132</w:t>
        </w:r>
      </w:hyperlink>
      <w:r w:rsidRPr="00AE4E29">
        <w:rPr>
          <w:rFonts w:ascii="Times New Roman" w:hAnsi="Times New Roman" w:cs="Times New Roman"/>
          <w:sz w:val="24"/>
          <w:szCs w:val="24"/>
        </w:rPr>
        <w:t xml:space="preserve"> </w:t>
      </w:r>
    </w:p>
    <w:p w14:paraId="3B02D8C2" w14:textId="77777777" w:rsidR="00173F57" w:rsidRPr="00AE4E29" w:rsidRDefault="00173F57" w:rsidP="00BA164F">
      <w:pPr>
        <w:spacing w:before="0" w:after="0"/>
        <w:ind w:left="360"/>
        <w:rPr>
          <w:rFonts w:ascii="Times New Roman" w:hAnsi="Times New Roman" w:cs="Times New Roman"/>
          <w:sz w:val="24"/>
          <w:szCs w:val="24"/>
        </w:rPr>
      </w:pPr>
    </w:p>
    <w:p w14:paraId="77425A46" w14:textId="673122A1"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Kristensen, S. M., &amp; Jeno, L. M. (2024). The developmental trajectories of teacher autonomy support </w:t>
      </w:r>
      <w:r w:rsidR="0093362D">
        <w:rPr>
          <w:rFonts w:ascii="Times New Roman" w:hAnsi="Times New Roman" w:cs="Times New Roman"/>
          <w:sz w:val="24"/>
          <w:szCs w:val="24"/>
        </w:rPr>
        <w:tab/>
      </w:r>
      <w:r w:rsidRPr="00AE4E29">
        <w:rPr>
          <w:rFonts w:ascii="Times New Roman" w:hAnsi="Times New Roman" w:cs="Times New Roman"/>
          <w:sz w:val="24"/>
          <w:szCs w:val="24"/>
        </w:rPr>
        <w:t>and adolescent mental well-being and academic stress. Social Psychology of Education, 27(6), 1–</w:t>
      </w:r>
      <w:r w:rsidR="0093362D">
        <w:rPr>
          <w:rFonts w:ascii="Times New Roman" w:hAnsi="Times New Roman" w:cs="Times New Roman"/>
          <w:sz w:val="24"/>
          <w:szCs w:val="24"/>
        </w:rPr>
        <w:tab/>
      </w:r>
      <w:r w:rsidRPr="00AE4E29">
        <w:rPr>
          <w:rFonts w:ascii="Times New Roman" w:hAnsi="Times New Roman" w:cs="Times New Roman"/>
          <w:sz w:val="24"/>
          <w:szCs w:val="24"/>
        </w:rPr>
        <w:t>32. </w:t>
      </w:r>
      <w:hyperlink r:id="rId144" w:tgtFrame="_blank" w:history="1">
        <w:r w:rsidRPr="00AE4E29">
          <w:rPr>
            <w:rStyle w:val="Hyperlink"/>
            <w:rFonts w:ascii="Times New Roman" w:hAnsi="Times New Roman" w:cs="Times New Roman"/>
            <w:sz w:val="24"/>
            <w:szCs w:val="24"/>
          </w:rPr>
          <w:t>https://doi.org/10.1007/s11218-024-09923-1</w:t>
        </w:r>
      </w:hyperlink>
    </w:p>
    <w:p w14:paraId="478E1A6D" w14:textId="77777777" w:rsidR="00173F57" w:rsidRPr="00AE4E29" w:rsidRDefault="00173F57" w:rsidP="00BA164F">
      <w:pPr>
        <w:spacing w:before="0" w:after="0"/>
        <w:ind w:left="360"/>
        <w:rPr>
          <w:rFonts w:ascii="Times New Roman" w:hAnsi="Times New Roman" w:cs="Times New Roman"/>
          <w:sz w:val="24"/>
          <w:szCs w:val="24"/>
        </w:rPr>
      </w:pPr>
    </w:p>
    <w:p w14:paraId="3198B020" w14:textId="630A669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Lakanen, A.-J., &amp; Isomöttönen, V. (2023). CS1: Intrinsic Motivation, Self-Efficacy, </w:t>
      </w:r>
      <w:r w:rsidRPr="00AE4E29">
        <w:rPr>
          <w:rFonts w:ascii="Times New Roman" w:hAnsi="Times New Roman" w:cs="Times New Roman"/>
          <w:sz w:val="24"/>
          <w:szCs w:val="24"/>
        </w:rPr>
        <w:tab/>
        <w:t>and Ef</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fort. Informatics in Education. </w:t>
      </w:r>
      <w:r w:rsidRPr="00AE4E29">
        <w:rPr>
          <w:rFonts w:ascii="Times New Roman" w:hAnsi="Times New Roman" w:cs="Times New Roman"/>
          <w:sz w:val="24"/>
          <w:szCs w:val="24"/>
        </w:rPr>
        <w:tab/>
        <w:t> </w:t>
      </w:r>
      <w:hyperlink r:id="rId145" w:tgtFrame="_blank" w:history="1">
        <w:r w:rsidRPr="00AE4E29">
          <w:rPr>
            <w:rStyle w:val="Hyperlink"/>
            <w:rFonts w:ascii="Times New Roman" w:hAnsi="Times New Roman" w:cs="Times New Roman"/>
            <w:sz w:val="24"/>
            <w:szCs w:val="24"/>
          </w:rPr>
          <w:t>https://doi.org/10.15388/infedu.2023.26</w:t>
        </w:r>
      </w:hyperlink>
    </w:p>
    <w:p w14:paraId="7E2364EA" w14:textId="77777777" w:rsidR="00B23FD8" w:rsidRPr="00AE4E29" w:rsidRDefault="00B23FD8" w:rsidP="00BA164F">
      <w:pPr>
        <w:spacing w:before="0" w:after="0"/>
        <w:ind w:left="360"/>
        <w:rPr>
          <w:rFonts w:ascii="Times New Roman" w:hAnsi="Times New Roman" w:cs="Times New Roman"/>
          <w:sz w:val="24"/>
          <w:szCs w:val="24"/>
        </w:rPr>
      </w:pPr>
    </w:p>
    <w:p w14:paraId="49A97E03" w14:textId="62FBB42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Lan, M., &amp; Hew, K. F. (2020). Examining learning engagement in MOOCs: a self-determination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theoretical perspective using mixed method. International </w:t>
      </w:r>
      <w:r w:rsidRPr="00AE4E29">
        <w:rPr>
          <w:rFonts w:ascii="Times New Roman" w:hAnsi="Times New Roman" w:cs="Times New Roman"/>
          <w:sz w:val="24"/>
          <w:szCs w:val="24"/>
        </w:rPr>
        <w:tab/>
        <w:t xml:space="preserve">Journal of Educational Technology in </w:t>
      </w:r>
      <w:r w:rsidR="0093362D">
        <w:rPr>
          <w:rFonts w:ascii="Times New Roman" w:hAnsi="Times New Roman" w:cs="Times New Roman"/>
          <w:sz w:val="24"/>
          <w:szCs w:val="24"/>
        </w:rPr>
        <w:tab/>
      </w:r>
      <w:r w:rsidRPr="00AE4E29">
        <w:rPr>
          <w:rFonts w:ascii="Times New Roman" w:hAnsi="Times New Roman" w:cs="Times New Roman"/>
          <w:sz w:val="24"/>
          <w:szCs w:val="24"/>
        </w:rPr>
        <w:t>Higher Education, 17(1). </w:t>
      </w:r>
      <w:hyperlink r:id="rId146" w:tgtFrame="_blank" w:history="1">
        <w:r w:rsidRPr="00AE4E29">
          <w:rPr>
            <w:rStyle w:val="Hyperlink"/>
            <w:rFonts w:ascii="Times New Roman" w:hAnsi="Times New Roman" w:cs="Times New Roman"/>
            <w:sz w:val="24"/>
            <w:szCs w:val="24"/>
          </w:rPr>
          <w:t>https://doi.org/10.1186/s41239-020-0179-5</w:t>
        </w:r>
      </w:hyperlink>
    </w:p>
    <w:p w14:paraId="06541063" w14:textId="77777777" w:rsidR="00173F57" w:rsidRPr="00AE4E29" w:rsidRDefault="00173F57" w:rsidP="00BA164F">
      <w:pPr>
        <w:pStyle w:val="group"/>
        <w:shd w:val="clear" w:color="auto" w:fill="FFFFFF"/>
        <w:spacing w:before="0" w:beforeAutospacing="0" w:after="0" w:afterAutospacing="0"/>
        <w:ind w:left="360"/>
        <w:jc w:val="both"/>
      </w:pPr>
    </w:p>
    <w:p w14:paraId="62054A87" w14:textId="097E3951"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Lane, S. R. (2018). Addressing the Stressful First Year in College: Could Peer </w:t>
      </w:r>
      <w:r w:rsidRPr="00AE4E29">
        <w:tab/>
        <w:t xml:space="preserve">Mentoring Be a </w:t>
      </w:r>
      <w:r w:rsidR="0093362D">
        <w:tab/>
      </w:r>
      <w:r w:rsidRPr="00AE4E29">
        <w:t xml:space="preserve">Critical Strategy? Journal of College Student Retention </w:t>
      </w:r>
      <w:r w:rsidRPr="00AE4E29">
        <w:tab/>
        <w:t xml:space="preserve">Research Theory &amp; Practice, 22(3), </w:t>
      </w:r>
      <w:r w:rsidR="0093362D">
        <w:tab/>
      </w:r>
      <w:r w:rsidRPr="00AE4E29">
        <w:t>481–496. </w:t>
      </w:r>
      <w:hyperlink r:id="rId147" w:tgtFrame="_blank" w:history="1">
        <w:r w:rsidRPr="00AE4E29">
          <w:rPr>
            <w:rStyle w:val="Hyperlink"/>
            <w:color w:val="auto"/>
            <w:u w:val="none"/>
          </w:rPr>
          <w:t>https://doi.org/10.1177/1521025118773319</w:t>
        </w:r>
      </w:hyperlink>
    </w:p>
    <w:p w14:paraId="00090F76" w14:textId="77777777" w:rsidR="00173F57" w:rsidRPr="00AE4E29" w:rsidRDefault="00173F57" w:rsidP="00BA164F">
      <w:pPr>
        <w:pStyle w:val="group"/>
        <w:shd w:val="clear" w:color="auto" w:fill="FFFFFF"/>
        <w:spacing w:before="0" w:beforeAutospacing="0" w:after="0" w:afterAutospacing="0"/>
        <w:ind w:left="360"/>
        <w:jc w:val="both"/>
      </w:pPr>
    </w:p>
    <w:p w14:paraId="76A2E35A" w14:textId="4BC78A02"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Lazebnik, T., Zalmanson, L., &amp; Mokryn, O. (2025). Mind Your Manners: The </w:t>
      </w:r>
      <w:r w:rsidRPr="00AE4E29">
        <w:tab/>
        <w:t>Dynamics of Po</w:t>
      </w:r>
      <w:r w:rsidR="0093362D">
        <w:tab/>
      </w:r>
      <w:r w:rsidRPr="00AE4E29">
        <w:t xml:space="preserve">liteness in Human-AI vs. Human-Human </w:t>
      </w:r>
      <w:r w:rsidRPr="00AE4E29">
        <w:tab/>
        <w:t>Interactions. Proceedings of the ACM on Human-Com</w:t>
      </w:r>
      <w:r w:rsidR="0093362D">
        <w:tab/>
      </w:r>
      <w:r w:rsidRPr="00AE4E29">
        <w:t>puter Interaction, 9(7), 1–22. </w:t>
      </w:r>
      <w:hyperlink r:id="rId148" w:tgtFrame="_blank" w:history="1">
        <w:r w:rsidRPr="00AE4E29">
          <w:rPr>
            <w:rStyle w:val="Hyperlink"/>
          </w:rPr>
          <w:t>https://doi.org/10.1145/3757631</w:t>
        </w:r>
      </w:hyperlink>
    </w:p>
    <w:p w14:paraId="61F8EA75" w14:textId="77777777" w:rsidR="00173F57" w:rsidRPr="00AE4E29" w:rsidRDefault="00173F57" w:rsidP="00BA164F">
      <w:pPr>
        <w:pStyle w:val="group"/>
        <w:shd w:val="clear" w:color="auto" w:fill="FFFFFF"/>
        <w:spacing w:before="0" w:beforeAutospacing="0" w:after="0" w:afterAutospacing="0"/>
        <w:ind w:left="360"/>
        <w:jc w:val="both"/>
      </w:pPr>
    </w:p>
    <w:p w14:paraId="25476E3C" w14:textId="41063F6D"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Le, Q., &amp; Nguyen, T. H. (2022). A study on Non-English Major Students’ Learner </w:t>
      </w:r>
      <w:r w:rsidRPr="00AE4E29">
        <w:tab/>
        <w:t xml:space="preserve">Autonomy: Difficulties and Solutions. International Journal of TESOL &amp; </w:t>
      </w:r>
      <w:r w:rsidRPr="00AE4E29">
        <w:tab/>
        <w:t>Education, 2(3), 197–</w:t>
      </w:r>
      <w:r w:rsidR="0093362D">
        <w:tab/>
      </w:r>
      <w:r w:rsidRPr="00AE4E29">
        <w:t>207. </w:t>
      </w:r>
      <w:hyperlink r:id="rId149" w:tgtFrame="_blank" w:history="1">
        <w:r w:rsidRPr="00AE4E29">
          <w:rPr>
            <w:rStyle w:val="Hyperlink"/>
          </w:rPr>
          <w:t>https://doi.org/10.54855/ijte.222313</w:t>
        </w:r>
      </w:hyperlink>
    </w:p>
    <w:p w14:paraId="405CC492" w14:textId="77777777" w:rsidR="00173F57" w:rsidRPr="00AE4E29" w:rsidRDefault="00173F57" w:rsidP="00BA164F">
      <w:pPr>
        <w:pStyle w:val="group"/>
        <w:shd w:val="clear" w:color="auto" w:fill="FFFFFF"/>
        <w:spacing w:before="0" w:beforeAutospacing="0" w:after="0" w:afterAutospacing="0"/>
        <w:ind w:left="360"/>
        <w:jc w:val="both"/>
      </w:pPr>
    </w:p>
    <w:p w14:paraId="41EDE789" w14:textId="72F71D0F"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Li, J., Zhang, Y., Lin, Y., &amp; Chen, D. (2023). Relation between academic anxiety </w:t>
      </w:r>
      <w:r w:rsidRPr="00AE4E29">
        <w:tab/>
        <w:t xml:space="preserve">and primary </w:t>
      </w:r>
      <w:r w:rsidR="0093362D">
        <w:tab/>
      </w:r>
      <w:r w:rsidRPr="00AE4E29">
        <w:t xml:space="preserve">school students’ academic achievement: problem-solving </w:t>
      </w:r>
      <w:r w:rsidRPr="00AE4E29">
        <w:tab/>
        <w:t>ability as mediator. 69–</w:t>
      </w:r>
      <w:r w:rsidR="0093362D">
        <w:tab/>
      </w:r>
      <w:r w:rsidRPr="00AE4E29">
        <w:t>73. </w:t>
      </w:r>
      <w:hyperlink r:id="rId150" w:tgtFrame="_blank" w:history="1">
        <w:r w:rsidRPr="00AE4E29">
          <w:rPr>
            <w:rStyle w:val="Hyperlink"/>
          </w:rPr>
          <w:t>https://doi.org/10.1109/iset58841.2023.00022</w:t>
        </w:r>
      </w:hyperlink>
    </w:p>
    <w:p w14:paraId="5ED84C15" w14:textId="77777777" w:rsidR="00173F57" w:rsidRPr="00AE4E29" w:rsidRDefault="00173F57" w:rsidP="00BA164F">
      <w:pPr>
        <w:pStyle w:val="group"/>
        <w:shd w:val="clear" w:color="auto" w:fill="FFFFFF"/>
        <w:spacing w:before="0" w:beforeAutospacing="0" w:after="0" w:afterAutospacing="0"/>
        <w:ind w:left="360"/>
        <w:jc w:val="both"/>
      </w:pPr>
    </w:p>
    <w:p w14:paraId="2AEBAF40" w14:textId="0D22B5B3" w:rsidR="00173F57" w:rsidRPr="00AE4E29" w:rsidRDefault="00173F57" w:rsidP="00A70E93">
      <w:pPr>
        <w:pStyle w:val="group"/>
        <w:numPr>
          <w:ilvl w:val="0"/>
          <w:numId w:val="2"/>
        </w:numPr>
        <w:spacing w:before="0" w:beforeAutospacing="0" w:after="0" w:afterAutospacing="0"/>
        <w:ind w:left="1080"/>
        <w:jc w:val="both"/>
      </w:pPr>
      <w:r w:rsidRPr="00AE4E29">
        <w:t xml:space="preserve">Lim, S. Y. J., &amp; Vighnarajah, V. (2018). Influence of Student Isolation on Students’ </w:t>
      </w:r>
      <w:r w:rsidRPr="00AE4E29">
        <w:tab/>
        <w:t xml:space="preserve">University Learning Experiences: Perspectives of Academic, Social and </w:t>
      </w:r>
      <w:r w:rsidRPr="00AE4E29">
        <w:tab/>
        <w:t>Psychological Develop</w:t>
      </w:r>
      <w:r w:rsidR="0093362D">
        <w:tab/>
      </w:r>
      <w:r w:rsidRPr="00AE4E29">
        <w:t>ment. SHS Web of Conferences, 53, 5005–</w:t>
      </w:r>
      <w:r w:rsidRPr="00AE4E29">
        <w:tab/>
        <w:t>5005. </w:t>
      </w:r>
      <w:hyperlink r:id="rId151" w:tgtFrame="_blank" w:history="1">
        <w:r w:rsidRPr="00AE4E29">
          <w:rPr>
            <w:rStyle w:val="Hyperlink"/>
          </w:rPr>
          <w:t>https://doi.org/10.1051/shsconf/20185305005</w:t>
        </w:r>
      </w:hyperlink>
    </w:p>
    <w:p w14:paraId="2EAEFA20" w14:textId="77777777" w:rsidR="00173F57" w:rsidRPr="00AE4E29" w:rsidRDefault="00173F57" w:rsidP="00BA164F">
      <w:pPr>
        <w:pStyle w:val="group"/>
        <w:spacing w:before="0" w:beforeAutospacing="0" w:after="0" w:afterAutospacing="0"/>
        <w:ind w:left="360"/>
        <w:jc w:val="both"/>
      </w:pPr>
    </w:p>
    <w:p w14:paraId="09BE693B" w14:textId="07A1413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Lin, H., &amp; Hou, Y. (2026). AI as a low-risk emotional space: Student interaction </w:t>
      </w:r>
      <w:r w:rsidRPr="00AE4E29">
        <w:rPr>
          <w:rFonts w:ascii="Times New Roman" w:hAnsi="Times New Roman" w:cs="Times New Roman"/>
          <w:sz w:val="24"/>
          <w:szCs w:val="24"/>
        </w:rPr>
        <w:tab/>
        <w:t xml:space="preserve">and emotional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disclosure. arXiv. </w:t>
      </w:r>
      <w:hyperlink r:id="rId152" w:tgtFrame="_new" w:history="1">
        <w:r w:rsidRPr="00AE4E29">
          <w:rPr>
            <w:rStyle w:val="Hyperlink"/>
            <w:rFonts w:ascii="Times New Roman" w:hAnsi="Times New Roman" w:cs="Times New Roman"/>
            <w:sz w:val="24"/>
            <w:szCs w:val="24"/>
          </w:rPr>
          <w:t>https://arxiv.org/abs/2601.04217</w:t>
        </w:r>
      </w:hyperlink>
    </w:p>
    <w:p w14:paraId="68D7BA79" w14:textId="77777777" w:rsidR="00173F57" w:rsidRPr="00AE4E29" w:rsidRDefault="00173F57" w:rsidP="00BA164F">
      <w:pPr>
        <w:spacing w:before="0" w:after="0"/>
        <w:ind w:left="360"/>
        <w:rPr>
          <w:rFonts w:ascii="Times New Roman" w:hAnsi="Times New Roman" w:cs="Times New Roman"/>
          <w:sz w:val="24"/>
          <w:szCs w:val="24"/>
        </w:rPr>
      </w:pPr>
    </w:p>
    <w:p w14:paraId="37199D15" w14:textId="14642F59"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Liu, C., Shi, Y., &amp; Wang, Y. (2022). Self-Determination Theory in Education: The </w:t>
      </w:r>
      <w:r w:rsidRPr="00AE4E29">
        <w:rPr>
          <w:rFonts w:ascii="Times New Roman" w:hAnsi="Times New Roman" w:cs="Times New Roman"/>
          <w:sz w:val="24"/>
          <w:szCs w:val="24"/>
        </w:rPr>
        <w:tab/>
        <w:t>Relationship be</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tween Motivation and Academic Performance of Primary </w:t>
      </w:r>
      <w:r w:rsidRPr="00AE4E29">
        <w:rPr>
          <w:rFonts w:ascii="Times New Roman" w:hAnsi="Times New Roman" w:cs="Times New Roman"/>
          <w:sz w:val="24"/>
          <w:szCs w:val="24"/>
        </w:rPr>
        <w:tab/>
        <w:t>School, High School, and College Stu</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dents. Advances in Social Science, Education and Humanities Research/Advances in Social Science, </w:t>
      </w:r>
      <w:r w:rsidRPr="00AE4E29">
        <w:rPr>
          <w:rFonts w:ascii="Times New Roman" w:hAnsi="Times New Roman" w:cs="Times New Roman"/>
          <w:sz w:val="24"/>
          <w:szCs w:val="24"/>
        </w:rPr>
        <w:tab/>
        <w:t>Education and Humanities Research. </w:t>
      </w:r>
      <w:hyperlink r:id="rId153" w:tgtFrame="_blank" w:history="1">
        <w:r w:rsidRPr="00AE4E29">
          <w:rPr>
            <w:rStyle w:val="Hyperlink"/>
            <w:rFonts w:ascii="Times New Roman" w:hAnsi="Times New Roman" w:cs="Times New Roman"/>
            <w:sz w:val="24"/>
            <w:szCs w:val="24"/>
          </w:rPr>
          <w:t>https://doi.org/10.2991/assehr.k.220704.167</w:t>
        </w:r>
      </w:hyperlink>
    </w:p>
    <w:p w14:paraId="6CAC0265" w14:textId="77777777" w:rsidR="00173F57" w:rsidRPr="00AE4E29" w:rsidRDefault="00173F57" w:rsidP="00BA164F">
      <w:pPr>
        <w:spacing w:before="0" w:after="0"/>
        <w:ind w:left="360"/>
        <w:rPr>
          <w:rFonts w:ascii="Times New Roman" w:hAnsi="Times New Roman" w:cs="Times New Roman"/>
          <w:sz w:val="24"/>
          <w:szCs w:val="24"/>
        </w:rPr>
      </w:pPr>
    </w:p>
    <w:p w14:paraId="1DE4DFBE" w14:textId="386F67E8"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Liu, T., Lo, T.-Y., Wen, K.-H., Sun, Y., &amp; Wei, Z.-Q. (2026). Pathways of long-</w:t>
      </w:r>
      <w:r w:rsidRPr="00AE4E29">
        <w:tab/>
        <w:t xml:space="preserve">term AI virtual companion app use on users’ attachment emotions: a case </w:t>
      </w:r>
      <w:r w:rsidRPr="00AE4E29">
        <w:tab/>
        <w:t>study of Chinese users. Frontiers in Psychology, 16, 1687686–1687686. </w:t>
      </w:r>
      <w:hyperlink r:id="rId154" w:tgtFrame="_blank" w:history="1">
        <w:r w:rsidRPr="00AE4E29">
          <w:rPr>
            <w:rStyle w:val="Hyperlink"/>
            <w:color w:val="auto"/>
            <w:u w:val="none"/>
          </w:rPr>
          <w:t>https://doi.org/10.3389/fpsyg.2025.1687686</w:t>
        </w:r>
      </w:hyperlink>
    </w:p>
    <w:p w14:paraId="70684A05" w14:textId="77777777" w:rsidR="00173F57" w:rsidRPr="00AE4E29" w:rsidRDefault="00173F57" w:rsidP="00BA164F">
      <w:pPr>
        <w:pStyle w:val="group"/>
        <w:shd w:val="clear" w:color="auto" w:fill="FFFFFF"/>
        <w:spacing w:before="0" w:beforeAutospacing="0" w:after="0" w:afterAutospacing="0"/>
        <w:ind w:left="360"/>
        <w:jc w:val="both"/>
      </w:pPr>
    </w:p>
    <w:p w14:paraId="6BECA563" w14:textId="5A9DEB04"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lastRenderedPageBreak/>
        <w:t xml:space="preserve">Liu, X., Liu, Y., Dai, Y., &amp; Fu, J. (2026). Academic stress and university students’ dependency on </w:t>
      </w:r>
      <w:r w:rsidR="0093362D">
        <w:tab/>
      </w:r>
      <w:r w:rsidRPr="00AE4E29">
        <w:t>generative artificial intelligence: a multiple mediation model using PLS-SEM. BMC Psychol</w:t>
      </w:r>
      <w:r w:rsidR="0093362D">
        <w:tab/>
      </w:r>
      <w:r w:rsidRPr="00AE4E29">
        <w:t>ogy, 14(1), 216–216. </w:t>
      </w:r>
      <w:hyperlink r:id="rId155" w:tgtFrame="_blank" w:history="1">
        <w:r w:rsidRPr="00AE4E29">
          <w:rPr>
            <w:rStyle w:val="Hyperlink"/>
          </w:rPr>
          <w:t>https://doi.org/10.1186/s40359-026-03986-9</w:t>
        </w:r>
      </w:hyperlink>
    </w:p>
    <w:p w14:paraId="7091C5AA" w14:textId="77777777" w:rsidR="00173F57" w:rsidRPr="00AE4E29" w:rsidRDefault="00173F57" w:rsidP="00BA164F">
      <w:pPr>
        <w:pStyle w:val="group"/>
        <w:shd w:val="clear" w:color="auto" w:fill="FFFFFF"/>
        <w:spacing w:before="0" w:beforeAutospacing="0" w:after="0" w:afterAutospacing="0"/>
        <w:ind w:left="360"/>
        <w:jc w:val="both"/>
      </w:pPr>
    </w:p>
    <w:p w14:paraId="235910F5" w14:textId="03E1C6DF"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Lombard, M., &amp; Xu, K. (2021). Social Responses to Media Technologies in the </w:t>
      </w:r>
      <w:r w:rsidRPr="00AE4E29">
        <w:rPr>
          <w:rFonts w:ascii="Times New Roman" w:hAnsi="Times New Roman" w:cs="Times New Roman"/>
          <w:color w:val="000000" w:themeColor="text1"/>
          <w:sz w:val="24"/>
          <w:szCs w:val="24"/>
        </w:rPr>
        <w:tab/>
        <w:t xml:space="preserve">21st Century: </w:t>
      </w:r>
      <w:r w:rsidR="0093362D">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The Media are Social Actors Paradigm. Human-Machine </w:t>
      </w:r>
      <w:r w:rsidRPr="00AE4E29">
        <w:rPr>
          <w:rFonts w:ascii="Times New Roman" w:hAnsi="Times New Roman" w:cs="Times New Roman"/>
          <w:color w:val="000000" w:themeColor="text1"/>
          <w:sz w:val="24"/>
          <w:szCs w:val="24"/>
        </w:rPr>
        <w:tab/>
        <w:t>Communication, 2, 29–</w:t>
      </w:r>
      <w:r w:rsidR="0093362D">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55. </w:t>
      </w:r>
      <w:hyperlink r:id="rId156" w:tgtFrame="_blank" w:history="1">
        <w:r w:rsidRPr="00AE4E29">
          <w:rPr>
            <w:rStyle w:val="Hyperlink"/>
            <w:rFonts w:ascii="Times New Roman" w:hAnsi="Times New Roman" w:cs="Times New Roman"/>
            <w:sz w:val="24"/>
            <w:szCs w:val="24"/>
          </w:rPr>
          <w:t>https://doi.org/10.30658/hmc.2.2</w:t>
        </w:r>
      </w:hyperlink>
    </w:p>
    <w:p w14:paraId="2AEC46C5" w14:textId="77777777" w:rsidR="00173F57" w:rsidRPr="00AE4E29" w:rsidRDefault="00173F57" w:rsidP="00BA164F">
      <w:pPr>
        <w:spacing w:before="0" w:after="0"/>
        <w:ind w:left="360"/>
        <w:rPr>
          <w:rFonts w:ascii="Times New Roman" w:hAnsi="Times New Roman" w:cs="Times New Roman"/>
          <w:sz w:val="24"/>
          <w:szCs w:val="24"/>
        </w:rPr>
      </w:pPr>
    </w:p>
    <w:p w14:paraId="4563BD25" w14:textId="4B2E0D6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Lumadi, R. I. (2021). Enhancing student development through support services in </w:t>
      </w:r>
      <w:r w:rsidRPr="00AE4E29">
        <w:rPr>
          <w:rFonts w:ascii="Times New Roman" w:hAnsi="Times New Roman" w:cs="Times New Roman"/>
          <w:color w:val="000000" w:themeColor="text1"/>
          <w:sz w:val="24"/>
          <w:szCs w:val="24"/>
        </w:rPr>
        <w:tab/>
        <w:t xml:space="preserve">an open distance </w:t>
      </w:r>
      <w:r w:rsidR="0093362D">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learning institution: A case study in South Africa. South </w:t>
      </w:r>
      <w:r w:rsidRPr="00AE4E29">
        <w:rPr>
          <w:rFonts w:ascii="Times New Roman" w:hAnsi="Times New Roman" w:cs="Times New Roman"/>
          <w:color w:val="000000" w:themeColor="text1"/>
          <w:sz w:val="24"/>
          <w:szCs w:val="24"/>
        </w:rPr>
        <w:tab/>
        <w:t>African Journal of Higher Educa</w:t>
      </w:r>
      <w:r w:rsidR="0093362D">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tion. </w:t>
      </w:r>
      <w:hyperlink r:id="rId157" w:tgtFrame="_blank" w:history="1">
        <w:r w:rsidRPr="00AE4E29">
          <w:rPr>
            <w:rStyle w:val="Hyperlink"/>
            <w:rFonts w:ascii="Times New Roman" w:hAnsi="Times New Roman" w:cs="Times New Roman"/>
            <w:sz w:val="24"/>
            <w:szCs w:val="24"/>
          </w:rPr>
          <w:t>https://doi.org/10.20853/35-1-4422</w:t>
        </w:r>
      </w:hyperlink>
    </w:p>
    <w:p w14:paraId="1E5C1C85" w14:textId="77777777" w:rsidR="00173F57" w:rsidRPr="00AE4E29" w:rsidRDefault="00173F57" w:rsidP="00BA164F">
      <w:pPr>
        <w:spacing w:before="0" w:after="0"/>
        <w:ind w:left="360"/>
        <w:rPr>
          <w:rFonts w:ascii="Times New Roman" w:hAnsi="Times New Roman" w:cs="Times New Roman"/>
          <w:sz w:val="24"/>
          <w:szCs w:val="24"/>
        </w:rPr>
      </w:pPr>
    </w:p>
    <w:p w14:paraId="4EBED941" w14:textId="697D226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Lumer, E., &amp; Buschmeier, H. (2023). Should robots be polite? Expectations about politeness in hu</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man–robot interaction. Frontiers in Robotics and AI, 10, </w:t>
      </w:r>
      <w:r w:rsidRPr="00AE4E29">
        <w:rPr>
          <w:rFonts w:ascii="Times New Roman" w:hAnsi="Times New Roman" w:cs="Times New Roman"/>
          <w:sz w:val="24"/>
          <w:szCs w:val="24"/>
        </w:rPr>
        <w:tab/>
        <w:t xml:space="preserve">Article 1242127. </w:t>
      </w:r>
      <w:r w:rsidR="0093362D">
        <w:rPr>
          <w:rFonts w:ascii="Times New Roman" w:hAnsi="Times New Roman" w:cs="Times New Roman"/>
          <w:sz w:val="24"/>
          <w:szCs w:val="24"/>
        </w:rPr>
        <w:tab/>
      </w:r>
      <w:hyperlink r:id="rId158" w:history="1">
        <w:r w:rsidR="0093362D" w:rsidRPr="008D35E0">
          <w:rPr>
            <w:rStyle w:val="Hyperlink"/>
            <w:rFonts w:ascii="Times New Roman" w:hAnsi="Times New Roman" w:cs="Times New Roman"/>
            <w:sz w:val="24"/>
            <w:szCs w:val="24"/>
          </w:rPr>
          <w:t>https://doi.org/10.3389/frobt.2023.1242127</w:t>
        </w:r>
      </w:hyperlink>
      <w:r w:rsidRPr="00AE4E29">
        <w:rPr>
          <w:rFonts w:ascii="Times New Roman" w:hAnsi="Times New Roman" w:cs="Times New Roman"/>
          <w:sz w:val="24"/>
          <w:szCs w:val="24"/>
        </w:rPr>
        <w:t xml:space="preserve"> </w:t>
      </w:r>
    </w:p>
    <w:p w14:paraId="0AA182A2" w14:textId="77777777" w:rsidR="00173F57" w:rsidRPr="00AE4E29" w:rsidRDefault="00173F57" w:rsidP="00BA164F">
      <w:pPr>
        <w:spacing w:before="0" w:after="0"/>
        <w:ind w:left="360"/>
        <w:rPr>
          <w:rFonts w:ascii="Times New Roman" w:hAnsi="Times New Roman" w:cs="Times New Roman"/>
          <w:sz w:val="24"/>
          <w:szCs w:val="24"/>
        </w:rPr>
      </w:pPr>
    </w:p>
    <w:p w14:paraId="711D4988" w14:textId="68150EC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Lunio, R. E., Sabella, A., Saplot, E. J., Labadan, J. M., Magnetico, M., Apus, M. </w:t>
      </w:r>
      <w:r w:rsidRPr="00AE4E29">
        <w:rPr>
          <w:rFonts w:ascii="Times New Roman" w:hAnsi="Times New Roman" w:cs="Times New Roman"/>
          <w:sz w:val="24"/>
          <w:szCs w:val="24"/>
        </w:rPr>
        <w:tab/>
        <w:t xml:space="preserve">P., &amp; Maestre, R. </w:t>
      </w:r>
      <w:r w:rsidR="0093362D">
        <w:rPr>
          <w:rFonts w:ascii="Times New Roman" w:hAnsi="Times New Roman" w:cs="Times New Roman"/>
          <w:sz w:val="24"/>
          <w:szCs w:val="24"/>
        </w:rPr>
        <w:tab/>
      </w:r>
      <w:r w:rsidRPr="00AE4E29">
        <w:rPr>
          <w:rFonts w:ascii="Times New Roman" w:hAnsi="Times New Roman" w:cs="Times New Roman"/>
          <w:sz w:val="24"/>
          <w:szCs w:val="24"/>
        </w:rPr>
        <w:t>M. (2026). THE RELATIONSHIP BETWEEN ACADEMIC WORKLOAD AND STRESS LEV</w:t>
      </w:r>
      <w:r w:rsidR="0093362D">
        <w:rPr>
          <w:rFonts w:ascii="Times New Roman" w:hAnsi="Times New Roman" w:cs="Times New Roman"/>
          <w:sz w:val="24"/>
          <w:szCs w:val="24"/>
        </w:rPr>
        <w:tab/>
      </w:r>
      <w:r w:rsidRPr="00AE4E29">
        <w:rPr>
          <w:rFonts w:ascii="Times New Roman" w:hAnsi="Times New Roman" w:cs="Times New Roman"/>
          <w:sz w:val="24"/>
          <w:szCs w:val="24"/>
        </w:rPr>
        <w:t>ELS AMONG SENIOR HIGH SCHOOL TVL STUDENTS: A QUANTITATIVE CORRELA</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TIONAL STUDY. Zenodo </w:t>
      </w:r>
      <w:r w:rsidRPr="00AE4E29">
        <w:rPr>
          <w:rFonts w:ascii="Times New Roman" w:hAnsi="Times New Roman" w:cs="Times New Roman"/>
          <w:sz w:val="24"/>
          <w:szCs w:val="24"/>
        </w:rPr>
        <w:tab/>
        <w:t xml:space="preserve">(CERN European Organization for Nuclear </w:t>
      </w:r>
      <w:r w:rsidRPr="00AE4E29">
        <w:rPr>
          <w:rFonts w:ascii="Times New Roman" w:hAnsi="Times New Roman" w:cs="Times New Roman"/>
          <w:sz w:val="24"/>
          <w:szCs w:val="24"/>
        </w:rPr>
        <w:tab/>
        <w:t>Re</w:t>
      </w:r>
      <w:r w:rsidR="0093362D">
        <w:rPr>
          <w:rFonts w:ascii="Times New Roman" w:hAnsi="Times New Roman" w:cs="Times New Roman"/>
          <w:sz w:val="24"/>
          <w:szCs w:val="24"/>
        </w:rPr>
        <w:tab/>
      </w:r>
      <w:r w:rsidRPr="00AE4E29">
        <w:rPr>
          <w:rFonts w:ascii="Times New Roman" w:hAnsi="Times New Roman" w:cs="Times New Roman"/>
          <w:sz w:val="24"/>
          <w:szCs w:val="24"/>
        </w:rPr>
        <w:t>search). </w:t>
      </w:r>
      <w:hyperlink r:id="rId159" w:tgtFrame="_blank" w:history="1">
        <w:r w:rsidRPr="00AE4E29">
          <w:rPr>
            <w:rStyle w:val="Hyperlink"/>
            <w:rFonts w:ascii="Times New Roman" w:hAnsi="Times New Roman" w:cs="Times New Roman"/>
            <w:sz w:val="24"/>
            <w:szCs w:val="24"/>
          </w:rPr>
          <w:t>https://doi.org/10.5281/zenodo.18682408</w:t>
        </w:r>
      </w:hyperlink>
      <w:r w:rsidRPr="00AE4E29">
        <w:rPr>
          <w:rFonts w:ascii="Times New Roman" w:hAnsi="Times New Roman" w:cs="Times New Roman"/>
          <w:sz w:val="24"/>
          <w:szCs w:val="24"/>
        </w:rPr>
        <w:t xml:space="preserve"> </w:t>
      </w:r>
    </w:p>
    <w:p w14:paraId="0B9AC797" w14:textId="77777777" w:rsidR="00173F57" w:rsidRPr="00AE4E29" w:rsidRDefault="00173F57" w:rsidP="00BA164F">
      <w:pPr>
        <w:spacing w:before="0" w:after="0"/>
        <w:ind w:left="360"/>
        <w:rPr>
          <w:rFonts w:ascii="Times New Roman" w:hAnsi="Times New Roman" w:cs="Times New Roman"/>
          <w:sz w:val="24"/>
          <w:szCs w:val="24"/>
        </w:rPr>
      </w:pPr>
    </w:p>
    <w:p w14:paraId="4BE7B5F6" w14:textId="5FC81059"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Ma, Q. (2021). The Role of Teacher Autonomy Support on Students’ Academic </w:t>
      </w:r>
      <w:r w:rsidRPr="00AE4E29">
        <w:rPr>
          <w:rFonts w:ascii="Times New Roman" w:hAnsi="Times New Roman" w:cs="Times New Roman"/>
          <w:sz w:val="24"/>
          <w:szCs w:val="24"/>
        </w:rPr>
        <w:tab/>
        <w:t xml:space="preserve">Engagement and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Resilience [Review of The Role of Teacher Autonomy </w:t>
      </w:r>
      <w:r w:rsidRPr="00AE4E29">
        <w:rPr>
          <w:rFonts w:ascii="Times New Roman" w:hAnsi="Times New Roman" w:cs="Times New Roman"/>
          <w:sz w:val="24"/>
          <w:szCs w:val="24"/>
        </w:rPr>
        <w:tab/>
        <w:t>Support on Students’ Academic En</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gagement and Resilience]. Frontiers in </w:t>
      </w:r>
      <w:r w:rsidRPr="00AE4E29">
        <w:rPr>
          <w:rFonts w:ascii="Times New Roman" w:hAnsi="Times New Roman" w:cs="Times New Roman"/>
          <w:sz w:val="24"/>
          <w:szCs w:val="24"/>
        </w:rPr>
        <w:tab/>
        <w:t>Psychology, 12. Frontiers Media.</w:t>
      </w:r>
    </w:p>
    <w:p w14:paraId="133C6A7F" w14:textId="130AAFFC"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160" w:history="1">
        <w:r w:rsidRPr="008D35E0">
          <w:rPr>
            <w:rStyle w:val="Hyperlink"/>
            <w:rFonts w:ascii="Times New Roman" w:hAnsi="Times New Roman" w:cs="Times New Roman"/>
            <w:sz w:val="24"/>
            <w:szCs w:val="24"/>
          </w:rPr>
          <w:t>https://doi.org/10.3389/fpsyg.2021.778581</w:t>
        </w:r>
      </w:hyperlink>
    </w:p>
    <w:p w14:paraId="0FCE5298" w14:textId="77777777" w:rsidR="00173F57" w:rsidRPr="00AE4E29" w:rsidRDefault="00173F57" w:rsidP="00BA164F">
      <w:pPr>
        <w:spacing w:before="0" w:after="0"/>
        <w:ind w:left="360"/>
        <w:rPr>
          <w:rFonts w:ascii="Times New Roman" w:hAnsi="Times New Roman" w:cs="Times New Roman"/>
          <w:sz w:val="24"/>
          <w:szCs w:val="24"/>
        </w:rPr>
      </w:pPr>
    </w:p>
    <w:p w14:paraId="79435D7E" w14:textId="76624022"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Majarocon, R. I., Joy, S. A., Zoe, Y. F., &amp; Naparan, G. (2024). Students’ Journey </w:t>
      </w:r>
      <w:r w:rsidRPr="00AE4E29">
        <w:rPr>
          <w:rFonts w:ascii="Times New Roman" w:hAnsi="Times New Roman" w:cs="Times New Roman"/>
          <w:sz w:val="24"/>
          <w:szCs w:val="24"/>
        </w:rPr>
        <w:tab/>
        <w:t xml:space="preserve">in BS Hospitality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Management Program. Edukasiana Jurnal Inovasi </w:t>
      </w:r>
      <w:r w:rsidRPr="00AE4E29">
        <w:rPr>
          <w:rFonts w:ascii="Times New Roman" w:hAnsi="Times New Roman" w:cs="Times New Roman"/>
          <w:sz w:val="24"/>
          <w:szCs w:val="24"/>
        </w:rPr>
        <w:tab/>
        <w:t>Pendidikan, 3(4), 507–</w:t>
      </w:r>
      <w:r w:rsidR="0093362D">
        <w:rPr>
          <w:rFonts w:ascii="Times New Roman" w:hAnsi="Times New Roman" w:cs="Times New Roman"/>
          <w:sz w:val="24"/>
          <w:szCs w:val="24"/>
        </w:rPr>
        <w:tab/>
      </w:r>
      <w:r w:rsidRPr="00AE4E29">
        <w:rPr>
          <w:rFonts w:ascii="Times New Roman" w:hAnsi="Times New Roman" w:cs="Times New Roman"/>
          <w:sz w:val="24"/>
          <w:szCs w:val="24"/>
        </w:rPr>
        <w:t>517. </w:t>
      </w:r>
      <w:hyperlink r:id="rId161" w:tgtFrame="_blank" w:history="1">
        <w:r w:rsidRPr="00AE4E29">
          <w:rPr>
            <w:rStyle w:val="Hyperlink"/>
            <w:rFonts w:ascii="Times New Roman" w:hAnsi="Times New Roman" w:cs="Times New Roman"/>
            <w:sz w:val="24"/>
            <w:szCs w:val="24"/>
          </w:rPr>
          <w:t>https://doi.org/10.56916/ejip.v3i4.873</w:t>
        </w:r>
      </w:hyperlink>
    </w:p>
    <w:p w14:paraId="2866A788" w14:textId="77777777" w:rsidR="00173F57" w:rsidRPr="00AE4E29" w:rsidRDefault="00173F57" w:rsidP="00BA164F">
      <w:pPr>
        <w:spacing w:before="0" w:after="0"/>
        <w:ind w:left="360"/>
        <w:rPr>
          <w:rFonts w:ascii="Times New Roman" w:hAnsi="Times New Roman" w:cs="Times New Roman"/>
          <w:sz w:val="24"/>
          <w:szCs w:val="24"/>
        </w:rPr>
      </w:pPr>
    </w:p>
    <w:p w14:paraId="0535D085" w14:textId="2A607D82"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Maltseva, K., &amp; Gils, S. van. (2025). Ex Machina = Ex Manners? Incivility Towards </w:t>
      </w:r>
      <w:r w:rsidRPr="00AE4E29">
        <w:rPr>
          <w:rFonts w:ascii="Times New Roman" w:hAnsi="Times New Roman" w:cs="Times New Roman"/>
          <w:sz w:val="24"/>
          <w:szCs w:val="24"/>
        </w:rPr>
        <w:tab/>
        <w:t xml:space="preserve">AI and </w:t>
      </w:r>
      <w:r w:rsidR="0093362D">
        <w:rPr>
          <w:rFonts w:ascii="Times New Roman" w:hAnsi="Times New Roman" w:cs="Times New Roman"/>
          <w:sz w:val="24"/>
          <w:szCs w:val="24"/>
        </w:rPr>
        <w:tab/>
      </w:r>
      <w:r w:rsidR="0093362D">
        <w:rPr>
          <w:rFonts w:ascii="Times New Roman" w:hAnsi="Times New Roman" w:cs="Times New Roman"/>
          <w:sz w:val="24"/>
          <w:szCs w:val="24"/>
        </w:rPr>
        <w:tab/>
      </w:r>
      <w:r w:rsidRPr="00AE4E29">
        <w:rPr>
          <w:rFonts w:ascii="Times New Roman" w:hAnsi="Times New Roman" w:cs="Times New Roman"/>
          <w:sz w:val="24"/>
          <w:szCs w:val="24"/>
        </w:rPr>
        <w:t xml:space="preserve">Human Service Agents. Academy of Management </w:t>
      </w:r>
      <w:r w:rsidRPr="00AE4E29">
        <w:rPr>
          <w:rFonts w:ascii="Times New Roman" w:hAnsi="Times New Roman" w:cs="Times New Roman"/>
          <w:sz w:val="24"/>
          <w:szCs w:val="24"/>
        </w:rPr>
        <w:tab/>
        <w:t>Proceed</w:t>
      </w:r>
      <w:r w:rsidR="0093362D">
        <w:rPr>
          <w:rFonts w:ascii="Times New Roman" w:hAnsi="Times New Roman" w:cs="Times New Roman"/>
          <w:sz w:val="24"/>
          <w:szCs w:val="24"/>
        </w:rPr>
        <w:tab/>
      </w:r>
      <w:r w:rsidRPr="00AE4E29">
        <w:rPr>
          <w:rFonts w:ascii="Times New Roman" w:hAnsi="Times New Roman" w:cs="Times New Roman"/>
          <w:sz w:val="24"/>
          <w:szCs w:val="24"/>
        </w:rPr>
        <w:t>ings, 2025(1). </w:t>
      </w:r>
      <w:hyperlink r:id="rId162" w:tgtFrame="_blank" w:history="1">
        <w:r w:rsidRPr="00AE4E29">
          <w:rPr>
            <w:rStyle w:val="Hyperlink"/>
            <w:rFonts w:ascii="Times New Roman" w:hAnsi="Times New Roman" w:cs="Times New Roman"/>
            <w:sz w:val="24"/>
            <w:szCs w:val="24"/>
          </w:rPr>
          <w:t>https://doi.org/10.5465/amproc.2025.20642abstract</w:t>
        </w:r>
      </w:hyperlink>
      <w:r w:rsidRPr="00AE4E29">
        <w:rPr>
          <w:rFonts w:ascii="Times New Roman" w:hAnsi="Times New Roman" w:cs="Times New Roman"/>
          <w:sz w:val="24"/>
          <w:szCs w:val="24"/>
        </w:rPr>
        <w:t xml:space="preserve">  </w:t>
      </w:r>
    </w:p>
    <w:p w14:paraId="7C8D360F" w14:textId="77777777" w:rsidR="00173F57" w:rsidRPr="00AE4E29" w:rsidRDefault="00173F57" w:rsidP="00BA164F">
      <w:pPr>
        <w:spacing w:before="0" w:after="0"/>
        <w:ind w:left="360"/>
        <w:rPr>
          <w:rFonts w:ascii="Times New Roman" w:hAnsi="Times New Roman" w:cs="Times New Roman"/>
          <w:sz w:val="24"/>
          <w:szCs w:val="24"/>
        </w:rPr>
      </w:pPr>
    </w:p>
    <w:p w14:paraId="505FE30C" w14:textId="3DA3509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Manalese, R. P., Castro, M. A., Simpao, L. S., Liwanag, I. G., Sese, A. V. A., </w:t>
      </w:r>
      <w:r w:rsidRPr="00AE4E29">
        <w:rPr>
          <w:rFonts w:ascii="Times New Roman" w:hAnsi="Times New Roman" w:cs="Times New Roman"/>
          <w:sz w:val="24"/>
          <w:szCs w:val="24"/>
        </w:rPr>
        <w:tab/>
        <w:t xml:space="preserve">Arcilla, R. T.,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Garcia, E. D., &amp; Miranda, J. P. P. (2025). Exploratory Factor </w:t>
      </w:r>
      <w:r w:rsidRPr="00AE4E29">
        <w:rPr>
          <w:rFonts w:ascii="Times New Roman" w:hAnsi="Times New Roman" w:cs="Times New Roman"/>
          <w:sz w:val="24"/>
          <w:szCs w:val="24"/>
        </w:rPr>
        <w:tab/>
        <w:t xml:space="preserve">Analysis of AI Chatbot Use in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Supporting University Students’ Academic </w:t>
      </w:r>
      <w:r w:rsidRPr="00AE4E29">
        <w:rPr>
          <w:rFonts w:ascii="Times New Roman" w:hAnsi="Times New Roman" w:cs="Times New Roman"/>
          <w:sz w:val="24"/>
          <w:szCs w:val="24"/>
        </w:rPr>
        <w:tab/>
        <w:t>Mental Health. 1–</w:t>
      </w:r>
      <w:r w:rsidR="0093362D">
        <w:rPr>
          <w:rFonts w:ascii="Times New Roman" w:hAnsi="Times New Roman" w:cs="Times New Roman"/>
          <w:sz w:val="24"/>
          <w:szCs w:val="24"/>
        </w:rPr>
        <w:tab/>
      </w:r>
      <w:r w:rsidRPr="00AE4E29">
        <w:rPr>
          <w:rFonts w:ascii="Times New Roman" w:hAnsi="Times New Roman" w:cs="Times New Roman"/>
          <w:sz w:val="24"/>
          <w:szCs w:val="24"/>
        </w:rPr>
        <w:t>5. </w:t>
      </w:r>
      <w:hyperlink r:id="rId163" w:tgtFrame="_blank" w:history="1">
        <w:r w:rsidRPr="00AE4E29">
          <w:rPr>
            <w:rStyle w:val="Hyperlink"/>
            <w:rFonts w:ascii="Times New Roman" w:hAnsi="Times New Roman" w:cs="Times New Roman"/>
            <w:sz w:val="24"/>
            <w:szCs w:val="24"/>
          </w:rPr>
          <w:t>https://doi.org/10.1109/icetisi67983.2025.11406053</w:t>
        </w:r>
      </w:hyperlink>
    </w:p>
    <w:p w14:paraId="0996181B" w14:textId="77777777" w:rsidR="00173F57" w:rsidRPr="00AE4E29" w:rsidRDefault="00173F57" w:rsidP="00BA164F">
      <w:pPr>
        <w:spacing w:before="0" w:after="0"/>
        <w:ind w:left="360"/>
        <w:rPr>
          <w:rFonts w:ascii="Times New Roman" w:hAnsi="Times New Roman" w:cs="Times New Roman"/>
          <w:sz w:val="24"/>
          <w:szCs w:val="24"/>
        </w:rPr>
      </w:pPr>
    </w:p>
    <w:p w14:paraId="5E2787FE" w14:textId="665BD33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Meadley, A., Rickwood, D., &amp; Ishikawa, A. (2024a). Young adult’s perceptions of </w:t>
      </w:r>
      <w:r w:rsidRPr="00AE4E29">
        <w:rPr>
          <w:rFonts w:ascii="Times New Roman" w:hAnsi="Times New Roman" w:cs="Times New Roman"/>
          <w:sz w:val="24"/>
          <w:szCs w:val="24"/>
        </w:rPr>
        <w:tab/>
        <w:t xml:space="preserve">the role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of trust in the effect of self-reliance on help-seeking for mental </w:t>
      </w:r>
      <w:r w:rsidRPr="00AE4E29">
        <w:rPr>
          <w:rFonts w:ascii="Times New Roman" w:hAnsi="Times New Roman" w:cs="Times New Roman"/>
          <w:sz w:val="24"/>
          <w:szCs w:val="24"/>
        </w:rPr>
        <w:tab/>
        <w:t xml:space="preserve">health problems. Research </w:t>
      </w:r>
      <w:r w:rsidR="0093362D">
        <w:rPr>
          <w:rFonts w:ascii="Times New Roman" w:hAnsi="Times New Roman" w:cs="Times New Roman"/>
          <w:sz w:val="24"/>
          <w:szCs w:val="24"/>
        </w:rPr>
        <w:tab/>
      </w:r>
      <w:r w:rsidRPr="00AE4E29">
        <w:rPr>
          <w:rFonts w:ascii="Times New Roman" w:hAnsi="Times New Roman" w:cs="Times New Roman"/>
          <w:sz w:val="24"/>
          <w:szCs w:val="24"/>
        </w:rPr>
        <w:t>Square (Research Square). </w:t>
      </w:r>
      <w:hyperlink r:id="rId164" w:tgtFrame="_blank" w:history="1">
        <w:r w:rsidRPr="00AE4E29">
          <w:rPr>
            <w:rStyle w:val="Hyperlink"/>
            <w:rFonts w:ascii="Times New Roman" w:hAnsi="Times New Roman" w:cs="Times New Roman"/>
            <w:sz w:val="24"/>
            <w:szCs w:val="24"/>
          </w:rPr>
          <w:t>https://doi.org/10.21203/rs.3.rs-4115334/v1</w:t>
        </w:r>
      </w:hyperlink>
    </w:p>
    <w:p w14:paraId="01CED940" w14:textId="77777777" w:rsidR="00B23FD8" w:rsidRPr="00AE4E29" w:rsidRDefault="00B23FD8" w:rsidP="00BA164F">
      <w:pPr>
        <w:spacing w:before="0" w:after="0"/>
        <w:ind w:left="360"/>
        <w:rPr>
          <w:rFonts w:ascii="Times New Roman" w:hAnsi="Times New Roman" w:cs="Times New Roman"/>
          <w:sz w:val="24"/>
          <w:szCs w:val="24"/>
        </w:rPr>
      </w:pPr>
    </w:p>
    <w:p w14:paraId="1EC8753F" w14:textId="5EDA8FE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Mental Health Act of 2018 (Republic Act No. 11036). June 20, 2018. </w:t>
      </w:r>
    </w:p>
    <w:p w14:paraId="0B46AB96" w14:textId="62474D2E" w:rsidR="00173F57" w:rsidRPr="00AE4E29" w:rsidRDefault="0093362D"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mindless?. Computers in Human Behavior, 28(1), 241-250.</w:t>
      </w:r>
      <w:r w:rsidR="00173F57" w:rsidRPr="00AE4E29">
        <w:rPr>
          <w:rFonts w:ascii="Times New Roman" w:eastAsia="Times New Roman" w:hAnsi="Times New Roman" w:cs="Times New Roman"/>
          <w:color w:val="1F1F1F"/>
          <w:sz w:val="24"/>
          <w:szCs w:val="24"/>
          <w:lang w:eastAsia="en-PH"/>
        </w:rPr>
        <w:t xml:space="preserve"> </w:t>
      </w:r>
      <w:r w:rsidR="00173F57" w:rsidRPr="00AE4E29">
        <w:rPr>
          <w:rFonts w:ascii="Times New Roman" w:eastAsia="Times New Roman" w:hAnsi="Times New Roman" w:cs="Times New Roman"/>
          <w:color w:val="1F1F1F"/>
          <w:sz w:val="24"/>
          <w:szCs w:val="24"/>
          <w:lang w:eastAsia="en-PH"/>
        </w:rPr>
        <w:tab/>
      </w:r>
      <w:hyperlink r:id="rId165" w:history="1">
        <w:r w:rsidR="00173F57" w:rsidRPr="00AE4E29">
          <w:rPr>
            <w:rStyle w:val="Hyperlink"/>
            <w:rFonts w:ascii="Times New Roman" w:hAnsi="Times New Roman" w:cs="Times New Roman"/>
            <w:sz w:val="24"/>
            <w:szCs w:val="24"/>
          </w:rPr>
          <w:t>https://doi.org/10.1016/j.chb.2011.09.006</w:t>
        </w:r>
      </w:hyperlink>
      <w:hyperlink r:id="rId166" w:tgtFrame="_blank" w:history="1">
        <w:r w:rsidR="00173F57" w:rsidRPr="00AE4E29">
          <w:rPr>
            <w:rStyle w:val="Hyperlink"/>
            <w:rFonts w:ascii="Times New Roman" w:hAnsi="Times New Roman" w:cs="Times New Roman"/>
            <w:sz w:val="24"/>
            <w:szCs w:val="24"/>
          </w:rPr>
          <w:t>Get rights and content</w:t>
        </w:r>
      </w:hyperlink>
      <w:r w:rsidR="00173F57" w:rsidRPr="00AE4E29">
        <w:rPr>
          <w:rFonts w:ascii="Times New Roman" w:hAnsi="Times New Roman" w:cs="Times New Roman"/>
          <w:sz w:val="24"/>
          <w:szCs w:val="24"/>
        </w:rPr>
        <w:t xml:space="preserve">  </w:t>
      </w:r>
    </w:p>
    <w:p w14:paraId="313147B9" w14:textId="106D97D3" w:rsidR="00173F57" w:rsidRPr="00AE4E29" w:rsidRDefault="00173F57" w:rsidP="0093362D">
      <w:pPr>
        <w:pStyle w:val="ListParagraph"/>
        <w:spacing w:before="0" w:after="0"/>
        <w:ind w:left="1080"/>
        <w:rPr>
          <w:rFonts w:ascii="Times New Roman" w:hAnsi="Times New Roman" w:cs="Times New Roman"/>
          <w:sz w:val="24"/>
          <w:szCs w:val="24"/>
        </w:rPr>
      </w:pPr>
      <w:r w:rsidRPr="00AE4E29">
        <w:rPr>
          <w:rFonts w:ascii="Times New Roman" w:hAnsi="Times New Roman" w:cs="Times New Roman"/>
          <w:sz w:val="24"/>
          <w:szCs w:val="24"/>
        </w:rPr>
        <w:t>‘</w:t>
      </w:r>
    </w:p>
    <w:p w14:paraId="4A9960D1" w14:textId="21F73B25"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Meera Padhy, Hariharan, M., Suma Lavanya Mutnury, Mukherjee, O., &amp; Risvana </w:t>
      </w:r>
      <w:r w:rsidRPr="00AE4E29">
        <w:rPr>
          <w:rFonts w:ascii="Times New Roman" w:hAnsi="Times New Roman" w:cs="Times New Roman"/>
          <w:sz w:val="24"/>
          <w:szCs w:val="24"/>
        </w:rPr>
        <w:tab/>
        <w:t xml:space="preserve">Maryam. (2024).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The self-reliance scale: development and </w:t>
      </w:r>
      <w:r w:rsidRPr="00AE4E29">
        <w:rPr>
          <w:rFonts w:ascii="Times New Roman" w:hAnsi="Times New Roman" w:cs="Times New Roman"/>
          <w:sz w:val="24"/>
          <w:szCs w:val="24"/>
        </w:rPr>
        <w:tab/>
        <w:t>validation. International Journal of Sustainable Soci</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ety, 16(1), 21–33. </w:t>
      </w:r>
      <w:hyperlink r:id="rId167" w:history="1">
        <w:r w:rsidR="00B23FD8" w:rsidRPr="00AE4E29">
          <w:rPr>
            <w:rStyle w:val="Hyperlink"/>
            <w:rFonts w:ascii="Times New Roman" w:hAnsi="Times New Roman" w:cs="Times New Roman"/>
            <w:sz w:val="24"/>
            <w:szCs w:val="24"/>
          </w:rPr>
          <w:t>https://doi.org/10.1504/ijssoc.2024.136260</w:t>
        </w:r>
      </w:hyperlink>
    </w:p>
    <w:p w14:paraId="79241F3E" w14:textId="77777777" w:rsidR="00173F57" w:rsidRPr="00AE4E29" w:rsidRDefault="00173F57" w:rsidP="00BA164F">
      <w:pPr>
        <w:spacing w:before="0" w:after="0"/>
        <w:ind w:left="360"/>
        <w:rPr>
          <w:rFonts w:ascii="Times New Roman" w:hAnsi="Times New Roman" w:cs="Times New Roman"/>
          <w:sz w:val="24"/>
          <w:szCs w:val="24"/>
        </w:rPr>
      </w:pPr>
    </w:p>
    <w:p w14:paraId="79CF8E3F" w14:textId="5F0F66C1"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 xml:space="preserve">Miranda, J. P., Bansil, J. A., Fernando, E., Gamboa, A., Hernandez, H., Cruz, M., </w:t>
      </w:r>
      <w:r w:rsidRPr="00AE4E29">
        <w:rPr>
          <w:rFonts w:ascii="Times New Roman" w:hAnsi="Times New Roman" w:cs="Times New Roman"/>
          <w:sz w:val="24"/>
          <w:szCs w:val="24"/>
        </w:rPr>
        <w:tab/>
        <w:t xml:space="preserve">Roque Francis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Dianelo, Gonzales, D., &amp; Penecilla, E. (2024). Prevalence, </w:t>
      </w:r>
      <w:r w:rsidRPr="00AE4E29">
        <w:rPr>
          <w:rFonts w:ascii="Times New Roman" w:hAnsi="Times New Roman" w:cs="Times New Roman"/>
          <w:sz w:val="24"/>
          <w:szCs w:val="24"/>
        </w:rPr>
        <w:tab/>
        <w:t xml:space="preserve">Devices Used, Reasons for Use, Trust,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Barriers, and Challenges in Utilizing Generative AI among Tertiary Students. 1–6. </w:t>
      </w:r>
      <w:r w:rsidRPr="00AE4E29">
        <w:rPr>
          <w:rFonts w:ascii="Times New Roman" w:hAnsi="Times New Roman" w:cs="Times New Roman"/>
          <w:sz w:val="24"/>
          <w:szCs w:val="24"/>
        </w:rPr>
        <w:tab/>
      </w:r>
      <w:hyperlink r:id="rId168" w:history="1">
        <w:r w:rsidRPr="00AE4E29">
          <w:rPr>
            <w:rStyle w:val="Hyperlink"/>
            <w:rFonts w:ascii="Times New Roman" w:hAnsi="Times New Roman" w:cs="Times New Roman"/>
            <w:sz w:val="24"/>
            <w:szCs w:val="24"/>
          </w:rPr>
          <w:t>https://doi.org/10.1109/ictiia61827.2024.10761175</w:t>
        </w:r>
      </w:hyperlink>
      <w:r w:rsidRPr="00AE4E29">
        <w:rPr>
          <w:rFonts w:ascii="Times New Roman" w:hAnsi="Times New Roman" w:cs="Times New Roman"/>
          <w:sz w:val="24"/>
          <w:szCs w:val="24"/>
        </w:rPr>
        <w:t xml:space="preserve">  </w:t>
      </w:r>
    </w:p>
    <w:p w14:paraId="2A91097D" w14:textId="77777777" w:rsidR="00173F57" w:rsidRPr="00AE4E29" w:rsidRDefault="00173F57" w:rsidP="00BA164F">
      <w:pPr>
        <w:spacing w:before="0" w:after="0"/>
        <w:ind w:left="360"/>
        <w:rPr>
          <w:rFonts w:ascii="Times New Roman" w:hAnsi="Times New Roman" w:cs="Times New Roman"/>
          <w:sz w:val="24"/>
          <w:szCs w:val="24"/>
        </w:rPr>
      </w:pPr>
    </w:p>
    <w:p w14:paraId="1925CAF7" w14:textId="469979E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Mishra, D. P. (2023). Understanding The Educational Ethos Of The Tea Stalls Near University Of </w:t>
      </w:r>
      <w:r w:rsidR="0093362D">
        <w:rPr>
          <w:rFonts w:ascii="Times New Roman" w:hAnsi="Times New Roman" w:cs="Times New Roman"/>
          <w:sz w:val="24"/>
          <w:szCs w:val="24"/>
        </w:rPr>
        <w:tab/>
      </w:r>
      <w:r w:rsidRPr="00AE4E29">
        <w:rPr>
          <w:rFonts w:ascii="Times New Roman" w:hAnsi="Times New Roman" w:cs="Times New Roman"/>
          <w:sz w:val="24"/>
          <w:szCs w:val="24"/>
        </w:rPr>
        <w:t>Allahabad Campus: A Qualitative Investigation. Journal of Survey in Fisheries Sci</w:t>
      </w:r>
      <w:r w:rsidR="0093362D">
        <w:rPr>
          <w:rFonts w:ascii="Times New Roman" w:hAnsi="Times New Roman" w:cs="Times New Roman"/>
          <w:sz w:val="24"/>
          <w:szCs w:val="24"/>
        </w:rPr>
        <w:tab/>
      </w:r>
      <w:r w:rsidRPr="00AE4E29">
        <w:rPr>
          <w:rFonts w:ascii="Times New Roman" w:hAnsi="Times New Roman" w:cs="Times New Roman"/>
          <w:sz w:val="24"/>
          <w:szCs w:val="24"/>
        </w:rPr>
        <w:t>en</w:t>
      </w:r>
      <w:r w:rsidR="0093362D">
        <w:rPr>
          <w:rFonts w:ascii="Times New Roman" w:hAnsi="Times New Roman" w:cs="Times New Roman"/>
          <w:sz w:val="24"/>
          <w:szCs w:val="24"/>
        </w:rPr>
        <w:t>ces.</w:t>
      </w:r>
      <w:r w:rsidR="0093362D">
        <w:rPr>
          <w:rFonts w:ascii="Times New Roman" w:hAnsi="Times New Roman" w:cs="Times New Roman"/>
          <w:sz w:val="24"/>
          <w:szCs w:val="24"/>
        </w:rPr>
        <w:tab/>
      </w:r>
      <w:r w:rsidRPr="00AE4E29">
        <w:rPr>
          <w:rFonts w:ascii="Times New Roman" w:hAnsi="Times New Roman" w:cs="Times New Roman"/>
          <w:sz w:val="24"/>
          <w:szCs w:val="24"/>
        </w:rPr>
        <w:t> </w:t>
      </w:r>
      <w:hyperlink r:id="rId169" w:tgtFrame="_blank" w:history="1">
        <w:r w:rsidRPr="00AE4E29">
          <w:rPr>
            <w:rStyle w:val="Hyperlink"/>
            <w:rFonts w:ascii="Times New Roman" w:hAnsi="Times New Roman" w:cs="Times New Roman"/>
            <w:sz w:val="24"/>
            <w:szCs w:val="24"/>
          </w:rPr>
          <w:t>https://doi.org/10.53555/sfs.v10i1.2104</w:t>
        </w:r>
      </w:hyperlink>
    </w:p>
    <w:p w14:paraId="59E8354E" w14:textId="77777777" w:rsidR="00173F57" w:rsidRPr="00AE4E29" w:rsidRDefault="00173F57" w:rsidP="00BA164F">
      <w:pPr>
        <w:spacing w:before="0" w:after="0"/>
        <w:ind w:left="360"/>
        <w:rPr>
          <w:rFonts w:ascii="Times New Roman" w:hAnsi="Times New Roman" w:cs="Times New Roman"/>
          <w:sz w:val="24"/>
          <w:szCs w:val="24"/>
        </w:rPr>
      </w:pPr>
    </w:p>
    <w:p w14:paraId="3C51C76E" w14:textId="716777CE"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Mohajan, H. K. (2020). Quantitative Research: A Successful Investigation in </w:t>
      </w:r>
      <w:r w:rsidRPr="00AE4E29">
        <w:rPr>
          <w:rFonts w:ascii="Times New Roman" w:hAnsi="Times New Roman" w:cs="Times New Roman"/>
          <w:sz w:val="24"/>
          <w:szCs w:val="24"/>
        </w:rPr>
        <w:tab/>
        <w:t>Natural and So</w:t>
      </w:r>
      <w:r w:rsidR="0093362D">
        <w:rPr>
          <w:rFonts w:ascii="Times New Roman" w:hAnsi="Times New Roman" w:cs="Times New Roman"/>
          <w:sz w:val="24"/>
          <w:szCs w:val="24"/>
        </w:rPr>
        <w:tab/>
      </w:r>
      <w:r w:rsidRPr="00AE4E29">
        <w:rPr>
          <w:rFonts w:ascii="Times New Roman" w:hAnsi="Times New Roman" w:cs="Times New Roman"/>
          <w:sz w:val="24"/>
          <w:szCs w:val="24"/>
        </w:rPr>
        <w:t>cial Sciences. Journal of Economic Development Environment and Peo</w:t>
      </w:r>
      <w:r w:rsidR="0093362D">
        <w:rPr>
          <w:rFonts w:ascii="Times New Roman" w:hAnsi="Times New Roman" w:cs="Times New Roman"/>
          <w:sz w:val="24"/>
          <w:szCs w:val="24"/>
        </w:rPr>
        <w:tab/>
      </w:r>
      <w:r w:rsidRPr="00AE4E29">
        <w:rPr>
          <w:rFonts w:ascii="Times New Roman" w:hAnsi="Times New Roman" w:cs="Times New Roman"/>
          <w:sz w:val="24"/>
          <w:szCs w:val="24"/>
        </w:rPr>
        <w:t>ple, 9(4). </w:t>
      </w:r>
      <w:hyperlink r:id="rId170" w:tgtFrame="_blank" w:history="1">
        <w:r w:rsidRPr="00AE4E29">
          <w:rPr>
            <w:rStyle w:val="Hyperlink"/>
            <w:rFonts w:ascii="Times New Roman" w:hAnsi="Times New Roman" w:cs="Times New Roman"/>
            <w:sz w:val="24"/>
            <w:szCs w:val="24"/>
          </w:rPr>
          <w:t>https://doi.org/10.26458/jedep.v9i4.679</w:t>
        </w:r>
      </w:hyperlink>
    </w:p>
    <w:p w14:paraId="285C957D" w14:textId="77777777" w:rsidR="00173F57" w:rsidRPr="00AE4E29" w:rsidRDefault="00173F57" w:rsidP="00BA164F">
      <w:pPr>
        <w:spacing w:before="0" w:after="0"/>
        <w:ind w:left="360"/>
        <w:rPr>
          <w:rFonts w:ascii="Times New Roman" w:hAnsi="Times New Roman" w:cs="Times New Roman"/>
          <w:sz w:val="24"/>
          <w:szCs w:val="24"/>
        </w:rPr>
      </w:pPr>
    </w:p>
    <w:p w14:paraId="57B0B157" w14:textId="7AB11482"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Mogavi, R. H., Deng, C., Kim, J. J., Zhou, P., Kwon, Y. D., Metwally, A. H. S., Tlili, </w:t>
      </w:r>
      <w:r w:rsidRPr="00AE4E29">
        <w:rPr>
          <w:rFonts w:ascii="Times New Roman" w:hAnsi="Times New Roman" w:cs="Times New Roman"/>
          <w:sz w:val="24"/>
          <w:szCs w:val="24"/>
        </w:rPr>
        <w:tab/>
        <w:t>A., Bas</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sanelli, S., Bucchiarone, A., Gujar, S., Nacke, L. E., &amp; Hui, P. (2023). </w:t>
      </w:r>
      <w:r w:rsidRPr="00AE4E29">
        <w:rPr>
          <w:rFonts w:ascii="Times New Roman" w:hAnsi="Times New Roman" w:cs="Times New Roman"/>
          <w:sz w:val="24"/>
          <w:szCs w:val="24"/>
        </w:rPr>
        <w:tab/>
        <w:t xml:space="preserve">ChatGPT in education: A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blessing or a curse? A qualitative study exploring </w:t>
      </w:r>
      <w:r w:rsidRPr="00AE4E29">
        <w:rPr>
          <w:rFonts w:ascii="Times New Roman" w:hAnsi="Times New Roman" w:cs="Times New Roman"/>
          <w:sz w:val="24"/>
          <w:szCs w:val="24"/>
        </w:rPr>
        <w:tab/>
        <w:t>early adopters’ utilization and percep</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tions. Computers in Human Behavior </w:t>
      </w:r>
      <w:r w:rsidRPr="00AE4E29">
        <w:rPr>
          <w:rFonts w:ascii="Times New Roman" w:hAnsi="Times New Roman" w:cs="Times New Roman"/>
          <w:sz w:val="24"/>
          <w:szCs w:val="24"/>
        </w:rPr>
        <w:tab/>
        <w:t xml:space="preserve">Artificial Humans, 2(1), 100027-100027. </w:t>
      </w:r>
      <w:r w:rsidR="0093362D">
        <w:rPr>
          <w:rFonts w:ascii="Times New Roman" w:hAnsi="Times New Roman" w:cs="Times New Roman"/>
          <w:sz w:val="24"/>
          <w:szCs w:val="24"/>
        </w:rPr>
        <w:tab/>
      </w:r>
      <w:hyperlink r:id="rId171" w:history="1">
        <w:r w:rsidR="0093362D" w:rsidRPr="008D35E0">
          <w:rPr>
            <w:rStyle w:val="Hyperlink"/>
            <w:rFonts w:ascii="Times New Roman" w:hAnsi="Times New Roman" w:cs="Times New Roman"/>
            <w:sz w:val="24"/>
            <w:szCs w:val="24"/>
          </w:rPr>
          <w:t>https://doi.org/10.1016/j.chbah.2023.100027</w:t>
        </w:r>
      </w:hyperlink>
    </w:p>
    <w:p w14:paraId="309038FD" w14:textId="77777777" w:rsidR="00173F57" w:rsidRPr="00AE4E29" w:rsidRDefault="00173F57" w:rsidP="00BA164F">
      <w:pPr>
        <w:spacing w:before="0" w:after="0"/>
        <w:ind w:left="360"/>
        <w:rPr>
          <w:rFonts w:ascii="Times New Roman" w:hAnsi="Times New Roman" w:cs="Times New Roman"/>
          <w:sz w:val="24"/>
          <w:szCs w:val="24"/>
        </w:rPr>
      </w:pPr>
    </w:p>
    <w:p w14:paraId="27E71F59" w14:textId="143C2B8E"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Morrow‐Howell, N., Galucia, N., Swinford, E., &amp; Meyer, T. (2020). Challenges and opportunities of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age diverse universities: Perspectives from admissions and career services. Gerontology &amp; Geriatrics </w:t>
      </w:r>
      <w:r w:rsidR="0093362D">
        <w:rPr>
          <w:rFonts w:ascii="Times New Roman" w:hAnsi="Times New Roman" w:cs="Times New Roman"/>
          <w:sz w:val="24"/>
          <w:szCs w:val="24"/>
        </w:rPr>
        <w:tab/>
      </w:r>
      <w:r w:rsidRPr="00AE4E29">
        <w:rPr>
          <w:rFonts w:ascii="Times New Roman" w:hAnsi="Times New Roman" w:cs="Times New Roman"/>
          <w:sz w:val="24"/>
          <w:szCs w:val="24"/>
        </w:rPr>
        <w:t>Education, 43(3), 328–345. </w:t>
      </w:r>
      <w:hyperlink r:id="rId172" w:tgtFrame="_blank" w:history="1">
        <w:r w:rsidRPr="00AE4E29">
          <w:rPr>
            <w:rStyle w:val="Hyperlink"/>
            <w:rFonts w:ascii="Times New Roman" w:hAnsi="Times New Roman" w:cs="Times New Roman"/>
            <w:sz w:val="24"/>
            <w:szCs w:val="24"/>
          </w:rPr>
          <w:t>https://doi.org/10.1080/02701960.2020.1864345</w:t>
        </w:r>
      </w:hyperlink>
    </w:p>
    <w:p w14:paraId="68AA6036" w14:textId="77777777" w:rsidR="00173F57" w:rsidRPr="00AE4E29" w:rsidRDefault="00173F57" w:rsidP="00BA164F">
      <w:pPr>
        <w:spacing w:before="0" w:after="0"/>
        <w:ind w:left="360"/>
        <w:rPr>
          <w:rFonts w:ascii="Times New Roman" w:hAnsi="Times New Roman" w:cs="Times New Roman"/>
          <w:sz w:val="24"/>
          <w:szCs w:val="24"/>
        </w:rPr>
      </w:pPr>
    </w:p>
    <w:p w14:paraId="6B39F160" w14:textId="693E0019"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Mtt, C. T. D., Rosales, V., &amp; Requino, R. B. (2024). Determining Gender Issues in Technical and </w:t>
      </w:r>
      <w:r w:rsidR="0093362D">
        <w:rPr>
          <w:rFonts w:ascii="Times New Roman" w:hAnsi="Times New Roman" w:cs="Times New Roman"/>
          <w:sz w:val="24"/>
          <w:szCs w:val="24"/>
        </w:rPr>
        <w:tab/>
      </w:r>
      <w:r w:rsidRPr="00AE4E29">
        <w:rPr>
          <w:rFonts w:ascii="Times New Roman" w:hAnsi="Times New Roman" w:cs="Times New Roman"/>
          <w:sz w:val="24"/>
          <w:szCs w:val="24"/>
        </w:rPr>
        <w:t xml:space="preserve">Vocational Education and Training (TVET) and its Influencing </w:t>
      </w:r>
      <w:r w:rsidRPr="00AE4E29">
        <w:rPr>
          <w:rFonts w:ascii="Times New Roman" w:hAnsi="Times New Roman" w:cs="Times New Roman"/>
          <w:sz w:val="24"/>
          <w:szCs w:val="24"/>
        </w:rPr>
        <w:tab/>
        <w:t>Factors in the Philippines. Intern</w:t>
      </w:r>
      <w:r w:rsidR="0093362D">
        <w:rPr>
          <w:rFonts w:ascii="Times New Roman" w:hAnsi="Times New Roman" w:cs="Times New Roman"/>
          <w:sz w:val="24"/>
          <w:szCs w:val="24"/>
        </w:rPr>
        <w:tab/>
      </w:r>
      <w:r w:rsidRPr="00AE4E29">
        <w:rPr>
          <w:rFonts w:ascii="Times New Roman" w:hAnsi="Times New Roman" w:cs="Times New Roman"/>
          <w:sz w:val="24"/>
          <w:szCs w:val="24"/>
        </w:rPr>
        <w:t>ational Journal of Religion, 5(10), 1395–1404. </w:t>
      </w:r>
      <w:hyperlink r:id="rId173" w:tgtFrame="_blank" w:history="1">
        <w:r w:rsidRPr="00AE4E29">
          <w:rPr>
            <w:rStyle w:val="Hyperlink"/>
            <w:rFonts w:ascii="Times New Roman" w:hAnsi="Times New Roman" w:cs="Times New Roman"/>
            <w:sz w:val="24"/>
            <w:szCs w:val="24"/>
          </w:rPr>
          <w:t>https://doi.org/10.61707/5q85rd97</w:t>
        </w:r>
      </w:hyperlink>
    </w:p>
    <w:p w14:paraId="28EDD016" w14:textId="77777777" w:rsidR="00173F57" w:rsidRPr="00AE4E29" w:rsidRDefault="00173F57" w:rsidP="00BA164F">
      <w:pPr>
        <w:spacing w:before="0" w:after="0"/>
        <w:ind w:left="360"/>
        <w:rPr>
          <w:rFonts w:ascii="Times New Roman" w:hAnsi="Times New Roman" w:cs="Times New Roman"/>
          <w:sz w:val="24"/>
          <w:szCs w:val="24"/>
        </w:rPr>
      </w:pPr>
    </w:p>
    <w:p w14:paraId="578A91A8" w14:textId="77777777" w:rsidR="00C850CC"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Mulaudzi, I. C. (2023). Challenges Faced By First-Year University Students: </w:t>
      </w:r>
      <w:r w:rsidR="0093362D">
        <w:rPr>
          <w:rFonts w:ascii="Times New Roman" w:hAnsi="Times New Roman" w:cs="Times New Roman"/>
          <w:sz w:val="24"/>
          <w:szCs w:val="24"/>
        </w:rPr>
        <w:t>Navigating the Transi</w:t>
      </w:r>
    </w:p>
    <w:p w14:paraId="365E3144" w14:textId="6EBD3582" w:rsidR="00C850CC" w:rsidRPr="00C850CC" w:rsidRDefault="00C850CC" w:rsidP="00C850C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t>T</w:t>
      </w:r>
      <w:r w:rsidR="0093362D">
        <w:rPr>
          <w:rFonts w:ascii="Times New Roman" w:hAnsi="Times New Roman" w:cs="Times New Roman"/>
          <w:sz w:val="24"/>
          <w:szCs w:val="24"/>
        </w:rPr>
        <w:t>ion</w:t>
      </w:r>
      <w:r>
        <w:rPr>
          <w:rFonts w:ascii="Times New Roman" w:hAnsi="Times New Roman" w:cs="Times New Roman"/>
          <w:sz w:val="24"/>
          <w:szCs w:val="24"/>
        </w:rPr>
        <w:t xml:space="preserve"> to Higher Education. Journal of Education and Human Development. </w:t>
      </w:r>
      <w:r>
        <w:rPr>
          <w:rFonts w:ascii="Times New Roman" w:hAnsi="Times New Roman" w:cs="Times New Roman"/>
          <w:sz w:val="24"/>
          <w:szCs w:val="24"/>
        </w:rPr>
        <w:tab/>
      </w:r>
    </w:p>
    <w:p w14:paraId="5694C569" w14:textId="13805F4A" w:rsidR="00173F57" w:rsidRPr="00AE4E29" w:rsidRDefault="00C850CC" w:rsidP="0093362D">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174" w:history="1">
        <w:r w:rsidRPr="008D35E0">
          <w:rPr>
            <w:rStyle w:val="Hyperlink"/>
            <w:rFonts w:ascii="Times New Roman" w:hAnsi="Times New Roman" w:cs="Times New Roman"/>
            <w:sz w:val="24"/>
            <w:szCs w:val="24"/>
          </w:rPr>
          <w:t>https://doi.org/10.15640/jehd.v12n2a8</w:t>
        </w:r>
      </w:hyperlink>
    </w:p>
    <w:p w14:paraId="24662078" w14:textId="77777777" w:rsidR="00173F57" w:rsidRPr="00AE4E29" w:rsidRDefault="00173F57" w:rsidP="00BA164F">
      <w:pPr>
        <w:spacing w:before="0" w:after="0"/>
        <w:ind w:left="360"/>
        <w:rPr>
          <w:rFonts w:ascii="Times New Roman" w:hAnsi="Times New Roman" w:cs="Times New Roman"/>
          <w:sz w:val="24"/>
          <w:szCs w:val="24"/>
        </w:rPr>
      </w:pPr>
    </w:p>
    <w:p w14:paraId="7CF84E77" w14:textId="628A199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Mulyasari, E., Ali, M., &amp; Sukirman, D. (2023). Self-Reliance Profile of Primary </w:t>
      </w:r>
      <w:r w:rsidRPr="00AE4E29">
        <w:rPr>
          <w:rFonts w:ascii="Times New Roman" w:hAnsi="Times New Roman" w:cs="Times New Roman"/>
          <w:sz w:val="24"/>
          <w:szCs w:val="24"/>
        </w:rPr>
        <w:tab/>
        <w:t xml:space="preserve">Students in West </w:t>
      </w:r>
      <w:r w:rsidR="00C850CC">
        <w:rPr>
          <w:rFonts w:ascii="Times New Roman" w:hAnsi="Times New Roman" w:cs="Times New Roman"/>
          <w:sz w:val="24"/>
          <w:szCs w:val="24"/>
        </w:rPr>
        <w:tab/>
      </w:r>
      <w:r w:rsidRPr="00AE4E29">
        <w:rPr>
          <w:rFonts w:ascii="Times New Roman" w:hAnsi="Times New Roman" w:cs="Times New Roman"/>
          <w:sz w:val="24"/>
          <w:szCs w:val="24"/>
        </w:rPr>
        <w:t>Java Indonesia. Mimbar Sekolah Dasar, 10(2), 336–</w:t>
      </w:r>
      <w:r w:rsidRPr="00AE4E29">
        <w:rPr>
          <w:rFonts w:ascii="Times New Roman" w:hAnsi="Times New Roman" w:cs="Times New Roman"/>
          <w:sz w:val="24"/>
          <w:szCs w:val="24"/>
        </w:rPr>
        <w:tab/>
        <w:t>354. </w:t>
      </w:r>
      <w:hyperlink r:id="rId175" w:history="1">
        <w:r w:rsidR="00C850CC" w:rsidRPr="008D35E0">
          <w:rPr>
            <w:rStyle w:val="Hyperlink"/>
            <w:rFonts w:ascii="Times New Roman" w:hAnsi="Times New Roman" w:cs="Times New Roman"/>
            <w:sz w:val="24"/>
            <w:szCs w:val="24"/>
          </w:rPr>
          <w:t>https://doi.org/10.53400/mimbar-</w:t>
        </w:r>
        <w:r w:rsidR="00C850CC" w:rsidRPr="008D35E0">
          <w:rPr>
            <w:rStyle w:val="Hyperlink"/>
            <w:rFonts w:ascii="Times New Roman" w:hAnsi="Times New Roman" w:cs="Times New Roman"/>
            <w:sz w:val="24"/>
            <w:szCs w:val="24"/>
          </w:rPr>
          <w:tab/>
          <w:t>sd.v10i2.59751</w:t>
        </w:r>
      </w:hyperlink>
    </w:p>
    <w:p w14:paraId="5CE7383E" w14:textId="77777777" w:rsidR="00173F57" w:rsidRPr="00AE4E29" w:rsidRDefault="00173F57" w:rsidP="00BA164F">
      <w:pPr>
        <w:spacing w:before="0" w:after="0"/>
        <w:ind w:left="360"/>
        <w:rPr>
          <w:rFonts w:ascii="Times New Roman" w:hAnsi="Times New Roman" w:cs="Times New Roman"/>
          <w:sz w:val="24"/>
          <w:szCs w:val="24"/>
        </w:rPr>
      </w:pPr>
    </w:p>
    <w:p w14:paraId="2E461513" w14:textId="3C3F1EB1" w:rsidR="00173F57" w:rsidRPr="00C850CC"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Nalipay, Ma. J. N., &amp; Alfonso, M. K. (2018). Career and Talent Development Self-</w:t>
      </w:r>
      <w:r w:rsidRPr="00AE4E29">
        <w:rPr>
          <w:rFonts w:ascii="Times New Roman" w:hAnsi="Times New Roman" w:cs="Times New Roman"/>
          <w:sz w:val="24"/>
          <w:szCs w:val="24"/>
        </w:rPr>
        <w:tab/>
        <w:t xml:space="preserve">Efficacy </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of Filipino Students: The Role of Self-Compassion and Hope. </w:t>
      </w:r>
      <w:r w:rsidRPr="00AE4E29">
        <w:rPr>
          <w:rFonts w:ascii="Times New Roman" w:hAnsi="Times New Roman" w:cs="Times New Roman"/>
          <w:sz w:val="24"/>
          <w:szCs w:val="24"/>
        </w:rPr>
        <w:tab/>
        <w:t>Philippine Journal of Psychol</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ogy, 51(1). </w:t>
      </w:r>
      <w:hyperlink r:id="rId176" w:history="1">
        <w:r w:rsidR="00C850CC" w:rsidRPr="008D35E0">
          <w:rPr>
            <w:rStyle w:val="Hyperlink"/>
            <w:rFonts w:ascii="Times New Roman" w:hAnsi="Times New Roman" w:cs="Times New Roman"/>
            <w:sz w:val="24"/>
            <w:szCs w:val="24"/>
          </w:rPr>
          <w:t>https://doi.org/10.31710/pjp/0051.01.06</w:t>
        </w:r>
      </w:hyperlink>
    </w:p>
    <w:p w14:paraId="51A33339" w14:textId="77777777" w:rsidR="00173F57" w:rsidRPr="00AE4E29" w:rsidRDefault="00173F57" w:rsidP="00BA164F">
      <w:pPr>
        <w:spacing w:before="0" w:after="0"/>
        <w:ind w:left="360"/>
        <w:rPr>
          <w:rFonts w:ascii="Times New Roman" w:hAnsi="Times New Roman" w:cs="Times New Roman"/>
          <w:sz w:val="24"/>
          <w:szCs w:val="24"/>
        </w:rPr>
      </w:pPr>
    </w:p>
    <w:p w14:paraId="7CF0E9D2"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Orpia, C. B., &amp; Cacabelos, I. (2023). Motivations of BS Hospitality Management </w:t>
      </w:r>
    </w:p>
    <w:p w14:paraId="41470E82" w14:textId="00021708" w:rsidR="00173F57" w:rsidRPr="00AE4E29" w:rsidRDefault="00C850CC" w:rsidP="00C850CC">
      <w:pPr>
        <w:pStyle w:val="ListParagraph"/>
        <w:spacing w:before="0" w:after="0"/>
        <w:ind w:left="1080"/>
        <w:rPr>
          <w:rFonts w:ascii="Times New Roman" w:hAnsi="Times New Roman" w:cs="Times New Roman"/>
          <w:sz w:val="24"/>
          <w:szCs w:val="24"/>
        </w:rPr>
      </w:pPr>
      <w:r>
        <w:rPr>
          <w:rFonts w:ascii="Times New Roman" w:hAnsi="Times New Roman" w:cs="Times New Roman"/>
          <w:color w:val="000000" w:themeColor="text1"/>
          <w:sz w:val="24"/>
          <w:szCs w:val="24"/>
        </w:rPr>
        <w:tab/>
      </w:r>
      <w:r w:rsidR="00173F57" w:rsidRPr="00AE4E29">
        <w:rPr>
          <w:rFonts w:ascii="Times New Roman" w:hAnsi="Times New Roman" w:cs="Times New Roman"/>
          <w:color w:val="000000" w:themeColor="text1"/>
          <w:sz w:val="24"/>
          <w:szCs w:val="24"/>
        </w:rPr>
        <w:t xml:space="preserve">Students at Ilocos Sur Polytechnic State College, Philippines. Journal of </w:t>
      </w:r>
      <w:r w:rsidR="00173F57" w:rsidRPr="00AE4E29">
        <w:rPr>
          <w:rFonts w:ascii="Times New Roman" w:hAnsi="Times New Roman" w:cs="Times New Roman"/>
          <w:color w:val="000000" w:themeColor="text1"/>
          <w:sz w:val="24"/>
          <w:szCs w:val="24"/>
        </w:rPr>
        <w:tab/>
        <w:t>Management and Ad</w:t>
      </w:r>
      <w:r>
        <w:rPr>
          <w:rFonts w:ascii="Times New Roman" w:hAnsi="Times New Roman" w:cs="Times New Roman"/>
          <w:color w:val="000000" w:themeColor="text1"/>
          <w:sz w:val="24"/>
          <w:szCs w:val="24"/>
        </w:rPr>
        <w:tab/>
      </w:r>
      <w:r w:rsidR="00173F57" w:rsidRPr="00AE4E29">
        <w:rPr>
          <w:rFonts w:ascii="Times New Roman" w:hAnsi="Times New Roman" w:cs="Times New Roman"/>
          <w:color w:val="000000" w:themeColor="text1"/>
          <w:sz w:val="24"/>
          <w:szCs w:val="24"/>
        </w:rPr>
        <w:t xml:space="preserve">ministration Provision, 3(1), 22–32. </w:t>
      </w:r>
      <w:hyperlink r:id="rId177" w:history="1">
        <w:r w:rsidR="00B23FD8" w:rsidRPr="00AE4E29">
          <w:rPr>
            <w:rStyle w:val="Hyperlink"/>
            <w:rFonts w:ascii="Times New Roman" w:hAnsi="Times New Roman" w:cs="Times New Roman"/>
            <w:sz w:val="24"/>
            <w:szCs w:val="24"/>
          </w:rPr>
          <w:t>https://doi.org/10.55885/jmap.v3i1.145</w:t>
        </w:r>
      </w:hyperlink>
    </w:p>
    <w:p w14:paraId="5E045662"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6772E08A" w14:textId="32645B60"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Pabatang, L. C. I., &amp; Naparan, J. (2024). Lived experiences of a Tagasalo having </w:t>
      </w:r>
      <w:r w:rsidRPr="00AE4E29">
        <w:rPr>
          <w:rFonts w:ascii="Times New Roman" w:hAnsi="Times New Roman" w:cs="Times New Roman"/>
          <w:color w:val="000000" w:themeColor="text1"/>
          <w:sz w:val="24"/>
          <w:szCs w:val="24"/>
        </w:rPr>
        <w:tab/>
        <w:t>siblings with spe</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cial needs: An educational implication. Journal of </w:t>
      </w:r>
      <w:r w:rsidRPr="00AE4E29">
        <w:rPr>
          <w:rFonts w:ascii="Times New Roman" w:hAnsi="Times New Roman" w:cs="Times New Roman"/>
          <w:color w:val="000000" w:themeColor="text1"/>
          <w:sz w:val="24"/>
          <w:szCs w:val="24"/>
        </w:rPr>
        <w:tab/>
        <w:t>Educational Management and Instruction (JE</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MIN), 3(2), 135–148. </w:t>
      </w:r>
      <w:hyperlink r:id="rId178" w:tgtFrame="_blank" w:history="1">
        <w:r w:rsidRPr="00AE4E29">
          <w:rPr>
            <w:rStyle w:val="Hyperlink"/>
            <w:rFonts w:ascii="Times New Roman" w:hAnsi="Times New Roman" w:cs="Times New Roman"/>
            <w:sz w:val="24"/>
            <w:szCs w:val="24"/>
          </w:rPr>
          <w:t>https://doi.org/10.22515/jemin.v3i2.8618</w:t>
        </w:r>
      </w:hyperlink>
    </w:p>
    <w:p w14:paraId="3D1D0066"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1CA522F9" w14:textId="092C5CF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Pahilanga, L. L. V., Bual, J. M., &amp; Madrigal, D. V. (2023). Life Skills of Filipino </w:t>
      </w:r>
      <w:r w:rsidRPr="00AE4E29">
        <w:rPr>
          <w:rFonts w:ascii="Times New Roman" w:hAnsi="Times New Roman" w:cs="Times New Roman"/>
          <w:color w:val="000000" w:themeColor="text1"/>
          <w:sz w:val="24"/>
          <w:szCs w:val="24"/>
        </w:rPr>
        <w:tab/>
        <w:t xml:space="preserve">Emerging Adults </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of a Catholic Higher Education Institution in Central </w:t>
      </w:r>
      <w:r w:rsidRPr="00AE4E29">
        <w:rPr>
          <w:rFonts w:ascii="Times New Roman" w:hAnsi="Times New Roman" w:cs="Times New Roman"/>
          <w:color w:val="000000" w:themeColor="text1"/>
          <w:sz w:val="24"/>
          <w:szCs w:val="24"/>
        </w:rPr>
        <w:tab/>
        <w:t>Philippines. Indonesian Journal Of Edu</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cational Research and Review, 6(1), 148–160. </w:t>
      </w:r>
      <w:hyperlink r:id="rId179" w:tgtFrame="_blank" w:history="1">
        <w:r w:rsidRPr="00AE4E29">
          <w:rPr>
            <w:rStyle w:val="Hyperlink"/>
            <w:rFonts w:ascii="Times New Roman" w:hAnsi="Times New Roman" w:cs="Times New Roman"/>
            <w:sz w:val="24"/>
            <w:szCs w:val="24"/>
          </w:rPr>
          <w:t>https://doi.org/10.23887/ijerr.v6i1.59582</w:t>
        </w:r>
      </w:hyperlink>
    </w:p>
    <w:p w14:paraId="063B5CBD"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2E616D91" w14:textId="7D2F9C4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lastRenderedPageBreak/>
        <w:t xml:space="preserve">Panergayo, A. A. E., &amp; Mansujeto, K. A. (2021). Assessment of self-efficacy in </w:t>
      </w:r>
      <w:r w:rsidRPr="00AE4E29">
        <w:rPr>
          <w:rFonts w:ascii="Times New Roman" w:hAnsi="Times New Roman" w:cs="Times New Roman"/>
          <w:color w:val="000000" w:themeColor="text1"/>
          <w:sz w:val="24"/>
          <w:szCs w:val="24"/>
        </w:rPr>
        <w:tab/>
        <w:t xml:space="preserve">online learning </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of teacher education students in one state university in the </w:t>
      </w:r>
      <w:r w:rsidRPr="00AE4E29">
        <w:rPr>
          <w:rFonts w:ascii="Times New Roman" w:hAnsi="Times New Roman" w:cs="Times New Roman"/>
          <w:color w:val="000000" w:themeColor="text1"/>
          <w:sz w:val="24"/>
          <w:szCs w:val="24"/>
        </w:rPr>
        <w:tab/>
        <w:t xml:space="preserve">Philippines. International Journal of </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Computing Sciences Research, 6, 680–693. </w:t>
      </w:r>
      <w:hyperlink r:id="rId180" w:tgtFrame="_blank" w:history="1">
        <w:r w:rsidRPr="00AE4E29">
          <w:rPr>
            <w:rStyle w:val="Hyperlink"/>
            <w:rFonts w:ascii="Times New Roman" w:hAnsi="Times New Roman" w:cs="Times New Roman"/>
            <w:sz w:val="24"/>
            <w:szCs w:val="24"/>
          </w:rPr>
          <w:t>https://doi.org/10.25147/ijcsr.2017.001.1.65</w:t>
        </w:r>
      </w:hyperlink>
    </w:p>
    <w:p w14:paraId="6AB52246" w14:textId="77777777" w:rsidR="00173F57" w:rsidRPr="00AE4E29" w:rsidRDefault="00173F57" w:rsidP="00BA164F">
      <w:pPr>
        <w:spacing w:before="0" w:after="0"/>
        <w:ind w:left="360"/>
        <w:rPr>
          <w:rFonts w:ascii="Times New Roman" w:hAnsi="Times New Roman" w:cs="Times New Roman"/>
          <w:sz w:val="24"/>
          <w:szCs w:val="24"/>
        </w:rPr>
      </w:pPr>
    </w:p>
    <w:p w14:paraId="41F0C606" w14:textId="5C04268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Pelobello, R. J. F. (2025). Factors Affecting Student Choice and Academic </w:t>
      </w:r>
      <w:r w:rsidRPr="00AE4E29">
        <w:rPr>
          <w:rFonts w:ascii="Times New Roman" w:hAnsi="Times New Roman" w:cs="Times New Roman"/>
          <w:sz w:val="24"/>
          <w:szCs w:val="24"/>
        </w:rPr>
        <w:tab/>
        <w:t xml:space="preserve">Performance in </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Taking Bachelor of Industrial Technology </w:t>
      </w:r>
      <w:r w:rsidRPr="00AE4E29">
        <w:rPr>
          <w:rFonts w:ascii="Times New Roman" w:hAnsi="Times New Roman" w:cs="Times New Roman"/>
          <w:sz w:val="24"/>
          <w:szCs w:val="24"/>
        </w:rPr>
        <w:tab/>
        <w:t>Program. International Journal of Research and Scien</w:t>
      </w:r>
      <w:r w:rsidR="00C850CC">
        <w:rPr>
          <w:rFonts w:ascii="Times New Roman" w:hAnsi="Times New Roman" w:cs="Times New Roman"/>
          <w:sz w:val="24"/>
          <w:szCs w:val="24"/>
        </w:rPr>
        <w:tab/>
      </w:r>
      <w:r w:rsidRPr="00AE4E29">
        <w:rPr>
          <w:rFonts w:ascii="Times New Roman" w:hAnsi="Times New Roman" w:cs="Times New Roman"/>
          <w:sz w:val="24"/>
          <w:szCs w:val="24"/>
        </w:rPr>
        <w:t>tific Innovation, 12(9), 3869–3881. </w:t>
      </w:r>
      <w:hyperlink r:id="rId181" w:tgtFrame="_blank" w:history="1">
        <w:r w:rsidRPr="00AE4E29">
          <w:rPr>
            <w:rStyle w:val="Hyperlink"/>
            <w:rFonts w:ascii="Times New Roman" w:hAnsi="Times New Roman" w:cs="Times New Roman"/>
            <w:sz w:val="24"/>
            <w:szCs w:val="24"/>
          </w:rPr>
          <w:t>https://doi.org/10.51244/ijrsi.2025.120800346</w:t>
        </w:r>
      </w:hyperlink>
    </w:p>
    <w:p w14:paraId="4CE9B1EA" w14:textId="77777777" w:rsidR="00173F57" w:rsidRPr="00AE4E29" w:rsidRDefault="00173F57" w:rsidP="00BA164F">
      <w:pPr>
        <w:spacing w:before="0" w:after="0"/>
        <w:ind w:left="360"/>
        <w:rPr>
          <w:rFonts w:ascii="Times New Roman" w:hAnsi="Times New Roman" w:cs="Times New Roman"/>
          <w:sz w:val="24"/>
          <w:szCs w:val="24"/>
        </w:rPr>
      </w:pPr>
    </w:p>
    <w:p w14:paraId="3C5B40C4" w14:textId="73841B39"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Pérez, C. R., &amp; Lissén, E. (2022). Scientific Narratives in the Study of Student Time </w:t>
      </w:r>
      <w:r w:rsidRPr="00AE4E29">
        <w:rPr>
          <w:rFonts w:ascii="Times New Roman" w:hAnsi="Times New Roman" w:cs="Times New Roman"/>
          <w:sz w:val="24"/>
          <w:szCs w:val="24"/>
        </w:rPr>
        <w:tab/>
        <w:t xml:space="preserve">Management: A Critical Review [Review of Scientific Narratives in the Study </w:t>
      </w:r>
      <w:r w:rsidRPr="00AE4E29">
        <w:rPr>
          <w:rFonts w:ascii="Times New Roman" w:hAnsi="Times New Roman" w:cs="Times New Roman"/>
          <w:sz w:val="24"/>
          <w:szCs w:val="24"/>
        </w:rPr>
        <w:tab/>
        <w:t xml:space="preserve">of Student Time </w:t>
      </w:r>
      <w:r w:rsidR="00C850CC">
        <w:rPr>
          <w:rFonts w:ascii="Times New Roman" w:hAnsi="Times New Roman" w:cs="Times New Roman"/>
          <w:sz w:val="24"/>
          <w:szCs w:val="24"/>
        </w:rPr>
        <w:tab/>
      </w:r>
      <w:r w:rsidRPr="00AE4E29">
        <w:rPr>
          <w:rFonts w:ascii="Times New Roman" w:hAnsi="Times New Roman" w:cs="Times New Roman"/>
          <w:sz w:val="24"/>
          <w:szCs w:val="24"/>
        </w:rPr>
        <w:t>Management: A Critical Review]. International and Multidisciplinary Journal of Social Sci</w:t>
      </w:r>
      <w:r w:rsidR="00C850CC">
        <w:rPr>
          <w:rFonts w:ascii="Times New Roman" w:hAnsi="Times New Roman" w:cs="Times New Roman"/>
          <w:sz w:val="24"/>
          <w:szCs w:val="24"/>
        </w:rPr>
        <w:tab/>
      </w:r>
      <w:r w:rsidRPr="00AE4E29">
        <w:rPr>
          <w:rFonts w:ascii="Times New Roman" w:hAnsi="Times New Roman" w:cs="Times New Roman"/>
          <w:sz w:val="24"/>
          <w:szCs w:val="24"/>
        </w:rPr>
        <w:t>ences, 11(2), 60–86. Hipatia Press. </w:t>
      </w:r>
      <w:hyperlink r:id="rId182" w:tgtFrame="_blank" w:history="1">
        <w:r w:rsidRPr="00AE4E29">
          <w:rPr>
            <w:rStyle w:val="Hyperlink"/>
            <w:rFonts w:ascii="Times New Roman" w:hAnsi="Times New Roman" w:cs="Times New Roman"/>
            <w:sz w:val="24"/>
            <w:szCs w:val="24"/>
          </w:rPr>
          <w:t>https://doi.org/10.17583/rimcis.10322</w:t>
        </w:r>
      </w:hyperlink>
    </w:p>
    <w:p w14:paraId="13D0621E" w14:textId="77777777" w:rsidR="00173F57" w:rsidRPr="00AE4E29" w:rsidRDefault="00173F57" w:rsidP="00BA164F">
      <w:pPr>
        <w:spacing w:before="0" w:after="0"/>
        <w:ind w:left="360"/>
        <w:rPr>
          <w:rFonts w:ascii="Times New Roman" w:hAnsi="Times New Roman" w:cs="Times New Roman"/>
          <w:sz w:val="24"/>
          <w:szCs w:val="24"/>
        </w:rPr>
      </w:pPr>
    </w:p>
    <w:p w14:paraId="03EB22F9" w14:textId="1258059B" w:rsidR="00173F57" w:rsidRPr="00C850CC"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Peteros, E. D. L. (2026). The Impact of Generative AI on Research Attitudes and </w:t>
      </w:r>
      <w:r w:rsidRPr="00AE4E29">
        <w:rPr>
          <w:rFonts w:ascii="Times New Roman" w:hAnsi="Times New Roman" w:cs="Times New Roman"/>
          <w:sz w:val="24"/>
          <w:szCs w:val="24"/>
        </w:rPr>
        <w:tab/>
        <w:t xml:space="preserve">Motivation </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Among Graduate Teacher Education Students in a Philippine </w:t>
      </w:r>
      <w:r w:rsidRPr="00AE4E29">
        <w:rPr>
          <w:rFonts w:ascii="Times New Roman" w:hAnsi="Times New Roman" w:cs="Times New Roman"/>
          <w:sz w:val="24"/>
          <w:szCs w:val="24"/>
        </w:rPr>
        <w:tab/>
        <w:t xml:space="preserve">State University. International </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Journal of Learning, Teaching and Educational Research, 25(1), 850-871. </w:t>
      </w:r>
      <w:r w:rsidR="00C850CC">
        <w:rPr>
          <w:rFonts w:ascii="Times New Roman" w:hAnsi="Times New Roman" w:cs="Times New Roman"/>
          <w:sz w:val="24"/>
          <w:szCs w:val="24"/>
        </w:rPr>
        <w:tab/>
      </w:r>
      <w:hyperlink r:id="rId183" w:history="1">
        <w:r w:rsidR="00C850CC" w:rsidRPr="008D35E0">
          <w:rPr>
            <w:rStyle w:val="Hyperlink"/>
            <w:rFonts w:ascii="Times New Roman" w:hAnsi="Times New Roman" w:cs="Times New Roman"/>
            <w:sz w:val="24"/>
            <w:szCs w:val="24"/>
          </w:rPr>
          <w:t>https://doi.org/10.26803/ijlter.25.1.39</w:t>
        </w:r>
      </w:hyperlink>
    </w:p>
    <w:p w14:paraId="5DF9ADB1" w14:textId="77777777" w:rsidR="00B23FD8" w:rsidRPr="00AE4E29" w:rsidRDefault="00B23FD8" w:rsidP="00BA164F">
      <w:pPr>
        <w:spacing w:before="0" w:after="0"/>
        <w:ind w:left="360"/>
        <w:rPr>
          <w:rFonts w:ascii="Times New Roman" w:hAnsi="Times New Roman" w:cs="Times New Roman"/>
          <w:sz w:val="24"/>
          <w:szCs w:val="24"/>
        </w:rPr>
      </w:pPr>
    </w:p>
    <w:p w14:paraId="70D91EC3" w14:textId="77777777" w:rsidR="00173F57" w:rsidRPr="00AE4E29" w:rsidRDefault="00173F57" w:rsidP="00BA164F">
      <w:pPr>
        <w:spacing w:before="0" w:after="0"/>
        <w:ind w:left="360"/>
        <w:rPr>
          <w:rFonts w:ascii="Times New Roman" w:hAnsi="Times New Roman" w:cs="Times New Roman"/>
          <w:sz w:val="24"/>
          <w:szCs w:val="24"/>
        </w:rPr>
      </w:pPr>
    </w:p>
    <w:p w14:paraId="547E1EE4" w14:textId="66FF897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Pomytkina, L., Gudmanian, A., Kovtun, O., &amp; Yahodzinskyi, S. (2020). Personal </w:t>
      </w:r>
      <w:r w:rsidRPr="00AE4E29">
        <w:rPr>
          <w:rFonts w:ascii="Times New Roman" w:hAnsi="Times New Roman" w:cs="Times New Roman"/>
          <w:sz w:val="24"/>
          <w:szCs w:val="24"/>
        </w:rPr>
        <w:tab/>
        <w:t xml:space="preserve">choice: Strategic </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life decision-making and conscience. E3S Web of </w:t>
      </w:r>
      <w:r w:rsidRPr="00AE4E29">
        <w:rPr>
          <w:rFonts w:ascii="Times New Roman" w:hAnsi="Times New Roman" w:cs="Times New Roman"/>
          <w:sz w:val="24"/>
          <w:szCs w:val="24"/>
        </w:rPr>
        <w:tab/>
        <w:t xml:space="preserve">Conferences,164, Article 10021. </w:t>
      </w:r>
    </w:p>
    <w:p w14:paraId="0573FB01" w14:textId="744A5813" w:rsidR="00173F57" w:rsidRPr="00AE4E29" w:rsidRDefault="00C850CC" w:rsidP="00C850C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https://doi.org/10.1051/e3sconf/202016410021</w:t>
      </w:r>
    </w:p>
    <w:p w14:paraId="4D711799"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3EB3B525" w14:textId="6321BEAC"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Putri, L., Rezani, M. R., &amp; Hermina, D. (2025). Correlational research design. Jurnal Riset Multidi</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siplin Edukasi, 2(6), 306-317.</w:t>
      </w:r>
      <w:hyperlink r:id="rId184" w:history="1">
        <w:r w:rsidR="00BE6DFD" w:rsidRPr="00AE4E29">
          <w:rPr>
            <w:rStyle w:val="Hyperlink"/>
            <w:rFonts w:ascii="Times New Roman" w:hAnsi="Times New Roman" w:cs="Times New Roman"/>
            <w:sz w:val="24"/>
            <w:szCs w:val="24"/>
          </w:rPr>
          <w:t>https://doi.org/10.71282/jurmie.v2i6.456</w:t>
        </w:r>
      </w:hyperlink>
    </w:p>
    <w:p w14:paraId="0F3917BF" w14:textId="77777777" w:rsidR="00173F57" w:rsidRPr="00AE4E29" w:rsidRDefault="00173F57" w:rsidP="00BA164F">
      <w:pPr>
        <w:spacing w:before="0" w:after="0"/>
        <w:ind w:left="360"/>
        <w:rPr>
          <w:rFonts w:ascii="Times New Roman" w:hAnsi="Times New Roman" w:cs="Times New Roman"/>
          <w:sz w:val="24"/>
          <w:szCs w:val="24"/>
        </w:rPr>
      </w:pPr>
    </w:p>
    <w:p w14:paraId="1C50C2EB" w14:textId="38CBC7F1"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Qayyum, A. (2018). Student help-seeking attitudes and behaviors in a digital era. International Jour</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nal of Educational Technology in Higher </w:t>
      </w:r>
      <w:r w:rsidRPr="00AE4E29">
        <w:rPr>
          <w:rFonts w:ascii="Times New Roman" w:hAnsi="Times New Roman" w:cs="Times New Roman"/>
          <w:color w:val="000000" w:themeColor="text1"/>
          <w:sz w:val="24"/>
          <w:szCs w:val="24"/>
        </w:rPr>
        <w:tab/>
        <w:t>Education, 15(1). </w:t>
      </w:r>
      <w:hyperlink r:id="rId185" w:history="1">
        <w:r w:rsidR="00C850CC" w:rsidRPr="008D35E0">
          <w:rPr>
            <w:rStyle w:val="Hyperlink"/>
            <w:rFonts w:ascii="Times New Roman" w:hAnsi="Times New Roman" w:cs="Times New Roman"/>
            <w:sz w:val="24"/>
            <w:szCs w:val="24"/>
          </w:rPr>
          <w:t>https://doi.org/10.1186/s41239-018-</w:t>
        </w:r>
        <w:r w:rsidR="00C850CC" w:rsidRPr="008D35E0">
          <w:rPr>
            <w:rStyle w:val="Hyperlink"/>
            <w:rFonts w:ascii="Times New Roman" w:hAnsi="Times New Roman" w:cs="Times New Roman"/>
            <w:sz w:val="24"/>
            <w:szCs w:val="24"/>
          </w:rPr>
          <w:tab/>
          <w:t>0100-7</w:t>
        </w:r>
      </w:hyperlink>
    </w:p>
    <w:p w14:paraId="6152849D" w14:textId="77777777" w:rsidR="00173F57" w:rsidRPr="00AE4E29" w:rsidRDefault="00173F57" w:rsidP="00BA164F">
      <w:pPr>
        <w:spacing w:before="0" w:after="0"/>
        <w:ind w:left="360"/>
        <w:rPr>
          <w:rFonts w:ascii="Times New Roman" w:hAnsi="Times New Roman" w:cs="Times New Roman"/>
          <w:sz w:val="24"/>
          <w:szCs w:val="24"/>
        </w:rPr>
      </w:pPr>
    </w:p>
    <w:p w14:paraId="35B673AC" w14:textId="619488D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Rahmawati, P., Martunis, &amp; Nasution, J. A. (2023). Differences of Local Students </w:t>
      </w:r>
      <w:r w:rsidRPr="00AE4E29">
        <w:rPr>
          <w:rFonts w:ascii="Times New Roman" w:hAnsi="Times New Roman" w:cs="Times New Roman"/>
          <w:color w:val="000000" w:themeColor="text1"/>
          <w:sz w:val="24"/>
          <w:szCs w:val="24"/>
        </w:rPr>
        <w:tab/>
        <w:t xml:space="preserve">and Non-Local </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Students Independence. International Journal of </w:t>
      </w:r>
      <w:r w:rsidRPr="00AE4E29">
        <w:rPr>
          <w:rFonts w:ascii="Times New Roman" w:hAnsi="Times New Roman" w:cs="Times New Roman"/>
          <w:color w:val="000000" w:themeColor="text1"/>
          <w:sz w:val="24"/>
          <w:szCs w:val="24"/>
        </w:rPr>
        <w:tab/>
        <w:t>Pedagogy, 1(2),</w:t>
      </w:r>
      <w:r w:rsidR="00C850CC">
        <w:rPr>
          <w:rFonts w:ascii="Times New Roman" w:hAnsi="Times New Roman" w:cs="Times New Roman"/>
          <w:color w:val="000000" w:themeColor="text1"/>
          <w:sz w:val="24"/>
          <w:szCs w:val="24"/>
        </w:rPr>
        <w:t>82-92.</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w:t>
      </w:r>
      <w:hyperlink r:id="rId186" w:tgtFrame="_blank" w:history="1">
        <w:r w:rsidRPr="00AE4E29">
          <w:rPr>
            <w:rStyle w:val="Hyperlink"/>
            <w:rFonts w:ascii="Times New Roman" w:hAnsi="Times New Roman" w:cs="Times New Roman"/>
            <w:sz w:val="24"/>
            <w:szCs w:val="24"/>
          </w:rPr>
          <w:t>https://doi.org/10.31849/ijp.v1i02.16178</w:t>
        </w:r>
      </w:hyperlink>
    </w:p>
    <w:p w14:paraId="338051E5" w14:textId="77777777" w:rsidR="00173F57" w:rsidRPr="00AE4E29" w:rsidRDefault="00173F57" w:rsidP="00BA164F">
      <w:pPr>
        <w:spacing w:before="0" w:after="0"/>
        <w:ind w:left="360"/>
        <w:rPr>
          <w:rFonts w:ascii="Times New Roman" w:hAnsi="Times New Roman" w:cs="Times New Roman"/>
          <w:sz w:val="24"/>
          <w:szCs w:val="24"/>
        </w:rPr>
      </w:pPr>
    </w:p>
    <w:p w14:paraId="5CD291CF" w14:textId="26FAF897"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Regalado, R. A. (2024). ACADEMIC STRESS AND COPING SELF-EFFICACY OF SENIOR </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HIGH SCHOOL STUDENTS ATTENDING DISTANCE </w:t>
      </w:r>
      <w:r w:rsidRPr="00AE4E29">
        <w:rPr>
          <w:rFonts w:ascii="Times New Roman" w:hAnsi="Times New Roman" w:cs="Times New Roman"/>
          <w:color w:val="000000" w:themeColor="text1"/>
          <w:sz w:val="24"/>
          <w:szCs w:val="24"/>
        </w:rPr>
        <w:tab/>
        <w:t xml:space="preserve">LEARNING DURING SARS-COV-2 </w:t>
      </w:r>
      <w:r w:rsidR="00C850C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PANDEMIC. Malaysian Journal of Learning and Instruction, 21(1), 39-66. </w:t>
      </w:r>
    </w:p>
    <w:p w14:paraId="1530A751" w14:textId="3F7AB264" w:rsidR="00173F57" w:rsidRPr="00AE4E29" w:rsidRDefault="00C850CC" w:rsidP="00C850C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187" w:history="1">
        <w:r w:rsidRPr="008D35E0">
          <w:rPr>
            <w:rStyle w:val="Hyperlink"/>
            <w:rFonts w:ascii="Times New Roman" w:hAnsi="Times New Roman" w:cs="Times New Roman"/>
            <w:sz w:val="24"/>
            <w:szCs w:val="24"/>
          </w:rPr>
          <w:t>https://doi.org/10.32890/mjli2024.21.1.2</w:t>
        </w:r>
      </w:hyperlink>
    </w:p>
    <w:p w14:paraId="068F7E3C" w14:textId="77777777" w:rsidR="00173F57" w:rsidRPr="00AE4E29" w:rsidRDefault="00173F57" w:rsidP="00BA164F">
      <w:pPr>
        <w:spacing w:before="0" w:after="0"/>
        <w:ind w:left="360"/>
        <w:rPr>
          <w:rFonts w:ascii="Times New Roman" w:hAnsi="Times New Roman" w:cs="Times New Roman"/>
          <w:sz w:val="24"/>
          <w:szCs w:val="24"/>
        </w:rPr>
      </w:pPr>
    </w:p>
    <w:p w14:paraId="49EA72ED" w14:textId="1DC936B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Restrepo, J. E., Cardona, E. Y. B., Montoya, G. P. C., Cassaretto, M., &amp; Vilela, P. </w:t>
      </w:r>
      <w:r w:rsidRPr="00AE4E29">
        <w:rPr>
          <w:rFonts w:ascii="Times New Roman" w:hAnsi="Times New Roman" w:cs="Times New Roman"/>
          <w:sz w:val="24"/>
          <w:szCs w:val="24"/>
        </w:rPr>
        <w:tab/>
        <w:t>(2023). Aca</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demic stress and adaptation to university life: mediation of cognitive-emotional regulation and social </w:t>
      </w:r>
      <w:r w:rsidR="00C850CC">
        <w:rPr>
          <w:rFonts w:ascii="Times New Roman" w:hAnsi="Times New Roman" w:cs="Times New Roman"/>
          <w:sz w:val="24"/>
          <w:szCs w:val="24"/>
        </w:rPr>
        <w:tab/>
      </w:r>
      <w:r w:rsidRPr="00AE4E29">
        <w:rPr>
          <w:rFonts w:ascii="Times New Roman" w:hAnsi="Times New Roman" w:cs="Times New Roman"/>
          <w:sz w:val="24"/>
          <w:szCs w:val="24"/>
        </w:rPr>
        <w:t xml:space="preserve">support. Anales de </w:t>
      </w:r>
      <w:r w:rsidRPr="00AE4E29">
        <w:rPr>
          <w:rFonts w:ascii="Times New Roman" w:hAnsi="Times New Roman" w:cs="Times New Roman"/>
          <w:sz w:val="24"/>
          <w:szCs w:val="24"/>
        </w:rPr>
        <w:tab/>
        <w:t>Psicología, 39(1), 62–71. </w:t>
      </w:r>
      <w:hyperlink r:id="rId188" w:tgtFrame="_blank" w:history="1">
        <w:r w:rsidRPr="00AE4E29">
          <w:rPr>
            <w:rStyle w:val="Hyperlink"/>
            <w:rFonts w:ascii="Times New Roman" w:hAnsi="Times New Roman" w:cs="Times New Roman"/>
            <w:sz w:val="24"/>
            <w:szCs w:val="24"/>
          </w:rPr>
          <w:t>https://doi.org/10.6018/analesps.472201</w:t>
        </w:r>
      </w:hyperlink>
    </w:p>
    <w:p w14:paraId="4247D19A" w14:textId="77777777" w:rsidR="00173F57" w:rsidRPr="00AE4E29" w:rsidRDefault="00173F57" w:rsidP="00BA164F">
      <w:pPr>
        <w:spacing w:before="0" w:after="0"/>
        <w:ind w:left="360"/>
        <w:rPr>
          <w:rFonts w:ascii="Times New Roman" w:hAnsi="Times New Roman" w:cs="Times New Roman"/>
          <w:sz w:val="24"/>
          <w:szCs w:val="24"/>
        </w:rPr>
      </w:pPr>
    </w:p>
    <w:p w14:paraId="5840E32D" w14:textId="09F74C32"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Ribino, P. (2023). The role of politeness in human–machine interactions: a</w:t>
      </w:r>
      <w:r w:rsidR="00C850CC">
        <w:rPr>
          <w:rFonts w:ascii="Times New Roman" w:hAnsi="Times New Roman" w:cs="Times New Roman"/>
          <w:sz w:val="24"/>
          <w:szCs w:val="24"/>
        </w:rPr>
        <w:t xml:space="preserve"> systematic literature</w:t>
      </w:r>
      <w:r w:rsidR="005F00D6">
        <w:rPr>
          <w:rFonts w:ascii="Times New Roman" w:hAnsi="Times New Roman" w:cs="Times New Roman"/>
          <w:sz w:val="24"/>
          <w:szCs w:val="24"/>
        </w:rPr>
        <w:t xml:space="preserve"> </w:t>
      </w:r>
      <w:r w:rsidRPr="00AE4E29">
        <w:rPr>
          <w:rFonts w:ascii="Times New Roman" w:hAnsi="Times New Roman" w:cs="Times New Roman"/>
          <w:sz w:val="24"/>
          <w:szCs w:val="24"/>
        </w:rPr>
        <w:t xml:space="preserve"> </w:t>
      </w:r>
    </w:p>
    <w:p w14:paraId="3CE85396" w14:textId="77777777" w:rsidR="005F00D6" w:rsidRDefault="00C850CC" w:rsidP="00C850C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review and future perspectives. Artificial IntelligenceReview, 56,445–</w:t>
      </w:r>
    </w:p>
    <w:p w14:paraId="4C581435" w14:textId="37DB653A" w:rsidR="00173F57" w:rsidRPr="00AE4E29" w:rsidRDefault="005F00D6" w:rsidP="00C850C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482. </w:t>
      </w:r>
      <w:hyperlink r:id="rId189" w:tgtFrame="_blank" w:history="1">
        <w:r w:rsidR="00173F57" w:rsidRPr="00AE4E29">
          <w:rPr>
            <w:rStyle w:val="Hyperlink"/>
            <w:rFonts w:ascii="Times New Roman" w:hAnsi="Times New Roman" w:cs="Times New Roman"/>
            <w:sz w:val="24"/>
            <w:szCs w:val="24"/>
          </w:rPr>
          <w:t>https://doi.org/10.1007/s10462-023-10540-1</w:t>
        </w:r>
      </w:hyperlink>
    </w:p>
    <w:p w14:paraId="6A0C0D71" w14:textId="77777777" w:rsidR="00173F57" w:rsidRPr="00AE4E29" w:rsidRDefault="00173F57" w:rsidP="00BA164F">
      <w:pPr>
        <w:spacing w:before="0" w:after="0"/>
        <w:ind w:left="360"/>
        <w:rPr>
          <w:rFonts w:ascii="Times New Roman" w:hAnsi="Times New Roman" w:cs="Times New Roman"/>
          <w:sz w:val="24"/>
          <w:szCs w:val="24"/>
        </w:rPr>
      </w:pPr>
    </w:p>
    <w:p w14:paraId="0E68E4A3" w14:textId="6E5A0456" w:rsidR="000D04CE"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Rosario, R. A. D., Cruz, A. R., Bartolome, C. N., Manipon, N., Cruz, A. M. D., &amp; </w:t>
      </w:r>
      <w:r w:rsidRPr="00AE4E29">
        <w:rPr>
          <w:rFonts w:ascii="Times New Roman" w:hAnsi="Times New Roman" w:cs="Times New Roman"/>
          <w:sz w:val="24"/>
          <w:szCs w:val="24"/>
        </w:rPr>
        <w:tab/>
        <w:t xml:space="preserve">Villarama, J. </w:t>
      </w:r>
      <w:r w:rsidR="005F00D6">
        <w:rPr>
          <w:rFonts w:ascii="Times New Roman" w:hAnsi="Times New Roman" w:cs="Times New Roman"/>
          <w:sz w:val="24"/>
          <w:szCs w:val="24"/>
        </w:rPr>
        <w:tab/>
      </w:r>
      <w:r w:rsidRPr="00AE4E29">
        <w:rPr>
          <w:rFonts w:ascii="Times New Roman" w:hAnsi="Times New Roman" w:cs="Times New Roman"/>
          <w:sz w:val="24"/>
          <w:szCs w:val="24"/>
        </w:rPr>
        <w:t xml:space="preserve">(2024). Understanding How Senior High School Students </w:t>
      </w:r>
      <w:r w:rsidRPr="00AE4E29">
        <w:rPr>
          <w:rFonts w:ascii="Times New Roman" w:hAnsi="Times New Roman" w:cs="Times New Roman"/>
          <w:sz w:val="24"/>
          <w:szCs w:val="24"/>
        </w:rPr>
        <w:tab/>
        <w:t xml:space="preserve">Choose a College Degree Program: A </w:t>
      </w:r>
      <w:r w:rsidR="005F00D6">
        <w:rPr>
          <w:rFonts w:ascii="Times New Roman" w:hAnsi="Times New Roman" w:cs="Times New Roman"/>
          <w:sz w:val="24"/>
          <w:szCs w:val="24"/>
        </w:rPr>
        <w:tab/>
      </w:r>
      <w:r w:rsidRPr="00AE4E29">
        <w:rPr>
          <w:rFonts w:ascii="Times New Roman" w:hAnsi="Times New Roman" w:cs="Times New Roman"/>
          <w:sz w:val="24"/>
          <w:szCs w:val="24"/>
        </w:rPr>
        <w:t xml:space="preserve">Phenomenological Study. Journal of </w:t>
      </w:r>
      <w:r w:rsidRPr="00AE4E29">
        <w:rPr>
          <w:rFonts w:ascii="Times New Roman" w:hAnsi="Times New Roman" w:cs="Times New Roman"/>
          <w:sz w:val="24"/>
          <w:szCs w:val="24"/>
        </w:rPr>
        <w:tab/>
        <w:t>Interdisciplinary</w:t>
      </w:r>
      <w:r w:rsidR="000D04CE">
        <w:rPr>
          <w:rFonts w:ascii="Times New Roman" w:hAnsi="Times New Roman" w:cs="Times New Roman"/>
          <w:sz w:val="24"/>
          <w:szCs w:val="24"/>
        </w:rPr>
        <w:t xml:space="preserve"> Perspectives, 2(7). </w:t>
      </w:r>
    </w:p>
    <w:p w14:paraId="6B6CA03C" w14:textId="5C7A548B" w:rsidR="00173F57" w:rsidRPr="00AE4E29" w:rsidRDefault="000D04CE" w:rsidP="000D04CE">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190" w:tgtFrame="_blank" w:history="1">
        <w:r w:rsidR="00173F57" w:rsidRPr="00AE4E29">
          <w:rPr>
            <w:rStyle w:val="Hyperlink"/>
            <w:rFonts w:ascii="Times New Roman" w:hAnsi="Times New Roman" w:cs="Times New Roman"/>
            <w:sz w:val="24"/>
            <w:szCs w:val="24"/>
          </w:rPr>
          <w:t>https://doi.org/10.69569/jip.2024.0151</w:t>
        </w:r>
      </w:hyperlink>
      <w:r w:rsidR="00173F57" w:rsidRPr="00AE4E29">
        <w:rPr>
          <w:rFonts w:ascii="Times New Roman" w:hAnsi="Times New Roman" w:cs="Times New Roman"/>
          <w:sz w:val="24"/>
          <w:szCs w:val="24"/>
        </w:rPr>
        <w:t xml:space="preserve"> </w:t>
      </w:r>
    </w:p>
    <w:p w14:paraId="414C0520" w14:textId="77777777" w:rsidR="00173F57" w:rsidRPr="00AE4E29" w:rsidRDefault="00173F57" w:rsidP="00BA164F">
      <w:pPr>
        <w:spacing w:before="0" w:after="0"/>
        <w:ind w:left="360"/>
        <w:rPr>
          <w:rFonts w:ascii="Times New Roman" w:hAnsi="Times New Roman" w:cs="Times New Roman"/>
          <w:sz w:val="24"/>
          <w:szCs w:val="24"/>
        </w:rPr>
      </w:pPr>
    </w:p>
    <w:p w14:paraId="7FB4D0AB" w14:textId="6D678580" w:rsidR="005F00D6"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 xml:space="preserve">Rosenkranz, S. K., Wang, S., &amp; Hu, W. (2015). Motivating medical students to do research: a mixed </w:t>
      </w:r>
      <w:r w:rsidR="005F00D6">
        <w:rPr>
          <w:rFonts w:ascii="Times New Roman" w:hAnsi="Times New Roman" w:cs="Times New Roman"/>
          <w:sz w:val="24"/>
          <w:szCs w:val="24"/>
        </w:rPr>
        <w:tab/>
      </w:r>
      <w:r w:rsidRPr="00AE4E29">
        <w:rPr>
          <w:rFonts w:ascii="Times New Roman" w:hAnsi="Times New Roman" w:cs="Times New Roman"/>
          <w:sz w:val="24"/>
          <w:szCs w:val="24"/>
        </w:rPr>
        <w:t xml:space="preserve">methods study using Self-Determination Theory. BMC </w:t>
      </w:r>
      <w:r w:rsidR="005F00D6">
        <w:rPr>
          <w:rFonts w:ascii="Times New Roman" w:hAnsi="Times New Roman" w:cs="Times New Roman"/>
          <w:sz w:val="24"/>
          <w:szCs w:val="24"/>
        </w:rPr>
        <w:t>Medical Education</w:t>
      </w:r>
      <w:r w:rsidR="000D04CE">
        <w:rPr>
          <w:rFonts w:ascii="Times New Roman" w:hAnsi="Times New Roman" w:cs="Times New Roman"/>
          <w:sz w:val="24"/>
          <w:szCs w:val="24"/>
        </w:rPr>
        <w:t>,15(1).</w:t>
      </w:r>
      <w:r w:rsidRPr="00AE4E29">
        <w:rPr>
          <w:rFonts w:ascii="Times New Roman" w:hAnsi="Times New Roman" w:cs="Times New Roman"/>
          <w:sz w:val="24"/>
          <w:szCs w:val="24"/>
        </w:rPr>
        <w:tab/>
      </w:r>
    </w:p>
    <w:p w14:paraId="1C6D62AF" w14:textId="4AD471C2" w:rsidR="00173F57" w:rsidRPr="00AE4E29" w:rsidRDefault="000D04CE" w:rsidP="005F00D6">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191" w:tgtFrame="_blank" w:history="1">
        <w:r w:rsidR="00173F57" w:rsidRPr="00AE4E29">
          <w:rPr>
            <w:rStyle w:val="Hyperlink"/>
            <w:rFonts w:ascii="Times New Roman" w:hAnsi="Times New Roman" w:cs="Times New Roman"/>
            <w:sz w:val="24"/>
            <w:szCs w:val="24"/>
          </w:rPr>
          <w:t>https://doi.org/10.1186/s12909-015-0379-1</w:t>
        </w:r>
      </w:hyperlink>
    </w:p>
    <w:p w14:paraId="2B6FA70C" w14:textId="77777777" w:rsidR="00173F57" w:rsidRPr="00AE4E29" w:rsidRDefault="00173F57" w:rsidP="00BA164F">
      <w:pPr>
        <w:spacing w:before="0" w:after="0"/>
        <w:ind w:left="360"/>
        <w:rPr>
          <w:rFonts w:ascii="Times New Roman" w:hAnsi="Times New Roman" w:cs="Times New Roman"/>
          <w:sz w:val="24"/>
          <w:szCs w:val="24"/>
        </w:rPr>
      </w:pPr>
    </w:p>
    <w:p w14:paraId="7568382B" w14:textId="1783D81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Ruhalahti, S., Lehto, T., Saarinen, S., &amp; Katto, L. (2021). IDENTIFYING HIGHER </w:t>
      </w:r>
      <w:r w:rsidRPr="00AE4E29">
        <w:rPr>
          <w:rFonts w:ascii="Times New Roman" w:hAnsi="Times New Roman" w:cs="Times New Roman"/>
          <w:sz w:val="24"/>
          <w:szCs w:val="24"/>
        </w:rPr>
        <w:tab/>
        <w:t xml:space="preserve">EDUCATION FIRST-YEAR STUDENTS REPORTED EXPERIENCES </w:t>
      </w:r>
      <w:r w:rsidRPr="00AE4E29">
        <w:rPr>
          <w:rFonts w:ascii="Times New Roman" w:hAnsi="Times New Roman" w:cs="Times New Roman"/>
          <w:sz w:val="24"/>
          <w:szCs w:val="24"/>
        </w:rPr>
        <w:tab/>
        <w:t xml:space="preserve">STUDYING DURING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THE PANDEMIC. European Journal of Education </w:t>
      </w:r>
      <w:r w:rsidRPr="00AE4E29">
        <w:rPr>
          <w:rFonts w:ascii="Times New Roman" w:hAnsi="Times New Roman" w:cs="Times New Roman"/>
          <w:sz w:val="24"/>
          <w:szCs w:val="24"/>
        </w:rPr>
        <w:tab/>
        <w:t>Stud</w:t>
      </w:r>
      <w:r w:rsidR="00D76D31">
        <w:rPr>
          <w:rFonts w:ascii="Times New Roman" w:hAnsi="Times New Roman" w:cs="Times New Roman"/>
          <w:sz w:val="24"/>
          <w:szCs w:val="24"/>
        </w:rPr>
        <w:tab/>
      </w:r>
      <w:r w:rsidRPr="00AE4E29">
        <w:rPr>
          <w:rFonts w:ascii="Times New Roman" w:hAnsi="Times New Roman" w:cs="Times New Roman"/>
          <w:sz w:val="24"/>
          <w:szCs w:val="24"/>
        </w:rPr>
        <w:t>ies, 8(8). </w:t>
      </w:r>
      <w:hyperlink r:id="rId192" w:tgtFrame="_blank" w:history="1">
        <w:r w:rsidRPr="00AE4E29">
          <w:rPr>
            <w:rStyle w:val="Hyperlink"/>
            <w:rFonts w:ascii="Times New Roman" w:hAnsi="Times New Roman" w:cs="Times New Roman"/>
            <w:sz w:val="24"/>
            <w:szCs w:val="24"/>
          </w:rPr>
          <w:t>https://doi.org/10.46827/ejes.v8i8.3831</w:t>
        </w:r>
      </w:hyperlink>
    </w:p>
    <w:p w14:paraId="3A3FCE65" w14:textId="77777777" w:rsidR="00173F57" w:rsidRPr="00AE4E29" w:rsidRDefault="00173F57" w:rsidP="00BA164F">
      <w:pPr>
        <w:spacing w:before="0" w:after="0"/>
        <w:ind w:left="360"/>
        <w:rPr>
          <w:rFonts w:ascii="Times New Roman" w:hAnsi="Times New Roman" w:cs="Times New Roman"/>
          <w:sz w:val="24"/>
          <w:szCs w:val="24"/>
        </w:rPr>
      </w:pPr>
    </w:p>
    <w:p w14:paraId="3CDDCD70" w14:textId="354EDA59" w:rsidR="00173F57" w:rsidRPr="00AE4E29" w:rsidRDefault="00173F57" w:rsidP="00A70E93">
      <w:pPr>
        <w:pStyle w:val="ListParagraph"/>
        <w:numPr>
          <w:ilvl w:val="0"/>
          <w:numId w:val="2"/>
        </w:numPr>
        <w:tabs>
          <w:tab w:val="left" w:pos="720"/>
        </w:tabs>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Saeed, A., Bahnassy, A., Al-Hamdan, N., Almudhaibery, F., &amp; Alyahya, A. (2016). </w:t>
      </w:r>
      <w:r w:rsidRPr="00AE4E29">
        <w:rPr>
          <w:rFonts w:ascii="Times New Roman" w:hAnsi="Times New Roman" w:cs="Times New Roman"/>
          <w:sz w:val="24"/>
          <w:szCs w:val="24"/>
        </w:rPr>
        <w:tab/>
        <w:t>Per</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ceived stress and associated factors among medical students. Journal </w:t>
      </w:r>
      <w:r w:rsidRPr="00AE4E29">
        <w:rPr>
          <w:rFonts w:ascii="Times New Roman" w:hAnsi="Times New Roman" w:cs="Times New Roman"/>
          <w:sz w:val="24"/>
          <w:szCs w:val="24"/>
        </w:rPr>
        <w:tab/>
        <w:t>of Family and Commu</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nity Medicine, 23(3), 166. </w:t>
      </w:r>
      <w:hyperlink r:id="rId193" w:history="1">
        <w:r w:rsidR="00BE6DFD" w:rsidRPr="00AE4E29">
          <w:rPr>
            <w:rStyle w:val="Hyperlink"/>
            <w:rFonts w:ascii="Times New Roman" w:hAnsi="Times New Roman" w:cs="Times New Roman"/>
            <w:sz w:val="24"/>
            <w:szCs w:val="24"/>
          </w:rPr>
          <w:t>https://doi.org/10.4103/2230-8229.189132</w:t>
        </w:r>
      </w:hyperlink>
    </w:p>
    <w:p w14:paraId="241F05E0" w14:textId="77777777" w:rsidR="00173F57" w:rsidRPr="00AE4E29" w:rsidRDefault="00173F57" w:rsidP="00BA164F">
      <w:pPr>
        <w:tabs>
          <w:tab w:val="left" w:pos="720"/>
        </w:tabs>
        <w:spacing w:before="0" w:after="0"/>
        <w:ind w:left="360"/>
        <w:rPr>
          <w:rFonts w:ascii="Times New Roman" w:hAnsi="Times New Roman" w:cs="Times New Roman"/>
          <w:sz w:val="24"/>
          <w:szCs w:val="24"/>
        </w:rPr>
      </w:pPr>
    </w:p>
    <w:p w14:paraId="55312117" w14:textId="77777777" w:rsidR="00173F57" w:rsidRPr="00AE4E29" w:rsidRDefault="00173F57" w:rsidP="00A70E93">
      <w:pPr>
        <w:pStyle w:val="ListParagraph"/>
        <w:numPr>
          <w:ilvl w:val="0"/>
          <w:numId w:val="2"/>
        </w:numPr>
        <w:tabs>
          <w:tab w:val="left" w:pos="720"/>
        </w:tabs>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Santillan, L., Cano, M. J. S., Molina, J., Jagdon, M. A., Minguito, R., &amp; Pantaleon, </w:t>
      </w:r>
    </w:p>
    <w:p w14:paraId="58CF4A78" w14:textId="53B5AC8F" w:rsidR="00173F57" w:rsidRPr="00AE4E29" w:rsidRDefault="00D76D31" w:rsidP="00D76D31">
      <w:pPr>
        <w:pStyle w:val="ListParagraph"/>
        <w:tabs>
          <w:tab w:val="left" w:pos="720"/>
        </w:tabs>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 xml:space="preserve">A. (2025). Assessing Factors Influencing Students’ Selection of TLE </w:t>
      </w:r>
      <w:r w:rsidR="00173F57" w:rsidRPr="00AE4E29">
        <w:rPr>
          <w:rFonts w:ascii="Times New Roman" w:hAnsi="Times New Roman" w:cs="Times New Roman"/>
          <w:sz w:val="24"/>
          <w:szCs w:val="24"/>
        </w:rPr>
        <w:tab/>
        <w:t>Specialization. Psychol</w:t>
      </w:r>
      <w:r>
        <w:rPr>
          <w:rFonts w:ascii="Times New Roman" w:hAnsi="Times New Roman" w:cs="Times New Roman"/>
          <w:sz w:val="24"/>
          <w:szCs w:val="24"/>
        </w:rPr>
        <w:tab/>
      </w:r>
      <w:r w:rsidR="00173F57" w:rsidRPr="00AE4E29">
        <w:rPr>
          <w:rFonts w:ascii="Times New Roman" w:hAnsi="Times New Roman" w:cs="Times New Roman"/>
          <w:sz w:val="24"/>
          <w:szCs w:val="24"/>
        </w:rPr>
        <w:t>ogy and Education A Multidisciplinary Journal, 46(5), 612–</w:t>
      </w:r>
      <w:r>
        <w:rPr>
          <w:rFonts w:ascii="Times New Roman" w:hAnsi="Times New Roman" w:cs="Times New Roman"/>
          <w:sz w:val="24"/>
          <w:szCs w:val="24"/>
        </w:rPr>
        <w:tab/>
      </w:r>
      <w:r w:rsidR="00173F57" w:rsidRPr="00AE4E29">
        <w:rPr>
          <w:rFonts w:ascii="Times New Roman" w:hAnsi="Times New Roman" w:cs="Times New Roman"/>
          <w:sz w:val="24"/>
          <w:szCs w:val="24"/>
        </w:rPr>
        <w:t>620. </w:t>
      </w:r>
      <w:hyperlink r:id="rId194" w:tgtFrame="_blank" w:history="1">
        <w:r w:rsidR="00173F57" w:rsidRPr="00AE4E29">
          <w:rPr>
            <w:rStyle w:val="Hyperlink"/>
            <w:rFonts w:ascii="Times New Roman" w:hAnsi="Times New Roman" w:cs="Times New Roman"/>
            <w:sz w:val="24"/>
            <w:szCs w:val="24"/>
          </w:rPr>
          <w:t>https://doi.org/10.70838/pemj.460506</w:t>
        </w:r>
      </w:hyperlink>
    </w:p>
    <w:p w14:paraId="2368B2A4" w14:textId="77777777" w:rsidR="00173F57" w:rsidRPr="00AE4E29" w:rsidRDefault="00173F57" w:rsidP="00BA164F">
      <w:pPr>
        <w:tabs>
          <w:tab w:val="left" w:pos="720"/>
        </w:tabs>
        <w:spacing w:before="0" w:after="0"/>
        <w:ind w:left="360"/>
        <w:rPr>
          <w:rFonts w:ascii="Times New Roman" w:hAnsi="Times New Roman" w:cs="Times New Roman"/>
          <w:sz w:val="24"/>
          <w:szCs w:val="24"/>
        </w:rPr>
      </w:pPr>
    </w:p>
    <w:p w14:paraId="0299F747" w14:textId="3C279E47" w:rsidR="00173F57" w:rsidRPr="00AE4E29" w:rsidRDefault="00173F57" w:rsidP="00A70E93">
      <w:pPr>
        <w:pStyle w:val="ListParagraph"/>
        <w:numPr>
          <w:ilvl w:val="0"/>
          <w:numId w:val="2"/>
        </w:numPr>
        <w:tabs>
          <w:tab w:val="left" w:pos="720"/>
        </w:tabs>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Santos, K. E. S., &amp; Nagaño, J. P. S. (2025). Sex: A predictor of hospitality </w:t>
      </w:r>
      <w:r w:rsidRPr="00AE4E29">
        <w:rPr>
          <w:rFonts w:ascii="Times New Roman" w:hAnsi="Times New Roman" w:cs="Times New Roman"/>
          <w:sz w:val="24"/>
          <w:szCs w:val="24"/>
        </w:rPr>
        <w:tab/>
        <w:t>management course se</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lection in the Philippines. International Journal of </w:t>
      </w:r>
      <w:r w:rsidRPr="00AE4E29">
        <w:rPr>
          <w:rFonts w:ascii="Times New Roman" w:hAnsi="Times New Roman" w:cs="Times New Roman"/>
          <w:sz w:val="24"/>
          <w:szCs w:val="24"/>
        </w:rPr>
        <w:tab/>
        <w:t>Advanced Engineering Management and Sci</w:t>
      </w:r>
      <w:r w:rsidR="00D76D31">
        <w:rPr>
          <w:rFonts w:ascii="Times New Roman" w:hAnsi="Times New Roman" w:cs="Times New Roman"/>
          <w:sz w:val="24"/>
          <w:szCs w:val="24"/>
        </w:rPr>
        <w:tab/>
      </w:r>
      <w:r w:rsidRPr="00AE4E29">
        <w:rPr>
          <w:rFonts w:ascii="Times New Roman" w:hAnsi="Times New Roman" w:cs="Times New Roman"/>
          <w:sz w:val="24"/>
          <w:szCs w:val="24"/>
        </w:rPr>
        <w:t>ence, 11(3), 77–86. </w:t>
      </w:r>
      <w:hyperlink r:id="rId195" w:tgtFrame="_blank" w:history="1">
        <w:r w:rsidRPr="00AE4E29">
          <w:rPr>
            <w:rStyle w:val="Hyperlink"/>
            <w:rFonts w:ascii="Times New Roman" w:hAnsi="Times New Roman" w:cs="Times New Roman"/>
            <w:sz w:val="24"/>
            <w:szCs w:val="24"/>
          </w:rPr>
          <w:t>https://doi.org/10.22161/ijaems.113.12</w:t>
        </w:r>
      </w:hyperlink>
    </w:p>
    <w:p w14:paraId="67B00D06" w14:textId="77777777" w:rsidR="00173F57" w:rsidRPr="00AE4E29" w:rsidRDefault="00173F57" w:rsidP="00BA164F">
      <w:pPr>
        <w:pStyle w:val="group"/>
        <w:shd w:val="clear" w:color="auto" w:fill="FFFFFF"/>
        <w:spacing w:before="0" w:beforeAutospacing="0" w:after="0" w:afterAutospacing="0"/>
        <w:ind w:left="360"/>
        <w:jc w:val="both"/>
      </w:pPr>
    </w:p>
    <w:p w14:paraId="67F07BCB" w14:textId="4B501748"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Ruiz, W. D. G., &amp; Yabut, H. J. (2024). Autonomy and identity: the role of two </w:t>
      </w:r>
      <w:r w:rsidRPr="00AE4E29">
        <w:tab/>
        <w:t xml:space="preserve">developmental </w:t>
      </w:r>
      <w:r w:rsidR="00D76D31">
        <w:tab/>
      </w:r>
      <w:r w:rsidRPr="00AE4E29">
        <w:t xml:space="preserve">tasks on adolescent’s wellbeing. Frontiers in </w:t>
      </w:r>
      <w:r w:rsidRPr="00AE4E29">
        <w:tab/>
        <w:t>Psychol</w:t>
      </w:r>
      <w:r w:rsidR="00D76D31">
        <w:tab/>
      </w:r>
      <w:r w:rsidRPr="00AE4E29">
        <w:t>ogy, 15. </w:t>
      </w:r>
      <w:hyperlink r:id="rId196" w:tgtFrame="_blank" w:history="1">
        <w:r w:rsidRPr="00AE4E29">
          <w:rPr>
            <w:rStyle w:val="Hyperlink"/>
            <w:color w:val="auto"/>
            <w:u w:val="none"/>
          </w:rPr>
          <w:t>https://doi.org/10.3389/fpsyg.2024.1309690</w:t>
        </w:r>
      </w:hyperlink>
    </w:p>
    <w:p w14:paraId="0FC9F8B6" w14:textId="77777777" w:rsidR="00173F57" w:rsidRPr="00AE4E29" w:rsidRDefault="00173F57" w:rsidP="00BA164F">
      <w:pPr>
        <w:pStyle w:val="group"/>
        <w:shd w:val="clear" w:color="auto" w:fill="FFFFFF"/>
        <w:spacing w:before="0" w:beforeAutospacing="0" w:after="0" w:afterAutospacing="0"/>
        <w:ind w:left="360"/>
        <w:jc w:val="both"/>
      </w:pPr>
    </w:p>
    <w:p w14:paraId="700314A2" w14:textId="1156AF62" w:rsidR="00173F57" w:rsidRPr="00D76D31"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Saracini, C., Cornejo-Plaza, M. I., &amp; Cippitani, R. (2025). Techno-emotional </w:t>
      </w:r>
      <w:r w:rsidRPr="00AE4E29">
        <w:rPr>
          <w:rFonts w:ascii="Times New Roman" w:hAnsi="Times New Roman" w:cs="Times New Roman"/>
          <w:sz w:val="24"/>
          <w:szCs w:val="24"/>
        </w:rPr>
        <w:tab/>
        <w:t>projection in hu</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man–GenAI relationships: a psychological and ethical </w:t>
      </w:r>
      <w:r w:rsidRPr="00AE4E29">
        <w:rPr>
          <w:rFonts w:ascii="Times New Roman" w:hAnsi="Times New Roman" w:cs="Times New Roman"/>
          <w:sz w:val="24"/>
          <w:szCs w:val="24"/>
        </w:rPr>
        <w:tab/>
        <w:t xml:space="preserve">conceptual perspective. Frontiers in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Psychology,16. </w:t>
      </w:r>
      <w:hyperlink r:id="rId197" w:history="1">
        <w:r w:rsidR="00D76D31" w:rsidRPr="008D35E0">
          <w:rPr>
            <w:rStyle w:val="Hyperlink"/>
            <w:rFonts w:ascii="Times New Roman" w:hAnsi="Times New Roman" w:cs="Times New Roman"/>
            <w:sz w:val="24"/>
            <w:szCs w:val="24"/>
          </w:rPr>
          <w:t>https://doi.org/10.3389/fpsyg.2025.1662206</w:t>
        </w:r>
      </w:hyperlink>
    </w:p>
    <w:p w14:paraId="413B6DAF" w14:textId="77777777" w:rsidR="00173F57" w:rsidRPr="00AE4E29" w:rsidRDefault="00173F57" w:rsidP="00BA164F">
      <w:pPr>
        <w:spacing w:before="0" w:after="0"/>
        <w:ind w:left="360"/>
        <w:rPr>
          <w:rFonts w:ascii="Times New Roman" w:hAnsi="Times New Roman" w:cs="Times New Roman"/>
          <w:sz w:val="24"/>
          <w:szCs w:val="24"/>
        </w:rPr>
      </w:pPr>
    </w:p>
    <w:p w14:paraId="1FEB9C88" w14:textId="1D640F6B"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Schuitema, J., Peetsma, T., &amp; Veen, I. van der. (2016). Longitudinal relations </w:t>
      </w:r>
      <w:r w:rsidRPr="00AE4E29">
        <w:rPr>
          <w:rFonts w:ascii="Times New Roman" w:hAnsi="Times New Roman" w:cs="Times New Roman"/>
          <w:sz w:val="24"/>
          <w:szCs w:val="24"/>
        </w:rPr>
        <w:tab/>
        <w:t>between per</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ceived autonomy and social support from teachers and </w:t>
      </w:r>
      <w:r w:rsidRPr="00AE4E29">
        <w:rPr>
          <w:rFonts w:ascii="Times New Roman" w:hAnsi="Times New Roman" w:cs="Times New Roman"/>
          <w:sz w:val="24"/>
          <w:szCs w:val="24"/>
        </w:rPr>
        <w:tab/>
        <w:t xml:space="preserve">students’ self-regulated learning and </w:t>
      </w:r>
      <w:r w:rsidR="00D76D31">
        <w:rPr>
          <w:rFonts w:ascii="Times New Roman" w:hAnsi="Times New Roman" w:cs="Times New Roman"/>
          <w:sz w:val="24"/>
          <w:szCs w:val="24"/>
        </w:rPr>
        <w:tab/>
      </w:r>
      <w:r w:rsidRPr="00AE4E29">
        <w:rPr>
          <w:rFonts w:ascii="Times New Roman" w:hAnsi="Times New Roman" w:cs="Times New Roman"/>
          <w:sz w:val="24"/>
          <w:szCs w:val="24"/>
        </w:rPr>
        <w:t>achievement. Learning and Individual Differences, 49, 32–45. </w:t>
      </w:r>
      <w:hyperlink r:id="rId198" w:history="1">
        <w:r w:rsidR="00D76D31" w:rsidRPr="008D35E0">
          <w:rPr>
            <w:rStyle w:val="Hyperlink"/>
            <w:rFonts w:ascii="Times New Roman" w:hAnsi="Times New Roman" w:cs="Times New Roman"/>
            <w:sz w:val="24"/>
            <w:szCs w:val="24"/>
          </w:rPr>
          <w:t>https://doi.org/10.1016/j.lin</w:t>
        </w:r>
        <w:r w:rsidR="00D76D31" w:rsidRPr="008D35E0">
          <w:rPr>
            <w:rStyle w:val="Hyperlink"/>
            <w:rFonts w:ascii="Times New Roman" w:hAnsi="Times New Roman" w:cs="Times New Roman"/>
            <w:sz w:val="24"/>
            <w:szCs w:val="24"/>
          </w:rPr>
          <w:tab/>
          <w:t>dif.2016.05.006</w:t>
        </w:r>
      </w:hyperlink>
    </w:p>
    <w:p w14:paraId="2CE0CB99" w14:textId="77777777" w:rsidR="00173F57" w:rsidRPr="00AE4E29" w:rsidRDefault="00173F57" w:rsidP="00BA164F">
      <w:pPr>
        <w:spacing w:before="0" w:after="0"/>
        <w:ind w:left="360"/>
        <w:rPr>
          <w:rFonts w:ascii="Times New Roman" w:hAnsi="Times New Roman" w:cs="Times New Roman"/>
          <w:sz w:val="24"/>
          <w:szCs w:val="24"/>
        </w:rPr>
      </w:pPr>
    </w:p>
    <w:p w14:paraId="46EF7D48" w14:textId="7C66D19B"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Serrano, I. M. A., Cuyugan, A. M. N., Cruz, K., Mahusay, J. M. A., &amp; Alibudbud, </w:t>
      </w:r>
      <w:r w:rsidRPr="00AE4E29">
        <w:rPr>
          <w:rFonts w:ascii="Times New Roman" w:hAnsi="Times New Roman" w:cs="Times New Roman"/>
          <w:sz w:val="24"/>
          <w:szCs w:val="24"/>
        </w:rPr>
        <w:tab/>
        <w:t xml:space="preserve">R. </w:t>
      </w:r>
      <w:r w:rsidRPr="00AE4E29">
        <w:rPr>
          <w:rFonts w:ascii="Times New Roman" w:hAnsi="Times New Roman" w:cs="Times New Roman"/>
          <w:sz w:val="24"/>
          <w:szCs w:val="24"/>
        </w:rPr>
        <w:tab/>
        <w:t xml:space="preserve">(2023).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Sociodemographic characteristics, social support, and </w:t>
      </w:r>
      <w:r w:rsidRPr="00AE4E29">
        <w:rPr>
          <w:rFonts w:ascii="Times New Roman" w:hAnsi="Times New Roman" w:cs="Times New Roman"/>
          <w:sz w:val="24"/>
          <w:szCs w:val="24"/>
        </w:rPr>
        <w:tab/>
        <w:t xml:space="preserve">family history </w:t>
      </w:r>
      <w:r w:rsidRPr="00AE4E29">
        <w:rPr>
          <w:rFonts w:ascii="Times New Roman" w:hAnsi="Times New Roman" w:cs="Times New Roman"/>
          <w:sz w:val="24"/>
          <w:szCs w:val="24"/>
        </w:rPr>
        <w:tab/>
        <w:t xml:space="preserve">as factors of depression,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anxiety, and stress among young adult senior high </w:t>
      </w:r>
      <w:r w:rsidRPr="00AE4E29">
        <w:rPr>
          <w:rFonts w:ascii="Times New Roman" w:hAnsi="Times New Roman" w:cs="Times New Roman"/>
          <w:sz w:val="24"/>
          <w:szCs w:val="24"/>
        </w:rPr>
        <w:tab/>
        <w:t>school students in metro Manila, Philippines, d</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uring the COVID-19 pandemic. Frontiers in Psychiatry,14. </w:t>
      </w:r>
      <w:r w:rsidRPr="00AE4E29">
        <w:rPr>
          <w:rFonts w:ascii="Times New Roman" w:hAnsi="Times New Roman" w:cs="Times New Roman"/>
          <w:sz w:val="24"/>
          <w:szCs w:val="24"/>
        </w:rPr>
        <w:tab/>
        <w:t> </w:t>
      </w:r>
      <w:hyperlink r:id="rId199" w:tgtFrame="_blank" w:history="1">
        <w:r w:rsidRPr="00AE4E29">
          <w:rPr>
            <w:rStyle w:val="Hyperlink"/>
            <w:rFonts w:ascii="Times New Roman" w:hAnsi="Times New Roman" w:cs="Times New Roman"/>
            <w:sz w:val="24"/>
            <w:szCs w:val="24"/>
          </w:rPr>
          <w:t>https://doi.org/10.3389/fpsyt.2023.1225035</w:t>
        </w:r>
      </w:hyperlink>
      <w:r w:rsidRPr="00AE4E29">
        <w:rPr>
          <w:rFonts w:ascii="Times New Roman" w:hAnsi="Times New Roman" w:cs="Times New Roman"/>
          <w:sz w:val="24"/>
          <w:szCs w:val="24"/>
        </w:rPr>
        <w:t xml:space="preserve"> </w:t>
      </w:r>
    </w:p>
    <w:p w14:paraId="6CA5FEAE" w14:textId="77777777" w:rsidR="00173F57" w:rsidRPr="00AE4E29" w:rsidRDefault="00173F57" w:rsidP="00BA164F">
      <w:pPr>
        <w:spacing w:before="0" w:after="0"/>
        <w:ind w:left="360"/>
        <w:rPr>
          <w:rFonts w:ascii="Times New Roman" w:hAnsi="Times New Roman" w:cs="Times New Roman"/>
          <w:sz w:val="24"/>
          <w:szCs w:val="24"/>
        </w:rPr>
      </w:pPr>
    </w:p>
    <w:p w14:paraId="2285030D" w14:textId="0F751D37" w:rsidR="00173F57" w:rsidRPr="00D76D31"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Šestanović, A., &amp; Siddiqui, M. (2021). STUDY-LIFE BALANCE AND MATURE </w:t>
      </w:r>
      <w:r w:rsidRPr="00AE4E29">
        <w:rPr>
          <w:rFonts w:ascii="Times New Roman" w:hAnsi="Times New Roman" w:cs="Times New Roman"/>
          <w:sz w:val="24"/>
          <w:szCs w:val="24"/>
        </w:rPr>
        <w:tab/>
        <w:t>STU</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DENTS IN HIGHER EDUCATION DURING THE COVID-19 </w:t>
      </w:r>
      <w:r w:rsidRPr="00AE4E29">
        <w:rPr>
          <w:rFonts w:ascii="Times New Roman" w:hAnsi="Times New Roman" w:cs="Times New Roman"/>
          <w:sz w:val="24"/>
          <w:szCs w:val="24"/>
        </w:rPr>
        <w:tab/>
        <w:t xml:space="preserve">PANDEMIC: THE CASE OF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OXFORD BUSINESS COLLEGE, UNITED KINGDOM. European Journal of Education Studies, </w:t>
      </w:r>
      <w:r w:rsidR="00D76D31">
        <w:rPr>
          <w:rFonts w:ascii="Times New Roman" w:hAnsi="Times New Roman" w:cs="Times New Roman"/>
          <w:sz w:val="24"/>
          <w:szCs w:val="24"/>
        </w:rPr>
        <w:tab/>
      </w:r>
      <w:r w:rsidRPr="00AE4E29">
        <w:rPr>
          <w:rFonts w:ascii="Times New Roman" w:hAnsi="Times New Roman" w:cs="Times New Roman"/>
          <w:sz w:val="24"/>
          <w:szCs w:val="24"/>
        </w:rPr>
        <w:t>8(11).</w:t>
      </w:r>
      <w:hyperlink r:id="rId200" w:history="1">
        <w:r w:rsidR="00D76D31" w:rsidRPr="008D35E0">
          <w:rPr>
            <w:rStyle w:val="Hyperlink"/>
            <w:rFonts w:ascii="Times New Roman" w:hAnsi="Times New Roman" w:cs="Times New Roman"/>
            <w:sz w:val="24"/>
            <w:szCs w:val="24"/>
          </w:rPr>
          <w:t>https://doi.org/10.46827/ejes.v8i11.3975</w:t>
        </w:r>
      </w:hyperlink>
    </w:p>
    <w:p w14:paraId="595EF45B" w14:textId="77777777" w:rsidR="00BE6DFD" w:rsidRPr="00AE4E29" w:rsidRDefault="00BE6DFD" w:rsidP="00BA164F">
      <w:pPr>
        <w:spacing w:before="0" w:after="0"/>
        <w:ind w:left="360"/>
        <w:rPr>
          <w:rFonts w:ascii="Times New Roman" w:hAnsi="Times New Roman" w:cs="Times New Roman"/>
          <w:sz w:val="24"/>
          <w:szCs w:val="24"/>
        </w:rPr>
      </w:pPr>
    </w:p>
    <w:p w14:paraId="63D2BDB9" w14:textId="2DBA116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Setko, A. G., Terekhova, E. A., Tyurin, A. V., &amp; Mokeeva, M. M. (2018). </w:t>
      </w:r>
      <w:r w:rsidRPr="00AE4E29">
        <w:rPr>
          <w:rFonts w:ascii="Times New Roman" w:hAnsi="Times New Roman" w:cs="Times New Roman"/>
          <w:sz w:val="24"/>
          <w:szCs w:val="24"/>
        </w:rPr>
        <w:tab/>
        <w:t>Peculiarities of neuro-</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psychic state and life quality of children and teenagers </w:t>
      </w:r>
      <w:r w:rsidRPr="00AE4E29">
        <w:rPr>
          <w:rFonts w:ascii="Times New Roman" w:hAnsi="Times New Roman" w:cs="Times New Roman"/>
          <w:sz w:val="24"/>
          <w:szCs w:val="24"/>
        </w:rPr>
        <w:tab/>
        <w:t xml:space="preserve">formed under influence exerted by risk </w:t>
      </w:r>
      <w:r w:rsidR="00D76D31">
        <w:rPr>
          <w:rFonts w:ascii="Times New Roman" w:hAnsi="Times New Roman" w:cs="Times New Roman"/>
          <w:sz w:val="24"/>
          <w:szCs w:val="24"/>
        </w:rPr>
        <w:tab/>
      </w:r>
      <w:r w:rsidRPr="00AE4E29">
        <w:rPr>
          <w:rFonts w:ascii="Times New Roman" w:hAnsi="Times New Roman" w:cs="Times New Roman"/>
          <w:sz w:val="24"/>
          <w:szCs w:val="24"/>
        </w:rPr>
        <w:t>factors existing in educational environment. Health Risk Analysis, 2, 62–</w:t>
      </w:r>
      <w:r w:rsidR="00D76D31">
        <w:rPr>
          <w:rFonts w:ascii="Times New Roman" w:hAnsi="Times New Roman" w:cs="Times New Roman"/>
          <w:sz w:val="24"/>
          <w:szCs w:val="24"/>
        </w:rPr>
        <w:tab/>
      </w:r>
      <w:r w:rsidRPr="00AE4E29">
        <w:rPr>
          <w:rFonts w:ascii="Times New Roman" w:hAnsi="Times New Roman" w:cs="Times New Roman"/>
          <w:sz w:val="24"/>
          <w:szCs w:val="24"/>
        </w:rPr>
        <w:t>69. </w:t>
      </w:r>
      <w:hyperlink r:id="rId201" w:tgtFrame="_blank" w:history="1">
        <w:r w:rsidRPr="00AE4E29">
          <w:rPr>
            <w:rStyle w:val="Hyperlink"/>
            <w:rFonts w:ascii="Times New Roman" w:hAnsi="Times New Roman" w:cs="Times New Roman"/>
            <w:sz w:val="24"/>
            <w:szCs w:val="24"/>
          </w:rPr>
          <w:t>https://doi.org/10.21668/health.risk/2018.2.07.eng</w:t>
        </w:r>
      </w:hyperlink>
    </w:p>
    <w:p w14:paraId="26C53E4C" w14:textId="77777777" w:rsidR="00173F57" w:rsidRPr="00AE4E29" w:rsidRDefault="00173F57" w:rsidP="00BA164F">
      <w:pPr>
        <w:spacing w:before="0" w:after="0"/>
        <w:ind w:left="360"/>
        <w:rPr>
          <w:rFonts w:ascii="Times New Roman" w:hAnsi="Times New Roman" w:cs="Times New Roman"/>
          <w:sz w:val="24"/>
          <w:szCs w:val="24"/>
        </w:rPr>
      </w:pPr>
    </w:p>
    <w:p w14:paraId="77F3A626" w14:textId="563A33A5"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 xml:space="preserve">Seyedfatemi, N., Tafreshi, M., &amp; Hagani, H. (2007). Experienced stressors and </w:t>
      </w:r>
      <w:r w:rsidRPr="00AE4E29">
        <w:rPr>
          <w:rFonts w:ascii="Times New Roman" w:hAnsi="Times New Roman" w:cs="Times New Roman"/>
          <w:sz w:val="24"/>
          <w:szCs w:val="24"/>
        </w:rPr>
        <w:tab/>
        <w:t xml:space="preserve">coping strategies </w:t>
      </w:r>
      <w:r w:rsidR="00D76D31">
        <w:rPr>
          <w:rFonts w:ascii="Times New Roman" w:hAnsi="Times New Roman" w:cs="Times New Roman"/>
          <w:sz w:val="24"/>
          <w:szCs w:val="24"/>
        </w:rPr>
        <w:tab/>
      </w:r>
      <w:r w:rsidRPr="00AE4E29">
        <w:rPr>
          <w:rFonts w:ascii="Times New Roman" w:hAnsi="Times New Roman" w:cs="Times New Roman"/>
          <w:sz w:val="24"/>
          <w:szCs w:val="24"/>
        </w:rPr>
        <w:t>among Iranian nursing students. BMC Nursing, 6(1). </w:t>
      </w:r>
      <w:hyperlink r:id="rId202" w:tgtFrame="_blank" w:history="1">
        <w:r w:rsidRPr="00AE4E29">
          <w:rPr>
            <w:rStyle w:val="Hyperlink"/>
            <w:rFonts w:ascii="Times New Roman" w:hAnsi="Times New Roman" w:cs="Times New Roman"/>
            <w:sz w:val="24"/>
            <w:szCs w:val="24"/>
          </w:rPr>
          <w:t>https://doi.org/10.1186/1472-6955-6-11</w:t>
        </w:r>
      </w:hyperlink>
      <w:r w:rsidRPr="00AE4E29">
        <w:rPr>
          <w:rFonts w:ascii="Times New Roman" w:hAnsi="Times New Roman" w:cs="Times New Roman"/>
          <w:sz w:val="24"/>
          <w:szCs w:val="24"/>
        </w:rPr>
        <w:t xml:space="preserve"> </w:t>
      </w:r>
    </w:p>
    <w:p w14:paraId="5939F704" w14:textId="77777777" w:rsidR="00173F57" w:rsidRPr="00AE4E29" w:rsidRDefault="00173F57" w:rsidP="00BA164F">
      <w:pPr>
        <w:spacing w:before="0" w:after="0"/>
        <w:ind w:left="360"/>
        <w:rPr>
          <w:rFonts w:ascii="Times New Roman" w:hAnsi="Times New Roman" w:cs="Times New Roman"/>
          <w:sz w:val="24"/>
          <w:szCs w:val="24"/>
        </w:rPr>
      </w:pPr>
    </w:p>
    <w:p w14:paraId="1FC62DFF" w14:textId="45C267E5"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Simón, E. J. L., Puerta, J. G., Malagón, M. C. G., &amp; Gijón, M. K. (2024). Influence </w:t>
      </w:r>
      <w:r w:rsidRPr="00AE4E29">
        <w:rPr>
          <w:rFonts w:ascii="Times New Roman" w:hAnsi="Times New Roman" w:cs="Times New Roman"/>
          <w:sz w:val="24"/>
          <w:szCs w:val="24"/>
        </w:rPr>
        <w:tab/>
        <w:t>of Self-</w:t>
      </w:r>
      <w:r w:rsidR="00D76D31">
        <w:rPr>
          <w:rFonts w:ascii="Times New Roman" w:hAnsi="Times New Roman" w:cs="Times New Roman"/>
          <w:sz w:val="24"/>
          <w:szCs w:val="24"/>
        </w:rPr>
        <w:tab/>
      </w:r>
      <w:r w:rsidRPr="00AE4E29">
        <w:rPr>
          <w:rFonts w:ascii="Times New Roman" w:hAnsi="Times New Roman" w:cs="Times New Roman"/>
          <w:sz w:val="24"/>
          <w:szCs w:val="24"/>
        </w:rPr>
        <w:t>Efficacy, Anxiety and Psychological Well-Being on Academic Engagement During University Edu</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cation. Education Sciences, 14(12), </w:t>
      </w:r>
      <w:r w:rsidRPr="00AE4E29">
        <w:rPr>
          <w:rFonts w:ascii="Times New Roman" w:hAnsi="Times New Roman" w:cs="Times New Roman"/>
          <w:sz w:val="24"/>
          <w:szCs w:val="24"/>
        </w:rPr>
        <w:tab/>
        <w:t>1367–1367. </w:t>
      </w:r>
      <w:hyperlink r:id="rId203" w:tgtFrame="_blank" w:history="1">
        <w:r w:rsidRPr="00AE4E29">
          <w:rPr>
            <w:rStyle w:val="Hyperlink"/>
            <w:rFonts w:ascii="Times New Roman" w:hAnsi="Times New Roman" w:cs="Times New Roman"/>
            <w:sz w:val="24"/>
            <w:szCs w:val="24"/>
          </w:rPr>
          <w:t>https://doi.org/10.3390/educsci14121367</w:t>
        </w:r>
      </w:hyperlink>
    </w:p>
    <w:p w14:paraId="10DF4570" w14:textId="77777777" w:rsidR="00173F57" w:rsidRPr="00AE4E29" w:rsidRDefault="00173F57" w:rsidP="00BA164F">
      <w:pPr>
        <w:spacing w:before="0" w:after="0"/>
        <w:ind w:left="360"/>
        <w:rPr>
          <w:rFonts w:ascii="Times New Roman" w:hAnsi="Times New Roman" w:cs="Times New Roman"/>
          <w:sz w:val="24"/>
          <w:szCs w:val="24"/>
        </w:rPr>
      </w:pPr>
    </w:p>
    <w:p w14:paraId="60779D32" w14:textId="2057818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Soliman, M. A., &amp; Gabutin, D. R. (2025). Gender and Cookery: Exploring </w:t>
      </w:r>
      <w:r w:rsidRPr="00AE4E29">
        <w:rPr>
          <w:rFonts w:ascii="Times New Roman" w:hAnsi="Times New Roman" w:cs="Times New Roman"/>
          <w:sz w:val="24"/>
          <w:szCs w:val="24"/>
        </w:rPr>
        <w:tab/>
        <w:t xml:space="preserve">Perceptions and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Participation in Technical-Vocational Livelihood (TVL) </w:t>
      </w:r>
      <w:r w:rsidRPr="00AE4E29">
        <w:rPr>
          <w:rFonts w:ascii="Times New Roman" w:hAnsi="Times New Roman" w:cs="Times New Roman"/>
          <w:sz w:val="24"/>
          <w:szCs w:val="24"/>
        </w:rPr>
        <w:tab/>
        <w:t>Tracks. International Journal of Re</w:t>
      </w:r>
      <w:r w:rsidR="00D76D31">
        <w:rPr>
          <w:rFonts w:ascii="Times New Roman" w:hAnsi="Times New Roman" w:cs="Times New Roman"/>
          <w:sz w:val="24"/>
          <w:szCs w:val="24"/>
        </w:rPr>
        <w:tab/>
      </w:r>
      <w:r w:rsidRPr="00AE4E29">
        <w:rPr>
          <w:rFonts w:ascii="Times New Roman" w:hAnsi="Times New Roman" w:cs="Times New Roman"/>
          <w:sz w:val="24"/>
          <w:szCs w:val="24"/>
        </w:rPr>
        <w:t>search and Innovation in Applied Science, 640–652. </w:t>
      </w:r>
      <w:hyperlink r:id="rId204" w:tgtFrame="_blank" w:history="1">
        <w:r w:rsidRPr="00AE4E29">
          <w:rPr>
            <w:rStyle w:val="Hyperlink"/>
            <w:rFonts w:ascii="Times New Roman" w:hAnsi="Times New Roman" w:cs="Times New Roman"/>
            <w:sz w:val="24"/>
            <w:szCs w:val="24"/>
          </w:rPr>
          <w:t>https://doi.org/10.51584/ijrias.2025.100700058</w:t>
        </w:r>
      </w:hyperlink>
    </w:p>
    <w:p w14:paraId="67D67A40" w14:textId="77777777" w:rsidR="00173F57" w:rsidRPr="00AE4E29" w:rsidRDefault="00173F57" w:rsidP="00BA164F">
      <w:pPr>
        <w:spacing w:before="0" w:after="0"/>
        <w:ind w:left="360"/>
        <w:rPr>
          <w:rFonts w:ascii="Times New Roman" w:hAnsi="Times New Roman" w:cs="Times New Roman"/>
          <w:sz w:val="24"/>
          <w:szCs w:val="24"/>
        </w:rPr>
      </w:pPr>
    </w:p>
    <w:p w14:paraId="2A1CE974" w14:textId="00CABE2F"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Stöhr, C., Ou, A. W., &amp; Malmström, H. (2024). Perceptions and usage of AI </w:t>
      </w:r>
      <w:r w:rsidRPr="00AE4E29">
        <w:rPr>
          <w:rFonts w:ascii="Times New Roman" w:hAnsi="Times New Roman" w:cs="Times New Roman"/>
          <w:sz w:val="24"/>
          <w:szCs w:val="24"/>
        </w:rPr>
        <w:tab/>
        <w:t xml:space="preserve">chatbots among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students in higher education across genders, academic </w:t>
      </w:r>
      <w:r w:rsidRPr="00AE4E29">
        <w:rPr>
          <w:rFonts w:ascii="Times New Roman" w:hAnsi="Times New Roman" w:cs="Times New Roman"/>
          <w:sz w:val="24"/>
          <w:szCs w:val="24"/>
        </w:rPr>
        <w:tab/>
        <w:t xml:space="preserve">levels and fields of study. Computers </w:t>
      </w:r>
      <w:r w:rsidR="00D76D31">
        <w:rPr>
          <w:rFonts w:ascii="Times New Roman" w:hAnsi="Times New Roman" w:cs="Times New Roman"/>
          <w:sz w:val="24"/>
          <w:szCs w:val="24"/>
        </w:rPr>
        <w:tab/>
      </w:r>
      <w:r w:rsidRPr="00AE4E29">
        <w:rPr>
          <w:rFonts w:ascii="Times New Roman" w:hAnsi="Times New Roman" w:cs="Times New Roman"/>
          <w:sz w:val="24"/>
          <w:szCs w:val="24"/>
        </w:rPr>
        <w:t>and Education Artificial Intelligence, 7, 100259–</w:t>
      </w:r>
      <w:r w:rsidR="00D76D31">
        <w:rPr>
          <w:rFonts w:ascii="Times New Roman" w:hAnsi="Times New Roman" w:cs="Times New Roman"/>
          <w:sz w:val="24"/>
          <w:szCs w:val="24"/>
        </w:rPr>
        <w:tab/>
      </w:r>
      <w:r w:rsidRPr="00AE4E29">
        <w:rPr>
          <w:rFonts w:ascii="Times New Roman" w:hAnsi="Times New Roman" w:cs="Times New Roman"/>
          <w:sz w:val="24"/>
          <w:szCs w:val="24"/>
        </w:rPr>
        <w:t>100259. </w:t>
      </w:r>
      <w:hyperlink r:id="rId205" w:tgtFrame="_blank" w:history="1">
        <w:r w:rsidRPr="00AE4E29">
          <w:rPr>
            <w:rStyle w:val="Hyperlink"/>
            <w:rFonts w:ascii="Times New Roman" w:hAnsi="Times New Roman" w:cs="Times New Roman"/>
            <w:sz w:val="24"/>
            <w:szCs w:val="24"/>
          </w:rPr>
          <w:t>https://doi.org/10.1016/j.caeai.2024.100259</w:t>
        </w:r>
      </w:hyperlink>
    </w:p>
    <w:p w14:paraId="3234D8D0" w14:textId="77777777" w:rsidR="00173F57" w:rsidRPr="00AE4E29" w:rsidRDefault="00173F57" w:rsidP="00BA164F">
      <w:pPr>
        <w:spacing w:before="0" w:after="0"/>
        <w:ind w:left="360"/>
        <w:rPr>
          <w:rFonts w:ascii="Times New Roman" w:hAnsi="Times New Roman" w:cs="Times New Roman"/>
          <w:sz w:val="24"/>
          <w:szCs w:val="24"/>
        </w:rPr>
      </w:pPr>
    </w:p>
    <w:p w14:paraId="306E7CF4" w14:textId="70EE3043"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Șulea, C., Beek, I. van, Sârbescu, P., Vîrgă, D., &amp; Schaufeli, W. B. (2015). </w:t>
      </w:r>
      <w:r w:rsidRPr="00AE4E29">
        <w:rPr>
          <w:rFonts w:ascii="Times New Roman" w:hAnsi="Times New Roman" w:cs="Times New Roman"/>
          <w:sz w:val="24"/>
          <w:szCs w:val="24"/>
        </w:rPr>
        <w:tab/>
        <w:t xml:space="preserve">Engagement, boredom,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and burnout among students: Basic need </w:t>
      </w:r>
      <w:r w:rsidRPr="00AE4E29">
        <w:rPr>
          <w:rFonts w:ascii="Times New Roman" w:hAnsi="Times New Roman" w:cs="Times New Roman"/>
          <w:sz w:val="24"/>
          <w:szCs w:val="24"/>
        </w:rPr>
        <w:tab/>
        <w:t>satisfaction matters more than personality traits. Learn</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ing and Individual </w:t>
      </w:r>
      <w:r w:rsidRPr="00AE4E29">
        <w:rPr>
          <w:rFonts w:ascii="Times New Roman" w:hAnsi="Times New Roman" w:cs="Times New Roman"/>
          <w:sz w:val="24"/>
          <w:szCs w:val="24"/>
        </w:rPr>
        <w:tab/>
        <w:t>Differences, 42, 132–138. </w:t>
      </w:r>
      <w:hyperlink r:id="rId206" w:tgtFrame="_blank" w:history="1">
        <w:r w:rsidRPr="00AE4E29">
          <w:rPr>
            <w:rStyle w:val="Hyperlink"/>
            <w:rFonts w:ascii="Times New Roman" w:hAnsi="Times New Roman" w:cs="Times New Roman"/>
            <w:sz w:val="24"/>
            <w:szCs w:val="24"/>
          </w:rPr>
          <w:t>https://doi.org/10.1016/j.lindif.2015.08.018</w:t>
        </w:r>
      </w:hyperlink>
    </w:p>
    <w:p w14:paraId="19BC6ADE" w14:textId="77777777" w:rsidR="00173F57" w:rsidRPr="00AE4E29" w:rsidRDefault="00173F57" w:rsidP="00BA164F">
      <w:pPr>
        <w:spacing w:before="0" w:after="0"/>
        <w:ind w:left="360"/>
        <w:rPr>
          <w:rFonts w:ascii="Times New Roman" w:hAnsi="Times New Roman" w:cs="Times New Roman"/>
          <w:sz w:val="24"/>
          <w:szCs w:val="24"/>
        </w:rPr>
      </w:pPr>
    </w:p>
    <w:p w14:paraId="6C5C9266" w14:textId="7777777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Sumaoy, R. C., Urcinado, C. U., Josol, M. E., Ilogon, J. T. B., Vido, E. R., </w:t>
      </w:r>
    </w:p>
    <w:p w14:paraId="7F9814B8" w14:textId="2EFB0D5C" w:rsidR="00173F57" w:rsidRPr="00AE4E29" w:rsidRDefault="00D76D31" w:rsidP="00D76D31">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Semblante, M. B., Pecasales, A. F., Parker, A. A., Mutya, M. B., &amp; Maturan, J. R. G. (2026). Aca</w:t>
      </w:r>
      <w:r>
        <w:rPr>
          <w:rFonts w:ascii="Times New Roman" w:hAnsi="Times New Roman" w:cs="Times New Roman"/>
          <w:sz w:val="24"/>
          <w:szCs w:val="24"/>
        </w:rPr>
        <w:tab/>
      </w:r>
      <w:r w:rsidR="00173F57" w:rsidRPr="00AE4E29">
        <w:rPr>
          <w:rFonts w:ascii="Times New Roman" w:hAnsi="Times New Roman" w:cs="Times New Roman"/>
          <w:sz w:val="24"/>
          <w:szCs w:val="24"/>
        </w:rPr>
        <w:t xml:space="preserve">demic Stress, Coping Mechanisms, and Self-Perceived </w:t>
      </w:r>
      <w:r w:rsidR="00173F57" w:rsidRPr="00AE4E29">
        <w:rPr>
          <w:rFonts w:ascii="Times New Roman" w:hAnsi="Times New Roman" w:cs="Times New Roman"/>
          <w:sz w:val="24"/>
          <w:szCs w:val="24"/>
        </w:rPr>
        <w:tab/>
        <w:t xml:space="preserve">Academic Performance Among Senior </w:t>
      </w:r>
      <w:r>
        <w:rPr>
          <w:rFonts w:ascii="Times New Roman" w:hAnsi="Times New Roman" w:cs="Times New Roman"/>
          <w:sz w:val="24"/>
          <w:szCs w:val="24"/>
        </w:rPr>
        <w:tab/>
      </w:r>
      <w:r w:rsidR="00173F57" w:rsidRPr="00AE4E29">
        <w:rPr>
          <w:rFonts w:ascii="Times New Roman" w:hAnsi="Times New Roman" w:cs="Times New Roman"/>
          <w:sz w:val="24"/>
          <w:szCs w:val="24"/>
        </w:rPr>
        <w:t>High School Students in Surigao Del Sur, Philippines. International Journal of Research and Inno</w:t>
      </w:r>
      <w:r>
        <w:rPr>
          <w:rFonts w:ascii="Times New Roman" w:hAnsi="Times New Roman" w:cs="Times New Roman"/>
          <w:sz w:val="24"/>
          <w:szCs w:val="24"/>
        </w:rPr>
        <w:tab/>
      </w:r>
      <w:r w:rsidR="00173F57" w:rsidRPr="00AE4E29">
        <w:rPr>
          <w:rFonts w:ascii="Times New Roman" w:hAnsi="Times New Roman" w:cs="Times New Roman"/>
          <w:sz w:val="24"/>
          <w:szCs w:val="24"/>
        </w:rPr>
        <w:t>vation in Social Science, 10(14),121-128.</w:t>
      </w:r>
      <w:hyperlink r:id="rId207" w:history="1">
        <w:r w:rsidR="00BE6DFD" w:rsidRPr="00AE4E29">
          <w:rPr>
            <w:rStyle w:val="Hyperlink"/>
            <w:rFonts w:ascii="Times New Roman" w:hAnsi="Times New Roman" w:cs="Times New Roman"/>
            <w:sz w:val="24"/>
            <w:szCs w:val="24"/>
          </w:rPr>
          <w:t>https://doi.org/10.47772/ijriss.2026.1014mg0011</w:t>
        </w:r>
      </w:hyperlink>
    </w:p>
    <w:p w14:paraId="085FDFAB" w14:textId="77777777" w:rsidR="00173F57" w:rsidRPr="00AE4E29" w:rsidRDefault="00173F57" w:rsidP="00BA164F">
      <w:pPr>
        <w:spacing w:before="0" w:after="0"/>
        <w:ind w:left="360"/>
        <w:rPr>
          <w:rFonts w:ascii="Times New Roman" w:hAnsi="Times New Roman" w:cs="Times New Roman"/>
          <w:sz w:val="24"/>
          <w:szCs w:val="24"/>
        </w:rPr>
      </w:pPr>
    </w:p>
    <w:p w14:paraId="61144A4F" w14:textId="533CAF9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Sharma, P., &amp; Gandhi, M. (2025). Role of AI in Reshaping Emotional Well-Being. In Advances in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computational intelligence and robotics book series (pp. </w:t>
      </w:r>
      <w:r w:rsidRPr="00AE4E29">
        <w:rPr>
          <w:rFonts w:ascii="Times New Roman" w:hAnsi="Times New Roman" w:cs="Times New Roman"/>
          <w:sz w:val="24"/>
          <w:szCs w:val="24"/>
        </w:rPr>
        <w:tab/>
        <w:t xml:space="preserve">215–240). IGI </w:t>
      </w:r>
      <w:r w:rsidR="00D76D31">
        <w:rPr>
          <w:rFonts w:ascii="Times New Roman" w:hAnsi="Times New Roman" w:cs="Times New Roman"/>
          <w:sz w:val="24"/>
          <w:szCs w:val="24"/>
        </w:rPr>
        <w:tab/>
      </w:r>
      <w:r w:rsidRPr="00AE4E29">
        <w:rPr>
          <w:rFonts w:ascii="Times New Roman" w:hAnsi="Times New Roman" w:cs="Times New Roman"/>
          <w:sz w:val="24"/>
          <w:szCs w:val="24"/>
        </w:rPr>
        <w:t>Global. </w:t>
      </w:r>
      <w:hyperlink r:id="rId208" w:tgtFrame="_blank" w:history="1">
        <w:r w:rsidRPr="00AE4E29">
          <w:rPr>
            <w:rStyle w:val="Hyperlink"/>
            <w:rFonts w:ascii="Times New Roman" w:hAnsi="Times New Roman" w:cs="Times New Roman"/>
            <w:sz w:val="24"/>
            <w:szCs w:val="24"/>
          </w:rPr>
          <w:t>https://doi.org/10.4018/979-8-3373-3658-9.ch009</w:t>
        </w:r>
      </w:hyperlink>
    </w:p>
    <w:p w14:paraId="62739276" w14:textId="744C1FB3" w:rsidR="00173F57" w:rsidRPr="00AE4E29" w:rsidRDefault="00173F57" w:rsidP="00BA164F">
      <w:pPr>
        <w:spacing w:before="0" w:after="0"/>
        <w:ind w:left="360"/>
        <w:rPr>
          <w:rFonts w:ascii="Times New Roman" w:hAnsi="Times New Roman" w:cs="Times New Roman"/>
          <w:sz w:val="24"/>
          <w:szCs w:val="24"/>
        </w:rPr>
      </w:pPr>
    </w:p>
    <w:p w14:paraId="06C6A9F0" w14:textId="5A28E1EF"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Shu, C., Lai, K., &amp; He, L. (2026). Human-AI attachment: how humans develop intimate relationships </w:t>
      </w:r>
      <w:r w:rsidR="00D76D31">
        <w:rPr>
          <w:rFonts w:ascii="Times New Roman" w:hAnsi="Times New Roman" w:cs="Times New Roman"/>
          <w:sz w:val="24"/>
          <w:szCs w:val="24"/>
        </w:rPr>
        <w:tab/>
      </w:r>
      <w:r w:rsidRPr="00AE4E29">
        <w:rPr>
          <w:rFonts w:ascii="Times New Roman" w:hAnsi="Times New Roman" w:cs="Times New Roman"/>
          <w:sz w:val="24"/>
          <w:szCs w:val="24"/>
        </w:rPr>
        <w:t>with AI. Frontiers in Psychology, 17. </w:t>
      </w:r>
      <w:hyperlink r:id="rId209" w:tgtFrame="_blank" w:history="1">
        <w:r w:rsidRPr="00AE4E29">
          <w:rPr>
            <w:rStyle w:val="Hyperlink"/>
            <w:rFonts w:ascii="Times New Roman" w:hAnsi="Times New Roman" w:cs="Times New Roman"/>
            <w:sz w:val="24"/>
            <w:szCs w:val="24"/>
          </w:rPr>
          <w:t>https://doi.org/10.3389/fpsyg.2026.1723503</w:t>
        </w:r>
      </w:hyperlink>
    </w:p>
    <w:p w14:paraId="0E721357" w14:textId="5B385B37" w:rsidR="00173F57" w:rsidRPr="00AE4E29" w:rsidRDefault="00173F57" w:rsidP="00BA164F">
      <w:pPr>
        <w:spacing w:before="0" w:after="0"/>
        <w:ind w:left="360"/>
        <w:rPr>
          <w:rFonts w:ascii="Times New Roman" w:hAnsi="Times New Roman" w:cs="Times New Roman"/>
          <w:sz w:val="24"/>
          <w:szCs w:val="24"/>
        </w:rPr>
      </w:pPr>
    </w:p>
    <w:p w14:paraId="495C9818" w14:textId="1059277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Sims, C., Moursounidis, J., Sheffield, R., Thompson, N., Singh, A., Bunn, A., &amp; </w:t>
      </w:r>
      <w:r w:rsidRPr="00AE4E29">
        <w:rPr>
          <w:rFonts w:ascii="Times New Roman" w:hAnsi="Times New Roman" w:cs="Times New Roman"/>
          <w:sz w:val="24"/>
          <w:szCs w:val="24"/>
        </w:rPr>
        <w:tab/>
        <w:t xml:space="preserve">Sha, L. (2026).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AI am Motivated: Leveraging Self-Determination Theory in Chatbots. Acta Pedagogia Asiana, 5(1), </w:t>
      </w:r>
      <w:r w:rsidR="00D76D31">
        <w:rPr>
          <w:rFonts w:ascii="Times New Roman" w:hAnsi="Times New Roman" w:cs="Times New Roman"/>
          <w:sz w:val="24"/>
          <w:szCs w:val="24"/>
        </w:rPr>
        <w:tab/>
      </w:r>
      <w:r w:rsidRPr="00AE4E29">
        <w:rPr>
          <w:rFonts w:ascii="Times New Roman" w:hAnsi="Times New Roman" w:cs="Times New Roman"/>
          <w:sz w:val="24"/>
          <w:szCs w:val="24"/>
        </w:rPr>
        <w:t>65–72. </w:t>
      </w:r>
      <w:hyperlink r:id="rId210" w:tgtFrame="_blank" w:history="1">
        <w:r w:rsidRPr="00AE4E29">
          <w:rPr>
            <w:rStyle w:val="Hyperlink"/>
            <w:rFonts w:ascii="Times New Roman" w:hAnsi="Times New Roman" w:cs="Times New Roman"/>
            <w:color w:val="auto"/>
            <w:sz w:val="24"/>
            <w:szCs w:val="24"/>
            <w:u w:val="none"/>
          </w:rPr>
          <w:t>https://doi.org/10.53623/apga.v5i1.950</w:t>
        </w:r>
      </w:hyperlink>
    </w:p>
    <w:p w14:paraId="00439FFF" w14:textId="77777777" w:rsidR="00173F57" w:rsidRPr="00AE4E29" w:rsidRDefault="00173F57" w:rsidP="00BA164F">
      <w:pPr>
        <w:spacing w:before="0" w:after="0"/>
        <w:ind w:left="360"/>
        <w:rPr>
          <w:rFonts w:ascii="Times New Roman" w:hAnsi="Times New Roman" w:cs="Times New Roman"/>
          <w:sz w:val="24"/>
          <w:szCs w:val="24"/>
        </w:rPr>
      </w:pPr>
    </w:p>
    <w:p w14:paraId="3D5DB3DB" w14:textId="60B2AB65"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Smith, M. G., Bradbury, T. N., &amp; Karney, B. R. (2025). Can generative AI </w:t>
      </w:r>
      <w:r w:rsidRPr="00AE4E29">
        <w:rPr>
          <w:rFonts w:ascii="Times New Roman" w:hAnsi="Times New Roman" w:cs="Times New Roman"/>
          <w:sz w:val="24"/>
          <w:szCs w:val="24"/>
        </w:rPr>
        <w:tab/>
        <w:t xml:space="preserve">chatbots emulate human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connection? A relationship science perspective. </w:t>
      </w:r>
      <w:r w:rsidRPr="00AE4E29">
        <w:rPr>
          <w:rFonts w:ascii="Times New Roman" w:hAnsi="Times New Roman" w:cs="Times New Roman"/>
          <w:sz w:val="24"/>
          <w:szCs w:val="24"/>
        </w:rPr>
        <w:tab/>
        <w:t xml:space="preserve">Perspectives on Psychological Science, 20(6),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1081–1099. </w:t>
      </w:r>
      <w:hyperlink r:id="rId211" w:history="1">
        <w:r w:rsidR="00BE6DFD" w:rsidRPr="00AE4E29">
          <w:rPr>
            <w:rStyle w:val="Hyperlink"/>
            <w:rFonts w:ascii="Times New Roman" w:hAnsi="Times New Roman" w:cs="Times New Roman"/>
            <w:sz w:val="24"/>
            <w:szCs w:val="24"/>
          </w:rPr>
          <w:t>https://doi.org/10.1177/17456916251351306</w:t>
        </w:r>
      </w:hyperlink>
    </w:p>
    <w:p w14:paraId="4EC9B792" w14:textId="77777777" w:rsidR="00173F57" w:rsidRPr="00AE4E29" w:rsidRDefault="00173F57" w:rsidP="00BA164F">
      <w:pPr>
        <w:spacing w:before="0" w:after="0"/>
        <w:ind w:left="360"/>
        <w:rPr>
          <w:rFonts w:ascii="Times New Roman" w:hAnsi="Times New Roman" w:cs="Times New Roman"/>
          <w:sz w:val="24"/>
          <w:szCs w:val="24"/>
        </w:rPr>
      </w:pPr>
    </w:p>
    <w:p w14:paraId="2B942A31" w14:textId="0665F4A2"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SUBAŞI, Y. (2023). College belonging among university students during COVID-</w:t>
      </w:r>
      <w:r w:rsidRPr="00AE4E29">
        <w:rPr>
          <w:rFonts w:ascii="Times New Roman" w:hAnsi="Times New Roman" w:cs="Times New Roman"/>
          <w:sz w:val="24"/>
          <w:szCs w:val="24"/>
        </w:rPr>
        <w:tab/>
        <w:t>19: An online in</w:t>
      </w:r>
      <w:r w:rsidR="00D76D31">
        <w:rPr>
          <w:rFonts w:ascii="Times New Roman" w:hAnsi="Times New Roman" w:cs="Times New Roman"/>
          <w:sz w:val="24"/>
          <w:szCs w:val="24"/>
        </w:rPr>
        <w:tab/>
      </w:r>
      <w:r w:rsidRPr="00AE4E29">
        <w:rPr>
          <w:rFonts w:ascii="Times New Roman" w:hAnsi="Times New Roman" w:cs="Times New Roman"/>
          <w:sz w:val="24"/>
          <w:szCs w:val="24"/>
        </w:rPr>
        <w:t>terpretative phenomenological (OIPA) perspective. Journal of Happiness and Health, 3(2), 109–</w:t>
      </w:r>
      <w:r w:rsidR="00D76D31">
        <w:rPr>
          <w:rFonts w:ascii="Times New Roman" w:hAnsi="Times New Roman" w:cs="Times New Roman"/>
          <w:sz w:val="24"/>
          <w:szCs w:val="24"/>
        </w:rPr>
        <w:tab/>
      </w:r>
      <w:r w:rsidRPr="00AE4E29">
        <w:rPr>
          <w:rFonts w:ascii="Times New Roman" w:hAnsi="Times New Roman" w:cs="Times New Roman"/>
          <w:sz w:val="24"/>
          <w:szCs w:val="24"/>
        </w:rPr>
        <w:t>126. </w:t>
      </w:r>
      <w:hyperlink r:id="rId212" w:tgtFrame="_blank" w:history="1">
        <w:r w:rsidRPr="00AE4E29">
          <w:rPr>
            <w:rStyle w:val="Hyperlink"/>
            <w:rFonts w:ascii="Times New Roman" w:hAnsi="Times New Roman" w:cs="Times New Roman"/>
            <w:sz w:val="24"/>
            <w:szCs w:val="24"/>
          </w:rPr>
          <w:t>https://doi.org/10.47602/johah.v3i2.52</w:t>
        </w:r>
      </w:hyperlink>
      <w:r w:rsidRPr="00AE4E29">
        <w:rPr>
          <w:rFonts w:ascii="Times New Roman" w:hAnsi="Times New Roman" w:cs="Times New Roman"/>
          <w:sz w:val="24"/>
          <w:szCs w:val="24"/>
        </w:rPr>
        <w:t xml:space="preserve">  </w:t>
      </w:r>
    </w:p>
    <w:p w14:paraId="6E235E95" w14:textId="77777777" w:rsidR="00173F57" w:rsidRPr="00AE4E29" w:rsidRDefault="00173F57" w:rsidP="00BA164F">
      <w:pPr>
        <w:spacing w:before="0" w:after="0"/>
        <w:ind w:left="360"/>
        <w:rPr>
          <w:rFonts w:ascii="Times New Roman" w:hAnsi="Times New Roman" w:cs="Times New Roman"/>
          <w:sz w:val="24"/>
          <w:szCs w:val="24"/>
        </w:rPr>
      </w:pPr>
    </w:p>
    <w:p w14:paraId="5DF07097" w14:textId="1066974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Sun, H., &amp; Chen, A. (2010). A Pedagogical Understanding of the Self-</w:t>
      </w:r>
      <w:r w:rsidRPr="00AE4E29">
        <w:rPr>
          <w:rFonts w:ascii="Times New Roman" w:hAnsi="Times New Roman" w:cs="Times New Roman"/>
          <w:sz w:val="24"/>
          <w:szCs w:val="24"/>
        </w:rPr>
        <w:tab/>
        <w:t xml:space="preserve">Determination Theory in </w:t>
      </w:r>
      <w:r w:rsidR="00D76D31">
        <w:rPr>
          <w:rFonts w:ascii="Times New Roman" w:hAnsi="Times New Roman" w:cs="Times New Roman"/>
          <w:sz w:val="24"/>
          <w:szCs w:val="24"/>
        </w:rPr>
        <w:tab/>
      </w:r>
      <w:r w:rsidRPr="00AE4E29">
        <w:rPr>
          <w:rFonts w:ascii="Times New Roman" w:hAnsi="Times New Roman" w:cs="Times New Roman"/>
          <w:sz w:val="24"/>
          <w:szCs w:val="24"/>
        </w:rPr>
        <w:t>Physical Education. Quest, 62(4), 364–</w:t>
      </w:r>
      <w:r w:rsidRPr="00AE4E29">
        <w:rPr>
          <w:rFonts w:ascii="Times New Roman" w:hAnsi="Times New Roman" w:cs="Times New Roman"/>
          <w:sz w:val="24"/>
          <w:szCs w:val="24"/>
        </w:rPr>
        <w:tab/>
        <w:t>384. </w:t>
      </w:r>
      <w:hyperlink r:id="rId213" w:tgtFrame="_blank" w:history="1">
        <w:r w:rsidRPr="00AE4E29">
          <w:rPr>
            <w:rStyle w:val="Hyperlink"/>
            <w:rFonts w:ascii="Times New Roman" w:hAnsi="Times New Roman" w:cs="Times New Roman"/>
            <w:sz w:val="24"/>
            <w:szCs w:val="24"/>
          </w:rPr>
          <w:t>https://doi.org/10.1080/00336297.2010.10483655</w:t>
        </w:r>
      </w:hyperlink>
    </w:p>
    <w:p w14:paraId="6C1C3170" w14:textId="77777777" w:rsidR="00173F57" w:rsidRPr="00AE4E29" w:rsidRDefault="00173F57" w:rsidP="00BA164F">
      <w:pPr>
        <w:spacing w:before="0" w:after="0"/>
        <w:ind w:left="360"/>
        <w:rPr>
          <w:rFonts w:ascii="Times New Roman" w:hAnsi="Times New Roman" w:cs="Times New Roman"/>
          <w:sz w:val="24"/>
          <w:szCs w:val="24"/>
        </w:rPr>
      </w:pPr>
    </w:p>
    <w:p w14:paraId="10A174B3" w14:textId="401BFF1B"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 xml:space="preserve">Setyowati, R., Prabowo, W., &amp; Yusuf, M. (2019). Pengambilan Keputusan </w:t>
      </w:r>
      <w:r w:rsidRPr="00AE4E29">
        <w:rPr>
          <w:rFonts w:ascii="Times New Roman" w:hAnsi="Times New Roman" w:cs="Times New Roman"/>
          <w:sz w:val="24"/>
          <w:szCs w:val="24"/>
        </w:rPr>
        <w:tab/>
        <w:t xml:space="preserve">Menentukan Jurusan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Kuliah Ditinjau Dari Student Self Efficacy Dan Persepsi Terhadap Harapan Orang Tua. Jurnal </w:t>
      </w:r>
      <w:r w:rsidR="00D76D31">
        <w:rPr>
          <w:rFonts w:ascii="Times New Roman" w:hAnsi="Times New Roman" w:cs="Times New Roman"/>
          <w:sz w:val="24"/>
          <w:szCs w:val="24"/>
        </w:rPr>
        <w:tab/>
      </w:r>
      <w:r w:rsidRPr="00AE4E29">
        <w:rPr>
          <w:rFonts w:ascii="Times New Roman" w:hAnsi="Times New Roman" w:cs="Times New Roman"/>
          <w:sz w:val="24"/>
          <w:szCs w:val="24"/>
        </w:rPr>
        <w:t>Psikologi Pendidikan Dan Konseling, 5(1). </w:t>
      </w:r>
      <w:hyperlink r:id="rId214" w:tgtFrame="_blank" w:history="1">
        <w:r w:rsidRPr="00AE4E29">
          <w:rPr>
            <w:rStyle w:val="Hyperlink"/>
            <w:rFonts w:ascii="Times New Roman" w:hAnsi="Times New Roman" w:cs="Times New Roman"/>
            <w:sz w:val="24"/>
            <w:szCs w:val="24"/>
          </w:rPr>
          <w:t>https://doi.org/10.26858/jppk.v5i1.7460</w:t>
        </w:r>
      </w:hyperlink>
    </w:p>
    <w:p w14:paraId="1D06B6CB" w14:textId="77777777" w:rsidR="00173F57" w:rsidRPr="00AE4E29" w:rsidRDefault="00173F57" w:rsidP="00BA164F">
      <w:pPr>
        <w:spacing w:before="0" w:after="0"/>
        <w:ind w:left="360"/>
        <w:rPr>
          <w:rFonts w:ascii="Times New Roman" w:hAnsi="Times New Roman" w:cs="Times New Roman"/>
          <w:sz w:val="24"/>
          <w:szCs w:val="24"/>
        </w:rPr>
      </w:pPr>
    </w:p>
    <w:p w14:paraId="259F5354" w14:textId="33404897"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Sharma, P., &amp; Gandhi, M. (2025). Role of AI in Reshaping Emotional Well-Being. In Advances in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computational intelligence and robotics book series (pp. </w:t>
      </w:r>
      <w:r w:rsidRPr="00AE4E29">
        <w:rPr>
          <w:rFonts w:ascii="Times New Roman" w:hAnsi="Times New Roman" w:cs="Times New Roman"/>
          <w:sz w:val="24"/>
          <w:szCs w:val="24"/>
        </w:rPr>
        <w:tab/>
        <w:t xml:space="preserve">215–240). IGI </w:t>
      </w:r>
      <w:r w:rsidR="00D76D31">
        <w:rPr>
          <w:rFonts w:ascii="Times New Roman" w:hAnsi="Times New Roman" w:cs="Times New Roman"/>
          <w:sz w:val="24"/>
          <w:szCs w:val="24"/>
        </w:rPr>
        <w:tab/>
      </w:r>
      <w:r w:rsidRPr="00AE4E29">
        <w:rPr>
          <w:rFonts w:ascii="Times New Roman" w:hAnsi="Times New Roman" w:cs="Times New Roman"/>
          <w:sz w:val="24"/>
          <w:szCs w:val="24"/>
        </w:rPr>
        <w:t>Global. </w:t>
      </w:r>
      <w:hyperlink r:id="rId215" w:tgtFrame="_blank" w:history="1">
        <w:r w:rsidRPr="00AE4E29">
          <w:rPr>
            <w:rStyle w:val="Hyperlink"/>
            <w:rFonts w:ascii="Times New Roman" w:hAnsi="Times New Roman" w:cs="Times New Roman"/>
            <w:sz w:val="24"/>
            <w:szCs w:val="24"/>
          </w:rPr>
          <w:t>https://doi.org/10.4018/979-8-3373-3658-9.ch009</w:t>
        </w:r>
      </w:hyperlink>
    </w:p>
    <w:p w14:paraId="6C4C7F3A" w14:textId="77777777" w:rsidR="00173F57" w:rsidRPr="00AE4E29" w:rsidRDefault="00173F57" w:rsidP="00BA164F">
      <w:pPr>
        <w:spacing w:before="0" w:after="0"/>
        <w:ind w:left="360"/>
        <w:rPr>
          <w:rFonts w:ascii="Times New Roman" w:hAnsi="Times New Roman" w:cs="Times New Roman"/>
          <w:sz w:val="24"/>
          <w:szCs w:val="24"/>
        </w:rPr>
      </w:pPr>
    </w:p>
    <w:p w14:paraId="4DB9B95F" w14:textId="26822FEE"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Sukarno, A. A., Abdulbarie, A. N., Bulkia, W. S. M., &amp; Jackaria, P. M. (2025). </w:t>
      </w:r>
      <w:r w:rsidRPr="00AE4E29">
        <w:rPr>
          <w:rFonts w:ascii="Times New Roman" w:hAnsi="Times New Roman" w:cs="Times New Roman"/>
          <w:sz w:val="24"/>
          <w:szCs w:val="24"/>
        </w:rPr>
        <w:tab/>
        <w:t>Students Build</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ing Emotional Connections With Al. In Advances in computational intelligence and robotics book </w:t>
      </w:r>
      <w:r w:rsidR="00D76D31">
        <w:rPr>
          <w:rFonts w:ascii="Times New Roman" w:hAnsi="Times New Roman" w:cs="Times New Roman"/>
          <w:sz w:val="24"/>
          <w:szCs w:val="24"/>
        </w:rPr>
        <w:tab/>
      </w:r>
      <w:r w:rsidRPr="00AE4E29">
        <w:rPr>
          <w:rFonts w:ascii="Times New Roman" w:hAnsi="Times New Roman" w:cs="Times New Roman"/>
          <w:sz w:val="24"/>
          <w:szCs w:val="24"/>
        </w:rPr>
        <w:t>series (pp. 161–184). IGI Global. </w:t>
      </w:r>
      <w:hyperlink r:id="rId216" w:tgtFrame="_blank" w:history="1">
        <w:r w:rsidRPr="00AE4E29">
          <w:rPr>
            <w:rStyle w:val="Hyperlink"/>
            <w:rFonts w:ascii="Times New Roman" w:hAnsi="Times New Roman" w:cs="Times New Roman"/>
            <w:sz w:val="24"/>
            <w:szCs w:val="24"/>
          </w:rPr>
          <w:t>https://doi.org/10.4018/979-8-3373-0847-0.ch006</w:t>
        </w:r>
      </w:hyperlink>
      <w:r w:rsidRPr="00AE4E29">
        <w:rPr>
          <w:rFonts w:ascii="Times New Roman" w:hAnsi="Times New Roman" w:cs="Times New Roman"/>
          <w:sz w:val="24"/>
          <w:szCs w:val="24"/>
        </w:rPr>
        <w:t xml:space="preserve"> </w:t>
      </w:r>
    </w:p>
    <w:p w14:paraId="69096187" w14:textId="77777777" w:rsidR="00173F57" w:rsidRPr="00AE4E29" w:rsidRDefault="00173F57" w:rsidP="00BA164F">
      <w:pPr>
        <w:spacing w:before="0" w:after="0"/>
        <w:ind w:left="360"/>
        <w:rPr>
          <w:rFonts w:ascii="Times New Roman" w:hAnsi="Times New Roman" w:cs="Times New Roman"/>
          <w:sz w:val="24"/>
          <w:szCs w:val="24"/>
        </w:rPr>
      </w:pPr>
    </w:p>
    <w:p w14:paraId="27EF6717" w14:textId="280C289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Sumaoy, R. C., Urcinado, C. U., Josol, M. E., Ilogon, J. T. B., Vido, E. R., </w:t>
      </w:r>
      <w:r w:rsidRPr="00AE4E29">
        <w:rPr>
          <w:rFonts w:ascii="Times New Roman" w:hAnsi="Times New Roman" w:cs="Times New Roman"/>
          <w:sz w:val="24"/>
          <w:szCs w:val="24"/>
        </w:rPr>
        <w:tab/>
        <w:t>Semblante, M. B., Pe</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casales, A. F., Parker, A. A., Mutya, M. B., &amp; </w:t>
      </w:r>
      <w:r w:rsidRPr="00AE4E29">
        <w:rPr>
          <w:rFonts w:ascii="Times New Roman" w:hAnsi="Times New Roman" w:cs="Times New Roman"/>
          <w:sz w:val="24"/>
          <w:szCs w:val="24"/>
        </w:rPr>
        <w:tab/>
        <w:t xml:space="preserve">Maturan, </w:t>
      </w:r>
      <w:r w:rsidRPr="00AE4E29">
        <w:rPr>
          <w:rFonts w:ascii="Times New Roman" w:hAnsi="Times New Roman" w:cs="Times New Roman"/>
          <w:sz w:val="24"/>
          <w:szCs w:val="24"/>
        </w:rPr>
        <w:tab/>
        <w:t>J. R. G. (2026). Academic S</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tress, Coping Mechanisms, and Self-Perceived </w:t>
      </w:r>
      <w:r w:rsidRPr="00AE4E29">
        <w:rPr>
          <w:rFonts w:ascii="Times New Roman" w:hAnsi="Times New Roman" w:cs="Times New Roman"/>
          <w:sz w:val="24"/>
          <w:szCs w:val="24"/>
        </w:rPr>
        <w:tab/>
        <w:t xml:space="preserve">Academic Performance Among Senior High </w:t>
      </w:r>
      <w:r w:rsidR="00D76D31">
        <w:rPr>
          <w:rFonts w:ascii="Times New Roman" w:hAnsi="Times New Roman" w:cs="Times New Roman"/>
          <w:sz w:val="24"/>
          <w:szCs w:val="24"/>
        </w:rPr>
        <w:tab/>
      </w:r>
      <w:r w:rsidRPr="00AE4E29">
        <w:rPr>
          <w:rFonts w:ascii="Times New Roman" w:hAnsi="Times New Roman" w:cs="Times New Roman"/>
          <w:sz w:val="24"/>
          <w:szCs w:val="24"/>
        </w:rPr>
        <w:t xml:space="preserve">School </w:t>
      </w:r>
      <w:r w:rsidRPr="00AE4E29">
        <w:rPr>
          <w:rFonts w:ascii="Times New Roman" w:hAnsi="Times New Roman" w:cs="Times New Roman"/>
          <w:sz w:val="24"/>
          <w:szCs w:val="24"/>
        </w:rPr>
        <w:tab/>
        <w:t xml:space="preserve">Students in Surigao Del </w:t>
      </w:r>
      <w:r w:rsidRPr="00AE4E29">
        <w:rPr>
          <w:rFonts w:ascii="Times New Roman" w:hAnsi="Times New Roman" w:cs="Times New Roman"/>
          <w:sz w:val="24"/>
          <w:szCs w:val="24"/>
        </w:rPr>
        <w:tab/>
        <w:t xml:space="preserve">Sur, Philippines. International Journal of </w:t>
      </w:r>
      <w:r w:rsidRPr="00AE4E29">
        <w:rPr>
          <w:rFonts w:ascii="Times New Roman" w:hAnsi="Times New Roman" w:cs="Times New Roman"/>
          <w:sz w:val="24"/>
          <w:szCs w:val="24"/>
        </w:rPr>
        <w:tab/>
        <w:t xml:space="preserve">Research </w:t>
      </w:r>
      <w:r w:rsidR="00D76D31">
        <w:rPr>
          <w:rFonts w:ascii="Times New Roman" w:hAnsi="Times New Roman" w:cs="Times New Roman"/>
          <w:sz w:val="24"/>
          <w:szCs w:val="24"/>
        </w:rPr>
        <w:tab/>
      </w:r>
      <w:r w:rsidRPr="00AE4E29">
        <w:rPr>
          <w:rFonts w:ascii="Times New Roman" w:hAnsi="Times New Roman" w:cs="Times New Roman"/>
          <w:sz w:val="24"/>
          <w:szCs w:val="24"/>
        </w:rPr>
        <w:t>and Innovation in Social Science, 10(14), 121-128.</w:t>
      </w:r>
      <w:hyperlink r:id="rId217" w:history="1">
        <w:r w:rsidR="00BE6DFD" w:rsidRPr="00AE4E29">
          <w:rPr>
            <w:rStyle w:val="Hyperlink"/>
            <w:rFonts w:ascii="Times New Roman" w:hAnsi="Times New Roman" w:cs="Times New Roman"/>
            <w:sz w:val="24"/>
            <w:szCs w:val="24"/>
          </w:rPr>
          <w:t>https://doi.org/10.47772/ijriss.2026.1014mg0011</w:t>
        </w:r>
      </w:hyperlink>
    </w:p>
    <w:p w14:paraId="2652982D" w14:textId="77777777" w:rsidR="00173F57" w:rsidRPr="00AE4E29" w:rsidRDefault="00173F57" w:rsidP="00BA164F">
      <w:pPr>
        <w:spacing w:before="0" w:after="0"/>
        <w:ind w:left="360"/>
        <w:rPr>
          <w:rFonts w:ascii="Times New Roman" w:hAnsi="Times New Roman" w:cs="Times New Roman"/>
          <w:sz w:val="24"/>
          <w:szCs w:val="24"/>
        </w:rPr>
      </w:pPr>
    </w:p>
    <w:p w14:paraId="49A4C060" w14:textId="742AAC3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Sun, P., Wang, L., &amp; Yan, L. (2025). Mediation of coping style between academic </w:t>
      </w:r>
      <w:r w:rsidRPr="00AE4E29">
        <w:rPr>
          <w:rFonts w:ascii="Times New Roman" w:hAnsi="Times New Roman" w:cs="Times New Roman"/>
          <w:sz w:val="24"/>
          <w:szCs w:val="24"/>
        </w:rPr>
        <w:tab/>
        <w:t xml:space="preserve">self-efficacy and </w:t>
      </w:r>
      <w:r w:rsidR="00D76D31">
        <w:rPr>
          <w:rFonts w:ascii="Times New Roman" w:hAnsi="Times New Roman" w:cs="Times New Roman"/>
          <w:sz w:val="24"/>
          <w:szCs w:val="24"/>
        </w:rPr>
        <w:tab/>
      </w:r>
      <w:r w:rsidRPr="00AE4E29">
        <w:rPr>
          <w:rFonts w:ascii="Times New Roman" w:hAnsi="Times New Roman" w:cs="Times New Roman"/>
          <w:sz w:val="24"/>
          <w:szCs w:val="24"/>
        </w:rPr>
        <w:t>academic stress in middle school students. Frontiers in Psychol</w:t>
      </w:r>
      <w:r w:rsidR="00D76D31">
        <w:rPr>
          <w:rFonts w:ascii="Times New Roman" w:hAnsi="Times New Roman" w:cs="Times New Roman"/>
          <w:sz w:val="24"/>
          <w:szCs w:val="24"/>
        </w:rPr>
        <w:tab/>
      </w:r>
      <w:r w:rsidRPr="00AE4E29">
        <w:rPr>
          <w:rFonts w:ascii="Times New Roman" w:hAnsi="Times New Roman" w:cs="Times New Roman"/>
          <w:sz w:val="24"/>
          <w:szCs w:val="24"/>
        </w:rPr>
        <w:t>ogy, 16. </w:t>
      </w:r>
      <w:hyperlink r:id="rId218" w:tgtFrame="_blank" w:history="1">
        <w:r w:rsidRPr="00AE4E29">
          <w:rPr>
            <w:rStyle w:val="Hyperlink"/>
            <w:rFonts w:ascii="Times New Roman" w:hAnsi="Times New Roman" w:cs="Times New Roman"/>
            <w:sz w:val="24"/>
            <w:szCs w:val="24"/>
          </w:rPr>
          <w:t>https://doi.org/10.3389/fpsyg.2025.1496528</w:t>
        </w:r>
      </w:hyperlink>
    </w:p>
    <w:p w14:paraId="50750E65" w14:textId="77777777" w:rsidR="00173F57" w:rsidRPr="00AE4E29" w:rsidRDefault="00173F57" w:rsidP="00BA164F">
      <w:pPr>
        <w:spacing w:before="0" w:after="0"/>
        <w:ind w:left="360"/>
        <w:rPr>
          <w:rFonts w:ascii="Times New Roman" w:hAnsi="Times New Roman" w:cs="Times New Roman"/>
          <w:sz w:val="24"/>
          <w:szCs w:val="24"/>
        </w:rPr>
      </w:pPr>
    </w:p>
    <w:p w14:paraId="35B62BA2" w14:textId="241D76C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Taherdoost, H. (2016). Sampling Methods in Research Methodology; How to Choose a Sampling </w:t>
      </w:r>
      <w:r w:rsidR="00D76D31">
        <w:rPr>
          <w:rFonts w:ascii="Times New Roman" w:hAnsi="Times New Roman" w:cs="Times New Roman"/>
          <w:sz w:val="24"/>
          <w:szCs w:val="24"/>
        </w:rPr>
        <w:tab/>
      </w:r>
      <w:r w:rsidRPr="00AE4E29">
        <w:rPr>
          <w:rFonts w:ascii="Times New Roman" w:hAnsi="Times New Roman" w:cs="Times New Roman"/>
          <w:sz w:val="24"/>
          <w:szCs w:val="24"/>
        </w:rPr>
        <w:t>Technique for Research. SSRN Electronic Journal. </w:t>
      </w:r>
      <w:hyperlink r:id="rId219" w:tgtFrame="_blank" w:history="1">
        <w:r w:rsidRPr="00AE4E29">
          <w:rPr>
            <w:rStyle w:val="Hyperlink"/>
            <w:rFonts w:ascii="Times New Roman" w:hAnsi="Times New Roman" w:cs="Times New Roman"/>
            <w:sz w:val="24"/>
            <w:szCs w:val="24"/>
          </w:rPr>
          <w:t>https://doi.org/10.2139/ssrn.3205035</w:t>
        </w:r>
      </w:hyperlink>
    </w:p>
    <w:p w14:paraId="28B4B1C1" w14:textId="77777777" w:rsidR="00173F57" w:rsidRPr="00AE4E29" w:rsidRDefault="00173F57" w:rsidP="00BA164F">
      <w:pPr>
        <w:spacing w:before="0" w:after="0"/>
        <w:ind w:left="360"/>
        <w:rPr>
          <w:rFonts w:ascii="Times New Roman" w:hAnsi="Times New Roman" w:cs="Times New Roman"/>
          <w:sz w:val="24"/>
          <w:szCs w:val="24"/>
        </w:rPr>
      </w:pPr>
    </w:p>
    <w:p w14:paraId="37141307" w14:textId="1961633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Tangco-Siason, A. (2025). Coping behaviors of first-generation college students across family struc</w:t>
      </w:r>
      <w:r w:rsidR="00D76D31">
        <w:rPr>
          <w:rFonts w:ascii="Times New Roman" w:hAnsi="Times New Roman" w:cs="Times New Roman"/>
          <w:sz w:val="24"/>
          <w:szCs w:val="24"/>
        </w:rPr>
        <w:tab/>
      </w:r>
      <w:r w:rsidRPr="00AE4E29">
        <w:rPr>
          <w:rFonts w:ascii="Times New Roman" w:hAnsi="Times New Roman" w:cs="Times New Roman"/>
          <w:sz w:val="24"/>
          <w:szCs w:val="24"/>
        </w:rPr>
        <w:t>tures. Frontiers in Education, 10. </w:t>
      </w:r>
      <w:hyperlink r:id="rId220" w:tgtFrame="_blank" w:history="1">
        <w:r w:rsidRPr="00AE4E29">
          <w:rPr>
            <w:rStyle w:val="Hyperlink"/>
            <w:rFonts w:ascii="Times New Roman" w:hAnsi="Times New Roman" w:cs="Times New Roman"/>
            <w:sz w:val="24"/>
            <w:szCs w:val="24"/>
          </w:rPr>
          <w:t>https://doi.org/10.3389/feduc.2025.167688</w:t>
        </w:r>
      </w:hyperlink>
    </w:p>
    <w:p w14:paraId="182ACC30" w14:textId="77777777" w:rsidR="00173F57" w:rsidRPr="00AE4E29" w:rsidRDefault="00173F57" w:rsidP="00BA164F">
      <w:pPr>
        <w:spacing w:before="0" w:after="0"/>
        <w:ind w:left="360"/>
        <w:rPr>
          <w:rFonts w:ascii="Times New Roman" w:hAnsi="Times New Roman" w:cs="Times New Roman"/>
          <w:sz w:val="24"/>
          <w:szCs w:val="24"/>
        </w:rPr>
      </w:pPr>
    </w:p>
    <w:p w14:paraId="3CE7FC58" w14:textId="4828090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Technical and Vocational Education and Training in the Philippines in the Age of </w:t>
      </w:r>
      <w:r w:rsidRPr="00AE4E29">
        <w:rPr>
          <w:rFonts w:ascii="Times New Roman" w:hAnsi="Times New Roman" w:cs="Times New Roman"/>
          <w:sz w:val="24"/>
          <w:szCs w:val="24"/>
        </w:rPr>
        <w:tab/>
        <w:t xml:space="preserve">Industry 4.0. </w:t>
      </w:r>
      <w:r w:rsidR="00D76D31">
        <w:rPr>
          <w:rFonts w:ascii="Times New Roman" w:hAnsi="Times New Roman" w:cs="Times New Roman"/>
          <w:sz w:val="24"/>
          <w:szCs w:val="24"/>
        </w:rPr>
        <w:tab/>
      </w:r>
      <w:r w:rsidRPr="00AE4E29">
        <w:rPr>
          <w:rFonts w:ascii="Times New Roman" w:hAnsi="Times New Roman" w:cs="Times New Roman"/>
          <w:sz w:val="24"/>
          <w:szCs w:val="24"/>
        </w:rPr>
        <w:t>(2021). </w:t>
      </w:r>
      <w:hyperlink r:id="rId221" w:tgtFrame="_blank" w:history="1">
        <w:r w:rsidRPr="00AE4E29">
          <w:rPr>
            <w:rStyle w:val="Hyperlink"/>
            <w:rFonts w:ascii="Times New Roman" w:hAnsi="Times New Roman" w:cs="Times New Roman"/>
            <w:sz w:val="24"/>
            <w:szCs w:val="24"/>
          </w:rPr>
          <w:t>https://doi.org/10.22617/tcs210084</w:t>
        </w:r>
      </w:hyperlink>
    </w:p>
    <w:p w14:paraId="2AC88A92" w14:textId="77777777" w:rsidR="00173F57" w:rsidRPr="00AE4E29" w:rsidRDefault="00173F57" w:rsidP="00BA164F">
      <w:pPr>
        <w:spacing w:before="0" w:after="0"/>
        <w:ind w:left="360"/>
        <w:rPr>
          <w:rFonts w:ascii="Times New Roman" w:hAnsi="Times New Roman" w:cs="Times New Roman"/>
          <w:sz w:val="24"/>
          <w:szCs w:val="24"/>
        </w:rPr>
      </w:pPr>
    </w:p>
    <w:p w14:paraId="6A78CB45" w14:textId="7E2CD824" w:rsidR="00173F57" w:rsidRPr="00C52F5C"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Toquero, C. M. D. (2025). Trends, Trajectories and Tomorrows of AI Regulations </w:t>
      </w:r>
      <w:r w:rsidRPr="00AE4E29">
        <w:rPr>
          <w:rFonts w:ascii="Times New Roman" w:hAnsi="Times New Roman" w:cs="Times New Roman"/>
          <w:sz w:val="24"/>
          <w:szCs w:val="24"/>
        </w:rPr>
        <w:tab/>
        <w:t xml:space="preserve">in Philippine </w:t>
      </w:r>
      <w:r w:rsidR="00D76D31">
        <w:rPr>
          <w:rFonts w:ascii="Times New Roman" w:hAnsi="Times New Roman" w:cs="Times New Roman"/>
          <w:sz w:val="24"/>
          <w:szCs w:val="24"/>
        </w:rPr>
        <w:tab/>
      </w:r>
      <w:r w:rsidRPr="00AE4E29">
        <w:rPr>
          <w:rFonts w:ascii="Times New Roman" w:hAnsi="Times New Roman" w:cs="Times New Roman"/>
          <w:sz w:val="24"/>
          <w:szCs w:val="24"/>
        </w:rPr>
        <w:t>Higher Educational Institutions. Higher Education</w:t>
      </w:r>
      <w:r w:rsidR="00C52F5C">
        <w:rPr>
          <w:rFonts w:ascii="Times New Roman" w:hAnsi="Times New Roman" w:cs="Times New Roman"/>
          <w:sz w:val="24"/>
          <w:szCs w:val="24"/>
        </w:rPr>
        <w:t xml:space="preserve"> Quarterly, 80(1). </w:t>
      </w:r>
      <w:r w:rsidRPr="00AE4E29">
        <w:rPr>
          <w:rFonts w:ascii="Times New Roman" w:hAnsi="Times New Roman" w:cs="Times New Roman"/>
          <w:sz w:val="24"/>
          <w:szCs w:val="24"/>
        </w:rPr>
        <w:t xml:space="preserve"> </w:t>
      </w:r>
      <w:r w:rsidR="00C52F5C">
        <w:rPr>
          <w:rFonts w:ascii="Times New Roman" w:hAnsi="Times New Roman" w:cs="Times New Roman"/>
          <w:sz w:val="24"/>
          <w:szCs w:val="24"/>
        </w:rPr>
        <w:tab/>
      </w:r>
      <w:hyperlink r:id="rId222" w:history="1">
        <w:r w:rsidR="00C52F5C" w:rsidRPr="008D35E0">
          <w:rPr>
            <w:rStyle w:val="Hyperlink"/>
            <w:rFonts w:ascii="Times New Roman" w:hAnsi="Times New Roman" w:cs="Times New Roman"/>
            <w:sz w:val="24"/>
            <w:szCs w:val="24"/>
          </w:rPr>
          <w:t>https://doi.org/10.1111/hequ.70090</w:t>
        </w:r>
      </w:hyperlink>
    </w:p>
    <w:p w14:paraId="371AF3CD" w14:textId="77777777" w:rsidR="00173F57" w:rsidRPr="00AE4E29" w:rsidRDefault="00173F57" w:rsidP="00BA164F">
      <w:pPr>
        <w:spacing w:before="0" w:after="0"/>
        <w:ind w:left="360"/>
        <w:rPr>
          <w:rFonts w:ascii="Times New Roman" w:hAnsi="Times New Roman" w:cs="Times New Roman"/>
          <w:sz w:val="24"/>
          <w:szCs w:val="24"/>
        </w:rPr>
      </w:pPr>
    </w:p>
    <w:p w14:paraId="2007E23B" w14:textId="2CE3C6B4"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Triyono, T., Nita, R. W., Suarja, S., Handayani, P. G., Feberiani, R. D., &amp; Hidayat, </w:t>
      </w:r>
      <w:r w:rsidRPr="00AE4E29">
        <w:rPr>
          <w:rFonts w:ascii="Times New Roman" w:hAnsi="Times New Roman" w:cs="Times New Roman"/>
          <w:sz w:val="24"/>
          <w:szCs w:val="24"/>
        </w:rPr>
        <w:tab/>
        <w:t xml:space="preserve">H. </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(2026). Self-Efficacy as the Key Mechanism in Student Help-Seeking: A </w:t>
      </w:r>
      <w:r w:rsidRPr="00AE4E29">
        <w:rPr>
          <w:rFonts w:ascii="Times New Roman" w:hAnsi="Times New Roman" w:cs="Times New Roman"/>
          <w:sz w:val="24"/>
          <w:szCs w:val="24"/>
        </w:rPr>
        <w:tab/>
        <w:t xml:space="preserve">Commentary on Patricio </w:t>
      </w:r>
      <w:r w:rsidR="00C52F5C">
        <w:rPr>
          <w:rFonts w:ascii="Times New Roman" w:hAnsi="Times New Roman" w:cs="Times New Roman"/>
          <w:sz w:val="24"/>
          <w:szCs w:val="24"/>
        </w:rPr>
        <w:tab/>
      </w:r>
      <w:r w:rsidRPr="00AE4E29">
        <w:rPr>
          <w:rFonts w:ascii="Times New Roman" w:hAnsi="Times New Roman" w:cs="Times New Roman"/>
          <w:sz w:val="24"/>
          <w:szCs w:val="24"/>
        </w:rPr>
        <w:t>et al (2025). Chronic Stress, 10. </w:t>
      </w:r>
      <w:hyperlink r:id="rId223" w:tgtFrame="_blank" w:history="1">
        <w:r w:rsidRPr="00AE4E29">
          <w:rPr>
            <w:rStyle w:val="Hyperlink"/>
            <w:rFonts w:ascii="Times New Roman" w:hAnsi="Times New Roman" w:cs="Times New Roman"/>
            <w:sz w:val="24"/>
            <w:szCs w:val="24"/>
          </w:rPr>
          <w:t>https://doi.org/10.1177/24705470261416642</w:t>
        </w:r>
      </w:hyperlink>
    </w:p>
    <w:p w14:paraId="697EB458" w14:textId="77777777" w:rsidR="00173F57" w:rsidRPr="00AE4E29" w:rsidRDefault="00173F57" w:rsidP="00BA164F">
      <w:pPr>
        <w:spacing w:before="0" w:after="0"/>
        <w:ind w:left="360"/>
        <w:rPr>
          <w:rFonts w:ascii="Times New Roman" w:hAnsi="Times New Roman" w:cs="Times New Roman"/>
          <w:sz w:val="24"/>
          <w:szCs w:val="24"/>
        </w:rPr>
      </w:pPr>
    </w:p>
    <w:p w14:paraId="3CD975AD" w14:textId="394AC354"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Tschopp, M., Gieselmann, M., &amp; Sassenberg, K. (2023). Servant by default? How humans perceive </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their relationship with conversational AI. Cyberpsychology Journal of Psychosocial Research on </w:t>
      </w:r>
      <w:r w:rsidRPr="00AE4E29">
        <w:rPr>
          <w:rFonts w:ascii="Times New Roman" w:hAnsi="Times New Roman" w:cs="Times New Roman"/>
          <w:sz w:val="24"/>
          <w:szCs w:val="24"/>
        </w:rPr>
        <w:tab/>
        <w:t>Cyberspace, 17(3). </w:t>
      </w:r>
      <w:hyperlink r:id="rId224" w:tgtFrame="_blank" w:history="1">
        <w:r w:rsidRPr="00AE4E29">
          <w:rPr>
            <w:rStyle w:val="Hyperlink"/>
            <w:rFonts w:ascii="Times New Roman" w:hAnsi="Times New Roman" w:cs="Times New Roman"/>
            <w:sz w:val="24"/>
            <w:szCs w:val="24"/>
          </w:rPr>
          <w:t>https://doi.org/10.5817/cp2023-3-9</w:t>
        </w:r>
      </w:hyperlink>
      <w:r w:rsidRPr="00AE4E29">
        <w:rPr>
          <w:rFonts w:ascii="Times New Roman" w:hAnsi="Times New Roman" w:cs="Times New Roman"/>
          <w:sz w:val="24"/>
          <w:szCs w:val="24"/>
        </w:rPr>
        <w:t xml:space="preserve"> </w:t>
      </w:r>
    </w:p>
    <w:p w14:paraId="7D84424A" w14:textId="77777777" w:rsidR="00173F57" w:rsidRPr="00AE4E29" w:rsidRDefault="00173F57" w:rsidP="00BA164F">
      <w:pPr>
        <w:spacing w:before="0" w:after="0"/>
        <w:ind w:left="360"/>
        <w:rPr>
          <w:rFonts w:ascii="Times New Roman" w:hAnsi="Times New Roman" w:cs="Times New Roman"/>
          <w:sz w:val="24"/>
          <w:szCs w:val="24"/>
        </w:rPr>
      </w:pPr>
    </w:p>
    <w:p w14:paraId="55F005EB" w14:textId="0434427D"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Tayyem, R., Bayadoo, F., Kassab, M., Khriesat, W., Al-Haifi, A. R., Banks, A., &amp; </w:t>
      </w:r>
      <w:r w:rsidRPr="00AE4E29">
        <w:rPr>
          <w:rFonts w:ascii="Times New Roman" w:hAnsi="Times New Roman" w:cs="Times New Roman"/>
          <w:sz w:val="24"/>
          <w:szCs w:val="24"/>
        </w:rPr>
        <w:tab/>
        <w:t xml:space="preserve">Bawadi, </w:t>
      </w:r>
      <w:r w:rsidRPr="00AE4E29">
        <w:rPr>
          <w:rFonts w:ascii="Times New Roman" w:hAnsi="Times New Roman" w:cs="Times New Roman"/>
          <w:sz w:val="24"/>
          <w:szCs w:val="24"/>
        </w:rPr>
        <w:tab/>
        <w:t xml:space="preserve">H. (2013). Association of college entrance exam with changes in some lifestyle </w:t>
      </w:r>
      <w:r w:rsidRPr="00AE4E29">
        <w:rPr>
          <w:rFonts w:ascii="Times New Roman" w:hAnsi="Times New Roman" w:cs="Times New Roman"/>
          <w:sz w:val="24"/>
          <w:szCs w:val="24"/>
        </w:rPr>
        <w:tab/>
        <w:t xml:space="preserve">factors among </w:t>
      </w:r>
      <w:r w:rsidR="00C52F5C">
        <w:rPr>
          <w:rFonts w:ascii="Times New Roman" w:hAnsi="Times New Roman" w:cs="Times New Roman"/>
          <w:sz w:val="24"/>
          <w:szCs w:val="24"/>
        </w:rPr>
        <w:tab/>
      </w:r>
      <w:r w:rsidRPr="00AE4E29">
        <w:rPr>
          <w:rFonts w:ascii="Times New Roman" w:hAnsi="Times New Roman" w:cs="Times New Roman"/>
          <w:sz w:val="24"/>
          <w:szCs w:val="24"/>
        </w:rPr>
        <w:t>adolescents. Nutrition &amp; Food Science, 43(6), 573–</w:t>
      </w:r>
      <w:r w:rsidRPr="00AE4E29">
        <w:rPr>
          <w:rFonts w:ascii="Times New Roman" w:hAnsi="Times New Roman" w:cs="Times New Roman"/>
          <w:sz w:val="24"/>
          <w:szCs w:val="24"/>
        </w:rPr>
        <w:tab/>
        <w:t>581. </w:t>
      </w:r>
      <w:hyperlink r:id="rId225" w:tgtFrame="_blank" w:history="1">
        <w:r w:rsidRPr="00AE4E29">
          <w:rPr>
            <w:rStyle w:val="Hyperlink"/>
            <w:rFonts w:ascii="Times New Roman" w:hAnsi="Times New Roman" w:cs="Times New Roman"/>
            <w:sz w:val="24"/>
            <w:szCs w:val="24"/>
          </w:rPr>
          <w:t>https://doi.org/10.1108/nfs-09-2012-0100</w:t>
        </w:r>
      </w:hyperlink>
    </w:p>
    <w:p w14:paraId="741FFE15" w14:textId="77777777" w:rsidR="00173F57" w:rsidRPr="00AE4E29" w:rsidRDefault="00173F57" w:rsidP="00BA164F">
      <w:pPr>
        <w:pStyle w:val="group"/>
        <w:shd w:val="clear" w:color="auto" w:fill="FFFFFF"/>
        <w:spacing w:before="0" w:beforeAutospacing="0" w:after="0" w:afterAutospacing="0"/>
        <w:ind w:left="360"/>
        <w:jc w:val="both"/>
      </w:pPr>
    </w:p>
    <w:p w14:paraId="0A63532F" w14:textId="3F92DF6E"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Tayoto, R. A. (2023). Sources of Anxiety Among Freshman College of Science </w:t>
      </w:r>
      <w:r w:rsidRPr="00AE4E29">
        <w:tab/>
        <w:t xml:space="preserve">Students and </w:t>
      </w:r>
      <w:r w:rsidR="00C52F5C">
        <w:tab/>
      </w:r>
      <w:r w:rsidRPr="00AE4E29">
        <w:t xml:space="preserve">their Coping Skills to Manage Life Difficulties. International </w:t>
      </w:r>
      <w:r w:rsidRPr="00AE4E29">
        <w:tab/>
        <w:t>Journal of Research and Innova</w:t>
      </w:r>
      <w:r w:rsidR="00C52F5C">
        <w:tab/>
      </w:r>
      <w:r w:rsidRPr="00AE4E29">
        <w:t>tion in Social Science, 751–756. </w:t>
      </w:r>
      <w:hyperlink r:id="rId226" w:tgtFrame="_blank" w:history="1">
        <w:r w:rsidRPr="00AE4E29">
          <w:rPr>
            <w:rStyle w:val="Hyperlink"/>
            <w:color w:val="auto"/>
            <w:u w:val="none"/>
          </w:rPr>
          <w:t>https://doi.org/10.47772/ijriss.2023.7658</w:t>
        </w:r>
      </w:hyperlink>
      <w:r w:rsidRPr="00AE4E29">
        <w:t xml:space="preserve"> </w:t>
      </w:r>
    </w:p>
    <w:p w14:paraId="1F7AE6C0" w14:textId="77777777" w:rsidR="00173F57" w:rsidRPr="00AE4E29" w:rsidRDefault="00173F57" w:rsidP="00BA164F">
      <w:pPr>
        <w:pStyle w:val="group"/>
        <w:shd w:val="clear" w:color="auto" w:fill="FFFFFF"/>
        <w:spacing w:before="0" w:beforeAutospacing="0" w:after="0" w:afterAutospacing="0"/>
        <w:ind w:left="360"/>
        <w:jc w:val="both"/>
      </w:pPr>
    </w:p>
    <w:p w14:paraId="48F321D3" w14:textId="09C17E02"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Terano, H. J. R. (2023). Exploring the Academic Preparation and Performance to </w:t>
      </w:r>
      <w:r w:rsidRPr="00AE4E29">
        <w:tab/>
        <w:t>the Comprehen</w:t>
      </w:r>
      <w:r w:rsidR="00C52F5C">
        <w:tab/>
      </w:r>
      <w:r w:rsidRPr="00AE4E29">
        <w:t xml:space="preserve">sive Examination of First-Year Engineering </w:t>
      </w:r>
      <w:r w:rsidRPr="00AE4E29">
        <w:tab/>
        <w:t>Students. International Journal of Engineering Peda</w:t>
      </w:r>
      <w:r w:rsidR="00C52F5C">
        <w:tab/>
      </w:r>
      <w:r w:rsidRPr="00AE4E29">
        <w:t>gogy (iJEP), 13(7), 116–127. </w:t>
      </w:r>
      <w:hyperlink r:id="rId227" w:tgtFrame="_blank" w:history="1">
        <w:r w:rsidRPr="00AE4E29">
          <w:rPr>
            <w:rStyle w:val="Hyperlink"/>
          </w:rPr>
          <w:t>https://doi.org/10.3991/ijep.v13i7.41217</w:t>
        </w:r>
      </w:hyperlink>
    </w:p>
    <w:p w14:paraId="32657FD5" w14:textId="77777777" w:rsidR="00173F57" w:rsidRPr="00AE4E29" w:rsidRDefault="00173F57" w:rsidP="00BA164F">
      <w:pPr>
        <w:pStyle w:val="group"/>
        <w:spacing w:before="0" w:beforeAutospacing="0" w:after="0" w:afterAutospacing="0"/>
        <w:ind w:left="360"/>
        <w:jc w:val="both"/>
      </w:pPr>
    </w:p>
    <w:p w14:paraId="63BF08FC" w14:textId="5F0BDB55" w:rsidR="00BE6DFD" w:rsidRPr="00AE4E29" w:rsidRDefault="00173F57" w:rsidP="00A70E93">
      <w:pPr>
        <w:pStyle w:val="group"/>
        <w:numPr>
          <w:ilvl w:val="0"/>
          <w:numId w:val="2"/>
        </w:numPr>
        <w:spacing w:before="0" w:beforeAutospacing="0" w:after="0" w:afterAutospacing="0"/>
        <w:ind w:left="1080"/>
        <w:jc w:val="both"/>
      </w:pPr>
      <w:r w:rsidRPr="00AE4E29">
        <w:t xml:space="preserve">Tingcayao, S., &amp; Putong, J. K. (2025). Voices of resilience: Exploring social </w:t>
      </w:r>
      <w:r w:rsidRPr="00AE4E29">
        <w:tab/>
        <w:t>support for Ba</w:t>
      </w:r>
      <w:r w:rsidR="00C52F5C">
        <w:tab/>
      </w:r>
      <w:r w:rsidRPr="00AE4E29">
        <w:t xml:space="preserve">gobo students. Pantao, International Journal of the </w:t>
      </w:r>
      <w:r w:rsidRPr="00AE4E29">
        <w:tab/>
        <w:t>Humanities and Social Sciences, 4(4).</w:t>
      </w:r>
      <w:r w:rsidRPr="00AE4E29">
        <w:tab/>
      </w:r>
    </w:p>
    <w:p w14:paraId="7AE5E298" w14:textId="49761247" w:rsidR="00173F57" w:rsidRPr="00AE4E29" w:rsidRDefault="00C52F5C" w:rsidP="00C52F5C">
      <w:pPr>
        <w:pStyle w:val="group"/>
        <w:spacing w:before="0" w:beforeAutospacing="0" w:after="0" w:afterAutospacing="0"/>
        <w:ind w:left="1080"/>
        <w:jc w:val="both"/>
      </w:pPr>
      <w:r>
        <w:tab/>
      </w:r>
      <w:hyperlink r:id="rId228" w:history="1">
        <w:r w:rsidRPr="008D35E0">
          <w:rPr>
            <w:rStyle w:val="Hyperlink"/>
          </w:rPr>
          <w:t>https://doi.org/10.69651/pijhss0404651</w:t>
        </w:r>
      </w:hyperlink>
    </w:p>
    <w:p w14:paraId="5A224FEA" w14:textId="77777777" w:rsidR="00BE6DFD" w:rsidRPr="00AE4E29" w:rsidRDefault="00BE6DFD" w:rsidP="00BA164F">
      <w:pPr>
        <w:pStyle w:val="group"/>
        <w:spacing w:before="0" w:beforeAutospacing="0" w:after="0" w:afterAutospacing="0"/>
        <w:ind w:left="360"/>
        <w:jc w:val="both"/>
      </w:pPr>
    </w:p>
    <w:p w14:paraId="196DE512" w14:textId="1E3B510C" w:rsidR="00C52F5C" w:rsidRDefault="00173F57" w:rsidP="00A70E93">
      <w:pPr>
        <w:pStyle w:val="group"/>
        <w:numPr>
          <w:ilvl w:val="0"/>
          <w:numId w:val="2"/>
        </w:numPr>
        <w:shd w:val="clear" w:color="auto" w:fill="FFFFFF"/>
        <w:spacing w:before="0" w:beforeAutospacing="0" w:after="0" w:afterAutospacing="0"/>
        <w:ind w:left="1080"/>
        <w:jc w:val="both"/>
      </w:pPr>
      <w:r w:rsidRPr="00AE4E29">
        <w:t xml:space="preserve">Toquero, C. M. D. (2025). Trends, Trajectories and Tomorrows of AI Regulations in Philippine </w:t>
      </w:r>
      <w:r w:rsidR="00C52F5C">
        <w:tab/>
      </w:r>
      <w:r w:rsidRPr="00AE4E29">
        <w:t xml:space="preserve">Higher Educational Institutions. Higher Education </w:t>
      </w:r>
      <w:r w:rsidR="00C52F5C">
        <w:t>Quarterly, 80(1).</w:t>
      </w:r>
    </w:p>
    <w:p w14:paraId="6032E7B7" w14:textId="0EAD2845" w:rsidR="00173F57" w:rsidRPr="00AE4E29" w:rsidRDefault="00C52F5C" w:rsidP="00C52F5C">
      <w:pPr>
        <w:pStyle w:val="group"/>
        <w:shd w:val="clear" w:color="auto" w:fill="FFFFFF"/>
        <w:spacing w:before="0" w:beforeAutospacing="0" w:after="0" w:afterAutospacing="0"/>
        <w:ind w:left="1080"/>
        <w:jc w:val="both"/>
      </w:pPr>
      <w:r>
        <w:tab/>
      </w:r>
      <w:hyperlink r:id="rId229" w:tgtFrame="_blank" w:history="1">
        <w:r w:rsidR="00173F57" w:rsidRPr="00AE4E29">
          <w:rPr>
            <w:rStyle w:val="Hyperlink"/>
          </w:rPr>
          <w:t>https://doi.org/10.1111/hequ.70090</w:t>
        </w:r>
      </w:hyperlink>
    </w:p>
    <w:p w14:paraId="1BF0331F" w14:textId="77777777" w:rsidR="00173F57" w:rsidRPr="00AE4E29" w:rsidRDefault="00173F57" w:rsidP="00BA164F">
      <w:pPr>
        <w:spacing w:before="0" w:after="0"/>
        <w:ind w:left="360"/>
        <w:rPr>
          <w:rFonts w:ascii="Times New Roman" w:hAnsi="Times New Roman" w:cs="Times New Roman"/>
          <w:sz w:val="24"/>
          <w:szCs w:val="24"/>
        </w:rPr>
      </w:pPr>
    </w:p>
    <w:p w14:paraId="569CBDA2" w14:textId="11172014"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Tran, T. T. B., Le, T. V., Le, N. H., Dam, A. T. V., Nguyen, T. T., Nguyen, A. T., &amp; </w:t>
      </w:r>
      <w:r w:rsidRPr="00AE4E29">
        <w:rPr>
          <w:rFonts w:ascii="Times New Roman" w:hAnsi="Times New Roman" w:cs="Times New Roman"/>
          <w:sz w:val="24"/>
          <w:szCs w:val="24"/>
        </w:rPr>
        <w:tab/>
        <w:t xml:space="preserve">Nguyen, H. T. </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(2025). Emotional attachment to artificial intelligence and </w:t>
      </w:r>
      <w:r w:rsidRPr="00AE4E29">
        <w:rPr>
          <w:rFonts w:ascii="Times New Roman" w:hAnsi="Times New Roman" w:cs="Times New Roman"/>
          <w:sz w:val="24"/>
          <w:szCs w:val="24"/>
        </w:rPr>
        <w:tab/>
        <w:t>perceived social isolation among uni</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versity students: An application of Sternberg’s triangular theory of love. Multidisciplinary Science </w:t>
      </w:r>
      <w:r w:rsidRPr="00AE4E29">
        <w:rPr>
          <w:rFonts w:ascii="Times New Roman" w:hAnsi="Times New Roman" w:cs="Times New Roman"/>
          <w:sz w:val="24"/>
          <w:szCs w:val="24"/>
        </w:rPr>
        <w:tab/>
        <w:t>Journal, 7(12), 2025662-2025662.</w:t>
      </w:r>
      <w:hyperlink r:id="rId230" w:history="1">
        <w:r w:rsidR="00BE6DFD" w:rsidRPr="00AE4E29">
          <w:rPr>
            <w:rStyle w:val="Hyperlink"/>
            <w:rFonts w:ascii="Times New Roman" w:hAnsi="Times New Roman" w:cs="Times New Roman"/>
            <w:sz w:val="24"/>
            <w:szCs w:val="24"/>
          </w:rPr>
          <w:t>https://doi.org/10.31893/multiscience.2025662</w:t>
        </w:r>
      </w:hyperlink>
    </w:p>
    <w:p w14:paraId="5623C711" w14:textId="77777777" w:rsidR="00173F57" w:rsidRPr="00AE4E29" w:rsidRDefault="00173F57" w:rsidP="00BA164F">
      <w:pPr>
        <w:spacing w:before="0" w:after="0"/>
        <w:ind w:left="360"/>
        <w:rPr>
          <w:rFonts w:ascii="Times New Roman" w:hAnsi="Times New Roman" w:cs="Times New Roman"/>
          <w:sz w:val="24"/>
          <w:szCs w:val="24"/>
        </w:rPr>
      </w:pPr>
    </w:p>
    <w:p w14:paraId="3598C180" w14:textId="23392760"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Trasmonte, C. B., &amp; Fajardo, M. T. M. (2023). GAD Nuances in the Choice of Skills </w:t>
      </w:r>
      <w:r w:rsidRPr="00AE4E29">
        <w:rPr>
          <w:rFonts w:ascii="Times New Roman" w:hAnsi="Times New Roman" w:cs="Times New Roman"/>
          <w:sz w:val="24"/>
          <w:szCs w:val="24"/>
        </w:rPr>
        <w:tab/>
        <w:t xml:space="preserve">Training </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among TVET Students in Selected Technical Vocational </w:t>
      </w:r>
      <w:r w:rsidRPr="00AE4E29">
        <w:rPr>
          <w:rFonts w:ascii="Times New Roman" w:hAnsi="Times New Roman" w:cs="Times New Roman"/>
          <w:sz w:val="24"/>
          <w:szCs w:val="24"/>
        </w:rPr>
        <w:tab/>
        <w:t>Institutes. American Journal of Educa</w:t>
      </w:r>
      <w:r w:rsidR="00C52F5C">
        <w:rPr>
          <w:rFonts w:ascii="Times New Roman" w:hAnsi="Times New Roman" w:cs="Times New Roman"/>
          <w:sz w:val="24"/>
          <w:szCs w:val="24"/>
        </w:rPr>
        <w:tab/>
      </w:r>
      <w:r w:rsidRPr="00AE4E29">
        <w:rPr>
          <w:rFonts w:ascii="Times New Roman" w:hAnsi="Times New Roman" w:cs="Times New Roman"/>
          <w:sz w:val="24"/>
          <w:szCs w:val="24"/>
        </w:rPr>
        <w:t>tional Research, 11(3), 138–143. </w:t>
      </w:r>
      <w:hyperlink r:id="rId231" w:tgtFrame="_blank" w:history="1">
        <w:r w:rsidRPr="00AE4E29">
          <w:rPr>
            <w:rStyle w:val="Hyperlink"/>
            <w:rFonts w:ascii="Times New Roman" w:hAnsi="Times New Roman" w:cs="Times New Roman"/>
            <w:sz w:val="24"/>
            <w:szCs w:val="24"/>
          </w:rPr>
          <w:t>https://doi.org/10.12691/education-11-3-6</w:t>
        </w:r>
      </w:hyperlink>
    </w:p>
    <w:p w14:paraId="40441BAC" w14:textId="77777777" w:rsidR="00173F57" w:rsidRPr="00AE4E29" w:rsidRDefault="00173F57" w:rsidP="00BA164F">
      <w:pPr>
        <w:spacing w:before="0" w:after="0"/>
        <w:ind w:left="360"/>
        <w:rPr>
          <w:rFonts w:ascii="Times New Roman" w:hAnsi="Times New Roman" w:cs="Times New Roman"/>
          <w:sz w:val="24"/>
          <w:szCs w:val="24"/>
        </w:rPr>
      </w:pPr>
    </w:p>
    <w:p w14:paraId="0FE67CF7" w14:textId="62A864C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Tsang, A. (2020). The value of a semi-formal peer mentorship program for first-</w:t>
      </w:r>
      <w:r w:rsidRPr="00AE4E29">
        <w:rPr>
          <w:rFonts w:ascii="Times New Roman" w:hAnsi="Times New Roman" w:cs="Times New Roman"/>
          <w:sz w:val="24"/>
          <w:szCs w:val="24"/>
        </w:rPr>
        <w:tab/>
        <w:t xml:space="preserve">year students’ </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studies, socialization and adaptation. Active Learning in </w:t>
      </w:r>
      <w:r w:rsidRPr="00AE4E29">
        <w:rPr>
          <w:rFonts w:ascii="Times New Roman" w:hAnsi="Times New Roman" w:cs="Times New Roman"/>
          <w:sz w:val="24"/>
          <w:szCs w:val="24"/>
        </w:rPr>
        <w:tab/>
        <w:t xml:space="preserve">Higher Education, 24(2), 125-138. </w:t>
      </w:r>
    </w:p>
    <w:p w14:paraId="1854BD4A" w14:textId="481DE127" w:rsidR="00173F57" w:rsidRPr="00AE4E29" w:rsidRDefault="00C52F5C" w:rsidP="00C52F5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232" w:history="1">
        <w:r w:rsidRPr="008D35E0">
          <w:rPr>
            <w:rStyle w:val="Hyperlink"/>
            <w:rFonts w:ascii="Times New Roman" w:hAnsi="Times New Roman" w:cs="Times New Roman"/>
            <w:sz w:val="24"/>
            <w:szCs w:val="24"/>
          </w:rPr>
          <w:t>https://doi.org/10.1177/1469787420945212</w:t>
        </w:r>
      </w:hyperlink>
    </w:p>
    <w:p w14:paraId="05EE8425" w14:textId="77777777" w:rsidR="00173F57" w:rsidRPr="00AE4E29" w:rsidRDefault="00173F57" w:rsidP="00BA164F">
      <w:pPr>
        <w:spacing w:before="0" w:after="0"/>
        <w:ind w:left="360"/>
        <w:rPr>
          <w:rFonts w:ascii="Times New Roman" w:hAnsi="Times New Roman" w:cs="Times New Roman"/>
          <w:sz w:val="24"/>
          <w:szCs w:val="24"/>
        </w:rPr>
      </w:pPr>
    </w:p>
    <w:p w14:paraId="2A504520" w14:textId="3D536DCF" w:rsidR="00173F57" w:rsidRPr="00AE4E29" w:rsidRDefault="00173F57" w:rsidP="00A70E93">
      <w:pPr>
        <w:pStyle w:val="group"/>
        <w:numPr>
          <w:ilvl w:val="0"/>
          <w:numId w:val="2"/>
        </w:numPr>
        <w:spacing w:before="0" w:beforeAutospacing="0" w:after="0" w:afterAutospacing="0"/>
        <w:ind w:left="1080"/>
        <w:jc w:val="both"/>
      </w:pPr>
      <w:r w:rsidRPr="00AE4E29">
        <w:t>Umashankar, N., &amp; Geethanjali, K. S. (2024). From Stress to Support: An AI-</w:t>
      </w:r>
      <w:r w:rsidRPr="00AE4E29">
        <w:tab/>
        <w:t xml:space="preserve">Powered Chatbot </w:t>
      </w:r>
      <w:r w:rsidR="00C52F5C">
        <w:tab/>
      </w:r>
      <w:r w:rsidRPr="00AE4E29">
        <w:t xml:space="preserve">for Student Mental Health </w:t>
      </w:r>
      <w:r w:rsidRPr="00AE4E29">
        <w:tab/>
        <w:t>Care. </w:t>
      </w:r>
      <w:hyperlink r:id="rId233" w:tgtFrame="_blank" w:history="1">
        <w:r w:rsidRPr="00AE4E29">
          <w:rPr>
            <w:rStyle w:val="Hyperlink"/>
          </w:rPr>
          <w:t>https://doi.org/10.31224/4156</w:t>
        </w:r>
      </w:hyperlink>
    </w:p>
    <w:p w14:paraId="6478B39D" w14:textId="77777777" w:rsidR="00173F57" w:rsidRPr="00AE4E29" w:rsidRDefault="00173F57" w:rsidP="00BA164F">
      <w:pPr>
        <w:pStyle w:val="group"/>
        <w:spacing w:before="0" w:beforeAutospacing="0" w:after="0" w:afterAutospacing="0"/>
        <w:ind w:left="360"/>
        <w:jc w:val="both"/>
      </w:pPr>
    </w:p>
    <w:p w14:paraId="058F89D2" w14:textId="1968F366" w:rsidR="00173F57" w:rsidRPr="00AE4E29" w:rsidRDefault="00173F57" w:rsidP="00A70E93">
      <w:pPr>
        <w:pStyle w:val="group"/>
        <w:numPr>
          <w:ilvl w:val="0"/>
          <w:numId w:val="2"/>
        </w:numPr>
        <w:spacing w:before="0" w:beforeAutospacing="0" w:after="0" w:afterAutospacing="0"/>
        <w:ind w:left="1080"/>
        <w:jc w:val="both"/>
      </w:pPr>
      <w:r w:rsidRPr="00AE4E29">
        <w:t xml:space="preserve">Vansteenkiste, M., Zhou, M., Lens, W., &amp; Soenens, B. (2005). Experiences of </w:t>
      </w:r>
      <w:r w:rsidRPr="00AE4E29">
        <w:tab/>
        <w:t xml:space="preserve">Autonomy and </w:t>
      </w:r>
      <w:r w:rsidR="00C52F5C">
        <w:tab/>
      </w:r>
      <w:r w:rsidRPr="00AE4E29">
        <w:t xml:space="preserve">Control Among Chinese Learners: Vitalizing or </w:t>
      </w:r>
      <w:r w:rsidRPr="00AE4E29">
        <w:tab/>
        <w:t>Immobilizing? Journal of Educational Psychol</w:t>
      </w:r>
      <w:r w:rsidR="00C52F5C">
        <w:tab/>
      </w:r>
      <w:r w:rsidRPr="00AE4E29">
        <w:t>ogy, 97(3), 468–483. </w:t>
      </w:r>
      <w:hyperlink r:id="rId234" w:tgtFrame="_blank" w:history="1">
        <w:r w:rsidRPr="00AE4E29">
          <w:rPr>
            <w:rStyle w:val="Hyperlink"/>
          </w:rPr>
          <w:t>https://doi.org/10.1037/0022-0663.97.3.468</w:t>
        </w:r>
      </w:hyperlink>
    </w:p>
    <w:p w14:paraId="6EA6F376" w14:textId="77777777" w:rsidR="00173F57" w:rsidRPr="00AE4E29" w:rsidRDefault="00173F57" w:rsidP="00BA164F">
      <w:pPr>
        <w:pStyle w:val="group"/>
        <w:spacing w:before="0" w:beforeAutospacing="0" w:after="0" w:afterAutospacing="0"/>
        <w:ind w:left="360"/>
        <w:jc w:val="both"/>
      </w:pPr>
    </w:p>
    <w:p w14:paraId="15D6DC39" w14:textId="5817035A" w:rsidR="00173F57" w:rsidRPr="00AE4E29" w:rsidRDefault="00173F57" w:rsidP="00A70E93">
      <w:pPr>
        <w:pStyle w:val="group"/>
        <w:numPr>
          <w:ilvl w:val="0"/>
          <w:numId w:val="2"/>
        </w:numPr>
        <w:spacing w:before="0" w:beforeAutospacing="0" w:after="0" w:afterAutospacing="0"/>
        <w:ind w:left="1080"/>
        <w:jc w:val="both"/>
      </w:pPr>
      <w:r w:rsidRPr="00AE4E29">
        <w:t xml:space="preserve">Velasco, J. I., Samonte, C. D. C., &amp; Fabian, J. (2025). Student Motivations in </w:t>
      </w:r>
      <w:r w:rsidRPr="00AE4E29">
        <w:tab/>
        <w:t>Choosing Bache</w:t>
      </w:r>
      <w:r w:rsidR="00C52F5C">
        <w:tab/>
      </w:r>
      <w:r w:rsidRPr="00AE4E29">
        <w:t xml:space="preserve">lor of Science in Hospitality Management. Journal of </w:t>
      </w:r>
      <w:r w:rsidRPr="00AE4E29">
        <w:tab/>
        <w:t xml:space="preserve">Advanced Research in Education, 4(4), </w:t>
      </w:r>
      <w:r w:rsidR="00C52F5C">
        <w:tab/>
      </w:r>
      <w:r w:rsidRPr="00AE4E29">
        <w:t>18–26. </w:t>
      </w:r>
      <w:hyperlink r:id="rId235" w:tgtFrame="_blank" w:history="1">
        <w:r w:rsidRPr="00AE4E29">
          <w:rPr>
            <w:rStyle w:val="Hyperlink"/>
          </w:rPr>
          <w:t>https://doi.org/10.56397/jare.2025.07.04</w:t>
        </w:r>
      </w:hyperlink>
    </w:p>
    <w:p w14:paraId="6ECB2EFA" w14:textId="77777777" w:rsidR="00173F57" w:rsidRPr="00AE4E29" w:rsidRDefault="00173F57" w:rsidP="00BA164F">
      <w:pPr>
        <w:pStyle w:val="group"/>
        <w:spacing w:before="0" w:beforeAutospacing="0" w:after="0" w:afterAutospacing="0"/>
        <w:ind w:left="360"/>
        <w:jc w:val="both"/>
      </w:pPr>
    </w:p>
    <w:p w14:paraId="3510E7EB" w14:textId="4A1EC881" w:rsidR="00C52F5C" w:rsidRDefault="00173F57" w:rsidP="00A70E93">
      <w:pPr>
        <w:pStyle w:val="group"/>
        <w:numPr>
          <w:ilvl w:val="0"/>
          <w:numId w:val="2"/>
        </w:numPr>
        <w:spacing w:before="0" w:beforeAutospacing="0" w:after="0" w:afterAutospacing="0"/>
        <w:ind w:left="1080"/>
        <w:jc w:val="both"/>
      </w:pPr>
      <w:r w:rsidRPr="00AE4E29">
        <w:t xml:space="preserve">Venaruzzo, L., Mirriahi, N., Poquet, O., &amp; Dawson, S. (2023). “Strained and </w:t>
      </w:r>
      <w:r w:rsidRPr="00AE4E29">
        <w:tab/>
        <w:t>Strange”: Sec</w:t>
      </w:r>
      <w:r w:rsidR="00C52F5C">
        <w:tab/>
      </w:r>
      <w:r w:rsidRPr="00AE4E29">
        <w:t xml:space="preserve">ond-Year University Students’ Help-Seeking </w:t>
      </w:r>
      <w:r w:rsidR="00C52F5C">
        <w:t>Strategies. Student Success.</w:t>
      </w:r>
      <w:r w:rsidRPr="00AE4E29">
        <w:tab/>
      </w:r>
    </w:p>
    <w:p w14:paraId="03D61679" w14:textId="61E11927" w:rsidR="00173F57" w:rsidRPr="00AE4E29" w:rsidRDefault="00C52F5C" w:rsidP="00C52F5C">
      <w:pPr>
        <w:pStyle w:val="group"/>
        <w:spacing w:before="0" w:beforeAutospacing="0" w:after="0" w:afterAutospacing="0"/>
        <w:ind w:left="1080"/>
        <w:jc w:val="both"/>
      </w:pPr>
      <w:r>
        <w:tab/>
      </w:r>
      <w:hyperlink r:id="rId236" w:tgtFrame="_blank" w:history="1">
        <w:r w:rsidR="00173F57" w:rsidRPr="00AE4E29">
          <w:rPr>
            <w:rStyle w:val="Hyperlink"/>
          </w:rPr>
          <w:t>https://doi.org/10.5204/ssj.3008</w:t>
        </w:r>
      </w:hyperlink>
    </w:p>
    <w:p w14:paraId="09E78BE5" w14:textId="77777777" w:rsidR="00BE6DFD" w:rsidRPr="00AE4E29" w:rsidRDefault="00BE6DFD" w:rsidP="00BA164F">
      <w:pPr>
        <w:spacing w:before="0" w:after="0"/>
        <w:ind w:left="360"/>
        <w:rPr>
          <w:rFonts w:ascii="Times New Roman" w:hAnsi="Times New Roman" w:cs="Times New Roman"/>
          <w:sz w:val="24"/>
          <w:szCs w:val="24"/>
        </w:rPr>
      </w:pPr>
    </w:p>
    <w:p w14:paraId="0BD90F84" w14:textId="77777777" w:rsidR="00C52F5C"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Villaceran, C. A. (2026). Filipino Senior High School Students’ Perceived Stress </w:t>
      </w:r>
      <w:r w:rsidRPr="00AE4E29">
        <w:rPr>
          <w:rFonts w:ascii="Times New Roman" w:hAnsi="Times New Roman" w:cs="Times New Roman"/>
          <w:sz w:val="24"/>
          <w:szCs w:val="24"/>
        </w:rPr>
        <w:tab/>
        <w:t xml:space="preserve">and Coping </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Strategies in the Post-Pandemic Context. Indonesian Journal of Education Research (IJoER), 7(1), </w:t>
      </w:r>
      <w:r w:rsidR="00C52F5C">
        <w:rPr>
          <w:rFonts w:ascii="Times New Roman" w:hAnsi="Times New Roman" w:cs="Times New Roman"/>
          <w:sz w:val="24"/>
          <w:szCs w:val="24"/>
        </w:rPr>
        <w:tab/>
      </w:r>
      <w:r w:rsidRPr="00AE4E29">
        <w:rPr>
          <w:rFonts w:ascii="Times New Roman" w:hAnsi="Times New Roman" w:cs="Times New Roman"/>
          <w:sz w:val="24"/>
          <w:szCs w:val="24"/>
        </w:rPr>
        <w:t>1–</w:t>
      </w:r>
      <w:r w:rsidR="00C52F5C">
        <w:rPr>
          <w:rFonts w:ascii="Times New Roman" w:hAnsi="Times New Roman" w:cs="Times New Roman"/>
          <w:sz w:val="24"/>
          <w:szCs w:val="24"/>
        </w:rPr>
        <w:t>13.</w:t>
      </w:r>
      <w:r w:rsidRPr="00AE4E29">
        <w:rPr>
          <w:rFonts w:ascii="Times New Roman" w:hAnsi="Times New Roman" w:cs="Times New Roman"/>
          <w:sz w:val="24"/>
          <w:szCs w:val="24"/>
        </w:rPr>
        <w:tab/>
      </w:r>
      <w:hyperlink r:id="rId237" w:history="1">
        <w:r w:rsidR="00C52F5C" w:rsidRPr="00AE4E29">
          <w:rPr>
            <w:rStyle w:val="Hyperlink"/>
            <w:rFonts w:ascii="Times New Roman" w:hAnsi="Times New Roman" w:cs="Times New Roman"/>
            <w:sz w:val="24"/>
            <w:szCs w:val="24"/>
          </w:rPr>
          <w:t>https://doi.org/10.37251/ijoer.v7i1.2120</w:t>
        </w:r>
      </w:hyperlink>
    </w:p>
    <w:p w14:paraId="29E5FB40" w14:textId="58A093B4" w:rsidR="00BE6DFD" w:rsidRPr="00AE4E29" w:rsidRDefault="00173F57" w:rsidP="00C52F5C">
      <w:pPr>
        <w:pStyle w:val="ListParagraph"/>
        <w:spacing w:before="0" w:after="0"/>
        <w:ind w:left="1080"/>
        <w:rPr>
          <w:rFonts w:ascii="Times New Roman" w:hAnsi="Times New Roman" w:cs="Times New Roman"/>
          <w:sz w:val="24"/>
          <w:szCs w:val="24"/>
        </w:rPr>
      </w:pPr>
      <w:r w:rsidRPr="00AE4E29">
        <w:rPr>
          <w:rFonts w:ascii="Times New Roman" w:hAnsi="Times New Roman" w:cs="Times New Roman"/>
          <w:sz w:val="24"/>
          <w:szCs w:val="24"/>
        </w:rPr>
        <w:tab/>
      </w:r>
    </w:p>
    <w:p w14:paraId="5D87E0EF"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40CD0F75" w14:textId="158377F1"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Villanueva, V. A., &amp; Vico, C. (2025). SELF-DETERMINATION AND STUDENTS’ </w:t>
      </w:r>
      <w:r w:rsidRPr="00AE4E29">
        <w:rPr>
          <w:rFonts w:ascii="Times New Roman" w:hAnsi="Times New Roman" w:cs="Times New Roman"/>
          <w:color w:val="000000" w:themeColor="text1"/>
          <w:sz w:val="24"/>
          <w:szCs w:val="24"/>
        </w:rPr>
        <w:tab/>
        <w:t xml:space="preserve">GRADE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PERFORMANCE IN SCIENCE : BASIS FOR AN ACTION </w:t>
      </w:r>
      <w:r w:rsidRPr="00AE4E29">
        <w:rPr>
          <w:rFonts w:ascii="Times New Roman" w:hAnsi="Times New Roman" w:cs="Times New Roman"/>
          <w:color w:val="000000" w:themeColor="text1"/>
          <w:sz w:val="24"/>
          <w:szCs w:val="24"/>
        </w:rPr>
        <w:tab/>
        <w:t xml:space="preserve">PLAN. International Journal of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Multidisciplinary Research in Arts Science </w:t>
      </w:r>
      <w:r w:rsidRPr="00AE4E29">
        <w:rPr>
          <w:rFonts w:ascii="Times New Roman" w:hAnsi="Times New Roman" w:cs="Times New Roman"/>
          <w:color w:val="000000" w:themeColor="text1"/>
          <w:sz w:val="24"/>
          <w:szCs w:val="24"/>
        </w:rPr>
        <w:tab/>
        <w:t xml:space="preserve">and </w:t>
      </w:r>
      <w:r w:rsidRPr="00AE4E29">
        <w:rPr>
          <w:rFonts w:ascii="Times New Roman" w:hAnsi="Times New Roman" w:cs="Times New Roman"/>
          <w:color w:val="000000" w:themeColor="text1"/>
          <w:sz w:val="24"/>
          <w:szCs w:val="24"/>
        </w:rPr>
        <w:tab/>
        <w:t>Technology, 3(8), 222–</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244. </w:t>
      </w:r>
      <w:hyperlink r:id="rId238" w:tgtFrame="_blank" w:history="1">
        <w:r w:rsidRPr="00AE4E29">
          <w:rPr>
            <w:rStyle w:val="Hyperlink"/>
            <w:rFonts w:ascii="Times New Roman" w:hAnsi="Times New Roman" w:cs="Times New Roman"/>
            <w:sz w:val="24"/>
            <w:szCs w:val="24"/>
          </w:rPr>
          <w:t>https://doi.org/10.61778/ijmrast.v3i8.162</w:t>
        </w:r>
      </w:hyperlink>
    </w:p>
    <w:p w14:paraId="15D6E528"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7021E75A" w14:textId="6F9D13F7"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lastRenderedPageBreak/>
        <w:t xml:space="preserve">Villarino, R. T., Villarino, M. L., Temblor, M. C., Bernard, P., &amp; Plaisent, M. (2023). </w:t>
      </w:r>
      <w:r w:rsidRPr="00AE4E29">
        <w:rPr>
          <w:rFonts w:ascii="Times New Roman" w:hAnsi="Times New Roman" w:cs="Times New Roman"/>
          <w:color w:val="000000" w:themeColor="text1"/>
          <w:sz w:val="24"/>
          <w:szCs w:val="24"/>
        </w:rPr>
        <w:tab/>
        <w:t xml:space="preserve">Correlating Demographics and Well-being among Rural College Students </w:t>
      </w:r>
      <w:r w:rsidRPr="00AE4E29">
        <w:rPr>
          <w:rFonts w:ascii="Times New Roman" w:hAnsi="Times New Roman" w:cs="Times New Roman"/>
          <w:color w:val="000000" w:themeColor="text1"/>
          <w:sz w:val="24"/>
          <w:szCs w:val="24"/>
        </w:rPr>
        <w:tab/>
        <w:t xml:space="preserve">in the Philippines. Nurse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Media Journal of Nursing, 13(1), 22–30. </w:t>
      </w:r>
      <w:hyperlink r:id="rId239" w:history="1">
        <w:r w:rsidR="00BE6DFD" w:rsidRPr="00AE4E29">
          <w:rPr>
            <w:rStyle w:val="Hyperlink"/>
            <w:rFonts w:ascii="Times New Roman" w:hAnsi="Times New Roman" w:cs="Times New Roman"/>
            <w:sz w:val="24"/>
            <w:szCs w:val="24"/>
          </w:rPr>
          <w:t>https://doi.org/10.14710/nmjn.v13i1.49036</w:t>
        </w:r>
      </w:hyperlink>
      <w:r w:rsidRPr="00AE4E29">
        <w:rPr>
          <w:rFonts w:ascii="Times New Roman" w:hAnsi="Times New Roman" w:cs="Times New Roman"/>
          <w:color w:val="000000" w:themeColor="text1"/>
          <w:sz w:val="24"/>
          <w:szCs w:val="24"/>
        </w:rPr>
        <w:t xml:space="preserve">  </w:t>
      </w:r>
    </w:p>
    <w:p w14:paraId="5FB54DE5"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497A411A" w14:textId="150675AD"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Villas, J. (2019). Self-Efficacy of Filipino Senior High School Students: Differences </w:t>
      </w:r>
      <w:r w:rsidRPr="00AE4E29">
        <w:rPr>
          <w:rFonts w:ascii="Times New Roman" w:hAnsi="Times New Roman" w:cs="Times New Roman"/>
          <w:color w:val="000000" w:themeColor="text1"/>
          <w:sz w:val="24"/>
          <w:szCs w:val="24"/>
        </w:rPr>
        <w:tab/>
        <w:t xml:space="preserve">Among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Tracks/Strand and Type of School. Journal of Education and Practice. </w:t>
      </w:r>
      <w:hyperlink r:id="rId240" w:history="1">
        <w:r w:rsidR="00C52F5C" w:rsidRPr="008D35E0">
          <w:rPr>
            <w:rStyle w:val="Hyperlink"/>
            <w:rFonts w:ascii="Times New Roman" w:hAnsi="Times New Roman" w:cs="Times New Roman"/>
            <w:sz w:val="24"/>
            <w:szCs w:val="24"/>
          </w:rPr>
          <w:t>https://doi.org/10.7176/jep/10-</w:t>
        </w:r>
        <w:r w:rsidR="00C52F5C" w:rsidRPr="008D35E0">
          <w:rPr>
            <w:rStyle w:val="Hyperlink"/>
            <w:rFonts w:ascii="Times New Roman" w:hAnsi="Times New Roman" w:cs="Times New Roman"/>
            <w:sz w:val="24"/>
            <w:szCs w:val="24"/>
          </w:rPr>
          <w:tab/>
          <w:t>8-02</w:t>
        </w:r>
      </w:hyperlink>
    </w:p>
    <w:p w14:paraId="72206666" w14:textId="2F6501C8" w:rsidR="00173F57" w:rsidRPr="00AE4E29" w:rsidRDefault="00C52F5C" w:rsidP="00BA164F">
      <w:pPr>
        <w:spacing w:before="0" w:after="0"/>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60053CBB" w14:textId="14F6E635"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Walsham, W., Perlman, T. T., &amp; Sihotang, D. (2023). Unraveling the Threads: A </w:t>
      </w:r>
      <w:r w:rsidRPr="00AE4E29">
        <w:rPr>
          <w:rFonts w:ascii="Times New Roman" w:hAnsi="Times New Roman" w:cs="Times New Roman"/>
          <w:color w:val="000000" w:themeColor="text1"/>
          <w:sz w:val="24"/>
          <w:szCs w:val="24"/>
        </w:rPr>
        <w:tab/>
        <w:t xml:space="preserve">Comprehensive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Exploration of the Interplay be-tween Social Isolation and </w:t>
      </w:r>
      <w:r w:rsidRPr="00AE4E29">
        <w:rPr>
          <w:rFonts w:ascii="Times New Roman" w:hAnsi="Times New Roman" w:cs="Times New Roman"/>
          <w:color w:val="000000" w:themeColor="text1"/>
          <w:sz w:val="24"/>
          <w:szCs w:val="24"/>
        </w:rPr>
        <w:tab/>
        <w:t xml:space="preserve">Academic Stress Among Students. Law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and Economics, 17(3), 237–255. </w:t>
      </w:r>
      <w:hyperlink r:id="rId241" w:tgtFrame="_blank" w:history="1">
        <w:r w:rsidRPr="00AE4E29">
          <w:rPr>
            <w:rStyle w:val="Hyperlink"/>
            <w:rFonts w:ascii="Times New Roman" w:hAnsi="Times New Roman" w:cs="Times New Roman"/>
            <w:sz w:val="24"/>
            <w:szCs w:val="24"/>
          </w:rPr>
          <w:t>https://doi.org/10.35335/laweco.v17i3.47</w:t>
        </w:r>
      </w:hyperlink>
    </w:p>
    <w:p w14:paraId="43F7BE81"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12543C46" w14:textId="6F76CC46"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Worsley, J., Harrison, P. A., &amp; Corcoran, R. (2021). Bridging the Gap: Exploring </w:t>
      </w:r>
      <w:r w:rsidRPr="00AE4E29">
        <w:rPr>
          <w:rFonts w:ascii="Times New Roman" w:hAnsi="Times New Roman" w:cs="Times New Roman"/>
          <w:color w:val="000000" w:themeColor="text1"/>
          <w:sz w:val="24"/>
          <w:szCs w:val="24"/>
        </w:rPr>
        <w:tab/>
        <w:t>the Unique Tran</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sition From Home, School or College Into University. </w:t>
      </w:r>
      <w:r w:rsidRPr="00AE4E29">
        <w:rPr>
          <w:rFonts w:ascii="Times New Roman" w:hAnsi="Times New Roman" w:cs="Times New Roman"/>
          <w:color w:val="000000" w:themeColor="text1"/>
          <w:sz w:val="24"/>
          <w:szCs w:val="24"/>
        </w:rPr>
        <w:tab/>
        <w:t xml:space="preserve">Frontiers in Public Heath,9. </w:t>
      </w:r>
      <w:r w:rsidR="00C52F5C">
        <w:rPr>
          <w:rFonts w:ascii="Times New Roman" w:hAnsi="Times New Roman" w:cs="Times New Roman"/>
          <w:color w:val="000000" w:themeColor="text1"/>
          <w:sz w:val="24"/>
          <w:szCs w:val="24"/>
        </w:rPr>
        <w:tab/>
      </w:r>
      <w:hyperlink r:id="rId242" w:history="1">
        <w:r w:rsidR="00C52F5C" w:rsidRPr="008D35E0">
          <w:rPr>
            <w:rStyle w:val="Hyperlink"/>
            <w:rFonts w:ascii="Times New Roman" w:hAnsi="Times New Roman" w:cs="Times New Roman"/>
            <w:sz w:val="24"/>
            <w:szCs w:val="24"/>
          </w:rPr>
          <w:t>https://doi.org/10.3389/fpubh.2021.634285</w:t>
        </w:r>
      </w:hyperlink>
      <w:r w:rsidRPr="00AE4E29">
        <w:rPr>
          <w:rFonts w:ascii="Times New Roman" w:hAnsi="Times New Roman" w:cs="Times New Roman"/>
          <w:color w:val="000000" w:themeColor="text1"/>
          <w:sz w:val="24"/>
          <w:szCs w:val="24"/>
        </w:rPr>
        <w:tab/>
        <w:t xml:space="preserve"> </w:t>
      </w:r>
    </w:p>
    <w:p w14:paraId="44990200"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3CEE9929" w14:textId="5889D336" w:rsidR="00173F57" w:rsidRPr="00AE4E29" w:rsidRDefault="00173F57" w:rsidP="00A70E93">
      <w:pPr>
        <w:pStyle w:val="ListParagraph"/>
        <w:numPr>
          <w:ilvl w:val="0"/>
          <w:numId w:val="2"/>
        </w:numPr>
        <w:spacing w:before="0" w:after="0"/>
        <w:ind w:left="1080"/>
        <w:rPr>
          <w:rFonts w:ascii="Times New Roman" w:hAnsi="Times New Roman" w:cs="Times New Roman"/>
          <w:color w:val="000000" w:themeColor="text1"/>
          <w:sz w:val="24"/>
          <w:szCs w:val="24"/>
        </w:rPr>
      </w:pPr>
      <w:r w:rsidRPr="00AE4E29">
        <w:rPr>
          <w:rFonts w:ascii="Times New Roman" w:hAnsi="Times New Roman" w:cs="Times New Roman"/>
          <w:color w:val="000000" w:themeColor="text1"/>
          <w:sz w:val="24"/>
          <w:szCs w:val="24"/>
        </w:rPr>
        <w:t xml:space="preserve">Wu, L. (2026). 269. Empirical study on the regulatory effects of university student organizations on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academic stress among college students. Schizophrenia Bulle</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tin, 52. </w:t>
      </w:r>
      <w:hyperlink r:id="rId243" w:tgtFrame="_blank" w:history="1">
        <w:r w:rsidRPr="00AE4E29">
          <w:rPr>
            <w:rStyle w:val="Hyperlink"/>
            <w:rFonts w:ascii="Times New Roman" w:hAnsi="Times New Roman" w:cs="Times New Roman"/>
            <w:sz w:val="24"/>
            <w:szCs w:val="24"/>
          </w:rPr>
          <w:t>https://doi.org/10.1093/schbul/sbag003.267</w:t>
        </w:r>
      </w:hyperlink>
    </w:p>
    <w:p w14:paraId="28768799" w14:textId="77777777" w:rsidR="00173F57" w:rsidRPr="00AE4E29" w:rsidRDefault="00173F57" w:rsidP="00BA164F">
      <w:pPr>
        <w:pStyle w:val="group"/>
        <w:shd w:val="clear" w:color="auto" w:fill="FFFFFF"/>
        <w:spacing w:before="0" w:beforeAutospacing="0" w:after="0" w:afterAutospacing="0"/>
        <w:ind w:left="360"/>
        <w:jc w:val="both"/>
      </w:pPr>
    </w:p>
    <w:p w14:paraId="663CB9EB" w14:textId="41EA763E"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Xia, Q., Yang, Y., Wang, W., &amp; Yin, H. (2026). Promoting Interdisciplinary Learning </w:t>
      </w:r>
      <w:r w:rsidRPr="00AE4E29">
        <w:tab/>
        <w:t xml:space="preserve">With </w:t>
      </w:r>
      <w:r w:rsidR="00C52F5C">
        <w:tab/>
      </w:r>
      <w:r w:rsidRPr="00AE4E29">
        <w:t xml:space="preserve">Generative AI Through Self‐Regulated Scaffolding. Journal of </w:t>
      </w:r>
      <w:r w:rsidRPr="00AE4E29">
        <w:tab/>
        <w:t>Computer Assisted Learn</w:t>
      </w:r>
      <w:r w:rsidR="00C52F5C">
        <w:tab/>
      </w:r>
      <w:r w:rsidRPr="00AE4E29">
        <w:t>ing, 42(2). </w:t>
      </w:r>
      <w:hyperlink r:id="rId244" w:tgtFrame="_blank" w:history="1">
        <w:r w:rsidRPr="00AE4E29">
          <w:rPr>
            <w:rStyle w:val="Hyperlink"/>
            <w:color w:val="auto"/>
            <w:u w:val="none"/>
          </w:rPr>
          <w:t>https://doi.org/10.1002/jcal.70214</w:t>
        </w:r>
      </w:hyperlink>
    </w:p>
    <w:p w14:paraId="42B55532" w14:textId="77777777" w:rsidR="00173F57" w:rsidRPr="00AE4E29" w:rsidRDefault="00173F57" w:rsidP="00BA164F">
      <w:pPr>
        <w:pStyle w:val="group"/>
        <w:shd w:val="clear" w:color="auto" w:fill="FFFFFF"/>
        <w:spacing w:before="0" w:beforeAutospacing="0" w:after="0" w:afterAutospacing="0"/>
        <w:ind w:left="360"/>
        <w:jc w:val="both"/>
      </w:pPr>
    </w:p>
    <w:p w14:paraId="41923D6D" w14:textId="1E7649AF"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Xie, T., Pentina, I., &amp; Hancock, T. (2023). Friend, mentor, lover: does chatbot engagement lead to p</w:t>
      </w:r>
      <w:r w:rsidR="00C52F5C">
        <w:tab/>
      </w:r>
      <w:r w:rsidRPr="00AE4E29">
        <w:t xml:space="preserve">sychological dependence? Journal of Service </w:t>
      </w:r>
      <w:r w:rsidRPr="00AE4E29">
        <w:tab/>
        <w:t>Management, 34(4), 806–</w:t>
      </w:r>
      <w:r w:rsidR="00C52F5C">
        <w:tab/>
      </w:r>
      <w:r w:rsidRPr="00AE4E29">
        <w:t>828. </w:t>
      </w:r>
      <w:hyperlink r:id="rId245" w:tgtFrame="_blank" w:history="1">
        <w:r w:rsidRPr="00AE4E29">
          <w:rPr>
            <w:rStyle w:val="Hyperlink"/>
            <w:color w:val="auto"/>
            <w:u w:val="none"/>
          </w:rPr>
          <w:t>https://doi.org/10.1108/josm-02-2022-0072</w:t>
        </w:r>
      </w:hyperlink>
      <w:r w:rsidRPr="00AE4E29">
        <w:t xml:space="preserve"> </w:t>
      </w:r>
    </w:p>
    <w:p w14:paraId="224B4568" w14:textId="77777777" w:rsidR="00173F57" w:rsidRPr="00AE4E29" w:rsidRDefault="00173F57" w:rsidP="00BA164F">
      <w:pPr>
        <w:spacing w:before="0" w:after="0"/>
        <w:ind w:left="360"/>
        <w:rPr>
          <w:rFonts w:ascii="Times New Roman" w:hAnsi="Times New Roman" w:cs="Times New Roman"/>
          <w:color w:val="000000" w:themeColor="text1"/>
          <w:sz w:val="24"/>
          <w:szCs w:val="24"/>
        </w:rPr>
      </w:pPr>
    </w:p>
    <w:p w14:paraId="3CB27335" w14:textId="79C5791C"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color w:val="000000" w:themeColor="text1"/>
          <w:sz w:val="24"/>
          <w:szCs w:val="24"/>
        </w:rPr>
        <w:t xml:space="preserve">Xu, J., Luo, Y., Wang, J., Wang, M., &amp; Wu, Y. (2026). AI support in self‐regulated learning: A decade </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 xml:space="preserve">of technological evolution and meta‐analysis. British </w:t>
      </w:r>
      <w:r w:rsidRPr="00AE4E29">
        <w:rPr>
          <w:rFonts w:ascii="Times New Roman" w:hAnsi="Times New Roman" w:cs="Times New Roman"/>
          <w:color w:val="000000" w:themeColor="text1"/>
          <w:sz w:val="24"/>
          <w:szCs w:val="24"/>
        </w:rPr>
        <w:tab/>
        <w:t>Journal of Educational Technol</w:t>
      </w:r>
      <w:r w:rsidR="00C52F5C">
        <w:rPr>
          <w:rFonts w:ascii="Times New Roman" w:hAnsi="Times New Roman" w:cs="Times New Roman"/>
          <w:color w:val="000000" w:themeColor="text1"/>
          <w:sz w:val="24"/>
          <w:szCs w:val="24"/>
        </w:rPr>
        <w:tab/>
      </w:r>
      <w:r w:rsidRPr="00AE4E29">
        <w:rPr>
          <w:rFonts w:ascii="Times New Roman" w:hAnsi="Times New Roman" w:cs="Times New Roman"/>
          <w:color w:val="000000" w:themeColor="text1"/>
          <w:sz w:val="24"/>
          <w:szCs w:val="24"/>
        </w:rPr>
        <w:t>ogy. </w:t>
      </w:r>
      <w:hyperlink r:id="rId246" w:tgtFrame="_blank" w:history="1">
        <w:r w:rsidRPr="00AE4E29">
          <w:rPr>
            <w:rStyle w:val="Hyperlink"/>
            <w:rFonts w:ascii="Times New Roman" w:hAnsi="Times New Roman" w:cs="Times New Roman"/>
            <w:sz w:val="24"/>
            <w:szCs w:val="24"/>
          </w:rPr>
          <w:t>https://doi.org/10.1111/bjet.70058</w:t>
        </w:r>
      </w:hyperlink>
    </w:p>
    <w:p w14:paraId="24FA9C96" w14:textId="77777777" w:rsidR="00173F57" w:rsidRPr="00AE4E29" w:rsidRDefault="00173F57" w:rsidP="00BA164F">
      <w:pPr>
        <w:spacing w:before="0" w:after="0"/>
        <w:ind w:left="360"/>
        <w:rPr>
          <w:rFonts w:ascii="Times New Roman" w:hAnsi="Times New Roman" w:cs="Times New Roman"/>
          <w:sz w:val="24"/>
          <w:szCs w:val="24"/>
        </w:rPr>
      </w:pPr>
    </w:p>
    <w:p w14:paraId="3D55E249" w14:textId="299AB17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Yang, C., Chen, A., &amp; Chen, Y. (2021). College students’ stress and health in the </w:t>
      </w:r>
      <w:r w:rsidRPr="00AE4E29">
        <w:rPr>
          <w:rFonts w:ascii="Times New Roman" w:hAnsi="Times New Roman" w:cs="Times New Roman"/>
          <w:sz w:val="24"/>
          <w:szCs w:val="24"/>
        </w:rPr>
        <w:tab/>
        <w:t>COVID-19 pan</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demic: The role of academic workload, separation from </w:t>
      </w:r>
      <w:r w:rsidRPr="00AE4E29">
        <w:rPr>
          <w:rFonts w:ascii="Times New Roman" w:hAnsi="Times New Roman" w:cs="Times New Roman"/>
          <w:sz w:val="24"/>
          <w:szCs w:val="24"/>
        </w:rPr>
        <w:tab/>
        <w:t xml:space="preserve">school, and fears of contagion. PLoS  </w:t>
      </w:r>
      <w:r w:rsidR="00C52F5C">
        <w:rPr>
          <w:rFonts w:ascii="Times New Roman" w:hAnsi="Times New Roman" w:cs="Times New Roman"/>
          <w:sz w:val="24"/>
          <w:szCs w:val="24"/>
        </w:rPr>
        <w:tab/>
      </w:r>
      <w:r w:rsidRPr="00AE4E29">
        <w:rPr>
          <w:rFonts w:ascii="Times New Roman" w:hAnsi="Times New Roman" w:cs="Times New Roman"/>
          <w:sz w:val="24"/>
          <w:szCs w:val="24"/>
        </w:rPr>
        <w:t>ONE, 16(2).</w:t>
      </w:r>
      <w:hyperlink r:id="rId247" w:history="1">
        <w:r w:rsidR="00BE6DFD" w:rsidRPr="00AE4E29">
          <w:rPr>
            <w:rStyle w:val="Hyperlink"/>
            <w:rFonts w:ascii="Times New Roman" w:hAnsi="Times New Roman" w:cs="Times New Roman"/>
            <w:sz w:val="24"/>
            <w:szCs w:val="24"/>
          </w:rPr>
          <w:t>https://doi.org/10.1371/journal.pone.0246676</w:t>
        </w:r>
      </w:hyperlink>
    </w:p>
    <w:p w14:paraId="22D6E26A" w14:textId="77777777" w:rsidR="00173F57" w:rsidRPr="00AE4E29" w:rsidRDefault="00173F57" w:rsidP="00BA164F">
      <w:pPr>
        <w:spacing w:before="0" w:after="0"/>
        <w:ind w:left="360"/>
        <w:rPr>
          <w:rFonts w:ascii="Times New Roman" w:hAnsi="Times New Roman" w:cs="Times New Roman"/>
          <w:sz w:val="24"/>
          <w:szCs w:val="24"/>
        </w:rPr>
      </w:pPr>
    </w:p>
    <w:p w14:paraId="28B8B275" w14:textId="748C0BB6"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Yang, F., &amp; Oshio, A. (2025). Using attachment theory to conceptualize and measure the </w:t>
      </w:r>
      <w:r w:rsidRPr="00AE4E29">
        <w:rPr>
          <w:rFonts w:ascii="Times New Roman" w:hAnsi="Times New Roman" w:cs="Times New Roman"/>
          <w:sz w:val="24"/>
          <w:szCs w:val="24"/>
        </w:rPr>
        <w:tab/>
        <w:t xml:space="preserve">experiences in human-AI relationships. Current </w:t>
      </w:r>
      <w:r w:rsidRPr="00AE4E29">
        <w:rPr>
          <w:rFonts w:ascii="Times New Roman" w:hAnsi="Times New Roman" w:cs="Times New Roman"/>
          <w:sz w:val="24"/>
          <w:szCs w:val="24"/>
        </w:rPr>
        <w:tab/>
        <w:t>Psychology, 44(11), 10658–10669. </w:t>
      </w:r>
    </w:p>
    <w:p w14:paraId="50A303F3" w14:textId="75B3AF9E" w:rsidR="00173F57" w:rsidRPr="00AE4E29" w:rsidRDefault="00C52F5C" w:rsidP="00C52F5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248" w:history="1">
        <w:r w:rsidRPr="008D35E0">
          <w:rPr>
            <w:rStyle w:val="Hyperlink"/>
            <w:rFonts w:ascii="Times New Roman" w:hAnsi="Times New Roman" w:cs="Times New Roman"/>
            <w:sz w:val="24"/>
            <w:szCs w:val="24"/>
          </w:rPr>
          <w:t>https://doi.org/10.1007/s12144-</w:t>
        </w:r>
        <w:r w:rsidRPr="008D35E0">
          <w:rPr>
            <w:rStyle w:val="Hyperlink"/>
            <w:rFonts w:ascii="Times New Roman" w:hAnsi="Times New Roman" w:cs="Times New Roman"/>
            <w:sz w:val="24"/>
            <w:szCs w:val="24"/>
          </w:rPr>
          <w:tab/>
          <w:t>025-07917-6</w:t>
        </w:r>
      </w:hyperlink>
    </w:p>
    <w:p w14:paraId="18DB6C21" w14:textId="77777777" w:rsidR="00173F57" w:rsidRPr="00AE4E29" w:rsidRDefault="00173F57" w:rsidP="00BA164F">
      <w:pPr>
        <w:spacing w:before="0" w:after="0"/>
        <w:ind w:left="360"/>
        <w:rPr>
          <w:rFonts w:ascii="Times New Roman" w:hAnsi="Times New Roman" w:cs="Times New Roman"/>
          <w:sz w:val="24"/>
          <w:szCs w:val="24"/>
        </w:rPr>
      </w:pPr>
    </w:p>
    <w:p w14:paraId="330F51AC" w14:textId="77777777" w:rsidR="00BE6DFD" w:rsidRPr="00AE4E29" w:rsidRDefault="00BE6DFD" w:rsidP="00BA164F">
      <w:pPr>
        <w:pStyle w:val="group"/>
        <w:shd w:val="clear" w:color="auto" w:fill="FFFFFF"/>
        <w:spacing w:before="0" w:beforeAutospacing="0" w:after="0" w:afterAutospacing="0"/>
        <w:ind w:left="360"/>
        <w:jc w:val="both"/>
      </w:pPr>
    </w:p>
    <w:p w14:paraId="34CFE237" w14:textId="639E0F95"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Yarmani, Y., Nopiyanto, Y. E., Raibowo, S., Pujianto, D., Saputro, D. P., &amp; </w:t>
      </w:r>
      <w:r w:rsidRPr="00AE4E29">
        <w:tab/>
        <w:t xml:space="preserve">Dongoran, M. F. </w:t>
      </w:r>
      <w:r w:rsidR="00C52F5C">
        <w:tab/>
      </w:r>
      <w:r w:rsidRPr="00AE4E29">
        <w:t xml:space="preserve">(2022). Academic Stress Levels of Physical Education </w:t>
      </w:r>
      <w:r w:rsidRPr="00AE4E29">
        <w:tab/>
        <w:t xml:space="preserve">Students in Attending Odd Semester </w:t>
      </w:r>
      <w:r w:rsidR="00C52F5C">
        <w:tab/>
      </w:r>
      <w:r w:rsidRPr="00AE4E29">
        <w:t xml:space="preserve">Classes 2021/2022. Kinestetik Jurnal </w:t>
      </w:r>
      <w:r w:rsidRPr="00AE4E29">
        <w:tab/>
        <w:t>Ilmiah Pendidikan Jasmani, 6(1), 23–31.</w:t>
      </w:r>
    </w:p>
    <w:p w14:paraId="2626229C" w14:textId="41C8BD4B" w:rsidR="00173F57" w:rsidRPr="00AE4E29" w:rsidRDefault="00C52F5C" w:rsidP="00C52F5C">
      <w:pPr>
        <w:pStyle w:val="group"/>
        <w:shd w:val="clear" w:color="auto" w:fill="FFFFFF"/>
        <w:spacing w:before="0" w:beforeAutospacing="0" w:after="0" w:afterAutospacing="0"/>
        <w:ind w:left="1080"/>
        <w:jc w:val="both"/>
      </w:pPr>
      <w:r>
        <w:tab/>
      </w:r>
      <w:r w:rsidR="00173F57" w:rsidRPr="00AE4E29">
        <w:t>.</w:t>
      </w:r>
      <w:hyperlink r:id="rId249" w:history="1">
        <w:r w:rsidR="00BE6DFD" w:rsidRPr="00AE4E29">
          <w:rPr>
            <w:rStyle w:val="Hyperlink"/>
          </w:rPr>
          <w:t>https://doi.org/10.33369/jk.v6i1.18356</w:t>
        </w:r>
      </w:hyperlink>
    </w:p>
    <w:p w14:paraId="200A9137" w14:textId="77777777" w:rsidR="00173F57" w:rsidRPr="00AE4E29" w:rsidRDefault="00173F57" w:rsidP="00BA164F">
      <w:pPr>
        <w:pStyle w:val="group"/>
        <w:shd w:val="clear" w:color="auto" w:fill="FFFFFF"/>
        <w:spacing w:before="0" w:beforeAutospacing="0" w:after="0" w:afterAutospacing="0"/>
        <w:ind w:left="360"/>
        <w:jc w:val="both"/>
      </w:pPr>
    </w:p>
    <w:p w14:paraId="5071BCF4" w14:textId="2C46E5ED"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Yen, P. H., Nhung, N. T. N., &amp; Thảo, L. T. (2023). Impact of Time in College on </w:t>
      </w:r>
      <w:r w:rsidRPr="00AE4E29">
        <w:tab/>
        <w:t>Learner Auton</w:t>
      </w:r>
      <w:r w:rsidR="00C52F5C">
        <w:tab/>
      </w:r>
      <w:r w:rsidRPr="00AE4E29">
        <w:t xml:space="preserve">omy: A Comparative Study on English-Major Students with </w:t>
      </w:r>
      <w:r w:rsidRPr="00AE4E29">
        <w:tab/>
        <w:t>Different Academic Years. In</w:t>
      </w:r>
      <w:r w:rsidR="00C52F5C">
        <w:tab/>
      </w:r>
      <w:r w:rsidRPr="00AE4E29">
        <w:t>ternational Journal of Instruction, 17(1), 461–</w:t>
      </w:r>
      <w:r w:rsidRPr="00AE4E29">
        <w:tab/>
        <w:t>478. </w:t>
      </w:r>
      <w:hyperlink r:id="rId250" w:tgtFrame="_blank" w:history="1">
        <w:r w:rsidRPr="00AE4E29">
          <w:rPr>
            <w:rStyle w:val="Hyperlink"/>
          </w:rPr>
          <w:t>https://doi.org/10.29333/iji.2024.17124a</w:t>
        </w:r>
      </w:hyperlink>
    </w:p>
    <w:p w14:paraId="366AAB8B" w14:textId="77777777" w:rsidR="00173F57" w:rsidRPr="00AE4E29" w:rsidRDefault="00173F57" w:rsidP="00BA164F">
      <w:pPr>
        <w:pStyle w:val="group"/>
        <w:shd w:val="clear" w:color="auto" w:fill="FFFFFF"/>
        <w:spacing w:before="0" w:beforeAutospacing="0" w:after="0" w:afterAutospacing="0"/>
        <w:ind w:left="360"/>
        <w:jc w:val="both"/>
      </w:pPr>
    </w:p>
    <w:p w14:paraId="551B8988" w14:textId="1B4FA10D" w:rsidR="00C52F5C"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lastRenderedPageBreak/>
        <w:t xml:space="preserve">Yin, Y., Jia, N., &amp; Wakslak, C. (2024). AI can help people feel heard, but an AI </w:t>
      </w:r>
      <w:r w:rsidRPr="00AE4E29">
        <w:rPr>
          <w:rFonts w:ascii="Times New Roman" w:hAnsi="Times New Roman" w:cs="Times New Roman"/>
          <w:sz w:val="24"/>
          <w:szCs w:val="24"/>
        </w:rPr>
        <w:tab/>
        <w:t xml:space="preserve">label diminishes </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this impact. Proceedings of the National Academy of </w:t>
      </w:r>
      <w:r w:rsidR="00C52F5C">
        <w:rPr>
          <w:rFonts w:ascii="Times New Roman" w:hAnsi="Times New Roman" w:cs="Times New Roman"/>
          <w:sz w:val="24"/>
          <w:szCs w:val="24"/>
        </w:rPr>
        <w:t xml:space="preserve">Sciences, 121(14). </w:t>
      </w:r>
    </w:p>
    <w:p w14:paraId="3543B13D" w14:textId="6857778A" w:rsidR="00173F57" w:rsidRPr="00AE4E29" w:rsidRDefault="00C52F5C" w:rsidP="00C52F5C">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r w:rsidR="00173F57" w:rsidRPr="00AE4E29">
        <w:rPr>
          <w:rFonts w:ascii="Times New Roman" w:hAnsi="Times New Roman" w:cs="Times New Roman"/>
          <w:sz w:val="24"/>
          <w:szCs w:val="24"/>
        </w:rPr>
        <w:t> </w:t>
      </w:r>
      <w:hyperlink r:id="rId251" w:tgtFrame="_blank" w:history="1">
        <w:r w:rsidR="00173F57" w:rsidRPr="00AE4E29">
          <w:rPr>
            <w:rStyle w:val="Hyperlink"/>
            <w:rFonts w:ascii="Times New Roman" w:hAnsi="Times New Roman" w:cs="Times New Roman"/>
            <w:color w:val="auto"/>
            <w:sz w:val="24"/>
            <w:szCs w:val="24"/>
            <w:u w:val="none"/>
          </w:rPr>
          <w:t>https://doi.org/10.1073/pnas.2319112121</w:t>
        </w:r>
      </w:hyperlink>
      <w:r w:rsidR="00173F57" w:rsidRPr="00AE4E29">
        <w:rPr>
          <w:rFonts w:ascii="Times New Roman" w:hAnsi="Times New Roman" w:cs="Times New Roman"/>
          <w:sz w:val="24"/>
          <w:szCs w:val="24"/>
        </w:rPr>
        <w:t xml:space="preserve"> </w:t>
      </w:r>
    </w:p>
    <w:p w14:paraId="00F33E6A" w14:textId="77777777" w:rsidR="00173F57" w:rsidRPr="00AE4E29" w:rsidRDefault="00173F57" w:rsidP="00BA164F">
      <w:pPr>
        <w:spacing w:before="0" w:after="0"/>
        <w:ind w:left="360"/>
        <w:rPr>
          <w:rFonts w:ascii="Times New Roman" w:hAnsi="Times New Roman" w:cs="Times New Roman"/>
          <w:sz w:val="24"/>
          <w:szCs w:val="24"/>
        </w:rPr>
      </w:pPr>
    </w:p>
    <w:p w14:paraId="0EAE2667" w14:textId="3DA605F1"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Yin, Z., Wang, H., Horio, K., Kawahara, D., &amp; Kurohashi, S. (2024). Should we </w:t>
      </w:r>
      <w:r w:rsidRPr="00AE4E29">
        <w:rPr>
          <w:rFonts w:ascii="Times New Roman" w:hAnsi="Times New Roman" w:cs="Times New Roman"/>
          <w:sz w:val="24"/>
          <w:szCs w:val="24"/>
        </w:rPr>
        <w:tab/>
        <w:t xml:space="preserve">respect LLMs? A </w:t>
      </w:r>
      <w:r w:rsidR="00C52F5C">
        <w:rPr>
          <w:rFonts w:ascii="Times New Roman" w:hAnsi="Times New Roman" w:cs="Times New Roman"/>
          <w:sz w:val="24"/>
          <w:szCs w:val="24"/>
        </w:rPr>
        <w:tab/>
      </w:r>
      <w:r w:rsidRPr="00AE4E29">
        <w:rPr>
          <w:rFonts w:ascii="Times New Roman" w:hAnsi="Times New Roman" w:cs="Times New Roman"/>
          <w:sz w:val="24"/>
          <w:szCs w:val="24"/>
        </w:rPr>
        <w:t>cross-lingual study on the influence of prompt politeness</w:t>
      </w:r>
      <w:r w:rsidR="00BE6DFD" w:rsidRPr="00AE4E29">
        <w:rPr>
          <w:rFonts w:ascii="Times New Roman" w:hAnsi="Times New Roman" w:cs="Times New Roman"/>
          <w:sz w:val="24"/>
          <w:szCs w:val="24"/>
        </w:rPr>
        <w:t xml:space="preserve"> </w:t>
      </w:r>
      <w:r w:rsidRPr="00AE4E29">
        <w:rPr>
          <w:rFonts w:ascii="Times New Roman" w:hAnsi="Times New Roman" w:cs="Times New Roman"/>
          <w:sz w:val="24"/>
          <w:szCs w:val="24"/>
        </w:rPr>
        <w:t xml:space="preserve">on LLM performance. arXiv preprint </w:t>
      </w:r>
      <w:r w:rsidR="00C52F5C">
        <w:rPr>
          <w:rFonts w:ascii="Times New Roman" w:hAnsi="Times New Roman" w:cs="Times New Roman"/>
          <w:sz w:val="24"/>
          <w:szCs w:val="24"/>
        </w:rPr>
        <w:tab/>
      </w:r>
      <w:r w:rsidRPr="00AE4E29">
        <w:rPr>
          <w:rFonts w:ascii="Times New Roman" w:hAnsi="Times New Roman" w:cs="Times New Roman"/>
          <w:sz w:val="24"/>
          <w:szCs w:val="24"/>
        </w:rPr>
        <w:t>arXiv:2402.14531. https://doi.org/</w:t>
      </w:r>
      <w:hyperlink r:id="rId252" w:tgtFrame="_blank" w:history="1">
        <w:r w:rsidRPr="00AE4E29">
          <w:rPr>
            <w:rStyle w:val="Hyperlink"/>
            <w:rFonts w:ascii="Times New Roman" w:hAnsi="Times New Roman" w:cs="Times New Roman"/>
            <w:sz w:val="24"/>
            <w:szCs w:val="24"/>
          </w:rPr>
          <w:t>10.48550/arXiv.2402.14531</w:t>
        </w:r>
      </w:hyperlink>
    </w:p>
    <w:p w14:paraId="4A03F23E" w14:textId="77777777" w:rsidR="00173F57" w:rsidRPr="00AE4E29" w:rsidRDefault="00173F57" w:rsidP="00BA164F">
      <w:pPr>
        <w:spacing w:before="0" w:after="0"/>
        <w:ind w:left="360"/>
        <w:rPr>
          <w:rFonts w:ascii="Times New Roman" w:hAnsi="Times New Roman" w:cs="Times New Roman"/>
          <w:sz w:val="24"/>
          <w:szCs w:val="24"/>
        </w:rPr>
      </w:pPr>
    </w:p>
    <w:p w14:paraId="14711C0A" w14:textId="747DB74A"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Yunting-Lamboloto, J. I. A., &amp; Lamboloto, L. Z. B. (2025). Self-Confidence </w:t>
      </w:r>
      <w:r w:rsidRPr="00AE4E29">
        <w:rPr>
          <w:rFonts w:ascii="Times New Roman" w:hAnsi="Times New Roman" w:cs="Times New Roman"/>
          <w:sz w:val="24"/>
          <w:szCs w:val="24"/>
        </w:rPr>
        <w:tab/>
      </w:r>
      <w:r w:rsidRPr="00AE4E29">
        <w:rPr>
          <w:rFonts w:ascii="Times New Roman" w:hAnsi="Times New Roman" w:cs="Times New Roman"/>
          <w:sz w:val="24"/>
          <w:szCs w:val="24"/>
        </w:rPr>
        <w:tab/>
      </w:r>
      <w:r w:rsidRPr="00AE4E29">
        <w:rPr>
          <w:rFonts w:ascii="Times New Roman" w:hAnsi="Times New Roman" w:cs="Times New Roman"/>
          <w:sz w:val="24"/>
          <w:szCs w:val="24"/>
        </w:rPr>
        <w:tab/>
        <w:t xml:space="preserve">and </w:t>
      </w:r>
      <w:r w:rsidRPr="00AE4E29">
        <w:rPr>
          <w:rFonts w:ascii="Times New Roman" w:hAnsi="Times New Roman" w:cs="Times New Roman"/>
          <w:sz w:val="24"/>
          <w:szCs w:val="24"/>
        </w:rPr>
        <w:tab/>
        <w:t xml:space="preserve">Psychological Well-Being among Student Assistants at a </w:t>
      </w:r>
      <w:r w:rsidRPr="00AE4E29">
        <w:rPr>
          <w:rFonts w:ascii="Times New Roman" w:hAnsi="Times New Roman" w:cs="Times New Roman"/>
          <w:sz w:val="24"/>
          <w:szCs w:val="24"/>
        </w:rPr>
        <w:tab/>
        <w:t xml:space="preserve">Higher </w:t>
      </w:r>
      <w:r w:rsidRPr="00AE4E29">
        <w:rPr>
          <w:rFonts w:ascii="Times New Roman" w:hAnsi="Times New Roman" w:cs="Times New Roman"/>
          <w:sz w:val="24"/>
          <w:szCs w:val="24"/>
        </w:rPr>
        <w:tab/>
        <w:t>Educational In</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stitution in Negros Oriental, Philippines. Philippine Social </w:t>
      </w:r>
      <w:r w:rsidRPr="00AE4E29">
        <w:rPr>
          <w:rFonts w:ascii="Times New Roman" w:hAnsi="Times New Roman" w:cs="Times New Roman"/>
          <w:sz w:val="24"/>
          <w:szCs w:val="24"/>
        </w:rPr>
        <w:tab/>
        <w:t>Science Journal, 8(1), 71–</w:t>
      </w:r>
      <w:r w:rsidR="00C52F5C">
        <w:rPr>
          <w:rFonts w:ascii="Times New Roman" w:hAnsi="Times New Roman" w:cs="Times New Roman"/>
          <w:sz w:val="24"/>
          <w:szCs w:val="24"/>
        </w:rPr>
        <w:tab/>
      </w:r>
      <w:r w:rsidRPr="00AE4E29">
        <w:rPr>
          <w:rFonts w:ascii="Times New Roman" w:hAnsi="Times New Roman" w:cs="Times New Roman"/>
          <w:sz w:val="24"/>
          <w:szCs w:val="24"/>
        </w:rPr>
        <w:t>80. </w:t>
      </w:r>
      <w:hyperlink r:id="rId253" w:tgtFrame="_blank" w:history="1">
        <w:r w:rsidRPr="00AE4E29">
          <w:rPr>
            <w:rStyle w:val="Hyperlink"/>
            <w:rFonts w:ascii="Times New Roman" w:hAnsi="Times New Roman" w:cs="Times New Roman"/>
            <w:color w:val="auto"/>
            <w:sz w:val="24"/>
            <w:szCs w:val="24"/>
            <w:u w:val="none"/>
          </w:rPr>
          <w:t>https://doi.org/10.52006/main.v8i1.1007</w:t>
        </w:r>
      </w:hyperlink>
    </w:p>
    <w:p w14:paraId="524D6FD1" w14:textId="77777777" w:rsidR="00173F57" w:rsidRPr="00AE4E29" w:rsidRDefault="00173F57" w:rsidP="00BA164F">
      <w:pPr>
        <w:spacing w:before="0" w:after="0"/>
        <w:ind w:left="360"/>
        <w:rPr>
          <w:rFonts w:ascii="Times New Roman" w:hAnsi="Times New Roman" w:cs="Times New Roman"/>
          <w:sz w:val="24"/>
          <w:szCs w:val="24"/>
        </w:rPr>
      </w:pPr>
    </w:p>
    <w:p w14:paraId="7FC78A00" w14:textId="27709A85"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Zhai, C., Wibowo, S., &amp; Li, L. D. (2024). The effects of over-reliance on AI dialogue</w:t>
      </w:r>
      <w:r w:rsidR="00BE6DFD" w:rsidRPr="00AE4E29">
        <w:rPr>
          <w:rFonts w:ascii="Times New Roman" w:hAnsi="Times New Roman" w:cs="Times New Roman"/>
          <w:sz w:val="24"/>
          <w:szCs w:val="24"/>
        </w:rPr>
        <w:t xml:space="preserve"> </w:t>
      </w:r>
      <w:r w:rsidRPr="00AE4E29">
        <w:rPr>
          <w:rFonts w:ascii="Times New Roman" w:hAnsi="Times New Roman" w:cs="Times New Roman"/>
          <w:sz w:val="24"/>
          <w:szCs w:val="24"/>
        </w:rPr>
        <w:t xml:space="preserve">systems on </w:t>
      </w:r>
      <w:r w:rsidR="00C52F5C">
        <w:rPr>
          <w:rFonts w:ascii="Times New Roman" w:hAnsi="Times New Roman" w:cs="Times New Roman"/>
          <w:sz w:val="24"/>
          <w:szCs w:val="24"/>
        </w:rPr>
        <w:tab/>
      </w:r>
      <w:r w:rsidRPr="00AE4E29">
        <w:rPr>
          <w:rFonts w:ascii="Times New Roman" w:hAnsi="Times New Roman" w:cs="Times New Roman"/>
          <w:sz w:val="24"/>
          <w:szCs w:val="24"/>
        </w:rPr>
        <w:t>students’ cognitive abilities: a systematic review [Review of </w:t>
      </w:r>
      <w:r w:rsidR="00BE6DFD" w:rsidRPr="00AE4E29">
        <w:rPr>
          <w:rFonts w:ascii="Times New Roman" w:hAnsi="Times New Roman" w:cs="Times New Roman"/>
          <w:sz w:val="24"/>
          <w:szCs w:val="24"/>
        </w:rPr>
        <w:t>the</w:t>
      </w:r>
      <w:r w:rsidRPr="00AE4E29">
        <w:rPr>
          <w:rFonts w:ascii="Times New Roman" w:hAnsi="Times New Roman" w:cs="Times New Roman"/>
          <w:sz w:val="24"/>
          <w:szCs w:val="24"/>
        </w:rPr>
        <w:t>effects of over-reliance on AI dia</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logue systems on students’ </w:t>
      </w:r>
      <w:r w:rsidR="00BE6DFD" w:rsidRPr="00AE4E29">
        <w:rPr>
          <w:rFonts w:ascii="Times New Roman" w:hAnsi="Times New Roman" w:cs="Times New Roman"/>
          <w:sz w:val="24"/>
          <w:szCs w:val="24"/>
        </w:rPr>
        <w:t>cognitive abilities</w:t>
      </w:r>
      <w:r w:rsidRPr="00AE4E29">
        <w:rPr>
          <w:rFonts w:ascii="Times New Roman" w:hAnsi="Times New Roman" w:cs="Times New Roman"/>
          <w:sz w:val="24"/>
          <w:szCs w:val="24"/>
        </w:rPr>
        <w:t>: a systematic review]. Smart Learning Environ</w:t>
      </w:r>
      <w:r w:rsidR="00C52F5C">
        <w:rPr>
          <w:rFonts w:ascii="Times New Roman" w:hAnsi="Times New Roman" w:cs="Times New Roman"/>
          <w:sz w:val="24"/>
          <w:szCs w:val="24"/>
        </w:rPr>
        <w:tab/>
      </w:r>
      <w:r w:rsidRPr="00AE4E29">
        <w:rPr>
          <w:rFonts w:ascii="Times New Roman" w:hAnsi="Times New Roman" w:cs="Times New Roman"/>
          <w:sz w:val="24"/>
          <w:szCs w:val="24"/>
        </w:rPr>
        <w:t xml:space="preserve">ments, 11(1). </w:t>
      </w:r>
      <w:r w:rsidRPr="00AE4E29">
        <w:rPr>
          <w:rFonts w:ascii="Times New Roman" w:hAnsi="Times New Roman" w:cs="Times New Roman"/>
          <w:sz w:val="24"/>
          <w:szCs w:val="24"/>
        </w:rPr>
        <w:tab/>
        <w:t>Springer Nature. </w:t>
      </w:r>
      <w:hyperlink r:id="rId254" w:tgtFrame="_blank" w:history="1">
        <w:r w:rsidRPr="00AE4E29">
          <w:rPr>
            <w:rStyle w:val="Hyperlink"/>
            <w:rFonts w:ascii="Times New Roman" w:hAnsi="Times New Roman" w:cs="Times New Roman"/>
            <w:sz w:val="24"/>
            <w:szCs w:val="24"/>
          </w:rPr>
          <w:t>https://doi.org/10.1186/s40561-024-00316-7</w:t>
        </w:r>
      </w:hyperlink>
    </w:p>
    <w:p w14:paraId="2506237A" w14:textId="77777777" w:rsidR="00173F57" w:rsidRPr="00AE4E29" w:rsidRDefault="00173F57" w:rsidP="00BA164F">
      <w:pPr>
        <w:spacing w:before="0" w:after="0"/>
        <w:ind w:left="360"/>
        <w:rPr>
          <w:rFonts w:ascii="Times New Roman" w:hAnsi="Times New Roman" w:cs="Times New Roman"/>
          <w:sz w:val="24"/>
          <w:szCs w:val="24"/>
        </w:rPr>
      </w:pPr>
    </w:p>
    <w:p w14:paraId="648C50E7" w14:textId="09BD747D" w:rsidR="00C52F5C"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Zeqaj, F. L., &amp; Sula, E. (2025). Perceived Stress in First-year Students and the </w:t>
      </w:r>
      <w:r w:rsidRPr="00AE4E29">
        <w:rPr>
          <w:rFonts w:ascii="Times New Roman" w:hAnsi="Times New Roman" w:cs="Times New Roman"/>
          <w:sz w:val="24"/>
          <w:szCs w:val="24"/>
        </w:rPr>
        <w:tab/>
        <w:t>Role of Influen</w:t>
      </w:r>
      <w:r w:rsidR="00C52F5C">
        <w:rPr>
          <w:rFonts w:ascii="Times New Roman" w:hAnsi="Times New Roman" w:cs="Times New Roman"/>
          <w:sz w:val="24"/>
          <w:szCs w:val="24"/>
        </w:rPr>
        <w:tab/>
      </w:r>
      <w:r w:rsidRPr="00AE4E29">
        <w:rPr>
          <w:rFonts w:ascii="Times New Roman" w:hAnsi="Times New Roman" w:cs="Times New Roman"/>
          <w:sz w:val="24"/>
          <w:szCs w:val="24"/>
        </w:rPr>
        <w:t>tial Factors. International Journal For Multidisciplinary</w:t>
      </w:r>
      <w:r w:rsidR="000354B6">
        <w:rPr>
          <w:rFonts w:ascii="Times New Roman" w:hAnsi="Times New Roman" w:cs="Times New Roman"/>
          <w:sz w:val="24"/>
          <w:szCs w:val="24"/>
        </w:rPr>
        <w:t xml:space="preserve"> Research.7(3).</w:t>
      </w:r>
      <w:r w:rsidRPr="00AE4E29">
        <w:rPr>
          <w:rFonts w:ascii="Times New Roman" w:hAnsi="Times New Roman" w:cs="Times New Roman"/>
          <w:sz w:val="24"/>
          <w:szCs w:val="24"/>
        </w:rPr>
        <w:t xml:space="preserve"> </w:t>
      </w:r>
    </w:p>
    <w:p w14:paraId="778BD45C" w14:textId="6F32F276" w:rsidR="00173F57" w:rsidRPr="000354B6" w:rsidRDefault="000354B6" w:rsidP="000354B6">
      <w:pPr>
        <w:pStyle w:val="ListParagraph"/>
        <w:spacing w:before="0" w:after="0"/>
        <w:ind w:left="1080"/>
        <w:rPr>
          <w:rFonts w:ascii="Times New Roman" w:hAnsi="Times New Roman" w:cs="Times New Roman"/>
          <w:sz w:val="24"/>
          <w:szCs w:val="24"/>
        </w:rPr>
      </w:pPr>
      <w:r>
        <w:rPr>
          <w:rFonts w:ascii="Times New Roman" w:hAnsi="Times New Roman" w:cs="Times New Roman"/>
          <w:sz w:val="24"/>
          <w:szCs w:val="24"/>
        </w:rPr>
        <w:tab/>
      </w:r>
      <w:hyperlink r:id="rId255" w:tgtFrame="_blank" w:history="1">
        <w:r w:rsidR="00173F57" w:rsidRPr="000354B6">
          <w:rPr>
            <w:rStyle w:val="Hyperlink"/>
            <w:rFonts w:ascii="Times New Roman" w:hAnsi="Times New Roman" w:cs="Times New Roman"/>
            <w:sz w:val="24"/>
            <w:szCs w:val="24"/>
          </w:rPr>
          <w:t>https://doi.org/10.36948/ijfmr.2025.v07i03.43074</w:t>
        </w:r>
      </w:hyperlink>
    </w:p>
    <w:p w14:paraId="4A5ED3D8" w14:textId="77777777" w:rsidR="00173F57" w:rsidRPr="00AE4E29" w:rsidRDefault="00173F57" w:rsidP="00BA164F">
      <w:pPr>
        <w:spacing w:before="0" w:after="0"/>
        <w:ind w:left="360"/>
        <w:rPr>
          <w:rFonts w:ascii="Times New Roman" w:hAnsi="Times New Roman" w:cs="Times New Roman"/>
          <w:sz w:val="24"/>
          <w:szCs w:val="24"/>
        </w:rPr>
      </w:pPr>
    </w:p>
    <w:p w14:paraId="32F1DA37" w14:textId="387BF222"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Zhang, S., Zhao, X., Zhou, T., &amp; Kim, J. H. (2024). Do you have AI dependency? </w:t>
      </w:r>
      <w:r w:rsidRPr="00AE4E29">
        <w:rPr>
          <w:rFonts w:ascii="Times New Roman" w:hAnsi="Times New Roman" w:cs="Times New Roman"/>
          <w:sz w:val="24"/>
          <w:szCs w:val="24"/>
        </w:rPr>
        <w:tab/>
        <w:t>The roles of aca</w:t>
      </w:r>
      <w:r w:rsidR="000354B6">
        <w:rPr>
          <w:rFonts w:ascii="Times New Roman" w:hAnsi="Times New Roman" w:cs="Times New Roman"/>
          <w:sz w:val="24"/>
          <w:szCs w:val="24"/>
        </w:rPr>
        <w:tab/>
      </w:r>
      <w:r w:rsidRPr="00AE4E29">
        <w:rPr>
          <w:rFonts w:ascii="Times New Roman" w:hAnsi="Times New Roman" w:cs="Times New Roman"/>
          <w:sz w:val="24"/>
          <w:szCs w:val="24"/>
        </w:rPr>
        <w:t>demic self-efficacy, academic stress, and performance</w:t>
      </w:r>
      <w:r w:rsidR="00BE6DFD" w:rsidRPr="00AE4E29">
        <w:rPr>
          <w:rFonts w:ascii="Times New Roman" w:hAnsi="Times New Roman" w:cs="Times New Roman"/>
          <w:sz w:val="24"/>
          <w:szCs w:val="24"/>
        </w:rPr>
        <w:t xml:space="preserve"> </w:t>
      </w:r>
      <w:r w:rsidRPr="00AE4E29">
        <w:rPr>
          <w:rFonts w:ascii="Times New Roman" w:hAnsi="Times New Roman" w:cs="Times New Roman"/>
          <w:sz w:val="24"/>
          <w:szCs w:val="24"/>
        </w:rPr>
        <w:t xml:space="preserve">expectations on problematic AI usage </w:t>
      </w:r>
      <w:r w:rsidR="000354B6">
        <w:rPr>
          <w:rFonts w:ascii="Times New Roman" w:hAnsi="Times New Roman" w:cs="Times New Roman"/>
          <w:sz w:val="24"/>
          <w:szCs w:val="24"/>
        </w:rPr>
        <w:t>behave</w:t>
      </w:r>
      <w:r w:rsidR="000354B6">
        <w:rPr>
          <w:rFonts w:ascii="Times New Roman" w:hAnsi="Times New Roman" w:cs="Times New Roman"/>
          <w:sz w:val="24"/>
          <w:szCs w:val="24"/>
        </w:rPr>
        <w:tab/>
      </w:r>
      <w:r w:rsidRPr="00AE4E29">
        <w:rPr>
          <w:rFonts w:ascii="Times New Roman" w:hAnsi="Times New Roman" w:cs="Times New Roman"/>
          <w:sz w:val="24"/>
          <w:szCs w:val="24"/>
        </w:rPr>
        <w:t xml:space="preserve">ior. International Journal of Educational Technology in Higher Education, </w:t>
      </w:r>
      <w:r w:rsidR="000354B6">
        <w:rPr>
          <w:rFonts w:ascii="Times New Roman" w:hAnsi="Times New Roman" w:cs="Times New Roman"/>
          <w:sz w:val="24"/>
          <w:szCs w:val="24"/>
        </w:rPr>
        <w:tab/>
      </w:r>
      <w:r w:rsidRPr="00AE4E29">
        <w:rPr>
          <w:rFonts w:ascii="Times New Roman" w:hAnsi="Times New Roman" w:cs="Times New Roman"/>
          <w:sz w:val="24"/>
          <w:szCs w:val="24"/>
        </w:rPr>
        <w:t>21(1).  </w:t>
      </w:r>
      <w:hyperlink r:id="rId256" w:tgtFrame="_blank" w:history="1">
        <w:r w:rsidRPr="00AE4E29">
          <w:rPr>
            <w:rStyle w:val="Hyperlink"/>
            <w:rFonts w:ascii="Times New Roman" w:hAnsi="Times New Roman" w:cs="Times New Roman"/>
            <w:sz w:val="24"/>
            <w:szCs w:val="24"/>
          </w:rPr>
          <w:t>https://doi.org/10.1186/s41239-024-00467-0</w:t>
        </w:r>
      </w:hyperlink>
    </w:p>
    <w:p w14:paraId="034D342B" w14:textId="77777777" w:rsidR="00173F57" w:rsidRPr="00AE4E29" w:rsidRDefault="00173F57" w:rsidP="00BA164F">
      <w:pPr>
        <w:spacing w:before="0" w:after="0"/>
        <w:ind w:left="360"/>
        <w:rPr>
          <w:rFonts w:ascii="Times New Roman" w:hAnsi="Times New Roman" w:cs="Times New Roman"/>
          <w:sz w:val="24"/>
          <w:szCs w:val="24"/>
        </w:rPr>
      </w:pPr>
    </w:p>
    <w:p w14:paraId="43D71456" w14:textId="02B6DE88"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Zapata, S. M., &amp; Onwuegbuzie, A. J. (2023). Threats or Opportunities That </w:t>
      </w:r>
      <w:r w:rsidRPr="00AE4E29">
        <w:rPr>
          <w:rFonts w:ascii="Times New Roman" w:hAnsi="Times New Roman" w:cs="Times New Roman"/>
          <w:sz w:val="24"/>
          <w:szCs w:val="24"/>
        </w:rPr>
        <w:tab/>
        <w:t xml:space="preserve">Undermine or </w:t>
      </w:r>
      <w:r w:rsidR="000354B6">
        <w:rPr>
          <w:rFonts w:ascii="Times New Roman" w:hAnsi="Times New Roman" w:cs="Times New Roman"/>
          <w:sz w:val="24"/>
          <w:szCs w:val="24"/>
        </w:rPr>
        <w:tab/>
      </w:r>
      <w:r w:rsidRPr="00AE4E29">
        <w:rPr>
          <w:rFonts w:ascii="Times New Roman" w:hAnsi="Times New Roman" w:cs="Times New Roman"/>
          <w:sz w:val="24"/>
          <w:szCs w:val="24"/>
        </w:rPr>
        <w:t xml:space="preserve">Facilitate First-Year University Students’ Levels of </w:t>
      </w:r>
      <w:r w:rsidRPr="00AE4E29">
        <w:rPr>
          <w:rFonts w:ascii="Times New Roman" w:hAnsi="Times New Roman" w:cs="Times New Roman"/>
          <w:sz w:val="24"/>
          <w:szCs w:val="24"/>
        </w:rPr>
        <w:tab/>
        <w:t>Academic Self-Efficacy. Journal of Higher Ed</w:t>
      </w:r>
      <w:r w:rsidR="000354B6">
        <w:rPr>
          <w:rFonts w:ascii="Times New Roman" w:hAnsi="Times New Roman" w:cs="Times New Roman"/>
          <w:sz w:val="24"/>
          <w:szCs w:val="24"/>
        </w:rPr>
        <w:tab/>
      </w:r>
      <w:r w:rsidRPr="00AE4E29">
        <w:rPr>
          <w:rFonts w:ascii="Times New Roman" w:hAnsi="Times New Roman" w:cs="Times New Roman"/>
          <w:sz w:val="24"/>
          <w:szCs w:val="24"/>
        </w:rPr>
        <w:t xml:space="preserve">ucation Theory and </w:t>
      </w:r>
      <w:r w:rsidRPr="00AE4E29">
        <w:rPr>
          <w:rFonts w:ascii="Times New Roman" w:hAnsi="Times New Roman" w:cs="Times New Roman"/>
          <w:sz w:val="24"/>
          <w:szCs w:val="24"/>
        </w:rPr>
        <w:tab/>
        <w:t>Practice, 23(5). </w:t>
      </w:r>
      <w:hyperlink r:id="rId257" w:tgtFrame="_blank" w:history="1">
        <w:r w:rsidRPr="00AE4E29">
          <w:rPr>
            <w:rStyle w:val="Hyperlink"/>
            <w:rFonts w:ascii="Times New Roman" w:hAnsi="Times New Roman" w:cs="Times New Roman"/>
            <w:sz w:val="24"/>
            <w:szCs w:val="24"/>
          </w:rPr>
          <w:t>https://doi.org/10.33423/jhetp.v23i5.5944</w:t>
        </w:r>
      </w:hyperlink>
    </w:p>
    <w:p w14:paraId="5A666552" w14:textId="77777777" w:rsidR="00BE6DFD" w:rsidRPr="00AE4E29" w:rsidRDefault="00BE6DFD" w:rsidP="00BA164F">
      <w:pPr>
        <w:spacing w:before="0" w:after="0"/>
        <w:ind w:left="360"/>
        <w:rPr>
          <w:rFonts w:ascii="Times New Roman" w:hAnsi="Times New Roman" w:cs="Times New Roman"/>
          <w:sz w:val="24"/>
          <w:szCs w:val="24"/>
        </w:rPr>
      </w:pPr>
    </w:p>
    <w:p w14:paraId="2D34025C" w14:textId="21D0E25E" w:rsidR="00173F57" w:rsidRPr="00AE4E29" w:rsidRDefault="00173F57" w:rsidP="00A70E93">
      <w:pPr>
        <w:pStyle w:val="ListParagraph"/>
        <w:numPr>
          <w:ilvl w:val="0"/>
          <w:numId w:val="2"/>
        </w:numPr>
        <w:spacing w:before="0" w:after="0"/>
        <w:ind w:left="1080"/>
        <w:rPr>
          <w:rFonts w:ascii="Times New Roman" w:hAnsi="Times New Roman" w:cs="Times New Roman"/>
          <w:sz w:val="24"/>
          <w:szCs w:val="24"/>
        </w:rPr>
      </w:pPr>
      <w:r w:rsidRPr="00AE4E29">
        <w:rPr>
          <w:rFonts w:ascii="Times New Roman" w:hAnsi="Times New Roman" w:cs="Times New Roman"/>
          <w:sz w:val="24"/>
          <w:szCs w:val="24"/>
        </w:rPr>
        <w:t xml:space="preserve">Zawacki‐Richter, O., Müskens, W., Krause, U., Alturki, U., &amp; Aldraiweesh, A. </w:t>
      </w:r>
      <w:r w:rsidRPr="00AE4E29">
        <w:rPr>
          <w:rFonts w:ascii="Times New Roman" w:hAnsi="Times New Roman" w:cs="Times New Roman"/>
          <w:sz w:val="24"/>
          <w:szCs w:val="24"/>
        </w:rPr>
        <w:tab/>
        <w:t xml:space="preserve">(2015). Student </w:t>
      </w:r>
      <w:r w:rsidR="000354B6">
        <w:rPr>
          <w:rFonts w:ascii="Times New Roman" w:hAnsi="Times New Roman" w:cs="Times New Roman"/>
          <w:sz w:val="24"/>
          <w:szCs w:val="24"/>
        </w:rPr>
        <w:tab/>
      </w:r>
      <w:r w:rsidRPr="00AE4E29">
        <w:rPr>
          <w:rFonts w:ascii="Times New Roman" w:hAnsi="Times New Roman" w:cs="Times New Roman"/>
          <w:sz w:val="24"/>
          <w:szCs w:val="24"/>
        </w:rPr>
        <w:t xml:space="preserve">media usage patterns and non-traditional learning in higher </w:t>
      </w:r>
      <w:r w:rsidRPr="00AE4E29">
        <w:rPr>
          <w:rFonts w:ascii="Times New Roman" w:hAnsi="Times New Roman" w:cs="Times New Roman"/>
          <w:sz w:val="24"/>
          <w:szCs w:val="24"/>
        </w:rPr>
        <w:tab/>
        <w:t xml:space="preserve">education. The International Review of </w:t>
      </w:r>
      <w:r w:rsidR="000354B6">
        <w:rPr>
          <w:rFonts w:ascii="Times New Roman" w:hAnsi="Times New Roman" w:cs="Times New Roman"/>
          <w:sz w:val="24"/>
          <w:szCs w:val="24"/>
        </w:rPr>
        <w:tab/>
      </w:r>
      <w:r w:rsidRPr="00AE4E29">
        <w:rPr>
          <w:rFonts w:ascii="Times New Roman" w:hAnsi="Times New Roman" w:cs="Times New Roman"/>
          <w:sz w:val="24"/>
          <w:szCs w:val="24"/>
        </w:rPr>
        <w:t xml:space="preserve">Research in Open and Distributed </w:t>
      </w:r>
      <w:r w:rsidRPr="00AE4E29">
        <w:rPr>
          <w:rFonts w:ascii="Times New Roman" w:hAnsi="Times New Roman" w:cs="Times New Roman"/>
          <w:sz w:val="24"/>
          <w:szCs w:val="24"/>
        </w:rPr>
        <w:tab/>
        <w:t>Learning, 16(2). </w:t>
      </w:r>
      <w:hyperlink r:id="rId258" w:tgtFrame="_blank" w:history="1">
        <w:r w:rsidRPr="00AE4E29">
          <w:rPr>
            <w:rStyle w:val="Hyperlink"/>
            <w:rFonts w:ascii="Times New Roman" w:hAnsi="Times New Roman" w:cs="Times New Roman"/>
            <w:sz w:val="24"/>
            <w:szCs w:val="24"/>
          </w:rPr>
          <w:t>https://doi.org/10.19173/irrodl.v16i2.1979</w:t>
        </w:r>
      </w:hyperlink>
    </w:p>
    <w:p w14:paraId="4FA93F34" w14:textId="77777777" w:rsidR="00B62B38" w:rsidRPr="00AE4E29" w:rsidRDefault="00B62B38" w:rsidP="00BA164F">
      <w:pPr>
        <w:pStyle w:val="group"/>
        <w:shd w:val="clear" w:color="auto" w:fill="FFFFFF"/>
        <w:spacing w:before="0" w:beforeAutospacing="0" w:after="0" w:afterAutospacing="0"/>
        <w:ind w:left="360"/>
        <w:jc w:val="both"/>
      </w:pPr>
    </w:p>
    <w:p w14:paraId="464067CD" w14:textId="5359F737"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Zeijen, M. E. L., Brenninkmeijer, V., Peeters, M. C. W., &amp; Mastenbroek, N. J. J. M. </w:t>
      </w:r>
      <w:r w:rsidRPr="00AE4E29">
        <w:tab/>
        <w:t xml:space="preserve">(2024). </w:t>
      </w:r>
      <w:r w:rsidR="000354B6">
        <w:tab/>
      </w:r>
      <w:r w:rsidRPr="00AE4E29">
        <w:t xml:space="preserve">The Role of Personal Demands and Personal Resources in </w:t>
      </w:r>
      <w:r w:rsidRPr="00AE4E29">
        <w:tab/>
        <w:t>Enhancing Study Engagement and Pre</w:t>
      </w:r>
      <w:r w:rsidR="000354B6">
        <w:tab/>
      </w:r>
      <w:r w:rsidRPr="00AE4E29">
        <w:t>venting Study Burnout. The Spanish Journal of Psychology, 27. </w:t>
      </w:r>
      <w:hyperlink r:id="rId259" w:tgtFrame="_blank" w:history="1">
        <w:r w:rsidRPr="00AE4E29">
          <w:rPr>
            <w:rStyle w:val="Hyperlink"/>
          </w:rPr>
          <w:t>https://doi.org/10.1017/sjp.2024.10</w:t>
        </w:r>
      </w:hyperlink>
    </w:p>
    <w:p w14:paraId="2FDAF8E4" w14:textId="77777777" w:rsidR="00173F57" w:rsidRPr="00AE4E29" w:rsidRDefault="00173F57" w:rsidP="00BA164F">
      <w:pPr>
        <w:pStyle w:val="group"/>
        <w:shd w:val="clear" w:color="auto" w:fill="FFFFFF"/>
        <w:spacing w:before="0" w:beforeAutospacing="0" w:after="0" w:afterAutospacing="0"/>
        <w:ind w:left="360"/>
        <w:jc w:val="both"/>
      </w:pPr>
    </w:p>
    <w:p w14:paraId="35CC96EF" w14:textId="3D6DCAA7" w:rsidR="00E05470"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Zeng, W., Wu, S., &amp; Wei, C. (2023). Studying at a New Remote University Campus: </w:t>
      </w:r>
      <w:r w:rsidRPr="00AE4E29">
        <w:tab/>
        <w:t>Challenges and Strategies in Students’ Sustainable Self-</w:t>
      </w:r>
      <w:r w:rsidRPr="00AE4E29">
        <w:tab/>
        <w:t xml:space="preserve">Development. Sustainability, 15(4), </w:t>
      </w:r>
      <w:r w:rsidR="000354B6">
        <w:tab/>
      </w:r>
      <w:r w:rsidRPr="00AE4E29">
        <w:t>3857–3857. </w:t>
      </w:r>
      <w:hyperlink r:id="rId260" w:tgtFrame="_blank" w:history="1">
        <w:r w:rsidRPr="00AE4E29">
          <w:rPr>
            <w:rStyle w:val="Hyperlink"/>
          </w:rPr>
          <w:t>https://doi.org/10.3390/su15043857</w:t>
        </w:r>
      </w:hyperlink>
    </w:p>
    <w:p w14:paraId="6783F286" w14:textId="77777777" w:rsidR="00E05470" w:rsidRPr="00AE4E29" w:rsidRDefault="00E05470" w:rsidP="00BA164F">
      <w:pPr>
        <w:pStyle w:val="group"/>
        <w:shd w:val="clear" w:color="auto" w:fill="FFFFFF"/>
        <w:spacing w:before="0" w:beforeAutospacing="0" w:after="0" w:afterAutospacing="0"/>
        <w:ind w:left="360"/>
        <w:jc w:val="both"/>
      </w:pPr>
    </w:p>
    <w:p w14:paraId="21B4325A" w14:textId="099E439B"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Zhai, C., Wibowo, S., &amp; Li, L. D. (2024). The effects of over-reliance on AI dialogue systems on </w:t>
      </w:r>
      <w:r w:rsidR="000354B6">
        <w:tab/>
      </w:r>
      <w:r w:rsidRPr="00AE4E29">
        <w:t>students’ cognitive abilities: a systematic review [Review of The effects of over-reliance on AI dia</w:t>
      </w:r>
      <w:r w:rsidR="000354B6">
        <w:tab/>
      </w:r>
      <w:r w:rsidRPr="00AE4E29">
        <w:t>logue systems on students’ cognitive abilities: a systematic review]. Smart Learning Environ</w:t>
      </w:r>
      <w:r w:rsidR="000354B6">
        <w:tab/>
      </w:r>
      <w:r w:rsidRPr="00AE4E29">
        <w:t xml:space="preserve">ments, 11(1). </w:t>
      </w:r>
      <w:r w:rsidRPr="00AE4E29">
        <w:tab/>
        <w:t>Springer Nature. </w:t>
      </w:r>
      <w:hyperlink r:id="rId261" w:tgtFrame="_blank" w:history="1">
        <w:r w:rsidRPr="00AE4E29">
          <w:rPr>
            <w:rStyle w:val="Hyperlink"/>
            <w:color w:val="auto"/>
            <w:u w:val="none"/>
          </w:rPr>
          <w:t>https://doi.org/10.1186/s40561-024-00316-7</w:t>
        </w:r>
      </w:hyperlink>
    </w:p>
    <w:p w14:paraId="18FC69FC" w14:textId="77777777" w:rsidR="00173F57" w:rsidRPr="00AE4E29" w:rsidRDefault="00173F57" w:rsidP="00BA164F">
      <w:pPr>
        <w:pStyle w:val="group"/>
        <w:spacing w:before="0" w:beforeAutospacing="0" w:after="0" w:afterAutospacing="0"/>
        <w:ind w:left="360"/>
        <w:jc w:val="both"/>
      </w:pPr>
    </w:p>
    <w:p w14:paraId="267AA05F" w14:textId="2C0BDC9E" w:rsidR="00173F57" w:rsidRPr="00AE4E29" w:rsidRDefault="00173F57" w:rsidP="00A70E93">
      <w:pPr>
        <w:pStyle w:val="group"/>
        <w:numPr>
          <w:ilvl w:val="0"/>
          <w:numId w:val="2"/>
        </w:numPr>
        <w:spacing w:before="0" w:beforeAutospacing="0" w:after="0" w:afterAutospacing="0"/>
        <w:ind w:left="1080"/>
        <w:jc w:val="both"/>
      </w:pPr>
      <w:r w:rsidRPr="00AE4E29">
        <w:t xml:space="preserve">Zhai, N., Ma, X., &amp; Ding, X. (2025). Unpacking AI Chatbot Dependency: A Dual-Path Model of </w:t>
      </w:r>
      <w:r w:rsidR="000354B6">
        <w:tab/>
      </w:r>
      <w:r w:rsidRPr="00AE4E29">
        <w:t>Cognitive and Affective Mechanisms. Information, 16(12), 1</w:t>
      </w:r>
      <w:r w:rsidRPr="00AE4E29">
        <w:tab/>
        <w:t>025–</w:t>
      </w:r>
      <w:r w:rsidR="000354B6">
        <w:tab/>
      </w:r>
      <w:r w:rsidRPr="00AE4E29">
        <w:t>1025. </w:t>
      </w:r>
      <w:hyperlink r:id="rId262" w:tgtFrame="_blank" w:history="1">
        <w:r w:rsidRPr="00AE4E29">
          <w:rPr>
            <w:rStyle w:val="Hyperlink"/>
            <w:color w:val="auto"/>
          </w:rPr>
          <w:t>https://doi.org/10.3390/info16121025</w:t>
        </w:r>
      </w:hyperlink>
      <w:r w:rsidRPr="00AE4E29">
        <w:t xml:space="preserve"> </w:t>
      </w:r>
    </w:p>
    <w:p w14:paraId="49671C5A" w14:textId="77777777" w:rsidR="00173F57" w:rsidRPr="00AE4E29" w:rsidRDefault="00173F57" w:rsidP="00BA164F">
      <w:pPr>
        <w:pStyle w:val="group"/>
        <w:shd w:val="clear" w:color="auto" w:fill="FFFFFF"/>
        <w:spacing w:before="0" w:beforeAutospacing="0" w:after="0" w:afterAutospacing="0"/>
        <w:ind w:left="360"/>
        <w:jc w:val="both"/>
      </w:pPr>
    </w:p>
    <w:p w14:paraId="1F2867F6" w14:textId="5D54A603" w:rsidR="00E05470" w:rsidRPr="00AE4E29" w:rsidRDefault="00173F57" w:rsidP="00A70E93">
      <w:pPr>
        <w:pStyle w:val="group"/>
        <w:numPr>
          <w:ilvl w:val="0"/>
          <w:numId w:val="2"/>
        </w:numPr>
        <w:shd w:val="clear" w:color="auto" w:fill="FFFFFF"/>
        <w:spacing w:before="0" w:beforeAutospacing="0" w:after="0" w:afterAutospacing="0"/>
        <w:ind w:left="1080"/>
        <w:jc w:val="both"/>
      </w:pPr>
      <w:r w:rsidRPr="00AE4E29">
        <w:t xml:space="preserve">Zhang, S., Zhao, X., Zhou, T., &amp; Kim, J. H. (2024). Do you have AI dependency? The roles of </w:t>
      </w:r>
      <w:r w:rsidR="000354B6">
        <w:tab/>
      </w:r>
      <w:r w:rsidRPr="00AE4E29">
        <w:t xml:space="preserve">academic self-efficacy, academic stress, and performance </w:t>
      </w:r>
      <w:r w:rsidRPr="00AE4E29">
        <w:tab/>
        <w:t xml:space="preserve">expectations on problematic AI usage </w:t>
      </w:r>
      <w:r w:rsidR="000354B6">
        <w:tab/>
      </w:r>
      <w:r w:rsidRPr="00AE4E29">
        <w:t xml:space="preserve">behavior. International Journal of </w:t>
      </w:r>
      <w:r w:rsidRPr="00AE4E29">
        <w:tab/>
        <w:t xml:space="preserve">Educational Technology in Higher Education, 21(1). </w:t>
      </w:r>
      <w:r w:rsidRPr="00AE4E29">
        <w:tab/>
      </w:r>
      <w:hyperlink r:id="rId263" w:tgtFrame="_blank" w:history="1">
        <w:r w:rsidRPr="00AE4E29">
          <w:rPr>
            <w:rStyle w:val="Hyperlink"/>
            <w:color w:val="auto"/>
            <w:u w:val="none"/>
          </w:rPr>
          <w:t>https://doi.org/10.1186/s41239-024-00467-0</w:t>
        </w:r>
      </w:hyperlink>
    </w:p>
    <w:p w14:paraId="7EEA35C1" w14:textId="77777777" w:rsidR="00E05470" w:rsidRPr="00AE4E29" w:rsidRDefault="00E05470" w:rsidP="00BA164F">
      <w:pPr>
        <w:pStyle w:val="group"/>
        <w:shd w:val="clear" w:color="auto" w:fill="FFFFFF"/>
        <w:spacing w:before="0" w:beforeAutospacing="0" w:after="0" w:afterAutospacing="0"/>
        <w:ind w:left="360"/>
        <w:jc w:val="both"/>
      </w:pPr>
    </w:p>
    <w:p w14:paraId="7364E4FF" w14:textId="6C2913D1" w:rsidR="00173F57" w:rsidRPr="00AE4E29" w:rsidRDefault="00173F57" w:rsidP="00A70E93">
      <w:pPr>
        <w:pStyle w:val="group"/>
        <w:numPr>
          <w:ilvl w:val="0"/>
          <w:numId w:val="2"/>
        </w:numPr>
        <w:shd w:val="clear" w:color="auto" w:fill="FFFFFF"/>
        <w:spacing w:before="0" w:beforeAutospacing="0" w:after="0" w:afterAutospacing="0"/>
        <w:ind w:left="1080"/>
        <w:jc w:val="both"/>
      </w:pPr>
      <w:r w:rsidRPr="00AE4E29">
        <w:rPr>
          <w:color w:val="000000" w:themeColor="text1"/>
        </w:rPr>
        <w:t xml:space="preserve">Zorzo, C., Fernández-Baizán, C., Gutiérrez‐Menéndez, A., Banqueri, M., Higarza, </w:t>
      </w:r>
    </w:p>
    <w:p w14:paraId="00B1F723" w14:textId="679F334C" w:rsidR="00173F57" w:rsidRPr="00AE4E29" w:rsidRDefault="000354B6" w:rsidP="000354B6">
      <w:pPr>
        <w:pStyle w:val="ListParagraph"/>
        <w:spacing w:before="0" w:after="0"/>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73F57" w:rsidRPr="00AE4E29">
        <w:rPr>
          <w:rFonts w:ascii="Times New Roman" w:hAnsi="Times New Roman" w:cs="Times New Roman"/>
          <w:color w:val="000000" w:themeColor="text1"/>
          <w:sz w:val="24"/>
          <w:szCs w:val="24"/>
        </w:rPr>
        <w:t xml:space="preserve">S. G., &amp; Méndez, M. (2021). Two Interventions to Improve Knowledge of </w:t>
      </w:r>
      <w:r w:rsidR="00173F57" w:rsidRPr="00AE4E29">
        <w:rPr>
          <w:rFonts w:ascii="Times New Roman" w:hAnsi="Times New Roman" w:cs="Times New Roman"/>
          <w:color w:val="000000" w:themeColor="text1"/>
          <w:sz w:val="24"/>
          <w:szCs w:val="24"/>
        </w:rPr>
        <w:tab/>
        <w:t>Scientific and Dissemi</w:t>
      </w:r>
      <w:r>
        <w:rPr>
          <w:rFonts w:ascii="Times New Roman" w:hAnsi="Times New Roman" w:cs="Times New Roman"/>
          <w:color w:val="000000" w:themeColor="text1"/>
          <w:sz w:val="24"/>
          <w:szCs w:val="24"/>
        </w:rPr>
        <w:tab/>
      </w:r>
      <w:r w:rsidR="00173F57" w:rsidRPr="00AE4E29">
        <w:rPr>
          <w:rFonts w:ascii="Times New Roman" w:hAnsi="Times New Roman" w:cs="Times New Roman"/>
          <w:color w:val="000000" w:themeColor="text1"/>
          <w:sz w:val="24"/>
          <w:szCs w:val="24"/>
        </w:rPr>
        <w:t xml:space="preserve">nation Articles in First-Year University </w:t>
      </w:r>
      <w:r w:rsidR="00173F57" w:rsidRPr="00AE4E29">
        <w:rPr>
          <w:rFonts w:ascii="Times New Roman" w:hAnsi="Times New Roman" w:cs="Times New Roman"/>
          <w:color w:val="000000" w:themeColor="text1"/>
          <w:sz w:val="24"/>
          <w:szCs w:val="24"/>
        </w:rPr>
        <w:tab/>
        <w:t>Students. International Journal of Educational Psychol</w:t>
      </w:r>
      <w:r>
        <w:rPr>
          <w:rFonts w:ascii="Times New Roman" w:hAnsi="Times New Roman" w:cs="Times New Roman"/>
          <w:color w:val="000000" w:themeColor="text1"/>
          <w:sz w:val="24"/>
          <w:szCs w:val="24"/>
        </w:rPr>
        <w:tab/>
      </w:r>
      <w:r w:rsidR="00173F57" w:rsidRPr="00AE4E29">
        <w:rPr>
          <w:rFonts w:ascii="Times New Roman" w:hAnsi="Times New Roman" w:cs="Times New Roman"/>
          <w:color w:val="000000" w:themeColor="text1"/>
          <w:sz w:val="24"/>
          <w:szCs w:val="24"/>
        </w:rPr>
        <w:t>ogy, 10(2), 172–172. </w:t>
      </w:r>
      <w:hyperlink r:id="rId264" w:tgtFrame="_blank" w:history="1">
        <w:r w:rsidR="00173F57" w:rsidRPr="00AE4E29">
          <w:rPr>
            <w:rStyle w:val="Hyperlink"/>
            <w:rFonts w:ascii="Times New Roman" w:hAnsi="Times New Roman" w:cs="Times New Roman"/>
            <w:sz w:val="24"/>
            <w:szCs w:val="24"/>
          </w:rPr>
          <w:t>https://doi.org/10.17583/ijep.2021.5737</w:t>
        </w:r>
      </w:hyperlink>
    </w:p>
    <w:p w14:paraId="4662B954" w14:textId="77777777" w:rsidR="00173F57" w:rsidRPr="00AE4E29" w:rsidRDefault="00173F57" w:rsidP="00BA164F">
      <w:pPr>
        <w:spacing w:after="0"/>
        <w:ind w:left="360"/>
        <w:rPr>
          <w:rFonts w:ascii="Times New Roman" w:hAnsi="Times New Roman" w:cs="Times New Roman"/>
          <w:sz w:val="24"/>
          <w:szCs w:val="24"/>
        </w:rPr>
      </w:pPr>
    </w:p>
    <w:p w14:paraId="6DD394A7" w14:textId="77777777" w:rsidR="00173F57" w:rsidRPr="00AE4E29" w:rsidRDefault="00173F57" w:rsidP="00BA164F">
      <w:pPr>
        <w:spacing w:after="0"/>
        <w:ind w:left="360"/>
        <w:rPr>
          <w:rFonts w:ascii="Times New Roman" w:hAnsi="Times New Roman" w:cs="Times New Roman"/>
          <w:b/>
          <w:bCs/>
          <w:sz w:val="24"/>
          <w:szCs w:val="24"/>
          <w:lang w:val="en-US"/>
        </w:rPr>
      </w:pPr>
    </w:p>
    <w:p w14:paraId="2ABD1FC4" w14:textId="77777777" w:rsidR="0071666D" w:rsidRPr="00AE4E29" w:rsidRDefault="0071666D" w:rsidP="00BA164F">
      <w:pPr>
        <w:spacing w:after="0"/>
        <w:ind w:left="360"/>
        <w:rPr>
          <w:rFonts w:ascii="Times New Roman" w:hAnsi="Times New Roman" w:cs="Times New Roman"/>
          <w:b/>
          <w:bCs/>
          <w:sz w:val="24"/>
          <w:szCs w:val="24"/>
          <w:lang w:val="en-US"/>
        </w:rPr>
      </w:pPr>
    </w:p>
    <w:p w14:paraId="549EBC5E" w14:textId="77777777" w:rsidR="00292A4E" w:rsidRPr="00550AA4" w:rsidRDefault="00292A4E" w:rsidP="007A6C32">
      <w:pPr>
        <w:spacing w:after="0"/>
        <w:jc w:val="left"/>
        <w:rPr>
          <w:rFonts w:ascii="Arial" w:hAnsi="Arial" w:cs="Arial"/>
          <w:sz w:val="24"/>
          <w:szCs w:val="24"/>
          <w:lang w:val="en-US"/>
        </w:rPr>
      </w:pPr>
    </w:p>
    <w:p w14:paraId="6FF87C81" w14:textId="77777777" w:rsidR="00F1144B" w:rsidRDefault="00F1144B" w:rsidP="007A6C32">
      <w:pPr>
        <w:spacing w:afterLines="240" w:after="576"/>
        <w:jc w:val="left"/>
        <w:rPr>
          <w:rFonts w:ascii="Times New Roman" w:hAnsi="Times New Roman" w:cs="Times New Roman"/>
          <w:b/>
          <w:bCs/>
          <w:sz w:val="28"/>
          <w:szCs w:val="28"/>
        </w:rPr>
      </w:pPr>
    </w:p>
    <w:p w14:paraId="7C4C1BA3" w14:textId="77777777" w:rsidR="000D4F64" w:rsidRDefault="000D4F64" w:rsidP="007A6C32">
      <w:pPr>
        <w:spacing w:afterLines="240" w:after="576"/>
        <w:jc w:val="left"/>
        <w:rPr>
          <w:rFonts w:ascii="Times New Roman" w:hAnsi="Times New Roman" w:cs="Times New Roman"/>
          <w:b/>
          <w:bCs/>
          <w:sz w:val="28"/>
          <w:szCs w:val="28"/>
        </w:rPr>
      </w:pPr>
    </w:p>
    <w:p w14:paraId="3147E4D2" w14:textId="77777777" w:rsidR="00141528" w:rsidRDefault="00141528" w:rsidP="00F96199">
      <w:pPr>
        <w:rPr>
          <w:rFonts w:ascii="Arial" w:hAnsi="Arial" w:cs="Arial"/>
          <w:sz w:val="24"/>
          <w:szCs w:val="24"/>
          <w:lang w:val="en-US"/>
        </w:rPr>
      </w:pPr>
    </w:p>
    <w:p w14:paraId="4CA3C2FE" w14:textId="77777777" w:rsidR="00093541" w:rsidRPr="00186E7E" w:rsidRDefault="00093541" w:rsidP="00C66827">
      <w:pPr>
        <w:spacing w:afterLines="240" w:after="576"/>
        <w:rPr>
          <w:lang w:val="en-US"/>
        </w:rPr>
      </w:pPr>
    </w:p>
    <w:p w14:paraId="282D22A3" w14:textId="77777777" w:rsidR="000F09D2" w:rsidRPr="00C66827" w:rsidRDefault="000F09D2" w:rsidP="00C66827">
      <w:pPr>
        <w:pStyle w:val="NoSpacing"/>
        <w:spacing w:afterLines="240" w:after="576"/>
        <w:rPr>
          <w:rFonts w:ascii="Times New Roman" w:hAnsi="Times New Roman" w:cs="Times New Roman"/>
          <w:b/>
          <w:bCs/>
          <w:sz w:val="24"/>
          <w:szCs w:val="24"/>
          <w:lang w:val="en-US"/>
        </w:rPr>
      </w:pPr>
    </w:p>
    <w:p w14:paraId="4F43A2E6" w14:textId="77777777" w:rsidR="005D5B39" w:rsidRPr="00C66827" w:rsidRDefault="005D5B39" w:rsidP="00C66827">
      <w:pPr>
        <w:spacing w:afterLines="240" w:after="576"/>
        <w:rPr>
          <w:rFonts w:ascii="Times New Roman" w:hAnsi="Times New Roman" w:cs="Times New Roman"/>
          <w:b/>
          <w:bCs/>
          <w:sz w:val="24"/>
          <w:szCs w:val="24"/>
          <w:lang w:val="en-US"/>
        </w:rPr>
      </w:pPr>
    </w:p>
    <w:p w14:paraId="440FAA6F" w14:textId="77777777" w:rsidR="00612037" w:rsidRPr="00C66827" w:rsidRDefault="00612037" w:rsidP="00C66827">
      <w:pPr>
        <w:spacing w:afterLines="240" w:after="576"/>
        <w:rPr>
          <w:rFonts w:ascii="Times New Roman" w:hAnsi="Times New Roman" w:cs="Times New Roman"/>
          <w:sz w:val="24"/>
          <w:szCs w:val="24"/>
          <w:lang w:val="en-US"/>
        </w:rPr>
      </w:pPr>
    </w:p>
    <w:p w14:paraId="133DA0ED" w14:textId="77777777" w:rsidR="003B299A" w:rsidRPr="003B299A" w:rsidRDefault="003B299A" w:rsidP="00A477D9">
      <w:pPr>
        <w:rPr>
          <w:rFonts w:ascii="Times New Roman" w:hAnsi="Times New Roman" w:cs="Times New Roman"/>
          <w:b/>
          <w:bCs/>
          <w:sz w:val="24"/>
          <w:szCs w:val="24"/>
          <w:lang w:val="en-US"/>
        </w:rPr>
      </w:pPr>
    </w:p>
    <w:p w14:paraId="6FB0817C" w14:textId="77777777" w:rsidR="00443A91" w:rsidRPr="00A477D9" w:rsidRDefault="00443A91" w:rsidP="00A477D9">
      <w:pPr>
        <w:rPr>
          <w:rFonts w:ascii="Times New Roman" w:hAnsi="Times New Roman" w:cs="Times New Roman"/>
          <w:sz w:val="24"/>
          <w:szCs w:val="24"/>
          <w:lang w:val="en-US"/>
        </w:rPr>
      </w:pPr>
    </w:p>
    <w:p w14:paraId="60E2446C" w14:textId="77777777" w:rsidR="002F353C" w:rsidRDefault="002F353C" w:rsidP="001E6290">
      <w:pPr>
        <w:spacing w:after="0"/>
        <w:rPr>
          <w:rFonts w:ascii="Times New Roman" w:hAnsi="Times New Roman" w:cs="Times New Roman"/>
          <w:sz w:val="24"/>
          <w:szCs w:val="24"/>
          <w:lang w:val="en-US"/>
        </w:rPr>
      </w:pPr>
    </w:p>
    <w:p w14:paraId="2A485353" w14:textId="77777777" w:rsidR="00BA691F" w:rsidRDefault="00BA691F" w:rsidP="001E6290">
      <w:pPr>
        <w:spacing w:after="0"/>
        <w:rPr>
          <w:rFonts w:ascii="Times New Roman" w:hAnsi="Times New Roman" w:cs="Times New Roman"/>
          <w:b/>
          <w:bCs/>
          <w:sz w:val="28"/>
          <w:szCs w:val="28"/>
        </w:rPr>
      </w:pPr>
    </w:p>
    <w:p w14:paraId="1119858A" w14:textId="77777777" w:rsidR="008C7D0C" w:rsidRPr="008C7D0C" w:rsidRDefault="008C7D0C" w:rsidP="00AD6311">
      <w:pPr>
        <w:spacing w:after="0"/>
        <w:rPr>
          <w:rFonts w:ascii="Times New Roman" w:hAnsi="Times New Roman" w:cs="Times New Roman"/>
          <w:b/>
          <w:bCs/>
          <w:sz w:val="24"/>
          <w:szCs w:val="24"/>
        </w:rPr>
      </w:pPr>
    </w:p>
    <w:p w14:paraId="12BFD5E2" w14:textId="5D962144" w:rsidR="00FF52F0" w:rsidRPr="001E6290" w:rsidRDefault="00FF52F0" w:rsidP="001E6290">
      <w:pPr>
        <w:spacing w:after="0"/>
        <w:rPr>
          <w:rFonts w:ascii="Times New Roman" w:hAnsi="Times New Roman" w:cs="Times New Roman"/>
          <w:bCs/>
          <w:color w:val="000000" w:themeColor="text1"/>
          <w:sz w:val="24"/>
          <w:szCs w:val="24"/>
          <w:lang w:val="en-US"/>
        </w:rPr>
      </w:pPr>
    </w:p>
    <w:p w14:paraId="28FFC31A" w14:textId="77777777" w:rsidR="00FF52F0" w:rsidRPr="001E6290" w:rsidRDefault="00FF52F0" w:rsidP="001E6290">
      <w:pPr>
        <w:spacing w:after="0"/>
        <w:contextualSpacing/>
        <w:rPr>
          <w:rFonts w:ascii="Times New Roman" w:hAnsi="Times New Roman" w:cs="Times New Roman"/>
          <w:bCs/>
          <w:color w:val="000000" w:themeColor="text1"/>
          <w:sz w:val="24"/>
          <w:szCs w:val="24"/>
          <w:lang w:val="en-US"/>
        </w:rPr>
      </w:pPr>
    </w:p>
    <w:p w14:paraId="03B6A786" w14:textId="77777777" w:rsidR="000952D5" w:rsidRPr="001E6290" w:rsidRDefault="000952D5" w:rsidP="001E6290">
      <w:pPr>
        <w:spacing w:after="0"/>
        <w:contextualSpacing/>
        <w:rPr>
          <w:rFonts w:ascii="Times New Roman" w:hAnsi="Times New Roman" w:cs="Times New Roman"/>
          <w:bCs/>
          <w:color w:val="000000" w:themeColor="text1"/>
          <w:sz w:val="24"/>
          <w:szCs w:val="24"/>
          <w:lang w:val="en-US"/>
        </w:rPr>
      </w:pPr>
    </w:p>
    <w:p w14:paraId="0BE4B98E" w14:textId="6143DE5E" w:rsidR="00B86418" w:rsidRPr="00B86418" w:rsidRDefault="00B86418" w:rsidP="00B86418">
      <w:pPr>
        <w:spacing w:after="0"/>
        <w:contextualSpacing/>
        <w:rPr>
          <w:rFonts w:ascii="Times New Roman" w:hAnsi="Times New Roman" w:cs="Times New Roman"/>
          <w:bCs/>
          <w:color w:val="000000" w:themeColor="text1"/>
          <w:sz w:val="24"/>
          <w:szCs w:val="24"/>
          <w:lang w:val="en-US"/>
        </w:rPr>
      </w:pPr>
      <w:r w:rsidRPr="00B86418">
        <w:rPr>
          <w:rFonts w:ascii="Times New Roman" w:hAnsi="Times New Roman" w:cs="Times New Roman"/>
          <w:bCs/>
          <w:color w:val="000000" w:themeColor="text1"/>
          <w:sz w:val="24"/>
          <w:szCs w:val="24"/>
          <w:lang w:val="en-US"/>
        </w:rPr>
        <w:t xml:space="preserve"> </w:t>
      </w:r>
    </w:p>
    <w:p w14:paraId="18C5E0B8" w14:textId="77777777" w:rsidR="00D47143" w:rsidRPr="00B86418" w:rsidRDefault="00D47143" w:rsidP="00B86418">
      <w:pPr>
        <w:spacing w:after="0"/>
        <w:rPr>
          <w:rFonts w:ascii="Times New Roman" w:hAnsi="Times New Roman" w:cs="Times New Roman"/>
          <w:b/>
          <w:bCs/>
          <w:sz w:val="24"/>
          <w:szCs w:val="24"/>
        </w:rPr>
      </w:pPr>
    </w:p>
    <w:p w14:paraId="54F49EDD" w14:textId="008ABB46" w:rsidR="007715C0" w:rsidRDefault="007715C0" w:rsidP="007715C0">
      <w:pPr>
        <w:spacing w:after="0"/>
        <w:rPr>
          <w:rFonts w:ascii="Times New Roman" w:hAnsi="Times New Roman" w:cs="Times New Roman"/>
          <w:b/>
          <w:bCs/>
          <w:sz w:val="28"/>
          <w:szCs w:val="28"/>
        </w:rPr>
      </w:pPr>
      <w:r w:rsidRPr="00EA0BEB">
        <w:rPr>
          <w:rFonts w:ascii="Times New Roman" w:hAnsi="Times New Roman" w:cs="Times New Roman"/>
          <w:b/>
          <w:bCs/>
          <w:sz w:val="28"/>
          <w:szCs w:val="28"/>
        </w:rPr>
        <w:t xml:space="preserve"> </w:t>
      </w:r>
    </w:p>
    <w:p w14:paraId="4A5EBC46" w14:textId="77777777" w:rsidR="00EA0BEB" w:rsidRPr="00EA0BEB" w:rsidRDefault="00EA0BEB" w:rsidP="007715C0">
      <w:pPr>
        <w:spacing w:after="0"/>
        <w:rPr>
          <w:rFonts w:ascii="Times New Roman" w:hAnsi="Times New Roman" w:cs="Times New Roman"/>
          <w:b/>
          <w:bCs/>
          <w:sz w:val="28"/>
          <w:szCs w:val="28"/>
        </w:rPr>
      </w:pPr>
    </w:p>
    <w:p w14:paraId="0CF88C59" w14:textId="477F6FBB" w:rsidR="00172DE6" w:rsidRPr="00172DE6" w:rsidRDefault="00172DE6" w:rsidP="00172DE6">
      <w:pPr>
        <w:pStyle w:val="NormalWeb"/>
        <w:spacing w:after="0"/>
      </w:pPr>
      <w:r w:rsidRPr="00172DE6">
        <w:t xml:space="preserve"> </w:t>
      </w:r>
    </w:p>
    <w:p w14:paraId="6D09D6B5" w14:textId="77777777" w:rsidR="00987B18" w:rsidRPr="00987B18" w:rsidRDefault="00987B18" w:rsidP="00174FF7">
      <w:pPr>
        <w:spacing w:after="0"/>
        <w:rPr>
          <w:rFonts w:ascii="Times New Roman" w:hAnsi="Times New Roman" w:cs="Times New Roman"/>
          <w:b/>
          <w:color w:val="000000" w:themeColor="text1"/>
          <w:sz w:val="28"/>
          <w:szCs w:val="28"/>
          <w:lang w:val="en-US"/>
        </w:rPr>
      </w:pPr>
    </w:p>
    <w:p w14:paraId="1B8BB8D2" w14:textId="77777777" w:rsidR="00DF2316" w:rsidRPr="00174FF7" w:rsidRDefault="00DF2316" w:rsidP="00174FF7">
      <w:pPr>
        <w:spacing w:before="0" w:after="0"/>
        <w:rPr>
          <w:rFonts w:ascii="Times New Roman" w:hAnsi="Times New Roman" w:cs="Times New Roman"/>
          <w:b/>
          <w:sz w:val="28"/>
          <w:szCs w:val="28"/>
        </w:rPr>
      </w:pPr>
    </w:p>
    <w:p w14:paraId="56772660" w14:textId="3408095E" w:rsidR="005101D1" w:rsidRPr="00DF2316" w:rsidRDefault="005101D1" w:rsidP="00174FF7">
      <w:pPr>
        <w:spacing w:afterLines="240" w:after="576"/>
        <w:jc w:val="left"/>
        <w:rPr>
          <w:rFonts w:ascii="Times New Roman" w:hAnsi="Times New Roman" w:cs="Times New Roman"/>
          <w:b/>
          <w:sz w:val="28"/>
          <w:szCs w:val="28"/>
        </w:rPr>
      </w:pPr>
      <w:r w:rsidRPr="00DF2316">
        <w:rPr>
          <w:rFonts w:ascii="Times New Roman" w:hAnsi="Times New Roman" w:cs="Times New Roman"/>
          <w:b/>
          <w:sz w:val="28"/>
          <w:szCs w:val="28"/>
        </w:rPr>
        <w:tab/>
      </w:r>
    </w:p>
    <w:sectPr w:rsidR="005101D1" w:rsidRPr="00DF2316" w:rsidSect="00E25C62">
      <w:headerReference w:type="default" r:id="rId265"/>
      <w:pgSz w:w="11906" w:h="16838" w:code="9"/>
      <w:pgMar w:top="1083"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2AD6" w14:textId="77777777" w:rsidR="00241BC6" w:rsidRDefault="00241BC6" w:rsidP="00C26F31">
      <w:pPr>
        <w:spacing w:before="0" w:after="0"/>
      </w:pPr>
      <w:r>
        <w:separator/>
      </w:r>
    </w:p>
  </w:endnote>
  <w:endnote w:type="continuationSeparator" w:id="0">
    <w:p w14:paraId="1C87F814" w14:textId="77777777" w:rsidR="00241BC6" w:rsidRDefault="00241BC6" w:rsidP="00C26F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3EC8" w14:textId="77777777" w:rsidR="00241BC6" w:rsidRDefault="00241BC6" w:rsidP="00C26F31">
      <w:pPr>
        <w:spacing w:before="0" w:after="0"/>
      </w:pPr>
      <w:r>
        <w:separator/>
      </w:r>
    </w:p>
  </w:footnote>
  <w:footnote w:type="continuationSeparator" w:id="0">
    <w:p w14:paraId="32E0D3E1" w14:textId="77777777" w:rsidR="00241BC6" w:rsidRDefault="00241BC6" w:rsidP="00C26F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CE60" w14:textId="77777777" w:rsidR="00C26F31" w:rsidRDefault="00C26F31">
    <w:pPr>
      <w:pStyle w:val="Header"/>
      <w:rPr>
        <w:lang w:val="en-US"/>
      </w:rPr>
    </w:pPr>
  </w:p>
  <w:p w14:paraId="3B3A27B5" w14:textId="77777777" w:rsidR="00883248" w:rsidRPr="00883248" w:rsidRDefault="0088324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664A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6543D8"/>
    <w:multiLevelType w:val="hybridMultilevel"/>
    <w:tmpl w:val="E806BE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32662191">
    <w:abstractNumId w:val="0"/>
  </w:num>
  <w:num w:numId="2" w16cid:durableId="5886634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B2"/>
    <w:rsid w:val="00015FAC"/>
    <w:rsid w:val="00016056"/>
    <w:rsid w:val="000354B6"/>
    <w:rsid w:val="00040527"/>
    <w:rsid w:val="00041213"/>
    <w:rsid w:val="000521F6"/>
    <w:rsid w:val="00053EE4"/>
    <w:rsid w:val="000778B0"/>
    <w:rsid w:val="00093186"/>
    <w:rsid w:val="00093541"/>
    <w:rsid w:val="000952D5"/>
    <w:rsid w:val="000C6CE5"/>
    <w:rsid w:val="000D04CE"/>
    <w:rsid w:val="000D111A"/>
    <w:rsid w:val="000D4F64"/>
    <w:rsid w:val="000D7B5F"/>
    <w:rsid w:val="000E030D"/>
    <w:rsid w:val="000F09D2"/>
    <w:rsid w:val="00103462"/>
    <w:rsid w:val="00104CDB"/>
    <w:rsid w:val="00117563"/>
    <w:rsid w:val="00120467"/>
    <w:rsid w:val="00126FAF"/>
    <w:rsid w:val="00141528"/>
    <w:rsid w:val="0016145A"/>
    <w:rsid w:val="001639B6"/>
    <w:rsid w:val="00167E64"/>
    <w:rsid w:val="00171AE9"/>
    <w:rsid w:val="00172DE6"/>
    <w:rsid w:val="00173F57"/>
    <w:rsid w:val="00174FF7"/>
    <w:rsid w:val="00186E7E"/>
    <w:rsid w:val="001932EB"/>
    <w:rsid w:val="001B2E11"/>
    <w:rsid w:val="001C2C0E"/>
    <w:rsid w:val="001D4E53"/>
    <w:rsid w:val="001E6290"/>
    <w:rsid w:val="001F003B"/>
    <w:rsid w:val="001F420F"/>
    <w:rsid w:val="002014A1"/>
    <w:rsid w:val="00226C37"/>
    <w:rsid w:val="002279D3"/>
    <w:rsid w:val="00237BFF"/>
    <w:rsid w:val="00241BC6"/>
    <w:rsid w:val="002441C9"/>
    <w:rsid w:val="00251A93"/>
    <w:rsid w:val="00275880"/>
    <w:rsid w:val="002800AA"/>
    <w:rsid w:val="00292A4E"/>
    <w:rsid w:val="00297E3F"/>
    <w:rsid w:val="002B06F6"/>
    <w:rsid w:val="002C3216"/>
    <w:rsid w:val="002D085D"/>
    <w:rsid w:val="002D1EB2"/>
    <w:rsid w:val="002D6A35"/>
    <w:rsid w:val="002E5E53"/>
    <w:rsid w:val="002E743A"/>
    <w:rsid w:val="002F2BA7"/>
    <w:rsid w:val="002F353C"/>
    <w:rsid w:val="003170D4"/>
    <w:rsid w:val="00323419"/>
    <w:rsid w:val="003270C0"/>
    <w:rsid w:val="00340C22"/>
    <w:rsid w:val="00346344"/>
    <w:rsid w:val="00360DBC"/>
    <w:rsid w:val="0036274C"/>
    <w:rsid w:val="00381305"/>
    <w:rsid w:val="00382843"/>
    <w:rsid w:val="00390697"/>
    <w:rsid w:val="003A3E8A"/>
    <w:rsid w:val="003B299A"/>
    <w:rsid w:val="003D05FE"/>
    <w:rsid w:val="003D3BA2"/>
    <w:rsid w:val="003F175C"/>
    <w:rsid w:val="00414BBA"/>
    <w:rsid w:val="00442F02"/>
    <w:rsid w:val="00443A91"/>
    <w:rsid w:val="00445298"/>
    <w:rsid w:val="00461053"/>
    <w:rsid w:val="0046745E"/>
    <w:rsid w:val="00471B22"/>
    <w:rsid w:val="00473E9A"/>
    <w:rsid w:val="00486F01"/>
    <w:rsid w:val="004A12F0"/>
    <w:rsid w:val="004A5BF0"/>
    <w:rsid w:val="004B7546"/>
    <w:rsid w:val="004E779A"/>
    <w:rsid w:val="004F0895"/>
    <w:rsid w:val="005101D1"/>
    <w:rsid w:val="00517973"/>
    <w:rsid w:val="00547B71"/>
    <w:rsid w:val="005531B7"/>
    <w:rsid w:val="00554F1A"/>
    <w:rsid w:val="00572860"/>
    <w:rsid w:val="00594E99"/>
    <w:rsid w:val="005A2529"/>
    <w:rsid w:val="005C07B0"/>
    <w:rsid w:val="005D2358"/>
    <w:rsid w:val="005D5B39"/>
    <w:rsid w:val="005F00D6"/>
    <w:rsid w:val="00612037"/>
    <w:rsid w:val="00616310"/>
    <w:rsid w:val="00621B58"/>
    <w:rsid w:val="00622D09"/>
    <w:rsid w:val="006242BD"/>
    <w:rsid w:val="00630F71"/>
    <w:rsid w:val="00641B3F"/>
    <w:rsid w:val="00660984"/>
    <w:rsid w:val="00676C04"/>
    <w:rsid w:val="00682041"/>
    <w:rsid w:val="006878B2"/>
    <w:rsid w:val="006E10C7"/>
    <w:rsid w:val="006F32D0"/>
    <w:rsid w:val="00702CAC"/>
    <w:rsid w:val="00713164"/>
    <w:rsid w:val="0071666D"/>
    <w:rsid w:val="007176A9"/>
    <w:rsid w:val="0072129E"/>
    <w:rsid w:val="00727624"/>
    <w:rsid w:val="00737F71"/>
    <w:rsid w:val="00744D97"/>
    <w:rsid w:val="007507EA"/>
    <w:rsid w:val="00751E31"/>
    <w:rsid w:val="007525AF"/>
    <w:rsid w:val="00763295"/>
    <w:rsid w:val="0076439F"/>
    <w:rsid w:val="007715C0"/>
    <w:rsid w:val="00782000"/>
    <w:rsid w:val="00785992"/>
    <w:rsid w:val="007A4721"/>
    <w:rsid w:val="007A64B9"/>
    <w:rsid w:val="007A6C32"/>
    <w:rsid w:val="007E21C9"/>
    <w:rsid w:val="0080135C"/>
    <w:rsid w:val="00802789"/>
    <w:rsid w:val="008131B7"/>
    <w:rsid w:val="00834955"/>
    <w:rsid w:val="00836201"/>
    <w:rsid w:val="00845EEB"/>
    <w:rsid w:val="00852638"/>
    <w:rsid w:val="00862556"/>
    <w:rsid w:val="00873B79"/>
    <w:rsid w:val="00883248"/>
    <w:rsid w:val="00887194"/>
    <w:rsid w:val="00887449"/>
    <w:rsid w:val="008A09A0"/>
    <w:rsid w:val="008B7506"/>
    <w:rsid w:val="008C7D0C"/>
    <w:rsid w:val="008E368E"/>
    <w:rsid w:val="00905BD1"/>
    <w:rsid w:val="0091116E"/>
    <w:rsid w:val="0093362D"/>
    <w:rsid w:val="009353A9"/>
    <w:rsid w:val="0094648B"/>
    <w:rsid w:val="00952EA6"/>
    <w:rsid w:val="00961A54"/>
    <w:rsid w:val="009736B4"/>
    <w:rsid w:val="009775D9"/>
    <w:rsid w:val="00983A41"/>
    <w:rsid w:val="00985FC8"/>
    <w:rsid w:val="0098727C"/>
    <w:rsid w:val="00987B18"/>
    <w:rsid w:val="00997FDB"/>
    <w:rsid w:val="009B3A99"/>
    <w:rsid w:val="009B5CE6"/>
    <w:rsid w:val="009C760F"/>
    <w:rsid w:val="009D4F99"/>
    <w:rsid w:val="009F46A8"/>
    <w:rsid w:val="009F6B15"/>
    <w:rsid w:val="00A140BE"/>
    <w:rsid w:val="00A15596"/>
    <w:rsid w:val="00A234BF"/>
    <w:rsid w:val="00A4066C"/>
    <w:rsid w:val="00A477D9"/>
    <w:rsid w:val="00A70E93"/>
    <w:rsid w:val="00A739D1"/>
    <w:rsid w:val="00A778A4"/>
    <w:rsid w:val="00A8256D"/>
    <w:rsid w:val="00A90910"/>
    <w:rsid w:val="00A927D2"/>
    <w:rsid w:val="00A94305"/>
    <w:rsid w:val="00AC351C"/>
    <w:rsid w:val="00AD6311"/>
    <w:rsid w:val="00AE16D4"/>
    <w:rsid w:val="00AE4E29"/>
    <w:rsid w:val="00B23FD8"/>
    <w:rsid w:val="00B25042"/>
    <w:rsid w:val="00B30584"/>
    <w:rsid w:val="00B30766"/>
    <w:rsid w:val="00B40B10"/>
    <w:rsid w:val="00B41E29"/>
    <w:rsid w:val="00B45D0F"/>
    <w:rsid w:val="00B6199D"/>
    <w:rsid w:val="00B62B38"/>
    <w:rsid w:val="00B86418"/>
    <w:rsid w:val="00BA164F"/>
    <w:rsid w:val="00BA691F"/>
    <w:rsid w:val="00BC594E"/>
    <w:rsid w:val="00BE6DFD"/>
    <w:rsid w:val="00BF1812"/>
    <w:rsid w:val="00C076FC"/>
    <w:rsid w:val="00C17CE4"/>
    <w:rsid w:val="00C25FDE"/>
    <w:rsid w:val="00C26F31"/>
    <w:rsid w:val="00C40091"/>
    <w:rsid w:val="00C42187"/>
    <w:rsid w:val="00C52F5C"/>
    <w:rsid w:val="00C545A0"/>
    <w:rsid w:val="00C66827"/>
    <w:rsid w:val="00C706AE"/>
    <w:rsid w:val="00C71E52"/>
    <w:rsid w:val="00C82ADE"/>
    <w:rsid w:val="00C83D56"/>
    <w:rsid w:val="00C850CC"/>
    <w:rsid w:val="00CB30B1"/>
    <w:rsid w:val="00CB6288"/>
    <w:rsid w:val="00CF37E7"/>
    <w:rsid w:val="00CF3CD5"/>
    <w:rsid w:val="00D04591"/>
    <w:rsid w:val="00D06651"/>
    <w:rsid w:val="00D07EC2"/>
    <w:rsid w:val="00D26D37"/>
    <w:rsid w:val="00D31728"/>
    <w:rsid w:val="00D36E92"/>
    <w:rsid w:val="00D47143"/>
    <w:rsid w:val="00D50CF8"/>
    <w:rsid w:val="00D76D31"/>
    <w:rsid w:val="00D843FC"/>
    <w:rsid w:val="00D84EDE"/>
    <w:rsid w:val="00D878F2"/>
    <w:rsid w:val="00D94051"/>
    <w:rsid w:val="00DA0768"/>
    <w:rsid w:val="00DA082B"/>
    <w:rsid w:val="00DA0E12"/>
    <w:rsid w:val="00DE6191"/>
    <w:rsid w:val="00DF0EF2"/>
    <w:rsid w:val="00DF2316"/>
    <w:rsid w:val="00DF23E5"/>
    <w:rsid w:val="00E05470"/>
    <w:rsid w:val="00E10083"/>
    <w:rsid w:val="00E25C62"/>
    <w:rsid w:val="00E27971"/>
    <w:rsid w:val="00E30BA5"/>
    <w:rsid w:val="00E31650"/>
    <w:rsid w:val="00E352AE"/>
    <w:rsid w:val="00E35403"/>
    <w:rsid w:val="00E41818"/>
    <w:rsid w:val="00E422E2"/>
    <w:rsid w:val="00E53006"/>
    <w:rsid w:val="00E543E0"/>
    <w:rsid w:val="00E84A70"/>
    <w:rsid w:val="00E97119"/>
    <w:rsid w:val="00EA0BEB"/>
    <w:rsid w:val="00EA54BB"/>
    <w:rsid w:val="00EB58A2"/>
    <w:rsid w:val="00ED2229"/>
    <w:rsid w:val="00ED2343"/>
    <w:rsid w:val="00EE62D0"/>
    <w:rsid w:val="00F00F98"/>
    <w:rsid w:val="00F032CA"/>
    <w:rsid w:val="00F1144B"/>
    <w:rsid w:val="00F21B1C"/>
    <w:rsid w:val="00F262FB"/>
    <w:rsid w:val="00F466DD"/>
    <w:rsid w:val="00F541B6"/>
    <w:rsid w:val="00F5466D"/>
    <w:rsid w:val="00F54A80"/>
    <w:rsid w:val="00F55D38"/>
    <w:rsid w:val="00F60120"/>
    <w:rsid w:val="00F65986"/>
    <w:rsid w:val="00F70989"/>
    <w:rsid w:val="00F7558B"/>
    <w:rsid w:val="00F84763"/>
    <w:rsid w:val="00F96199"/>
    <w:rsid w:val="00FA2038"/>
    <w:rsid w:val="00FA4658"/>
    <w:rsid w:val="00FA76B5"/>
    <w:rsid w:val="00FB2949"/>
    <w:rsid w:val="00FD20F4"/>
    <w:rsid w:val="00FD3419"/>
    <w:rsid w:val="00FE0EF5"/>
    <w:rsid w:val="00FF0F79"/>
    <w:rsid w:val="00FF52F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AF2D"/>
  <w15:chartTrackingRefBased/>
  <w15:docId w15:val="{1D147543-9620-42BE-9EE7-399AA321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B2"/>
    <w:rPr>
      <w:rFonts w:eastAsiaTheme="majorEastAsia" w:cstheme="majorBidi"/>
      <w:color w:val="272727" w:themeColor="text1" w:themeTint="D8"/>
    </w:rPr>
  </w:style>
  <w:style w:type="paragraph" w:styleId="Title">
    <w:name w:val="Title"/>
    <w:basedOn w:val="Normal"/>
    <w:next w:val="Normal"/>
    <w:link w:val="TitleChar"/>
    <w:uiPriority w:val="10"/>
    <w:qFormat/>
    <w:rsid w:val="002D1E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B2"/>
    <w:pPr>
      <w:spacing w:before="160"/>
      <w:jc w:val="center"/>
    </w:pPr>
    <w:rPr>
      <w:i/>
      <w:iCs/>
      <w:color w:val="404040" w:themeColor="text1" w:themeTint="BF"/>
    </w:rPr>
  </w:style>
  <w:style w:type="character" w:customStyle="1" w:styleId="QuoteChar">
    <w:name w:val="Quote Char"/>
    <w:basedOn w:val="DefaultParagraphFont"/>
    <w:link w:val="Quote"/>
    <w:uiPriority w:val="29"/>
    <w:rsid w:val="002D1EB2"/>
    <w:rPr>
      <w:i/>
      <w:iCs/>
      <w:color w:val="404040" w:themeColor="text1" w:themeTint="BF"/>
    </w:rPr>
  </w:style>
  <w:style w:type="paragraph" w:styleId="ListParagraph">
    <w:name w:val="List Paragraph"/>
    <w:basedOn w:val="Normal"/>
    <w:uiPriority w:val="34"/>
    <w:qFormat/>
    <w:rsid w:val="002D1EB2"/>
    <w:pPr>
      <w:ind w:left="720"/>
      <w:contextualSpacing/>
    </w:pPr>
  </w:style>
  <w:style w:type="character" w:styleId="IntenseEmphasis">
    <w:name w:val="Intense Emphasis"/>
    <w:basedOn w:val="DefaultParagraphFont"/>
    <w:uiPriority w:val="21"/>
    <w:qFormat/>
    <w:rsid w:val="002D1EB2"/>
    <w:rPr>
      <w:i/>
      <w:iCs/>
      <w:color w:val="0F4761" w:themeColor="accent1" w:themeShade="BF"/>
    </w:rPr>
  </w:style>
  <w:style w:type="paragraph" w:styleId="IntenseQuote">
    <w:name w:val="Intense Quote"/>
    <w:basedOn w:val="Normal"/>
    <w:next w:val="Normal"/>
    <w:link w:val="IntenseQuoteChar"/>
    <w:uiPriority w:val="30"/>
    <w:qFormat/>
    <w:rsid w:val="002D1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B2"/>
    <w:rPr>
      <w:i/>
      <w:iCs/>
      <w:color w:val="0F4761" w:themeColor="accent1" w:themeShade="BF"/>
    </w:rPr>
  </w:style>
  <w:style w:type="character" w:styleId="IntenseReference">
    <w:name w:val="Intense Reference"/>
    <w:basedOn w:val="DefaultParagraphFont"/>
    <w:uiPriority w:val="32"/>
    <w:qFormat/>
    <w:rsid w:val="002D1EB2"/>
    <w:rPr>
      <w:b/>
      <w:bCs/>
      <w:smallCaps/>
      <w:color w:val="0F4761" w:themeColor="accent1" w:themeShade="BF"/>
      <w:spacing w:val="5"/>
    </w:rPr>
  </w:style>
  <w:style w:type="paragraph" w:styleId="Header">
    <w:name w:val="header"/>
    <w:basedOn w:val="Normal"/>
    <w:link w:val="HeaderChar"/>
    <w:uiPriority w:val="99"/>
    <w:unhideWhenUsed/>
    <w:rsid w:val="00C26F31"/>
    <w:pPr>
      <w:tabs>
        <w:tab w:val="center" w:pos="4680"/>
        <w:tab w:val="right" w:pos="9360"/>
      </w:tabs>
      <w:spacing w:after="0"/>
    </w:pPr>
  </w:style>
  <w:style w:type="character" w:customStyle="1" w:styleId="HeaderChar">
    <w:name w:val="Header Char"/>
    <w:basedOn w:val="DefaultParagraphFont"/>
    <w:link w:val="Header"/>
    <w:uiPriority w:val="99"/>
    <w:rsid w:val="00C26F31"/>
  </w:style>
  <w:style w:type="paragraph" w:styleId="Footer">
    <w:name w:val="footer"/>
    <w:basedOn w:val="Normal"/>
    <w:link w:val="FooterChar"/>
    <w:uiPriority w:val="99"/>
    <w:unhideWhenUsed/>
    <w:rsid w:val="00C26F31"/>
    <w:pPr>
      <w:tabs>
        <w:tab w:val="center" w:pos="4680"/>
        <w:tab w:val="right" w:pos="9360"/>
      </w:tabs>
      <w:spacing w:after="0"/>
    </w:pPr>
  </w:style>
  <w:style w:type="character" w:customStyle="1" w:styleId="FooterChar">
    <w:name w:val="Footer Char"/>
    <w:basedOn w:val="DefaultParagraphFont"/>
    <w:link w:val="Footer"/>
    <w:uiPriority w:val="99"/>
    <w:rsid w:val="00C26F31"/>
  </w:style>
  <w:style w:type="paragraph" w:styleId="NoSpacing">
    <w:name w:val="No Spacing"/>
    <w:link w:val="NoSpacingChar"/>
    <w:uiPriority w:val="1"/>
    <w:qFormat/>
    <w:rsid w:val="00093186"/>
    <w:pPr>
      <w:spacing w:after="0"/>
    </w:pPr>
    <w:rPr>
      <w:kern w:val="0"/>
      <w14:ligatures w14:val="none"/>
    </w:rPr>
  </w:style>
  <w:style w:type="character" w:customStyle="1" w:styleId="NoSpacingChar">
    <w:name w:val="No Spacing Char"/>
    <w:link w:val="NoSpacing"/>
    <w:uiPriority w:val="1"/>
    <w:qFormat/>
    <w:rsid w:val="00093186"/>
    <w:rPr>
      <w:kern w:val="0"/>
      <w14:ligatures w14:val="none"/>
    </w:rPr>
  </w:style>
  <w:style w:type="paragraph" w:styleId="NormalWeb">
    <w:name w:val="Normal (Web)"/>
    <w:basedOn w:val="Normal"/>
    <w:uiPriority w:val="99"/>
    <w:unhideWhenUsed/>
    <w:rsid w:val="00172DE6"/>
    <w:rPr>
      <w:rFonts w:ascii="Times New Roman" w:hAnsi="Times New Roman" w:cs="Times New Roman"/>
      <w:kern w:val="0"/>
      <w:sz w:val="24"/>
      <w:szCs w:val="24"/>
      <w14:ligatures w14:val="none"/>
    </w:rPr>
  </w:style>
  <w:style w:type="table" w:styleId="TableGrid">
    <w:name w:val="Table Grid"/>
    <w:basedOn w:val="TableNormal"/>
    <w:uiPriority w:val="39"/>
    <w:rsid w:val="00985F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73F57"/>
    <w:rPr>
      <w:i/>
      <w:iCs/>
    </w:rPr>
  </w:style>
  <w:style w:type="character" w:styleId="Strong">
    <w:name w:val="Strong"/>
    <w:basedOn w:val="DefaultParagraphFont"/>
    <w:uiPriority w:val="22"/>
    <w:qFormat/>
    <w:rsid w:val="00173F57"/>
    <w:rPr>
      <w:b/>
      <w:bCs/>
    </w:rPr>
  </w:style>
  <w:style w:type="table" w:customStyle="1" w:styleId="LightShading1">
    <w:name w:val="Light Shading1"/>
    <w:basedOn w:val="TableNormal"/>
    <w:uiPriority w:val="60"/>
    <w:qFormat/>
    <w:rsid w:val="00173F57"/>
    <w:pPr>
      <w:spacing w:before="0" w:after="0"/>
      <w:jc w:val="left"/>
    </w:pPr>
    <w:rPr>
      <w:rFonts w:ascii="Times New Roman" w:eastAsia="Times New Roman" w:hAnsi="Times New Roman" w:cs="Times New Roman"/>
      <w:color w:val="000000"/>
      <w:kern w:val="0"/>
      <w:sz w:val="20"/>
      <w:szCs w:val="20"/>
      <w:lang w:val="en-US" w:eastAsia="en-PH"/>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173F57"/>
    <w:rPr>
      <w:color w:val="467886" w:themeColor="hyperlink"/>
      <w:u w:val="single"/>
    </w:rPr>
  </w:style>
  <w:style w:type="character" w:styleId="UnresolvedMention">
    <w:name w:val="Unresolved Mention"/>
    <w:basedOn w:val="DefaultParagraphFont"/>
    <w:uiPriority w:val="99"/>
    <w:semiHidden/>
    <w:unhideWhenUsed/>
    <w:rsid w:val="00173F57"/>
    <w:rPr>
      <w:color w:val="605E5C"/>
      <w:shd w:val="clear" w:color="auto" w:fill="E1DFDD"/>
    </w:rPr>
  </w:style>
  <w:style w:type="paragraph" w:customStyle="1" w:styleId="group">
    <w:name w:val="group"/>
    <w:basedOn w:val="Normal"/>
    <w:rsid w:val="00173F57"/>
    <w:pPr>
      <w:spacing w:before="100" w:beforeAutospacing="1" w:after="100" w:afterAutospacing="1"/>
      <w:jc w:val="left"/>
    </w:pPr>
    <w:rPr>
      <w:rFonts w:ascii="Times New Roman" w:eastAsia="Times New Roman" w:hAnsi="Times New Roman" w:cs="Times New Roman"/>
      <w:kern w:val="0"/>
      <w:sz w:val="24"/>
      <w:szCs w:val="24"/>
      <w:lang w:eastAsia="en-PH"/>
      <w14:ligatures w14:val="none"/>
    </w:rPr>
  </w:style>
  <w:style w:type="paragraph" w:styleId="ListBullet">
    <w:name w:val="List Bullet"/>
    <w:basedOn w:val="Normal"/>
    <w:uiPriority w:val="99"/>
    <w:unhideWhenUsed/>
    <w:rsid w:val="00173F57"/>
    <w:pPr>
      <w:numPr>
        <w:numId w:val="1"/>
      </w:numPr>
      <w:tabs>
        <w:tab w:val="clear" w:pos="360"/>
      </w:tabs>
      <w:spacing w:before="0" w:after="160" w:line="259" w:lineRule="auto"/>
      <w:ind w:left="0" w:firstLine="0"/>
      <w:contextualSpacing/>
      <w:jc w:val="left"/>
    </w:pPr>
    <w:rPr>
      <w:kern w:val="0"/>
      <w14:ligatures w14:val="none"/>
    </w:rPr>
  </w:style>
  <w:style w:type="paragraph" w:customStyle="1" w:styleId="Default">
    <w:name w:val="Default"/>
    <w:rsid w:val="00173F57"/>
    <w:pPr>
      <w:autoSpaceDE w:val="0"/>
      <w:autoSpaceDN w:val="0"/>
      <w:adjustRightInd w:val="0"/>
      <w:spacing w:before="0" w:after="0"/>
      <w:jc w:val="left"/>
    </w:pPr>
    <w:rPr>
      <w:rFonts w:ascii="Arial" w:eastAsia="Calibri" w:hAnsi="Arial" w:cs="Arial"/>
      <w:color w:val="000000"/>
      <w:kern w:val="0"/>
      <w:sz w:val="24"/>
      <w:szCs w:val="24"/>
      <w14:ligatures w14:val="none"/>
    </w:rPr>
  </w:style>
  <w:style w:type="character" w:customStyle="1" w:styleId="UnresolvedMention1">
    <w:name w:val="Unresolved Mention1"/>
    <w:basedOn w:val="DefaultParagraphFont"/>
    <w:uiPriority w:val="99"/>
    <w:semiHidden/>
    <w:unhideWhenUsed/>
    <w:rsid w:val="00173F57"/>
    <w:rPr>
      <w:color w:val="605E5C"/>
      <w:shd w:val="clear" w:color="auto" w:fill="E1DFDD"/>
    </w:rPr>
  </w:style>
  <w:style w:type="character" w:styleId="FollowedHyperlink">
    <w:name w:val="FollowedHyperlink"/>
    <w:basedOn w:val="DefaultParagraphFont"/>
    <w:uiPriority w:val="99"/>
    <w:semiHidden/>
    <w:unhideWhenUsed/>
    <w:rsid w:val="00173F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4018/979-8-3373-5072-1.ch005" TargetMode="External"/><Relationship Id="rId21" Type="http://schemas.openxmlformats.org/officeDocument/2006/relationships/hyperlink" Target="https://doi.org/10.3846/cs.2025.19580" TargetMode="External"/><Relationship Id="rId63" Type="http://schemas.openxmlformats.org/officeDocument/2006/relationships/hyperlink" Target="https://doi.org/10.3390/children8050415" TargetMode="External"/><Relationship Id="rId159" Type="http://schemas.openxmlformats.org/officeDocument/2006/relationships/hyperlink" Target="https://doi.org/10.5281/zenodo.18682408" TargetMode="External"/><Relationship Id="rId170" Type="http://schemas.openxmlformats.org/officeDocument/2006/relationships/hyperlink" Target="https://doi.org/10.26458/jedep.v9i4.679" TargetMode="External"/><Relationship Id="rId226" Type="http://schemas.openxmlformats.org/officeDocument/2006/relationships/hyperlink" Target="https://doi.org/10.47772/ijriss.2023.7658" TargetMode="External"/><Relationship Id="rId107" Type="http://schemas.openxmlformats.org/officeDocument/2006/relationships/hyperlink" Target="https://doi.org/10.1016/j.copsyc.2017.03.002" TargetMode="External"/><Relationship Id="rId11" Type="http://schemas.openxmlformats.org/officeDocument/2006/relationships/hyperlink" Target="https://doi.org/10.1038/s41598-024-52549-8" TargetMode="External"/><Relationship Id="rId32" Type="http://schemas.openxmlformats.org/officeDocument/2006/relationships/hyperlink" Target="https://doi.org/10.5590/jerap.2019.09.1.26" TargetMode="External"/><Relationship Id="rId53" Type="http://schemas.openxmlformats.org/officeDocument/2006/relationships/hyperlink" Target="https://doi.org/10.11591/ijere.v14i4.32610" TargetMode="External"/><Relationship Id="rId74" Type="http://schemas.openxmlformats.org/officeDocument/2006/relationships/hyperlink" Target="https://doi.org/10.1177/0265407520959463" TargetMode="External"/><Relationship Id="rId128" Type="http://schemas.openxmlformats.org/officeDocument/2006/relationships/hyperlink" Target="https://doi.org/10.65232/ms1eyq37" TargetMode="External"/><Relationship Id="rId149" Type="http://schemas.openxmlformats.org/officeDocument/2006/relationships/hyperlink" Target="https://doi.org/10.54855/ijte.222313" TargetMode="External"/><Relationship Id="rId5" Type="http://schemas.openxmlformats.org/officeDocument/2006/relationships/webSettings" Target="webSettings.xml"/><Relationship Id="rId95" Type="http://schemas.openxmlformats.org/officeDocument/2006/relationships/hyperlink" Target="https://doi.org/10.1007/s10734-010-9334-6" TargetMode="External"/><Relationship Id="rId160" Type="http://schemas.openxmlformats.org/officeDocument/2006/relationships/hyperlink" Target="https://doi.org/10.3389/fpsyg.2021.778581" TargetMode="External"/><Relationship Id="rId181" Type="http://schemas.openxmlformats.org/officeDocument/2006/relationships/hyperlink" Target="https://doi.org/10.51244/ijrsi.2025.120800346" TargetMode="External"/><Relationship Id="rId216" Type="http://schemas.openxmlformats.org/officeDocument/2006/relationships/hyperlink" Target="https://doi.org/10.4018/979-8-3373-0847-0.ch006" TargetMode="External"/><Relationship Id="rId237" Type="http://schemas.openxmlformats.org/officeDocument/2006/relationships/hyperlink" Target="https://doi.org/10.37251/ijoer.v7i1.2120" TargetMode="External"/><Relationship Id="rId258" Type="http://schemas.openxmlformats.org/officeDocument/2006/relationships/hyperlink" Target="https://doi.org/10.19173/irrodl.v16i2.1979" TargetMode="External"/><Relationship Id="rId22" Type="http://schemas.openxmlformats.org/officeDocument/2006/relationships/hyperlink" Target="https://doi.org/10.69651/pijhss0404628" TargetMode="External"/><Relationship Id="rId43" Type="http://schemas.openxmlformats.org/officeDocument/2006/relationships/hyperlink" Target="https://doi.org/10.47577/tssj.v24i1.4784" TargetMode="External"/><Relationship Id="rId64" Type="http://schemas.openxmlformats.org/officeDocument/2006/relationships/hyperlink" Target="https://doi.org/10.1037/cdp0000311" TargetMode="External"/><Relationship Id="rId118" Type="http://schemas.openxmlformats.org/officeDocument/2006/relationships/hyperlink" Target="https://doi.org/10.3389/fpsyg.2019.00045" TargetMode="External"/><Relationship Id="rId139" Type="http://schemas.openxmlformats.org/officeDocument/2006/relationships/hyperlink" Target="https://doi.org/10.61113/impact.v2i1.1248" TargetMode="External"/><Relationship Id="rId85" Type="http://schemas.openxmlformats.org/officeDocument/2006/relationships/hyperlink" Target="https://doi.org/10.19127/mbsjohs.1229379" TargetMode="External"/><Relationship Id="rId150" Type="http://schemas.openxmlformats.org/officeDocument/2006/relationships/hyperlink" Target="https://doi.org/10.1109/iset58841.2023.00022" TargetMode="External"/><Relationship Id="rId171" Type="http://schemas.openxmlformats.org/officeDocument/2006/relationships/hyperlink" Target="https://doi.org/10.1016/j.chbah.2023.100027" TargetMode="External"/><Relationship Id="rId192" Type="http://schemas.openxmlformats.org/officeDocument/2006/relationships/hyperlink" Target="https://doi.org/10.46827/ejes.v8i8.3831" TargetMode="External"/><Relationship Id="rId206" Type="http://schemas.openxmlformats.org/officeDocument/2006/relationships/hyperlink" Target="https://doi.org/10.1016/j.lindif.2015.08.018" TargetMode="External"/><Relationship Id="rId227" Type="http://schemas.openxmlformats.org/officeDocument/2006/relationships/hyperlink" Target="https://doi.org/10.3991/ijep.v13i7.41217" TargetMode="External"/><Relationship Id="rId248" Type="http://schemas.openxmlformats.org/officeDocument/2006/relationships/hyperlink" Target="https://doi.org/10.1007/s12144-%09025-07917-6" TargetMode="External"/><Relationship Id="rId12" Type="http://schemas.openxmlformats.org/officeDocument/2006/relationships/hyperlink" Target="https://doi.org/10.5296/ije.v8i4.10247" TargetMode="External"/><Relationship Id="rId33" Type="http://schemas.openxmlformats.org/officeDocument/2006/relationships/hyperlink" Target="https://doi.org/10.21070/acopen.10.2025.9539" TargetMode="External"/><Relationship Id="rId108" Type="http://schemas.openxmlformats.org/officeDocument/2006/relationships/hyperlink" Target="https://doi.org/10.57092/ijetz.v4i3.496" TargetMode="External"/><Relationship Id="rId129" Type="http://schemas.openxmlformats.org/officeDocument/2006/relationships/hyperlink" Target="https://doi.org/10.1007/s00127-022-02361-4" TargetMode="External"/><Relationship Id="rId54" Type="http://schemas.openxmlformats.org/officeDocument/2006/relationships/hyperlink" Target="https://doi.org/10.37899/journallaedusci.v1i4.220" TargetMode="External"/><Relationship Id="rId75" Type="http://schemas.openxmlformats.org/officeDocument/2006/relationships/hyperlink" Target="https://doi.org/10.3389/forgp.2025.1590159" TargetMode="External"/><Relationship Id="rId96" Type="http://schemas.openxmlformats.org/officeDocument/2006/relationships/hyperlink" Target="https://doi.org/10.51798/sijis.v6i1.916" TargetMode="External"/><Relationship Id="rId140" Type="http://schemas.openxmlformats.org/officeDocument/2006/relationships/hyperlink" Target="https://doi.org/10.13152/ijrvet.11.2.5" TargetMode="External"/><Relationship Id="rId161" Type="http://schemas.openxmlformats.org/officeDocument/2006/relationships/hyperlink" Target="https://doi.org/10.56916/ejip.v3i4.873" TargetMode="External"/><Relationship Id="rId182" Type="http://schemas.openxmlformats.org/officeDocument/2006/relationships/hyperlink" Target="https://doi.org/10.17583/rimcis.10322" TargetMode="External"/><Relationship Id="rId217" Type="http://schemas.openxmlformats.org/officeDocument/2006/relationships/hyperlink" Target="https://doi.org/10.47772/ijriss.2026.1014mg0011" TargetMode="External"/><Relationship Id="rId6" Type="http://schemas.openxmlformats.org/officeDocument/2006/relationships/footnotes" Target="footnotes.xml"/><Relationship Id="rId238" Type="http://schemas.openxmlformats.org/officeDocument/2006/relationships/hyperlink" Target="https://doi.org/10.61778/ijmrast.v3i8.162" TargetMode="External"/><Relationship Id="rId259" Type="http://schemas.openxmlformats.org/officeDocument/2006/relationships/hyperlink" Target="https://doi.org/10.1017/sjp.2024.10" TargetMode="External"/><Relationship Id="rId23" Type="http://schemas.openxmlformats.org/officeDocument/2006/relationships/hyperlink" Target="https://doi.org/10.35542/osf.io/pra6z" TargetMode="External"/><Relationship Id="rId119" Type="http://schemas.openxmlformats.org/officeDocument/2006/relationships/hyperlink" Target="https://doi.org/10.48550/arXiv.2311.10599" TargetMode="External"/><Relationship Id="rId44" Type="http://schemas.openxmlformats.org/officeDocument/2006/relationships/hyperlink" Target="https://doi.org/10.32996/jlds.2026.6.4.2" TargetMode="External"/><Relationship Id="rId65" Type="http://schemas.openxmlformats.org/officeDocument/2006/relationships/hyperlink" Target="https://doi.org/10.21203/rs.3.rs-3376598/v1" TargetMode="External"/><Relationship Id="rId86" Type="http://schemas.openxmlformats.org/officeDocument/2006/relationships/hyperlink" Target="https://doi.org/10.21554/hrr.092509" TargetMode="External"/><Relationship Id="rId130" Type="http://schemas.openxmlformats.org/officeDocument/2006/relationships/hyperlink" Target="https://doi.org/10.54055/ejtr.v34i.3169" TargetMode="External"/><Relationship Id="rId151" Type="http://schemas.openxmlformats.org/officeDocument/2006/relationships/hyperlink" Target="https://doi.org/10.1051/shsconf/20185305005" TargetMode="External"/><Relationship Id="rId172" Type="http://schemas.openxmlformats.org/officeDocument/2006/relationships/hyperlink" Target="https://doi.org/10.1080/02701960.2020.1864345" TargetMode="External"/><Relationship Id="rId193" Type="http://schemas.openxmlformats.org/officeDocument/2006/relationships/hyperlink" Target="https://doi.org/10.4103/2230-8229.189132" TargetMode="External"/><Relationship Id="rId207" Type="http://schemas.openxmlformats.org/officeDocument/2006/relationships/hyperlink" Target="https://doi.org/10.47772/ijriss.2026.1014mg0011" TargetMode="External"/><Relationship Id="rId228" Type="http://schemas.openxmlformats.org/officeDocument/2006/relationships/hyperlink" Target="https://doi.org/10.69651/pijhss0404651" TargetMode="External"/><Relationship Id="rId249" Type="http://schemas.openxmlformats.org/officeDocument/2006/relationships/hyperlink" Target="https://doi.org/10.33369/jk.v6i1.18356" TargetMode="External"/><Relationship Id="rId13" Type="http://schemas.openxmlformats.org/officeDocument/2006/relationships/hyperlink" Target="https://doi.org/10.1007/s12525-020-00414-7" TargetMode="External"/><Relationship Id="rId109" Type="http://schemas.openxmlformats.org/officeDocument/2006/relationships/hyperlink" Target="https://doi.org/10.3390/systems13020082" TargetMode="External"/><Relationship Id="rId260" Type="http://schemas.openxmlformats.org/officeDocument/2006/relationships/hyperlink" Target="https://doi.org/10.3390/su15043857" TargetMode="External"/><Relationship Id="rId34" Type="http://schemas.openxmlformats.org/officeDocument/2006/relationships/hyperlink" Target="https://doi.org/10.1007/s40037-012-0012-5" TargetMode="External"/><Relationship Id="rId55" Type="http://schemas.openxmlformats.org/officeDocument/2006/relationships/hyperlink" Target="https://doi.org/10.1002/1098-237x(200011)84:6%3c740::aid-%09sce4%3e3.0.co;2-3" TargetMode="External"/><Relationship Id="rId76" Type="http://schemas.openxmlformats.org/officeDocument/2006/relationships/hyperlink" Target="https://doi.org/10.48550/arXiv.2412.14190" TargetMode="External"/><Relationship Id="rId97" Type="http://schemas.openxmlformats.org/officeDocument/2006/relationships/hyperlink" Target="https://doi.org/10.15406/bbij.2017.05.00149" TargetMode="External"/><Relationship Id="rId120" Type="http://schemas.openxmlformats.org/officeDocument/2006/relationships/hyperlink" Target="https://doi.org/10.12973/eu-jer.10.3.1599" TargetMode="External"/><Relationship Id="rId141" Type="http://schemas.openxmlformats.org/officeDocument/2006/relationships/hyperlink" Target="https://doi.org/10.1016/j.compedu.2018.06.032" TargetMode="External"/><Relationship Id="rId7" Type="http://schemas.openxmlformats.org/officeDocument/2006/relationships/endnotes" Target="endnotes.xml"/><Relationship Id="rId162" Type="http://schemas.openxmlformats.org/officeDocument/2006/relationships/hyperlink" Target="https://doi.org/10.5465/amproc.2025.20642abstract" TargetMode="External"/><Relationship Id="rId183" Type="http://schemas.openxmlformats.org/officeDocument/2006/relationships/hyperlink" Target="https://doi.org/10.26803/ijlter.25.1.39" TargetMode="External"/><Relationship Id="rId218" Type="http://schemas.openxmlformats.org/officeDocument/2006/relationships/hyperlink" Target="https://doi.org/10.3389/fpsyg.2025.1496528" TargetMode="External"/><Relationship Id="rId239" Type="http://schemas.openxmlformats.org/officeDocument/2006/relationships/hyperlink" Target="https://doi.org/10.14710/nmjn.v13i1.49036" TargetMode="External"/><Relationship Id="rId250" Type="http://schemas.openxmlformats.org/officeDocument/2006/relationships/hyperlink" Target="https://doi.org/10.29333/iji.2024.17124a" TargetMode="External"/><Relationship Id="rId24" Type="http://schemas.openxmlformats.org/officeDocument/2006/relationships/hyperlink" Target="https://doi.org/10.7336/academicus.2023.28.04" TargetMode="External"/><Relationship Id="rId45" Type="http://schemas.openxmlformats.org/officeDocument/2006/relationships/hyperlink" Target="https://doi.org/10.56557/jogress/2025/v19i29287" TargetMode="External"/><Relationship Id="rId66" Type="http://schemas.openxmlformats.org/officeDocument/2006/relationships/hyperlink" Target="https://doi.org/10.1108/jrit-02-2024-0045" TargetMode="External"/><Relationship Id="rId87" Type="http://schemas.openxmlformats.org/officeDocument/2006/relationships/hyperlink" Target="https://doi.org/10.58870/berj.v8i1.50" TargetMode="External"/><Relationship Id="rId110" Type="http://schemas.openxmlformats.org/officeDocument/2006/relationships/hyperlink" Target="https://doi.org/10.3389/fpsyt.2021.600240" TargetMode="External"/><Relationship Id="rId131" Type="http://schemas.openxmlformats.org/officeDocument/2006/relationships/hyperlink" Target="https://doi.org/10.14748/vmf.v13i1.9744" TargetMode="External"/><Relationship Id="rId152" Type="http://schemas.openxmlformats.org/officeDocument/2006/relationships/hyperlink" Target="https://arxiv.org/abs/2601.04217" TargetMode="External"/><Relationship Id="rId173" Type="http://schemas.openxmlformats.org/officeDocument/2006/relationships/hyperlink" Target="https://doi.org/10.61707/5q85rd97" TargetMode="External"/><Relationship Id="rId194" Type="http://schemas.openxmlformats.org/officeDocument/2006/relationships/hyperlink" Target="https://doi.org/10.70838/pemj.460506" TargetMode="External"/><Relationship Id="rId208" Type="http://schemas.openxmlformats.org/officeDocument/2006/relationships/hyperlink" Target="https://doi.org/10.4018/979-8-3373-3658-9.ch009" TargetMode="External"/><Relationship Id="rId229" Type="http://schemas.openxmlformats.org/officeDocument/2006/relationships/hyperlink" Target="https://doi.org/10.1111/hequ.70090" TargetMode="External"/><Relationship Id="rId240" Type="http://schemas.openxmlformats.org/officeDocument/2006/relationships/hyperlink" Target="https://doi.org/10.7176/jep/10-%098-02" TargetMode="External"/><Relationship Id="rId261" Type="http://schemas.openxmlformats.org/officeDocument/2006/relationships/hyperlink" Target="https://doi.org/10.1186/s40561-024-00316-7" TargetMode="External"/><Relationship Id="rId14" Type="http://schemas.openxmlformats.org/officeDocument/2006/relationships/hyperlink" Target="https://doi.org/10.3846/jcem.2024.21533" TargetMode="External"/><Relationship Id="rId35" Type="http://schemas.openxmlformats.org/officeDocument/2006/relationships/hyperlink" Target="https://doi.org/10.36948/ijfmr.2025.v07i05.58847" TargetMode="External"/><Relationship Id="rId56" Type="http://schemas.openxmlformats.org/officeDocument/2006/relationships/hyperlink" Target="https://doi.org/10.1037/apl0000109" TargetMode="External"/><Relationship Id="rId77" Type="http://schemas.openxmlformats.org/officeDocument/2006/relationships/hyperlink" Target="https://doi.org/10.1186/s41239-024-00452-7" TargetMode="External"/><Relationship Id="rId100" Type="http://schemas.openxmlformats.org/officeDocument/2006/relationships/hyperlink" Target="https://doi.org/10.1080/03075070120076309" TargetMode="External"/><Relationship Id="rId8" Type="http://schemas.openxmlformats.org/officeDocument/2006/relationships/hyperlink" Target="https://doi.org/10.69569/jip.2025.559" TargetMode="External"/><Relationship Id="rId98" Type="http://schemas.openxmlformats.org/officeDocument/2006/relationships/hyperlink" Target="https://doi.org/10.1007/s10648-023-09841-2" TargetMode="External"/><Relationship Id="rId121" Type="http://schemas.openxmlformats.org/officeDocument/2006/relationships/hyperlink" Target="https://doi.org/10.1186/s12909-%09016-0841-8" TargetMode="External"/><Relationship Id="rId142" Type="http://schemas.openxmlformats.org/officeDocument/2006/relationships/hyperlink" Target="https://doi.org/10.1016/j.compedu.2005.01.008" TargetMode="External"/><Relationship Id="rId163" Type="http://schemas.openxmlformats.org/officeDocument/2006/relationships/hyperlink" Target="https://doi.org/10.1109/icetisi67983.2025.11406053" TargetMode="External"/><Relationship Id="rId184" Type="http://schemas.openxmlformats.org/officeDocument/2006/relationships/hyperlink" Target="https://doi.org/10.71282/jurmie.v2i6.456" TargetMode="External"/><Relationship Id="rId219" Type="http://schemas.openxmlformats.org/officeDocument/2006/relationships/hyperlink" Target="https://doi.org/10.2139/ssrn.3205035" TargetMode="External"/><Relationship Id="rId230" Type="http://schemas.openxmlformats.org/officeDocument/2006/relationships/hyperlink" Target="https://doi.org/10.31893/multiscience.2025662" TargetMode="External"/><Relationship Id="rId251" Type="http://schemas.openxmlformats.org/officeDocument/2006/relationships/hyperlink" Target="https://doi.org/10.1073/pnas.2319112121" TargetMode="External"/><Relationship Id="rId25" Type="http://schemas.openxmlformats.org/officeDocument/2006/relationships/hyperlink" Target="https://doi.org/10.18316/rcd.v15i37.10954" TargetMode="External"/><Relationship Id="rId46" Type="http://schemas.openxmlformats.org/officeDocument/2006/relationships/hyperlink" Target="https://doi.org/10.3389/fpsyg.2022.886344" TargetMode="External"/><Relationship Id="rId67" Type="http://schemas.openxmlformats.org/officeDocument/2006/relationships/hyperlink" Target="https://doi.org/10.3389/fpsyg.2020.01409" TargetMode="External"/><Relationship Id="rId88" Type="http://schemas.openxmlformats.org/officeDocument/2006/relationships/hyperlink" Target="https://doi.org/10.54489/ijtim.v1i2.21" TargetMode="External"/><Relationship Id="rId111" Type="http://schemas.openxmlformats.org/officeDocument/2006/relationships/hyperlink" Target="https://doi.org/10.1016/j.smrv.2021.101565" TargetMode="External"/><Relationship Id="rId132" Type="http://schemas.openxmlformats.org/officeDocument/2006/relationships/hyperlink" Target="https://doi.org/10.1186/s12889-023-17347-3" TargetMode="External"/><Relationship Id="rId153" Type="http://schemas.openxmlformats.org/officeDocument/2006/relationships/hyperlink" Target="https://doi.org/10.2991/assehr.k.220704.167" TargetMode="External"/><Relationship Id="rId174" Type="http://schemas.openxmlformats.org/officeDocument/2006/relationships/hyperlink" Target="https://doi.org/10.15640/jehd.v12n2a8" TargetMode="External"/><Relationship Id="rId195" Type="http://schemas.openxmlformats.org/officeDocument/2006/relationships/hyperlink" Target="https://doi.org/10.22161/ijaems.113.12" TargetMode="External"/><Relationship Id="rId209" Type="http://schemas.openxmlformats.org/officeDocument/2006/relationships/hyperlink" Target="https://doi.org/10.3389/fpsyg.2026.1723503" TargetMode="External"/><Relationship Id="rId220" Type="http://schemas.openxmlformats.org/officeDocument/2006/relationships/hyperlink" Target="https://doi.org/10.3389/feduc.2025.1676887" TargetMode="External"/><Relationship Id="rId241" Type="http://schemas.openxmlformats.org/officeDocument/2006/relationships/hyperlink" Target="https://doi.org/10.35335/laweco.v17i3.47" TargetMode="External"/><Relationship Id="rId15" Type="http://schemas.openxmlformats.org/officeDocument/2006/relationships/hyperlink" Target="https://doi.org/10.1080/03075079.2018.1564902" TargetMode="External"/><Relationship Id="rId36" Type="http://schemas.openxmlformats.org/officeDocument/2006/relationships/hyperlink" Target="https://dummy-citation.com/citation?d=z%3AjVVNb9w2ELWLpmgvvfdUAr0kwH4nduBcCidNADc2sOg6SNvbSBxJ3KVIlaTsVU9J%2F5V%2FRv9R32i1zvY7l12JHD6%2BefNm9P7u6JPCB1Ma96m%2B9WFzd%2FRlRVlMgfLUPZi8Mo5cbsiqa84r560vO%2FUQqwmvj5SJipQ8DjupoqRy7xznKari%2FnDEuw%2BKnFZt5DBRA4IARG%2FbZLxT4KGa4DPL9Q6ItyYmZRxCcsNpgMcRwcCLj6xuK6%2BsuWFVUFBF8LXKjUR6lbEiYCnKc45RISMXkdQHVrZTWadq2hhXKufdOKdY3ceBUZyo6wrX%2FeOeosDK1I0PiZwkjUfHeAJfCGm1Ygjh667Pmmz0CvvKFyDOkmcZaMjzObmNunAa%2B9GQugUe%2BHpBD%2F6GBxYxtbpTt8baPjVHtousIQAQCpDyAYd6gVxhW3Y5q7yNydfQKuOKbgz0BTnRowFn7INMGyX7C1QjON5RkQXhfOUzA%2F2yYUnK8ycBdkclmwNvnH9Av%2FKa7QTYiNnzH%2FXx1KJ4QKMNi4GgLQ%2FpgX7EaU0h%2FSep%2FZLmG7a%2BgQ4o5Y8%2F%2FaxeoA7kdqLLVTHHrmp801rqXTYUIFLdACf31sKbsgGKBwWSC6LIhQfd9nmCW0W9%2BXbQ1DTW5DvUf%2BMx1C5wZArwOw5HtUR20hWXTPD36pdWrLRKoc1TG7D%2BEis9aq%2BgpPlwebkar15ePVI1Qzrd11Ec8Ct25Q6WK1oL3%2FgskXEgIqBCs%2Fa4JJrSmQJsYdC9WXDBvUEOTAGKIsLHqH%2BgALr9r%2F5A3r3SbbYWidGjzod6hLZuOBgx6GhgDflqnMBpwKN9RwoROeMIusitfVejsUZ9j7VgpRpLXdFatEs8WI1sizEXkmW%2Bh2j2NeetpANx0ZQpeHt4BTK%2BRzu4WFzZdwh47hsIADK5nMCOlCbXy7XftbtZw%2Fo7SlwuZouT8XxWy41SknDhCn939KDc2T%2B%2Bs2hwiPWqr4eeTZ6esYmx5QecTLK8%2FeZief3ytfretz1zcFkGnzNraB%2FVSkSMxQ3GZ81Hzf0tlx4V8eHu6Ng0VPIP5ErGlEf1Q0xLrHx1%2FHtl4bzh2faKmKwVU%2FyGSO2olhNFQbWx3fo8dIQrKRGXUMbxBSZUqSEiH%2F09vFhR7ZshdP2Ks4CSdjBPH58bHSFBrr3Zfj2fTeaLs9PFdL14fPLkdLY4nXSL2fzMnExOn8wW2sTMvcNvdO%2BNRIwlJK%2BpXD%2BeIezpfDZ%2FWqHpIA5vN28%2FLK57GfsqrAVwPF%2BMFyewSWZNrPaFOO6Zb59dcp1RSWqJ1OA%2Bg6JKYfFaUqbldcMNaVJXFDsKtMEgeHi5XFw92sC%2BKE7Ob4Ldflul1DybTk2TeDMxKU4onxg9NU7zdtJUzXTdxKm0fm55qv2ts570VDKdPlmcnJVolNQ1IuVmiLrG6zGcxr54DZjDZU7yAUOsxfeO9fPuhW9d%2BiwFLjhIb%2Bm3%2BJrHfvWLwU%2F%2BvP9ooC8PpjRc9QYW%2Foh2H6kX0hIrGdTP8DeM6fODMYixdDD8tKTzed5CnKmIE6EOCj%2FxoZz%2BT%2B3%2FAA%3D%3D" TargetMode="External"/><Relationship Id="rId57" Type="http://schemas.openxmlformats.org/officeDocument/2006/relationships/hyperlink" Target="https://doi.org/10.37899/journallaedusci.v1i4.220" TargetMode="External"/><Relationship Id="rId262" Type="http://schemas.openxmlformats.org/officeDocument/2006/relationships/hyperlink" Target="https://doi.org/10.3390/info16121025" TargetMode="External"/><Relationship Id="rId78" Type="http://schemas.openxmlformats.org/officeDocument/2006/relationships/hyperlink" Target="https://hdl.handle.net/2027.42/149825" TargetMode="External"/><Relationship Id="rId99" Type="http://schemas.openxmlformats.org/officeDocument/2006/relationships/hyperlink" Target="https://doi.org/10.29333/iji.2024.17115a" TargetMode="External"/><Relationship Id="rId101" Type="http://schemas.openxmlformats.org/officeDocument/2006/relationships/hyperlink" Target="https://doi.org/10.5116/ijme.5843.1097" TargetMode="External"/><Relationship Id="rId122" Type="http://schemas.openxmlformats.org/officeDocument/2006/relationships/hyperlink" Target="https://doi.org/10.1007/s10734-017-0152-y" TargetMode="External"/><Relationship Id="rId143" Type="http://schemas.openxmlformats.org/officeDocument/2006/relationships/hyperlink" Target="https://doi.org/10.3389/fpsyg.2025.1498132" TargetMode="External"/><Relationship Id="rId164" Type="http://schemas.openxmlformats.org/officeDocument/2006/relationships/hyperlink" Target="https://doi.org/10.21203/rs.3.rs-4115334/v1" TargetMode="External"/><Relationship Id="rId185" Type="http://schemas.openxmlformats.org/officeDocument/2006/relationships/hyperlink" Target="https://doi.org/10.1186/s41239-018-%090100-7" TargetMode="External"/><Relationship Id="rId9" Type="http://schemas.openxmlformats.org/officeDocument/2006/relationships/hyperlink" Target="https://doi.org/10.33292/petier.v7i2.241" TargetMode="External"/><Relationship Id="rId210" Type="http://schemas.openxmlformats.org/officeDocument/2006/relationships/hyperlink" Target="https://doi.org/10.53623/apga.v5i1.950" TargetMode="External"/><Relationship Id="rId26" Type="http://schemas.openxmlformats.org/officeDocument/2006/relationships/hyperlink" Target="https://doi.org/10.58661/ijsse.v4i1.250" TargetMode="External"/><Relationship Id="rId231" Type="http://schemas.openxmlformats.org/officeDocument/2006/relationships/hyperlink" Target="https://doi.org/10.12691/education-11-3-6" TargetMode="External"/><Relationship Id="rId252" Type="http://schemas.openxmlformats.org/officeDocument/2006/relationships/hyperlink" Target="https://doi.org/10.48550/arXiv.2402.14531" TargetMode="External"/><Relationship Id="rId47" Type="http://schemas.openxmlformats.org/officeDocument/2006/relationships/hyperlink" Target="https://doi.org/10.1016/j.learninstruc.2017.07.006" TargetMode="External"/><Relationship Id="rId68" Type="http://schemas.openxmlformats.org/officeDocument/2006/relationships/hyperlink" Target="https://doi.org/10.1002/pits.21660" TargetMode="External"/><Relationship Id="rId89" Type="http://schemas.openxmlformats.org/officeDocument/2006/relationships/hyperlink" Target="https://doi.org/10.3389/fpsyg.2025.1593555" TargetMode="External"/><Relationship Id="rId112" Type="http://schemas.openxmlformats.org/officeDocument/2006/relationships/hyperlink" Target="http://hdl.handle.net/10919/97797" TargetMode="External"/><Relationship Id="rId133" Type="http://schemas.openxmlformats.org/officeDocument/2006/relationships/hyperlink" Target="https://doi.org/10.3389/feduc.2023.1153647" TargetMode="External"/><Relationship Id="rId154" Type="http://schemas.openxmlformats.org/officeDocument/2006/relationships/hyperlink" Target="https://doi.org/10.3389/fpsyg.2025.1687686" TargetMode="External"/><Relationship Id="rId175" Type="http://schemas.openxmlformats.org/officeDocument/2006/relationships/hyperlink" Target="https://doi.org/10.53400/mimbar-%09sd.v10i2.59751" TargetMode="External"/><Relationship Id="rId196" Type="http://schemas.openxmlformats.org/officeDocument/2006/relationships/hyperlink" Target="https://doi.org/10.3389/fpsyg.2024.1309690" TargetMode="External"/><Relationship Id="rId200" Type="http://schemas.openxmlformats.org/officeDocument/2006/relationships/hyperlink" Target="https://doi.org/10.46827/ejes.v8i11.3975" TargetMode="External"/><Relationship Id="rId16" Type="http://schemas.openxmlformats.org/officeDocument/2006/relationships/hyperlink" Target="https://doi.org/10.3991/ijim.v19i17.56495" TargetMode="External"/><Relationship Id="rId221" Type="http://schemas.openxmlformats.org/officeDocument/2006/relationships/hyperlink" Target="https://doi.org/10.22617/tcs210084" TargetMode="External"/><Relationship Id="rId242" Type="http://schemas.openxmlformats.org/officeDocument/2006/relationships/hyperlink" Target="https://doi.org/10.3389/fpubh.2021.634285" TargetMode="External"/><Relationship Id="rId263" Type="http://schemas.openxmlformats.org/officeDocument/2006/relationships/hyperlink" Target="https://doi.org/10.1186/s41239-024-00467-0" TargetMode="External"/><Relationship Id="rId37" Type="http://schemas.openxmlformats.org/officeDocument/2006/relationships/hyperlink" Target="https://doi.org/10.58429/pgjsrt.v2n3a152" TargetMode="External"/><Relationship Id="rId58" Type="http://schemas.openxmlformats.org/officeDocument/2006/relationships/hyperlink" Target="https://doi.org/10.17507/jltr.1001.23" TargetMode="External"/><Relationship Id="rId79" Type="http://schemas.openxmlformats.org/officeDocument/2006/relationships/hyperlink" Target="https://doi.org/10.3389/fpsyt.2022.869337" TargetMode="External"/><Relationship Id="rId102" Type="http://schemas.openxmlformats.org/officeDocument/2006/relationships/hyperlink" Target="https://doi.org/10.55927/jiph.v1i2.937" TargetMode="External"/><Relationship Id="rId123" Type="http://schemas.openxmlformats.org/officeDocument/2006/relationships/hyperlink" Target="https://doi.org/10.1186/s12966-016-0432-4" TargetMode="External"/><Relationship Id="rId144" Type="http://schemas.openxmlformats.org/officeDocument/2006/relationships/hyperlink" Target="https://doi.org/10.1007/s11218-024-09923-1" TargetMode="External"/><Relationship Id="rId90" Type="http://schemas.openxmlformats.org/officeDocument/2006/relationships/hyperlink" Target="https://doi.org/10.1007/s41701-025-00225-1" TargetMode="External"/><Relationship Id="rId165" Type="http://schemas.openxmlformats.org/officeDocument/2006/relationships/hyperlink" Target="https://doi.org/10.1016/j.chb.2011.09.006" TargetMode="External"/><Relationship Id="rId186" Type="http://schemas.openxmlformats.org/officeDocument/2006/relationships/hyperlink" Target="https://doi.org/10.31849/ijp.v1i02.16178" TargetMode="External"/><Relationship Id="rId211" Type="http://schemas.openxmlformats.org/officeDocument/2006/relationships/hyperlink" Target="https://doi.org/10.1177/17456916251351306" TargetMode="External"/><Relationship Id="rId232" Type="http://schemas.openxmlformats.org/officeDocument/2006/relationships/hyperlink" Target="https://doi.org/10.1177/1469787420945212" TargetMode="External"/><Relationship Id="rId253" Type="http://schemas.openxmlformats.org/officeDocument/2006/relationships/hyperlink" Target="https://doi.org/10.52006/main.v8i1.1007" TargetMode="External"/><Relationship Id="rId27" Type="http://schemas.openxmlformats.org/officeDocument/2006/relationships/hyperlink" Target="https://doi.org/10.11594/ijmaber.04.02.33" TargetMode="External"/><Relationship Id="rId48" Type="http://schemas.openxmlformats.org/officeDocument/2006/relationships/hyperlink" Target="https://doi.org/10.1007/s10639-021-10589-x" TargetMode="External"/><Relationship Id="rId69" Type="http://schemas.openxmlformats.org/officeDocument/2006/relationships/hyperlink" Target="https://doi.org/10.3389/fpsyg.2025.1699320" TargetMode="External"/><Relationship Id="rId113" Type="http://schemas.openxmlformats.org/officeDocument/2006/relationships/hyperlink" Target="https://doi.org/10.3390/soc15010006" TargetMode="External"/><Relationship Id="rId134" Type="http://schemas.openxmlformats.org/officeDocument/2006/relationships/hyperlink" Target="https://doi.org/10.1007/s40979-024-00149-4" TargetMode="External"/><Relationship Id="rId80" Type="http://schemas.openxmlformats.org/officeDocument/2006/relationships/hyperlink" Target="https://doi.org/10.1007/s10961-010-9153-z" TargetMode="External"/><Relationship Id="rId155" Type="http://schemas.openxmlformats.org/officeDocument/2006/relationships/hyperlink" Target="https://doi.org/10.1186/s40359-026-03986-9" TargetMode="External"/><Relationship Id="rId176" Type="http://schemas.openxmlformats.org/officeDocument/2006/relationships/hyperlink" Target="https://doi.org/10.31710/pjp/0051.01.06" TargetMode="External"/><Relationship Id="rId197" Type="http://schemas.openxmlformats.org/officeDocument/2006/relationships/hyperlink" Target="https://doi.org/10.3389/fpsyg.2025.1662206" TargetMode="External"/><Relationship Id="rId201" Type="http://schemas.openxmlformats.org/officeDocument/2006/relationships/hyperlink" Target="https://doi.org/10.21668/health.risk/2018.2.07.eng" TargetMode="External"/><Relationship Id="rId222" Type="http://schemas.openxmlformats.org/officeDocument/2006/relationships/hyperlink" Target="https://doi.org/10.1111/hequ.70090" TargetMode="External"/><Relationship Id="rId243" Type="http://schemas.openxmlformats.org/officeDocument/2006/relationships/hyperlink" Target="https://doi.org/10.1093/schbul/sbag003.267" TargetMode="External"/><Relationship Id="rId264" Type="http://schemas.openxmlformats.org/officeDocument/2006/relationships/hyperlink" Target="https://doi.org/10.17583/ijep.2021.5737" TargetMode="External"/><Relationship Id="rId17" Type="http://schemas.openxmlformats.org/officeDocument/2006/relationships/hyperlink" Target="https://doi.org/10.46281/aijssr.v5i1.462" TargetMode="External"/><Relationship Id="rId38" Type="http://schemas.openxmlformats.org/officeDocument/2006/relationships/hyperlink" Target="https://doi.org/10.4018/979-8-3693-8191-5.ch019" TargetMode="External"/><Relationship Id="rId59" Type="http://schemas.openxmlformats.org/officeDocument/2006/relationships/hyperlink" Target="https://doi.org/10.3991/ijep.v15i6.56505" TargetMode="External"/><Relationship Id="rId103" Type="http://schemas.openxmlformats.org/officeDocument/2006/relationships/hyperlink" Target="https://doi.org/10.1080/03055698.2020.1746241" TargetMode="External"/><Relationship Id="rId124" Type="http://schemas.openxmlformats.org/officeDocument/2006/relationships/hyperlink" Target="https://doi.org/10.3389/feduc.2022.840216" TargetMode="External"/><Relationship Id="rId70" Type="http://schemas.openxmlformats.org/officeDocument/2006/relationships/hyperlink" Target="https://doi.org/10.1007/s10734-010-9401-z" TargetMode="External"/><Relationship Id="rId91" Type="http://schemas.openxmlformats.org/officeDocument/2006/relationships/hyperlink" Target="https://doi.org/10.5281/zenodo.17841898" TargetMode="External"/><Relationship Id="rId145" Type="http://schemas.openxmlformats.org/officeDocument/2006/relationships/hyperlink" Target="https://doi.org/10.15388/infedu.2023.26" TargetMode="External"/><Relationship Id="rId166" Type="http://schemas.openxmlformats.org/officeDocument/2006/relationships/hyperlink" Target="https://s100.copyright.com/AppDispatchServlet?publisherName=ELS&amp;contentID=S0747563211001993&amp;orderBeanReset=true" TargetMode="External"/><Relationship Id="rId187" Type="http://schemas.openxmlformats.org/officeDocument/2006/relationships/hyperlink" Target="https://doi.org/10.32890/mjli2024.21.1.2" TargetMode="External"/><Relationship Id="rId1" Type="http://schemas.openxmlformats.org/officeDocument/2006/relationships/customXml" Target="../customXml/item1.xml"/><Relationship Id="rId212" Type="http://schemas.openxmlformats.org/officeDocument/2006/relationships/hyperlink" Target="https://doi.org/10.47602/johah.v3i2.52" TargetMode="External"/><Relationship Id="rId233" Type="http://schemas.openxmlformats.org/officeDocument/2006/relationships/hyperlink" Target="https://doi.org/10.31224/4156" TargetMode="External"/><Relationship Id="rId254" Type="http://schemas.openxmlformats.org/officeDocument/2006/relationships/hyperlink" Target="https://doi.org/10.1186/s40561-024-00316-7" TargetMode="External"/><Relationship Id="rId28" Type="http://schemas.openxmlformats.org/officeDocument/2006/relationships/hyperlink" Target="https://doi.org/10.5281/zenodo.18036897" TargetMode="External"/><Relationship Id="rId49" Type="http://schemas.openxmlformats.org/officeDocument/2006/relationships/hyperlink" Target="https://doi.org/10.3389/feduc.2024.1385442" TargetMode="External"/><Relationship Id="rId114" Type="http://schemas.openxmlformats.org/officeDocument/2006/relationships/hyperlink" Target="https://doi.org/10.17275/per.24.33.11.3" TargetMode="External"/><Relationship Id="rId60" Type="http://schemas.openxmlformats.org/officeDocument/2006/relationships/hyperlink" Target="https://doi.org/10.26803/ijhss.12.2.3" TargetMode="External"/><Relationship Id="rId81" Type="http://schemas.openxmlformats.org/officeDocument/2006/relationships/hyperlink" Target="https://doi.org/10.46827/ejes.v11i2.5215" TargetMode="External"/><Relationship Id="rId135" Type="http://schemas.openxmlformats.org/officeDocument/2006/relationships/hyperlink" Target="https://doi.org/10.1080/0269768.2019.1576624" TargetMode="External"/><Relationship Id="rId156" Type="http://schemas.openxmlformats.org/officeDocument/2006/relationships/hyperlink" Target="https://doi.org/10.30658/hmc.2.2" TargetMode="External"/><Relationship Id="rId177" Type="http://schemas.openxmlformats.org/officeDocument/2006/relationships/hyperlink" Target="https://doi.org/10.55885/jmap.v3i1.145" TargetMode="External"/><Relationship Id="rId198" Type="http://schemas.openxmlformats.org/officeDocument/2006/relationships/hyperlink" Target="https://doi.org/10.1016/j.lin%09dif.2016.05.006" TargetMode="External"/><Relationship Id="rId202" Type="http://schemas.openxmlformats.org/officeDocument/2006/relationships/hyperlink" Target="https://doi.org/10.1186/1472-6955-6-11" TargetMode="External"/><Relationship Id="rId223" Type="http://schemas.openxmlformats.org/officeDocument/2006/relationships/hyperlink" Target="https://doi.org/10.1177/24705470261416642" TargetMode="External"/><Relationship Id="rId244" Type="http://schemas.openxmlformats.org/officeDocument/2006/relationships/hyperlink" Target="https://doi.org/10.1002/jcal.70214" TargetMode="External"/><Relationship Id="rId18" Type="http://schemas.openxmlformats.org/officeDocument/2006/relationships/hyperlink" Target="https://doi.org/10.58661/ijsse.v4i1.250" TargetMode="External"/><Relationship Id="rId39" Type="http://schemas.openxmlformats.org/officeDocument/2006/relationships/hyperlink" Target="https://doi.org/10.3389/fpsyt.2022.933981" TargetMode="External"/><Relationship Id="rId265" Type="http://schemas.openxmlformats.org/officeDocument/2006/relationships/header" Target="header1.xml"/><Relationship Id="rId50" Type="http://schemas.openxmlformats.org/officeDocument/2006/relationships/hyperlink" Target="https://doi.org/10.6018/red.609611" TargetMode="External"/><Relationship Id="rId104" Type="http://schemas.openxmlformats.org/officeDocument/2006/relationships/hyperlink" Target="https://doi.org/10.1080/10875301.2024.2352746" TargetMode="External"/><Relationship Id="rId125" Type="http://schemas.openxmlformats.org/officeDocument/2006/relationships/hyperlink" Target="https://doi.org/10.1016/j.caeo.2025.100275" TargetMode="External"/><Relationship Id="rId146" Type="http://schemas.openxmlformats.org/officeDocument/2006/relationships/hyperlink" Target="https://doi.org/10.1186/s41239-020-0179-5" TargetMode="External"/><Relationship Id="rId167" Type="http://schemas.openxmlformats.org/officeDocument/2006/relationships/hyperlink" Target="https://doi.org/10.1504/ijssoc.2024.136260" TargetMode="External"/><Relationship Id="rId188" Type="http://schemas.openxmlformats.org/officeDocument/2006/relationships/hyperlink" Target="https://doi.org/10.6018/analesps.472201" TargetMode="External"/><Relationship Id="rId71" Type="http://schemas.openxmlformats.org/officeDocument/2006/relationships/hyperlink" Target="https://doi.org/10.1007/s11423-024-10366-w" TargetMode="External"/><Relationship Id="rId92" Type="http://schemas.openxmlformats.org/officeDocument/2006/relationships/hyperlink" Target="https://doi.org/10.5281/zenodo.17841899" TargetMode="External"/><Relationship Id="rId213" Type="http://schemas.openxmlformats.org/officeDocument/2006/relationships/hyperlink" Target="https://doi.org/10.1080/00336297.2010.10483655" TargetMode="External"/><Relationship Id="rId234" Type="http://schemas.openxmlformats.org/officeDocument/2006/relationships/hyperlink" Target="https://doi.org/10.1037/0022-0663.97.3.468" TargetMode="External"/><Relationship Id="rId2" Type="http://schemas.openxmlformats.org/officeDocument/2006/relationships/numbering" Target="numbering.xml"/><Relationship Id="rId29" Type="http://schemas.openxmlformats.org/officeDocument/2006/relationships/hyperlink" Target="https://doi.org/10.48550/arXiv.2505.24126" TargetMode="External"/><Relationship Id="rId255" Type="http://schemas.openxmlformats.org/officeDocument/2006/relationships/hyperlink" Target="https://doi.org/10.36948/ijfmr.2025.v07i03.43074" TargetMode="External"/><Relationship Id="rId40" Type="http://schemas.openxmlformats.org/officeDocument/2006/relationships/hyperlink" Target="https://doi.org/10.22161/ijaems.511.6" TargetMode="External"/><Relationship Id="rId115" Type="http://schemas.openxmlformats.org/officeDocument/2006/relationships/hyperlink" Target="https://doi.org/10.58806/ijsshmr.2023.v2i2n03" TargetMode="External"/><Relationship Id="rId136" Type="http://schemas.openxmlformats.org/officeDocument/2006/relationships/hyperlink" Target="https://doi.org/10.1016/j.chbr.2025.100912" TargetMode="External"/><Relationship Id="rId157" Type="http://schemas.openxmlformats.org/officeDocument/2006/relationships/hyperlink" Target="https://doi.org/10.20853/35-1-4422" TargetMode="External"/><Relationship Id="rId178" Type="http://schemas.openxmlformats.org/officeDocument/2006/relationships/hyperlink" Target="https://doi.org/10.22515/jemin.v3i2.8618" TargetMode="External"/><Relationship Id="rId61" Type="http://schemas.openxmlformats.org/officeDocument/2006/relationships/hyperlink" Target="https://doi.org/10.47772/ijriss.2025.90500036" TargetMode="External"/><Relationship Id="rId82" Type="http://schemas.openxmlformats.org/officeDocument/2006/relationships/hyperlink" Target="https://doi.org/10.46328/ijres.5799" TargetMode="External"/><Relationship Id="rId199" Type="http://schemas.openxmlformats.org/officeDocument/2006/relationships/hyperlink" Target="https://doi.org/10.3389/fpsyt.2023.1225035" TargetMode="External"/><Relationship Id="rId203" Type="http://schemas.openxmlformats.org/officeDocument/2006/relationships/hyperlink" Target="https://doi.org/10.3390/educsci14121367" TargetMode="External"/><Relationship Id="rId19" Type="http://schemas.openxmlformats.org/officeDocument/2006/relationships/hyperlink" Target="https://doi.org/10.1186/s12909-018-1195-1" TargetMode="External"/><Relationship Id="rId224" Type="http://schemas.openxmlformats.org/officeDocument/2006/relationships/hyperlink" Target="https://doi.org/10.5817/cp2023-3-9" TargetMode="External"/><Relationship Id="rId245" Type="http://schemas.openxmlformats.org/officeDocument/2006/relationships/hyperlink" Target="https://doi.org/10.1108/josm-02-2022-0072" TargetMode="External"/><Relationship Id="rId266" Type="http://schemas.openxmlformats.org/officeDocument/2006/relationships/fontTable" Target="fontTable.xml"/><Relationship Id="rId30" Type="http://schemas.openxmlformats.org/officeDocument/2006/relationships/hyperlink" Target="https://doi.org/10.3390/ijerph111009981" TargetMode="External"/><Relationship Id="rId105" Type="http://schemas.openxmlformats.org/officeDocument/2006/relationships/hyperlink" Target="https://doi.org/10.3278/6001920dw" TargetMode="External"/><Relationship Id="rId126" Type="http://schemas.openxmlformats.org/officeDocument/2006/relationships/hyperlink" Target="https://doi.org/10.15406/bbij.2021.10.00326" TargetMode="External"/><Relationship Id="rId147" Type="http://schemas.openxmlformats.org/officeDocument/2006/relationships/hyperlink" Target="https://doi.org/10.1177/1521025118773319" TargetMode="External"/><Relationship Id="rId168" Type="http://schemas.openxmlformats.org/officeDocument/2006/relationships/hyperlink" Target="https://doi.org/10.1109/ictiia61827.2024.10761175" TargetMode="External"/><Relationship Id="rId51" Type="http://schemas.openxmlformats.org/officeDocument/2006/relationships/hyperlink" Target="https://doi.org/10.4236/gep.2023.117009" TargetMode="External"/><Relationship Id="rId72" Type="http://schemas.openxmlformats.org/officeDocument/2006/relationships/hyperlink" Target="https://doi.org/10.1177/0192513x251322148" TargetMode="External"/><Relationship Id="rId93" Type="http://schemas.openxmlformats.org/officeDocument/2006/relationships/hyperlink" Target="https://doi.org/10.1007/s00146-025-02623-0" TargetMode="External"/><Relationship Id="rId189" Type="http://schemas.openxmlformats.org/officeDocument/2006/relationships/hyperlink" Target="https://doi.org/10.1007/s10462-023-10540-1" TargetMode="External"/><Relationship Id="rId3" Type="http://schemas.openxmlformats.org/officeDocument/2006/relationships/styles" Target="styles.xml"/><Relationship Id="rId214" Type="http://schemas.openxmlformats.org/officeDocument/2006/relationships/hyperlink" Target="https://doi.org/10.26858/jppk.v5i1.7460" TargetMode="External"/><Relationship Id="rId235" Type="http://schemas.openxmlformats.org/officeDocument/2006/relationships/hyperlink" Target="https://doi.org/10.56397/jare.2025.07.04" TargetMode="External"/><Relationship Id="rId256" Type="http://schemas.openxmlformats.org/officeDocument/2006/relationships/hyperlink" Target="https://doi.org/10.1186/s41239-024-00467-0" TargetMode="External"/><Relationship Id="rId116" Type="http://schemas.openxmlformats.org/officeDocument/2006/relationships/hyperlink" Target="https://doi.org/10.3389/feduc.2018.00095" TargetMode="External"/><Relationship Id="rId137" Type="http://schemas.openxmlformats.org/officeDocument/2006/relationships/hyperlink" Target="https://researchbox.org/4639" TargetMode="External"/><Relationship Id="rId158" Type="http://schemas.openxmlformats.org/officeDocument/2006/relationships/hyperlink" Target="https://doi.org/10.3389/frobt.2023.1242127" TargetMode="External"/><Relationship Id="rId20" Type="http://schemas.openxmlformats.org/officeDocument/2006/relationships/hyperlink" Target="https://doi.org/10.62986/dp2023.16" TargetMode="External"/><Relationship Id="rId41" Type="http://schemas.openxmlformats.org/officeDocument/2006/relationships/hyperlink" Target="https://doi.org/10.5539/ies.v7n13p261" TargetMode="External"/><Relationship Id="rId62" Type="http://schemas.openxmlformats.org/officeDocument/2006/relationships/hyperlink" Target="https://doi.org/10.64591/jeys6d13" TargetMode="External"/><Relationship Id="rId83" Type="http://schemas.openxmlformats.org/officeDocument/2006/relationships/hyperlink" Target="https://doi.org/10.3389/fpsyg.2022.1041873" TargetMode="External"/><Relationship Id="rId179" Type="http://schemas.openxmlformats.org/officeDocument/2006/relationships/hyperlink" Target="https://doi.org/10.23887/ijerr.v6i1.59582" TargetMode="External"/><Relationship Id="rId190" Type="http://schemas.openxmlformats.org/officeDocument/2006/relationships/hyperlink" Target="https://doi.org/10.69569/jip.2024.0151" TargetMode="External"/><Relationship Id="rId204" Type="http://schemas.openxmlformats.org/officeDocument/2006/relationships/hyperlink" Target="https://doi.org/10.51584/ijrias.2025.100700058" TargetMode="External"/><Relationship Id="rId225" Type="http://schemas.openxmlformats.org/officeDocument/2006/relationships/hyperlink" Target="https://doi.org/10.1108/nfs-09-2012-0100" TargetMode="External"/><Relationship Id="rId246" Type="http://schemas.openxmlformats.org/officeDocument/2006/relationships/hyperlink" Target="https://doi.org/10.1111/bjet.70058" TargetMode="External"/><Relationship Id="rId267" Type="http://schemas.openxmlformats.org/officeDocument/2006/relationships/theme" Target="theme/theme1.xml"/><Relationship Id="rId106" Type="http://schemas.openxmlformats.org/officeDocument/2006/relationships/hyperlink" Target="https://doi.org/10.36349/easjpp.2023.v05i03.006" TargetMode="External"/><Relationship Id="rId127" Type="http://schemas.openxmlformats.org/officeDocument/2006/relationships/hyperlink" Target="https://doi.org/10.6084/m9.figshare.30999718.v1" TargetMode="External"/><Relationship Id="rId10" Type="http://schemas.openxmlformats.org/officeDocument/2006/relationships/hyperlink" Target="https://doi.org/10.1186/s41239-024-00444-7" TargetMode="External"/><Relationship Id="rId31" Type="http://schemas.openxmlformats.org/officeDocument/2006/relationships/hyperlink" Target="https://doi.org/10.5281/zenodo.18136419" TargetMode="External"/><Relationship Id="rId52" Type="http://schemas.openxmlformats.org/officeDocument/2006/relationships/hyperlink" Target="https://doi.org/10.21203/rs.3.rs-5320247/v1" TargetMode="External"/><Relationship Id="rId73" Type="http://schemas.openxmlformats.org/officeDocument/2006/relationships/hyperlink" Target="https://doi.org/10.1080/03075079.2024.2326956" TargetMode="External"/><Relationship Id="rId94" Type="http://schemas.openxmlformats.org/officeDocument/2006/relationships/hyperlink" Target="https://doi.org/10.1177/00986283211046873" TargetMode="External"/><Relationship Id="rId148" Type="http://schemas.openxmlformats.org/officeDocument/2006/relationships/hyperlink" Target="https://doi.org/10.1145/3757631" TargetMode="External"/><Relationship Id="rId169" Type="http://schemas.openxmlformats.org/officeDocument/2006/relationships/hyperlink" Target="https://doi.org/10.53555/sfs.v10i1.2104" TargetMode="External"/><Relationship Id="rId4" Type="http://schemas.openxmlformats.org/officeDocument/2006/relationships/settings" Target="settings.xml"/><Relationship Id="rId180" Type="http://schemas.openxmlformats.org/officeDocument/2006/relationships/hyperlink" Target="https://doi.org/10.25147/ijcsr.2017.001.1.65" TargetMode="External"/><Relationship Id="rId215" Type="http://schemas.openxmlformats.org/officeDocument/2006/relationships/hyperlink" Target="https://doi.org/10.4018/979-8-3373-3658-9.ch009" TargetMode="External"/><Relationship Id="rId236" Type="http://schemas.openxmlformats.org/officeDocument/2006/relationships/hyperlink" Target="https://doi.org/10.5204/ssj.3008" TargetMode="External"/><Relationship Id="rId257" Type="http://schemas.openxmlformats.org/officeDocument/2006/relationships/hyperlink" Target="https://doi.org/10.33423/jhetp.v23i5.5944" TargetMode="External"/><Relationship Id="rId42" Type="http://schemas.openxmlformats.org/officeDocument/2006/relationships/hyperlink" Target="https://eric.ed.gov/?id=ED501881" TargetMode="External"/><Relationship Id="rId84" Type="http://schemas.openxmlformats.org/officeDocument/2006/relationships/hyperlink" Target="https://doi.org/10.1007/s00779-024-01822-8" TargetMode="External"/><Relationship Id="rId138" Type="http://schemas.openxmlformats.org/officeDocument/2006/relationships/hyperlink" Target="https://doi.org/10.5281/zenodo.18065669" TargetMode="External"/><Relationship Id="rId191" Type="http://schemas.openxmlformats.org/officeDocument/2006/relationships/hyperlink" Target="https://doi.org/10.1186/s12909-015-0379-1" TargetMode="External"/><Relationship Id="rId205" Type="http://schemas.openxmlformats.org/officeDocument/2006/relationships/hyperlink" Target="https://doi.org/10.1016/j.caeai.2024.100259" TargetMode="External"/><Relationship Id="rId247" Type="http://schemas.openxmlformats.org/officeDocument/2006/relationships/hyperlink" Target="https://doi.org/10.1371/journal.pone.0246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0E1E-78D8-4DC9-939D-AC3D5E59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22351</Words>
  <Characters>127405</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Loviemer Casipong</dc:creator>
  <cp:keywords/>
  <dc:description/>
  <cp:lastModifiedBy>Loviemer Casipong</cp:lastModifiedBy>
  <cp:revision>3</cp:revision>
  <dcterms:created xsi:type="dcterms:W3CDTF">2026-06-09T16:54:00Z</dcterms:created>
  <dcterms:modified xsi:type="dcterms:W3CDTF">2026-06-09T17:04:00Z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347222d0-6898-4a11-aab0-f4e24d4f9b97</vt:lpwstr>
  </property>
</Properties>
</file>