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A50" w:rsidRDefault="007A3A50" w:rsidP="00EF73AE">
      <w:pPr>
        <w:pStyle w:val="Heading3"/>
        <w:spacing w:before="0" w:beforeAutospacing="0" w:after="0" w:afterAutospacing="0" w:line="360" w:lineRule="auto"/>
        <w:ind w:right="420"/>
        <w:jc w:val="center"/>
        <w:rPr>
          <w:rFonts w:ascii="Times New Roman" w:hAnsi="Times New Roman" w:cs="Times New Roman"/>
          <w:sz w:val="24"/>
          <w:szCs w:val="24"/>
        </w:rPr>
      </w:pPr>
      <w:r w:rsidRPr="00EF73AE">
        <w:rPr>
          <w:rFonts w:ascii="Times New Roman" w:hAnsi="Times New Roman" w:cs="Times New Roman"/>
          <w:sz w:val="24"/>
          <w:szCs w:val="24"/>
        </w:rPr>
        <w:t>SOCIAL MEDIA USAGE AND SOC</w:t>
      </w:r>
      <w:r w:rsidR="00D46161" w:rsidRPr="00EF73AE">
        <w:rPr>
          <w:rFonts w:ascii="Times New Roman" w:hAnsi="Times New Roman" w:cs="Times New Roman"/>
          <w:sz w:val="24"/>
          <w:szCs w:val="24"/>
        </w:rPr>
        <w:t xml:space="preserve">IAL WELLBEING OF </w:t>
      </w:r>
      <w:r w:rsidR="002D2731" w:rsidRPr="00EF73AE">
        <w:rPr>
          <w:rFonts w:ascii="Times New Roman" w:hAnsi="Times New Roman" w:cs="Times New Roman"/>
          <w:sz w:val="24"/>
          <w:szCs w:val="24"/>
        </w:rPr>
        <w:t>UNDERGRADUATE IN NIGERIA</w:t>
      </w:r>
    </w:p>
    <w:p w:rsidR="00EF73AE" w:rsidRDefault="00EF73AE" w:rsidP="00EF73AE">
      <w:pPr>
        <w:jc w:val="center"/>
        <w:rPr>
          <w:lang w:eastAsia="zh-CN"/>
        </w:rPr>
      </w:pPr>
      <w:r>
        <w:rPr>
          <w:lang w:eastAsia="zh-CN"/>
        </w:rPr>
        <w:t>By</w:t>
      </w:r>
    </w:p>
    <w:p w:rsidR="00EF73AE" w:rsidRPr="008F7DB2" w:rsidRDefault="00EF73AE" w:rsidP="00EF73AE">
      <w:pPr>
        <w:tabs>
          <w:tab w:val="left" w:pos="7184"/>
        </w:tabs>
        <w:spacing w:after="0" w:line="360" w:lineRule="auto"/>
        <w:ind w:left="1440" w:hanging="1440"/>
        <w:jc w:val="center"/>
        <w:rPr>
          <w:rFonts w:ascii="Times New Roman" w:hAnsi="Times New Roman" w:cs="Times New Roman"/>
          <w:sz w:val="24"/>
          <w:szCs w:val="24"/>
        </w:rPr>
      </w:pPr>
      <w:proofErr w:type="spellStart"/>
      <w:r w:rsidRPr="008F7DB2">
        <w:rPr>
          <w:rFonts w:ascii="Times New Roman" w:hAnsi="Times New Roman" w:cs="Times New Roman"/>
          <w:b/>
          <w:sz w:val="24"/>
          <w:szCs w:val="24"/>
        </w:rPr>
        <w:t>Temitope</w:t>
      </w:r>
      <w:proofErr w:type="spellEnd"/>
      <w:r w:rsidRPr="008F7DB2">
        <w:rPr>
          <w:rFonts w:ascii="Times New Roman" w:hAnsi="Times New Roman" w:cs="Times New Roman"/>
          <w:b/>
          <w:sz w:val="24"/>
          <w:szCs w:val="24"/>
        </w:rPr>
        <w:t xml:space="preserve"> Sarah OGUNGBAIGBE</w:t>
      </w:r>
      <w:r>
        <w:rPr>
          <w:rFonts w:ascii="Times New Roman" w:hAnsi="Times New Roman" w:cs="Times New Roman"/>
          <w:b/>
          <w:sz w:val="24"/>
          <w:szCs w:val="24"/>
        </w:rPr>
        <w:t xml:space="preserve"> </w:t>
      </w:r>
    </w:p>
    <w:p w:rsidR="00EF73AE" w:rsidRPr="008F7DB2" w:rsidRDefault="00EF73AE" w:rsidP="00EF73AE">
      <w:pPr>
        <w:spacing w:after="0" w:line="240" w:lineRule="auto"/>
        <w:jc w:val="center"/>
        <w:rPr>
          <w:rFonts w:ascii="Times New Roman" w:hAnsi="Times New Roman" w:cs="Times New Roman"/>
          <w:sz w:val="24"/>
          <w:szCs w:val="24"/>
        </w:rPr>
      </w:pPr>
      <w:r w:rsidRPr="008F7DB2">
        <w:rPr>
          <w:rFonts w:ascii="Times New Roman" w:hAnsi="Times New Roman" w:cs="Times New Roman"/>
          <w:sz w:val="24"/>
          <w:szCs w:val="24"/>
        </w:rPr>
        <w:t>Department of</w:t>
      </w:r>
      <w:r w:rsidRPr="008F7DB2">
        <w:rPr>
          <w:rFonts w:ascii="Times New Roman" w:hAnsi="Times New Roman" w:cs="Times New Roman"/>
          <w:sz w:val="24"/>
          <w:szCs w:val="24"/>
        </w:rPr>
        <w:tab/>
        <w:t xml:space="preserve">Educational Foundation and </w:t>
      </w:r>
      <w:proofErr w:type="spellStart"/>
      <w:r w:rsidRPr="008F7DB2">
        <w:rPr>
          <w:rFonts w:ascii="Times New Roman" w:hAnsi="Times New Roman" w:cs="Times New Roman"/>
          <w:sz w:val="24"/>
          <w:szCs w:val="24"/>
        </w:rPr>
        <w:t>Counselling</w:t>
      </w:r>
      <w:proofErr w:type="spellEnd"/>
    </w:p>
    <w:p w:rsidR="00EF73AE" w:rsidRPr="008F7DB2" w:rsidRDefault="00EF73AE" w:rsidP="00EF73AE">
      <w:pPr>
        <w:spacing w:after="0" w:line="240" w:lineRule="auto"/>
        <w:jc w:val="center"/>
        <w:rPr>
          <w:rFonts w:ascii="Times New Roman" w:hAnsi="Times New Roman" w:cs="Times New Roman"/>
          <w:sz w:val="24"/>
          <w:szCs w:val="24"/>
        </w:rPr>
      </w:pPr>
      <w:proofErr w:type="spellStart"/>
      <w:proofErr w:type="gramStart"/>
      <w:r w:rsidRPr="008F7DB2">
        <w:rPr>
          <w:rFonts w:ascii="Times New Roman" w:hAnsi="Times New Roman" w:cs="Times New Roman"/>
          <w:sz w:val="24"/>
          <w:szCs w:val="24"/>
        </w:rPr>
        <w:t>Obafemi</w:t>
      </w:r>
      <w:proofErr w:type="spellEnd"/>
      <w:r w:rsidRPr="008F7DB2">
        <w:rPr>
          <w:rFonts w:ascii="Times New Roman" w:hAnsi="Times New Roman" w:cs="Times New Roman"/>
          <w:sz w:val="24"/>
          <w:szCs w:val="24"/>
        </w:rPr>
        <w:t xml:space="preserve"> </w:t>
      </w:r>
      <w:proofErr w:type="spellStart"/>
      <w:r w:rsidRPr="008F7DB2">
        <w:rPr>
          <w:rFonts w:ascii="Times New Roman" w:hAnsi="Times New Roman" w:cs="Times New Roman"/>
          <w:sz w:val="24"/>
          <w:szCs w:val="24"/>
        </w:rPr>
        <w:t>Awolowo</w:t>
      </w:r>
      <w:proofErr w:type="spellEnd"/>
      <w:r w:rsidRPr="008F7DB2">
        <w:rPr>
          <w:rFonts w:ascii="Times New Roman" w:hAnsi="Times New Roman" w:cs="Times New Roman"/>
          <w:sz w:val="24"/>
          <w:szCs w:val="24"/>
        </w:rPr>
        <w:t xml:space="preserve"> University, Ile-Ife.</w:t>
      </w:r>
      <w:proofErr w:type="gramEnd"/>
    </w:p>
    <w:p w:rsidR="00EF73AE" w:rsidRPr="008F7DB2" w:rsidRDefault="00EF73AE" w:rsidP="00EF73AE">
      <w:pPr>
        <w:spacing w:after="0" w:line="240" w:lineRule="auto"/>
        <w:jc w:val="center"/>
        <w:rPr>
          <w:rFonts w:ascii="Times New Roman" w:hAnsi="Times New Roman" w:cs="Times New Roman"/>
          <w:sz w:val="24"/>
          <w:szCs w:val="24"/>
        </w:rPr>
      </w:pPr>
      <w:proofErr w:type="spellStart"/>
      <w:r w:rsidRPr="008F7DB2">
        <w:rPr>
          <w:rFonts w:ascii="Times New Roman" w:hAnsi="Times New Roman" w:cs="Times New Roman"/>
          <w:sz w:val="24"/>
          <w:szCs w:val="24"/>
        </w:rPr>
        <w:t>Osun</w:t>
      </w:r>
      <w:proofErr w:type="spellEnd"/>
      <w:r w:rsidRPr="008F7DB2">
        <w:rPr>
          <w:rFonts w:ascii="Times New Roman" w:hAnsi="Times New Roman" w:cs="Times New Roman"/>
          <w:sz w:val="24"/>
          <w:szCs w:val="24"/>
        </w:rPr>
        <w:t xml:space="preserve"> state Nigeria.</w:t>
      </w:r>
    </w:p>
    <w:p w:rsidR="00EF73AE" w:rsidRPr="008F7DB2" w:rsidRDefault="00EF73AE" w:rsidP="00EF73AE">
      <w:pPr>
        <w:spacing w:after="0" w:line="240" w:lineRule="auto"/>
        <w:jc w:val="center"/>
        <w:rPr>
          <w:rFonts w:ascii="Times New Roman" w:hAnsi="Times New Roman" w:cs="Times New Roman"/>
          <w:sz w:val="24"/>
          <w:szCs w:val="24"/>
        </w:rPr>
      </w:pPr>
      <w:r w:rsidRPr="008F7DB2">
        <w:rPr>
          <w:rFonts w:ascii="Times New Roman" w:hAnsi="Times New Roman" w:cs="Times New Roman"/>
          <w:sz w:val="24"/>
          <w:szCs w:val="24"/>
        </w:rPr>
        <w:t>E</w:t>
      </w:r>
      <w:r w:rsidRPr="000578F9">
        <w:rPr>
          <w:rFonts w:ascii="Times New Roman" w:hAnsi="Times New Roman" w:cs="Times New Roman"/>
          <w:b/>
          <w:sz w:val="24"/>
          <w:szCs w:val="24"/>
        </w:rPr>
        <w:t>mail Addresses</w:t>
      </w:r>
      <w:r w:rsidRPr="008F7DB2">
        <w:rPr>
          <w:rFonts w:ascii="Times New Roman" w:hAnsi="Times New Roman" w:cs="Times New Roman"/>
          <w:sz w:val="24"/>
          <w:szCs w:val="24"/>
        </w:rPr>
        <w:t xml:space="preserve">: </w:t>
      </w:r>
      <w:hyperlink r:id="rId6" w:history="1">
        <w:r w:rsidRPr="008F7DB2">
          <w:rPr>
            <w:rStyle w:val="Hyperlink"/>
            <w:rFonts w:ascii="Times New Roman" w:hAnsi="Times New Roman" w:cs="Times New Roman"/>
            <w:sz w:val="24"/>
            <w:szCs w:val="24"/>
          </w:rPr>
          <w:t>ajalatemi2013@gmail.com GSM</w:t>
        </w:r>
      </w:hyperlink>
      <w:r w:rsidRPr="008F7DB2">
        <w:rPr>
          <w:rFonts w:ascii="Times New Roman" w:hAnsi="Times New Roman" w:cs="Times New Roman"/>
          <w:sz w:val="24"/>
          <w:szCs w:val="24"/>
        </w:rPr>
        <w:t>: 08036893084</w:t>
      </w:r>
    </w:p>
    <w:p w:rsidR="00EF73AE" w:rsidRPr="008F7DB2" w:rsidRDefault="00EF73AE" w:rsidP="00EF73AE">
      <w:pPr>
        <w:spacing w:after="0" w:line="240" w:lineRule="auto"/>
        <w:jc w:val="center"/>
        <w:rPr>
          <w:rFonts w:ascii="Times New Roman" w:hAnsi="Times New Roman" w:cs="Times New Roman"/>
          <w:sz w:val="24"/>
          <w:szCs w:val="24"/>
        </w:rPr>
      </w:pPr>
      <w:r>
        <w:t xml:space="preserve">                              </w:t>
      </w:r>
    </w:p>
    <w:p w:rsidR="00EF73AE" w:rsidRPr="00EF73AE" w:rsidRDefault="00EF73AE" w:rsidP="00EF73AE">
      <w:pPr>
        <w:rPr>
          <w:lang w:eastAsia="zh-CN"/>
        </w:rPr>
      </w:pPr>
    </w:p>
    <w:p w:rsidR="004E1263" w:rsidRPr="00231A8E" w:rsidRDefault="004E1263" w:rsidP="00231A8E">
      <w:pPr>
        <w:spacing w:after="0" w:line="360" w:lineRule="auto"/>
        <w:jc w:val="both"/>
        <w:rPr>
          <w:rFonts w:ascii="Times New Roman" w:hAnsi="Times New Roman" w:cs="Times New Roman"/>
          <w:sz w:val="24"/>
          <w:szCs w:val="24"/>
          <w:lang w:eastAsia="zh-CN"/>
        </w:rPr>
      </w:pPr>
      <w:r w:rsidRPr="00231A8E">
        <w:rPr>
          <w:rFonts w:ascii="Times New Roman" w:hAnsi="Times New Roman" w:cs="Times New Roman"/>
          <w:sz w:val="24"/>
          <w:szCs w:val="24"/>
          <w:lang w:eastAsia="zh-CN"/>
        </w:rPr>
        <w:t>Abstract</w:t>
      </w:r>
    </w:p>
    <w:p w:rsidR="00D46161" w:rsidRPr="005B13D5" w:rsidRDefault="004E1263" w:rsidP="00231A8E">
      <w:pPr>
        <w:pStyle w:val="NormalWeb"/>
        <w:shd w:val="clear" w:color="auto" w:fill="FFFFFF"/>
        <w:spacing w:before="0" w:beforeAutospacing="0" w:after="0" w:afterAutospacing="0" w:line="360" w:lineRule="auto"/>
        <w:jc w:val="both"/>
        <w:rPr>
          <w:shd w:val="clear" w:color="auto" w:fill="FFFFFF"/>
        </w:rPr>
      </w:pPr>
      <w:r w:rsidRPr="005B13D5">
        <w:rPr>
          <w:lang w:eastAsia="zh-CN"/>
        </w:rPr>
        <w:t>The study</w:t>
      </w:r>
      <w:r w:rsidR="00D46161" w:rsidRPr="005B13D5">
        <w:t xml:space="preserve"> assessed the prevalence of social media usage among undergraduate students of </w:t>
      </w:r>
      <w:proofErr w:type="spellStart"/>
      <w:r w:rsidR="00D46161" w:rsidRPr="005B13D5">
        <w:t>Obafemi</w:t>
      </w:r>
      <w:proofErr w:type="spellEnd"/>
      <w:r w:rsidR="00D46161" w:rsidRPr="005B13D5">
        <w:t xml:space="preserve"> </w:t>
      </w:r>
      <w:proofErr w:type="spellStart"/>
      <w:r w:rsidR="00D46161" w:rsidRPr="005B13D5">
        <w:t>Awolowo</w:t>
      </w:r>
      <w:proofErr w:type="spellEnd"/>
      <w:r w:rsidR="00D46161" w:rsidRPr="005B13D5">
        <w:t xml:space="preserve"> University (OAU). It investigated the level of social well-being of the students</w:t>
      </w:r>
      <w:r w:rsidR="002D2731" w:rsidRPr="005B13D5">
        <w:t xml:space="preserve"> and examined</w:t>
      </w:r>
      <w:r w:rsidR="002D2731" w:rsidRPr="005B13D5">
        <w:rPr>
          <w:shd w:val="clear" w:color="auto" w:fill="FFFFFF"/>
        </w:rPr>
        <w:t xml:space="preserve"> the influence of social media usage on social well-being among undergraduates of OAU. </w:t>
      </w:r>
      <w:r w:rsidR="00D46161" w:rsidRPr="005B13D5">
        <w:t xml:space="preserve">The study adopted the descriptive survey research design. The sample for this study consisted of 300 undergraduates of </w:t>
      </w:r>
      <w:proofErr w:type="spellStart"/>
      <w:r w:rsidR="00D46161" w:rsidRPr="005B13D5">
        <w:t>Obafemi</w:t>
      </w:r>
      <w:proofErr w:type="spellEnd"/>
      <w:r w:rsidR="00D46161" w:rsidRPr="005B13D5">
        <w:t xml:space="preserve"> </w:t>
      </w:r>
      <w:proofErr w:type="spellStart"/>
      <w:r w:rsidR="00D46161" w:rsidRPr="005B13D5">
        <w:t>Awolowo</w:t>
      </w:r>
      <w:proofErr w:type="spellEnd"/>
      <w:r w:rsidR="00D46161" w:rsidRPr="005B13D5">
        <w:t xml:space="preserve"> University (OAU) in Nigeria. The sample was selected from the population of all undergraduates of OAU using a stratified random sampling technique</w:t>
      </w:r>
      <w:r w:rsidR="005B3DFA" w:rsidRPr="005B13D5">
        <w:t xml:space="preserve">. The result revealed that the prevalence of social media usage among students of </w:t>
      </w:r>
      <w:proofErr w:type="spellStart"/>
      <w:r w:rsidR="005B3DFA" w:rsidRPr="005B13D5">
        <w:t>Obafemi</w:t>
      </w:r>
      <w:proofErr w:type="spellEnd"/>
      <w:r w:rsidR="005B3DFA" w:rsidRPr="005B13D5">
        <w:t xml:space="preserve"> </w:t>
      </w:r>
      <w:proofErr w:type="spellStart"/>
      <w:r w:rsidR="005B3DFA" w:rsidRPr="005B13D5">
        <w:t>Awolowo</w:t>
      </w:r>
      <w:proofErr w:type="spellEnd"/>
      <w:r w:rsidR="005B3DFA" w:rsidRPr="005B13D5">
        <w:t xml:space="preserve"> University is high with a total mean of 1.89. </w:t>
      </w:r>
      <w:r w:rsidR="008C418B" w:rsidRPr="005B13D5">
        <w:t xml:space="preserve">The study also showed that </w:t>
      </w:r>
      <w:r w:rsidR="008C418B" w:rsidRPr="005B13D5">
        <w:rPr>
          <w:shd w:val="clear" w:color="auto" w:fill="FFFFFF"/>
        </w:rPr>
        <w:t>there is a </w:t>
      </w:r>
      <w:r w:rsidR="008C418B" w:rsidRPr="005B13D5">
        <w:rPr>
          <w:rStyle w:val="Strong"/>
          <w:b w:val="0"/>
          <w:bCs w:val="0"/>
          <w:shd w:val="clear" w:color="auto" w:fill="FFFFFF"/>
        </w:rPr>
        <w:t>positive relationship</w:t>
      </w:r>
      <w:r w:rsidR="008C418B" w:rsidRPr="005B13D5">
        <w:rPr>
          <w:shd w:val="clear" w:color="auto" w:fill="FFFFFF"/>
        </w:rPr>
        <w:t> between social media usage and social well-being (</w:t>
      </w:r>
      <w:r w:rsidR="008C418B" w:rsidRPr="005B13D5">
        <w:rPr>
          <w:rStyle w:val="Strong"/>
          <w:b w:val="0"/>
          <w:bCs w:val="0"/>
          <w:shd w:val="clear" w:color="auto" w:fill="FFFFFF"/>
        </w:rPr>
        <w:t>R = 0.672</w:t>
      </w:r>
      <w:r w:rsidR="008C418B" w:rsidRPr="005B13D5">
        <w:rPr>
          <w:shd w:val="clear" w:color="auto" w:fill="FFFFFF"/>
        </w:rPr>
        <w:t>). The study further indicated that social media usage is a significant predictor of social well-being</w:t>
      </w:r>
      <w:r w:rsidR="008C418B" w:rsidRPr="005B13D5">
        <w:rPr>
          <w:bCs/>
          <w:shd w:val="clear" w:color="auto" w:fill="FFFFFF"/>
        </w:rPr>
        <w:t xml:space="preserve"> (</w:t>
      </w:r>
      <w:proofErr w:type="gramStart"/>
      <w:r w:rsidR="008C418B" w:rsidRPr="005B13D5">
        <w:rPr>
          <w:bCs/>
          <w:shd w:val="clear" w:color="auto" w:fill="FFFFFF"/>
        </w:rPr>
        <w:t>F(</w:t>
      </w:r>
      <w:proofErr w:type="gramEnd"/>
      <w:r w:rsidR="008C418B" w:rsidRPr="005B13D5">
        <w:rPr>
          <w:bCs/>
          <w:shd w:val="clear" w:color="auto" w:fill="FFFFFF"/>
        </w:rPr>
        <w:t>1, 298) = 191.42, p &lt; 0.001)</w:t>
      </w:r>
      <w:r w:rsidR="008C418B" w:rsidRPr="005B13D5">
        <w:rPr>
          <w:shd w:val="clear" w:color="auto" w:fill="FFFFFF"/>
        </w:rPr>
        <w:t xml:space="preserve"> .</w:t>
      </w:r>
    </w:p>
    <w:p w:rsidR="004E1263" w:rsidRPr="005B13D5" w:rsidRDefault="004E1263" w:rsidP="00231A8E">
      <w:pPr>
        <w:spacing w:after="0" w:line="360" w:lineRule="auto"/>
        <w:jc w:val="both"/>
        <w:rPr>
          <w:rFonts w:ascii="Times New Roman" w:hAnsi="Times New Roman" w:cs="Times New Roman"/>
          <w:sz w:val="24"/>
          <w:szCs w:val="24"/>
          <w:lang w:eastAsia="zh-CN"/>
        </w:rPr>
      </w:pPr>
      <w:r w:rsidRPr="005B13D5">
        <w:rPr>
          <w:rFonts w:ascii="Times New Roman" w:hAnsi="Times New Roman" w:cs="Times New Roman"/>
          <w:sz w:val="24"/>
          <w:szCs w:val="24"/>
          <w:lang w:eastAsia="zh-CN"/>
        </w:rPr>
        <w:t xml:space="preserve"> </w:t>
      </w:r>
      <w:r w:rsidR="008C418B" w:rsidRPr="005B13D5">
        <w:rPr>
          <w:rFonts w:ascii="Times New Roman" w:hAnsi="Times New Roman" w:cs="Times New Roman"/>
          <w:b/>
          <w:sz w:val="24"/>
          <w:szCs w:val="24"/>
          <w:lang w:eastAsia="zh-CN"/>
        </w:rPr>
        <w:t>Keywords:</w:t>
      </w:r>
      <w:r w:rsidR="008C418B" w:rsidRPr="005B13D5">
        <w:rPr>
          <w:rFonts w:ascii="Times New Roman" w:hAnsi="Times New Roman" w:cs="Times New Roman"/>
          <w:sz w:val="24"/>
          <w:szCs w:val="24"/>
          <w:lang w:eastAsia="zh-CN"/>
        </w:rPr>
        <w:t xml:space="preserve"> </w:t>
      </w:r>
      <w:r w:rsidRPr="005B13D5">
        <w:rPr>
          <w:rFonts w:ascii="Times New Roman" w:hAnsi="Times New Roman" w:cs="Times New Roman"/>
          <w:sz w:val="24"/>
          <w:szCs w:val="24"/>
          <w:lang w:eastAsia="zh-CN"/>
        </w:rPr>
        <w:t xml:space="preserve"> </w:t>
      </w:r>
      <w:r w:rsidR="008C418B" w:rsidRPr="005B13D5">
        <w:rPr>
          <w:rFonts w:ascii="Times New Roman" w:hAnsi="Times New Roman" w:cs="Times New Roman"/>
          <w:sz w:val="24"/>
          <w:szCs w:val="24"/>
          <w:lang w:eastAsia="zh-CN"/>
        </w:rPr>
        <w:t>Social Media, Usage, Social Wellbeing, Undergraduate</w:t>
      </w:r>
    </w:p>
    <w:p w:rsidR="004E1263" w:rsidRPr="00231A8E" w:rsidRDefault="004E1263" w:rsidP="00231A8E">
      <w:pPr>
        <w:spacing w:after="0" w:line="360" w:lineRule="auto"/>
        <w:jc w:val="both"/>
        <w:rPr>
          <w:rFonts w:ascii="Times New Roman" w:hAnsi="Times New Roman" w:cs="Times New Roman"/>
          <w:sz w:val="24"/>
          <w:szCs w:val="24"/>
          <w:lang w:eastAsia="zh-CN"/>
        </w:rPr>
      </w:pPr>
    </w:p>
    <w:p w:rsidR="00500674" w:rsidRPr="005B13D5" w:rsidRDefault="00500674" w:rsidP="00231A8E">
      <w:pPr>
        <w:spacing w:after="0" w:line="360" w:lineRule="auto"/>
        <w:jc w:val="both"/>
        <w:rPr>
          <w:rFonts w:ascii="Times New Roman" w:hAnsi="Times New Roman" w:cs="Times New Roman"/>
          <w:b/>
          <w:sz w:val="24"/>
          <w:szCs w:val="24"/>
        </w:rPr>
      </w:pPr>
      <w:r w:rsidRPr="005B13D5">
        <w:rPr>
          <w:rFonts w:ascii="Times New Roman" w:hAnsi="Times New Roman" w:cs="Times New Roman"/>
          <w:b/>
          <w:sz w:val="24"/>
          <w:szCs w:val="24"/>
        </w:rPr>
        <w:t>Introduction</w:t>
      </w:r>
    </w:p>
    <w:p w:rsidR="0066694D" w:rsidRPr="00231A8E" w:rsidRDefault="007A3A50" w:rsidP="00231A8E">
      <w:pPr>
        <w:spacing w:after="0" w:line="360" w:lineRule="auto"/>
        <w:jc w:val="both"/>
        <w:rPr>
          <w:rFonts w:ascii="Times New Roman" w:eastAsia="Times New Roman" w:hAnsi="Times New Roman" w:cs="Times New Roman"/>
          <w:sz w:val="24"/>
          <w:szCs w:val="24"/>
        </w:rPr>
      </w:pPr>
      <w:r w:rsidRPr="00231A8E">
        <w:rPr>
          <w:rFonts w:ascii="Times New Roman" w:eastAsia="Times New Roman" w:hAnsi="Times New Roman" w:cs="Times New Roman"/>
          <w:sz w:val="24"/>
          <w:szCs w:val="24"/>
        </w:rPr>
        <w:tab/>
      </w:r>
      <w:r w:rsidR="00CB27AE" w:rsidRPr="00231A8E">
        <w:rPr>
          <w:rFonts w:ascii="Times New Roman" w:eastAsia="Times New Roman" w:hAnsi="Times New Roman" w:cs="Times New Roman"/>
          <w:sz w:val="24"/>
          <w:szCs w:val="24"/>
        </w:rPr>
        <w:t xml:space="preserve">Modern technology has no doubt serve as a means of connecting people and as a means of interaction in the social and educational world. </w:t>
      </w:r>
      <w:r w:rsidRPr="00231A8E">
        <w:rPr>
          <w:rFonts w:ascii="Times New Roman" w:eastAsia="Times New Roman" w:hAnsi="Times New Roman" w:cs="Times New Roman"/>
          <w:sz w:val="24"/>
          <w:szCs w:val="24"/>
        </w:rPr>
        <w:t>Social media has become an integral part of modern communication, particularly among</w:t>
      </w:r>
      <w:r w:rsidR="007667DA" w:rsidRPr="00231A8E">
        <w:rPr>
          <w:rFonts w:ascii="Times New Roman" w:eastAsia="Times New Roman" w:hAnsi="Times New Roman" w:cs="Times New Roman"/>
          <w:sz w:val="24"/>
          <w:szCs w:val="24"/>
        </w:rPr>
        <w:t xml:space="preserve"> this generation who were bo</w:t>
      </w:r>
      <w:r w:rsidR="00BB24E5" w:rsidRPr="00231A8E">
        <w:rPr>
          <w:rFonts w:ascii="Times New Roman" w:eastAsia="Times New Roman" w:hAnsi="Times New Roman" w:cs="Times New Roman"/>
          <w:sz w:val="24"/>
          <w:szCs w:val="24"/>
        </w:rPr>
        <w:t>r</w:t>
      </w:r>
      <w:r w:rsidR="007667DA" w:rsidRPr="00231A8E">
        <w:rPr>
          <w:rFonts w:ascii="Times New Roman" w:eastAsia="Times New Roman" w:hAnsi="Times New Roman" w:cs="Times New Roman"/>
          <w:sz w:val="24"/>
          <w:szCs w:val="24"/>
        </w:rPr>
        <w:t>n in technology era</w:t>
      </w:r>
      <w:r w:rsidRPr="00231A8E">
        <w:rPr>
          <w:rFonts w:ascii="Times New Roman" w:eastAsia="Times New Roman" w:hAnsi="Times New Roman" w:cs="Times New Roman"/>
          <w:sz w:val="24"/>
          <w:szCs w:val="24"/>
        </w:rPr>
        <w:t>.</w:t>
      </w:r>
    </w:p>
    <w:p w:rsidR="00294CF4" w:rsidRPr="00231A8E" w:rsidRDefault="00294CF4" w:rsidP="00231A8E">
      <w:pPr>
        <w:spacing w:after="0" w:line="360" w:lineRule="auto"/>
        <w:jc w:val="both"/>
        <w:rPr>
          <w:rFonts w:ascii="Times New Roman" w:hAnsi="Times New Roman" w:cs="Times New Roman"/>
          <w:sz w:val="24"/>
          <w:szCs w:val="24"/>
        </w:rPr>
      </w:pPr>
      <w:r w:rsidRPr="00231A8E">
        <w:rPr>
          <w:rFonts w:ascii="Times New Roman" w:eastAsia="Times New Roman" w:hAnsi="Times New Roman" w:cs="Times New Roman"/>
          <w:sz w:val="24"/>
          <w:szCs w:val="24"/>
        </w:rPr>
        <w:t xml:space="preserve"> The use of social media has become </w:t>
      </w:r>
      <w:r w:rsidR="00BB24E5" w:rsidRPr="00231A8E">
        <w:rPr>
          <w:rFonts w:ascii="Times New Roman" w:eastAsia="Times New Roman" w:hAnsi="Times New Roman" w:cs="Times New Roman"/>
          <w:sz w:val="24"/>
          <w:szCs w:val="24"/>
        </w:rPr>
        <w:t>global</w:t>
      </w:r>
      <w:r w:rsidR="003C2EE3" w:rsidRPr="00231A8E">
        <w:rPr>
          <w:rFonts w:ascii="Times New Roman" w:eastAsia="Times New Roman" w:hAnsi="Times New Roman" w:cs="Times New Roman"/>
          <w:sz w:val="24"/>
          <w:szCs w:val="24"/>
        </w:rPr>
        <w:t xml:space="preserve"> with</w:t>
      </w:r>
      <w:r w:rsidR="00BB24E5" w:rsidRPr="00231A8E">
        <w:rPr>
          <w:rFonts w:ascii="Times New Roman" w:eastAsia="Times New Roman" w:hAnsi="Times New Roman" w:cs="Times New Roman"/>
          <w:sz w:val="24"/>
          <w:szCs w:val="24"/>
        </w:rPr>
        <w:t xml:space="preserve"> the emergence of various</w:t>
      </w:r>
      <w:r w:rsidR="003C2EE3" w:rsidRPr="00231A8E">
        <w:rPr>
          <w:rFonts w:ascii="Times New Roman" w:eastAsia="Times New Roman" w:hAnsi="Times New Roman" w:cs="Times New Roman"/>
          <w:sz w:val="24"/>
          <w:szCs w:val="24"/>
        </w:rPr>
        <w:t xml:space="preserve"> </w:t>
      </w:r>
      <w:r w:rsidR="00BB24E5" w:rsidRPr="00231A8E">
        <w:rPr>
          <w:rFonts w:ascii="Times New Roman" w:eastAsia="Times New Roman" w:hAnsi="Times New Roman" w:cs="Times New Roman"/>
          <w:sz w:val="24"/>
          <w:szCs w:val="24"/>
        </w:rPr>
        <w:t>social media platforms</w:t>
      </w:r>
      <w:r w:rsidRPr="00231A8E">
        <w:rPr>
          <w:rFonts w:ascii="Times New Roman" w:eastAsia="Times New Roman" w:hAnsi="Times New Roman" w:cs="Times New Roman"/>
          <w:sz w:val="24"/>
          <w:szCs w:val="24"/>
        </w:rPr>
        <w:t xml:space="preserve"> </w:t>
      </w:r>
      <w:r w:rsidR="00BB24E5" w:rsidRPr="00231A8E">
        <w:rPr>
          <w:rFonts w:ascii="Times New Roman" w:eastAsia="Times New Roman" w:hAnsi="Times New Roman" w:cs="Times New Roman"/>
          <w:sz w:val="24"/>
          <w:szCs w:val="24"/>
        </w:rPr>
        <w:t>such</w:t>
      </w:r>
      <w:r w:rsidRPr="00231A8E">
        <w:rPr>
          <w:rFonts w:ascii="Times New Roman" w:eastAsia="Times New Roman" w:hAnsi="Times New Roman" w:cs="Times New Roman"/>
          <w:sz w:val="24"/>
          <w:szCs w:val="24"/>
        </w:rPr>
        <w:t xml:space="preserve"> </w:t>
      </w:r>
      <w:r w:rsidR="00BB24E5" w:rsidRPr="00231A8E">
        <w:rPr>
          <w:rFonts w:ascii="Times New Roman" w:eastAsia="Times New Roman" w:hAnsi="Times New Roman" w:cs="Times New Roman"/>
          <w:sz w:val="24"/>
          <w:szCs w:val="24"/>
        </w:rPr>
        <w:t>as</w:t>
      </w:r>
      <w:r w:rsidRPr="00231A8E">
        <w:rPr>
          <w:rFonts w:ascii="Times New Roman" w:eastAsia="Times New Roman" w:hAnsi="Times New Roman" w:cs="Times New Roman"/>
          <w:sz w:val="24"/>
          <w:szCs w:val="24"/>
        </w:rPr>
        <w:t xml:space="preserve"> Facebook, </w:t>
      </w:r>
      <w:proofErr w:type="spellStart"/>
      <w:r w:rsidRPr="00231A8E">
        <w:rPr>
          <w:rFonts w:ascii="Times New Roman" w:eastAsia="Times New Roman" w:hAnsi="Times New Roman" w:cs="Times New Roman"/>
          <w:sz w:val="24"/>
          <w:szCs w:val="24"/>
        </w:rPr>
        <w:t>Whatsapp</w:t>
      </w:r>
      <w:proofErr w:type="spellEnd"/>
      <w:r w:rsidRPr="00231A8E">
        <w:rPr>
          <w:rFonts w:ascii="Times New Roman" w:eastAsia="Times New Roman" w:hAnsi="Times New Roman" w:cs="Times New Roman"/>
          <w:sz w:val="24"/>
          <w:szCs w:val="24"/>
        </w:rPr>
        <w:t xml:space="preserve">, Twitter, MySpace, </w:t>
      </w:r>
      <w:proofErr w:type="spellStart"/>
      <w:r w:rsidRPr="00231A8E">
        <w:rPr>
          <w:rFonts w:ascii="Times New Roman" w:eastAsia="Times New Roman" w:hAnsi="Times New Roman" w:cs="Times New Roman"/>
          <w:sz w:val="24"/>
          <w:szCs w:val="24"/>
        </w:rPr>
        <w:t>Instagram</w:t>
      </w:r>
      <w:proofErr w:type="spellEnd"/>
      <w:r w:rsidRPr="00231A8E">
        <w:rPr>
          <w:rFonts w:ascii="Times New Roman" w:eastAsia="Times New Roman" w:hAnsi="Times New Roman" w:cs="Times New Roman"/>
          <w:sz w:val="24"/>
          <w:szCs w:val="24"/>
        </w:rPr>
        <w:t>, LinkedIn and Goggle Plus</w:t>
      </w:r>
      <w:r w:rsidR="006530CC" w:rsidRPr="00231A8E">
        <w:rPr>
          <w:rFonts w:ascii="Times New Roman" w:eastAsia="Times New Roman" w:hAnsi="Times New Roman" w:cs="Times New Roman"/>
          <w:sz w:val="24"/>
          <w:szCs w:val="24"/>
        </w:rPr>
        <w:t>, among others</w:t>
      </w:r>
      <w:r w:rsidRPr="00231A8E">
        <w:rPr>
          <w:rFonts w:ascii="Times New Roman" w:eastAsia="Times New Roman" w:hAnsi="Times New Roman" w:cs="Times New Roman"/>
          <w:sz w:val="24"/>
          <w:szCs w:val="24"/>
        </w:rPr>
        <w:t>.</w:t>
      </w:r>
      <w:r w:rsidR="006530CC" w:rsidRPr="00231A8E">
        <w:rPr>
          <w:rFonts w:ascii="Times New Roman" w:eastAsia="Times New Roman" w:hAnsi="Times New Roman" w:cs="Times New Roman"/>
          <w:sz w:val="24"/>
          <w:szCs w:val="24"/>
        </w:rPr>
        <w:t xml:space="preserve"> Today, social media is used in higher education institutions as a platform where students connect with their instructors, fellow students and other scholars across the globe.</w:t>
      </w:r>
      <w:r w:rsidR="00AB5A5D" w:rsidRPr="00231A8E">
        <w:rPr>
          <w:rFonts w:ascii="Times New Roman" w:eastAsia="Times New Roman" w:hAnsi="Times New Roman" w:cs="Times New Roman"/>
          <w:sz w:val="24"/>
          <w:szCs w:val="24"/>
        </w:rPr>
        <w:t xml:space="preserve"> </w:t>
      </w:r>
      <w:r w:rsidR="00AB5A5D" w:rsidRPr="00231A8E">
        <w:rPr>
          <w:rFonts w:ascii="Times New Roman" w:eastAsia="Times New Roman" w:hAnsi="Times New Roman" w:cs="Times New Roman"/>
          <w:sz w:val="24"/>
          <w:szCs w:val="24"/>
        </w:rPr>
        <w:lastRenderedPageBreak/>
        <w:t xml:space="preserve">Consequently, higher education has been exploring the exciting opportunities that </w:t>
      </w:r>
      <w:r w:rsidR="00052B69" w:rsidRPr="00231A8E">
        <w:rPr>
          <w:rFonts w:ascii="Times New Roman" w:eastAsia="Times New Roman" w:hAnsi="Times New Roman" w:cs="Times New Roman"/>
          <w:sz w:val="24"/>
          <w:szCs w:val="24"/>
        </w:rPr>
        <w:t>technologies have</w:t>
      </w:r>
      <w:r w:rsidR="00AB5A5D" w:rsidRPr="00231A8E">
        <w:rPr>
          <w:rFonts w:ascii="Times New Roman" w:eastAsia="Times New Roman" w:hAnsi="Times New Roman" w:cs="Times New Roman"/>
          <w:sz w:val="24"/>
          <w:szCs w:val="24"/>
        </w:rPr>
        <w:t xml:space="preserve"> brought to institutions, educators and students.</w:t>
      </w:r>
    </w:p>
    <w:p w:rsidR="006530CC" w:rsidRPr="00231A8E" w:rsidRDefault="00294CF4" w:rsidP="00231A8E">
      <w:pPr>
        <w:spacing w:after="0" w:line="360" w:lineRule="auto"/>
        <w:ind w:right="420"/>
        <w:jc w:val="both"/>
        <w:rPr>
          <w:rFonts w:ascii="Times New Roman" w:eastAsia="Times New Roman" w:hAnsi="Times New Roman" w:cs="Times New Roman"/>
          <w:kern w:val="0"/>
          <w:sz w:val="24"/>
          <w:szCs w:val="24"/>
          <w14:ligatures w14:val="none"/>
        </w:rPr>
      </w:pPr>
      <w:r w:rsidRPr="00231A8E">
        <w:rPr>
          <w:rFonts w:ascii="Times New Roman" w:eastAsia="Times New Roman" w:hAnsi="Times New Roman" w:cs="Times New Roman"/>
          <w:sz w:val="24"/>
          <w:szCs w:val="24"/>
        </w:rPr>
        <w:tab/>
      </w:r>
      <w:r w:rsidR="00AB5A5D" w:rsidRPr="00231A8E">
        <w:rPr>
          <w:rFonts w:ascii="Times New Roman" w:eastAsia="Times New Roman" w:hAnsi="Times New Roman" w:cs="Times New Roman"/>
          <w:sz w:val="24"/>
          <w:szCs w:val="24"/>
        </w:rPr>
        <w:t>While social media offer</w:t>
      </w:r>
      <w:r w:rsidR="007A3A50" w:rsidRPr="00231A8E">
        <w:rPr>
          <w:rFonts w:ascii="Times New Roman" w:eastAsia="Times New Roman" w:hAnsi="Times New Roman" w:cs="Times New Roman"/>
          <w:sz w:val="24"/>
          <w:szCs w:val="24"/>
        </w:rPr>
        <w:t xml:space="preserve"> numerous benefits, including enhanced communication and social support</w:t>
      </w:r>
      <w:r w:rsidR="00EF73AE">
        <w:rPr>
          <w:rFonts w:ascii="Times New Roman" w:eastAsia="Times New Roman" w:hAnsi="Times New Roman" w:cs="Times New Roman"/>
          <w:sz w:val="24"/>
          <w:szCs w:val="24"/>
        </w:rPr>
        <w:t>s</w:t>
      </w:r>
      <w:r w:rsidR="007A3A50" w:rsidRPr="00231A8E">
        <w:rPr>
          <w:rFonts w:ascii="Times New Roman" w:eastAsia="Times New Roman" w:hAnsi="Times New Roman" w:cs="Times New Roman"/>
          <w:sz w:val="24"/>
          <w:szCs w:val="24"/>
        </w:rPr>
        <w:t>, concerns have been raised about its potential effects on mental health and overall social well-being (</w:t>
      </w:r>
      <w:proofErr w:type="spellStart"/>
      <w:r w:rsidR="007A3A50" w:rsidRPr="00231A8E">
        <w:rPr>
          <w:rFonts w:ascii="Times New Roman" w:eastAsia="Times New Roman" w:hAnsi="Times New Roman" w:cs="Times New Roman"/>
          <w:sz w:val="24"/>
          <w:szCs w:val="24"/>
        </w:rPr>
        <w:t>Primack</w:t>
      </w:r>
      <w:proofErr w:type="spellEnd"/>
      <w:r w:rsidR="007A3A50" w:rsidRPr="00231A8E">
        <w:rPr>
          <w:rFonts w:ascii="Times New Roman" w:eastAsia="Times New Roman" w:hAnsi="Times New Roman" w:cs="Times New Roman"/>
          <w:sz w:val="24"/>
          <w:szCs w:val="24"/>
        </w:rPr>
        <w:t xml:space="preserve"> </w:t>
      </w:r>
      <w:r w:rsidR="007A3A50" w:rsidRPr="00231A8E">
        <w:rPr>
          <w:rFonts w:ascii="Times New Roman" w:eastAsia="Times New Roman" w:hAnsi="Times New Roman" w:cs="Times New Roman"/>
          <w:i/>
          <w:sz w:val="24"/>
          <w:szCs w:val="24"/>
        </w:rPr>
        <w:t>et al.,</w:t>
      </w:r>
      <w:r w:rsidR="007A3A50" w:rsidRPr="00231A8E">
        <w:rPr>
          <w:rFonts w:ascii="Times New Roman" w:eastAsia="Times New Roman" w:hAnsi="Times New Roman" w:cs="Times New Roman"/>
          <w:sz w:val="24"/>
          <w:szCs w:val="24"/>
        </w:rPr>
        <w:t xml:space="preserve"> 2017).</w:t>
      </w:r>
      <w:r w:rsidR="00974A61" w:rsidRPr="00231A8E">
        <w:rPr>
          <w:rFonts w:ascii="Times New Roman" w:eastAsia="Times New Roman" w:hAnsi="Times New Roman" w:cs="Times New Roman"/>
          <w:kern w:val="0"/>
          <w:sz w:val="24"/>
          <w:szCs w:val="24"/>
          <w14:ligatures w14:val="none"/>
        </w:rPr>
        <w:t xml:space="preserve"> </w:t>
      </w:r>
      <w:r w:rsidR="007A3A50" w:rsidRPr="00231A8E">
        <w:rPr>
          <w:rFonts w:ascii="Times New Roman" w:eastAsia="Times New Roman" w:hAnsi="Times New Roman" w:cs="Times New Roman"/>
          <w:sz w:val="24"/>
          <w:szCs w:val="24"/>
        </w:rPr>
        <w:t>Among undergraduates, social media usage is pervasive, with many students spending significant amounts of time engaging with these p</w:t>
      </w:r>
      <w:r w:rsidR="006530CC" w:rsidRPr="00231A8E">
        <w:rPr>
          <w:rFonts w:ascii="Times New Roman" w:eastAsia="Times New Roman" w:hAnsi="Times New Roman" w:cs="Times New Roman"/>
          <w:sz w:val="24"/>
          <w:szCs w:val="24"/>
        </w:rPr>
        <w:t>latforms daily (</w:t>
      </w:r>
      <w:proofErr w:type="spellStart"/>
      <w:r w:rsidR="006530CC" w:rsidRPr="00231A8E">
        <w:rPr>
          <w:rFonts w:ascii="Times New Roman" w:eastAsia="Times New Roman" w:hAnsi="Times New Roman" w:cs="Times New Roman"/>
          <w:sz w:val="24"/>
          <w:szCs w:val="24"/>
        </w:rPr>
        <w:t>Alahmar</w:t>
      </w:r>
      <w:proofErr w:type="spellEnd"/>
      <w:r w:rsidR="006530CC" w:rsidRPr="00231A8E">
        <w:rPr>
          <w:rFonts w:ascii="Times New Roman" w:eastAsia="Times New Roman" w:hAnsi="Times New Roman" w:cs="Times New Roman"/>
          <w:sz w:val="24"/>
          <w:szCs w:val="24"/>
        </w:rPr>
        <w:t>, 2016). Institutions and academics are continually exploring social media technologies for collaboration and knowledge construction.</w:t>
      </w:r>
      <w:r w:rsidR="006530CC" w:rsidRPr="00231A8E">
        <w:rPr>
          <w:rFonts w:ascii="Times New Roman" w:eastAsia="Times New Roman" w:hAnsi="Times New Roman" w:cs="Times New Roman"/>
          <w:kern w:val="0"/>
          <w:sz w:val="24"/>
          <w:szCs w:val="24"/>
          <w14:ligatures w14:val="none"/>
        </w:rPr>
        <w:t xml:space="preserve"> </w:t>
      </w:r>
    </w:p>
    <w:p w:rsidR="00AD144E" w:rsidRPr="00231A8E" w:rsidRDefault="006530CC" w:rsidP="00231A8E">
      <w:pPr>
        <w:spacing w:before="240" w:after="0" w:line="360" w:lineRule="auto"/>
        <w:ind w:right="420"/>
        <w:jc w:val="both"/>
        <w:rPr>
          <w:rFonts w:ascii="Times New Roman" w:eastAsia="Times New Roman" w:hAnsi="Times New Roman" w:cs="Times New Roman"/>
          <w:sz w:val="24"/>
          <w:szCs w:val="24"/>
        </w:rPr>
      </w:pPr>
      <w:r w:rsidRPr="00231A8E">
        <w:rPr>
          <w:rFonts w:ascii="Times New Roman" w:eastAsia="Times New Roman" w:hAnsi="Times New Roman" w:cs="Times New Roman"/>
          <w:sz w:val="24"/>
          <w:szCs w:val="24"/>
        </w:rPr>
        <w:tab/>
      </w:r>
      <w:proofErr w:type="spellStart"/>
      <w:r w:rsidR="002D42B8" w:rsidRPr="00231A8E">
        <w:rPr>
          <w:rStyle w:val="HTMLCite"/>
          <w:rFonts w:ascii="Times New Roman" w:hAnsi="Times New Roman" w:cs="Times New Roman"/>
          <w:i w:val="0"/>
          <w:iCs w:val="0"/>
          <w:color w:val="1B1B1B"/>
          <w:sz w:val="24"/>
          <w:szCs w:val="24"/>
        </w:rPr>
        <w:t>Valkenburg</w:t>
      </w:r>
      <w:proofErr w:type="spellEnd"/>
      <w:r w:rsidR="002D42B8" w:rsidRPr="00231A8E">
        <w:rPr>
          <w:rStyle w:val="HTMLCite"/>
          <w:rFonts w:ascii="Times New Roman" w:hAnsi="Times New Roman" w:cs="Times New Roman"/>
          <w:i w:val="0"/>
          <w:iCs w:val="0"/>
          <w:color w:val="1B1B1B"/>
          <w:sz w:val="24"/>
          <w:szCs w:val="24"/>
        </w:rPr>
        <w:t xml:space="preserve"> </w:t>
      </w:r>
      <w:r w:rsidR="00272599" w:rsidRPr="00231A8E">
        <w:rPr>
          <w:rFonts w:ascii="Times New Roman" w:eastAsia="Times New Roman" w:hAnsi="Times New Roman" w:cs="Times New Roman"/>
          <w:sz w:val="24"/>
          <w:szCs w:val="24"/>
        </w:rPr>
        <w:t xml:space="preserve">(2022) emphasized that </w:t>
      </w:r>
      <w:r w:rsidR="007A3A50" w:rsidRPr="00231A8E">
        <w:rPr>
          <w:rFonts w:ascii="Times New Roman" w:eastAsia="Times New Roman" w:hAnsi="Times New Roman" w:cs="Times New Roman"/>
          <w:sz w:val="24"/>
          <w:szCs w:val="24"/>
        </w:rPr>
        <w:t xml:space="preserve">social media can have both positive and negative effects on </w:t>
      </w:r>
      <w:r w:rsidR="002D42B8" w:rsidRPr="00231A8E">
        <w:rPr>
          <w:rFonts w:ascii="Times New Roman" w:eastAsia="Times New Roman" w:hAnsi="Times New Roman" w:cs="Times New Roman"/>
          <w:sz w:val="24"/>
          <w:szCs w:val="24"/>
        </w:rPr>
        <w:t>the</w:t>
      </w:r>
      <w:r w:rsidR="007A3A50" w:rsidRPr="00231A8E">
        <w:rPr>
          <w:rFonts w:ascii="Times New Roman" w:eastAsia="Times New Roman" w:hAnsi="Times New Roman" w:cs="Times New Roman"/>
          <w:sz w:val="24"/>
          <w:szCs w:val="24"/>
        </w:rPr>
        <w:t xml:space="preserve"> wellbe</w:t>
      </w:r>
      <w:r w:rsidR="002D42B8" w:rsidRPr="00231A8E">
        <w:rPr>
          <w:rFonts w:ascii="Times New Roman" w:eastAsia="Times New Roman" w:hAnsi="Times New Roman" w:cs="Times New Roman"/>
          <w:sz w:val="24"/>
          <w:szCs w:val="24"/>
        </w:rPr>
        <w:t>ing of users</w:t>
      </w:r>
      <w:r w:rsidR="004B1AD4" w:rsidRPr="00231A8E">
        <w:rPr>
          <w:rFonts w:ascii="Times New Roman" w:eastAsia="Times New Roman" w:hAnsi="Times New Roman" w:cs="Times New Roman"/>
          <w:sz w:val="24"/>
          <w:szCs w:val="24"/>
        </w:rPr>
        <w:t xml:space="preserve"> </w:t>
      </w:r>
      <w:r w:rsidR="00AD144E" w:rsidRPr="00231A8E">
        <w:rPr>
          <w:rFonts w:ascii="Times New Roman" w:hAnsi="Times New Roman" w:cs="Times New Roman"/>
          <w:color w:val="1B1B1B"/>
          <w:sz w:val="24"/>
          <w:szCs w:val="24"/>
        </w:rPr>
        <w:t xml:space="preserve">Earlier research </w:t>
      </w:r>
      <w:r w:rsidR="00AD144E" w:rsidRPr="00231A8E">
        <w:rPr>
          <w:rFonts w:ascii="Times New Roman" w:hAnsi="Times New Roman" w:cs="Times New Roman"/>
          <w:color w:val="1B1B1B"/>
          <w:sz w:val="24"/>
          <w:szCs w:val="24"/>
        </w:rPr>
        <w:t>such as</w:t>
      </w:r>
      <w:r w:rsidR="00AD144E" w:rsidRPr="00231A8E">
        <w:rPr>
          <w:rFonts w:ascii="Times New Roman" w:hAnsi="Times New Roman" w:cs="Times New Roman"/>
          <w:color w:val="1B1B1B"/>
          <w:sz w:val="24"/>
          <w:szCs w:val="24"/>
        </w:rPr>
        <w:t xml:space="preserve"> (</w:t>
      </w:r>
      <w:r w:rsidR="00AD144E" w:rsidRPr="00231A8E">
        <w:rPr>
          <w:rStyle w:val="HTMLCite"/>
          <w:rFonts w:ascii="Times New Roman" w:hAnsi="Times New Roman" w:cs="Times New Roman"/>
          <w:i w:val="0"/>
          <w:iCs w:val="0"/>
          <w:color w:val="1B1B1B"/>
          <w:sz w:val="24"/>
          <w:szCs w:val="24"/>
        </w:rPr>
        <w:t>Verduyn,2017</w:t>
      </w:r>
      <w:r w:rsidR="00AD144E" w:rsidRPr="00231A8E">
        <w:rPr>
          <w:rStyle w:val="HTMLCite"/>
          <w:rFonts w:ascii="Times New Roman" w:hAnsi="Times New Roman" w:cs="Times New Roman"/>
          <w:i w:val="0"/>
          <w:iCs w:val="0"/>
          <w:color w:val="1B1B1B"/>
          <w:sz w:val="24"/>
          <w:szCs w:val="24"/>
        </w:rPr>
        <w:t xml:space="preserve"> and </w:t>
      </w:r>
      <w:proofErr w:type="spellStart"/>
      <w:r w:rsidR="00AD144E" w:rsidRPr="00231A8E">
        <w:rPr>
          <w:rStyle w:val="HTMLCite"/>
          <w:rFonts w:ascii="Times New Roman" w:hAnsi="Times New Roman" w:cs="Times New Roman"/>
          <w:i w:val="0"/>
          <w:iCs w:val="0"/>
          <w:color w:val="1B1B1B"/>
          <w:sz w:val="24"/>
          <w:szCs w:val="24"/>
        </w:rPr>
        <w:t>Verduyn</w:t>
      </w:r>
      <w:proofErr w:type="spellEnd"/>
      <w:r w:rsidR="00AD144E" w:rsidRPr="00231A8E">
        <w:rPr>
          <w:rFonts w:ascii="Times New Roman" w:hAnsi="Times New Roman" w:cs="Times New Roman"/>
          <w:color w:val="1B1B1B"/>
          <w:sz w:val="24"/>
          <w:szCs w:val="24"/>
        </w:rPr>
        <w:t xml:space="preserve">, 2020 ) </w:t>
      </w:r>
      <w:r w:rsidR="00AD144E" w:rsidRPr="00231A8E">
        <w:rPr>
          <w:rFonts w:ascii="Times New Roman" w:hAnsi="Times New Roman" w:cs="Times New Roman"/>
          <w:color w:val="1B1B1B"/>
          <w:sz w:val="24"/>
          <w:szCs w:val="24"/>
        </w:rPr>
        <w:t xml:space="preserve">ascertained association between social media </w:t>
      </w:r>
      <w:proofErr w:type="spellStart"/>
      <w:r w:rsidR="00AD144E" w:rsidRPr="00231A8E">
        <w:rPr>
          <w:rFonts w:ascii="Times New Roman" w:hAnsi="Times New Roman" w:cs="Times New Roman"/>
          <w:color w:val="1B1B1B"/>
          <w:sz w:val="24"/>
          <w:szCs w:val="24"/>
        </w:rPr>
        <w:t>p</w:t>
      </w:r>
      <w:r w:rsidR="00AD144E" w:rsidRPr="00231A8E">
        <w:rPr>
          <w:rFonts w:ascii="Times New Roman" w:hAnsi="Times New Roman" w:cs="Times New Roman"/>
          <w:color w:val="1B1B1B"/>
          <w:sz w:val="24"/>
          <w:szCs w:val="24"/>
        </w:rPr>
        <w:t>and</w:t>
      </w:r>
      <w:proofErr w:type="spellEnd"/>
      <w:r w:rsidR="00AD144E" w:rsidRPr="00231A8E">
        <w:rPr>
          <w:rFonts w:ascii="Times New Roman" w:hAnsi="Times New Roman" w:cs="Times New Roman"/>
          <w:color w:val="1B1B1B"/>
          <w:sz w:val="24"/>
          <w:szCs w:val="24"/>
        </w:rPr>
        <w:t xml:space="preserve"> wellbeing of users, the studies indicated that degree of usage determin</w:t>
      </w:r>
      <w:r w:rsidR="00EF73AE">
        <w:rPr>
          <w:rFonts w:ascii="Times New Roman" w:hAnsi="Times New Roman" w:cs="Times New Roman"/>
          <w:color w:val="1B1B1B"/>
          <w:sz w:val="24"/>
          <w:szCs w:val="24"/>
        </w:rPr>
        <w:t>e</w:t>
      </w:r>
      <w:r w:rsidR="00AD144E" w:rsidRPr="00231A8E">
        <w:rPr>
          <w:rFonts w:ascii="Times New Roman" w:hAnsi="Times New Roman" w:cs="Times New Roman"/>
          <w:color w:val="1B1B1B"/>
          <w:sz w:val="24"/>
          <w:szCs w:val="24"/>
        </w:rPr>
        <w:t xml:space="preserve"> users wellbeing it was proposed </w:t>
      </w:r>
      <w:r w:rsidR="00AD144E" w:rsidRPr="00231A8E">
        <w:rPr>
          <w:rFonts w:ascii="Times New Roman" w:hAnsi="Times New Roman" w:cs="Times New Roman"/>
          <w:color w:val="1B1B1B"/>
          <w:sz w:val="24"/>
          <w:szCs w:val="24"/>
        </w:rPr>
        <w:t>that active</w:t>
      </w:r>
      <w:r w:rsidR="00AD144E" w:rsidRPr="00231A8E">
        <w:rPr>
          <w:rFonts w:ascii="Times New Roman" w:hAnsi="Times New Roman" w:cs="Times New Roman"/>
          <w:color w:val="1B1B1B"/>
          <w:sz w:val="24"/>
          <w:szCs w:val="24"/>
        </w:rPr>
        <w:t xml:space="preserve"> use</w:t>
      </w:r>
      <w:r w:rsidR="00AD144E" w:rsidRPr="00231A8E">
        <w:rPr>
          <w:rFonts w:ascii="Times New Roman" w:hAnsi="Times New Roman" w:cs="Times New Roman"/>
          <w:color w:val="1B1B1B"/>
          <w:sz w:val="24"/>
          <w:szCs w:val="24"/>
        </w:rPr>
        <w:t xml:space="preserve"> (sending messages privately or broadcasting) was more associated with well-being, while passive</w:t>
      </w:r>
      <w:r w:rsidR="00AD144E" w:rsidRPr="00231A8E">
        <w:rPr>
          <w:rFonts w:ascii="Times New Roman" w:hAnsi="Times New Roman" w:cs="Times New Roman"/>
          <w:color w:val="1B1B1B"/>
          <w:sz w:val="24"/>
          <w:szCs w:val="24"/>
        </w:rPr>
        <w:t xml:space="preserve"> use</w:t>
      </w:r>
      <w:r w:rsidR="00AD144E" w:rsidRPr="00231A8E">
        <w:rPr>
          <w:rFonts w:ascii="Times New Roman" w:hAnsi="Times New Roman" w:cs="Times New Roman"/>
          <w:color w:val="1B1B1B"/>
          <w:sz w:val="24"/>
          <w:szCs w:val="24"/>
        </w:rPr>
        <w:t xml:space="preserve"> (browsing other people's posts and profiles) was more associated</w:t>
      </w:r>
      <w:r w:rsidR="00AD144E" w:rsidRPr="00231A8E">
        <w:rPr>
          <w:rFonts w:ascii="Times New Roman" w:hAnsi="Times New Roman" w:cs="Times New Roman"/>
          <w:color w:val="1B1B1B"/>
          <w:sz w:val="24"/>
          <w:szCs w:val="24"/>
        </w:rPr>
        <w:t xml:space="preserve"> with ill-being.</w:t>
      </w:r>
      <w:r w:rsidR="00AD144E" w:rsidRPr="00231A8E">
        <w:rPr>
          <w:rStyle w:val="HTMLCite"/>
          <w:rFonts w:ascii="Times New Roman" w:hAnsi="Times New Roman" w:cs="Times New Roman"/>
          <w:i w:val="0"/>
          <w:iCs w:val="0"/>
          <w:color w:val="1B1B1B"/>
          <w:sz w:val="24"/>
          <w:szCs w:val="24"/>
        </w:rPr>
        <w:t xml:space="preserve"> </w:t>
      </w:r>
      <w:proofErr w:type="spellStart"/>
      <w:r w:rsidR="00AD144E" w:rsidRPr="00231A8E">
        <w:rPr>
          <w:rStyle w:val="HTMLCite"/>
          <w:rFonts w:ascii="Times New Roman" w:hAnsi="Times New Roman" w:cs="Times New Roman"/>
          <w:i w:val="0"/>
          <w:iCs w:val="0"/>
          <w:color w:val="1B1B1B"/>
          <w:sz w:val="24"/>
          <w:szCs w:val="24"/>
        </w:rPr>
        <w:t>Shensa</w:t>
      </w:r>
      <w:proofErr w:type="spellEnd"/>
      <w:r w:rsidR="00AD144E" w:rsidRPr="00231A8E">
        <w:rPr>
          <w:rStyle w:val="HTMLCite"/>
          <w:rFonts w:ascii="Times New Roman" w:hAnsi="Times New Roman" w:cs="Times New Roman"/>
          <w:i w:val="0"/>
          <w:iCs w:val="0"/>
          <w:color w:val="1B1B1B"/>
          <w:sz w:val="24"/>
          <w:szCs w:val="24"/>
        </w:rPr>
        <w:t xml:space="preserve">, (2016) </w:t>
      </w:r>
      <w:r w:rsidR="00AD144E" w:rsidRPr="00231A8E">
        <w:rPr>
          <w:rStyle w:val="HTMLCite"/>
          <w:rFonts w:ascii="Times New Roman" w:hAnsi="Times New Roman" w:cs="Times New Roman"/>
          <w:i w:val="0"/>
          <w:iCs w:val="0"/>
          <w:color w:val="1B1B1B"/>
          <w:sz w:val="24"/>
          <w:szCs w:val="24"/>
        </w:rPr>
        <w:t xml:space="preserve">also found </w:t>
      </w:r>
      <w:r w:rsidR="00AD144E" w:rsidRPr="00231A8E">
        <w:rPr>
          <w:rStyle w:val="HTMLCite"/>
          <w:rFonts w:ascii="Times New Roman" w:hAnsi="Times New Roman" w:cs="Times New Roman"/>
          <w:i w:val="0"/>
          <w:iCs w:val="0"/>
          <w:color w:val="1B1B1B"/>
          <w:sz w:val="24"/>
          <w:szCs w:val="24"/>
        </w:rPr>
        <w:t xml:space="preserve">that </w:t>
      </w:r>
      <w:r w:rsidR="00AD144E" w:rsidRPr="00231A8E">
        <w:rPr>
          <w:rFonts w:ascii="Times New Roman" w:hAnsi="Times New Roman" w:cs="Times New Roman"/>
          <w:color w:val="1B1B1B"/>
          <w:sz w:val="24"/>
          <w:szCs w:val="24"/>
        </w:rPr>
        <w:t xml:space="preserve">regular exposure to fanciful and false representations of emotions, lies, and connections on social media platforms can make individuals feel inferior and isolated compared to their peers, because it makes the feel less of themselves . </w:t>
      </w:r>
    </w:p>
    <w:p w:rsidR="007A3A50" w:rsidRPr="00231A8E" w:rsidRDefault="00AD144E" w:rsidP="00231A8E">
      <w:pPr>
        <w:spacing w:before="240" w:after="0" w:line="360" w:lineRule="auto"/>
        <w:ind w:right="420"/>
        <w:jc w:val="both"/>
        <w:rPr>
          <w:rFonts w:ascii="Times New Roman" w:eastAsia="Times New Roman" w:hAnsi="Times New Roman" w:cs="Times New Roman"/>
          <w:sz w:val="24"/>
          <w:szCs w:val="24"/>
        </w:rPr>
      </w:pPr>
      <w:r w:rsidRPr="00231A8E">
        <w:rPr>
          <w:rFonts w:ascii="Times New Roman" w:hAnsi="Times New Roman" w:cs="Times New Roman"/>
          <w:color w:val="1B1B1B"/>
          <w:sz w:val="24"/>
          <w:szCs w:val="24"/>
        </w:rPr>
        <w:t xml:space="preserve">However, </w:t>
      </w:r>
      <w:r w:rsidRPr="00231A8E">
        <w:rPr>
          <w:rFonts w:ascii="Times New Roman" w:hAnsi="Times New Roman" w:cs="Times New Roman"/>
          <w:sz w:val="24"/>
          <w:szCs w:val="24"/>
        </w:rPr>
        <w:t xml:space="preserve">the </w:t>
      </w:r>
      <w:r w:rsidRPr="00231A8E">
        <w:rPr>
          <w:rFonts w:ascii="Times New Roman" w:hAnsi="Times New Roman" w:cs="Times New Roman"/>
          <w:sz w:val="24"/>
          <w:szCs w:val="24"/>
        </w:rPr>
        <w:t>relationship between social media usage and wellbeing among undergraduates has emerged as a critical area of inquiry</w:t>
      </w:r>
      <w:r w:rsidR="009B54C4" w:rsidRPr="00231A8E">
        <w:rPr>
          <w:rFonts w:ascii="Times New Roman" w:hAnsi="Times New Roman" w:cs="Times New Roman"/>
          <w:sz w:val="24"/>
          <w:szCs w:val="24"/>
        </w:rPr>
        <w:t xml:space="preserve"> (</w:t>
      </w:r>
      <w:proofErr w:type="spellStart"/>
      <w:r w:rsidR="009B54C4" w:rsidRPr="00231A8E">
        <w:rPr>
          <w:rFonts w:ascii="Times New Roman" w:hAnsi="Times New Roman" w:cs="Times New Roman"/>
          <w:sz w:val="24"/>
          <w:szCs w:val="24"/>
        </w:rPr>
        <w:t>Boniel-Nissim</w:t>
      </w:r>
      <w:proofErr w:type="spellEnd"/>
      <w:r w:rsidR="009B54C4" w:rsidRPr="00231A8E">
        <w:rPr>
          <w:rFonts w:ascii="Times New Roman" w:hAnsi="Times New Roman" w:cs="Times New Roman"/>
          <w:sz w:val="24"/>
          <w:szCs w:val="24"/>
        </w:rPr>
        <w:t xml:space="preserve"> et al, 2022)</w:t>
      </w:r>
      <w:r w:rsidR="0066694D" w:rsidRPr="00231A8E">
        <w:rPr>
          <w:rFonts w:ascii="Times New Roman" w:hAnsi="Times New Roman" w:cs="Times New Roman"/>
          <w:sz w:val="24"/>
          <w:szCs w:val="24"/>
        </w:rPr>
        <w:t xml:space="preserve">. </w:t>
      </w:r>
      <w:r w:rsidR="0066694D" w:rsidRPr="00231A8E">
        <w:rPr>
          <w:rFonts w:ascii="Times New Roman" w:hAnsi="Times New Roman" w:cs="Times New Roman"/>
          <w:sz w:val="24"/>
          <w:szCs w:val="24"/>
        </w:rPr>
        <w:t>Contemporary research presents a nuanced picture of social media's impact</w:t>
      </w:r>
      <w:r w:rsidR="009B54C4" w:rsidRPr="00231A8E">
        <w:rPr>
          <w:rFonts w:ascii="Times New Roman" w:hAnsi="Times New Roman" w:cs="Times New Roman"/>
          <w:sz w:val="24"/>
          <w:szCs w:val="24"/>
        </w:rPr>
        <w:t xml:space="preserve"> as</w:t>
      </w:r>
      <w:r w:rsidR="0066694D" w:rsidRPr="00231A8E">
        <w:rPr>
          <w:rFonts w:ascii="Times New Roman" w:hAnsi="Times New Roman" w:cs="Times New Roman"/>
          <w:sz w:val="24"/>
          <w:szCs w:val="24"/>
        </w:rPr>
        <w:t xml:space="preserve"> some studies suggest that expanded social media usage correlates with improved mental wellbeing through enhanced connectivity and community building</w:t>
      </w:r>
      <w:r w:rsidR="0066694D" w:rsidRPr="00231A8E">
        <w:rPr>
          <w:rFonts w:ascii="Times New Roman" w:hAnsi="Times New Roman" w:cs="Times New Roman"/>
          <w:sz w:val="24"/>
          <w:szCs w:val="24"/>
        </w:rPr>
        <w:t>,</w:t>
      </w:r>
      <w:r w:rsidR="0066694D" w:rsidRPr="00231A8E">
        <w:rPr>
          <w:rFonts w:ascii="Times New Roman" w:hAnsi="Times New Roman" w:cs="Times New Roman"/>
          <w:sz w:val="24"/>
          <w:szCs w:val="24"/>
        </w:rPr>
        <w:t xml:space="preserve"> </w:t>
      </w:r>
      <w:r w:rsidR="0066694D" w:rsidRPr="00231A8E">
        <w:rPr>
          <w:rFonts w:ascii="Times New Roman" w:hAnsi="Times New Roman" w:cs="Times New Roman"/>
          <w:sz w:val="24"/>
          <w:szCs w:val="24"/>
        </w:rPr>
        <w:t>others highlight</w:t>
      </w:r>
      <w:r w:rsidR="0066694D" w:rsidRPr="00231A8E">
        <w:rPr>
          <w:rFonts w:ascii="Times New Roman" w:hAnsi="Times New Roman" w:cs="Times New Roman"/>
          <w:sz w:val="24"/>
          <w:szCs w:val="24"/>
        </w:rPr>
        <w:t xml:space="preserve"> substantial risks</w:t>
      </w:r>
      <w:r w:rsidR="0012486F" w:rsidRPr="00231A8E">
        <w:rPr>
          <w:rFonts w:ascii="Times New Roman" w:hAnsi="Times New Roman" w:cs="Times New Roman"/>
          <w:sz w:val="24"/>
          <w:szCs w:val="24"/>
        </w:rPr>
        <w:t>. Ther</w:t>
      </w:r>
      <w:r w:rsidR="006D714B" w:rsidRPr="00231A8E">
        <w:rPr>
          <w:rFonts w:ascii="Times New Roman" w:hAnsi="Times New Roman" w:cs="Times New Roman"/>
          <w:sz w:val="24"/>
          <w:szCs w:val="24"/>
        </w:rPr>
        <w:t>ef</w:t>
      </w:r>
      <w:r w:rsidR="0012486F" w:rsidRPr="00231A8E">
        <w:rPr>
          <w:rFonts w:ascii="Times New Roman" w:hAnsi="Times New Roman" w:cs="Times New Roman"/>
          <w:sz w:val="24"/>
          <w:szCs w:val="24"/>
        </w:rPr>
        <w:t>ore</w:t>
      </w:r>
      <w:r w:rsidR="006D714B" w:rsidRPr="00231A8E">
        <w:rPr>
          <w:rFonts w:ascii="Times New Roman" w:hAnsi="Times New Roman" w:cs="Times New Roman"/>
          <w:sz w:val="24"/>
          <w:szCs w:val="24"/>
        </w:rPr>
        <w:t>,</w:t>
      </w:r>
      <w:r w:rsidR="0012486F" w:rsidRPr="00231A8E">
        <w:rPr>
          <w:rFonts w:ascii="Times New Roman" w:hAnsi="Times New Roman" w:cs="Times New Roman"/>
          <w:sz w:val="24"/>
          <w:szCs w:val="24"/>
        </w:rPr>
        <w:t xml:space="preserve"> there is further need to ascertain the effect of social media use</w:t>
      </w:r>
      <w:r w:rsidR="006D714B" w:rsidRPr="00231A8E">
        <w:rPr>
          <w:rFonts w:ascii="Times New Roman" w:hAnsi="Times New Roman" w:cs="Times New Roman"/>
          <w:sz w:val="24"/>
          <w:szCs w:val="24"/>
        </w:rPr>
        <w:t xml:space="preserve"> integration</w:t>
      </w:r>
      <w:r w:rsidR="0012486F" w:rsidRPr="00231A8E">
        <w:rPr>
          <w:rFonts w:ascii="Times New Roman" w:hAnsi="Times New Roman" w:cs="Times New Roman"/>
          <w:sz w:val="24"/>
          <w:szCs w:val="24"/>
        </w:rPr>
        <w:t xml:space="preserve"> on student’s general wellbeing and specific area of wellbeing such as social wellbeing.</w:t>
      </w:r>
    </w:p>
    <w:p w:rsidR="0012486F" w:rsidRPr="00231A8E" w:rsidRDefault="00117B05" w:rsidP="00231A8E">
      <w:pPr>
        <w:spacing w:line="360" w:lineRule="auto"/>
        <w:jc w:val="both"/>
        <w:rPr>
          <w:rFonts w:ascii="Times New Roman" w:hAnsi="Times New Roman" w:cs="Times New Roman"/>
          <w:sz w:val="24"/>
          <w:szCs w:val="24"/>
        </w:rPr>
      </w:pPr>
      <w:r w:rsidRPr="00231A8E">
        <w:rPr>
          <w:rFonts w:ascii="Times New Roman" w:eastAsia="Times New Roman" w:hAnsi="Times New Roman" w:cs="Times New Roman"/>
          <w:sz w:val="24"/>
          <w:szCs w:val="24"/>
        </w:rPr>
        <w:tab/>
      </w:r>
      <w:r w:rsidR="00497F5E" w:rsidRPr="00231A8E">
        <w:rPr>
          <w:rFonts w:ascii="Times New Roman" w:eastAsia="Times New Roman" w:hAnsi="Times New Roman" w:cs="Times New Roman"/>
          <w:sz w:val="24"/>
          <w:szCs w:val="24"/>
        </w:rPr>
        <w:t xml:space="preserve">Students’ social well-being </w:t>
      </w:r>
      <w:r w:rsidR="003737F1" w:rsidRPr="00231A8E">
        <w:rPr>
          <w:rFonts w:ascii="Times New Roman" w:eastAsia="Times New Roman" w:hAnsi="Times New Roman" w:cs="Times New Roman"/>
          <w:sz w:val="24"/>
          <w:szCs w:val="24"/>
        </w:rPr>
        <w:t>is</w:t>
      </w:r>
      <w:r w:rsidR="00497F5E" w:rsidRPr="00231A8E">
        <w:rPr>
          <w:rFonts w:ascii="Times New Roman" w:eastAsia="Times New Roman" w:hAnsi="Times New Roman" w:cs="Times New Roman"/>
          <w:sz w:val="24"/>
          <w:szCs w:val="24"/>
        </w:rPr>
        <w:t xml:space="preserve"> the extent to which they feel a sense of belonging and social inclusion in their academic environment (Pang</w:t>
      </w:r>
      <w:r w:rsidR="00BA410A" w:rsidRPr="00231A8E">
        <w:rPr>
          <w:rFonts w:ascii="Times New Roman" w:eastAsia="Times New Roman" w:hAnsi="Times New Roman" w:cs="Times New Roman"/>
          <w:sz w:val="24"/>
          <w:szCs w:val="24"/>
        </w:rPr>
        <w:t xml:space="preserve"> </w:t>
      </w:r>
      <w:r w:rsidR="00BA410A" w:rsidRPr="00231A8E">
        <w:rPr>
          <w:rFonts w:ascii="Times New Roman" w:eastAsia="Times New Roman" w:hAnsi="Times New Roman" w:cs="Times New Roman"/>
          <w:i/>
          <w:sz w:val="24"/>
          <w:szCs w:val="24"/>
        </w:rPr>
        <w:t>et al</w:t>
      </w:r>
      <w:r w:rsidR="00497F5E" w:rsidRPr="00231A8E">
        <w:rPr>
          <w:rFonts w:ascii="Times New Roman" w:eastAsia="Times New Roman" w:hAnsi="Times New Roman" w:cs="Times New Roman"/>
          <w:sz w:val="24"/>
          <w:szCs w:val="24"/>
        </w:rPr>
        <w:t xml:space="preserve">, 2018). </w:t>
      </w:r>
      <w:r w:rsidR="0012486F" w:rsidRPr="00231A8E">
        <w:rPr>
          <w:rFonts w:ascii="Times New Roman" w:eastAsia="Times New Roman" w:hAnsi="Times New Roman" w:cs="Times New Roman"/>
          <w:sz w:val="24"/>
          <w:szCs w:val="24"/>
        </w:rPr>
        <w:t>it</w:t>
      </w:r>
      <w:r w:rsidR="0012486F" w:rsidRPr="00231A8E">
        <w:rPr>
          <w:rFonts w:ascii="Times New Roman" w:hAnsi="Times New Roman" w:cs="Times New Roman"/>
          <w:sz w:val="24"/>
          <w:szCs w:val="24"/>
        </w:rPr>
        <w:t xml:space="preserve"> means </w:t>
      </w:r>
      <w:r w:rsidR="0012486F" w:rsidRPr="00231A8E">
        <w:rPr>
          <w:rFonts w:ascii="Times New Roman" w:hAnsi="Times New Roman" w:cs="Times New Roman"/>
          <w:sz w:val="24"/>
          <w:szCs w:val="24"/>
        </w:rPr>
        <w:t>how students experience and evaluate their social relationships and sense of belonging, including perceived social support, connectedness, and quality of peer and community relationships (Keyes, 1998; Uchino, 2009)</w:t>
      </w:r>
      <w:r w:rsidR="00497F5E" w:rsidRPr="00231A8E">
        <w:rPr>
          <w:rFonts w:ascii="Times New Roman" w:eastAsia="Times New Roman" w:hAnsi="Times New Roman" w:cs="Times New Roman"/>
          <w:sz w:val="24"/>
          <w:szCs w:val="24"/>
        </w:rPr>
        <w:t xml:space="preserve">The importance of social well-being has been cited by different authors as one of the key factors in students’ school success (Wrigley, 2019). </w:t>
      </w:r>
    </w:p>
    <w:p w:rsidR="0026113F" w:rsidRPr="00231A8E" w:rsidRDefault="00C70E4C" w:rsidP="00EF73AE">
      <w:pPr>
        <w:spacing w:before="240" w:after="0" w:line="360" w:lineRule="auto"/>
        <w:ind w:right="420"/>
        <w:jc w:val="both"/>
        <w:rPr>
          <w:rFonts w:ascii="Times New Roman" w:eastAsia="Times New Roman" w:hAnsi="Times New Roman" w:cs="Times New Roman"/>
          <w:sz w:val="24"/>
          <w:szCs w:val="24"/>
        </w:rPr>
      </w:pPr>
      <w:r w:rsidRPr="00231A8E">
        <w:rPr>
          <w:rFonts w:ascii="Times New Roman" w:eastAsia="Times New Roman" w:hAnsi="Times New Roman" w:cs="Times New Roman"/>
          <w:sz w:val="24"/>
          <w:szCs w:val="24"/>
        </w:rPr>
        <w:lastRenderedPageBreak/>
        <w:t xml:space="preserve">Social </w:t>
      </w:r>
      <w:r w:rsidR="003737F1" w:rsidRPr="00231A8E">
        <w:rPr>
          <w:rFonts w:ascii="Times New Roman" w:eastAsia="Times New Roman" w:hAnsi="Times New Roman" w:cs="Times New Roman"/>
          <w:sz w:val="24"/>
          <w:szCs w:val="24"/>
        </w:rPr>
        <w:t xml:space="preserve">well-being </w:t>
      </w:r>
      <w:r w:rsidR="00497F5E" w:rsidRPr="00231A8E">
        <w:rPr>
          <w:rFonts w:ascii="Times New Roman" w:eastAsia="Times New Roman" w:hAnsi="Times New Roman" w:cs="Times New Roman"/>
          <w:sz w:val="24"/>
          <w:szCs w:val="24"/>
        </w:rPr>
        <w:t>influences students’ physical and</w:t>
      </w:r>
      <w:r w:rsidR="00EF73AE">
        <w:rPr>
          <w:rFonts w:ascii="Times New Roman" w:eastAsia="Times New Roman" w:hAnsi="Times New Roman" w:cs="Times New Roman"/>
          <w:sz w:val="24"/>
          <w:szCs w:val="24"/>
        </w:rPr>
        <w:t xml:space="preserve"> psychological health, academic </w:t>
      </w:r>
      <w:r w:rsidR="00497F5E" w:rsidRPr="00231A8E">
        <w:rPr>
          <w:rFonts w:ascii="Times New Roman" w:eastAsia="Times New Roman" w:hAnsi="Times New Roman" w:cs="Times New Roman"/>
          <w:sz w:val="24"/>
          <w:szCs w:val="24"/>
        </w:rPr>
        <w:t>performance and personal development, among others</w:t>
      </w:r>
      <w:r w:rsidR="00B26A0B" w:rsidRPr="00231A8E">
        <w:rPr>
          <w:rFonts w:ascii="Times New Roman" w:hAnsi="Times New Roman" w:cs="Times New Roman"/>
          <w:sz w:val="24"/>
          <w:szCs w:val="24"/>
        </w:rPr>
        <w:t xml:space="preserve"> </w:t>
      </w:r>
      <w:r w:rsidR="00EF73AE">
        <w:rPr>
          <w:rFonts w:ascii="Times New Roman" w:hAnsi="Times New Roman" w:cs="Times New Roman"/>
          <w:sz w:val="24"/>
          <w:szCs w:val="24"/>
        </w:rPr>
        <w:t>(</w:t>
      </w:r>
      <w:r w:rsidR="00B26A0B" w:rsidRPr="00231A8E">
        <w:rPr>
          <w:rFonts w:ascii="Times New Roman" w:hAnsi="Times New Roman" w:cs="Times New Roman"/>
          <w:sz w:val="24"/>
          <w:szCs w:val="24"/>
        </w:rPr>
        <w:t>Cohen &amp; Wills, 1985; Tinto, 1993).</w:t>
      </w:r>
      <w:r w:rsidR="002E02F1" w:rsidRPr="00231A8E">
        <w:rPr>
          <w:rFonts w:ascii="Times New Roman" w:eastAsia="Times New Roman" w:hAnsi="Times New Roman" w:cs="Times New Roman"/>
          <w:sz w:val="24"/>
          <w:szCs w:val="24"/>
        </w:rPr>
        <w:t xml:space="preserve"> </w:t>
      </w:r>
    </w:p>
    <w:p w:rsidR="00B26A0B" w:rsidRPr="00231A8E" w:rsidRDefault="00B26A0B" w:rsidP="00EF73AE">
      <w:pPr>
        <w:spacing w:line="360" w:lineRule="auto"/>
        <w:jc w:val="both"/>
        <w:rPr>
          <w:rFonts w:ascii="Times New Roman" w:hAnsi="Times New Roman" w:cs="Times New Roman"/>
          <w:sz w:val="24"/>
          <w:szCs w:val="24"/>
        </w:rPr>
      </w:pPr>
      <w:r w:rsidRPr="00231A8E">
        <w:rPr>
          <w:rFonts w:ascii="Times New Roman" w:hAnsi="Times New Roman" w:cs="Times New Roman"/>
          <w:sz w:val="24"/>
          <w:szCs w:val="24"/>
        </w:rPr>
        <w:t xml:space="preserve">Research </w:t>
      </w:r>
      <w:r w:rsidRPr="00231A8E">
        <w:rPr>
          <w:rFonts w:ascii="Times New Roman" w:hAnsi="Times New Roman" w:cs="Times New Roman"/>
          <w:sz w:val="24"/>
          <w:szCs w:val="24"/>
        </w:rPr>
        <w:t>highlights that undergraduates’ social well-being is shaped by their degree o</w:t>
      </w:r>
      <w:r w:rsidRPr="00231A8E">
        <w:rPr>
          <w:rFonts w:ascii="Times New Roman" w:hAnsi="Times New Roman" w:cs="Times New Roman"/>
          <w:sz w:val="24"/>
          <w:szCs w:val="24"/>
        </w:rPr>
        <w:t xml:space="preserve">f integration into campus </w:t>
      </w:r>
      <w:proofErr w:type="gramStart"/>
      <w:r w:rsidRPr="00231A8E">
        <w:rPr>
          <w:rFonts w:ascii="Times New Roman" w:hAnsi="Times New Roman" w:cs="Times New Roman"/>
          <w:sz w:val="24"/>
          <w:szCs w:val="24"/>
        </w:rPr>
        <w:t>life,</w:t>
      </w:r>
      <w:proofErr w:type="gramEnd"/>
      <w:r w:rsidRPr="00231A8E">
        <w:rPr>
          <w:rFonts w:ascii="Times New Roman" w:hAnsi="Times New Roman" w:cs="Times New Roman"/>
          <w:sz w:val="24"/>
          <w:szCs w:val="24"/>
        </w:rPr>
        <w:t xml:space="preserve"> </w:t>
      </w:r>
      <w:r w:rsidRPr="00231A8E">
        <w:rPr>
          <w:rFonts w:ascii="Times New Roman" w:hAnsi="Times New Roman" w:cs="Times New Roman"/>
          <w:sz w:val="24"/>
          <w:szCs w:val="24"/>
        </w:rPr>
        <w:t xml:space="preserve">students who form relationships with peers and </w:t>
      </w:r>
      <w:r w:rsidRPr="00231A8E">
        <w:rPr>
          <w:rFonts w:ascii="Times New Roman" w:hAnsi="Times New Roman" w:cs="Times New Roman"/>
          <w:sz w:val="24"/>
          <w:szCs w:val="24"/>
        </w:rPr>
        <w:t xml:space="preserve">teachers </w:t>
      </w:r>
      <w:r w:rsidRPr="00231A8E">
        <w:rPr>
          <w:rFonts w:ascii="Times New Roman" w:hAnsi="Times New Roman" w:cs="Times New Roman"/>
          <w:sz w:val="24"/>
          <w:szCs w:val="24"/>
        </w:rPr>
        <w:t>and feel fit in</w:t>
      </w:r>
      <w:r w:rsidRPr="00231A8E">
        <w:rPr>
          <w:rFonts w:ascii="Times New Roman" w:hAnsi="Times New Roman" w:cs="Times New Roman"/>
          <w:sz w:val="24"/>
          <w:szCs w:val="24"/>
        </w:rPr>
        <w:t>to</w:t>
      </w:r>
      <w:r w:rsidRPr="00231A8E">
        <w:rPr>
          <w:rFonts w:ascii="Times New Roman" w:hAnsi="Times New Roman" w:cs="Times New Roman"/>
          <w:sz w:val="24"/>
          <w:szCs w:val="24"/>
        </w:rPr>
        <w:t xml:space="preserve"> the academic and social environment</w:t>
      </w:r>
      <w:r w:rsidRPr="00231A8E">
        <w:rPr>
          <w:rFonts w:ascii="Times New Roman" w:hAnsi="Times New Roman" w:cs="Times New Roman"/>
          <w:sz w:val="24"/>
          <w:szCs w:val="24"/>
        </w:rPr>
        <w:t xml:space="preserve"> </w:t>
      </w:r>
      <w:r w:rsidRPr="00231A8E">
        <w:rPr>
          <w:rFonts w:ascii="Times New Roman" w:hAnsi="Times New Roman" w:cs="Times New Roman"/>
          <w:sz w:val="24"/>
          <w:szCs w:val="24"/>
        </w:rPr>
        <w:t xml:space="preserve">are more likely to persist and thrive (Tinto, 1993). </w:t>
      </w:r>
      <w:r w:rsidRPr="00231A8E">
        <w:rPr>
          <w:rFonts w:ascii="Times New Roman" w:hAnsi="Times New Roman" w:cs="Times New Roman"/>
          <w:sz w:val="24"/>
          <w:szCs w:val="24"/>
        </w:rPr>
        <w:t xml:space="preserve">Researches that viewed social wellbeing as a feeling of sense of belonging </w:t>
      </w:r>
      <w:r w:rsidRPr="00231A8E">
        <w:rPr>
          <w:rFonts w:ascii="Times New Roman" w:hAnsi="Times New Roman" w:cs="Times New Roman"/>
          <w:sz w:val="24"/>
          <w:szCs w:val="24"/>
        </w:rPr>
        <w:t>suggests that when students feel excluded or socially isolated, engagement and well-being decline, whereas experiences of respect and inclusion support a stronger sense of community (</w:t>
      </w:r>
      <w:proofErr w:type="spellStart"/>
      <w:r w:rsidRPr="00231A8E">
        <w:rPr>
          <w:rFonts w:ascii="Times New Roman" w:hAnsi="Times New Roman" w:cs="Times New Roman"/>
          <w:sz w:val="24"/>
          <w:szCs w:val="24"/>
        </w:rPr>
        <w:t>Baumeister</w:t>
      </w:r>
      <w:proofErr w:type="spellEnd"/>
      <w:r w:rsidRPr="00231A8E">
        <w:rPr>
          <w:rFonts w:ascii="Times New Roman" w:hAnsi="Times New Roman" w:cs="Times New Roman"/>
          <w:sz w:val="24"/>
          <w:szCs w:val="24"/>
        </w:rPr>
        <w:t xml:space="preserve"> &amp; Leary, 1995; Walton &amp; Cohen, 2011).</w:t>
      </w:r>
    </w:p>
    <w:p w:rsidR="006D714B" w:rsidRPr="00231A8E" w:rsidRDefault="00B26A0B" w:rsidP="00231A8E">
      <w:pPr>
        <w:spacing w:line="360" w:lineRule="auto"/>
        <w:jc w:val="both"/>
        <w:rPr>
          <w:rFonts w:ascii="Times New Roman" w:hAnsi="Times New Roman" w:cs="Times New Roman"/>
          <w:sz w:val="24"/>
          <w:szCs w:val="24"/>
        </w:rPr>
      </w:pPr>
      <w:r w:rsidRPr="00231A8E">
        <w:rPr>
          <w:rFonts w:ascii="Times New Roman" w:hAnsi="Times New Roman" w:cs="Times New Roman"/>
          <w:sz w:val="24"/>
          <w:szCs w:val="24"/>
        </w:rPr>
        <w:t xml:space="preserve">Studies also view social </w:t>
      </w:r>
      <w:r w:rsidRPr="00231A8E">
        <w:rPr>
          <w:rFonts w:ascii="Times New Roman" w:hAnsi="Times New Roman" w:cs="Times New Roman"/>
          <w:sz w:val="24"/>
          <w:szCs w:val="24"/>
        </w:rPr>
        <w:t xml:space="preserve">well-being </w:t>
      </w:r>
      <w:r w:rsidRPr="00231A8E">
        <w:rPr>
          <w:rFonts w:ascii="Times New Roman" w:hAnsi="Times New Roman" w:cs="Times New Roman"/>
          <w:sz w:val="24"/>
          <w:szCs w:val="24"/>
        </w:rPr>
        <w:t>as the</w:t>
      </w:r>
      <w:r w:rsidRPr="00231A8E">
        <w:rPr>
          <w:rFonts w:ascii="Times New Roman" w:hAnsi="Times New Roman" w:cs="Times New Roman"/>
          <w:sz w:val="24"/>
          <w:szCs w:val="24"/>
        </w:rPr>
        <w:t xml:space="preserve"> presence of supportive peer ties and the reduction of loneliness. </w:t>
      </w:r>
      <w:r w:rsidRPr="00231A8E">
        <w:rPr>
          <w:rFonts w:ascii="Times New Roman" w:hAnsi="Times New Roman" w:cs="Times New Roman"/>
          <w:sz w:val="24"/>
          <w:szCs w:val="24"/>
        </w:rPr>
        <w:t xml:space="preserve">Here, </w:t>
      </w:r>
      <w:r w:rsidRPr="00231A8E">
        <w:rPr>
          <w:rFonts w:ascii="Times New Roman" w:hAnsi="Times New Roman" w:cs="Times New Roman"/>
          <w:sz w:val="24"/>
          <w:szCs w:val="24"/>
        </w:rPr>
        <w:t xml:space="preserve">Social support </w:t>
      </w:r>
      <w:r w:rsidRPr="00231A8E">
        <w:rPr>
          <w:rFonts w:ascii="Times New Roman" w:hAnsi="Times New Roman" w:cs="Times New Roman"/>
          <w:sz w:val="24"/>
          <w:szCs w:val="24"/>
        </w:rPr>
        <w:t xml:space="preserve">has been </w:t>
      </w:r>
      <w:r w:rsidRPr="00231A8E">
        <w:rPr>
          <w:rFonts w:ascii="Times New Roman" w:hAnsi="Times New Roman" w:cs="Times New Roman"/>
          <w:sz w:val="24"/>
          <w:szCs w:val="24"/>
        </w:rPr>
        <w:t xml:space="preserve">consistently associated with better mental health outcomes, partly because it provides emotional comfort and practical assistance during stressful periods (Cohen &amp; Wills, 1985; Uchino, 2009). </w:t>
      </w:r>
      <w:r w:rsidR="006D714B" w:rsidRPr="00231A8E">
        <w:rPr>
          <w:rFonts w:ascii="Times New Roman" w:hAnsi="Times New Roman" w:cs="Times New Roman"/>
          <w:sz w:val="24"/>
          <w:szCs w:val="24"/>
        </w:rPr>
        <w:t>Among</w:t>
      </w:r>
      <w:r w:rsidRPr="00231A8E">
        <w:rPr>
          <w:rFonts w:ascii="Times New Roman" w:hAnsi="Times New Roman" w:cs="Times New Roman"/>
          <w:sz w:val="24"/>
          <w:szCs w:val="24"/>
        </w:rPr>
        <w:t xml:space="preserve"> undergraduate population, loneliness and weak social connections </w:t>
      </w:r>
      <w:r w:rsidR="006D714B" w:rsidRPr="00231A8E">
        <w:rPr>
          <w:rFonts w:ascii="Times New Roman" w:hAnsi="Times New Roman" w:cs="Times New Roman"/>
          <w:sz w:val="24"/>
          <w:szCs w:val="24"/>
        </w:rPr>
        <w:t>have been</w:t>
      </w:r>
      <w:r w:rsidRPr="00231A8E">
        <w:rPr>
          <w:rFonts w:ascii="Times New Roman" w:hAnsi="Times New Roman" w:cs="Times New Roman"/>
          <w:sz w:val="24"/>
          <w:szCs w:val="24"/>
        </w:rPr>
        <w:t xml:space="preserve"> associated with poorer adjustment, lower life satisfaction, and increased risk for mental health difficulties (</w:t>
      </w:r>
      <w:proofErr w:type="spellStart"/>
      <w:r w:rsidRPr="00231A8E">
        <w:rPr>
          <w:rFonts w:ascii="Times New Roman" w:hAnsi="Times New Roman" w:cs="Times New Roman"/>
          <w:sz w:val="24"/>
          <w:szCs w:val="24"/>
        </w:rPr>
        <w:t>Qualter</w:t>
      </w:r>
      <w:proofErr w:type="spellEnd"/>
      <w:r w:rsidRPr="00231A8E">
        <w:rPr>
          <w:rFonts w:ascii="Times New Roman" w:hAnsi="Times New Roman" w:cs="Times New Roman"/>
          <w:sz w:val="24"/>
          <w:szCs w:val="24"/>
        </w:rPr>
        <w:t xml:space="preserve"> et al., 2015; </w:t>
      </w:r>
      <w:proofErr w:type="spellStart"/>
      <w:r w:rsidRPr="00231A8E">
        <w:rPr>
          <w:rFonts w:ascii="Times New Roman" w:hAnsi="Times New Roman" w:cs="Times New Roman"/>
          <w:sz w:val="24"/>
          <w:szCs w:val="24"/>
        </w:rPr>
        <w:t>Hawkley</w:t>
      </w:r>
      <w:proofErr w:type="spellEnd"/>
      <w:r w:rsidRPr="00231A8E">
        <w:rPr>
          <w:rFonts w:ascii="Times New Roman" w:hAnsi="Times New Roman" w:cs="Times New Roman"/>
          <w:sz w:val="24"/>
          <w:szCs w:val="24"/>
        </w:rPr>
        <w:t xml:space="preserve"> &amp; </w:t>
      </w:r>
      <w:proofErr w:type="spellStart"/>
      <w:r w:rsidRPr="00231A8E">
        <w:rPr>
          <w:rFonts w:ascii="Times New Roman" w:hAnsi="Times New Roman" w:cs="Times New Roman"/>
          <w:sz w:val="24"/>
          <w:szCs w:val="24"/>
        </w:rPr>
        <w:t>Cacioppo</w:t>
      </w:r>
      <w:proofErr w:type="spellEnd"/>
      <w:r w:rsidRPr="00231A8E">
        <w:rPr>
          <w:rFonts w:ascii="Times New Roman" w:hAnsi="Times New Roman" w:cs="Times New Roman"/>
          <w:sz w:val="24"/>
          <w:szCs w:val="24"/>
        </w:rPr>
        <w:t>, 2010).</w:t>
      </w:r>
      <w:r w:rsidR="006D714B" w:rsidRPr="00231A8E">
        <w:rPr>
          <w:rFonts w:ascii="Times New Roman" w:hAnsi="Times New Roman" w:cs="Times New Roman"/>
          <w:sz w:val="24"/>
          <w:szCs w:val="24"/>
        </w:rPr>
        <w:t xml:space="preserve"> This study aims to measure</w:t>
      </w:r>
      <w:r w:rsidR="00EF73AE">
        <w:rPr>
          <w:rFonts w:ascii="Times New Roman" w:hAnsi="Times New Roman" w:cs="Times New Roman"/>
          <w:sz w:val="24"/>
          <w:szCs w:val="24"/>
        </w:rPr>
        <w:t xml:space="preserve"> </w:t>
      </w:r>
      <w:r w:rsidR="006D714B" w:rsidRPr="00231A8E">
        <w:rPr>
          <w:rFonts w:ascii="Times New Roman" w:hAnsi="Times New Roman" w:cs="Times New Roman"/>
          <w:sz w:val="24"/>
          <w:szCs w:val="24"/>
        </w:rPr>
        <w:t xml:space="preserve">social wellbeing as </w:t>
      </w:r>
      <w:r w:rsidR="006D714B" w:rsidRPr="00231A8E">
        <w:rPr>
          <w:rFonts w:ascii="Times New Roman" w:hAnsi="Times New Roman" w:cs="Times New Roman"/>
          <w:sz w:val="24"/>
          <w:szCs w:val="24"/>
        </w:rPr>
        <w:t>individual’s perceived quality of social relationships, sense of belonging, and overall social functioning</w:t>
      </w:r>
      <w:r w:rsidR="00231A8E">
        <w:rPr>
          <w:rFonts w:ascii="Times New Roman" w:hAnsi="Times New Roman" w:cs="Times New Roman"/>
          <w:sz w:val="24"/>
          <w:szCs w:val="24"/>
        </w:rPr>
        <w:t>.</w:t>
      </w:r>
    </w:p>
    <w:p w:rsidR="00121DF7" w:rsidRPr="00231A8E" w:rsidRDefault="00121DF7" w:rsidP="00231A8E">
      <w:pPr>
        <w:spacing w:after="0" w:line="360" w:lineRule="auto"/>
        <w:ind w:right="420"/>
        <w:jc w:val="both"/>
        <w:rPr>
          <w:rFonts w:ascii="Times New Roman" w:eastAsia="Times New Roman" w:hAnsi="Times New Roman" w:cs="Times New Roman"/>
          <w:b/>
          <w:kern w:val="0"/>
          <w:sz w:val="24"/>
          <w:szCs w:val="24"/>
          <w14:ligatures w14:val="none"/>
        </w:rPr>
      </w:pPr>
      <w:r w:rsidRPr="00231A8E">
        <w:rPr>
          <w:rFonts w:ascii="Times New Roman" w:eastAsia="Times New Roman" w:hAnsi="Times New Roman" w:cs="Times New Roman"/>
          <w:b/>
          <w:bCs/>
          <w:sz w:val="24"/>
          <w:szCs w:val="24"/>
        </w:rPr>
        <w:t>Statement of the problem</w:t>
      </w:r>
    </w:p>
    <w:p w:rsidR="00231A8E" w:rsidRPr="00231A8E" w:rsidRDefault="008C1547" w:rsidP="00231A8E">
      <w:pPr>
        <w:spacing w:line="360" w:lineRule="auto"/>
        <w:jc w:val="both"/>
        <w:rPr>
          <w:rFonts w:ascii="Times New Roman" w:hAnsi="Times New Roman" w:cs="Times New Roman"/>
          <w:sz w:val="24"/>
          <w:szCs w:val="24"/>
        </w:rPr>
      </w:pPr>
      <w:r w:rsidRPr="00231A8E">
        <w:rPr>
          <w:rFonts w:ascii="Times New Roman" w:eastAsia="Times New Roman" w:hAnsi="Times New Roman" w:cs="Times New Roman"/>
          <w:sz w:val="24"/>
          <w:szCs w:val="24"/>
        </w:rPr>
        <w:tab/>
      </w:r>
      <w:r w:rsidR="00231A8E" w:rsidRPr="00231A8E">
        <w:rPr>
          <w:rFonts w:ascii="Times New Roman" w:hAnsi="Times New Roman" w:cs="Times New Roman"/>
          <w:sz w:val="24"/>
          <w:szCs w:val="24"/>
        </w:rPr>
        <w:t xml:space="preserve">The </w:t>
      </w:r>
      <w:r w:rsidR="00231A8E" w:rsidRPr="00231A8E">
        <w:rPr>
          <w:rFonts w:ascii="Times New Roman" w:hAnsi="Times New Roman" w:cs="Times New Roman"/>
          <w:sz w:val="24"/>
          <w:szCs w:val="24"/>
        </w:rPr>
        <w:t>increase</w:t>
      </w:r>
      <w:r w:rsidR="00231A8E" w:rsidRPr="00231A8E">
        <w:rPr>
          <w:rFonts w:ascii="Times New Roman" w:hAnsi="Times New Roman" w:cs="Times New Roman"/>
          <w:sz w:val="24"/>
          <w:szCs w:val="24"/>
        </w:rPr>
        <w:t xml:space="preserve"> </w:t>
      </w:r>
      <w:r w:rsidR="00231A8E">
        <w:rPr>
          <w:rFonts w:ascii="Times New Roman" w:hAnsi="Times New Roman" w:cs="Times New Roman"/>
          <w:sz w:val="24"/>
          <w:szCs w:val="24"/>
        </w:rPr>
        <w:t>in</w:t>
      </w:r>
      <w:r w:rsidR="00231A8E" w:rsidRPr="00231A8E">
        <w:rPr>
          <w:rFonts w:ascii="Times New Roman" w:hAnsi="Times New Roman" w:cs="Times New Roman"/>
          <w:sz w:val="24"/>
          <w:szCs w:val="24"/>
        </w:rPr>
        <w:t xml:space="preserve"> social media platforms </w:t>
      </w:r>
      <w:r w:rsidR="00231A8E">
        <w:rPr>
          <w:rFonts w:ascii="Times New Roman" w:hAnsi="Times New Roman" w:cs="Times New Roman"/>
          <w:sz w:val="24"/>
          <w:szCs w:val="24"/>
        </w:rPr>
        <w:t xml:space="preserve">use </w:t>
      </w:r>
      <w:r w:rsidR="00231A8E" w:rsidRPr="00231A8E">
        <w:rPr>
          <w:rFonts w:ascii="Times New Roman" w:hAnsi="Times New Roman" w:cs="Times New Roman"/>
          <w:sz w:val="24"/>
          <w:szCs w:val="24"/>
        </w:rPr>
        <w:t xml:space="preserve">has fundamentally transformed how young adults communicate, study, and constructs their identities. For undergraduate students who constitute one of the most digitally connected demographics, platforms such as </w:t>
      </w:r>
      <w:proofErr w:type="spellStart"/>
      <w:r w:rsidR="00231A8E" w:rsidRPr="00231A8E">
        <w:rPr>
          <w:rFonts w:ascii="Times New Roman" w:hAnsi="Times New Roman" w:cs="Times New Roman"/>
          <w:sz w:val="24"/>
          <w:szCs w:val="24"/>
        </w:rPr>
        <w:t>Instagram</w:t>
      </w:r>
      <w:proofErr w:type="spellEnd"/>
      <w:r w:rsidR="00231A8E" w:rsidRPr="00231A8E">
        <w:rPr>
          <w:rFonts w:ascii="Times New Roman" w:hAnsi="Times New Roman" w:cs="Times New Roman"/>
          <w:sz w:val="24"/>
          <w:szCs w:val="24"/>
        </w:rPr>
        <w:t xml:space="preserve">, </w:t>
      </w:r>
      <w:proofErr w:type="spellStart"/>
      <w:r w:rsidR="00231A8E" w:rsidRPr="00231A8E">
        <w:rPr>
          <w:rFonts w:ascii="Times New Roman" w:hAnsi="Times New Roman" w:cs="Times New Roman"/>
          <w:sz w:val="24"/>
          <w:szCs w:val="24"/>
        </w:rPr>
        <w:t>TikTok</w:t>
      </w:r>
      <w:proofErr w:type="spellEnd"/>
      <w:r w:rsidR="00231A8E" w:rsidRPr="00231A8E">
        <w:rPr>
          <w:rFonts w:ascii="Times New Roman" w:hAnsi="Times New Roman" w:cs="Times New Roman"/>
          <w:sz w:val="24"/>
          <w:szCs w:val="24"/>
        </w:rPr>
        <w:t xml:space="preserve">, </w:t>
      </w:r>
      <w:proofErr w:type="spellStart"/>
      <w:r w:rsidR="00231A8E" w:rsidRPr="00231A8E">
        <w:rPr>
          <w:rFonts w:ascii="Times New Roman" w:hAnsi="Times New Roman" w:cs="Times New Roman"/>
          <w:sz w:val="24"/>
          <w:szCs w:val="24"/>
        </w:rPr>
        <w:t>Snapchat</w:t>
      </w:r>
      <w:proofErr w:type="spellEnd"/>
      <w:r w:rsidR="00231A8E" w:rsidRPr="00231A8E">
        <w:rPr>
          <w:rFonts w:ascii="Times New Roman" w:hAnsi="Times New Roman" w:cs="Times New Roman"/>
          <w:sz w:val="24"/>
          <w:szCs w:val="24"/>
        </w:rPr>
        <w:t>, and  X (formerly known as Twitter) have become integral part of their daily life, serving functions ranging from academic networking and information access to social validation and entertainment . Research indicates that students spend more hours on social media (</w:t>
      </w:r>
      <w:proofErr w:type="spellStart"/>
      <w:r w:rsidR="00231A8E" w:rsidRPr="00231A8E">
        <w:rPr>
          <w:rFonts w:ascii="Times New Roman" w:hAnsi="Times New Roman" w:cs="Times New Roman"/>
          <w:sz w:val="24"/>
          <w:szCs w:val="24"/>
        </w:rPr>
        <w:t>Ajike</w:t>
      </w:r>
      <w:proofErr w:type="spellEnd"/>
      <w:r w:rsidR="00231A8E" w:rsidRPr="00231A8E">
        <w:rPr>
          <w:rFonts w:ascii="Times New Roman" w:hAnsi="Times New Roman" w:cs="Times New Roman"/>
          <w:sz w:val="24"/>
          <w:szCs w:val="24"/>
        </w:rPr>
        <w:t xml:space="preserve"> &amp; </w:t>
      </w:r>
      <w:proofErr w:type="spellStart"/>
      <w:r w:rsidR="00231A8E" w:rsidRPr="00231A8E">
        <w:rPr>
          <w:rFonts w:ascii="Times New Roman" w:hAnsi="Times New Roman" w:cs="Times New Roman"/>
          <w:sz w:val="24"/>
          <w:szCs w:val="24"/>
        </w:rPr>
        <w:t>Nwakoby</w:t>
      </w:r>
      <w:proofErr w:type="spellEnd"/>
      <w:r w:rsidR="00231A8E" w:rsidRPr="00231A8E">
        <w:rPr>
          <w:rFonts w:ascii="Times New Roman" w:hAnsi="Times New Roman" w:cs="Times New Roman"/>
          <w:sz w:val="24"/>
          <w:szCs w:val="24"/>
        </w:rPr>
        <w:t xml:space="preserve">, 2016). Contemporary research presents a conflicting data on social media's impact while some studies suggest that social media usage correlates with improved wellbeing others flagged substantial risks. Among undergraduates specifically, problematic social media use has been linked to elevated symptoms of depression and anxiety, decreased self-esteem, disrupted sleep patterns, and diminished academic engagement. </w:t>
      </w:r>
      <w:r w:rsidR="00231A8E" w:rsidRPr="00231A8E">
        <w:rPr>
          <w:rFonts w:ascii="Times New Roman" w:eastAsia="Times New Roman" w:hAnsi="Times New Roman" w:cs="Times New Roman"/>
          <w:sz w:val="24"/>
          <w:szCs w:val="24"/>
        </w:rPr>
        <w:t xml:space="preserve">Despite growing global research on this subject, there is limited empirical focus on how social media usage patterns influence </w:t>
      </w:r>
      <w:r w:rsidR="00231A8E" w:rsidRPr="00231A8E">
        <w:rPr>
          <w:rFonts w:ascii="Times New Roman" w:eastAsia="Times New Roman" w:hAnsi="Times New Roman" w:cs="Times New Roman"/>
          <w:sz w:val="24"/>
          <w:szCs w:val="24"/>
        </w:rPr>
        <w:lastRenderedPageBreak/>
        <w:t>social well-being among Nigerian undergraduates, particularly at OAU. Given that the university is a highly social academic environment, it is crucial to investigate how students’ social media habits influence their social well-being.</w:t>
      </w:r>
    </w:p>
    <w:p w:rsidR="00A24AA6" w:rsidRPr="00231A8E" w:rsidRDefault="00A24AA6" w:rsidP="00231A8E">
      <w:pPr>
        <w:spacing w:after="0" w:line="360" w:lineRule="auto"/>
        <w:ind w:right="420"/>
        <w:jc w:val="both"/>
        <w:rPr>
          <w:rFonts w:ascii="Times New Roman" w:eastAsia="Times New Roman" w:hAnsi="Times New Roman" w:cs="Times New Roman"/>
          <w:kern w:val="0"/>
          <w:sz w:val="24"/>
          <w:szCs w:val="24"/>
          <w14:ligatures w14:val="none"/>
        </w:rPr>
      </w:pPr>
      <w:r w:rsidRPr="00231A8E">
        <w:rPr>
          <w:rFonts w:ascii="Times New Roman" w:eastAsia="Times New Roman" w:hAnsi="Times New Roman" w:cs="Times New Roman"/>
          <w:sz w:val="24"/>
          <w:szCs w:val="24"/>
        </w:rPr>
        <w:t>The specific objectives of the study are to:</w:t>
      </w:r>
    </w:p>
    <w:p w:rsidR="006512E1" w:rsidRPr="00231A8E" w:rsidRDefault="00414C01" w:rsidP="00231A8E">
      <w:pPr>
        <w:spacing w:after="0" w:line="360" w:lineRule="auto"/>
        <w:ind w:right="420"/>
        <w:jc w:val="both"/>
        <w:rPr>
          <w:rFonts w:ascii="Times New Roman" w:eastAsia="Times New Roman" w:hAnsi="Times New Roman" w:cs="Times New Roman"/>
          <w:sz w:val="24"/>
          <w:szCs w:val="24"/>
        </w:rPr>
      </w:pPr>
      <w:r w:rsidRPr="00231A8E">
        <w:rPr>
          <w:rFonts w:ascii="Times New Roman" w:eastAsia="Times New Roman" w:hAnsi="Times New Roman" w:cs="Times New Roman"/>
          <w:sz w:val="24"/>
          <w:szCs w:val="24"/>
        </w:rPr>
        <w:t>(</w:t>
      </w:r>
      <w:r w:rsidR="00A24AA6" w:rsidRPr="00231A8E">
        <w:rPr>
          <w:rFonts w:ascii="Times New Roman" w:eastAsia="Times New Roman" w:hAnsi="Times New Roman" w:cs="Times New Roman"/>
          <w:sz w:val="24"/>
          <w:szCs w:val="24"/>
        </w:rPr>
        <w:t xml:space="preserve">i) </w:t>
      </w:r>
      <w:r w:rsidR="006512E1" w:rsidRPr="00231A8E">
        <w:rPr>
          <w:rFonts w:ascii="Times New Roman" w:eastAsia="Times New Roman" w:hAnsi="Times New Roman" w:cs="Times New Roman"/>
          <w:sz w:val="24"/>
          <w:szCs w:val="24"/>
        </w:rPr>
        <w:t xml:space="preserve"> </w:t>
      </w:r>
      <w:proofErr w:type="gramStart"/>
      <w:r w:rsidR="006512E1" w:rsidRPr="00231A8E">
        <w:rPr>
          <w:rFonts w:ascii="Times New Roman" w:eastAsia="Times New Roman" w:hAnsi="Times New Roman" w:cs="Times New Roman"/>
          <w:sz w:val="24"/>
          <w:szCs w:val="24"/>
        </w:rPr>
        <w:t>assess</w:t>
      </w:r>
      <w:proofErr w:type="gramEnd"/>
      <w:r w:rsidR="006512E1" w:rsidRPr="00231A8E">
        <w:rPr>
          <w:rFonts w:ascii="Times New Roman" w:eastAsia="Times New Roman" w:hAnsi="Times New Roman" w:cs="Times New Roman"/>
          <w:sz w:val="24"/>
          <w:szCs w:val="24"/>
        </w:rPr>
        <w:t xml:space="preserve"> the prevalence of social media usage.</w:t>
      </w:r>
    </w:p>
    <w:p w:rsidR="006512E1" w:rsidRPr="00231A8E" w:rsidRDefault="006512E1" w:rsidP="00231A8E">
      <w:pPr>
        <w:spacing w:after="0" w:line="360" w:lineRule="auto"/>
        <w:ind w:right="420"/>
        <w:jc w:val="both"/>
        <w:rPr>
          <w:rFonts w:ascii="Times New Roman" w:eastAsia="Times New Roman" w:hAnsi="Times New Roman" w:cs="Times New Roman"/>
          <w:sz w:val="24"/>
          <w:szCs w:val="24"/>
        </w:rPr>
      </w:pPr>
      <w:r w:rsidRPr="00231A8E">
        <w:rPr>
          <w:rFonts w:ascii="Times New Roman" w:eastAsia="Times New Roman" w:hAnsi="Times New Roman" w:cs="Times New Roman"/>
          <w:sz w:val="24"/>
          <w:szCs w:val="24"/>
        </w:rPr>
        <w:t xml:space="preserve">(ii) </w:t>
      </w:r>
      <w:proofErr w:type="gramStart"/>
      <w:r w:rsidRPr="00231A8E">
        <w:rPr>
          <w:rFonts w:ascii="Times New Roman" w:eastAsia="Times New Roman" w:hAnsi="Times New Roman" w:cs="Times New Roman"/>
          <w:sz w:val="24"/>
          <w:szCs w:val="24"/>
        </w:rPr>
        <w:t>investigate</w:t>
      </w:r>
      <w:proofErr w:type="gramEnd"/>
      <w:r w:rsidRPr="00231A8E">
        <w:rPr>
          <w:rFonts w:ascii="Times New Roman" w:eastAsia="Times New Roman" w:hAnsi="Times New Roman" w:cs="Times New Roman"/>
          <w:sz w:val="24"/>
          <w:szCs w:val="24"/>
        </w:rPr>
        <w:t xml:space="preserve"> the level of social well-being of undergraduate students.</w:t>
      </w:r>
    </w:p>
    <w:p w:rsidR="006512E1" w:rsidRPr="00231A8E" w:rsidRDefault="006512E1" w:rsidP="00231A8E">
      <w:pPr>
        <w:spacing w:after="0" w:line="360" w:lineRule="auto"/>
        <w:ind w:right="420"/>
        <w:jc w:val="both"/>
        <w:rPr>
          <w:rFonts w:ascii="Times New Roman" w:eastAsia="Times New Roman" w:hAnsi="Times New Roman" w:cs="Times New Roman"/>
          <w:sz w:val="24"/>
          <w:szCs w:val="24"/>
        </w:rPr>
      </w:pPr>
      <w:r w:rsidRPr="00231A8E">
        <w:rPr>
          <w:rFonts w:ascii="Times New Roman" w:eastAsia="Times New Roman" w:hAnsi="Times New Roman" w:cs="Times New Roman"/>
          <w:sz w:val="24"/>
          <w:szCs w:val="24"/>
        </w:rPr>
        <w:t xml:space="preserve">(iii) </w:t>
      </w:r>
      <w:proofErr w:type="gramStart"/>
      <w:r w:rsidRPr="00231A8E">
        <w:rPr>
          <w:rFonts w:ascii="Times New Roman" w:eastAsia="Times New Roman" w:hAnsi="Times New Roman" w:cs="Times New Roman"/>
          <w:sz w:val="24"/>
          <w:szCs w:val="24"/>
        </w:rPr>
        <w:t>investigate</w:t>
      </w:r>
      <w:proofErr w:type="gramEnd"/>
      <w:r w:rsidRPr="00231A8E">
        <w:rPr>
          <w:rFonts w:ascii="Times New Roman" w:eastAsia="Times New Roman" w:hAnsi="Times New Roman" w:cs="Times New Roman"/>
          <w:sz w:val="24"/>
          <w:szCs w:val="24"/>
        </w:rPr>
        <w:t xml:space="preserve"> the influence of social media usage on social well-being of undergraduates of OAU.</w:t>
      </w:r>
    </w:p>
    <w:p w:rsidR="006512E1" w:rsidRPr="00231A8E" w:rsidRDefault="006512E1" w:rsidP="00231A8E">
      <w:pPr>
        <w:spacing w:after="0" w:line="360" w:lineRule="auto"/>
        <w:ind w:right="420"/>
        <w:jc w:val="both"/>
        <w:rPr>
          <w:rFonts w:ascii="Times New Roman" w:eastAsia="Times New Roman" w:hAnsi="Times New Roman" w:cs="Times New Roman"/>
          <w:b/>
          <w:sz w:val="24"/>
          <w:szCs w:val="24"/>
        </w:rPr>
      </w:pPr>
      <w:r w:rsidRPr="00231A8E">
        <w:rPr>
          <w:rFonts w:ascii="Times New Roman" w:eastAsia="Times New Roman" w:hAnsi="Times New Roman" w:cs="Times New Roman"/>
          <w:bCs/>
          <w:sz w:val="24"/>
          <w:szCs w:val="24"/>
        </w:rPr>
        <w:t xml:space="preserve"> </w:t>
      </w:r>
      <w:r w:rsidRPr="00231A8E">
        <w:rPr>
          <w:rFonts w:ascii="Times New Roman" w:eastAsia="Times New Roman" w:hAnsi="Times New Roman" w:cs="Times New Roman"/>
          <w:b/>
          <w:bCs/>
          <w:sz w:val="24"/>
          <w:szCs w:val="24"/>
        </w:rPr>
        <w:t>Research questions</w:t>
      </w:r>
    </w:p>
    <w:p w:rsidR="006512E1" w:rsidRPr="00231A8E" w:rsidRDefault="006512E1" w:rsidP="00231A8E">
      <w:pPr>
        <w:spacing w:after="0" w:line="360" w:lineRule="auto"/>
        <w:ind w:right="420"/>
        <w:jc w:val="both"/>
        <w:rPr>
          <w:rFonts w:ascii="Times New Roman" w:eastAsia="Times New Roman" w:hAnsi="Times New Roman" w:cs="Times New Roman"/>
          <w:sz w:val="24"/>
          <w:szCs w:val="24"/>
        </w:rPr>
      </w:pPr>
      <w:r w:rsidRPr="00231A8E">
        <w:rPr>
          <w:rFonts w:ascii="Times New Roman" w:eastAsia="Times New Roman" w:hAnsi="Times New Roman" w:cs="Times New Roman"/>
          <w:sz w:val="24"/>
          <w:szCs w:val="24"/>
        </w:rPr>
        <w:t>This study will address the following research questions:</w:t>
      </w:r>
    </w:p>
    <w:p w:rsidR="006512E1" w:rsidRPr="00231A8E" w:rsidRDefault="006512E1" w:rsidP="00231A8E">
      <w:pPr>
        <w:spacing w:after="0" w:line="360" w:lineRule="auto"/>
        <w:ind w:right="420"/>
        <w:jc w:val="both"/>
        <w:rPr>
          <w:rFonts w:ascii="Times New Roman" w:eastAsia="Times New Roman" w:hAnsi="Times New Roman" w:cs="Times New Roman"/>
          <w:sz w:val="24"/>
          <w:szCs w:val="24"/>
        </w:rPr>
      </w:pPr>
      <w:r w:rsidRPr="00231A8E">
        <w:rPr>
          <w:rFonts w:ascii="Times New Roman" w:eastAsia="Times New Roman" w:hAnsi="Times New Roman" w:cs="Times New Roman"/>
          <w:sz w:val="24"/>
          <w:szCs w:val="24"/>
        </w:rPr>
        <w:t xml:space="preserve">(i) What is the prevalence </w:t>
      </w:r>
      <w:r w:rsidR="00387FA0" w:rsidRPr="00231A8E">
        <w:rPr>
          <w:rFonts w:ascii="Times New Roman" w:eastAsia="Times New Roman" w:hAnsi="Times New Roman" w:cs="Times New Roman"/>
          <w:sz w:val="24"/>
          <w:szCs w:val="24"/>
        </w:rPr>
        <w:t>and</w:t>
      </w:r>
      <w:r w:rsidR="007D6690" w:rsidRPr="00231A8E">
        <w:rPr>
          <w:rFonts w:ascii="Times New Roman" w:eastAsia="Times New Roman" w:hAnsi="Times New Roman" w:cs="Times New Roman"/>
          <w:sz w:val="24"/>
          <w:szCs w:val="24"/>
        </w:rPr>
        <w:t xml:space="preserve"> level o</w:t>
      </w:r>
      <w:r w:rsidRPr="00231A8E">
        <w:rPr>
          <w:rFonts w:ascii="Times New Roman" w:eastAsia="Times New Roman" w:hAnsi="Times New Roman" w:cs="Times New Roman"/>
          <w:sz w:val="24"/>
          <w:szCs w:val="24"/>
        </w:rPr>
        <w:t>f social media usage among undergraduates of OAU?</w:t>
      </w:r>
    </w:p>
    <w:p w:rsidR="006512E1" w:rsidRPr="00231A8E" w:rsidRDefault="006512E1" w:rsidP="00231A8E">
      <w:pPr>
        <w:spacing w:after="0" w:line="360" w:lineRule="auto"/>
        <w:ind w:right="420"/>
        <w:jc w:val="both"/>
        <w:rPr>
          <w:rFonts w:ascii="Times New Roman" w:eastAsia="Times New Roman" w:hAnsi="Times New Roman" w:cs="Times New Roman"/>
          <w:sz w:val="24"/>
          <w:szCs w:val="24"/>
        </w:rPr>
      </w:pPr>
      <w:r w:rsidRPr="00231A8E">
        <w:rPr>
          <w:rFonts w:ascii="Times New Roman" w:eastAsia="Times New Roman" w:hAnsi="Times New Roman" w:cs="Times New Roman"/>
          <w:sz w:val="24"/>
          <w:szCs w:val="24"/>
        </w:rPr>
        <w:t>(ii) What is the level of social well-being of undergraduate students?</w:t>
      </w:r>
    </w:p>
    <w:p w:rsidR="006512E1" w:rsidRPr="00231A8E" w:rsidRDefault="006512E1" w:rsidP="00231A8E">
      <w:pPr>
        <w:spacing w:after="0" w:line="360" w:lineRule="auto"/>
        <w:ind w:right="420"/>
        <w:jc w:val="both"/>
        <w:rPr>
          <w:rFonts w:ascii="Times New Roman" w:eastAsia="Times New Roman" w:hAnsi="Times New Roman" w:cs="Times New Roman"/>
          <w:b/>
          <w:sz w:val="24"/>
          <w:szCs w:val="24"/>
        </w:rPr>
      </w:pPr>
      <w:r w:rsidRPr="00231A8E">
        <w:rPr>
          <w:rFonts w:ascii="Times New Roman" w:eastAsia="Times New Roman" w:hAnsi="Times New Roman" w:cs="Times New Roman"/>
          <w:b/>
          <w:bCs/>
          <w:sz w:val="24"/>
          <w:szCs w:val="24"/>
        </w:rPr>
        <w:t xml:space="preserve">Research Hypothesis </w:t>
      </w:r>
    </w:p>
    <w:p w:rsidR="00A24AA6" w:rsidRPr="00231A8E" w:rsidRDefault="006512E1" w:rsidP="00231A8E">
      <w:pPr>
        <w:spacing w:after="0" w:line="360" w:lineRule="auto"/>
        <w:ind w:right="420"/>
        <w:jc w:val="both"/>
        <w:rPr>
          <w:rFonts w:ascii="Times New Roman" w:eastAsia="Times New Roman" w:hAnsi="Times New Roman" w:cs="Times New Roman"/>
          <w:sz w:val="24"/>
          <w:szCs w:val="24"/>
        </w:rPr>
      </w:pPr>
      <w:r w:rsidRPr="00231A8E">
        <w:rPr>
          <w:rFonts w:ascii="Times New Roman" w:eastAsia="Times New Roman" w:hAnsi="Times New Roman" w:cs="Times New Roman"/>
          <w:sz w:val="24"/>
          <w:szCs w:val="24"/>
        </w:rPr>
        <w:t xml:space="preserve">There is no significant influence of social media usage on social well-being among undergraduates of OAU. </w:t>
      </w:r>
    </w:p>
    <w:p w:rsidR="00827806" w:rsidRPr="00231A8E" w:rsidRDefault="00827806" w:rsidP="00231A8E">
      <w:pPr>
        <w:spacing w:after="0" w:line="360" w:lineRule="auto"/>
        <w:ind w:right="11"/>
        <w:jc w:val="both"/>
        <w:rPr>
          <w:rFonts w:ascii="Times New Roman" w:hAnsi="Times New Roman" w:cs="Times New Roman"/>
          <w:b/>
          <w:sz w:val="24"/>
          <w:szCs w:val="24"/>
        </w:rPr>
      </w:pPr>
      <w:r w:rsidRPr="00231A8E">
        <w:rPr>
          <w:rFonts w:ascii="Times New Roman" w:hAnsi="Times New Roman" w:cs="Times New Roman"/>
          <w:b/>
          <w:sz w:val="24"/>
          <w:szCs w:val="24"/>
        </w:rPr>
        <w:t>Methodology</w:t>
      </w:r>
    </w:p>
    <w:p w:rsidR="00827806" w:rsidRPr="00231A8E" w:rsidRDefault="00827806" w:rsidP="00231A8E">
      <w:pPr>
        <w:spacing w:after="0" w:line="360" w:lineRule="auto"/>
        <w:ind w:right="11"/>
        <w:jc w:val="both"/>
        <w:rPr>
          <w:rFonts w:ascii="Times New Roman" w:hAnsi="Times New Roman" w:cs="Times New Roman"/>
          <w:sz w:val="24"/>
          <w:szCs w:val="24"/>
          <w:lang w:val="en-GB"/>
        </w:rPr>
      </w:pPr>
      <w:r w:rsidRPr="00231A8E">
        <w:rPr>
          <w:rFonts w:ascii="Times New Roman" w:hAnsi="Times New Roman" w:cs="Times New Roman"/>
          <w:sz w:val="24"/>
          <w:szCs w:val="24"/>
        </w:rPr>
        <w:t xml:space="preserve">Descriptive survey research design was adopted for the study. </w:t>
      </w:r>
      <w:r w:rsidRPr="00231A8E">
        <w:rPr>
          <w:rFonts w:ascii="Times New Roman" w:eastAsia="Calibri" w:hAnsi="Times New Roman" w:cs="Times New Roman"/>
          <w:bCs/>
          <w:sz w:val="24"/>
          <w:szCs w:val="24"/>
        </w:rPr>
        <w:t xml:space="preserve">The population comprised undergraduates of </w:t>
      </w:r>
      <w:proofErr w:type="spellStart"/>
      <w:r w:rsidRPr="00231A8E">
        <w:rPr>
          <w:rFonts w:ascii="Times New Roman" w:eastAsia="Calibri" w:hAnsi="Times New Roman" w:cs="Times New Roman"/>
          <w:bCs/>
          <w:sz w:val="24"/>
          <w:szCs w:val="24"/>
        </w:rPr>
        <w:t>Obafemi</w:t>
      </w:r>
      <w:proofErr w:type="spellEnd"/>
      <w:r w:rsidRPr="00231A8E">
        <w:rPr>
          <w:rFonts w:ascii="Times New Roman" w:eastAsia="Calibri" w:hAnsi="Times New Roman" w:cs="Times New Roman"/>
          <w:bCs/>
          <w:sz w:val="24"/>
          <w:szCs w:val="24"/>
        </w:rPr>
        <w:t xml:space="preserve"> </w:t>
      </w:r>
      <w:proofErr w:type="spellStart"/>
      <w:r w:rsidRPr="00231A8E">
        <w:rPr>
          <w:rFonts w:ascii="Times New Roman" w:eastAsia="Calibri" w:hAnsi="Times New Roman" w:cs="Times New Roman"/>
          <w:bCs/>
          <w:sz w:val="24"/>
          <w:szCs w:val="24"/>
        </w:rPr>
        <w:t>Awolowo</w:t>
      </w:r>
      <w:proofErr w:type="spellEnd"/>
      <w:r w:rsidRPr="00231A8E">
        <w:rPr>
          <w:rFonts w:ascii="Times New Roman" w:eastAsia="Calibri" w:hAnsi="Times New Roman" w:cs="Times New Roman"/>
          <w:bCs/>
          <w:sz w:val="24"/>
          <w:szCs w:val="24"/>
        </w:rPr>
        <w:t xml:space="preserve"> University, Ile-Ife, </w:t>
      </w:r>
      <w:proofErr w:type="spellStart"/>
      <w:proofErr w:type="gramStart"/>
      <w:r w:rsidRPr="00231A8E">
        <w:rPr>
          <w:rFonts w:ascii="Times New Roman" w:eastAsia="Calibri" w:hAnsi="Times New Roman" w:cs="Times New Roman"/>
          <w:bCs/>
          <w:sz w:val="24"/>
          <w:szCs w:val="24"/>
        </w:rPr>
        <w:t>Osun</w:t>
      </w:r>
      <w:proofErr w:type="spellEnd"/>
      <w:proofErr w:type="gramEnd"/>
      <w:r w:rsidRPr="00231A8E">
        <w:rPr>
          <w:rFonts w:ascii="Times New Roman" w:eastAsia="Calibri" w:hAnsi="Times New Roman" w:cs="Times New Roman"/>
          <w:bCs/>
          <w:sz w:val="24"/>
          <w:szCs w:val="24"/>
        </w:rPr>
        <w:t xml:space="preserve"> State, Nigeria. </w:t>
      </w:r>
      <w:r w:rsidRPr="00231A8E">
        <w:rPr>
          <w:rFonts w:ascii="Times New Roman" w:hAnsi="Times New Roman" w:cs="Times New Roman"/>
          <w:sz w:val="24"/>
          <w:szCs w:val="24"/>
          <w:lang w:val="en-GB"/>
        </w:rPr>
        <w:t xml:space="preserve">A sample size of 300 undergraduate students was selected using multistage sampling technique. Three faculties were randomly selected for the study, from the faculties two departments were randomly selected, from each department fifty (50) students </w:t>
      </w:r>
      <w:r w:rsidRPr="00231A8E">
        <w:rPr>
          <w:rFonts w:ascii="Times New Roman" w:hAnsi="Times New Roman" w:cs="Times New Roman"/>
          <w:sz w:val="24"/>
          <w:szCs w:val="24"/>
        </w:rPr>
        <w:t xml:space="preserve">were selected using </w:t>
      </w:r>
      <w:r w:rsidRPr="00231A8E">
        <w:rPr>
          <w:rFonts w:ascii="Times New Roman" w:hAnsi="Times New Roman" w:cs="Times New Roman"/>
          <w:sz w:val="24"/>
          <w:szCs w:val="24"/>
          <w:lang w:val="en-GB"/>
        </w:rPr>
        <w:t>convenience sampling method.</w:t>
      </w:r>
    </w:p>
    <w:p w:rsidR="00827806" w:rsidRPr="00231A8E" w:rsidRDefault="00827806" w:rsidP="00231A8E">
      <w:pPr>
        <w:spacing w:after="0" w:line="360" w:lineRule="auto"/>
        <w:ind w:right="11"/>
        <w:jc w:val="both"/>
        <w:rPr>
          <w:rFonts w:ascii="Times New Roman" w:hAnsi="Times New Roman" w:cs="Times New Roman"/>
          <w:b/>
          <w:sz w:val="24"/>
          <w:szCs w:val="24"/>
        </w:rPr>
      </w:pPr>
      <w:r w:rsidRPr="00231A8E">
        <w:rPr>
          <w:rFonts w:ascii="Times New Roman" w:hAnsi="Times New Roman" w:cs="Times New Roman"/>
          <w:b/>
          <w:bCs/>
          <w:sz w:val="24"/>
          <w:szCs w:val="24"/>
        </w:rPr>
        <w:t>Instrumentation</w:t>
      </w:r>
    </w:p>
    <w:p w:rsidR="00827806" w:rsidRPr="00231A8E" w:rsidRDefault="00827806" w:rsidP="00231A8E">
      <w:pPr>
        <w:spacing w:after="0" w:line="360" w:lineRule="auto"/>
        <w:jc w:val="both"/>
        <w:rPr>
          <w:rFonts w:ascii="Times New Roman" w:eastAsia="Times New Roman" w:hAnsi="Times New Roman" w:cs="Times New Roman"/>
          <w:sz w:val="24"/>
          <w:szCs w:val="24"/>
        </w:rPr>
      </w:pPr>
      <w:r w:rsidRPr="00231A8E">
        <w:rPr>
          <w:rFonts w:ascii="Times New Roman" w:hAnsi="Times New Roman" w:cs="Times New Roman"/>
          <w:sz w:val="24"/>
          <w:szCs w:val="24"/>
        </w:rPr>
        <w:t>One research instrument titled “Social Media usage and Social Wellbeing Questionnaire (SMUSWQ)”was used to elicit data for the study.</w:t>
      </w:r>
      <w:r w:rsidR="00EE397D" w:rsidRPr="00231A8E">
        <w:rPr>
          <w:rFonts w:ascii="Times New Roman" w:hAnsi="Times New Roman" w:cs="Times New Roman"/>
          <w:sz w:val="24"/>
          <w:szCs w:val="24"/>
        </w:rPr>
        <w:t xml:space="preserve"> </w:t>
      </w:r>
      <w:r w:rsidRPr="00231A8E">
        <w:rPr>
          <w:rFonts w:ascii="Times New Roman" w:hAnsi="Times New Roman" w:cs="Times New Roman"/>
          <w:sz w:val="24"/>
          <w:szCs w:val="24"/>
        </w:rPr>
        <w:t xml:space="preserve">This instrument contained three sections. </w:t>
      </w:r>
      <w:proofErr w:type="gramStart"/>
      <w:r w:rsidR="00A26DD8" w:rsidRPr="00231A8E">
        <w:rPr>
          <w:rFonts w:ascii="Times New Roman" w:eastAsia="Times New Roman" w:hAnsi="Times New Roman" w:cs="Times New Roman"/>
          <w:bCs/>
          <w:sz w:val="24"/>
          <w:szCs w:val="24"/>
        </w:rPr>
        <w:t>section</w:t>
      </w:r>
      <w:proofErr w:type="gramEnd"/>
      <w:r w:rsidR="00A26DD8" w:rsidRPr="00231A8E">
        <w:rPr>
          <w:rFonts w:ascii="Times New Roman" w:eastAsia="Times New Roman" w:hAnsi="Times New Roman" w:cs="Times New Roman"/>
          <w:bCs/>
          <w:sz w:val="24"/>
          <w:szCs w:val="24"/>
        </w:rPr>
        <w:t xml:space="preserve"> A</w:t>
      </w:r>
      <w:r w:rsidRPr="00231A8E">
        <w:rPr>
          <w:rFonts w:ascii="Times New Roman" w:eastAsia="Times New Roman" w:hAnsi="Times New Roman" w:cs="Times New Roman"/>
          <w:sz w:val="24"/>
          <w:szCs w:val="24"/>
        </w:rPr>
        <w:t xml:space="preserve"> sought the respondents' demographic data such as  level, sex, age, faculty, department, and favorite social media platforms. Section two comprised 10 items </w:t>
      </w:r>
      <w:r w:rsidR="00226A7E" w:rsidRPr="00231A8E">
        <w:rPr>
          <w:rFonts w:ascii="Times New Roman" w:hAnsi="Times New Roman" w:cs="Times New Roman"/>
          <w:sz w:val="24"/>
          <w:szCs w:val="24"/>
        </w:rPr>
        <w:t xml:space="preserve">Social Media Use Integration Scale (SMUIS), </w:t>
      </w:r>
      <w:r w:rsidRPr="00231A8E">
        <w:rPr>
          <w:rFonts w:ascii="Times New Roman" w:eastAsia="Times New Roman" w:hAnsi="Times New Roman" w:cs="Times New Roman"/>
          <w:sz w:val="24"/>
          <w:szCs w:val="24"/>
        </w:rPr>
        <w:t>developed by Je</w:t>
      </w:r>
      <w:r w:rsidR="00226A7E" w:rsidRPr="00231A8E">
        <w:rPr>
          <w:rFonts w:ascii="Times New Roman" w:eastAsia="Times New Roman" w:hAnsi="Times New Roman" w:cs="Times New Roman"/>
          <w:sz w:val="24"/>
          <w:szCs w:val="24"/>
        </w:rPr>
        <w:t>nkins-</w:t>
      </w:r>
      <w:proofErr w:type="spellStart"/>
      <w:r w:rsidR="00226A7E" w:rsidRPr="00231A8E">
        <w:rPr>
          <w:rFonts w:ascii="Times New Roman" w:eastAsia="Times New Roman" w:hAnsi="Times New Roman" w:cs="Times New Roman"/>
          <w:sz w:val="24"/>
          <w:szCs w:val="24"/>
        </w:rPr>
        <w:t>Guarnieri</w:t>
      </w:r>
      <w:proofErr w:type="spellEnd"/>
      <w:r w:rsidR="00226A7E" w:rsidRPr="00231A8E">
        <w:rPr>
          <w:rFonts w:ascii="Times New Roman" w:eastAsia="Times New Roman" w:hAnsi="Times New Roman" w:cs="Times New Roman"/>
          <w:sz w:val="24"/>
          <w:szCs w:val="24"/>
        </w:rPr>
        <w:t xml:space="preserve"> et al., (2013). The scale </w:t>
      </w:r>
      <w:r w:rsidR="00226A7E" w:rsidRPr="00231A8E">
        <w:rPr>
          <w:rFonts w:ascii="Times New Roman" w:hAnsi="Times New Roman" w:cs="Times New Roman"/>
          <w:sz w:val="24"/>
          <w:szCs w:val="24"/>
        </w:rPr>
        <w:t xml:space="preserve">consists of two subscales: </w:t>
      </w:r>
      <w:r w:rsidR="000D2869" w:rsidRPr="00231A8E">
        <w:rPr>
          <w:rFonts w:ascii="Times New Roman" w:hAnsi="Times New Roman" w:cs="Times New Roman"/>
          <w:sz w:val="24"/>
          <w:szCs w:val="24"/>
        </w:rPr>
        <w:t xml:space="preserve">items 1-5 measure </w:t>
      </w:r>
      <w:r w:rsidR="00226A7E" w:rsidRPr="00231A8E">
        <w:rPr>
          <w:rFonts w:ascii="Times New Roman" w:hAnsi="Times New Roman" w:cs="Times New Roman"/>
          <w:sz w:val="24"/>
          <w:szCs w:val="24"/>
        </w:rPr>
        <w:t xml:space="preserve">Integration into Social Routines (habitual use in daily life) </w:t>
      </w:r>
      <w:r w:rsidR="000D2869" w:rsidRPr="00231A8E">
        <w:rPr>
          <w:rFonts w:ascii="Times New Roman" w:hAnsi="Times New Roman" w:cs="Times New Roman"/>
          <w:sz w:val="24"/>
          <w:szCs w:val="24"/>
        </w:rPr>
        <w:t>while items 6-10 measure</w:t>
      </w:r>
      <w:r w:rsidR="00226A7E" w:rsidRPr="00231A8E">
        <w:rPr>
          <w:rFonts w:ascii="Times New Roman" w:hAnsi="Times New Roman" w:cs="Times New Roman"/>
          <w:sz w:val="24"/>
          <w:szCs w:val="24"/>
        </w:rPr>
        <w:t xml:space="preserve"> </w:t>
      </w:r>
      <w:r w:rsidR="000D2869" w:rsidRPr="00231A8E">
        <w:rPr>
          <w:rFonts w:ascii="Times New Roman" w:hAnsi="Times New Roman" w:cs="Times New Roman"/>
          <w:sz w:val="24"/>
          <w:szCs w:val="24"/>
        </w:rPr>
        <w:t xml:space="preserve">emotional Connection or </w:t>
      </w:r>
      <w:r w:rsidR="00226A7E" w:rsidRPr="00231A8E">
        <w:rPr>
          <w:rFonts w:ascii="Times New Roman" w:hAnsi="Times New Roman" w:cs="Times New Roman"/>
          <w:sz w:val="24"/>
          <w:szCs w:val="24"/>
        </w:rPr>
        <w:t>psychological reliance on social media</w:t>
      </w:r>
      <w:r w:rsidRPr="00231A8E">
        <w:rPr>
          <w:rFonts w:ascii="Times New Roman" w:eastAsia="Times New Roman" w:hAnsi="Times New Roman" w:cs="Times New Roman"/>
          <w:sz w:val="24"/>
          <w:szCs w:val="24"/>
        </w:rPr>
        <w:t xml:space="preserve">. Section three </w:t>
      </w:r>
      <w:r w:rsidR="000D2869" w:rsidRPr="00231A8E">
        <w:rPr>
          <w:rFonts w:ascii="Times New Roman" w:eastAsia="Times New Roman" w:hAnsi="Times New Roman" w:cs="Times New Roman"/>
          <w:sz w:val="24"/>
          <w:szCs w:val="24"/>
        </w:rPr>
        <w:t>comprised a15 item</w:t>
      </w:r>
      <w:r w:rsidRPr="00231A8E">
        <w:rPr>
          <w:rFonts w:ascii="Times New Roman" w:eastAsia="Times New Roman" w:hAnsi="Times New Roman" w:cs="Times New Roman"/>
          <w:sz w:val="24"/>
          <w:szCs w:val="24"/>
        </w:rPr>
        <w:t xml:space="preserve"> </w:t>
      </w:r>
      <w:r w:rsidRPr="00231A8E">
        <w:rPr>
          <w:rFonts w:ascii="Times New Roman" w:hAnsi="Times New Roman" w:cs="Times New Roman"/>
          <w:sz w:val="24"/>
          <w:szCs w:val="24"/>
        </w:rPr>
        <w:t>Social Wellbeing Scale</w:t>
      </w:r>
      <w:r w:rsidRPr="00231A8E">
        <w:rPr>
          <w:rFonts w:ascii="Times New Roman" w:eastAsia="Times New Roman" w:hAnsi="Times New Roman" w:cs="Times New Roman"/>
          <w:sz w:val="24"/>
          <w:szCs w:val="24"/>
        </w:rPr>
        <w:t xml:space="preserve"> designed by Keyes, (1998) to measure </w:t>
      </w:r>
      <w:r w:rsidRPr="00231A8E">
        <w:rPr>
          <w:rFonts w:ascii="Times New Roman" w:eastAsia="Times New Roman" w:hAnsi="Times New Roman" w:cs="Times New Roman"/>
          <w:sz w:val="24"/>
          <w:szCs w:val="24"/>
        </w:rPr>
        <w:lastRenderedPageBreak/>
        <w:t xml:space="preserve">individual perceived quality of social relationships, </w:t>
      </w:r>
      <w:r w:rsidR="000D2869" w:rsidRPr="00231A8E">
        <w:rPr>
          <w:rFonts w:ascii="Times New Roman" w:eastAsia="Times New Roman" w:hAnsi="Times New Roman" w:cs="Times New Roman"/>
          <w:sz w:val="24"/>
          <w:szCs w:val="24"/>
        </w:rPr>
        <w:t>Both</w:t>
      </w:r>
      <w:r w:rsidRPr="00231A8E">
        <w:rPr>
          <w:rFonts w:ascii="Times New Roman" w:eastAsia="Times New Roman" w:hAnsi="Times New Roman" w:cs="Times New Roman"/>
          <w:sz w:val="24"/>
          <w:szCs w:val="24"/>
        </w:rPr>
        <w:t xml:space="preserve"> scales are measured </w:t>
      </w:r>
      <w:r w:rsidRPr="00231A8E">
        <w:rPr>
          <w:rFonts w:ascii="Times New Roman" w:hAnsi="Times New Roman" w:cs="Times New Roman"/>
          <w:sz w:val="24"/>
          <w:szCs w:val="24"/>
        </w:rPr>
        <w:t>with four points rating scale to indicate the respondent’s level of agreement or disagreement on the items. Strongly Agree (SA</w:t>
      </w:r>
      <w:proofErr w:type="gramStart"/>
      <w:r w:rsidRPr="00231A8E">
        <w:rPr>
          <w:rFonts w:ascii="Times New Roman" w:hAnsi="Times New Roman" w:cs="Times New Roman"/>
          <w:sz w:val="24"/>
          <w:szCs w:val="24"/>
        </w:rPr>
        <w:t>)=</w:t>
      </w:r>
      <w:proofErr w:type="gramEnd"/>
      <w:r w:rsidRPr="00231A8E">
        <w:rPr>
          <w:rFonts w:ascii="Times New Roman" w:hAnsi="Times New Roman" w:cs="Times New Roman"/>
          <w:sz w:val="24"/>
          <w:szCs w:val="24"/>
        </w:rPr>
        <w:t xml:space="preserve"> 4points, Agree (A)= 3points, Disagree (D)=2points, strongly Disagree (SD)= 1point.</w:t>
      </w:r>
      <w:r w:rsidR="00231A8E">
        <w:rPr>
          <w:rFonts w:ascii="Times New Roman" w:hAnsi="Times New Roman" w:cs="Times New Roman"/>
          <w:sz w:val="24"/>
          <w:szCs w:val="24"/>
        </w:rPr>
        <w:t xml:space="preserve"> </w:t>
      </w:r>
      <w:r w:rsidRPr="00231A8E">
        <w:rPr>
          <w:rFonts w:ascii="Times New Roman" w:hAnsi="Times New Roman" w:cs="Times New Roman"/>
          <w:sz w:val="24"/>
          <w:szCs w:val="24"/>
        </w:rPr>
        <w:t>To determine the validity of the instruments, face and content validation were used. The test-retest method was also used to ascertain the reliability of the instruments which yielded 0.70 reliability coefficient. The gathered data were analyzed using descriptive statistics (frequency count and percentage mean and standard deviation) and inferential statistics (Pearson Product-Moment Correlation).</w:t>
      </w:r>
    </w:p>
    <w:p w:rsidR="00AC77E1" w:rsidRPr="00231A8E" w:rsidRDefault="00AC77E1" w:rsidP="00231A8E">
      <w:pPr>
        <w:pStyle w:val="Default"/>
        <w:spacing w:line="360" w:lineRule="auto"/>
        <w:jc w:val="both"/>
        <w:rPr>
          <w:b/>
        </w:rPr>
      </w:pPr>
      <w:r w:rsidRPr="00231A8E">
        <w:rPr>
          <w:b/>
          <w:bCs/>
        </w:rPr>
        <w:t xml:space="preserve">RESULTS </w:t>
      </w:r>
    </w:p>
    <w:p w:rsidR="00AC77E1" w:rsidRPr="00231A8E" w:rsidRDefault="00AC77E1" w:rsidP="00231A8E">
      <w:pPr>
        <w:pStyle w:val="Default"/>
        <w:spacing w:line="360" w:lineRule="auto"/>
        <w:jc w:val="both"/>
        <w:rPr>
          <w:b/>
        </w:rPr>
      </w:pPr>
      <w:r w:rsidRPr="00231A8E">
        <w:rPr>
          <w:b/>
          <w:bCs/>
        </w:rPr>
        <w:t xml:space="preserve">Preliminary Analysis </w:t>
      </w:r>
    </w:p>
    <w:p w:rsidR="00AC77E1" w:rsidRPr="00231A8E" w:rsidRDefault="00AC77E1" w:rsidP="00231A8E">
      <w:pPr>
        <w:spacing w:after="0" w:line="360" w:lineRule="auto"/>
        <w:ind w:right="11" w:firstLine="720"/>
        <w:jc w:val="both"/>
        <w:rPr>
          <w:rFonts w:ascii="Times New Roman" w:hAnsi="Times New Roman" w:cs="Times New Roman"/>
          <w:sz w:val="24"/>
          <w:szCs w:val="24"/>
        </w:rPr>
      </w:pPr>
      <w:r w:rsidRPr="00231A8E">
        <w:rPr>
          <w:rFonts w:ascii="Times New Roman" w:hAnsi="Times New Roman" w:cs="Times New Roman"/>
          <w:sz w:val="24"/>
          <w:szCs w:val="24"/>
        </w:rPr>
        <w:t xml:space="preserve">The demographic characteristics show that 58.0% (174) are female while 42.0% (126) are male. 3.3% (10) of the respondents are between the </w:t>
      </w:r>
      <w:proofErr w:type="gramStart"/>
      <w:r w:rsidRPr="00231A8E">
        <w:rPr>
          <w:rFonts w:ascii="Times New Roman" w:hAnsi="Times New Roman" w:cs="Times New Roman"/>
          <w:sz w:val="24"/>
          <w:szCs w:val="24"/>
        </w:rPr>
        <w:t>age</w:t>
      </w:r>
      <w:proofErr w:type="gramEnd"/>
      <w:r w:rsidRPr="00231A8E">
        <w:rPr>
          <w:rFonts w:ascii="Times New Roman" w:hAnsi="Times New Roman" w:cs="Times New Roman"/>
          <w:sz w:val="24"/>
          <w:szCs w:val="24"/>
        </w:rPr>
        <w:t xml:space="preserve"> of 15-18, 16.0% (48) are between the age of 19-21, 67.3% (202) are between the age of 22-27, 14.3% (24) are between the age of 28-35, least of the respondents. Majority of the respondents 38.2% (114) are in part 4 (400L), Finally, the order of the types of social media commonly used by the students are </w:t>
      </w:r>
      <w:proofErr w:type="spellStart"/>
      <w:r w:rsidRPr="00231A8E">
        <w:rPr>
          <w:rFonts w:ascii="Times New Roman" w:hAnsi="Times New Roman" w:cs="Times New Roman"/>
          <w:sz w:val="24"/>
          <w:szCs w:val="24"/>
        </w:rPr>
        <w:t>Whatsapp</w:t>
      </w:r>
      <w:proofErr w:type="spellEnd"/>
      <w:r w:rsidRPr="00231A8E">
        <w:rPr>
          <w:rFonts w:ascii="Times New Roman" w:hAnsi="Times New Roman" w:cs="Times New Roman"/>
          <w:sz w:val="24"/>
          <w:szCs w:val="24"/>
        </w:rPr>
        <w:t xml:space="preserve">, </w:t>
      </w:r>
      <w:proofErr w:type="spellStart"/>
      <w:r w:rsidRPr="00231A8E">
        <w:rPr>
          <w:rFonts w:ascii="Times New Roman" w:hAnsi="Times New Roman" w:cs="Times New Roman"/>
          <w:sz w:val="24"/>
          <w:szCs w:val="24"/>
        </w:rPr>
        <w:t>Tiktok</w:t>
      </w:r>
      <w:proofErr w:type="spellEnd"/>
      <w:r w:rsidRPr="00231A8E">
        <w:rPr>
          <w:rFonts w:ascii="Times New Roman" w:hAnsi="Times New Roman" w:cs="Times New Roman"/>
          <w:sz w:val="24"/>
          <w:szCs w:val="24"/>
        </w:rPr>
        <w:t xml:space="preserve">, twitter, </w:t>
      </w:r>
      <w:proofErr w:type="spellStart"/>
      <w:r w:rsidRPr="00231A8E">
        <w:rPr>
          <w:rFonts w:ascii="Times New Roman" w:hAnsi="Times New Roman" w:cs="Times New Roman"/>
          <w:sz w:val="24"/>
          <w:szCs w:val="24"/>
        </w:rPr>
        <w:t>instagram</w:t>
      </w:r>
      <w:proofErr w:type="spellEnd"/>
      <w:r w:rsidRPr="00231A8E">
        <w:rPr>
          <w:rFonts w:ascii="Times New Roman" w:hAnsi="Times New Roman" w:cs="Times New Roman"/>
          <w:sz w:val="24"/>
          <w:szCs w:val="24"/>
        </w:rPr>
        <w:t>,</w:t>
      </w:r>
      <w:r w:rsidR="00226A7E" w:rsidRPr="00231A8E">
        <w:rPr>
          <w:rFonts w:ascii="Times New Roman" w:hAnsi="Times New Roman" w:cs="Times New Roman"/>
          <w:sz w:val="24"/>
          <w:szCs w:val="24"/>
        </w:rPr>
        <w:t xml:space="preserve"> </w:t>
      </w:r>
      <w:r w:rsidRPr="00231A8E">
        <w:rPr>
          <w:rFonts w:ascii="Times New Roman" w:hAnsi="Times New Roman" w:cs="Times New Roman"/>
          <w:sz w:val="24"/>
          <w:szCs w:val="24"/>
        </w:rPr>
        <w:t xml:space="preserve">Facebook, </w:t>
      </w:r>
      <w:proofErr w:type="spellStart"/>
      <w:r w:rsidRPr="00231A8E">
        <w:rPr>
          <w:rFonts w:ascii="Times New Roman" w:hAnsi="Times New Roman" w:cs="Times New Roman"/>
          <w:sz w:val="24"/>
          <w:szCs w:val="24"/>
        </w:rPr>
        <w:t>Snapchat</w:t>
      </w:r>
      <w:proofErr w:type="spellEnd"/>
      <w:r w:rsidRPr="00231A8E">
        <w:rPr>
          <w:rFonts w:ascii="Times New Roman" w:hAnsi="Times New Roman" w:cs="Times New Roman"/>
          <w:sz w:val="24"/>
          <w:szCs w:val="24"/>
        </w:rPr>
        <w:t xml:space="preserve"> and their combination. Majority of the respondents 59.9% (91) have 1-10 years working experience, 36.2% (55) have 11-20 years working experience, </w:t>
      </w:r>
      <w:proofErr w:type="gramStart"/>
      <w:r w:rsidRPr="00231A8E">
        <w:rPr>
          <w:rFonts w:ascii="Times New Roman" w:hAnsi="Times New Roman" w:cs="Times New Roman"/>
          <w:sz w:val="24"/>
          <w:szCs w:val="24"/>
        </w:rPr>
        <w:t>3.9</w:t>
      </w:r>
      <w:proofErr w:type="gramEnd"/>
      <w:r w:rsidRPr="00231A8E">
        <w:rPr>
          <w:rFonts w:ascii="Times New Roman" w:hAnsi="Times New Roman" w:cs="Times New Roman"/>
          <w:sz w:val="24"/>
          <w:szCs w:val="24"/>
        </w:rPr>
        <w:t xml:space="preserve">% (6) have 21 years and above working experience respectively. </w:t>
      </w:r>
    </w:p>
    <w:p w:rsidR="00AC77E1" w:rsidRPr="00231A8E" w:rsidRDefault="00AC77E1" w:rsidP="00231A8E">
      <w:pPr>
        <w:spacing w:after="0" w:line="360" w:lineRule="auto"/>
        <w:jc w:val="both"/>
        <w:rPr>
          <w:rFonts w:ascii="Times New Roman" w:hAnsi="Times New Roman" w:cs="Times New Roman"/>
          <w:sz w:val="24"/>
          <w:szCs w:val="24"/>
        </w:rPr>
      </w:pPr>
    </w:p>
    <w:p w:rsidR="00242CC8" w:rsidRPr="00231A8E" w:rsidRDefault="00500674" w:rsidP="00231A8E">
      <w:pPr>
        <w:spacing w:after="0" w:line="360" w:lineRule="auto"/>
        <w:jc w:val="both"/>
        <w:rPr>
          <w:rFonts w:ascii="Times New Roman" w:hAnsi="Times New Roman" w:cs="Times New Roman"/>
          <w:sz w:val="24"/>
          <w:szCs w:val="24"/>
        </w:rPr>
      </w:pPr>
      <w:r w:rsidRPr="00231A8E">
        <w:rPr>
          <w:rFonts w:ascii="Times New Roman" w:hAnsi="Times New Roman" w:cs="Times New Roman"/>
          <w:b/>
          <w:sz w:val="24"/>
          <w:szCs w:val="24"/>
        </w:rPr>
        <w:t>Research Question One</w:t>
      </w:r>
      <w:r w:rsidRPr="00231A8E">
        <w:rPr>
          <w:rFonts w:ascii="Times New Roman" w:hAnsi="Times New Roman" w:cs="Times New Roman"/>
          <w:sz w:val="24"/>
          <w:szCs w:val="24"/>
        </w:rPr>
        <w:t xml:space="preserve">: </w:t>
      </w:r>
      <w:r w:rsidR="009C7979" w:rsidRPr="00231A8E">
        <w:rPr>
          <w:rFonts w:ascii="Times New Roman" w:eastAsia="Times New Roman" w:hAnsi="Times New Roman" w:cs="Times New Roman"/>
          <w:sz w:val="24"/>
          <w:szCs w:val="24"/>
        </w:rPr>
        <w:t>What is the</w:t>
      </w:r>
      <w:r w:rsidR="00242CC8" w:rsidRPr="00231A8E">
        <w:rPr>
          <w:rFonts w:ascii="Times New Roman" w:eastAsia="Times New Roman" w:hAnsi="Times New Roman" w:cs="Times New Roman"/>
          <w:sz w:val="24"/>
          <w:szCs w:val="24"/>
        </w:rPr>
        <w:t xml:space="preserve"> </w:t>
      </w:r>
      <w:r w:rsidR="00B55687" w:rsidRPr="00231A8E">
        <w:rPr>
          <w:rFonts w:ascii="Times New Roman" w:eastAsia="Times New Roman" w:hAnsi="Times New Roman" w:cs="Times New Roman"/>
          <w:sz w:val="24"/>
          <w:szCs w:val="24"/>
        </w:rPr>
        <w:t xml:space="preserve">prevalence </w:t>
      </w:r>
      <w:r w:rsidR="00242CC8" w:rsidRPr="00231A8E">
        <w:rPr>
          <w:rFonts w:ascii="Times New Roman" w:eastAsia="Times New Roman" w:hAnsi="Times New Roman" w:cs="Times New Roman"/>
          <w:sz w:val="24"/>
          <w:szCs w:val="24"/>
        </w:rPr>
        <w:t>of social media us</w:t>
      </w:r>
      <w:r w:rsidR="00AC77E1" w:rsidRPr="00231A8E">
        <w:rPr>
          <w:rFonts w:ascii="Times New Roman" w:eastAsia="Times New Roman" w:hAnsi="Times New Roman" w:cs="Times New Roman"/>
          <w:sz w:val="24"/>
          <w:szCs w:val="24"/>
        </w:rPr>
        <w:t xml:space="preserve">e among </w:t>
      </w:r>
      <w:r w:rsidR="00A26DD8" w:rsidRPr="00231A8E">
        <w:rPr>
          <w:rFonts w:ascii="Times New Roman" w:eastAsia="Times New Roman" w:hAnsi="Times New Roman" w:cs="Times New Roman"/>
          <w:sz w:val="24"/>
          <w:szCs w:val="24"/>
        </w:rPr>
        <w:t xml:space="preserve">the </w:t>
      </w:r>
      <w:proofErr w:type="gramStart"/>
      <w:r w:rsidR="00AC77E1" w:rsidRPr="00231A8E">
        <w:rPr>
          <w:rFonts w:ascii="Times New Roman" w:eastAsia="Times New Roman" w:hAnsi="Times New Roman" w:cs="Times New Roman"/>
          <w:sz w:val="24"/>
          <w:szCs w:val="24"/>
        </w:rPr>
        <w:t>undergraduates</w:t>
      </w:r>
      <w:proofErr w:type="gramEnd"/>
      <w:r w:rsidR="00AC77E1" w:rsidRPr="00231A8E">
        <w:rPr>
          <w:rFonts w:ascii="Times New Roman" w:eastAsia="Times New Roman" w:hAnsi="Times New Roman" w:cs="Times New Roman"/>
          <w:sz w:val="24"/>
          <w:szCs w:val="24"/>
        </w:rPr>
        <w:t xml:space="preserve"> </w:t>
      </w:r>
    </w:p>
    <w:p w:rsidR="001D0D45" w:rsidRPr="00231A8E" w:rsidRDefault="00AC77E1" w:rsidP="00231A8E">
      <w:pPr>
        <w:spacing w:after="0" w:line="360" w:lineRule="auto"/>
        <w:ind w:right="420"/>
        <w:jc w:val="both"/>
        <w:rPr>
          <w:rFonts w:ascii="Times New Roman" w:hAnsi="Times New Roman" w:cs="Times New Roman"/>
          <w:sz w:val="24"/>
          <w:szCs w:val="24"/>
        </w:rPr>
      </w:pPr>
      <w:r w:rsidRPr="00231A8E">
        <w:rPr>
          <w:rFonts w:ascii="Times New Roman" w:hAnsi="Times New Roman" w:cs="Times New Roman"/>
          <w:sz w:val="24"/>
          <w:szCs w:val="24"/>
        </w:rPr>
        <w:t>To answer this res</w:t>
      </w:r>
      <w:r w:rsidR="00A26DD8" w:rsidRPr="00231A8E">
        <w:rPr>
          <w:rFonts w:ascii="Times New Roman" w:hAnsi="Times New Roman" w:cs="Times New Roman"/>
          <w:sz w:val="24"/>
          <w:szCs w:val="24"/>
        </w:rPr>
        <w:t xml:space="preserve">earch question, the responses </w:t>
      </w:r>
      <w:r w:rsidRPr="00231A8E">
        <w:rPr>
          <w:rFonts w:ascii="Times New Roman" w:hAnsi="Times New Roman" w:cs="Times New Roman"/>
          <w:sz w:val="24"/>
          <w:szCs w:val="24"/>
        </w:rPr>
        <w:t xml:space="preserve">on section </w:t>
      </w:r>
      <w:r w:rsidR="00A26DD8" w:rsidRPr="00231A8E">
        <w:rPr>
          <w:rFonts w:ascii="Times New Roman" w:hAnsi="Times New Roman" w:cs="Times New Roman"/>
          <w:sz w:val="24"/>
          <w:szCs w:val="24"/>
        </w:rPr>
        <w:t>B</w:t>
      </w:r>
      <w:r w:rsidRPr="00231A8E">
        <w:rPr>
          <w:rFonts w:ascii="Times New Roman" w:hAnsi="Times New Roman" w:cs="Times New Roman"/>
          <w:sz w:val="24"/>
          <w:szCs w:val="24"/>
        </w:rPr>
        <w:t xml:space="preserve"> which is based on social</w:t>
      </w:r>
      <w:r w:rsidR="001D1578" w:rsidRPr="00231A8E">
        <w:rPr>
          <w:rFonts w:ascii="Times New Roman" w:hAnsi="Times New Roman" w:cs="Times New Roman"/>
          <w:sz w:val="24"/>
          <w:szCs w:val="24"/>
        </w:rPr>
        <w:t xml:space="preserve"> </w:t>
      </w:r>
      <w:r w:rsidRPr="00231A8E">
        <w:rPr>
          <w:rFonts w:ascii="Times New Roman" w:hAnsi="Times New Roman" w:cs="Times New Roman"/>
          <w:sz w:val="24"/>
          <w:szCs w:val="24"/>
        </w:rPr>
        <w:t xml:space="preserve">media usage were described and </w:t>
      </w:r>
      <w:r w:rsidR="00A26DD8" w:rsidRPr="00231A8E">
        <w:rPr>
          <w:rFonts w:ascii="Times New Roman" w:hAnsi="Times New Roman" w:cs="Times New Roman"/>
          <w:sz w:val="24"/>
          <w:szCs w:val="24"/>
        </w:rPr>
        <w:t>categorized;</w:t>
      </w:r>
      <w:r w:rsidRPr="00231A8E">
        <w:rPr>
          <w:rFonts w:ascii="Times New Roman" w:hAnsi="Times New Roman" w:cs="Times New Roman"/>
          <w:sz w:val="24"/>
          <w:szCs w:val="24"/>
        </w:rPr>
        <w:t xml:space="preserve"> the result is presented in </w:t>
      </w:r>
      <w:r w:rsidR="00500674" w:rsidRPr="00231A8E">
        <w:rPr>
          <w:rFonts w:ascii="Times New Roman" w:hAnsi="Times New Roman" w:cs="Times New Roman"/>
          <w:sz w:val="24"/>
          <w:szCs w:val="24"/>
        </w:rPr>
        <w:t xml:space="preserve">Table </w:t>
      </w:r>
      <w:r w:rsidRPr="00231A8E">
        <w:rPr>
          <w:rFonts w:ascii="Times New Roman" w:hAnsi="Times New Roman" w:cs="Times New Roman"/>
          <w:sz w:val="24"/>
          <w:szCs w:val="24"/>
        </w:rPr>
        <w:t>1</w:t>
      </w:r>
      <w:r w:rsidR="00996A9A" w:rsidRPr="00231A8E">
        <w:rPr>
          <w:rFonts w:ascii="Times New Roman" w:hAnsi="Times New Roman" w:cs="Times New Roman"/>
          <w:sz w:val="24"/>
          <w:szCs w:val="24"/>
        </w:rPr>
        <w:t xml:space="preserve"> </w:t>
      </w:r>
    </w:p>
    <w:p w:rsidR="00AC77E1" w:rsidRPr="00231A8E" w:rsidRDefault="001D0D45" w:rsidP="00231A8E">
      <w:pPr>
        <w:spacing w:after="0" w:line="360" w:lineRule="auto"/>
        <w:ind w:right="418"/>
        <w:jc w:val="both"/>
        <w:rPr>
          <w:rFonts w:ascii="Times New Roman" w:eastAsia="Times New Roman" w:hAnsi="Times New Roman" w:cs="Times New Roman"/>
          <w:sz w:val="24"/>
          <w:szCs w:val="24"/>
        </w:rPr>
      </w:pPr>
      <w:r w:rsidRPr="00231A8E">
        <w:rPr>
          <w:rFonts w:ascii="Times New Roman" w:hAnsi="Times New Roman" w:cs="Times New Roman"/>
          <w:sz w:val="24"/>
          <w:szCs w:val="24"/>
        </w:rPr>
        <w:t>Table</w:t>
      </w:r>
      <w:r w:rsidR="00500674" w:rsidRPr="00231A8E">
        <w:rPr>
          <w:rFonts w:ascii="Times New Roman" w:hAnsi="Times New Roman" w:cs="Times New Roman"/>
          <w:sz w:val="24"/>
          <w:szCs w:val="24"/>
        </w:rPr>
        <w:t>1</w:t>
      </w:r>
      <w:r w:rsidRPr="00231A8E">
        <w:rPr>
          <w:rFonts w:ascii="Times New Roman" w:hAnsi="Times New Roman" w:cs="Times New Roman"/>
          <w:sz w:val="24"/>
          <w:szCs w:val="24"/>
        </w:rPr>
        <w:t xml:space="preserve">: </w:t>
      </w:r>
      <w:r w:rsidRPr="00231A8E">
        <w:rPr>
          <w:rFonts w:ascii="Times New Roman" w:eastAsia="Times New Roman" w:hAnsi="Times New Roman" w:cs="Times New Roman"/>
          <w:sz w:val="24"/>
          <w:szCs w:val="24"/>
        </w:rPr>
        <w:t>Prevalence of social media use among undergraduates of OAU</w:t>
      </w:r>
    </w:p>
    <w:tbl>
      <w:tblPr>
        <w:tblW w:w="9520" w:type="dxa"/>
        <w:tblInd w:w="93" w:type="dxa"/>
        <w:tblLook w:val="04A0" w:firstRow="1" w:lastRow="0" w:firstColumn="1" w:lastColumn="0" w:noHBand="0" w:noVBand="1"/>
      </w:tblPr>
      <w:tblGrid>
        <w:gridCol w:w="636"/>
        <w:gridCol w:w="2044"/>
        <w:gridCol w:w="1356"/>
        <w:gridCol w:w="1356"/>
        <w:gridCol w:w="1236"/>
        <w:gridCol w:w="1116"/>
        <w:gridCol w:w="800"/>
        <w:gridCol w:w="976"/>
      </w:tblGrid>
      <w:tr w:rsidR="000F74BB" w:rsidRPr="00231A8E" w:rsidTr="000F74BB">
        <w:trPr>
          <w:trHeight w:val="630"/>
        </w:trPr>
        <w:tc>
          <w:tcPr>
            <w:tcW w:w="499" w:type="dxa"/>
            <w:tcBorders>
              <w:top w:val="single" w:sz="4" w:space="0" w:color="auto"/>
              <w:left w:val="nil"/>
              <w:bottom w:val="single" w:sz="4" w:space="0" w:color="auto"/>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S/N</w:t>
            </w:r>
          </w:p>
        </w:tc>
        <w:tc>
          <w:tcPr>
            <w:tcW w:w="2532" w:type="dxa"/>
            <w:tcBorders>
              <w:top w:val="single" w:sz="4" w:space="0" w:color="auto"/>
              <w:left w:val="nil"/>
              <w:bottom w:val="single" w:sz="4" w:space="0" w:color="auto"/>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Statement</w:t>
            </w:r>
          </w:p>
        </w:tc>
        <w:tc>
          <w:tcPr>
            <w:tcW w:w="1170" w:type="dxa"/>
            <w:tcBorders>
              <w:top w:val="single" w:sz="4" w:space="0" w:color="auto"/>
              <w:left w:val="nil"/>
              <w:bottom w:val="single" w:sz="4" w:space="0" w:color="auto"/>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Strongly Agree</w:t>
            </w:r>
          </w:p>
        </w:tc>
        <w:tc>
          <w:tcPr>
            <w:tcW w:w="1278" w:type="dxa"/>
            <w:tcBorders>
              <w:top w:val="single" w:sz="4" w:space="0" w:color="auto"/>
              <w:left w:val="nil"/>
              <w:bottom w:val="single" w:sz="4" w:space="0" w:color="auto"/>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Agree</w:t>
            </w:r>
          </w:p>
        </w:tc>
        <w:tc>
          <w:tcPr>
            <w:tcW w:w="1177" w:type="dxa"/>
            <w:tcBorders>
              <w:top w:val="single" w:sz="4" w:space="0" w:color="auto"/>
              <w:left w:val="nil"/>
              <w:bottom w:val="single" w:sz="4" w:space="0" w:color="auto"/>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Disagree</w:t>
            </w:r>
          </w:p>
        </w:tc>
        <w:tc>
          <w:tcPr>
            <w:tcW w:w="959" w:type="dxa"/>
            <w:tcBorders>
              <w:top w:val="single" w:sz="4" w:space="0" w:color="auto"/>
              <w:left w:val="nil"/>
              <w:bottom w:val="single" w:sz="4" w:space="0" w:color="auto"/>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Strongly Disagree</w:t>
            </w:r>
          </w:p>
        </w:tc>
        <w:tc>
          <w:tcPr>
            <w:tcW w:w="949" w:type="dxa"/>
            <w:tcBorders>
              <w:top w:val="single" w:sz="4" w:space="0" w:color="auto"/>
              <w:left w:val="nil"/>
              <w:bottom w:val="single" w:sz="4" w:space="0" w:color="auto"/>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M</w:t>
            </w:r>
          </w:p>
        </w:tc>
        <w:tc>
          <w:tcPr>
            <w:tcW w:w="956" w:type="dxa"/>
            <w:tcBorders>
              <w:top w:val="single" w:sz="4" w:space="0" w:color="auto"/>
              <w:left w:val="nil"/>
              <w:bottom w:val="single" w:sz="4" w:space="0" w:color="auto"/>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Remark</w:t>
            </w:r>
          </w:p>
        </w:tc>
      </w:tr>
      <w:tr w:rsidR="000F74BB" w:rsidRPr="00231A8E" w:rsidTr="000F74BB">
        <w:trPr>
          <w:trHeight w:val="1260"/>
        </w:trPr>
        <w:tc>
          <w:tcPr>
            <w:tcW w:w="499" w:type="dxa"/>
            <w:tcBorders>
              <w:top w:val="single" w:sz="4" w:space="0" w:color="auto"/>
              <w:left w:val="nil"/>
              <w:bottom w:val="nil"/>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1</w:t>
            </w:r>
          </w:p>
        </w:tc>
        <w:tc>
          <w:tcPr>
            <w:tcW w:w="2532" w:type="dxa"/>
            <w:tcBorders>
              <w:top w:val="single" w:sz="4" w:space="0" w:color="auto"/>
              <w:left w:val="nil"/>
              <w:bottom w:val="nil"/>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I prefer to communicate with others mainly through social media rather than face- to- face.</w:t>
            </w:r>
          </w:p>
        </w:tc>
        <w:tc>
          <w:tcPr>
            <w:tcW w:w="1170" w:type="dxa"/>
            <w:tcBorders>
              <w:top w:val="single" w:sz="4" w:space="0" w:color="auto"/>
              <w:left w:val="nil"/>
              <w:bottom w:val="nil"/>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111(37%)</w:t>
            </w:r>
          </w:p>
        </w:tc>
        <w:tc>
          <w:tcPr>
            <w:tcW w:w="1278" w:type="dxa"/>
            <w:tcBorders>
              <w:top w:val="single" w:sz="4" w:space="0" w:color="auto"/>
              <w:left w:val="nil"/>
              <w:bottom w:val="nil"/>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128(42.6%)</w:t>
            </w:r>
          </w:p>
        </w:tc>
        <w:tc>
          <w:tcPr>
            <w:tcW w:w="1177" w:type="dxa"/>
            <w:tcBorders>
              <w:top w:val="single" w:sz="4" w:space="0" w:color="auto"/>
              <w:left w:val="nil"/>
              <w:bottom w:val="nil"/>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52(17.3%)</w:t>
            </w:r>
          </w:p>
        </w:tc>
        <w:tc>
          <w:tcPr>
            <w:tcW w:w="959" w:type="dxa"/>
            <w:tcBorders>
              <w:top w:val="single" w:sz="4" w:space="0" w:color="auto"/>
              <w:left w:val="nil"/>
              <w:bottom w:val="nil"/>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9(3.0%)</w:t>
            </w:r>
          </w:p>
        </w:tc>
        <w:tc>
          <w:tcPr>
            <w:tcW w:w="949" w:type="dxa"/>
            <w:tcBorders>
              <w:top w:val="single" w:sz="4" w:space="0" w:color="auto"/>
              <w:left w:val="nil"/>
              <w:bottom w:val="nil"/>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1.86</w:t>
            </w:r>
          </w:p>
        </w:tc>
        <w:tc>
          <w:tcPr>
            <w:tcW w:w="956" w:type="dxa"/>
            <w:tcBorders>
              <w:top w:val="single" w:sz="4" w:space="0" w:color="auto"/>
              <w:left w:val="nil"/>
              <w:bottom w:val="nil"/>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High</w:t>
            </w:r>
          </w:p>
        </w:tc>
      </w:tr>
      <w:tr w:rsidR="000F74BB" w:rsidRPr="00231A8E" w:rsidTr="000F74BB">
        <w:trPr>
          <w:trHeight w:val="630"/>
        </w:trPr>
        <w:tc>
          <w:tcPr>
            <w:tcW w:w="499" w:type="dxa"/>
            <w:tcBorders>
              <w:top w:val="nil"/>
              <w:left w:val="nil"/>
              <w:bottom w:val="nil"/>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lastRenderedPageBreak/>
              <w:t>2</w:t>
            </w:r>
          </w:p>
        </w:tc>
        <w:tc>
          <w:tcPr>
            <w:tcW w:w="2532" w:type="dxa"/>
            <w:tcBorders>
              <w:top w:val="nil"/>
              <w:left w:val="nil"/>
              <w:bottom w:val="nil"/>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I use social media as part of my everyday routine.</w:t>
            </w:r>
          </w:p>
        </w:tc>
        <w:tc>
          <w:tcPr>
            <w:tcW w:w="1170" w:type="dxa"/>
            <w:tcBorders>
              <w:top w:val="nil"/>
              <w:left w:val="nil"/>
              <w:bottom w:val="nil"/>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149(49.7%)</w:t>
            </w:r>
          </w:p>
        </w:tc>
        <w:tc>
          <w:tcPr>
            <w:tcW w:w="1278" w:type="dxa"/>
            <w:tcBorders>
              <w:top w:val="nil"/>
              <w:left w:val="nil"/>
              <w:bottom w:val="nil"/>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140(46.6%)</w:t>
            </w:r>
          </w:p>
        </w:tc>
        <w:tc>
          <w:tcPr>
            <w:tcW w:w="1177" w:type="dxa"/>
            <w:tcBorders>
              <w:top w:val="nil"/>
              <w:left w:val="nil"/>
              <w:bottom w:val="nil"/>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10(3.3%)</w:t>
            </w:r>
          </w:p>
        </w:tc>
        <w:tc>
          <w:tcPr>
            <w:tcW w:w="959" w:type="dxa"/>
            <w:tcBorders>
              <w:top w:val="nil"/>
              <w:left w:val="nil"/>
              <w:bottom w:val="nil"/>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1(0.3%)</w:t>
            </w:r>
          </w:p>
        </w:tc>
        <w:tc>
          <w:tcPr>
            <w:tcW w:w="949" w:type="dxa"/>
            <w:tcBorders>
              <w:top w:val="nil"/>
              <w:left w:val="nil"/>
              <w:bottom w:val="nil"/>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1.54</w:t>
            </w:r>
          </w:p>
        </w:tc>
        <w:tc>
          <w:tcPr>
            <w:tcW w:w="956" w:type="dxa"/>
            <w:tcBorders>
              <w:top w:val="nil"/>
              <w:left w:val="nil"/>
              <w:bottom w:val="nil"/>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High</w:t>
            </w:r>
          </w:p>
        </w:tc>
      </w:tr>
      <w:tr w:rsidR="000F74BB" w:rsidRPr="00231A8E" w:rsidTr="000F74BB">
        <w:trPr>
          <w:trHeight w:val="945"/>
        </w:trPr>
        <w:tc>
          <w:tcPr>
            <w:tcW w:w="499" w:type="dxa"/>
            <w:tcBorders>
              <w:top w:val="nil"/>
              <w:left w:val="nil"/>
              <w:bottom w:val="nil"/>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3</w:t>
            </w:r>
          </w:p>
        </w:tc>
        <w:tc>
          <w:tcPr>
            <w:tcW w:w="2532" w:type="dxa"/>
            <w:tcBorders>
              <w:top w:val="nil"/>
              <w:left w:val="nil"/>
              <w:bottom w:val="nil"/>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I feel like part of a community when I use social media.</w:t>
            </w:r>
          </w:p>
        </w:tc>
        <w:tc>
          <w:tcPr>
            <w:tcW w:w="1170" w:type="dxa"/>
            <w:tcBorders>
              <w:top w:val="nil"/>
              <w:left w:val="nil"/>
              <w:bottom w:val="nil"/>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107(35.7%)</w:t>
            </w:r>
          </w:p>
        </w:tc>
        <w:tc>
          <w:tcPr>
            <w:tcW w:w="1278" w:type="dxa"/>
            <w:tcBorders>
              <w:top w:val="nil"/>
              <w:left w:val="nil"/>
              <w:bottom w:val="nil"/>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146(48.7%)</w:t>
            </w:r>
          </w:p>
        </w:tc>
        <w:tc>
          <w:tcPr>
            <w:tcW w:w="1177" w:type="dxa"/>
            <w:tcBorders>
              <w:top w:val="nil"/>
              <w:left w:val="nil"/>
              <w:bottom w:val="nil"/>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40(13.3%)</w:t>
            </w:r>
          </w:p>
        </w:tc>
        <w:tc>
          <w:tcPr>
            <w:tcW w:w="959" w:type="dxa"/>
            <w:tcBorders>
              <w:top w:val="nil"/>
              <w:left w:val="nil"/>
              <w:bottom w:val="nil"/>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7(2.3%)</w:t>
            </w:r>
          </w:p>
        </w:tc>
        <w:tc>
          <w:tcPr>
            <w:tcW w:w="949" w:type="dxa"/>
            <w:tcBorders>
              <w:top w:val="nil"/>
              <w:left w:val="nil"/>
              <w:bottom w:val="nil"/>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1.82</w:t>
            </w:r>
          </w:p>
        </w:tc>
        <w:tc>
          <w:tcPr>
            <w:tcW w:w="956" w:type="dxa"/>
            <w:tcBorders>
              <w:top w:val="nil"/>
              <w:left w:val="nil"/>
              <w:bottom w:val="nil"/>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High</w:t>
            </w:r>
          </w:p>
        </w:tc>
      </w:tr>
      <w:tr w:rsidR="000F74BB" w:rsidRPr="00231A8E" w:rsidTr="000F74BB">
        <w:trPr>
          <w:trHeight w:val="945"/>
        </w:trPr>
        <w:tc>
          <w:tcPr>
            <w:tcW w:w="499" w:type="dxa"/>
            <w:tcBorders>
              <w:top w:val="nil"/>
              <w:left w:val="nil"/>
              <w:bottom w:val="nil"/>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4</w:t>
            </w:r>
          </w:p>
        </w:tc>
        <w:tc>
          <w:tcPr>
            <w:tcW w:w="2532" w:type="dxa"/>
            <w:tcBorders>
              <w:top w:val="nil"/>
              <w:left w:val="nil"/>
              <w:bottom w:val="nil"/>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 xml:space="preserve">I would be disappointed if I couldn’t use social media. </w:t>
            </w:r>
          </w:p>
        </w:tc>
        <w:tc>
          <w:tcPr>
            <w:tcW w:w="1170" w:type="dxa"/>
            <w:tcBorders>
              <w:top w:val="nil"/>
              <w:left w:val="nil"/>
              <w:bottom w:val="nil"/>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90(30.0%)</w:t>
            </w:r>
          </w:p>
        </w:tc>
        <w:tc>
          <w:tcPr>
            <w:tcW w:w="1278" w:type="dxa"/>
            <w:tcBorders>
              <w:top w:val="nil"/>
              <w:left w:val="nil"/>
              <w:bottom w:val="nil"/>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137(45.6%)</w:t>
            </w:r>
          </w:p>
        </w:tc>
        <w:tc>
          <w:tcPr>
            <w:tcW w:w="1177" w:type="dxa"/>
            <w:tcBorders>
              <w:top w:val="nil"/>
              <w:left w:val="nil"/>
              <w:bottom w:val="nil"/>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59(19.7%)</w:t>
            </w:r>
          </w:p>
        </w:tc>
        <w:tc>
          <w:tcPr>
            <w:tcW w:w="959" w:type="dxa"/>
            <w:tcBorders>
              <w:top w:val="nil"/>
              <w:left w:val="nil"/>
              <w:bottom w:val="nil"/>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14(4.7%)</w:t>
            </w:r>
          </w:p>
        </w:tc>
        <w:tc>
          <w:tcPr>
            <w:tcW w:w="949" w:type="dxa"/>
            <w:tcBorders>
              <w:top w:val="nil"/>
              <w:left w:val="nil"/>
              <w:bottom w:val="nil"/>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1.99</w:t>
            </w:r>
          </w:p>
        </w:tc>
        <w:tc>
          <w:tcPr>
            <w:tcW w:w="956" w:type="dxa"/>
            <w:tcBorders>
              <w:top w:val="nil"/>
              <w:left w:val="nil"/>
              <w:bottom w:val="nil"/>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High</w:t>
            </w:r>
          </w:p>
        </w:tc>
      </w:tr>
      <w:tr w:rsidR="000F74BB" w:rsidRPr="00231A8E" w:rsidTr="000F74BB">
        <w:trPr>
          <w:trHeight w:val="630"/>
        </w:trPr>
        <w:tc>
          <w:tcPr>
            <w:tcW w:w="499" w:type="dxa"/>
            <w:tcBorders>
              <w:top w:val="nil"/>
              <w:left w:val="nil"/>
              <w:bottom w:val="nil"/>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5</w:t>
            </w:r>
          </w:p>
        </w:tc>
        <w:tc>
          <w:tcPr>
            <w:tcW w:w="2532" w:type="dxa"/>
            <w:tcBorders>
              <w:top w:val="nil"/>
              <w:left w:val="nil"/>
              <w:bottom w:val="nil"/>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I enjoy using social media.</w:t>
            </w:r>
          </w:p>
        </w:tc>
        <w:tc>
          <w:tcPr>
            <w:tcW w:w="1170" w:type="dxa"/>
            <w:tcBorders>
              <w:top w:val="nil"/>
              <w:left w:val="nil"/>
              <w:bottom w:val="nil"/>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129(43.0%)</w:t>
            </w:r>
          </w:p>
        </w:tc>
        <w:tc>
          <w:tcPr>
            <w:tcW w:w="1278" w:type="dxa"/>
            <w:tcBorders>
              <w:top w:val="nil"/>
              <w:left w:val="nil"/>
              <w:bottom w:val="nil"/>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157(52.4%)</w:t>
            </w:r>
          </w:p>
        </w:tc>
        <w:tc>
          <w:tcPr>
            <w:tcW w:w="1177" w:type="dxa"/>
            <w:tcBorders>
              <w:top w:val="nil"/>
              <w:left w:val="nil"/>
              <w:bottom w:val="nil"/>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12(4.0%)</w:t>
            </w:r>
          </w:p>
        </w:tc>
        <w:tc>
          <w:tcPr>
            <w:tcW w:w="959" w:type="dxa"/>
            <w:tcBorders>
              <w:top w:val="nil"/>
              <w:left w:val="nil"/>
              <w:bottom w:val="nil"/>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2(0.7%)</w:t>
            </w:r>
          </w:p>
        </w:tc>
        <w:tc>
          <w:tcPr>
            <w:tcW w:w="949" w:type="dxa"/>
            <w:tcBorders>
              <w:top w:val="nil"/>
              <w:left w:val="nil"/>
              <w:bottom w:val="nil"/>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1.62</w:t>
            </w:r>
          </w:p>
        </w:tc>
        <w:tc>
          <w:tcPr>
            <w:tcW w:w="956" w:type="dxa"/>
            <w:tcBorders>
              <w:top w:val="nil"/>
              <w:left w:val="nil"/>
              <w:bottom w:val="nil"/>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High</w:t>
            </w:r>
          </w:p>
        </w:tc>
      </w:tr>
      <w:tr w:rsidR="000F74BB" w:rsidRPr="00231A8E" w:rsidTr="000F74BB">
        <w:trPr>
          <w:trHeight w:val="945"/>
        </w:trPr>
        <w:tc>
          <w:tcPr>
            <w:tcW w:w="499" w:type="dxa"/>
            <w:tcBorders>
              <w:top w:val="nil"/>
              <w:left w:val="nil"/>
              <w:bottom w:val="nil"/>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6</w:t>
            </w:r>
          </w:p>
        </w:tc>
        <w:tc>
          <w:tcPr>
            <w:tcW w:w="2532" w:type="dxa"/>
            <w:tcBorders>
              <w:top w:val="nil"/>
              <w:left w:val="nil"/>
              <w:bottom w:val="nil"/>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 xml:space="preserve">I have used social media to make myself feel better when I was down. </w:t>
            </w:r>
          </w:p>
        </w:tc>
        <w:tc>
          <w:tcPr>
            <w:tcW w:w="1170" w:type="dxa"/>
            <w:tcBorders>
              <w:top w:val="nil"/>
              <w:left w:val="nil"/>
              <w:bottom w:val="nil"/>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126(42.0)</w:t>
            </w:r>
          </w:p>
        </w:tc>
        <w:tc>
          <w:tcPr>
            <w:tcW w:w="1278" w:type="dxa"/>
            <w:tcBorders>
              <w:top w:val="nil"/>
              <w:left w:val="nil"/>
              <w:bottom w:val="nil"/>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149(49.7%)</w:t>
            </w:r>
          </w:p>
        </w:tc>
        <w:tc>
          <w:tcPr>
            <w:tcW w:w="1177" w:type="dxa"/>
            <w:tcBorders>
              <w:top w:val="nil"/>
              <w:left w:val="nil"/>
              <w:bottom w:val="nil"/>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22(7.3%)</w:t>
            </w:r>
          </w:p>
        </w:tc>
        <w:tc>
          <w:tcPr>
            <w:tcW w:w="959" w:type="dxa"/>
            <w:tcBorders>
              <w:top w:val="nil"/>
              <w:left w:val="nil"/>
              <w:bottom w:val="nil"/>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3(1.0%)</w:t>
            </w:r>
          </w:p>
        </w:tc>
        <w:tc>
          <w:tcPr>
            <w:tcW w:w="949" w:type="dxa"/>
            <w:tcBorders>
              <w:top w:val="nil"/>
              <w:left w:val="nil"/>
              <w:bottom w:val="nil"/>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1.67</w:t>
            </w:r>
          </w:p>
        </w:tc>
        <w:tc>
          <w:tcPr>
            <w:tcW w:w="956" w:type="dxa"/>
            <w:tcBorders>
              <w:top w:val="nil"/>
              <w:left w:val="nil"/>
              <w:bottom w:val="nil"/>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High</w:t>
            </w:r>
          </w:p>
        </w:tc>
      </w:tr>
      <w:tr w:rsidR="000F74BB" w:rsidRPr="00231A8E" w:rsidTr="000F74BB">
        <w:trPr>
          <w:trHeight w:val="945"/>
        </w:trPr>
        <w:tc>
          <w:tcPr>
            <w:tcW w:w="499" w:type="dxa"/>
            <w:tcBorders>
              <w:top w:val="nil"/>
              <w:left w:val="nil"/>
              <w:bottom w:val="nil"/>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7.  </w:t>
            </w:r>
          </w:p>
        </w:tc>
        <w:tc>
          <w:tcPr>
            <w:tcW w:w="2532" w:type="dxa"/>
            <w:tcBorders>
              <w:top w:val="nil"/>
              <w:left w:val="nil"/>
              <w:bottom w:val="nil"/>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I have used social media to talk to others when I was isolated.</w:t>
            </w:r>
          </w:p>
        </w:tc>
        <w:tc>
          <w:tcPr>
            <w:tcW w:w="1170" w:type="dxa"/>
            <w:tcBorders>
              <w:top w:val="nil"/>
              <w:left w:val="nil"/>
              <w:bottom w:val="nil"/>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122(40.7%)</w:t>
            </w:r>
          </w:p>
        </w:tc>
        <w:tc>
          <w:tcPr>
            <w:tcW w:w="1278" w:type="dxa"/>
            <w:tcBorders>
              <w:top w:val="nil"/>
              <w:left w:val="nil"/>
              <w:bottom w:val="nil"/>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150(56.3%)</w:t>
            </w:r>
          </w:p>
        </w:tc>
        <w:tc>
          <w:tcPr>
            <w:tcW w:w="1177" w:type="dxa"/>
            <w:tcBorders>
              <w:top w:val="nil"/>
              <w:left w:val="nil"/>
              <w:bottom w:val="nil"/>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22(7.3%)</w:t>
            </w:r>
          </w:p>
        </w:tc>
        <w:tc>
          <w:tcPr>
            <w:tcW w:w="959" w:type="dxa"/>
            <w:tcBorders>
              <w:top w:val="nil"/>
              <w:left w:val="nil"/>
              <w:bottom w:val="nil"/>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6(2.0%)</w:t>
            </w:r>
          </w:p>
        </w:tc>
        <w:tc>
          <w:tcPr>
            <w:tcW w:w="949" w:type="dxa"/>
            <w:tcBorders>
              <w:top w:val="nil"/>
              <w:left w:val="nil"/>
              <w:bottom w:val="nil"/>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1.7</w:t>
            </w:r>
            <w:r w:rsidR="00456449" w:rsidRPr="00231A8E">
              <w:rPr>
                <w:rFonts w:ascii="Times New Roman" w:eastAsia="Times New Roman" w:hAnsi="Times New Roman" w:cs="Times New Roman"/>
                <w:color w:val="000000"/>
                <w:kern w:val="0"/>
                <w:sz w:val="24"/>
                <w:szCs w:val="24"/>
                <w14:ligatures w14:val="none"/>
              </w:rPr>
              <w:t>0</w:t>
            </w:r>
          </w:p>
        </w:tc>
        <w:tc>
          <w:tcPr>
            <w:tcW w:w="956" w:type="dxa"/>
            <w:tcBorders>
              <w:top w:val="nil"/>
              <w:left w:val="nil"/>
              <w:bottom w:val="nil"/>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High</w:t>
            </w:r>
          </w:p>
        </w:tc>
      </w:tr>
      <w:tr w:rsidR="000F74BB" w:rsidRPr="00231A8E" w:rsidTr="000F74BB">
        <w:trPr>
          <w:trHeight w:val="945"/>
        </w:trPr>
        <w:tc>
          <w:tcPr>
            <w:tcW w:w="499" w:type="dxa"/>
            <w:tcBorders>
              <w:top w:val="nil"/>
              <w:left w:val="nil"/>
              <w:bottom w:val="nil"/>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8</w:t>
            </w:r>
          </w:p>
        </w:tc>
        <w:tc>
          <w:tcPr>
            <w:tcW w:w="2532" w:type="dxa"/>
            <w:tcBorders>
              <w:top w:val="nil"/>
              <w:left w:val="nil"/>
              <w:bottom w:val="nil"/>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I sometimes feel I am a different person on social media than in real life.</w:t>
            </w:r>
          </w:p>
        </w:tc>
        <w:tc>
          <w:tcPr>
            <w:tcW w:w="1170" w:type="dxa"/>
            <w:tcBorders>
              <w:top w:val="nil"/>
              <w:left w:val="nil"/>
              <w:bottom w:val="nil"/>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62(20.7%)</w:t>
            </w:r>
          </w:p>
        </w:tc>
        <w:tc>
          <w:tcPr>
            <w:tcW w:w="1278" w:type="dxa"/>
            <w:tcBorders>
              <w:top w:val="nil"/>
              <w:left w:val="nil"/>
              <w:bottom w:val="nil"/>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122(40.7%)</w:t>
            </w:r>
          </w:p>
        </w:tc>
        <w:tc>
          <w:tcPr>
            <w:tcW w:w="1177" w:type="dxa"/>
            <w:tcBorders>
              <w:top w:val="nil"/>
              <w:left w:val="nil"/>
              <w:bottom w:val="nil"/>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98(32.7%)</w:t>
            </w:r>
          </w:p>
        </w:tc>
        <w:tc>
          <w:tcPr>
            <w:tcW w:w="959" w:type="dxa"/>
            <w:tcBorders>
              <w:top w:val="nil"/>
              <w:left w:val="nil"/>
              <w:bottom w:val="nil"/>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18(6.0%)</w:t>
            </w:r>
          </w:p>
        </w:tc>
        <w:tc>
          <w:tcPr>
            <w:tcW w:w="949" w:type="dxa"/>
            <w:tcBorders>
              <w:top w:val="nil"/>
              <w:left w:val="nil"/>
              <w:bottom w:val="nil"/>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2.24</w:t>
            </w:r>
          </w:p>
        </w:tc>
        <w:tc>
          <w:tcPr>
            <w:tcW w:w="956" w:type="dxa"/>
            <w:tcBorders>
              <w:top w:val="nil"/>
              <w:left w:val="nil"/>
              <w:bottom w:val="nil"/>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High</w:t>
            </w:r>
          </w:p>
        </w:tc>
      </w:tr>
      <w:tr w:rsidR="000F74BB" w:rsidRPr="00231A8E" w:rsidTr="000F74BB">
        <w:trPr>
          <w:trHeight w:val="945"/>
        </w:trPr>
        <w:tc>
          <w:tcPr>
            <w:tcW w:w="499" w:type="dxa"/>
            <w:tcBorders>
              <w:top w:val="nil"/>
              <w:left w:val="nil"/>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9</w:t>
            </w:r>
          </w:p>
        </w:tc>
        <w:tc>
          <w:tcPr>
            <w:tcW w:w="2532" w:type="dxa"/>
            <w:tcBorders>
              <w:top w:val="nil"/>
              <w:left w:val="nil"/>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I feel disconnected from friends when I have not logged in to social media.</w:t>
            </w:r>
          </w:p>
        </w:tc>
        <w:tc>
          <w:tcPr>
            <w:tcW w:w="1170" w:type="dxa"/>
            <w:tcBorders>
              <w:top w:val="nil"/>
              <w:left w:val="nil"/>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64(21.3%)</w:t>
            </w:r>
          </w:p>
        </w:tc>
        <w:tc>
          <w:tcPr>
            <w:tcW w:w="1278" w:type="dxa"/>
            <w:tcBorders>
              <w:top w:val="nil"/>
              <w:left w:val="nil"/>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126(42%)</w:t>
            </w:r>
          </w:p>
        </w:tc>
        <w:tc>
          <w:tcPr>
            <w:tcW w:w="1177" w:type="dxa"/>
            <w:tcBorders>
              <w:top w:val="nil"/>
              <w:left w:val="nil"/>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90(30%)</w:t>
            </w:r>
          </w:p>
        </w:tc>
        <w:tc>
          <w:tcPr>
            <w:tcW w:w="959" w:type="dxa"/>
            <w:tcBorders>
              <w:top w:val="nil"/>
              <w:left w:val="nil"/>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20(6.7%)</w:t>
            </w:r>
          </w:p>
        </w:tc>
        <w:tc>
          <w:tcPr>
            <w:tcW w:w="949" w:type="dxa"/>
            <w:tcBorders>
              <w:top w:val="nil"/>
              <w:left w:val="nil"/>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2.22</w:t>
            </w:r>
          </w:p>
        </w:tc>
        <w:tc>
          <w:tcPr>
            <w:tcW w:w="956" w:type="dxa"/>
            <w:tcBorders>
              <w:top w:val="nil"/>
              <w:left w:val="nil"/>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High</w:t>
            </w:r>
          </w:p>
        </w:tc>
      </w:tr>
      <w:tr w:rsidR="000F74BB" w:rsidRPr="00231A8E" w:rsidTr="000F74BB">
        <w:trPr>
          <w:trHeight w:val="630"/>
        </w:trPr>
        <w:tc>
          <w:tcPr>
            <w:tcW w:w="499" w:type="dxa"/>
            <w:tcBorders>
              <w:top w:val="nil"/>
              <w:left w:val="nil"/>
              <w:bottom w:val="single" w:sz="4" w:space="0" w:color="auto"/>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10.  </w:t>
            </w:r>
          </w:p>
        </w:tc>
        <w:tc>
          <w:tcPr>
            <w:tcW w:w="2532" w:type="dxa"/>
            <w:tcBorders>
              <w:top w:val="nil"/>
              <w:left w:val="nil"/>
              <w:bottom w:val="single" w:sz="4" w:space="0" w:color="auto"/>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 xml:space="preserve">I get upset when I cannot access </w:t>
            </w:r>
            <w:r w:rsidRPr="00231A8E">
              <w:rPr>
                <w:rFonts w:ascii="Times New Roman" w:eastAsia="Times New Roman" w:hAnsi="Times New Roman" w:cs="Times New Roman"/>
                <w:color w:val="000000"/>
                <w:kern w:val="0"/>
                <w:sz w:val="24"/>
                <w:szCs w:val="24"/>
                <w14:ligatures w14:val="none"/>
              </w:rPr>
              <w:lastRenderedPageBreak/>
              <w:t>social media.</w:t>
            </w:r>
          </w:p>
        </w:tc>
        <w:tc>
          <w:tcPr>
            <w:tcW w:w="1170" w:type="dxa"/>
            <w:tcBorders>
              <w:top w:val="nil"/>
              <w:left w:val="nil"/>
              <w:bottom w:val="single" w:sz="4" w:space="0" w:color="auto"/>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lastRenderedPageBreak/>
              <w:t>64(21.3%)</w:t>
            </w:r>
          </w:p>
        </w:tc>
        <w:tc>
          <w:tcPr>
            <w:tcW w:w="1278" w:type="dxa"/>
            <w:tcBorders>
              <w:top w:val="nil"/>
              <w:left w:val="nil"/>
              <w:bottom w:val="single" w:sz="4" w:space="0" w:color="auto"/>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124(41.3%)</w:t>
            </w:r>
          </w:p>
        </w:tc>
        <w:tc>
          <w:tcPr>
            <w:tcW w:w="1177" w:type="dxa"/>
            <w:tcBorders>
              <w:top w:val="nil"/>
              <w:left w:val="nil"/>
              <w:bottom w:val="single" w:sz="4" w:space="0" w:color="auto"/>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95(31.7%)</w:t>
            </w:r>
          </w:p>
        </w:tc>
        <w:tc>
          <w:tcPr>
            <w:tcW w:w="959" w:type="dxa"/>
            <w:tcBorders>
              <w:top w:val="nil"/>
              <w:left w:val="nil"/>
              <w:bottom w:val="single" w:sz="4" w:space="0" w:color="auto"/>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17(5.7)</w:t>
            </w:r>
          </w:p>
        </w:tc>
        <w:tc>
          <w:tcPr>
            <w:tcW w:w="949" w:type="dxa"/>
            <w:tcBorders>
              <w:top w:val="nil"/>
              <w:left w:val="nil"/>
              <w:bottom w:val="single" w:sz="4" w:space="0" w:color="auto"/>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2.22</w:t>
            </w:r>
          </w:p>
        </w:tc>
        <w:tc>
          <w:tcPr>
            <w:tcW w:w="956" w:type="dxa"/>
            <w:tcBorders>
              <w:top w:val="nil"/>
              <w:left w:val="nil"/>
              <w:bottom w:val="single" w:sz="4" w:space="0" w:color="auto"/>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High</w:t>
            </w:r>
          </w:p>
        </w:tc>
      </w:tr>
    </w:tbl>
    <w:p w:rsidR="00451F4A" w:rsidRPr="00231A8E" w:rsidRDefault="00451F4A" w:rsidP="00231A8E">
      <w:pPr>
        <w:pStyle w:val="NormalWeb"/>
        <w:shd w:val="clear" w:color="auto" w:fill="FFFFFF"/>
        <w:spacing w:before="0" w:beforeAutospacing="0" w:after="0" w:afterAutospacing="0" w:line="360" w:lineRule="auto"/>
        <w:jc w:val="both"/>
      </w:pPr>
      <w:r w:rsidRPr="00231A8E">
        <w:lastRenderedPageBreak/>
        <w:t>Source: Field Survey, 2025</w:t>
      </w:r>
    </w:p>
    <w:p w:rsidR="00451F4A" w:rsidRPr="00231A8E" w:rsidRDefault="00E30642" w:rsidP="00231A8E">
      <w:pPr>
        <w:pStyle w:val="NormalWeb"/>
        <w:shd w:val="clear" w:color="auto" w:fill="FFFFFF"/>
        <w:spacing w:before="0" w:beforeAutospacing="0" w:after="0" w:afterAutospacing="0" w:line="360" w:lineRule="auto"/>
        <w:jc w:val="both"/>
      </w:pPr>
      <w:r w:rsidRPr="00231A8E">
        <w:rPr>
          <w:shd w:val="clear" w:color="auto" w:fill="FFFFFF"/>
        </w:rPr>
        <w:tab/>
      </w:r>
      <w:r w:rsidR="00414C01" w:rsidRPr="00231A8E">
        <w:rPr>
          <w:shd w:val="clear" w:color="auto" w:fill="FFFFFF"/>
        </w:rPr>
        <w:t>Table 1</w:t>
      </w:r>
      <w:r w:rsidR="00451F4A" w:rsidRPr="00231A8E">
        <w:rPr>
          <w:shd w:val="clear" w:color="auto" w:fill="FFFFFF"/>
        </w:rPr>
        <w:t xml:space="preserve"> </w:t>
      </w:r>
      <w:r w:rsidR="00242CC8" w:rsidRPr="00231A8E">
        <w:rPr>
          <w:shd w:val="clear" w:color="auto" w:fill="FFFFFF"/>
        </w:rPr>
        <w:t>revealed a high prevalence of social media usage among the respondents</w:t>
      </w:r>
      <w:r w:rsidR="00451F4A" w:rsidRPr="00231A8E">
        <w:rPr>
          <w:shd w:val="clear" w:color="auto" w:fill="FFFFFF"/>
        </w:rPr>
        <w:t xml:space="preserve">. </w:t>
      </w:r>
      <w:r w:rsidR="00242CC8" w:rsidRPr="00231A8E">
        <w:rPr>
          <w:shd w:val="clear" w:color="auto" w:fill="FFFFFF"/>
        </w:rPr>
        <w:t xml:space="preserve">The result revealed a </w:t>
      </w:r>
      <w:r w:rsidR="00451F4A" w:rsidRPr="00231A8E">
        <w:rPr>
          <w:shd w:val="clear" w:color="auto" w:fill="FFFFFF"/>
        </w:rPr>
        <w:t>univers</w:t>
      </w:r>
      <w:r w:rsidR="00C730E6" w:rsidRPr="00231A8E">
        <w:rPr>
          <w:shd w:val="clear" w:color="auto" w:fill="FFFFFF"/>
        </w:rPr>
        <w:t>al agreement with Statement 2 (</w:t>
      </w:r>
      <w:r w:rsidR="00451F4A" w:rsidRPr="00231A8E">
        <w:rPr>
          <w:shd w:val="clear" w:color="auto" w:fill="FFFFFF"/>
        </w:rPr>
        <w:t>I use social media</w:t>
      </w:r>
      <w:r w:rsidR="00C730E6" w:rsidRPr="00231A8E">
        <w:rPr>
          <w:shd w:val="clear" w:color="auto" w:fill="FFFFFF"/>
        </w:rPr>
        <w:t xml:space="preserve"> as part of my everyday routine</w:t>
      </w:r>
      <w:r w:rsidR="00451F4A" w:rsidRPr="00231A8E">
        <w:rPr>
          <w:shd w:val="clear" w:color="auto" w:fill="FFFFFF"/>
        </w:rPr>
        <w:t>), where </w:t>
      </w:r>
      <w:r w:rsidR="00451F4A" w:rsidRPr="00231A8E">
        <w:rPr>
          <w:rStyle w:val="Strong"/>
          <w:b w:val="0"/>
          <w:bCs w:val="0"/>
          <w:shd w:val="clear" w:color="auto" w:fill="FFFFFF"/>
        </w:rPr>
        <w:t>96.3%</w:t>
      </w:r>
      <w:r w:rsidR="006821BD" w:rsidRPr="00231A8E">
        <w:rPr>
          <w:shd w:val="clear" w:color="auto" w:fill="FFFFFF"/>
        </w:rPr>
        <w:t xml:space="preserve"> of respondents (Agree and </w:t>
      </w:r>
      <w:r w:rsidR="00451F4A" w:rsidRPr="00231A8E">
        <w:rPr>
          <w:shd w:val="clear" w:color="auto" w:fill="FFFFFF"/>
        </w:rPr>
        <w:t>Strongly Agree)</w:t>
      </w:r>
      <w:r w:rsidR="00C730E6" w:rsidRPr="00231A8E">
        <w:rPr>
          <w:shd w:val="clear" w:color="auto" w:fill="FFFFFF"/>
        </w:rPr>
        <w:t xml:space="preserve"> which</w:t>
      </w:r>
      <w:r w:rsidR="00451F4A" w:rsidRPr="00231A8E">
        <w:rPr>
          <w:shd w:val="clear" w:color="auto" w:fill="FFFFFF"/>
        </w:rPr>
        <w:t xml:space="preserve"> confirmed this habit</w:t>
      </w:r>
      <w:r w:rsidR="00827806" w:rsidRPr="00231A8E">
        <w:rPr>
          <w:shd w:val="clear" w:color="auto" w:fill="FFFFFF"/>
        </w:rPr>
        <w:t>.</w:t>
      </w:r>
      <w:r w:rsidR="00242CC8" w:rsidRPr="00231A8E">
        <w:rPr>
          <w:shd w:val="clear" w:color="auto" w:fill="FFFFFF"/>
        </w:rPr>
        <w:t xml:space="preserve"> </w:t>
      </w:r>
      <w:r w:rsidR="00451F4A" w:rsidRPr="00231A8E">
        <w:rPr>
          <w:shd w:val="clear" w:color="auto" w:fill="FFFFFF"/>
        </w:rPr>
        <w:t xml:space="preserve">Similarly, </w:t>
      </w:r>
      <w:r w:rsidR="00C730E6" w:rsidRPr="00231A8E">
        <w:rPr>
          <w:shd w:val="clear" w:color="auto" w:fill="FFFFFF"/>
        </w:rPr>
        <w:t xml:space="preserve">in statement 5, </w:t>
      </w:r>
      <w:r w:rsidR="00451F4A" w:rsidRPr="00231A8E">
        <w:rPr>
          <w:shd w:val="clear" w:color="auto" w:fill="FFFFFF"/>
        </w:rPr>
        <w:t>a strong majority </w:t>
      </w:r>
      <w:r w:rsidR="00451F4A" w:rsidRPr="00231A8E">
        <w:rPr>
          <w:rStyle w:val="Strong"/>
          <w:b w:val="0"/>
          <w:bCs w:val="0"/>
          <w:shd w:val="clear" w:color="auto" w:fill="FFFFFF"/>
        </w:rPr>
        <w:t>enjoy using social media</w:t>
      </w:r>
      <w:r w:rsidR="00C730E6" w:rsidRPr="00231A8E">
        <w:rPr>
          <w:shd w:val="clear" w:color="auto" w:fill="FFFFFF"/>
        </w:rPr>
        <w:t> (</w:t>
      </w:r>
      <w:r w:rsidR="005E7619" w:rsidRPr="00231A8E">
        <w:rPr>
          <w:shd w:val="clear" w:color="auto" w:fill="FFFFFF"/>
        </w:rPr>
        <w:t xml:space="preserve">95.4% agreement, </w:t>
      </w:r>
      <w:r w:rsidR="005E7619" w:rsidRPr="00231A8E">
        <w:rPr>
          <w:position w:val="-4"/>
        </w:rPr>
        <w:object w:dxaOrig="279"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5pt;height:17.75pt" o:ole="">
            <v:imagedata r:id="rId7" o:title=""/>
          </v:shape>
          <o:OLEObject Type="Embed" ProgID="Equation.3" ShapeID="_x0000_i1025" DrawAspect="Content" ObjectID="_1838305953" r:id="rId8"/>
        </w:object>
      </w:r>
      <w:r w:rsidR="00451F4A" w:rsidRPr="00231A8E">
        <w:rPr>
          <w:shd w:val="clear" w:color="auto" w:fill="FFFFFF"/>
        </w:rPr>
        <w:t xml:space="preserve">=1.62) and </w:t>
      </w:r>
      <w:r w:rsidR="00190E8F" w:rsidRPr="00231A8E">
        <w:rPr>
          <w:shd w:val="clear" w:color="auto" w:fill="FFFFFF"/>
        </w:rPr>
        <w:t xml:space="preserve">they </w:t>
      </w:r>
      <w:r w:rsidR="00451F4A" w:rsidRPr="00231A8E">
        <w:rPr>
          <w:shd w:val="clear" w:color="auto" w:fill="FFFFFF"/>
        </w:rPr>
        <w:t xml:space="preserve">use it for emotional regulation and connection, </w:t>
      </w:r>
      <w:r w:rsidR="00190E8F" w:rsidRPr="00231A8E">
        <w:rPr>
          <w:shd w:val="clear" w:color="auto" w:fill="FFFFFF"/>
        </w:rPr>
        <w:t xml:space="preserve">likewise statement 6 </w:t>
      </w:r>
      <w:r w:rsidR="00451F4A" w:rsidRPr="00231A8E">
        <w:rPr>
          <w:rStyle w:val="Strong"/>
          <w:b w:val="0"/>
          <w:bCs w:val="0"/>
          <w:shd w:val="clear" w:color="auto" w:fill="FFFFFF"/>
        </w:rPr>
        <w:t>"</w:t>
      </w:r>
      <w:r w:rsidR="00190E8F" w:rsidRPr="00231A8E">
        <w:rPr>
          <w:rStyle w:val="Strong"/>
          <w:b w:val="0"/>
          <w:bCs w:val="0"/>
          <w:shd w:val="clear" w:color="auto" w:fill="FFFFFF"/>
        </w:rPr>
        <w:t xml:space="preserve">to </w:t>
      </w:r>
      <w:r w:rsidR="00451F4A" w:rsidRPr="00231A8E">
        <w:rPr>
          <w:rStyle w:val="Strong"/>
          <w:b w:val="0"/>
          <w:bCs w:val="0"/>
          <w:shd w:val="clear" w:color="auto" w:fill="FFFFFF"/>
        </w:rPr>
        <w:t>make myself feel better when I was down"</w:t>
      </w:r>
      <w:r w:rsidR="00190E8F" w:rsidRPr="00231A8E">
        <w:rPr>
          <w:rStyle w:val="Strong"/>
          <w:b w:val="0"/>
          <w:bCs w:val="0"/>
          <w:shd w:val="clear" w:color="auto" w:fill="FFFFFF"/>
        </w:rPr>
        <w:t xml:space="preserve"> has </w:t>
      </w:r>
      <w:r w:rsidR="00190E8F" w:rsidRPr="00231A8E">
        <w:rPr>
          <w:shd w:val="clear" w:color="auto" w:fill="FFFFFF"/>
        </w:rPr>
        <w:t>91.7% agreement (</w:t>
      </w:r>
      <w:r w:rsidR="00387FA0" w:rsidRPr="00231A8E">
        <w:rPr>
          <w:position w:val="-4"/>
        </w:rPr>
        <w:object w:dxaOrig="279" w:dyaOrig="320">
          <v:shape id="_x0000_i1026" type="#_x0000_t75" style="width:14.95pt;height:17.75pt" o:ole="">
            <v:imagedata r:id="rId7" o:title=""/>
          </v:shape>
          <o:OLEObject Type="Embed" ProgID="Equation.3" ShapeID="_x0000_i1026" DrawAspect="Content" ObjectID="_1838305954" r:id="rId9"/>
        </w:object>
      </w:r>
      <w:r w:rsidR="00451F4A" w:rsidRPr="00231A8E">
        <w:rPr>
          <w:shd w:val="clear" w:color="auto" w:fill="FFFFFF"/>
        </w:rPr>
        <w:t xml:space="preserve">=1.67) and </w:t>
      </w:r>
      <w:r w:rsidR="00190E8F" w:rsidRPr="00231A8E">
        <w:rPr>
          <w:shd w:val="clear" w:color="auto" w:fill="FFFFFF"/>
        </w:rPr>
        <w:t xml:space="preserve">Statement 7 </w:t>
      </w:r>
      <w:r w:rsidR="00451F4A" w:rsidRPr="00231A8E">
        <w:rPr>
          <w:rStyle w:val="Strong"/>
          <w:b w:val="0"/>
          <w:bCs w:val="0"/>
          <w:shd w:val="clear" w:color="auto" w:fill="FFFFFF"/>
        </w:rPr>
        <w:t>"</w:t>
      </w:r>
      <w:r w:rsidR="00190E8F" w:rsidRPr="00231A8E">
        <w:rPr>
          <w:rStyle w:val="Strong"/>
          <w:b w:val="0"/>
          <w:bCs w:val="0"/>
          <w:shd w:val="clear" w:color="auto" w:fill="FFFFFF"/>
        </w:rPr>
        <w:t xml:space="preserve">to </w:t>
      </w:r>
      <w:r w:rsidR="00451F4A" w:rsidRPr="00231A8E">
        <w:rPr>
          <w:rStyle w:val="Strong"/>
          <w:b w:val="0"/>
          <w:bCs w:val="0"/>
          <w:shd w:val="clear" w:color="auto" w:fill="FFFFFF"/>
        </w:rPr>
        <w:t>talk to others when I was isolated"</w:t>
      </w:r>
      <w:r w:rsidR="00190E8F" w:rsidRPr="00231A8E">
        <w:rPr>
          <w:rStyle w:val="Strong"/>
          <w:b w:val="0"/>
          <w:bCs w:val="0"/>
          <w:shd w:val="clear" w:color="auto" w:fill="FFFFFF"/>
        </w:rPr>
        <w:t xml:space="preserve"> has </w:t>
      </w:r>
      <w:r w:rsidR="00190E8F" w:rsidRPr="00231A8E">
        <w:rPr>
          <w:shd w:val="clear" w:color="auto" w:fill="FFFFFF"/>
        </w:rPr>
        <w:t>97% agreement (</w:t>
      </w:r>
      <w:r w:rsidR="00387FA0" w:rsidRPr="00231A8E">
        <w:rPr>
          <w:position w:val="-4"/>
        </w:rPr>
        <w:object w:dxaOrig="279" w:dyaOrig="320">
          <v:shape id="_x0000_i1027" type="#_x0000_t75" style="width:14.95pt;height:17.75pt" o:ole="">
            <v:imagedata r:id="rId7" o:title=""/>
          </v:shape>
          <o:OLEObject Type="Embed" ProgID="Equation.3" ShapeID="_x0000_i1027" DrawAspect="Content" ObjectID="_1838305955" r:id="rId10"/>
        </w:object>
      </w:r>
      <w:r w:rsidR="00451F4A" w:rsidRPr="00231A8E">
        <w:rPr>
          <w:shd w:val="clear" w:color="auto" w:fill="FFFFFF"/>
        </w:rPr>
        <w:t>=1.70).</w:t>
      </w:r>
      <w:r w:rsidR="001C0457" w:rsidRPr="00231A8E">
        <w:rPr>
          <w:shd w:val="clear" w:color="auto" w:fill="FFFFFF"/>
        </w:rPr>
        <w:t xml:space="preserve"> </w:t>
      </w:r>
      <w:r w:rsidR="00414C01" w:rsidRPr="00231A8E">
        <w:t xml:space="preserve"> </w:t>
      </w:r>
      <w:r w:rsidR="001C0457" w:rsidRPr="00231A8E">
        <w:t>The result implies that the students has incul</w:t>
      </w:r>
      <w:r w:rsidR="001D0D45" w:rsidRPr="00231A8E">
        <w:t xml:space="preserve">cated </w:t>
      </w:r>
      <w:r w:rsidR="00456449" w:rsidRPr="00231A8E">
        <w:t xml:space="preserve">habitual use </w:t>
      </w:r>
      <w:r w:rsidR="001D0D45" w:rsidRPr="00231A8E">
        <w:t xml:space="preserve">of social media in their daily life and also revealed high </w:t>
      </w:r>
      <w:r w:rsidR="001C0457" w:rsidRPr="00231A8E">
        <w:t>psychological reliance on social media</w:t>
      </w:r>
      <w:r w:rsidR="001D0D45" w:rsidRPr="00231A8E">
        <w:t>.</w:t>
      </w:r>
    </w:p>
    <w:p w:rsidR="00EA4E3A" w:rsidRPr="00231A8E" w:rsidRDefault="00EA4E3A" w:rsidP="00231A8E">
      <w:pPr>
        <w:spacing w:after="0" w:line="360" w:lineRule="auto"/>
        <w:jc w:val="both"/>
        <w:rPr>
          <w:rFonts w:ascii="Times New Roman" w:eastAsia="Times New Roman" w:hAnsi="Times New Roman" w:cs="Times New Roman"/>
          <w:sz w:val="24"/>
          <w:szCs w:val="24"/>
        </w:rPr>
      </w:pPr>
      <w:r w:rsidRPr="00231A8E">
        <w:rPr>
          <w:rFonts w:ascii="Times New Roman" w:eastAsia="Times New Roman" w:hAnsi="Times New Roman" w:cs="Times New Roman"/>
          <w:sz w:val="24"/>
          <w:szCs w:val="24"/>
        </w:rPr>
        <w:t>Research</w:t>
      </w:r>
      <w:r w:rsidRPr="00231A8E">
        <w:rPr>
          <w:rFonts w:ascii="Times New Roman" w:eastAsia="Times New Roman" w:hAnsi="Times New Roman" w:cs="Times New Roman"/>
          <w:bCs/>
          <w:sz w:val="24"/>
          <w:szCs w:val="24"/>
        </w:rPr>
        <w:t xml:space="preserve"> Question</w:t>
      </w:r>
      <w:r w:rsidR="00EB7EDA" w:rsidRPr="00231A8E">
        <w:rPr>
          <w:rFonts w:ascii="Times New Roman" w:eastAsia="Times New Roman" w:hAnsi="Times New Roman" w:cs="Times New Roman"/>
          <w:bCs/>
          <w:sz w:val="24"/>
          <w:szCs w:val="24"/>
        </w:rPr>
        <w:t xml:space="preserve"> 2</w:t>
      </w:r>
      <w:r w:rsidRPr="00231A8E">
        <w:rPr>
          <w:rFonts w:ascii="Times New Roman" w:eastAsia="Times New Roman" w:hAnsi="Times New Roman" w:cs="Times New Roman"/>
          <w:bCs/>
          <w:sz w:val="24"/>
          <w:szCs w:val="24"/>
        </w:rPr>
        <w:t xml:space="preserve">: </w:t>
      </w:r>
      <w:r w:rsidRPr="00231A8E">
        <w:rPr>
          <w:rFonts w:ascii="Times New Roman" w:eastAsia="Times New Roman" w:hAnsi="Times New Roman" w:cs="Times New Roman"/>
          <w:sz w:val="24"/>
          <w:szCs w:val="24"/>
        </w:rPr>
        <w:t xml:space="preserve">What is the level </w:t>
      </w:r>
      <w:r w:rsidR="00387FA0" w:rsidRPr="00231A8E">
        <w:rPr>
          <w:rFonts w:ascii="Times New Roman" w:eastAsia="Times New Roman" w:hAnsi="Times New Roman" w:cs="Times New Roman"/>
          <w:sz w:val="24"/>
          <w:szCs w:val="24"/>
        </w:rPr>
        <w:t xml:space="preserve">of social well-being </w:t>
      </w:r>
      <w:r w:rsidR="00FA0811" w:rsidRPr="00231A8E">
        <w:rPr>
          <w:rFonts w:ascii="Times New Roman" w:eastAsia="Times New Roman" w:hAnsi="Times New Roman" w:cs="Times New Roman"/>
          <w:sz w:val="24"/>
          <w:szCs w:val="24"/>
        </w:rPr>
        <w:t>of</w:t>
      </w:r>
      <w:r w:rsidR="00387FA0" w:rsidRPr="00231A8E">
        <w:rPr>
          <w:rFonts w:ascii="Times New Roman" w:eastAsia="Times New Roman" w:hAnsi="Times New Roman" w:cs="Times New Roman"/>
          <w:sz w:val="24"/>
          <w:szCs w:val="24"/>
        </w:rPr>
        <w:t xml:space="preserve"> </w:t>
      </w:r>
      <w:r w:rsidR="00EB7EDA" w:rsidRPr="00231A8E">
        <w:rPr>
          <w:rFonts w:ascii="Times New Roman" w:eastAsia="Times New Roman" w:hAnsi="Times New Roman" w:cs="Times New Roman"/>
          <w:sz w:val="24"/>
          <w:szCs w:val="24"/>
        </w:rPr>
        <w:t>undergraduate</w:t>
      </w:r>
      <w:r w:rsidR="00FA0811" w:rsidRPr="00231A8E">
        <w:rPr>
          <w:rFonts w:ascii="Times New Roman" w:eastAsia="Times New Roman" w:hAnsi="Times New Roman" w:cs="Times New Roman"/>
          <w:sz w:val="24"/>
          <w:szCs w:val="24"/>
        </w:rPr>
        <w:t>s</w:t>
      </w:r>
      <w:r w:rsidR="00EB7EDA" w:rsidRPr="00231A8E">
        <w:rPr>
          <w:rFonts w:ascii="Times New Roman" w:eastAsia="Times New Roman" w:hAnsi="Times New Roman" w:cs="Times New Roman"/>
          <w:sz w:val="24"/>
          <w:szCs w:val="24"/>
        </w:rPr>
        <w:t xml:space="preserve"> of</w:t>
      </w:r>
      <w:r w:rsidRPr="00231A8E">
        <w:rPr>
          <w:rFonts w:ascii="Times New Roman" w:eastAsia="Times New Roman" w:hAnsi="Times New Roman" w:cs="Times New Roman"/>
          <w:sz w:val="24"/>
          <w:szCs w:val="24"/>
        </w:rPr>
        <w:t xml:space="preserve"> </w:t>
      </w:r>
      <w:proofErr w:type="spellStart"/>
      <w:r w:rsidRPr="00231A8E">
        <w:rPr>
          <w:rFonts w:ascii="Times New Roman" w:eastAsia="Times New Roman" w:hAnsi="Times New Roman" w:cs="Times New Roman"/>
          <w:sz w:val="24"/>
          <w:szCs w:val="24"/>
        </w:rPr>
        <w:t>Obafemi</w:t>
      </w:r>
      <w:proofErr w:type="spellEnd"/>
      <w:r w:rsidRPr="00231A8E">
        <w:rPr>
          <w:rFonts w:ascii="Times New Roman" w:eastAsia="Times New Roman" w:hAnsi="Times New Roman" w:cs="Times New Roman"/>
          <w:sz w:val="24"/>
          <w:szCs w:val="24"/>
        </w:rPr>
        <w:t xml:space="preserve"> </w:t>
      </w:r>
      <w:proofErr w:type="spellStart"/>
      <w:r w:rsidRPr="00231A8E">
        <w:rPr>
          <w:rFonts w:ascii="Times New Roman" w:eastAsia="Times New Roman" w:hAnsi="Times New Roman" w:cs="Times New Roman"/>
          <w:sz w:val="24"/>
          <w:szCs w:val="24"/>
        </w:rPr>
        <w:t>Awolowo</w:t>
      </w:r>
      <w:proofErr w:type="spellEnd"/>
      <w:r w:rsidRPr="00231A8E">
        <w:rPr>
          <w:rFonts w:ascii="Times New Roman" w:eastAsia="Times New Roman" w:hAnsi="Times New Roman" w:cs="Times New Roman"/>
          <w:sz w:val="24"/>
          <w:szCs w:val="24"/>
        </w:rPr>
        <w:t xml:space="preserve"> University (OAU)?</w:t>
      </w:r>
    </w:p>
    <w:p w:rsidR="009C5102" w:rsidRPr="00231A8E" w:rsidRDefault="002E2D87" w:rsidP="00231A8E">
      <w:pPr>
        <w:spacing w:after="0" w:line="360" w:lineRule="auto"/>
        <w:jc w:val="both"/>
        <w:rPr>
          <w:rFonts w:ascii="Times New Roman" w:hAnsi="Times New Roman" w:cs="Times New Roman"/>
          <w:sz w:val="24"/>
          <w:szCs w:val="24"/>
        </w:rPr>
      </w:pPr>
      <w:r w:rsidRPr="00231A8E">
        <w:rPr>
          <w:rFonts w:ascii="Times New Roman" w:eastAsia="Times New Roman" w:hAnsi="Times New Roman" w:cs="Times New Roman"/>
          <w:sz w:val="24"/>
          <w:szCs w:val="24"/>
          <w:shd w:val="clear" w:color="auto" w:fill="FFFFFF"/>
        </w:rPr>
        <w:t>To answer </w:t>
      </w:r>
      <w:r w:rsidR="00FA0811" w:rsidRPr="00231A8E">
        <w:rPr>
          <w:rFonts w:ascii="Times New Roman" w:eastAsia="Times New Roman" w:hAnsi="Times New Roman" w:cs="Times New Roman"/>
          <w:sz w:val="24"/>
          <w:szCs w:val="24"/>
          <w:shd w:val="clear" w:color="auto" w:fill="FFFFFF"/>
        </w:rPr>
        <w:t xml:space="preserve">the </w:t>
      </w:r>
      <w:r w:rsidR="00FA0811" w:rsidRPr="00231A8E">
        <w:rPr>
          <w:rStyle w:val="Strong"/>
          <w:rFonts w:ascii="Times New Roman" w:eastAsia="Times New Roman" w:hAnsi="Times New Roman" w:cs="Times New Roman"/>
          <w:b w:val="0"/>
          <w:bCs w:val="0"/>
          <w:sz w:val="24"/>
          <w:szCs w:val="24"/>
          <w:shd w:val="clear" w:color="auto" w:fill="FFFFFF"/>
        </w:rPr>
        <w:t>research question, responses</w:t>
      </w:r>
      <w:r w:rsidRPr="00231A8E">
        <w:rPr>
          <w:rFonts w:ascii="Times New Roman" w:eastAsia="Times New Roman" w:hAnsi="Times New Roman" w:cs="Times New Roman"/>
          <w:sz w:val="24"/>
          <w:szCs w:val="24"/>
          <w:shd w:val="clear" w:color="auto" w:fill="FFFFFF"/>
        </w:rPr>
        <w:t xml:space="preserve"> </w:t>
      </w:r>
      <w:r w:rsidR="001D0D45" w:rsidRPr="00231A8E">
        <w:rPr>
          <w:rFonts w:ascii="Times New Roman" w:eastAsia="Times New Roman" w:hAnsi="Times New Roman" w:cs="Times New Roman"/>
          <w:sz w:val="24"/>
          <w:szCs w:val="24"/>
          <w:shd w:val="clear" w:color="auto" w:fill="FFFFFF"/>
        </w:rPr>
        <w:t>to</w:t>
      </w:r>
      <w:r w:rsidRPr="00231A8E">
        <w:rPr>
          <w:rFonts w:ascii="Times New Roman" w:eastAsia="Times New Roman" w:hAnsi="Times New Roman" w:cs="Times New Roman"/>
          <w:sz w:val="24"/>
          <w:szCs w:val="24"/>
          <w:shd w:val="clear" w:color="auto" w:fill="FFFFFF"/>
        </w:rPr>
        <w:t> </w:t>
      </w:r>
      <w:r w:rsidR="00FA0811" w:rsidRPr="00231A8E">
        <w:rPr>
          <w:rStyle w:val="Strong"/>
          <w:rFonts w:ascii="Times New Roman" w:eastAsia="Times New Roman" w:hAnsi="Times New Roman" w:cs="Times New Roman"/>
          <w:b w:val="0"/>
          <w:bCs w:val="0"/>
          <w:sz w:val="24"/>
          <w:szCs w:val="24"/>
          <w:shd w:val="clear" w:color="auto" w:fill="FFFFFF"/>
        </w:rPr>
        <w:t>section three</w:t>
      </w:r>
      <w:r w:rsidRPr="00231A8E">
        <w:rPr>
          <w:rFonts w:ascii="Times New Roman" w:eastAsia="Times New Roman" w:hAnsi="Times New Roman" w:cs="Times New Roman"/>
          <w:sz w:val="24"/>
          <w:szCs w:val="24"/>
          <w:shd w:val="clear" w:color="auto" w:fill="FFFFFF"/>
        </w:rPr>
        <w:t> of the questionnaire, designed to measure s</w:t>
      </w:r>
      <w:r w:rsidR="00352F9F" w:rsidRPr="00231A8E">
        <w:rPr>
          <w:rFonts w:ascii="Times New Roman" w:eastAsia="Times New Roman" w:hAnsi="Times New Roman" w:cs="Times New Roman"/>
          <w:sz w:val="24"/>
          <w:szCs w:val="24"/>
          <w:shd w:val="clear" w:color="auto" w:fill="FFFFFF"/>
        </w:rPr>
        <w:t xml:space="preserve">ocial well-being, were analyzed and </w:t>
      </w:r>
      <w:r w:rsidR="000D2869" w:rsidRPr="00231A8E">
        <w:rPr>
          <w:rFonts w:ascii="Times New Roman" w:eastAsia="Times New Roman" w:hAnsi="Times New Roman" w:cs="Times New Roman"/>
          <w:sz w:val="24"/>
          <w:szCs w:val="24"/>
          <w:shd w:val="clear" w:color="auto" w:fill="FFFFFF"/>
        </w:rPr>
        <w:t>categorized</w:t>
      </w:r>
      <w:r w:rsidR="000D2869" w:rsidRPr="00231A8E">
        <w:rPr>
          <w:rFonts w:ascii="Times New Roman" w:hAnsi="Times New Roman" w:cs="Times New Roman"/>
          <w:sz w:val="24"/>
          <w:szCs w:val="24"/>
        </w:rPr>
        <w:t xml:space="preserve">. </w:t>
      </w:r>
      <w:r w:rsidR="00352F9F" w:rsidRPr="00231A8E">
        <w:rPr>
          <w:rFonts w:ascii="Times New Roman" w:hAnsi="Times New Roman" w:cs="Times New Roman"/>
          <w:sz w:val="24"/>
          <w:szCs w:val="24"/>
        </w:rPr>
        <w:t>The mean and standard deviation of each item was calculated and</w:t>
      </w:r>
      <w:r w:rsidR="000D2869" w:rsidRPr="00231A8E">
        <w:rPr>
          <w:rFonts w:ascii="Times New Roman" w:hAnsi="Times New Roman" w:cs="Times New Roman"/>
          <w:sz w:val="24"/>
          <w:szCs w:val="24"/>
        </w:rPr>
        <w:t xml:space="preserve"> the</w:t>
      </w:r>
      <w:r w:rsidR="00352F9F" w:rsidRPr="00231A8E">
        <w:rPr>
          <w:rFonts w:ascii="Times New Roman" w:hAnsi="Times New Roman" w:cs="Times New Roman"/>
          <w:sz w:val="24"/>
          <w:szCs w:val="24"/>
        </w:rPr>
        <w:t xml:space="preserve"> mean of each 3-item subscale was calculated to determine the level of social wellbeing among the respondents. Scores </w:t>
      </w:r>
      <w:r w:rsidR="000D2869" w:rsidRPr="00231A8E">
        <w:rPr>
          <w:rFonts w:ascii="Times New Roman" w:hAnsi="Times New Roman" w:cs="Times New Roman"/>
          <w:sz w:val="24"/>
          <w:szCs w:val="24"/>
        </w:rPr>
        <w:t>with</w:t>
      </w:r>
      <w:r w:rsidR="00352F9F" w:rsidRPr="00231A8E">
        <w:rPr>
          <w:rFonts w:ascii="Times New Roman" w:hAnsi="Times New Roman" w:cs="Times New Roman"/>
          <w:sz w:val="24"/>
          <w:szCs w:val="24"/>
        </w:rPr>
        <w:t xml:space="preserve"> ≤3.5 is adjudged as low, </w:t>
      </w:r>
      <w:r w:rsidR="004A57CC" w:rsidRPr="00231A8E">
        <w:rPr>
          <w:rFonts w:ascii="Times New Roman" w:hAnsi="Times New Roman" w:cs="Times New Roman"/>
          <w:sz w:val="24"/>
          <w:szCs w:val="24"/>
        </w:rPr>
        <w:t xml:space="preserve">score of 3.6-5.4 is adjudged as </w:t>
      </w:r>
      <w:r w:rsidR="00352F9F" w:rsidRPr="00231A8E">
        <w:rPr>
          <w:rFonts w:ascii="Times New Roman" w:hAnsi="Times New Roman" w:cs="Times New Roman"/>
          <w:sz w:val="24"/>
          <w:szCs w:val="24"/>
        </w:rPr>
        <w:t>Moderate social well-being</w:t>
      </w:r>
      <w:r w:rsidR="006F325D" w:rsidRPr="00231A8E">
        <w:rPr>
          <w:rFonts w:ascii="Times New Roman" w:hAnsi="Times New Roman" w:cs="Times New Roman"/>
          <w:sz w:val="24"/>
          <w:szCs w:val="24"/>
        </w:rPr>
        <w:t xml:space="preserve"> </w:t>
      </w:r>
      <w:r w:rsidR="004A57CC" w:rsidRPr="00231A8E">
        <w:rPr>
          <w:rFonts w:ascii="Times New Roman" w:hAnsi="Times New Roman" w:cs="Times New Roman"/>
          <w:sz w:val="24"/>
          <w:szCs w:val="24"/>
        </w:rPr>
        <w:t>while</w:t>
      </w:r>
      <w:r w:rsidR="00352F9F" w:rsidRPr="00231A8E">
        <w:rPr>
          <w:rFonts w:ascii="Times New Roman" w:hAnsi="Times New Roman" w:cs="Times New Roman"/>
          <w:sz w:val="24"/>
          <w:szCs w:val="24"/>
        </w:rPr>
        <w:t xml:space="preserve"> </w:t>
      </w:r>
      <w:r w:rsidR="004A57CC" w:rsidRPr="00231A8E">
        <w:rPr>
          <w:rFonts w:ascii="Times New Roman" w:hAnsi="Times New Roman" w:cs="Times New Roman"/>
          <w:sz w:val="24"/>
          <w:szCs w:val="24"/>
        </w:rPr>
        <w:t xml:space="preserve">score below or equal to </w:t>
      </w:r>
      <w:r w:rsidR="00352F9F" w:rsidRPr="00231A8E">
        <w:rPr>
          <w:rFonts w:ascii="Times New Roman" w:hAnsi="Times New Roman" w:cs="Times New Roman"/>
          <w:sz w:val="24"/>
          <w:szCs w:val="24"/>
        </w:rPr>
        <w:t xml:space="preserve">5.5 </w:t>
      </w:r>
      <w:r w:rsidR="004A57CC" w:rsidRPr="00231A8E">
        <w:rPr>
          <w:rFonts w:ascii="Times New Roman" w:hAnsi="Times New Roman" w:cs="Times New Roman"/>
          <w:sz w:val="24"/>
          <w:szCs w:val="24"/>
        </w:rPr>
        <w:t>is adjudged as</w:t>
      </w:r>
      <w:r w:rsidR="00352F9F" w:rsidRPr="00231A8E">
        <w:rPr>
          <w:rFonts w:ascii="Times New Roman" w:hAnsi="Times New Roman" w:cs="Times New Roman"/>
          <w:sz w:val="24"/>
          <w:szCs w:val="24"/>
        </w:rPr>
        <w:t xml:space="preserve"> high social well-being. </w:t>
      </w:r>
      <w:r w:rsidR="00CE55D9" w:rsidRPr="00231A8E">
        <w:rPr>
          <w:rFonts w:ascii="Times New Roman" w:hAnsi="Times New Roman" w:cs="Times New Roman"/>
          <w:sz w:val="24"/>
          <w:szCs w:val="24"/>
        </w:rPr>
        <w:t xml:space="preserve">The </w:t>
      </w:r>
      <w:r w:rsidR="00352F9F" w:rsidRPr="00231A8E">
        <w:rPr>
          <w:rFonts w:ascii="Times New Roman" w:hAnsi="Times New Roman" w:cs="Times New Roman"/>
          <w:sz w:val="24"/>
          <w:szCs w:val="24"/>
        </w:rPr>
        <w:t>result is presented in Table2</w:t>
      </w:r>
      <w:r w:rsidR="00255530" w:rsidRPr="00231A8E">
        <w:rPr>
          <w:rFonts w:ascii="Times New Roman" w:hAnsi="Times New Roman" w:cs="Times New Roman"/>
          <w:sz w:val="24"/>
          <w:szCs w:val="24"/>
        </w:rPr>
        <w:t xml:space="preserve"> an</w:t>
      </w:r>
      <w:r w:rsidR="009C5102" w:rsidRPr="00231A8E">
        <w:rPr>
          <w:rFonts w:ascii="Times New Roman" w:hAnsi="Times New Roman" w:cs="Times New Roman"/>
          <w:sz w:val="24"/>
          <w:szCs w:val="24"/>
        </w:rPr>
        <w:t xml:space="preserve">d </w:t>
      </w:r>
      <w:r w:rsidR="00255530" w:rsidRPr="00231A8E">
        <w:rPr>
          <w:rFonts w:ascii="Times New Roman" w:hAnsi="Times New Roman" w:cs="Times New Roman"/>
          <w:sz w:val="24"/>
          <w:szCs w:val="24"/>
        </w:rPr>
        <w:t>3</w:t>
      </w:r>
    </w:p>
    <w:p w:rsidR="0074780A" w:rsidRPr="00231A8E" w:rsidRDefault="00231A8E" w:rsidP="00231A8E">
      <w:pPr>
        <w:spacing w:after="0" w:line="360" w:lineRule="auto"/>
        <w:jc w:val="both"/>
        <w:rPr>
          <w:rFonts w:ascii="Times New Roman" w:eastAsia="Times New Roman" w:hAnsi="Times New Roman" w:cs="Times New Roman"/>
          <w:b/>
          <w:sz w:val="24"/>
          <w:szCs w:val="24"/>
        </w:rPr>
      </w:pPr>
      <w:r w:rsidRPr="00231A8E">
        <w:rPr>
          <w:rFonts w:ascii="Times New Roman" w:hAnsi="Times New Roman" w:cs="Times New Roman"/>
          <w:b/>
          <w:bCs/>
          <w:sz w:val="24"/>
          <w:szCs w:val="24"/>
        </w:rPr>
        <w:t xml:space="preserve">Table 2: </w:t>
      </w:r>
      <w:r w:rsidR="003F386C" w:rsidRPr="00231A8E">
        <w:rPr>
          <w:rFonts w:ascii="Times New Roman" w:hAnsi="Times New Roman" w:cs="Times New Roman"/>
          <w:b/>
          <w:bCs/>
          <w:sz w:val="24"/>
          <w:szCs w:val="24"/>
        </w:rPr>
        <w:t xml:space="preserve">Descriptive statistics showing </w:t>
      </w:r>
      <w:r w:rsidR="003F386C" w:rsidRPr="00231A8E">
        <w:rPr>
          <w:rFonts w:ascii="Times New Roman" w:eastAsia="Times New Roman" w:hAnsi="Times New Roman" w:cs="Times New Roman"/>
          <w:b/>
          <w:sz w:val="24"/>
          <w:szCs w:val="24"/>
        </w:rPr>
        <w:t>the level of soci</w:t>
      </w:r>
      <w:r w:rsidR="006F325D" w:rsidRPr="00231A8E">
        <w:rPr>
          <w:rFonts w:ascii="Times New Roman" w:eastAsia="Times New Roman" w:hAnsi="Times New Roman" w:cs="Times New Roman"/>
          <w:b/>
          <w:sz w:val="24"/>
          <w:szCs w:val="24"/>
        </w:rPr>
        <w:t>al well-being of undergraduates</w:t>
      </w:r>
    </w:p>
    <w:tbl>
      <w:tblPr>
        <w:tblW w:w="9483" w:type="dxa"/>
        <w:tblInd w:w="93" w:type="dxa"/>
        <w:tblLook w:val="04A0" w:firstRow="1" w:lastRow="0" w:firstColumn="1" w:lastColumn="0" w:noHBand="0" w:noVBand="1"/>
      </w:tblPr>
      <w:tblGrid>
        <w:gridCol w:w="574"/>
        <w:gridCol w:w="2186"/>
        <w:gridCol w:w="1215"/>
        <w:gridCol w:w="1409"/>
        <w:gridCol w:w="1312"/>
        <w:gridCol w:w="1196"/>
        <w:gridCol w:w="890"/>
        <w:gridCol w:w="701"/>
      </w:tblGrid>
      <w:tr w:rsidR="00231A8E" w:rsidRPr="005B13D5" w:rsidTr="004950BE">
        <w:trPr>
          <w:trHeight w:val="683"/>
        </w:trPr>
        <w:tc>
          <w:tcPr>
            <w:tcW w:w="574" w:type="dxa"/>
            <w:tcBorders>
              <w:top w:val="single" w:sz="4" w:space="0" w:color="auto"/>
              <w:bottom w:val="single" w:sz="4" w:space="0" w:color="auto"/>
            </w:tcBorders>
            <w:shd w:val="clear" w:color="auto" w:fill="auto"/>
            <w:noWrap/>
            <w:vAlign w:val="center"/>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S/N</w:t>
            </w:r>
          </w:p>
        </w:tc>
        <w:tc>
          <w:tcPr>
            <w:tcW w:w="2186" w:type="dxa"/>
            <w:tcBorders>
              <w:top w:val="single" w:sz="4" w:space="0" w:color="auto"/>
              <w:bottom w:val="single" w:sz="4" w:space="0" w:color="auto"/>
            </w:tcBorders>
            <w:shd w:val="clear" w:color="auto" w:fill="auto"/>
            <w:noWrap/>
            <w:vAlign w:val="center"/>
          </w:tcPr>
          <w:p w:rsidR="00C70399" w:rsidRPr="005B13D5" w:rsidRDefault="00084FBA"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 xml:space="preserve">        Statement</w:t>
            </w:r>
          </w:p>
        </w:tc>
        <w:tc>
          <w:tcPr>
            <w:tcW w:w="1215" w:type="dxa"/>
            <w:tcBorders>
              <w:top w:val="single" w:sz="4" w:space="0" w:color="auto"/>
              <w:bottom w:val="single" w:sz="4" w:space="0" w:color="auto"/>
            </w:tcBorders>
            <w:shd w:val="clear" w:color="auto" w:fill="auto"/>
            <w:noWrap/>
            <w:vAlign w:val="center"/>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 xml:space="preserve">Strongly </w:t>
            </w:r>
            <w:r w:rsidR="00500674" w:rsidRPr="005B13D5">
              <w:rPr>
                <w:rFonts w:ascii="Times New Roman" w:eastAsia="Times New Roman" w:hAnsi="Times New Roman" w:cs="Times New Roman"/>
                <w:color w:val="000000"/>
                <w:kern w:val="0"/>
                <w:sz w:val="20"/>
                <w:szCs w:val="20"/>
                <w14:ligatures w14:val="none"/>
              </w:rPr>
              <w:t>Agree</w:t>
            </w:r>
          </w:p>
        </w:tc>
        <w:tc>
          <w:tcPr>
            <w:tcW w:w="1409" w:type="dxa"/>
            <w:tcBorders>
              <w:top w:val="single" w:sz="4" w:space="0" w:color="auto"/>
              <w:bottom w:val="single" w:sz="4" w:space="0" w:color="auto"/>
            </w:tcBorders>
            <w:shd w:val="clear" w:color="auto" w:fill="auto"/>
            <w:noWrap/>
            <w:vAlign w:val="center"/>
          </w:tcPr>
          <w:p w:rsidR="00C70399" w:rsidRPr="005B13D5" w:rsidRDefault="00500674"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 xml:space="preserve">    </w:t>
            </w:r>
            <w:r w:rsidR="00C70399" w:rsidRPr="005B13D5">
              <w:rPr>
                <w:rFonts w:ascii="Times New Roman" w:eastAsia="Times New Roman" w:hAnsi="Times New Roman" w:cs="Times New Roman"/>
                <w:color w:val="000000"/>
                <w:kern w:val="0"/>
                <w:sz w:val="20"/>
                <w:szCs w:val="20"/>
                <w14:ligatures w14:val="none"/>
              </w:rPr>
              <w:t>Agree</w:t>
            </w:r>
          </w:p>
        </w:tc>
        <w:tc>
          <w:tcPr>
            <w:tcW w:w="1312" w:type="dxa"/>
            <w:tcBorders>
              <w:top w:val="single" w:sz="4" w:space="0" w:color="auto"/>
              <w:bottom w:val="single" w:sz="4" w:space="0" w:color="auto"/>
            </w:tcBorders>
            <w:shd w:val="clear" w:color="auto" w:fill="auto"/>
            <w:noWrap/>
            <w:vAlign w:val="center"/>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Disagree</w:t>
            </w:r>
          </w:p>
        </w:tc>
        <w:tc>
          <w:tcPr>
            <w:tcW w:w="1196" w:type="dxa"/>
            <w:tcBorders>
              <w:top w:val="single" w:sz="4" w:space="0" w:color="auto"/>
              <w:bottom w:val="single" w:sz="4" w:space="0" w:color="auto"/>
            </w:tcBorders>
            <w:shd w:val="clear" w:color="auto" w:fill="auto"/>
            <w:noWrap/>
            <w:vAlign w:val="center"/>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Strongly Disagree</w:t>
            </w:r>
          </w:p>
        </w:tc>
        <w:tc>
          <w:tcPr>
            <w:tcW w:w="890" w:type="dxa"/>
            <w:tcBorders>
              <w:top w:val="single" w:sz="4" w:space="0" w:color="auto"/>
              <w:bottom w:val="single" w:sz="4" w:space="0" w:color="auto"/>
            </w:tcBorders>
            <w:shd w:val="clear" w:color="auto" w:fill="auto"/>
            <w:noWrap/>
            <w:vAlign w:val="center"/>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Mean</w:t>
            </w:r>
          </w:p>
        </w:tc>
        <w:tc>
          <w:tcPr>
            <w:tcW w:w="701" w:type="dxa"/>
            <w:tcBorders>
              <w:top w:val="single" w:sz="4" w:space="0" w:color="auto"/>
              <w:bottom w:val="single" w:sz="4" w:space="0" w:color="auto"/>
            </w:tcBorders>
            <w:shd w:val="clear" w:color="auto" w:fill="auto"/>
            <w:noWrap/>
            <w:vAlign w:val="center"/>
          </w:tcPr>
          <w:p w:rsidR="00C70399" w:rsidRPr="005B13D5" w:rsidRDefault="00500674"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 xml:space="preserve">      </w:t>
            </w:r>
            <w:r w:rsidR="009C5102" w:rsidRPr="005B13D5">
              <w:rPr>
                <w:rFonts w:ascii="Times New Roman" w:eastAsia="Times New Roman" w:hAnsi="Times New Roman" w:cs="Times New Roman"/>
                <w:color w:val="000000"/>
                <w:kern w:val="0"/>
                <w:sz w:val="20"/>
                <w:szCs w:val="20"/>
                <w14:ligatures w14:val="none"/>
              </w:rPr>
              <w:t xml:space="preserve">     </w:t>
            </w:r>
            <w:r w:rsidR="00084FBA" w:rsidRPr="005B13D5">
              <w:rPr>
                <w:rFonts w:ascii="Times New Roman" w:eastAsia="Times New Roman" w:hAnsi="Times New Roman" w:cs="Times New Roman"/>
                <w:color w:val="000000"/>
                <w:kern w:val="0"/>
                <w:sz w:val="20"/>
                <w:szCs w:val="20"/>
                <w14:ligatures w14:val="none"/>
              </w:rPr>
              <w:t>SD</w:t>
            </w:r>
          </w:p>
        </w:tc>
      </w:tr>
      <w:tr w:rsidR="00231A8E" w:rsidRPr="005B13D5" w:rsidTr="004950BE">
        <w:trPr>
          <w:trHeight w:val="510"/>
        </w:trPr>
        <w:tc>
          <w:tcPr>
            <w:tcW w:w="574" w:type="dxa"/>
            <w:tcBorders>
              <w:top w:val="single" w:sz="4" w:space="0" w:color="auto"/>
            </w:tcBorders>
            <w:shd w:val="clear" w:color="auto" w:fill="auto"/>
            <w:noWrap/>
            <w:vAlign w:val="center"/>
            <w:hideMark/>
          </w:tcPr>
          <w:p w:rsidR="00C70399" w:rsidRPr="005B13D5" w:rsidRDefault="009C5102"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 xml:space="preserve"> </w:t>
            </w:r>
            <w:r w:rsidR="005B13D5" w:rsidRPr="005B13D5">
              <w:rPr>
                <w:rFonts w:ascii="Times New Roman" w:eastAsia="Times New Roman" w:hAnsi="Times New Roman" w:cs="Times New Roman"/>
                <w:color w:val="000000"/>
                <w:kern w:val="0"/>
                <w:sz w:val="20"/>
                <w:szCs w:val="20"/>
                <w14:ligatures w14:val="none"/>
              </w:rPr>
              <w:t>1.</w:t>
            </w:r>
          </w:p>
        </w:tc>
        <w:tc>
          <w:tcPr>
            <w:tcW w:w="2186" w:type="dxa"/>
            <w:tcBorders>
              <w:top w:val="single" w:sz="4" w:space="0" w:color="auto"/>
            </w:tcBorders>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I feel like I belong to a community.</w:t>
            </w:r>
          </w:p>
        </w:tc>
        <w:tc>
          <w:tcPr>
            <w:tcW w:w="1215" w:type="dxa"/>
            <w:tcBorders>
              <w:top w:val="single" w:sz="4" w:space="0" w:color="auto"/>
            </w:tcBorders>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83(27.7%)</w:t>
            </w:r>
          </w:p>
        </w:tc>
        <w:tc>
          <w:tcPr>
            <w:tcW w:w="1409" w:type="dxa"/>
            <w:tcBorders>
              <w:top w:val="single" w:sz="4" w:space="0" w:color="auto"/>
            </w:tcBorders>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170(56.6%)</w:t>
            </w:r>
          </w:p>
        </w:tc>
        <w:tc>
          <w:tcPr>
            <w:tcW w:w="1312" w:type="dxa"/>
            <w:tcBorders>
              <w:top w:val="single" w:sz="4" w:space="0" w:color="auto"/>
            </w:tcBorders>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41(13.7%)</w:t>
            </w:r>
          </w:p>
        </w:tc>
        <w:tc>
          <w:tcPr>
            <w:tcW w:w="1196" w:type="dxa"/>
            <w:tcBorders>
              <w:top w:val="single" w:sz="4" w:space="0" w:color="auto"/>
            </w:tcBorders>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6(2.0%)</w:t>
            </w:r>
          </w:p>
        </w:tc>
        <w:tc>
          <w:tcPr>
            <w:tcW w:w="890" w:type="dxa"/>
            <w:tcBorders>
              <w:top w:val="single" w:sz="4" w:space="0" w:color="auto"/>
            </w:tcBorders>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3.01</w:t>
            </w:r>
          </w:p>
        </w:tc>
        <w:tc>
          <w:tcPr>
            <w:tcW w:w="701" w:type="dxa"/>
            <w:tcBorders>
              <w:top w:val="single" w:sz="4" w:space="0" w:color="auto"/>
            </w:tcBorders>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2.64</w:t>
            </w:r>
          </w:p>
        </w:tc>
      </w:tr>
      <w:tr w:rsidR="005B13D5" w:rsidRPr="005B13D5" w:rsidTr="004950BE">
        <w:trPr>
          <w:trHeight w:val="510"/>
        </w:trPr>
        <w:tc>
          <w:tcPr>
            <w:tcW w:w="574"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2</w:t>
            </w:r>
          </w:p>
        </w:tc>
        <w:tc>
          <w:tcPr>
            <w:tcW w:w="2186"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My community is a source of comfort.</w:t>
            </w:r>
          </w:p>
        </w:tc>
        <w:tc>
          <w:tcPr>
            <w:tcW w:w="1215"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65(21.7%)</w:t>
            </w:r>
          </w:p>
        </w:tc>
        <w:tc>
          <w:tcPr>
            <w:tcW w:w="1409"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181(60.4%)</w:t>
            </w:r>
          </w:p>
        </w:tc>
        <w:tc>
          <w:tcPr>
            <w:tcW w:w="1312"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50(16.7%)</w:t>
            </w:r>
          </w:p>
        </w:tc>
        <w:tc>
          <w:tcPr>
            <w:tcW w:w="1196"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4(1.3%)</w:t>
            </w:r>
          </w:p>
        </w:tc>
        <w:tc>
          <w:tcPr>
            <w:tcW w:w="890"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3.02</w:t>
            </w:r>
          </w:p>
        </w:tc>
        <w:tc>
          <w:tcPr>
            <w:tcW w:w="701"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2.56</w:t>
            </w:r>
          </w:p>
        </w:tc>
      </w:tr>
      <w:tr w:rsidR="005B13D5" w:rsidRPr="005B13D5" w:rsidTr="004950BE">
        <w:trPr>
          <w:trHeight w:val="765"/>
        </w:trPr>
        <w:tc>
          <w:tcPr>
            <w:tcW w:w="574"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3</w:t>
            </w:r>
          </w:p>
        </w:tc>
        <w:tc>
          <w:tcPr>
            <w:tcW w:w="2186"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I feel connected to others in my community.</w:t>
            </w:r>
          </w:p>
        </w:tc>
        <w:tc>
          <w:tcPr>
            <w:tcW w:w="1215"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66(22.0%)</w:t>
            </w:r>
          </w:p>
        </w:tc>
        <w:tc>
          <w:tcPr>
            <w:tcW w:w="1409"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192(64.3%)</w:t>
            </w:r>
          </w:p>
        </w:tc>
        <w:tc>
          <w:tcPr>
            <w:tcW w:w="1312"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34(11.3%)</w:t>
            </w:r>
          </w:p>
        </w:tc>
        <w:tc>
          <w:tcPr>
            <w:tcW w:w="1196"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7(2.3%)</w:t>
            </w:r>
          </w:p>
        </w:tc>
        <w:tc>
          <w:tcPr>
            <w:tcW w:w="890"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3.05</w:t>
            </w:r>
          </w:p>
        </w:tc>
        <w:tc>
          <w:tcPr>
            <w:tcW w:w="701"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2.59</w:t>
            </w:r>
          </w:p>
        </w:tc>
      </w:tr>
      <w:tr w:rsidR="005B13D5" w:rsidRPr="005B13D5" w:rsidTr="004950BE">
        <w:trPr>
          <w:trHeight w:val="510"/>
        </w:trPr>
        <w:tc>
          <w:tcPr>
            <w:tcW w:w="574"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4</w:t>
            </w:r>
          </w:p>
        </w:tc>
        <w:tc>
          <w:tcPr>
            <w:tcW w:w="2186"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People are generally kind.</w:t>
            </w:r>
          </w:p>
        </w:tc>
        <w:tc>
          <w:tcPr>
            <w:tcW w:w="1215"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20(6.7%)</w:t>
            </w:r>
          </w:p>
        </w:tc>
        <w:tc>
          <w:tcPr>
            <w:tcW w:w="1409"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116(38.6%)</w:t>
            </w:r>
          </w:p>
        </w:tc>
        <w:tc>
          <w:tcPr>
            <w:tcW w:w="1312"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142(47.3%)</w:t>
            </w:r>
          </w:p>
        </w:tc>
        <w:tc>
          <w:tcPr>
            <w:tcW w:w="1196"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22(7.3%)</w:t>
            </w:r>
          </w:p>
        </w:tc>
        <w:tc>
          <w:tcPr>
            <w:tcW w:w="890"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2.45</w:t>
            </w:r>
          </w:p>
        </w:tc>
        <w:tc>
          <w:tcPr>
            <w:tcW w:w="701"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2.02</w:t>
            </w:r>
          </w:p>
        </w:tc>
      </w:tr>
      <w:tr w:rsidR="005B13D5" w:rsidRPr="005B13D5" w:rsidTr="004950BE">
        <w:trPr>
          <w:trHeight w:val="300"/>
        </w:trPr>
        <w:tc>
          <w:tcPr>
            <w:tcW w:w="574"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5</w:t>
            </w:r>
          </w:p>
        </w:tc>
        <w:tc>
          <w:tcPr>
            <w:tcW w:w="2186"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People can be trusted.</w:t>
            </w:r>
          </w:p>
        </w:tc>
        <w:tc>
          <w:tcPr>
            <w:tcW w:w="1215"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22(7.3%)</w:t>
            </w:r>
          </w:p>
        </w:tc>
        <w:tc>
          <w:tcPr>
            <w:tcW w:w="1409"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96(32.0%)</w:t>
            </w:r>
          </w:p>
        </w:tc>
        <w:tc>
          <w:tcPr>
            <w:tcW w:w="1312"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146(48.7%)</w:t>
            </w:r>
          </w:p>
        </w:tc>
        <w:tc>
          <w:tcPr>
            <w:tcW w:w="1196"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36(12.0%)</w:t>
            </w:r>
          </w:p>
        </w:tc>
        <w:tc>
          <w:tcPr>
            <w:tcW w:w="890"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2.35</w:t>
            </w:r>
          </w:p>
        </w:tc>
        <w:tc>
          <w:tcPr>
            <w:tcW w:w="701"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1.94</w:t>
            </w:r>
          </w:p>
        </w:tc>
      </w:tr>
      <w:tr w:rsidR="005B13D5" w:rsidRPr="005B13D5" w:rsidTr="004950BE">
        <w:trPr>
          <w:trHeight w:val="510"/>
        </w:trPr>
        <w:tc>
          <w:tcPr>
            <w:tcW w:w="574"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lastRenderedPageBreak/>
              <w:t>6</w:t>
            </w:r>
          </w:p>
        </w:tc>
        <w:tc>
          <w:tcPr>
            <w:tcW w:w="2186"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Society has stopped improving.</w:t>
            </w:r>
          </w:p>
        </w:tc>
        <w:tc>
          <w:tcPr>
            <w:tcW w:w="1215"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22(7.3%)</w:t>
            </w:r>
          </w:p>
        </w:tc>
        <w:tc>
          <w:tcPr>
            <w:tcW w:w="1409"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104(34.6%)</w:t>
            </w:r>
          </w:p>
        </w:tc>
        <w:tc>
          <w:tcPr>
            <w:tcW w:w="1312"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147(49.0%)</w:t>
            </w:r>
          </w:p>
        </w:tc>
        <w:tc>
          <w:tcPr>
            <w:tcW w:w="1196"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27(9.0%)</w:t>
            </w:r>
          </w:p>
        </w:tc>
        <w:tc>
          <w:tcPr>
            <w:tcW w:w="890"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2.6</w:t>
            </w:r>
          </w:p>
        </w:tc>
        <w:tc>
          <w:tcPr>
            <w:tcW w:w="701"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2.17</w:t>
            </w:r>
          </w:p>
        </w:tc>
      </w:tr>
      <w:tr w:rsidR="005B13D5" w:rsidRPr="005B13D5" w:rsidTr="004950BE">
        <w:trPr>
          <w:trHeight w:val="765"/>
        </w:trPr>
        <w:tc>
          <w:tcPr>
            <w:tcW w:w="574"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7</w:t>
            </w:r>
          </w:p>
        </w:tc>
        <w:tc>
          <w:tcPr>
            <w:tcW w:w="2186"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I have something valuable to give the world.</w:t>
            </w:r>
          </w:p>
        </w:tc>
        <w:tc>
          <w:tcPr>
            <w:tcW w:w="1215"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125(41.7%)</w:t>
            </w:r>
          </w:p>
        </w:tc>
        <w:tc>
          <w:tcPr>
            <w:tcW w:w="1409"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150(50%)</w:t>
            </w:r>
          </w:p>
        </w:tc>
        <w:tc>
          <w:tcPr>
            <w:tcW w:w="1312"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22(7.3%)</w:t>
            </w:r>
          </w:p>
        </w:tc>
        <w:tc>
          <w:tcPr>
            <w:tcW w:w="1196"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3(1.0%)</w:t>
            </w:r>
          </w:p>
        </w:tc>
        <w:tc>
          <w:tcPr>
            <w:tcW w:w="890"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3.32</w:t>
            </w:r>
          </w:p>
        </w:tc>
        <w:tc>
          <w:tcPr>
            <w:tcW w:w="701"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2.85</w:t>
            </w:r>
          </w:p>
        </w:tc>
      </w:tr>
      <w:tr w:rsidR="005B13D5" w:rsidRPr="005B13D5" w:rsidTr="004950BE">
        <w:trPr>
          <w:trHeight w:val="765"/>
        </w:trPr>
        <w:tc>
          <w:tcPr>
            <w:tcW w:w="574"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8</w:t>
            </w:r>
          </w:p>
        </w:tc>
        <w:tc>
          <w:tcPr>
            <w:tcW w:w="2186"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Others value my contribution to the society.</w:t>
            </w:r>
          </w:p>
        </w:tc>
        <w:tc>
          <w:tcPr>
            <w:tcW w:w="1215"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71(23.7%)</w:t>
            </w:r>
          </w:p>
        </w:tc>
        <w:tc>
          <w:tcPr>
            <w:tcW w:w="1409"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194(64.6%)</w:t>
            </w:r>
          </w:p>
        </w:tc>
        <w:tc>
          <w:tcPr>
            <w:tcW w:w="1312"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33(11.0%)</w:t>
            </w:r>
          </w:p>
        </w:tc>
        <w:tc>
          <w:tcPr>
            <w:tcW w:w="1196"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2(0.7%)</w:t>
            </w:r>
          </w:p>
        </w:tc>
        <w:tc>
          <w:tcPr>
            <w:tcW w:w="890"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3.11</w:t>
            </w:r>
          </w:p>
        </w:tc>
        <w:tc>
          <w:tcPr>
            <w:tcW w:w="701"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2.63</w:t>
            </w:r>
          </w:p>
        </w:tc>
      </w:tr>
      <w:tr w:rsidR="005B13D5" w:rsidRPr="005B13D5" w:rsidTr="004950BE">
        <w:trPr>
          <w:trHeight w:val="510"/>
        </w:trPr>
        <w:tc>
          <w:tcPr>
            <w:tcW w:w="574"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9</w:t>
            </w:r>
          </w:p>
        </w:tc>
        <w:tc>
          <w:tcPr>
            <w:tcW w:w="2186"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My daily activities do not matter to society.</w:t>
            </w:r>
          </w:p>
        </w:tc>
        <w:tc>
          <w:tcPr>
            <w:tcW w:w="1215"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39(13.0%)</w:t>
            </w:r>
          </w:p>
        </w:tc>
        <w:tc>
          <w:tcPr>
            <w:tcW w:w="1409"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96(32%)</w:t>
            </w:r>
          </w:p>
        </w:tc>
        <w:tc>
          <w:tcPr>
            <w:tcW w:w="1312"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131(43.7%)</w:t>
            </w:r>
          </w:p>
        </w:tc>
        <w:tc>
          <w:tcPr>
            <w:tcW w:w="1196"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34(11.3%)</w:t>
            </w:r>
          </w:p>
        </w:tc>
        <w:tc>
          <w:tcPr>
            <w:tcW w:w="890"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2.47</w:t>
            </w:r>
          </w:p>
        </w:tc>
        <w:tc>
          <w:tcPr>
            <w:tcW w:w="701"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2.16</w:t>
            </w:r>
          </w:p>
        </w:tc>
      </w:tr>
      <w:tr w:rsidR="005B13D5" w:rsidRPr="005B13D5" w:rsidTr="004950BE">
        <w:trPr>
          <w:trHeight w:val="510"/>
        </w:trPr>
        <w:tc>
          <w:tcPr>
            <w:tcW w:w="574"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10</w:t>
            </w:r>
          </w:p>
        </w:tc>
        <w:tc>
          <w:tcPr>
            <w:tcW w:w="2186"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Society is becoming a better place.</w:t>
            </w:r>
          </w:p>
        </w:tc>
        <w:tc>
          <w:tcPr>
            <w:tcW w:w="1215"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43(14.3%)</w:t>
            </w:r>
          </w:p>
        </w:tc>
        <w:tc>
          <w:tcPr>
            <w:tcW w:w="1409"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172(57.3%)</w:t>
            </w:r>
          </w:p>
        </w:tc>
        <w:tc>
          <w:tcPr>
            <w:tcW w:w="1312"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76(25.3%)</w:t>
            </w:r>
          </w:p>
        </w:tc>
        <w:tc>
          <w:tcPr>
            <w:tcW w:w="1196"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9(3.0%)</w:t>
            </w:r>
          </w:p>
        </w:tc>
        <w:tc>
          <w:tcPr>
            <w:tcW w:w="890"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2.17</w:t>
            </w:r>
          </w:p>
        </w:tc>
        <w:tc>
          <w:tcPr>
            <w:tcW w:w="701"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2.38</w:t>
            </w:r>
          </w:p>
        </w:tc>
      </w:tr>
      <w:tr w:rsidR="005B13D5" w:rsidRPr="005B13D5" w:rsidTr="004950BE">
        <w:trPr>
          <w:trHeight w:val="510"/>
        </w:trPr>
        <w:tc>
          <w:tcPr>
            <w:tcW w:w="574"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11</w:t>
            </w:r>
          </w:p>
        </w:tc>
        <w:tc>
          <w:tcPr>
            <w:tcW w:w="2186"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Society’s institutions works well for all.</w:t>
            </w:r>
          </w:p>
        </w:tc>
        <w:tc>
          <w:tcPr>
            <w:tcW w:w="1215"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41(13.7%)</w:t>
            </w:r>
          </w:p>
        </w:tc>
        <w:tc>
          <w:tcPr>
            <w:tcW w:w="1409"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148(40.3%)</w:t>
            </w:r>
          </w:p>
        </w:tc>
        <w:tc>
          <w:tcPr>
            <w:tcW w:w="1312"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97(32.3%)</w:t>
            </w:r>
          </w:p>
        </w:tc>
        <w:tc>
          <w:tcPr>
            <w:tcW w:w="1196"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14(4.7%)</w:t>
            </w:r>
          </w:p>
        </w:tc>
        <w:tc>
          <w:tcPr>
            <w:tcW w:w="890"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2.28</w:t>
            </w:r>
          </w:p>
        </w:tc>
        <w:tc>
          <w:tcPr>
            <w:tcW w:w="701"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2.29</w:t>
            </w:r>
          </w:p>
        </w:tc>
      </w:tr>
      <w:tr w:rsidR="005B13D5" w:rsidRPr="005B13D5" w:rsidTr="004950BE">
        <w:trPr>
          <w:trHeight w:val="765"/>
        </w:trPr>
        <w:tc>
          <w:tcPr>
            <w:tcW w:w="574"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12</w:t>
            </w:r>
          </w:p>
        </w:tc>
        <w:tc>
          <w:tcPr>
            <w:tcW w:w="2186"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Society has made progress in the last decade.</w:t>
            </w:r>
          </w:p>
        </w:tc>
        <w:tc>
          <w:tcPr>
            <w:tcW w:w="1215"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53(17.7%)</w:t>
            </w:r>
          </w:p>
        </w:tc>
        <w:tc>
          <w:tcPr>
            <w:tcW w:w="1409"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190(63.3%)</w:t>
            </w:r>
          </w:p>
        </w:tc>
        <w:tc>
          <w:tcPr>
            <w:tcW w:w="1312"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54(18.0%)</w:t>
            </w:r>
          </w:p>
        </w:tc>
        <w:tc>
          <w:tcPr>
            <w:tcW w:w="1196"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3(1.0%)</w:t>
            </w:r>
          </w:p>
        </w:tc>
        <w:tc>
          <w:tcPr>
            <w:tcW w:w="890"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2.02</w:t>
            </w:r>
          </w:p>
        </w:tc>
        <w:tc>
          <w:tcPr>
            <w:tcW w:w="701"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2.51</w:t>
            </w:r>
          </w:p>
        </w:tc>
      </w:tr>
      <w:tr w:rsidR="005B13D5" w:rsidRPr="005B13D5" w:rsidTr="004950BE">
        <w:trPr>
          <w:trHeight w:val="510"/>
        </w:trPr>
        <w:tc>
          <w:tcPr>
            <w:tcW w:w="574"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13</w:t>
            </w:r>
          </w:p>
        </w:tc>
        <w:tc>
          <w:tcPr>
            <w:tcW w:w="2186"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The world is too complex for me.</w:t>
            </w:r>
          </w:p>
        </w:tc>
        <w:tc>
          <w:tcPr>
            <w:tcW w:w="1215"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24(8.0%)</w:t>
            </w:r>
          </w:p>
        </w:tc>
        <w:tc>
          <w:tcPr>
            <w:tcW w:w="1409"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103(34.3%)</w:t>
            </w:r>
          </w:p>
        </w:tc>
        <w:tc>
          <w:tcPr>
            <w:tcW w:w="1312"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150(50%)</w:t>
            </w:r>
          </w:p>
        </w:tc>
        <w:tc>
          <w:tcPr>
            <w:tcW w:w="1196"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23(7.7%)</w:t>
            </w:r>
          </w:p>
        </w:tc>
        <w:tc>
          <w:tcPr>
            <w:tcW w:w="890"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2.58</w:t>
            </w:r>
          </w:p>
        </w:tc>
        <w:tc>
          <w:tcPr>
            <w:tcW w:w="701"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2.15</w:t>
            </w:r>
          </w:p>
        </w:tc>
      </w:tr>
      <w:tr w:rsidR="00231A8E" w:rsidRPr="005B13D5" w:rsidTr="004950BE">
        <w:trPr>
          <w:trHeight w:val="510"/>
        </w:trPr>
        <w:tc>
          <w:tcPr>
            <w:tcW w:w="574"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14</w:t>
            </w:r>
          </w:p>
        </w:tc>
        <w:tc>
          <w:tcPr>
            <w:tcW w:w="2186"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I cannot make sense of society problem.</w:t>
            </w:r>
          </w:p>
        </w:tc>
        <w:tc>
          <w:tcPr>
            <w:tcW w:w="1215"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20(6.7%)</w:t>
            </w:r>
          </w:p>
        </w:tc>
        <w:tc>
          <w:tcPr>
            <w:tcW w:w="1409"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104(34.6%)</w:t>
            </w:r>
          </w:p>
        </w:tc>
        <w:tc>
          <w:tcPr>
            <w:tcW w:w="1312"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151(50.3%)</w:t>
            </w:r>
          </w:p>
        </w:tc>
        <w:tc>
          <w:tcPr>
            <w:tcW w:w="1196"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25(8.3%)</w:t>
            </w:r>
          </w:p>
        </w:tc>
        <w:tc>
          <w:tcPr>
            <w:tcW w:w="890"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2.61</w:t>
            </w:r>
          </w:p>
        </w:tc>
        <w:tc>
          <w:tcPr>
            <w:tcW w:w="701"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2.17</w:t>
            </w:r>
          </w:p>
        </w:tc>
      </w:tr>
      <w:tr w:rsidR="00231A8E" w:rsidRPr="005B13D5" w:rsidTr="004950BE">
        <w:trPr>
          <w:trHeight w:val="510"/>
        </w:trPr>
        <w:tc>
          <w:tcPr>
            <w:tcW w:w="574" w:type="dxa"/>
            <w:tcBorders>
              <w:bottom w:val="single" w:sz="4" w:space="0" w:color="auto"/>
            </w:tcBorders>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15</w:t>
            </w:r>
          </w:p>
        </w:tc>
        <w:tc>
          <w:tcPr>
            <w:tcW w:w="2186" w:type="dxa"/>
            <w:tcBorders>
              <w:bottom w:val="single" w:sz="4" w:space="0" w:color="auto"/>
            </w:tcBorders>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I understand how society works.</w:t>
            </w:r>
          </w:p>
        </w:tc>
        <w:tc>
          <w:tcPr>
            <w:tcW w:w="1215" w:type="dxa"/>
            <w:tcBorders>
              <w:bottom w:val="single" w:sz="4" w:space="0" w:color="auto"/>
            </w:tcBorders>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54(18%)</w:t>
            </w:r>
          </w:p>
        </w:tc>
        <w:tc>
          <w:tcPr>
            <w:tcW w:w="1409" w:type="dxa"/>
            <w:tcBorders>
              <w:bottom w:val="single" w:sz="4" w:space="0" w:color="auto"/>
            </w:tcBorders>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189(63%)</w:t>
            </w:r>
          </w:p>
        </w:tc>
        <w:tc>
          <w:tcPr>
            <w:tcW w:w="1312" w:type="dxa"/>
            <w:tcBorders>
              <w:bottom w:val="single" w:sz="4" w:space="0" w:color="auto"/>
            </w:tcBorders>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51(17.0%)</w:t>
            </w:r>
          </w:p>
        </w:tc>
        <w:tc>
          <w:tcPr>
            <w:tcW w:w="1196" w:type="dxa"/>
            <w:tcBorders>
              <w:bottom w:val="single" w:sz="4" w:space="0" w:color="auto"/>
            </w:tcBorders>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6(2.0%)</w:t>
            </w:r>
          </w:p>
        </w:tc>
        <w:tc>
          <w:tcPr>
            <w:tcW w:w="890" w:type="dxa"/>
            <w:tcBorders>
              <w:bottom w:val="single" w:sz="4" w:space="0" w:color="auto"/>
            </w:tcBorders>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2.03</w:t>
            </w:r>
          </w:p>
        </w:tc>
        <w:tc>
          <w:tcPr>
            <w:tcW w:w="701" w:type="dxa"/>
            <w:tcBorders>
              <w:bottom w:val="single" w:sz="4" w:space="0" w:color="auto"/>
            </w:tcBorders>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2.51</w:t>
            </w:r>
          </w:p>
        </w:tc>
      </w:tr>
    </w:tbl>
    <w:p w:rsidR="00255530" w:rsidRPr="00231A8E" w:rsidRDefault="00255530" w:rsidP="00231A8E">
      <w:pPr>
        <w:pStyle w:val="NormalWeb"/>
        <w:shd w:val="clear" w:color="auto" w:fill="FFFFFF"/>
        <w:spacing w:before="0" w:beforeAutospacing="0" w:after="0" w:afterAutospacing="0" w:line="360" w:lineRule="auto"/>
        <w:jc w:val="both"/>
      </w:pPr>
      <w:r w:rsidRPr="00231A8E">
        <w:t>Source: Field Survey, 2025</w:t>
      </w:r>
    </w:p>
    <w:p w:rsidR="00CE55D9" w:rsidRPr="00231A8E" w:rsidRDefault="00255530" w:rsidP="00231A8E">
      <w:pPr>
        <w:pStyle w:val="NormalWeb"/>
        <w:shd w:val="clear" w:color="auto" w:fill="FFFFFF"/>
        <w:spacing w:before="0" w:beforeAutospacing="0" w:after="0" w:afterAutospacing="0" w:line="360" w:lineRule="auto"/>
        <w:jc w:val="both"/>
        <w:rPr>
          <w:rStyle w:val="Strong"/>
          <w:b w:val="0"/>
          <w:bCs w:val="0"/>
        </w:rPr>
      </w:pPr>
      <w:r w:rsidRPr="00231A8E">
        <w:rPr>
          <w:shd w:val="clear" w:color="auto" w:fill="FFFFFF"/>
        </w:rPr>
        <w:t xml:space="preserve">The result in table 2 shows the </w:t>
      </w:r>
      <w:r w:rsidRPr="00231A8E">
        <w:rPr>
          <w:rStyle w:val="Strong"/>
          <w:b w:val="0"/>
          <w:bCs w:val="0"/>
          <w:shd w:val="clear" w:color="auto" w:fill="FFFFFF"/>
        </w:rPr>
        <w:t>level of social well-being</w:t>
      </w:r>
      <w:r w:rsidRPr="00231A8E">
        <w:rPr>
          <w:shd w:val="clear" w:color="auto" w:fill="FFFFFF"/>
        </w:rPr>
        <w:t xml:space="preserve"> among undergraduates at </w:t>
      </w:r>
      <w:proofErr w:type="spellStart"/>
      <w:r w:rsidRPr="00231A8E">
        <w:rPr>
          <w:shd w:val="clear" w:color="auto" w:fill="FFFFFF"/>
        </w:rPr>
        <w:t>Obafemi</w:t>
      </w:r>
      <w:proofErr w:type="spellEnd"/>
      <w:r w:rsidRPr="00231A8E">
        <w:rPr>
          <w:shd w:val="clear" w:color="auto" w:fill="FFFFFF"/>
        </w:rPr>
        <w:t xml:space="preserve"> </w:t>
      </w:r>
      <w:proofErr w:type="spellStart"/>
      <w:r w:rsidRPr="00231A8E">
        <w:rPr>
          <w:shd w:val="clear" w:color="auto" w:fill="FFFFFF"/>
        </w:rPr>
        <w:t>Awolowo</w:t>
      </w:r>
      <w:proofErr w:type="spellEnd"/>
      <w:r w:rsidRPr="00231A8E">
        <w:rPr>
          <w:shd w:val="clear" w:color="auto" w:fill="FFFFFF"/>
        </w:rPr>
        <w:t xml:space="preserve"> University. From the result, majority of students show profound sense of belonging and value within their immediate communities. This is evidenced by the high agreement rates for feeling like they belong to a community, finding comfort in their community </w:t>
      </w:r>
      <w:r w:rsidR="00164DF8" w:rsidRPr="00231A8E">
        <w:rPr>
          <w:shd w:val="clear" w:color="auto" w:fill="FFFFFF"/>
        </w:rPr>
        <w:t>and feeling connected to others. Importantly</w:t>
      </w:r>
      <w:r w:rsidRPr="00231A8E">
        <w:rPr>
          <w:shd w:val="clear" w:color="auto" w:fill="FFFFFF"/>
        </w:rPr>
        <w:t>, students feel personally valued, with 91.7% agreeing they have "somethi</w:t>
      </w:r>
      <w:r w:rsidR="00164DF8" w:rsidRPr="00231A8E">
        <w:rPr>
          <w:shd w:val="clear" w:color="auto" w:fill="FFFFFF"/>
        </w:rPr>
        <w:t xml:space="preserve">ng valuable to give the world" </w:t>
      </w:r>
      <w:r w:rsidRPr="00231A8E">
        <w:rPr>
          <w:shd w:val="clear" w:color="auto" w:fill="FFFFFF"/>
        </w:rPr>
        <w:t>and 88.3% agreeing that "others value my contribution" However, this positive self-perception sharply contrasts with a </w:t>
      </w:r>
      <w:r w:rsidRPr="00231A8E">
        <w:rPr>
          <w:rStyle w:val="Strong"/>
          <w:b w:val="0"/>
          <w:bCs w:val="0"/>
          <w:shd w:val="clear" w:color="auto" w:fill="FFFFFF"/>
        </w:rPr>
        <w:t>moderate to low level of well-being</w:t>
      </w:r>
      <w:r w:rsidRPr="00231A8E">
        <w:rPr>
          <w:shd w:val="clear" w:color="auto" w:fill="FFFFFF"/>
        </w:rPr>
        <w:t> regarding </w:t>
      </w:r>
      <w:r w:rsidRPr="00231A8E">
        <w:rPr>
          <w:rStyle w:val="Strong"/>
          <w:b w:val="0"/>
          <w:bCs w:val="0"/>
          <w:shd w:val="clear" w:color="auto" w:fill="FFFFFF"/>
        </w:rPr>
        <w:t>broader societal trust and coherence</w:t>
      </w:r>
      <w:r w:rsidRPr="00231A8E">
        <w:rPr>
          <w:shd w:val="clear" w:color="auto" w:fill="FFFFFF"/>
        </w:rPr>
        <w:t>. Students express significant skepticism about the wider world; less than half (45.3%) agree that "people are generally kind" and only 39.3% agr</w:t>
      </w:r>
      <w:r w:rsidR="00164DF8" w:rsidRPr="00231A8E">
        <w:rPr>
          <w:shd w:val="clear" w:color="auto" w:fill="FFFFFF"/>
        </w:rPr>
        <w:t xml:space="preserve">ee that "people can be trusted". </w:t>
      </w:r>
      <w:r w:rsidRPr="00231A8E">
        <w:rPr>
          <w:shd w:val="clear" w:color="auto" w:fill="FFFFFF"/>
        </w:rPr>
        <w:t>Furthermore, students demonstrate </w:t>
      </w:r>
      <w:r w:rsidRPr="00231A8E">
        <w:rPr>
          <w:rStyle w:val="Strong"/>
          <w:b w:val="0"/>
          <w:bCs w:val="0"/>
          <w:shd w:val="clear" w:color="auto" w:fill="FFFFFF"/>
        </w:rPr>
        <w:t>moderate levels of confusion and pessimism about societal progress and their role within it</w:t>
      </w:r>
      <w:r w:rsidRPr="00231A8E">
        <w:rPr>
          <w:shd w:val="clear" w:color="auto" w:fill="FFFFFF"/>
        </w:rPr>
        <w:t xml:space="preserve">. While they believe </w:t>
      </w:r>
      <w:r w:rsidRPr="00231A8E">
        <w:rPr>
          <w:shd w:val="clear" w:color="auto" w:fill="FFFFFF"/>
        </w:rPr>
        <w:lastRenderedPageBreak/>
        <w:t>society has progressed and is becoming a better p</w:t>
      </w:r>
      <w:r w:rsidR="004950BE" w:rsidRPr="00231A8E">
        <w:rPr>
          <w:shd w:val="clear" w:color="auto" w:fill="FFFFFF"/>
        </w:rPr>
        <w:t>lace a significant portion (45%</w:t>
      </w:r>
      <w:r w:rsidR="00164DF8" w:rsidRPr="00231A8E">
        <w:rPr>
          <w:shd w:val="clear" w:color="auto" w:fill="FFFFFF"/>
        </w:rPr>
        <w:t>)</w:t>
      </w:r>
      <w:r w:rsidRPr="00231A8E">
        <w:rPr>
          <w:shd w:val="clear" w:color="auto" w:fill="FFFFFF"/>
        </w:rPr>
        <w:t xml:space="preserve"> feel their daily activ</w:t>
      </w:r>
      <w:r w:rsidR="00802389" w:rsidRPr="00231A8E">
        <w:rPr>
          <w:shd w:val="clear" w:color="auto" w:fill="FFFFFF"/>
        </w:rPr>
        <w:t>ities do not matter to society</w:t>
      </w:r>
      <w:r w:rsidR="00164DF8" w:rsidRPr="00231A8E">
        <w:rPr>
          <w:shd w:val="clear" w:color="auto" w:fill="FFFFFF"/>
        </w:rPr>
        <w:t xml:space="preserve">. </w:t>
      </w:r>
      <w:r w:rsidRPr="00231A8E">
        <w:rPr>
          <w:shd w:val="clear" w:color="auto" w:fill="FFFFFF"/>
        </w:rPr>
        <w:t>Many also find the world complex and difficult to understand indicating feelings of alienation from larger social structures and problems</w:t>
      </w:r>
      <w:r w:rsidR="00164DF8" w:rsidRPr="00231A8E">
        <w:rPr>
          <w:shd w:val="clear" w:color="auto" w:fill="FFFFFF"/>
        </w:rPr>
        <w:t>. This result was cumulated based on the scoring pattern of the scale and the result is presented in table3</w:t>
      </w:r>
    </w:p>
    <w:p w:rsidR="005E7619" w:rsidRPr="00231A8E" w:rsidRDefault="00255530" w:rsidP="00231A8E">
      <w:pPr>
        <w:spacing w:after="0" w:line="360" w:lineRule="auto"/>
        <w:jc w:val="both"/>
        <w:rPr>
          <w:rFonts w:ascii="Times New Roman" w:eastAsia="Times New Roman" w:hAnsi="Times New Roman" w:cs="Times New Roman"/>
          <w:b/>
          <w:sz w:val="24"/>
          <w:szCs w:val="24"/>
        </w:rPr>
      </w:pPr>
      <w:r w:rsidRPr="00231A8E">
        <w:rPr>
          <w:rFonts w:ascii="Times New Roman" w:eastAsia="Times New Roman" w:hAnsi="Times New Roman" w:cs="Times New Roman"/>
          <w:b/>
          <w:sz w:val="24"/>
          <w:szCs w:val="24"/>
        </w:rPr>
        <w:t>Table 3</w:t>
      </w:r>
      <w:r w:rsidR="005E7619" w:rsidRPr="00231A8E">
        <w:rPr>
          <w:rFonts w:ascii="Times New Roman" w:eastAsia="Times New Roman" w:hAnsi="Times New Roman" w:cs="Times New Roman"/>
          <w:b/>
          <w:sz w:val="24"/>
          <w:szCs w:val="24"/>
        </w:rPr>
        <w:t xml:space="preserve">: </w:t>
      </w:r>
      <w:r w:rsidR="00164DF8" w:rsidRPr="00231A8E">
        <w:rPr>
          <w:rFonts w:ascii="Times New Roman" w:hAnsi="Times New Roman" w:cs="Times New Roman"/>
          <w:b/>
          <w:bCs/>
          <w:sz w:val="24"/>
          <w:szCs w:val="24"/>
        </w:rPr>
        <w:t xml:space="preserve">Descriptive statistics showing </w:t>
      </w:r>
      <w:r w:rsidR="003F386C" w:rsidRPr="00231A8E">
        <w:rPr>
          <w:rFonts w:ascii="Times New Roman" w:eastAsia="Times New Roman" w:hAnsi="Times New Roman" w:cs="Times New Roman"/>
          <w:b/>
          <w:sz w:val="24"/>
          <w:szCs w:val="24"/>
        </w:rPr>
        <w:t>cumulative</w:t>
      </w:r>
      <w:r w:rsidR="00164DF8" w:rsidRPr="00231A8E">
        <w:rPr>
          <w:rFonts w:ascii="Times New Roman" w:eastAsia="Times New Roman" w:hAnsi="Times New Roman" w:cs="Times New Roman"/>
          <w:b/>
          <w:sz w:val="24"/>
          <w:szCs w:val="24"/>
        </w:rPr>
        <w:t xml:space="preserve"> </w:t>
      </w:r>
      <w:r w:rsidR="005E7619" w:rsidRPr="00231A8E">
        <w:rPr>
          <w:rFonts w:ascii="Times New Roman" w:eastAsia="Times New Roman" w:hAnsi="Times New Roman" w:cs="Times New Roman"/>
          <w:b/>
          <w:sz w:val="24"/>
          <w:szCs w:val="24"/>
        </w:rPr>
        <w:t xml:space="preserve">level of social well-being of undergraduates </w:t>
      </w:r>
    </w:p>
    <w:tbl>
      <w:tblPr>
        <w:tblStyle w:val="TableGrid"/>
        <w:tblW w:w="0" w:type="auto"/>
        <w:tblLook w:val="04A0" w:firstRow="1" w:lastRow="0" w:firstColumn="1" w:lastColumn="0" w:noHBand="0" w:noVBand="1"/>
      </w:tblPr>
      <w:tblGrid>
        <w:gridCol w:w="3192"/>
        <w:gridCol w:w="3192"/>
        <w:gridCol w:w="3192"/>
      </w:tblGrid>
      <w:tr w:rsidR="00CE55D9" w:rsidRPr="00231A8E" w:rsidTr="00CE55D9">
        <w:tc>
          <w:tcPr>
            <w:tcW w:w="9576" w:type="dxa"/>
            <w:gridSpan w:val="3"/>
            <w:tcBorders>
              <w:left w:val="nil"/>
              <w:bottom w:val="single" w:sz="4" w:space="0" w:color="auto"/>
              <w:right w:val="nil"/>
            </w:tcBorders>
          </w:tcPr>
          <w:p w:rsidR="00CE55D9" w:rsidRPr="00231A8E" w:rsidRDefault="00CE55D9" w:rsidP="00231A8E">
            <w:pPr>
              <w:spacing w:line="360" w:lineRule="auto"/>
              <w:jc w:val="both"/>
              <w:rPr>
                <w:rFonts w:ascii="Times New Roman" w:eastAsia="Times New Roman" w:hAnsi="Times New Roman" w:cs="Times New Roman"/>
                <w:sz w:val="24"/>
                <w:szCs w:val="24"/>
              </w:rPr>
            </w:pPr>
            <w:r w:rsidRPr="00231A8E">
              <w:rPr>
                <w:rFonts w:ascii="Times New Roman" w:eastAsia="Times New Roman" w:hAnsi="Times New Roman" w:cs="Times New Roman"/>
                <w:sz w:val="24"/>
                <w:szCs w:val="24"/>
              </w:rPr>
              <w:t>Social well-being(sub-scale)</w:t>
            </w:r>
            <w:r w:rsidR="005B13D5">
              <w:rPr>
                <w:rFonts w:ascii="Times New Roman" w:eastAsia="Times New Roman" w:hAnsi="Times New Roman" w:cs="Times New Roman"/>
                <w:sz w:val="24"/>
                <w:szCs w:val="24"/>
              </w:rPr>
              <w:t xml:space="preserve">                </w:t>
            </w:r>
            <w:r w:rsidRPr="00231A8E">
              <w:rPr>
                <w:rFonts w:ascii="Times New Roman" w:eastAsia="Times New Roman" w:hAnsi="Times New Roman" w:cs="Times New Roman"/>
                <w:sz w:val="24"/>
                <w:szCs w:val="24"/>
              </w:rPr>
              <w:t xml:space="preserve">  Mean</w:t>
            </w:r>
            <w:r w:rsidRPr="00231A8E">
              <w:rPr>
                <w:rFonts w:ascii="Times New Roman" w:eastAsiaTheme="minorHAnsi" w:hAnsi="Times New Roman" w:cs="Times New Roman"/>
                <w:position w:val="-4"/>
                <w:sz w:val="24"/>
                <w:szCs w:val="24"/>
              </w:rPr>
              <w:object w:dxaOrig="279" w:dyaOrig="320" w14:anchorId="5237CA7C">
                <v:shape id="_x0000_i1028" type="#_x0000_t75" style="width:14.95pt;height:17.75pt" o:ole="">
                  <v:imagedata r:id="rId7" o:title=""/>
                </v:shape>
                <o:OLEObject Type="Embed" ProgID="Equation.3" ShapeID="_x0000_i1028" DrawAspect="Content" ObjectID="_1838305956" r:id="rId11"/>
              </w:object>
            </w:r>
            <w:r w:rsidRPr="00231A8E">
              <w:rPr>
                <w:rFonts w:ascii="Times New Roman" w:hAnsi="Times New Roman" w:cs="Times New Roman"/>
                <w:position w:val="-4"/>
                <w:sz w:val="24"/>
                <w:szCs w:val="24"/>
              </w:rPr>
              <w:t xml:space="preserve">         </w:t>
            </w:r>
            <w:r w:rsidR="005B13D5">
              <w:rPr>
                <w:rFonts w:ascii="Times New Roman" w:hAnsi="Times New Roman" w:cs="Times New Roman"/>
                <w:position w:val="-4"/>
                <w:sz w:val="24"/>
                <w:szCs w:val="24"/>
              </w:rPr>
              <w:t xml:space="preserve">                       </w:t>
            </w:r>
            <w:r w:rsidRPr="00231A8E">
              <w:rPr>
                <w:rFonts w:ascii="Times New Roman" w:eastAsia="Times New Roman" w:hAnsi="Times New Roman" w:cs="Times New Roman"/>
                <w:sz w:val="24"/>
                <w:szCs w:val="24"/>
              </w:rPr>
              <w:t xml:space="preserve">  SD</w:t>
            </w:r>
          </w:p>
        </w:tc>
      </w:tr>
      <w:tr w:rsidR="00F11872" w:rsidRPr="00231A8E" w:rsidTr="00F11872">
        <w:tc>
          <w:tcPr>
            <w:tcW w:w="3192" w:type="dxa"/>
            <w:tcBorders>
              <w:top w:val="single" w:sz="4" w:space="0" w:color="auto"/>
              <w:left w:val="nil"/>
              <w:bottom w:val="nil"/>
              <w:right w:val="nil"/>
            </w:tcBorders>
          </w:tcPr>
          <w:p w:rsidR="00F11872" w:rsidRPr="00231A8E" w:rsidRDefault="00F11872" w:rsidP="00231A8E">
            <w:pPr>
              <w:spacing w:line="360" w:lineRule="auto"/>
              <w:jc w:val="both"/>
              <w:rPr>
                <w:rFonts w:ascii="Times New Roman" w:eastAsia="Times New Roman" w:hAnsi="Times New Roman" w:cs="Times New Roman"/>
                <w:sz w:val="24"/>
                <w:szCs w:val="24"/>
              </w:rPr>
            </w:pPr>
            <w:r w:rsidRPr="00231A8E">
              <w:rPr>
                <w:rFonts w:ascii="Times New Roman" w:hAnsi="Times New Roman" w:cs="Times New Roman"/>
                <w:sz w:val="24"/>
                <w:szCs w:val="24"/>
              </w:rPr>
              <w:t>Social Integration</w:t>
            </w:r>
          </w:p>
        </w:tc>
        <w:tc>
          <w:tcPr>
            <w:tcW w:w="3192" w:type="dxa"/>
            <w:tcBorders>
              <w:top w:val="single" w:sz="4" w:space="0" w:color="auto"/>
              <w:left w:val="nil"/>
              <w:bottom w:val="nil"/>
              <w:right w:val="nil"/>
            </w:tcBorders>
          </w:tcPr>
          <w:p w:rsidR="00F11872" w:rsidRPr="00231A8E" w:rsidRDefault="00CE55D9" w:rsidP="00231A8E">
            <w:pPr>
              <w:spacing w:line="360" w:lineRule="auto"/>
              <w:jc w:val="both"/>
              <w:rPr>
                <w:rFonts w:ascii="Times New Roman" w:eastAsia="Times New Roman" w:hAnsi="Times New Roman" w:cs="Times New Roman"/>
                <w:sz w:val="24"/>
                <w:szCs w:val="24"/>
              </w:rPr>
            </w:pPr>
            <w:r w:rsidRPr="00231A8E">
              <w:rPr>
                <w:rFonts w:ascii="Times New Roman" w:eastAsia="Times New Roman" w:hAnsi="Times New Roman" w:cs="Times New Roman"/>
                <w:sz w:val="24"/>
                <w:szCs w:val="24"/>
              </w:rPr>
              <w:t xml:space="preserve">            </w:t>
            </w:r>
            <w:r w:rsidR="00FD2753" w:rsidRPr="00231A8E">
              <w:rPr>
                <w:rFonts w:ascii="Times New Roman" w:eastAsia="Times New Roman" w:hAnsi="Times New Roman" w:cs="Times New Roman"/>
                <w:sz w:val="24"/>
                <w:szCs w:val="24"/>
              </w:rPr>
              <w:t>5.82</w:t>
            </w:r>
          </w:p>
        </w:tc>
        <w:tc>
          <w:tcPr>
            <w:tcW w:w="3192" w:type="dxa"/>
            <w:tcBorders>
              <w:top w:val="single" w:sz="4" w:space="0" w:color="auto"/>
              <w:left w:val="nil"/>
              <w:bottom w:val="nil"/>
              <w:right w:val="nil"/>
            </w:tcBorders>
          </w:tcPr>
          <w:p w:rsidR="00F11872" w:rsidRPr="00231A8E" w:rsidRDefault="00CE55D9" w:rsidP="00231A8E">
            <w:pPr>
              <w:spacing w:line="360" w:lineRule="auto"/>
              <w:jc w:val="both"/>
              <w:rPr>
                <w:rFonts w:ascii="Times New Roman" w:eastAsia="Times New Roman" w:hAnsi="Times New Roman" w:cs="Times New Roman"/>
                <w:sz w:val="24"/>
                <w:szCs w:val="24"/>
              </w:rPr>
            </w:pPr>
            <w:r w:rsidRPr="00231A8E">
              <w:rPr>
                <w:rFonts w:ascii="Times New Roman" w:eastAsia="Times New Roman" w:hAnsi="Times New Roman" w:cs="Times New Roman"/>
                <w:color w:val="000000"/>
                <w:sz w:val="24"/>
                <w:szCs w:val="24"/>
              </w:rPr>
              <w:t xml:space="preserve">    </w:t>
            </w:r>
            <w:r w:rsidR="00255530" w:rsidRPr="00231A8E">
              <w:rPr>
                <w:rFonts w:ascii="Times New Roman" w:eastAsia="Times New Roman" w:hAnsi="Times New Roman" w:cs="Times New Roman"/>
                <w:color w:val="000000"/>
                <w:sz w:val="24"/>
                <w:szCs w:val="24"/>
              </w:rPr>
              <w:t>2.61</w:t>
            </w:r>
          </w:p>
        </w:tc>
      </w:tr>
      <w:tr w:rsidR="00F11872" w:rsidRPr="00231A8E" w:rsidTr="00F11872">
        <w:tc>
          <w:tcPr>
            <w:tcW w:w="3192" w:type="dxa"/>
            <w:tcBorders>
              <w:top w:val="nil"/>
              <w:left w:val="nil"/>
              <w:bottom w:val="nil"/>
              <w:right w:val="nil"/>
            </w:tcBorders>
          </w:tcPr>
          <w:p w:rsidR="00F11872" w:rsidRPr="00231A8E" w:rsidRDefault="00F11872" w:rsidP="00231A8E">
            <w:pPr>
              <w:spacing w:line="360" w:lineRule="auto"/>
              <w:jc w:val="both"/>
              <w:rPr>
                <w:rFonts w:ascii="Times New Roman" w:hAnsi="Times New Roman" w:cs="Times New Roman"/>
                <w:sz w:val="24"/>
                <w:szCs w:val="24"/>
              </w:rPr>
            </w:pPr>
            <w:r w:rsidRPr="00231A8E">
              <w:rPr>
                <w:rFonts w:ascii="Times New Roman" w:hAnsi="Times New Roman" w:cs="Times New Roman"/>
                <w:sz w:val="24"/>
                <w:szCs w:val="24"/>
              </w:rPr>
              <w:t>Social Acceptance</w:t>
            </w:r>
          </w:p>
        </w:tc>
        <w:tc>
          <w:tcPr>
            <w:tcW w:w="3192" w:type="dxa"/>
            <w:tcBorders>
              <w:top w:val="nil"/>
              <w:left w:val="nil"/>
              <w:bottom w:val="nil"/>
              <w:right w:val="nil"/>
            </w:tcBorders>
          </w:tcPr>
          <w:p w:rsidR="00F11872" w:rsidRPr="00231A8E" w:rsidRDefault="00CE55D9" w:rsidP="00231A8E">
            <w:pPr>
              <w:spacing w:line="360" w:lineRule="auto"/>
              <w:jc w:val="both"/>
              <w:rPr>
                <w:rFonts w:ascii="Times New Roman" w:eastAsia="Times New Roman" w:hAnsi="Times New Roman" w:cs="Times New Roman"/>
                <w:sz w:val="24"/>
                <w:szCs w:val="24"/>
              </w:rPr>
            </w:pPr>
            <w:r w:rsidRPr="00231A8E">
              <w:rPr>
                <w:rFonts w:ascii="Times New Roman" w:eastAsia="Times New Roman" w:hAnsi="Times New Roman" w:cs="Times New Roman"/>
                <w:sz w:val="24"/>
                <w:szCs w:val="24"/>
              </w:rPr>
              <w:t xml:space="preserve">            </w:t>
            </w:r>
            <w:r w:rsidR="00FD2753" w:rsidRPr="00231A8E">
              <w:rPr>
                <w:rFonts w:ascii="Times New Roman" w:eastAsia="Times New Roman" w:hAnsi="Times New Roman" w:cs="Times New Roman"/>
                <w:sz w:val="24"/>
                <w:szCs w:val="24"/>
              </w:rPr>
              <w:t>7.19</w:t>
            </w:r>
          </w:p>
        </w:tc>
        <w:tc>
          <w:tcPr>
            <w:tcW w:w="3192" w:type="dxa"/>
            <w:tcBorders>
              <w:top w:val="nil"/>
              <w:left w:val="nil"/>
              <w:bottom w:val="nil"/>
              <w:right w:val="nil"/>
            </w:tcBorders>
          </w:tcPr>
          <w:p w:rsidR="00F11872" w:rsidRPr="00231A8E" w:rsidRDefault="00CE55D9" w:rsidP="00231A8E">
            <w:pPr>
              <w:spacing w:line="360" w:lineRule="auto"/>
              <w:jc w:val="both"/>
              <w:rPr>
                <w:rFonts w:ascii="Times New Roman" w:eastAsia="Times New Roman" w:hAnsi="Times New Roman" w:cs="Times New Roman"/>
                <w:color w:val="000000"/>
                <w:sz w:val="24"/>
                <w:szCs w:val="24"/>
              </w:rPr>
            </w:pPr>
            <w:r w:rsidRPr="00231A8E">
              <w:rPr>
                <w:rFonts w:ascii="Times New Roman" w:eastAsia="Times New Roman" w:hAnsi="Times New Roman" w:cs="Times New Roman"/>
                <w:color w:val="000000"/>
                <w:sz w:val="24"/>
                <w:szCs w:val="24"/>
              </w:rPr>
              <w:t xml:space="preserve">    </w:t>
            </w:r>
            <w:r w:rsidR="00255530" w:rsidRPr="00231A8E">
              <w:rPr>
                <w:rFonts w:ascii="Times New Roman" w:eastAsia="Times New Roman" w:hAnsi="Times New Roman" w:cs="Times New Roman"/>
                <w:color w:val="000000"/>
                <w:sz w:val="24"/>
                <w:szCs w:val="24"/>
              </w:rPr>
              <w:t>3.84</w:t>
            </w:r>
          </w:p>
        </w:tc>
      </w:tr>
      <w:tr w:rsidR="00F11872" w:rsidRPr="00231A8E" w:rsidTr="00F11872">
        <w:tc>
          <w:tcPr>
            <w:tcW w:w="3192" w:type="dxa"/>
            <w:tcBorders>
              <w:top w:val="nil"/>
              <w:left w:val="nil"/>
              <w:bottom w:val="nil"/>
              <w:right w:val="nil"/>
            </w:tcBorders>
          </w:tcPr>
          <w:p w:rsidR="00F11872" w:rsidRPr="00231A8E" w:rsidRDefault="00F11872" w:rsidP="00231A8E">
            <w:pPr>
              <w:spacing w:line="360" w:lineRule="auto"/>
              <w:jc w:val="both"/>
              <w:rPr>
                <w:rFonts w:ascii="Times New Roman" w:hAnsi="Times New Roman" w:cs="Times New Roman"/>
                <w:sz w:val="24"/>
                <w:szCs w:val="24"/>
              </w:rPr>
            </w:pPr>
            <w:r w:rsidRPr="00231A8E">
              <w:rPr>
                <w:rFonts w:ascii="Times New Roman" w:hAnsi="Times New Roman" w:cs="Times New Roman"/>
                <w:sz w:val="24"/>
                <w:szCs w:val="24"/>
              </w:rPr>
              <w:t>Social Contribution</w:t>
            </w:r>
          </w:p>
        </w:tc>
        <w:tc>
          <w:tcPr>
            <w:tcW w:w="3192" w:type="dxa"/>
            <w:tcBorders>
              <w:top w:val="nil"/>
              <w:left w:val="nil"/>
              <w:bottom w:val="nil"/>
              <w:right w:val="nil"/>
            </w:tcBorders>
          </w:tcPr>
          <w:p w:rsidR="00F11872" w:rsidRPr="00231A8E" w:rsidRDefault="00CE55D9" w:rsidP="00231A8E">
            <w:pPr>
              <w:spacing w:line="360" w:lineRule="auto"/>
              <w:jc w:val="both"/>
              <w:rPr>
                <w:rFonts w:ascii="Times New Roman" w:eastAsia="Times New Roman" w:hAnsi="Times New Roman" w:cs="Times New Roman"/>
                <w:sz w:val="24"/>
                <w:szCs w:val="24"/>
              </w:rPr>
            </w:pPr>
            <w:r w:rsidRPr="00231A8E">
              <w:rPr>
                <w:rFonts w:ascii="Times New Roman" w:eastAsia="Times New Roman" w:hAnsi="Times New Roman" w:cs="Times New Roman"/>
                <w:sz w:val="24"/>
                <w:szCs w:val="24"/>
              </w:rPr>
              <w:t xml:space="preserve">            </w:t>
            </w:r>
            <w:r w:rsidR="00FD2753" w:rsidRPr="00231A8E">
              <w:rPr>
                <w:rFonts w:ascii="Times New Roman" w:eastAsia="Times New Roman" w:hAnsi="Times New Roman" w:cs="Times New Roman"/>
                <w:sz w:val="24"/>
                <w:szCs w:val="24"/>
              </w:rPr>
              <w:t>6.09</w:t>
            </w:r>
          </w:p>
        </w:tc>
        <w:tc>
          <w:tcPr>
            <w:tcW w:w="3192" w:type="dxa"/>
            <w:tcBorders>
              <w:top w:val="nil"/>
              <w:left w:val="nil"/>
              <w:bottom w:val="nil"/>
              <w:right w:val="nil"/>
            </w:tcBorders>
          </w:tcPr>
          <w:p w:rsidR="00F11872" w:rsidRPr="00231A8E" w:rsidRDefault="00CE55D9" w:rsidP="00231A8E">
            <w:pPr>
              <w:spacing w:line="360" w:lineRule="auto"/>
              <w:jc w:val="both"/>
              <w:rPr>
                <w:rFonts w:ascii="Times New Roman" w:eastAsia="Times New Roman" w:hAnsi="Times New Roman" w:cs="Times New Roman"/>
                <w:color w:val="000000"/>
                <w:sz w:val="24"/>
                <w:szCs w:val="24"/>
              </w:rPr>
            </w:pPr>
            <w:r w:rsidRPr="00231A8E">
              <w:rPr>
                <w:rFonts w:ascii="Times New Roman" w:eastAsia="Times New Roman" w:hAnsi="Times New Roman" w:cs="Times New Roman"/>
                <w:color w:val="000000"/>
                <w:sz w:val="24"/>
                <w:szCs w:val="24"/>
              </w:rPr>
              <w:t xml:space="preserve">    </w:t>
            </w:r>
            <w:r w:rsidR="00255530" w:rsidRPr="00231A8E">
              <w:rPr>
                <w:rFonts w:ascii="Times New Roman" w:eastAsia="Times New Roman" w:hAnsi="Times New Roman" w:cs="Times New Roman"/>
                <w:color w:val="000000"/>
                <w:sz w:val="24"/>
                <w:szCs w:val="24"/>
              </w:rPr>
              <w:t>2.86</w:t>
            </w:r>
          </w:p>
        </w:tc>
      </w:tr>
      <w:tr w:rsidR="00F11872" w:rsidRPr="00231A8E" w:rsidTr="00CE55D9">
        <w:tc>
          <w:tcPr>
            <w:tcW w:w="3192" w:type="dxa"/>
            <w:tcBorders>
              <w:top w:val="nil"/>
              <w:left w:val="nil"/>
              <w:bottom w:val="nil"/>
              <w:right w:val="nil"/>
            </w:tcBorders>
          </w:tcPr>
          <w:p w:rsidR="00F11872" w:rsidRPr="00231A8E" w:rsidRDefault="00F11872" w:rsidP="00231A8E">
            <w:pPr>
              <w:spacing w:line="360" w:lineRule="auto"/>
              <w:jc w:val="both"/>
              <w:rPr>
                <w:rFonts w:ascii="Times New Roman" w:hAnsi="Times New Roman" w:cs="Times New Roman"/>
                <w:sz w:val="24"/>
                <w:szCs w:val="24"/>
              </w:rPr>
            </w:pPr>
            <w:r w:rsidRPr="00231A8E">
              <w:rPr>
                <w:rFonts w:ascii="Times New Roman" w:hAnsi="Times New Roman" w:cs="Times New Roman"/>
                <w:sz w:val="24"/>
                <w:szCs w:val="24"/>
              </w:rPr>
              <w:t>Social Coherence</w:t>
            </w:r>
          </w:p>
        </w:tc>
        <w:tc>
          <w:tcPr>
            <w:tcW w:w="3192" w:type="dxa"/>
            <w:tcBorders>
              <w:top w:val="nil"/>
              <w:left w:val="nil"/>
              <w:bottom w:val="nil"/>
              <w:right w:val="nil"/>
            </w:tcBorders>
          </w:tcPr>
          <w:p w:rsidR="00F11872" w:rsidRPr="00231A8E" w:rsidRDefault="00CE55D9" w:rsidP="00231A8E">
            <w:pPr>
              <w:spacing w:line="360" w:lineRule="auto"/>
              <w:jc w:val="both"/>
              <w:rPr>
                <w:rFonts w:ascii="Times New Roman" w:eastAsia="Times New Roman" w:hAnsi="Times New Roman" w:cs="Times New Roman"/>
                <w:sz w:val="24"/>
                <w:szCs w:val="24"/>
              </w:rPr>
            </w:pPr>
            <w:r w:rsidRPr="00231A8E">
              <w:rPr>
                <w:rFonts w:ascii="Times New Roman" w:eastAsia="Times New Roman" w:hAnsi="Times New Roman" w:cs="Times New Roman"/>
                <w:sz w:val="24"/>
                <w:szCs w:val="24"/>
              </w:rPr>
              <w:t xml:space="preserve">            </w:t>
            </w:r>
            <w:r w:rsidR="00255530" w:rsidRPr="00231A8E">
              <w:rPr>
                <w:rFonts w:ascii="Times New Roman" w:eastAsia="Times New Roman" w:hAnsi="Times New Roman" w:cs="Times New Roman"/>
                <w:sz w:val="24"/>
                <w:szCs w:val="24"/>
              </w:rPr>
              <w:t>6.47</w:t>
            </w:r>
          </w:p>
        </w:tc>
        <w:tc>
          <w:tcPr>
            <w:tcW w:w="3192" w:type="dxa"/>
            <w:tcBorders>
              <w:top w:val="nil"/>
              <w:left w:val="nil"/>
              <w:bottom w:val="nil"/>
              <w:right w:val="nil"/>
            </w:tcBorders>
          </w:tcPr>
          <w:p w:rsidR="00F11872" w:rsidRPr="00231A8E" w:rsidRDefault="00CE55D9" w:rsidP="00231A8E">
            <w:pPr>
              <w:spacing w:line="360" w:lineRule="auto"/>
              <w:jc w:val="both"/>
              <w:rPr>
                <w:rFonts w:ascii="Times New Roman" w:eastAsia="Times New Roman" w:hAnsi="Times New Roman" w:cs="Times New Roman"/>
                <w:color w:val="000000"/>
                <w:sz w:val="24"/>
                <w:szCs w:val="24"/>
              </w:rPr>
            </w:pPr>
            <w:r w:rsidRPr="00231A8E">
              <w:rPr>
                <w:rFonts w:ascii="Times New Roman" w:eastAsia="Times New Roman" w:hAnsi="Times New Roman" w:cs="Times New Roman"/>
                <w:color w:val="000000"/>
                <w:sz w:val="24"/>
                <w:szCs w:val="24"/>
              </w:rPr>
              <w:t xml:space="preserve">    </w:t>
            </w:r>
            <w:r w:rsidR="00255530" w:rsidRPr="00231A8E">
              <w:rPr>
                <w:rFonts w:ascii="Times New Roman" w:eastAsia="Times New Roman" w:hAnsi="Times New Roman" w:cs="Times New Roman"/>
                <w:color w:val="000000"/>
                <w:sz w:val="24"/>
                <w:szCs w:val="24"/>
              </w:rPr>
              <w:t>2.99</w:t>
            </w:r>
          </w:p>
        </w:tc>
      </w:tr>
      <w:tr w:rsidR="00F11872" w:rsidRPr="00231A8E" w:rsidTr="00CE55D9">
        <w:tc>
          <w:tcPr>
            <w:tcW w:w="3192" w:type="dxa"/>
            <w:tcBorders>
              <w:top w:val="nil"/>
              <w:left w:val="nil"/>
              <w:bottom w:val="single" w:sz="4" w:space="0" w:color="auto"/>
              <w:right w:val="nil"/>
            </w:tcBorders>
          </w:tcPr>
          <w:p w:rsidR="00F11872" w:rsidRPr="00231A8E" w:rsidRDefault="00F11872" w:rsidP="00231A8E">
            <w:pPr>
              <w:spacing w:line="360" w:lineRule="auto"/>
              <w:jc w:val="both"/>
              <w:rPr>
                <w:rFonts w:ascii="Times New Roman" w:hAnsi="Times New Roman" w:cs="Times New Roman"/>
                <w:sz w:val="24"/>
                <w:szCs w:val="24"/>
              </w:rPr>
            </w:pPr>
            <w:r w:rsidRPr="00231A8E">
              <w:rPr>
                <w:rFonts w:ascii="Times New Roman" w:hAnsi="Times New Roman" w:cs="Times New Roman"/>
                <w:sz w:val="24"/>
                <w:szCs w:val="24"/>
              </w:rPr>
              <w:t>Social Actualization</w:t>
            </w:r>
          </w:p>
        </w:tc>
        <w:tc>
          <w:tcPr>
            <w:tcW w:w="3192" w:type="dxa"/>
            <w:tcBorders>
              <w:top w:val="nil"/>
              <w:left w:val="nil"/>
              <w:bottom w:val="single" w:sz="4" w:space="0" w:color="auto"/>
              <w:right w:val="nil"/>
            </w:tcBorders>
          </w:tcPr>
          <w:p w:rsidR="00F11872" w:rsidRPr="00231A8E" w:rsidRDefault="00CE55D9" w:rsidP="00231A8E">
            <w:pPr>
              <w:spacing w:line="360" w:lineRule="auto"/>
              <w:jc w:val="both"/>
              <w:rPr>
                <w:rFonts w:ascii="Times New Roman" w:eastAsia="Times New Roman" w:hAnsi="Times New Roman" w:cs="Times New Roman"/>
                <w:sz w:val="24"/>
                <w:szCs w:val="24"/>
              </w:rPr>
            </w:pPr>
            <w:r w:rsidRPr="00231A8E">
              <w:rPr>
                <w:rFonts w:ascii="Times New Roman" w:eastAsia="Times New Roman" w:hAnsi="Times New Roman" w:cs="Times New Roman"/>
                <w:sz w:val="24"/>
                <w:szCs w:val="24"/>
              </w:rPr>
              <w:t xml:space="preserve">            </w:t>
            </w:r>
            <w:r w:rsidR="00255530" w:rsidRPr="00231A8E">
              <w:rPr>
                <w:rFonts w:ascii="Times New Roman" w:eastAsia="Times New Roman" w:hAnsi="Times New Roman" w:cs="Times New Roman"/>
                <w:sz w:val="24"/>
                <w:szCs w:val="24"/>
              </w:rPr>
              <w:t>7.20</w:t>
            </w:r>
          </w:p>
        </w:tc>
        <w:tc>
          <w:tcPr>
            <w:tcW w:w="3192" w:type="dxa"/>
            <w:tcBorders>
              <w:top w:val="nil"/>
              <w:left w:val="nil"/>
              <w:bottom w:val="single" w:sz="4" w:space="0" w:color="auto"/>
              <w:right w:val="nil"/>
            </w:tcBorders>
          </w:tcPr>
          <w:p w:rsidR="00F11872" w:rsidRPr="00231A8E" w:rsidRDefault="00CE55D9" w:rsidP="00231A8E">
            <w:pPr>
              <w:spacing w:line="360" w:lineRule="auto"/>
              <w:jc w:val="both"/>
              <w:rPr>
                <w:rFonts w:ascii="Times New Roman" w:eastAsia="Times New Roman" w:hAnsi="Times New Roman" w:cs="Times New Roman"/>
                <w:color w:val="000000"/>
                <w:sz w:val="24"/>
                <w:szCs w:val="24"/>
              </w:rPr>
            </w:pPr>
            <w:r w:rsidRPr="00231A8E">
              <w:rPr>
                <w:rFonts w:ascii="Times New Roman" w:eastAsia="Times New Roman" w:hAnsi="Times New Roman" w:cs="Times New Roman"/>
                <w:color w:val="000000"/>
                <w:sz w:val="24"/>
                <w:szCs w:val="24"/>
              </w:rPr>
              <w:t xml:space="preserve">    </w:t>
            </w:r>
            <w:r w:rsidR="00255530" w:rsidRPr="00231A8E">
              <w:rPr>
                <w:rFonts w:ascii="Times New Roman" w:eastAsia="Times New Roman" w:hAnsi="Times New Roman" w:cs="Times New Roman"/>
                <w:color w:val="000000"/>
                <w:sz w:val="24"/>
                <w:szCs w:val="24"/>
              </w:rPr>
              <w:t>3.44</w:t>
            </w:r>
          </w:p>
        </w:tc>
      </w:tr>
    </w:tbl>
    <w:p w:rsidR="0052574D" w:rsidRPr="00231A8E" w:rsidRDefault="001D0D45" w:rsidP="00231A8E">
      <w:pPr>
        <w:pStyle w:val="NormalWeb"/>
        <w:shd w:val="clear" w:color="auto" w:fill="FFFFFF"/>
        <w:spacing w:before="0" w:beforeAutospacing="0" w:after="0" w:afterAutospacing="0" w:line="360" w:lineRule="auto"/>
        <w:jc w:val="both"/>
        <w:rPr>
          <w:rStyle w:val="Strong"/>
          <w:b w:val="0"/>
          <w:bCs w:val="0"/>
          <w:shd w:val="clear" w:color="auto" w:fill="FFFFFF"/>
        </w:rPr>
      </w:pPr>
      <w:r w:rsidRPr="00231A8E">
        <w:rPr>
          <w:shd w:val="clear" w:color="auto" w:fill="FFFFFF"/>
        </w:rPr>
        <w:t xml:space="preserve">The result in </w:t>
      </w:r>
      <w:r w:rsidR="00414C01" w:rsidRPr="00231A8E">
        <w:rPr>
          <w:shd w:val="clear" w:color="auto" w:fill="FFFFFF"/>
        </w:rPr>
        <w:t>Table 2</w:t>
      </w:r>
      <w:r w:rsidR="00EA4E3A" w:rsidRPr="00231A8E">
        <w:rPr>
          <w:shd w:val="clear" w:color="auto" w:fill="FFFFFF"/>
        </w:rPr>
        <w:t xml:space="preserve"> </w:t>
      </w:r>
      <w:r w:rsidR="00C20A63" w:rsidRPr="00231A8E">
        <w:rPr>
          <w:shd w:val="clear" w:color="auto" w:fill="FFFFFF"/>
        </w:rPr>
        <w:t>reveals a high level of</w:t>
      </w:r>
      <w:r w:rsidR="00CE55D9" w:rsidRPr="00231A8E">
        <w:rPr>
          <w:shd w:val="clear" w:color="auto" w:fill="FFFFFF"/>
        </w:rPr>
        <w:t xml:space="preserve"> social well-being among undergraduate students with all the subscale having </w:t>
      </w:r>
      <w:proofErr w:type="gramStart"/>
      <w:r w:rsidR="00CE55D9" w:rsidRPr="00231A8E">
        <w:rPr>
          <w:shd w:val="clear" w:color="auto" w:fill="FFFFFF"/>
        </w:rPr>
        <w:t>a</w:t>
      </w:r>
      <w:proofErr w:type="gramEnd"/>
      <w:r w:rsidR="00CE55D9" w:rsidRPr="00231A8E">
        <w:rPr>
          <w:shd w:val="clear" w:color="auto" w:fill="FFFFFF"/>
        </w:rPr>
        <w:t xml:space="preserve"> r score of </w:t>
      </w:r>
      <w:r w:rsidR="00C20A63" w:rsidRPr="00231A8E">
        <w:rPr>
          <w:shd w:val="clear" w:color="auto" w:fill="FFFFFF"/>
        </w:rPr>
        <w:t>more</w:t>
      </w:r>
      <w:r w:rsidR="00CE55D9" w:rsidRPr="00231A8E">
        <w:rPr>
          <w:shd w:val="clear" w:color="auto" w:fill="FFFFFF"/>
        </w:rPr>
        <w:t xml:space="preserve"> than the </w:t>
      </w:r>
      <w:r w:rsidR="00C20A63" w:rsidRPr="00231A8E">
        <w:rPr>
          <w:shd w:val="clear" w:color="auto" w:fill="FFFFFF"/>
        </w:rPr>
        <w:t xml:space="preserve">mean </w:t>
      </w:r>
      <w:r w:rsidR="00CE55D9" w:rsidRPr="00231A8E">
        <w:rPr>
          <w:shd w:val="clear" w:color="auto" w:fill="FFFFFF"/>
        </w:rPr>
        <w:t xml:space="preserve">threshold of </w:t>
      </w:r>
      <w:r w:rsidR="00C20A63" w:rsidRPr="00231A8E">
        <w:t>5.5 for high social well-being</w:t>
      </w:r>
      <w:r w:rsidR="00CE55D9" w:rsidRPr="00231A8E">
        <w:t xml:space="preserve">. This implies a </w:t>
      </w:r>
      <w:r w:rsidR="00C20A63" w:rsidRPr="00231A8E">
        <w:t>high</w:t>
      </w:r>
      <w:r w:rsidR="00CE55D9" w:rsidRPr="00231A8E">
        <w:t xml:space="preserve"> level of </w:t>
      </w:r>
      <w:r w:rsidR="00CE55D9" w:rsidRPr="00231A8E">
        <w:rPr>
          <w:shd w:val="clear" w:color="auto" w:fill="FFFFFF"/>
        </w:rPr>
        <w:t>social integration</w:t>
      </w:r>
      <w:r w:rsidR="00AD7EC4" w:rsidRPr="00231A8E">
        <w:rPr>
          <w:shd w:val="clear" w:color="auto" w:fill="FFFFFF"/>
        </w:rPr>
        <w:t xml:space="preserve"> with mean of</w:t>
      </w:r>
      <w:r w:rsidR="001F32C0" w:rsidRPr="00231A8E">
        <w:rPr>
          <w:shd w:val="clear" w:color="auto" w:fill="FFFFFF"/>
        </w:rPr>
        <w:t xml:space="preserve"> </w:t>
      </w:r>
      <w:r w:rsidR="00C20A63" w:rsidRPr="00231A8E">
        <w:rPr>
          <w:shd w:val="clear" w:color="auto" w:fill="FFFFFF"/>
        </w:rPr>
        <w:t>5.82</w:t>
      </w:r>
      <w:r w:rsidR="00CE55D9" w:rsidRPr="00231A8E">
        <w:rPr>
          <w:shd w:val="clear" w:color="auto" w:fill="FFFFFF"/>
        </w:rPr>
        <w:t>, social acceptance</w:t>
      </w:r>
      <w:r w:rsidR="00AD7EC4" w:rsidRPr="00231A8E">
        <w:rPr>
          <w:shd w:val="clear" w:color="auto" w:fill="FFFFFF"/>
        </w:rPr>
        <w:t xml:space="preserve"> with </w:t>
      </w:r>
      <w:r w:rsidR="00C20A63" w:rsidRPr="00231A8E">
        <w:rPr>
          <w:shd w:val="clear" w:color="auto" w:fill="FFFFFF"/>
        </w:rPr>
        <w:t>7.19</w:t>
      </w:r>
      <w:r w:rsidR="00AD7EC4" w:rsidRPr="00231A8E">
        <w:rPr>
          <w:shd w:val="clear" w:color="auto" w:fill="FFFFFF"/>
        </w:rPr>
        <w:t xml:space="preserve"> mean score, </w:t>
      </w:r>
      <w:r w:rsidR="00CE55D9" w:rsidRPr="00231A8E">
        <w:rPr>
          <w:shd w:val="clear" w:color="auto" w:fill="FFFFFF"/>
        </w:rPr>
        <w:t>social contribution</w:t>
      </w:r>
      <w:r w:rsidR="00AD7EC4" w:rsidRPr="00231A8E">
        <w:rPr>
          <w:shd w:val="clear" w:color="auto" w:fill="FFFFFF"/>
        </w:rPr>
        <w:t xml:space="preserve"> with mean score of </w:t>
      </w:r>
      <w:r w:rsidR="00C20A63" w:rsidRPr="00231A8E">
        <w:rPr>
          <w:shd w:val="clear" w:color="auto" w:fill="FFFFFF"/>
        </w:rPr>
        <w:t>6.09</w:t>
      </w:r>
      <w:r w:rsidR="00AD7EC4" w:rsidRPr="00231A8E">
        <w:rPr>
          <w:shd w:val="clear" w:color="auto" w:fill="FFFFFF"/>
        </w:rPr>
        <w:t>,</w:t>
      </w:r>
      <w:r w:rsidR="00CE55D9" w:rsidRPr="00231A8E">
        <w:rPr>
          <w:shd w:val="clear" w:color="auto" w:fill="FFFFFF"/>
        </w:rPr>
        <w:t xml:space="preserve"> social coherence</w:t>
      </w:r>
      <w:r w:rsidR="00AD7EC4" w:rsidRPr="00231A8E">
        <w:rPr>
          <w:shd w:val="clear" w:color="auto" w:fill="FFFFFF"/>
        </w:rPr>
        <w:t xml:space="preserve"> is of </w:t>
      </w:r>
      <w:r w:rsidR="00C20A63" w:rsidRPr="00231A8E">
        <w:rPr>
          <w:shd w:val="clear" w:color="auto" w:fill="FFFFFF"/>
        </w:rPr>
        <w:t>6.47</w:t>
      </w:r>
      <w:r w:rsidR="00AD7EC4" w:rsidRPr="00231A8E">
        <w:rPr>
          <w:shd w:val="clear" w:color="auto" w:fill="FFFFFF"/>
        </w:rPr>
        <w:t xml:space="preserve"> mean</w:t>
      </w:r>
      <w:r w:rsidR="00CE55D9" w:rsidRPr="00231A8E">
        <w:rPr>
          <w:shd w:val="clear" w:color="auto" w:fill="FFFFFF"/>
        </w:rPr>
        <w:t xml:space="preserve"> </w:t>
      </w:r>
      <w:r w:rsidR="00AD7EC4" w:rsidRPr="00231A8E">
        <w:rPr>
          <w:shd w:val="clear" w:color="auto" w:fill="FFFFFF"/>
        </w:rPr>
        <w:t xml:space="preserve">and the mean score of </w:t>
      </w:r>
      <w:r w:rsidR="00CE55D9" w:rsidRPr="00231A8E">
        <w:rPr>
          <w:shd w:val="clear" w:color="auto" w:fill="FFFFFF"/>
        </w:rPr>
        <w:t>social actualization</w:t>
      </w:r>
      <w:r w:rsidR="00AD7EC4" w:rsidRPr="00231A8E">
        <w:rPr>
          <w:shd w:val="clear" w:color="auto" w:fill="FFFFFF"/>
        </w:rPr>
        <w:t xml:space="preserve"> is also </w:t>
      </w:r>
      <w:r w:rsidR="00C20A63" w:rsidRPr="00231A8E">
        <w:rPr>
          <w:shd w:val="clear" w:color="auto" w:fill="FFFFFF"/>
        </w:rPr>
        <w:t>high at</w:t>
      </w:r>
      <w:r w:rsidR="00CE55D9" w:rsidRPr="00231A8E">
        <w:rPr>
          <w:shd w:val="clear" w:color="auto" w:fill="FFFFFF"/>
        </w:rPr>
        <w:t xml:space="preserve"> </w:t>
      </w:r>
      <w:r w:rsidR="00C20A63" w:rsidRPr="00231A8E">
        <w:rPr>
          <w:shd w:val="clear" w:color="auto" w:fill="FFFFFF"/>
        </w:rPr>
        <w:t>7.20.</w:t>
      </w:r>
    </w:p>
    <w:p w:rsidR="00361B4E" w:rsidRPr="00231A8E" w:rsidRDefault="00AD7EC4" w:rsidP="00231A8E">
      <w:pPr>
        <w:pStyle w:val="NormalWeb"/>
        <w:shd w:val="clear" w:color="auto" w:fill="FFFFFF"/>
        <w:spacing w:before="0" w:beforeAutospacing="0" w:after="0" w:afterAutospacing="0" w:line="360" w:lineRule="auto"/>
        <w:jc w:val="both"/>
        <w:rPr>
          <w:shd w:val="clear" w:color="auto" w:fill="FFFFFF"/>
        </w:rPr>
      </w:pPr>
      <w:r w:rsidRPr="00231A8E">
        <w:rPr>
          <w:rStyle w:val="Strong"/>
          <w:b w:val="0"/>
          <w:shd w:val="clear" w:color="auto" w:fill="FFFFFF"/>
        </w:rPr>
        <w:t>Hypothesis</w:t>
      </w:r>
      <w:r w:rsidRPr="00231A8E">
        <w:rPr>
          <w:shd w:val="clear" w:color="auto" w:fill="FFFFFF"/>
        </w:rPr>
        <w:t>: There</w:t>
      </w:r>
      <w:r w:rsidR="00FC4A6D" w:rsidRPr="00231A8E">
        <w:rPr>
          <w:shd w:val="clear" w:color="auto" w:fill="FFFFFF"/>
        </w:rPr>
        <w:t xml:space="preserve"> is no significant influence of</w:t>
      </w:r>
      <w:r w:rsidR="00FC4A6D" w:rsidRPr="00231A8E">
        <w:t xml:space="preserve"> social media usage on</w:t>
      </w:r>
      <w:r w:rsidR="00FC4A6D" w:rsidRPr="00231A8E">
        <w:rPr>
          <w:shd w:val="clear" w:color="auto" w:fill="FFFFFF"/>
        </w:rPr>
        <w:t xml:space="preserve"> </w:t>
      </w:r>
      <w:r w:rsidR="00361B4E" w:rsidRPr="00231A8E">
        <w:rPr>
          <w:shd w:val="clear" w:color="auto" w:fill="FFFFFF"/>
        </w:rPr>
        <w:t>social well-being among undergraduates of OAU.</w:t>
      </w:r>
    </w:p>
    <w:p w:rsidR="001E1CAC" w:rsidRPr="00231A8E" w:rsidRDefault="00C20A63" w:rsidP="005B13D5">
      <w:pPr>
        <w:spacing w:after="0" w:line="360" w:lineRule="auto"/>
        <w:ind w:firstLine="720"/>
        <w:jc w:val="both"/>
        <w:rPr>
          <w:rFonts w:ascii="Times New Roman" w:hAnsi="Times New Roman" w:cs="Times New Roman"/>
          <w:sz w:val="24"/>
          <w:szCs w:val="24"/>
          <w:lang w:val="en-GB"/>
        </w:rPr>
      </w:pPr>
      <w:r w:rsidRPr="00231A8E">
        <w:rPr>
          <w:rFonts w:ascii="Times New Roman" w:hAnsi="Times New Roman" w:cs="Times New Roman"/>
          <w:sz w:val="24"/>
          <w:szCs w:val="24"/>
        </w:rPr>
        <w:t xml:space="preserve">To test this hypothesis, </w:t>
      </w:r>
      <w:r w:rsidRPr="00231A8E">
        <w:rPr>
          <w:rFonts w:ascii="Times New Roman" w:hAnsi="Times New Roman" w:cs="Times New Roman"/>
          <w:sz w:val="24"/>
          <w:szCs w:val="24"/>
          <w:lang w:val="en-GB"/>
        </w:rPr>
        <w:t xml:space="preserve">responses on </w:t>
      </w:r>
      <w:r w:rsidR="001E1CAC" w:rsidRPr="00231A8E">
        <w:rPr>
          <w:rFonts w:ascii="Times New Roman" w:hAnsi="Times New Roman" w:cs="Times New Roman"/>
          <w:sz w:val="24"/>
          <w:szCs w:val="24"/>
        </w:rPr>
        <w:t>Social Media Use Integration Scale (SMUIS)</w:t>
      </w:r>
      <w:r w:rsidR="00EF73AE">
        <w:rPr>
          <w:rFonts w:ascii="Times New Roman" w:hAnsi="Times New Roman" w:cs="Times New Roman"/>
          <w:sz w:val="24"/>
          <w:szCs w:val="24"/>
        </w:rPr>
        <w:t xml:space="preserve"> </w:t>
      </w:r>
      <w:r w:rsidR="001E1CAC" w:rsidRPr="00231A8E">
        <w:rPr>
          <w:rFonts w:ascii="Times New Roman" w:hAnsi="Times New Roman" w:cs="Times New Roman"/>
          <w:sz w:val="24"/>
          <w:szCs w:val="24"/>
        </w:rPr>
        <w:t xml:space="preserve">in Section B and </w:t>
      </w:r>
      <w:r w:rsidRPr="00231A8E">
        <w:rPr>
          <w:rFonts w:ascii="Times New Roman" w:hAnsi="Times New Roman" w:cs="Times New Roman"/>
          <w:sz w:val="24"/>
          <w:szCs w:val="24"/>
        </w:rPr>
        <w:t>social well-bein</w:t>
      </w:r>
      <w:r w:rsidR="001E1CAC" w:rsidRPr="00231A8E">
        <w:rPr>
          <w:rFonts w:ascii="Times New Roman" w:hAnsi="Times New Roman" w:cs="Times New Roman"/>
          <w:sz w:val="24"/>
          <w:szCs w:val="24"/>
        </w:rPr>
        <w:t>g</w:t>
      </w:r>
      <w:r w:rsidRPr="00231A8E">
        <w:rPr>
          <w:rFonts w:ascii="Times New Roman" w:hAnsi="Times New Roman" w:cs="Times New Roman"/>
          <w:sz w:val="24"/>
          <w:szCs w:val="24"/>
        </w:rPr>
        <w:t xml:space="preserve"> scale</w:t>
      </w:r>
      <w:r w:rsidRPr="00231A8E">
        <w:rPr>
          <w:rFonts w:ascii="Times New Roman" w:hAnsi="Times New Roman" w:cs="Times New Roman"/>
          <w:sz w:val="24"/>
          <w:szCs w:val="24"/>
          <w:lang w:val="en-GB"/>
        </w:rPr>
        <w:t xml:space="preserve"> in </w:t>
      </w:r>
      <w:r w:rsidR="001E1CAC" w:rsidRPr="00231A8E">
        <w:rPr>
          <w:rFonts w:ascii="Times New Roman" w:hAnsi="Times New Roman" w:cs="Times New Roman"/>
          <w:sz w:val="24"/>
          <w:szCs w:val="24"/>
        </w:rPr>
        <w:t xml:space="preserve">Section C </w:t>
      </w:r>
      <w:r w:rsidRPr="00231A8E">
        <w:rPr>
          <w:rFonts w:ascii="Times New Roman" w:hAnsi="Times New Roman" w:cs="Times New Roman"/>
          <w:sz w:val="24"/>
          <w:szCs w:val="24"/>
        </w:rPr>
        <w:t xml:space="preserve">were </w:t>
      </w:r>
      <w:r w:rsidRPr="00231A8E">
        <w:rPr>
          <w:rFonts w:ascii="Times New Roman" w:hAnsi="Times New Roman" w:cs="Times New Roman"/>
          <w:sz w:val="24"/>
          <w:szCs w:val="24"/>
          <w:lang w:val="en-GB"/>
        </w:rPr>
        <w:t>cross-tabulated</w:t>
      </w:r>
      <w:r w:rsidRPr="00231A8E">
        <w:rPr>
          <w:rFonts w:ascii="Times New Roman" w:hAnsi="Times New Roman" w:cs="Times New Roman"/>
          <w:sz w:val="24"/>
          <w:szCs w:val="24"/>
        </w:rPr>
        <w:t xml:space="preserve">. </w:t>
      </w:r>
      <w:r w:rsidRPr="00231A8E">
        <w:rPr>
          <w:rFonts w:ascii="Times New Roman" w:hAnsi="Times New Roman" w:cs="Times New Roman"/>
          <w:sz w:val="24"/>
          <w:szCs w:val="24"/>
          <w:lang w:val="en-GB"/>
        </w:rPr>
        <w:t xml:space="preserve">The data were subjected to a </w:t>
      </w:r>
      <w:r w:rsidRPr="00231A8E">
        <w:rPr>
          <w:rFonts w:ascii="Times New Roman" w:hAnsi="Times New Roman" w:cs="Times New Roman"/>
          <w:sz w:val="24"/>
          <w:szCs w:val="24"/>
        </w:rPr>
        <w:t xml:space="preserve">multiple regression analysis </w:t>
      </w:r>
      <w:r w:rsidRPr="00231A8E">
        <w:rPr>
          <w:rFonts w:ascii="Times New Roman" w:hAnsi="Times New Roman" w:cs="Times New Roman"/>
          <w:sz w:val="24"/>
          <w:szCs w:val="24"/>
          <w:lang w:val="en-GB"/>
        </w:rPr>
        <w:t>the result</w:t>
      </w:r>
      <w:r w:rsidR="00FC4A6D" w:rsidRPr="00231A8E">
        <w:rPr>
          <w:rFonts w:ascii="Times New Roman" w:hAnsi="Times New Roman" w:cs="Times New Roman"/>
          <w:sz w:val="24"/>
          <w:szCs w:val="24"/>
          <w:lang w:val="en-GB"/>
        </w:rPr>
        <w:t xml:space="preserve"> is presented in table 4and </w:t>
      </w:r>
      <w:r w:rsidR="001E1CAC" w:rsidRPr="00231A8E">
        <w:rPr>
          <w:rFonts w:ascii="Times New Roman" w:hAnsi="Times New Roman" w:cs="Times New Roman"/>
          <w:sz w:val="24"/>
          <w:szCs w:val="24"/>
          <w:lang w:val="en-GB"/>
        </w:rPr>
        <w:t>5</w:t>
      </w:r>
    </w:p>
    <w:p w:rsidR="00C20A63" w:rsidRPr="00231A8E" w:rsidRDefault="001E1CAC" w:rsidP="00231A8E">
      <w:pPr>
        <w:spacing w:after="0" w:line="360" w:lineRule="auto"/>
        <w:jc w:val="both"/>
        <w:rPr>
          <w:rStyle w:val="Strong"/>
          <w:rFonts w:ascii="Times New Roman" w:hAnsi="Times New Roman" w:cs="Times New Roman"/>
          <w:b w:val="0"/>
          <w:sz w:val="24"/>
          <w:szCs w:val="24"/>
        </w:rPr>
      </w:pPr>
      <w:r w:rsidRPr="00231A8E">
        <w:rPr>
          <w:rFonts w:ascii="Times New Roman" w:hAnsi="Times New Roman" w:cs="Times New Roman"/>
          <w:b/>
          <w:bCs/>
          <w:sz w:val="24"/>
          <w:szCs w:val="24"/>
        </w:rPr>
        <w:t xml:space="preserve">Table 4: Summary of Regression Analysis of the Influence of </w:t>
      </w:r>
      <w:r w:rsidRPr="00231A8E">
        <w:rPr>
          <w:rFonts w:ascii="Times New Roman" w:hAnsi="Times New Roman" w:cs="Times New Roman"/>
          <w:b/>
          <w:sz w:val="24"/>
          <w:szCs w:val="24"/>
        </w:rPr>
        <w:t xml:space="preserve">Social Media Use </w:t>
      </w:r>
      <w:r w:rsidRPr="00231A8E">
        <w:rPr>
          <w:rFonts w:ascii="Times New Roman" w:hAnsi="Times New Roman" w:cs="Times New Roman"/>
          <w:b/>
          <w:bCs/>
          <w:sz w:val="24"/>
          <w:szCs w:val="24"/>
        </w:rPr>
        <w:t xml:space="preserve">on </w:t>
      </w:r>
      <w:r w:rsidRPr="00231A8E">
        <w:rPr>
          <w:rFonts w:ascii="Times New Roman" w:hAnsi="Times New Roman" w:cs="Times New Roman"/>
          <w:b/>
          <w:sz w:val="24"/>
          <w:szCs w:val="24"/>
        </w:rPr>
        <w:t>Social Well-being</w:t>
      </w:r>
    </w:p>
    <w:tbl>
      <w:tblPr>
        <w:tblStyle w:val="TableGrid"/>
        <w:tblW w:w="10098" w:type="dxa"/>
        <w:tblLayout w:type="fixed"/>
        <w:tblLook w:val="04A0" w:firstRow="1" w:lastRow="0" w:firstColumn="1" w:lastColumn="0" w:noHBand="0" w:noVBand="1"/>
      </w:tblPr>
      <w:tblGrid>
        <w:gridCol w:w="1705"/>
        <w:gridCol w:w="1705"/>
        <w:gridCol w:w="1705"/>
        <w:gridCol w:w="1705"/>
        <w:gridCol w:w="1706"/>
        <w:gridCol w:w="1572"/>
      </w:tblGrid>
      <w:tr w:rsidR="00245538" w:rsidRPr="00231A8E" w:rsidTr="00245538">
        <w:tc>
          <w:tcPr>
            <w:tcW w:w="10098" w:type="dxa"/>
            <w:gridSpan w:val="6"/>
            <w:tcBorders>
              <w:top w:val="single" w:sz="4" w:space="0" w:color="auto"/>
              <w:left w:val="nil"/>
              <w:bottom w:val="single" w:sz="4" w:space="0" w:color="auto"/>
              <w:right w:val="nil"/>
            </w:tcBorders>
            <w:hideMark/>
          </w:tcPr>
          <w:p w:rsidR="00245538" w:rsidRPr="00231A8E" w:rsidRDefault="00245538" w:rsidP="00231A8E">
            <w:pPr>
              <w:spacing w:line="360" w:lineRule="auto"/>
              <w:jc w:val="both"/>
              <w:rPr>
                <w:rStyle w:val="Strong"/>
                <w:rFonts w:ascii="Times New Roman" w:eastAsia="Times New Roman" w:hAnsi="Times New Roman" w:cs="Times New Roman"/>
                <w:b w:val="0"/>
                <w:bCs w:val="0"/>
                <w:sz w:val="24"/>
                <w:szCs w:val="24"/>
                <w:shd w:val="clear" w:color="auto" w:fill="FFFFFF"/>
              </w:rPr>
            </w:pPr>
            <w:r w:rsidRPr="00231A8E">
              <w:rPr>
                <w:rStyle w:val="Strong"/>
                <w:rFonts w:ascii="Times New Roman" w:eastAsia="Times New Roman" w:hAnsi="Times New Roman" w:cs="Times New Roman"/>
                <w:b w:val="0"/>
                <w:bCs w:val="0"/>
                <w:sz w:val="24"/>
                <w:szCs w:val="24"/>
                <w:shd w:val="clear" w:color="auto" w:fill="FFFFFF"/>
              </w:rPr>
              <w:t xml:space="preserve">Model           Sum of Squares       </w:t>
            </w:r>
            <w:proofErr w:type="spellStart"/>
            <w:r w:rsidRPr="00231A8E">
              <w:rPr>
                <w:rStyle w:val="Strong"/>
                <w:rFonts w:ascii="Times New Roman" w:eastAsia="Times New Roman" w:hAnsi="Times New Roman" w:cs="Times New Roman"/>
                <w:b w:val="0"/>
                <w:bCs w:val="0"/>
                <w:sz w:val="24"/>
                <w:szCs w:val="24"/>
                <w:shd w:val="clear" w:color="auto" w:fill="FFFFFF"/>
              </w:rPr>
              <w:t>Df</w:t>
            </w:r>
            <w:proofErr w:type="spellEnd"/>
            <w:r w:rsidRPr="00231A8E">
              <w:rPr>
                <w:rStyle w:val="Strong"/>
                <w:rFonts w:ascii="Times New Roman" w:eastAsia="Times New Roman" w:hAnsi="Times New Roman" w:cs="Times New Roman"/>
                <w:b w:val="0"/>
                <w:bCs w:val="0"/>
                <w:sz w:val="24"/>
                <w:szCs w:val="24"/>
                <w:shd w:val="clear" w:color="auto" w:fill="FFFFFF"/>
              </w:rPr>
              <w:t xml:space="preserve">                    Mean Square             F                Sig. </w:t>
            </w:r>
            <w:r w:rsidRPr="00231A8E">
              <w:rPr>
                <w:rStyle w:val="Strong"/>
                <w:rFonts w:ascii="Times New Roman" w:hAnsi="Times New Roman" w:cs="Times New Roman"/>
                <w:b w:val="0"/>
                <w:sz w:val="24"/>
                <w:szCs w:val="24"/>
              </w:rPr>
              <w:t>(p-value)</w:t>
            </w:r>
          </w:p>
        </w:tc>
      </w:tr>
      <w:tr w:rsidR="00F41BFF" w:rsidRPr="00231A8E" w:rsidTr="00245538">
        <w:tc>
          <w:tcPr>
            <w:tcW w:w="1705" w:type="dxa"/>
            <w:tcBorders>
              <w:top w:val="single" w:sz="4" w:space="0" w:color="auto"/>
              <w:left w:val="nil"/>
              <w:bottom w:val="nil"/>
              <w:right w:val="nil"/>
            </w:tcBorders>
            <w:hideMark/>
          </w:tcPr>
          <w:p w:rsidR="00F41BFF" w:rsidRPr="00231A8E" w:rsidRDefault="00F41BFF" w:rsidP="00231A8E">
            <w:pPr>
              <w:spacing w:line="360" w:lineRule="auto"/>
              <w:jc w:val="both"/>
              <w:rPr>
                <w:rStyle w:val="Strong"/>
                <w:rFonts w:ascii="Times New Roman" w:eastAsia="Times New Roman" w:hAnsi="Times New Roman" w:cs="Times New Roman"/>
                <w:b w:val="0"/>
                <w:bCs w:val="0"/>
                <w:sz w:val="24"/>
                <w:szCs w:val="24"/>
                <w:shd w:val="clear" w:color="auto" w:fill="FFFFFF"/>
              </w:rPr>
            </w:pPr>
            <w:r w:rsidRPr="00231A8E">
              <w:rPr>
                <w:rStyle w:val="Strong"/>
                <w:rFonts w:ascii="Times New Roman" w:eastAsia="Times New Roman" w:hAnsi="Times New Roman" w:cs="Times New Roman"/>
                <w:b w:val="0"/>
                <w:bCs w:val="0"/>
                <w:sz w:val="24"/>
                <w:szCs w:val="24"/>
                <w:shd w:val="clear" w:color="auto" w:fill="FFFFFF"/>
              </w:rPr>
              <w:t xml:space="preserve"> Regression</w:t>
            </w:r>
          </w:p>
        </w:tc>
        <w:tc>
          <w:tcPr>
            <w:tcW w:w="1705" w:type="dxa"/>
            <w:tcBorders>
              <w:top w:val="single" w:sz="4" w:space="0" w:color="auto"/>
              <w:left w:val="nil"/>
              <w:bottom w:val="nil"/>
              <w:right w:val="nil"/>
            </w:tcBorders>
            <w:hideMark/>
          </w:tcPr>
          <w:p w:rsidR="00F41BFF" w:rsidRPr="00231A8E" w:rsidRDefault="00F41BFF" w:rsidP="00231A8E">
            <w:pPr>
              <w:spacing w:line="360" w:lineRule="auto"/>
              <w:jc w:val="both"/>
              <w:rPr>
                <w:rStyle w:val="Strong"/>
                <w:rFonts w:ascii="Times New Roman" w:eastAsia="Times New Roman" w:hAnsi="Times New Roman" w:cs="Times New Roman"/>
                <w:b w:val="0"/>
                <w:bCs w:val="0"/>
                <w:sz w:val="24"/>
                <w:szCs w:val="24"/>
                <w:shd w:val="clear" w:color="auto" w:fill="FFFFFF"/>
              </w:rPr>
            </w:pPr>
            <w:r w:rsidRPr="00231A8E">
              <w:rPr>
                <w:rStyle w:val="Strong"/>
                <w:rFonts w:ascii="Times New Roman" w:eastAsia="Times New Roman" w:hAnsi="Times New Roman" w:cs="Times New Roman"/>
                <w:b w:val="0"/>
                <w:bCs w:val="0"/>
                <w:sz w:val="24"/>
                <w:szCs w:val="24"/>
                <w:shd w:val="clear" w:color="auto" w:fill="FFFFFF"/>
              </w:rPr>
              <w:t>28.634</w:t>
            </w:r>
          </w:p>
        </w:tc>
        <w:tc>
          <w:tcPr>
            <w:tcW w:w="1705" w:type="dxa"/>
            <w:tcBorders>
              <w:top w:val="single" w:sz="4" w:space="0" w:color="auto"/>
              <w:left w:val="nil"/>
              <w:bottom w:val="nil"/>
              <w:right w:val="nil"/>
            </w:tcBorders>
          </w:tcPr>
          <w:p w:rsidR="00F41BFF" w:rsidRPr="00231A8E" w:rsidRDefault="00F41BFF" w:rsidP="00231A8E">
            <w:pPr>
              <w:spacing w:line="360" w:lineRule="auto"/>
              <w:jc w:val="both"/>
              <w:rPr>
                <w:rStyle w:val="Strong"/>
                <w:rFonts w:ascii="Times New Roman" w:eastAsia="Times New Roman" w:hAnsi="Times New Roman" w:cs="Times New Roman"/>
                <w:b w:val="0"/>
                <w:bCs w:val="0"/>
                <w:sz w:val="24"/>
                <w:szCs w:val="24"/>
                <w:shd w:val="clear" w:color="auto" w:fill="FFFFFF"/>
              </w:rPr>
            </w:pPr>
            <w:r w:rsidRPr="00231A8E">
              <w:rPr>
                <w:rStyle w:val="Strong"/>
                <w:rFonts w:ascii="Times New Roman" w:eastAsia="Times New Roman" w:hAnsi="Times New Roman" w:cs="Times New Roman"/>
                <w:b w:val="0"/>
                <w:bCs w:val="0"/>
                <w:sz w:val="24"/>
                <w:szCs w:val="24"/>
                <w:shd w:val="clear" w:color="auto" w:fill="FFFFFF"/>
              </w:rPr>
              <w:t>1</w:t>
            </w:r>
          </w:p>
        </w:tc>
        <w:tc>
          <w:tcPr>
            <w:tcW w:w="1705" w:type="dxa"/>
            <w:tcBorders>
              <w:top w:val="single" w:sz="4" w:space="0" w:color="auto"/>
              <w:left w:val="nil"/>
              <w:bottom w:val="nil"/>
              <w:right w:val="nil"/>
            </w:tcBorders>
            <w:hideMark/>
          </w:tcPr>
          <w:p w:rsidR="00F41BFF" w:rsidRPr="00231A8E" w:rsidRDefault="00F41BFF" w:rsidP="00231A8E">
            <w:pPr>
              <w:spacing w:line="360" w:lineRule="auto"/>
              <w:jc w:val="both"/>
              <w:rPr>
                <w:rStyle w:val="Strong"/>
                <w:rFonts w:ascii="Times New Roman" w:eastAsia="Times New Roman" w:hAnsi="Times New Roman" w:cs="Times New Roman"/>
                <w:b w:val="0"/>
                <w:bCs w:val="0"/>
                <w:sz w:val="24"/>
                <w:szCs w:val="24"/>
                <w:shd w:val="clear" w:color="auto" w:fill="FFFFFF"/>
              </w:rPr>
            </w:pPr>
            <w:r w:rsidRPr="00231A8E">
              <w:rPr>
                <w:rStyle w:val="Strong"/>
                <w:rFonts w:ascii="Times New Roman" w:eastAsia="Times New Roman" w:hAnsi="Times New Roman" w:cs="Times New Roman"/>
                <w:b w:val="0"/>
                <w:bCs w:val="0"/>
                <w:sz w:val="24"/>
                <w:szCs w:val="24"/>
                <w:shd w:val="clear" w:color="auto" w:fill="FFFFFF"/>
              </w:rPr>
              <w:t>28.634</w:t>
            </w:r>
          </w:p>
        </w:tc>
        <w:tc>
          <w:tcPr>
            <w:tcW w:w="1706" w:type="dxa"/>
            <w:tcBorders>
              <w:top w:val="single" w:sz="4" w:space="0" w:color="auto"/>
              <w:left w:val="nil"/>
              <w:bottom w:val="nil"/>
              <w:right w:val="nil"/>
            </w:tcBorders>
            <w:hideMark/>
          </w:tcPr>
          <w:p w:rsidR="00F41BFF" w:rsidRPr="00231A8E" w:rsidRDefault="00F41BFF" w:rsidP="00231A8E">
            <w:pPr>
              <w:spacing w:line="360" w:lineRule="auto"/>
              <w:jc w:val="both"/>
              <w:rPr>
                <w:rStyle w:val="Strong"/>
                <w:rFonts w:ascii="Times New Roman" w:eastAsia="Times New Roman" w:hAnsi="Times New Roman" w:cs="Times New Roman"/>
                <w:b w:val="0"/>
                <w:bCs w:val="0"/>
                <w:sz w:val="24"/>
                <w:szCs w:val="24"/>
                <w:shd w:val="clear" w:color="auto" w:fill="FFFFFF"/>
              </w:rPr>
            </w:pPr>
            <w:r w:rsidRPr="00231A8E">
              <w:rPr>
                <w:rStyle w:val="Strong"/>
                <w:rFonts w:ascii="Times New Roman" w:eastAsia="Times New Roman" w:hAnsi="Times New Roman" w:cs="Times New Roman"/>
                <w:b w:val="0"/>
                <w:bCs w:val="0"/>
                <w:sz w:val="24"/>
                <w:szCs w:val="24"/>
                <w:shd w:val="clear" w:color="auto" w:fill="FFFFFF"/>
              </w:rPr>
              <w:t>191.42</w:t>
            </w:r>
          </w:p>
        </w:tc>
        <w:tc>
          <w:tcPr>
            <w:tcW w:w="1572" w:type="dxa"/>
            <w:tcBorders>
              <w:top w:val="single" w:sz="4" w:space="0" w:color="auto"/>
              <w:left w:val="nil"/>
              <w:bottom w:val="nil"/>
              <w:right w:val="nil"/>
            </w:tcBorders>
            <w:hideMark/>
          </w:tcPr>
          <w:p w:rsidR="00F41BFF" w:rsidRPr="00231A8E" w:rsidRDefault="00F41BFF" w:rsidP="00231A8E">
            <w:pPr>
              <w:spacing w:line="360" w:lineRule="auto"/>
              <w:jc w:val="both"/>
              <w:rPr>
                <w:rStyle w:val="Strong"/>
                <w:rFonts w:ascii="Times New Roman" w:eastAsia="Times New Roman" w:hAnsi="Times New Roman" w:cs="Times New Roman"/>
                <w:b w:val="0"/>
                <w:bCs w:val="0"/>
                <w:sz w:val="24"/>
                <w:szCs w:val="24"/>
                <w:shd w:val="clear" w:color="auto" w:fill="FFFFFF"/>
              </w:rPr>
            </w:pPr>
            <w:r w:rsidRPr="00231A8E">
              <w:rPr>
                <w:rStyle w:val="Strong"/>
                <w:rFonts w:ascii="Times New Roman" w:eastAsia="Times New Roman" w:hAnsi="Times New Roman" w:cs="Times New Roman"/>
                <w:b w:val="0"/>
                <w:bCs w:val="0"/>
                <w:sz w:val="24"/>
                <w:szCs w:val="24"/>
                <w:shd w:val="clear" w:color="auto" w:fill="FFFFFF"/>
              </w:rPr>
              <w:t>0.000</w:t>
            </w:r>
            <w:r w:rsidRPr="00231A8E">
              <w:rPr>
                <w:rFonts w:ascii="Times New Roman" w:hAnsi="Times New Roman" w:cs="Times New Roman"/>
                <w:sz w:val="24"/>
                <w:szCs w:val="24"/>
              </w:rPr>
              <w:t>***</w:t>
            </w:r>
          </w:p>
        </w:tc>
      </w:tr>
      <w:tr w:rsidR="001E1CAC" w:rsidRPr="00231A8E" w:rsidTr="00245538">
        <w:tc>
          <w:tcPr>
            <w:tcW w:w="1705" w:type="dxa"/>
            <w:tcBorders>
              <w:top w:val="nil"/>
              <w:left w:val="nil"/>
              <w:bottom w:val="nil"/>
              <w:right w:val="nil"/>
            </w:tcBorders>
          </w:tcPr>
          <w:p w:rsidR="001E1CAC" w:rsidRPr="00231A8E" w:rsidRDefault="001E1CAC" w:rsidP="00231A8E">
            <w:pPr>
              <w:spacing w:line="360" w:lineRule="auto"/>
              <w:jc w:val="both"/>
              <w:rPr>
                <w:rStyle w:val="Strong"/>
                <w:rFonts w:ascii="Times New Roman" w:eastAsia="Times New Roman" w:hAnsi="Times New Roman" w:cs="Times New Roman"/>
                <w:b w:val="0"/>
                <w:bCs w:val="0"/>
                <w:sz w:val="24"/>
                <w:szCs w:val="24"/>
                <w:shd w:val="clear" w:color="auto" w:fill="FFFFFF"/>
              </w:rPr>
            </w:pPr>
            <w:r w:rsidRPr="00231A8E">
              <w:rPr>
                <w:rStyle w:val="Strong"/>
                <w:rFonts w:ascii="Times New Roman" w:eastAsia="Times New Roman" w:hAnsi="Times New Roman" w:cs="Times New Roman"/>
                <w:b w:val="0"/>
                <w:bCs w:val="0"/>
                <w:sz w:val="24"/>
                <w:szCs w:val="24"/>
                <w:shd w:val="clear" w:color="auto" w:fill="FFFFFF"/>
              </w:rPr>
              <w:t>Residual</w:t>
            </w:r>
          </w:p>
        </w:tc>
        <w:tc>
          <w:tcPr>
            <w:tcW w:w="1705" w:type="dxa"/>
            <w:tcBorders>
              <w:top w:val="nil"/>
              <w:left w:val="nil"/>
              <w:bottom w:val="nil"/>
              <w:right w:val="nil"/>
            </w:tcBorders>
          </w:tcPr>
          <w:p w:rsidR="001E1CAC" w:rsidRPr="00231A8E" w:rsidRDefault="001E1CAC" w:rsidP="00231A8E">
            <w:pPr>
              <w:spacing w:line="360" w:lineRule="auto"/>
              <w:jc w:val="both"/>
              <w:rPr>
                <w:rStyle w:val="Strong"/>
                <w:rFonts w:ascii="Times New Roman" w:eastAsia="Times New Roman" w:hAnsi="Times New Roman" w:cs="Times New Roman"/>
                <w:b w:val="0"/>
                <w:bCs w:val="0"/>
                <w:sz w:val="24"/>
                <w:szCs w:val="24"/>
                <w:shd w:val="clear" w:color="auto" w:fill="FFFFFF"/>
              </w:rPr>
            </w:pPr>
            <w:r w:rsidRPr="00231A8E">
              <w:rPr>
                <w:rStyle w:val="Strong"/>
                <w:rFonts w:ascii="Times New Roman" w:eastAsia="Times New Roman" w:hAnsi="Times New Roman" w:cs="Times New Roman"/>
                <w:b w:val="0"/>
                <w:bCs w:val="0"/>
                <w:sz w:val="24"/>
                <w:szCs w:val="24"/>
                <w:shd w:val="clear" w:color="auto" w:fill="FFFFFF"/>
              </w:rPr>
              <w:t>34.789</w:t>
            </w:r>
          </w:p>
        </w:tc>
        <w:tc>
          <w:tcPr>
            <w:tcW w:w="1705" w:type="dxa"/>
            <w:tcBorders>
              <w:top w:val="nil"/>
              <w:left w:val="nil"/>
              <w:bottom w:val="nil"/>
              <w:right w:val="nil"/>
            </w:tcBorders>
          </w:tcPr>
          <w:p w:rsidR="001E1CAC" w:rsidRPr="00231A8E" w:rsidRDefault="001E1CAC" w:rsidP="00231A8E">
            <w:pPr>
              <w:spacing w:line="360" w:lineRule="auto"/>
              <w:jc w:val="both"/>
              <w:rPr>
                <w:rStyle w:val="Strong"/>
                <w:rFonts w:ascii="Times New Roman" w:eastAsia="Times New Roman" w:hAnsi="Times New Roman" w:cs="Times New Roman"/>
                <w:b w:val="0"/>
                <w:bCs w:val="0"/>
                <w:sz w:val="24"/>
                <w:szCs w:val="24"/>
                <w:shd w:val="clear" w:color="auto" w:fill="FFFFFF"/>
              </w:rPr>
            </w:pPr>
            <w:r w:rsidRPr="00231A8E">
              <w:rPr>
                <w:rStyle w:val="Strong"/>
                <w:rFonts w:ascii="Times New Roman" w:eastAsia="Times New Roman" w:hAnsi="Times New Roman" w:cs="Times New Roman"/>
                <w:b w:val="0"/>
                <w:bCs w:val="0"/>
                <w:sz w:val="24"/>
                <w:szCs w:val="24"/>
                <w:shd w:val="clear" w:color="auto" w:fill="FFFFFF"/>
              </w:rPr>
              <w:t>298</w:t>
            </w:r>
          </w:p>
        </w:tc>
        <w:tc>
          <w:tcPr>
            <w:tcW w:w="1705" w:type="dxa"/>
            <w:tcBorders>
              <w:top w:val="nil"/>
              <w:left w:val="nil"/>
              <w:bottom w:val="nil"/>
              <w:right w:val="nil"/>
            </w:tcBorders>
          </w:tcPr>
          <w:p w:rsidR="001E1CAC" w:rsidRPr="00231A8E" w:rsidRDefault="001E1CAC" w:rsidP="00231A8E">
            <w:pPr>
              <w:spacing w:line="360" w:lineRule="auto"/>
              <w:jc w:val="both"/>
              <w:rPr>
                <w:rStyle w:val="Strong"/>
                <w:rFonts w:ascii="Times New Roman" w:eastAsia="Times New Roman" w:hAnsi="Times New Roman" w:cs="Times New Roman"/>
                <w:b w:val="0"/>
                <w:bCs w:val="0"/>
                <w:sz w:val="24"/>
                <w:szCs w:val="24"/>
                <w:shd w:val="clear" w:color="auto" w:fill="FFFFFF"/>
              </w:rPr>
            </w:pPr>
            <w:r w:rsidRPr="00231A8E">
              <w:rPr>
                <w:rStyle w:val="Strong"/>
                <w:rFonts w:ascii="Times New Roman" w:eastAsia="Times New Roman" w:hAnsi="Times New Roman" w:cs="Times New Roman"/>
                <w:b w:val="0"/>
                <w:bCs w:val="0"/>
                <w:sz w:val="24"/>
                <w:szCs w:val="24"/>
                <w:shd w:val="clear" w:color="auto" w:fill="FFFFFF"/>
              </w:rPr>
              <w:t>0.117</w:t>
            </w:r>
          </w:p>
        </w:tc>
        <w:tc>
          <w:tcPr>
            <w:tcW w:w="1706" w:type="dxa"/>
            <w:tcBorders>
              <w:top w:val="nil"/>
              <w:left w:val="nil"/>
              <w:bottom w:val="nil"/>
              <w:right w:val="nil"/>
            </w:tcBorders>
          </w:tcPr>
          <w:p w:rsidR="001E1CAC" w:rsidRPr="00231A8E" w:rsidRDefault="001E1CAC" w:rsidP="00231A8E">
            <w:pPr>
              <w:spacing w:line="360" w:lineRule="auto"/>
              <w:jc w:val="both"/>
              <w:rPr>
                <w:rStyle w:val="Strong"/>
                <w:rFonts w:ascii="Times New Roman" w:eastAsia="Times New Roman" w:hAnsi="Times New Roman" w:cs="Times New Roman"/>
                <w:b w:val="0"/>
                <w:bCs w:val="0"/>
                <w:sz w:val="24"/>
                <w:szCs w:val="24"/>
                <w:shd w:val="clear" w:color="auto" w:fill="FFFFFF"/>
              </w:rPr>
            </w:pPr>
          </w:p>
        </w:tc>
        <w:tc>
          <w:tcPr>
            <w:tcW w:w="1572" w:type="dxa"/>
            <w:tcBorders>
              <w:top w:val="nil"/>
              <w:left w:val="nil"/>
              <w:bottom w:val="nil"/>
              <w:right w:val="nil"/>
            </w:tcBorders>
          </w:tcPr>
          <w:p w:rsidR="001E1CAC" w:rsidRPr="00231A8E" w:rsidRDefault="001E1CAC" w:rsidP="00231A8E">
            <w:pPr>
              <w:spacing w:line="360" w:lineRule="auto"/>
              <w:jc w:val="both"/>
              <w:rPr>
                <w:rStyle w:val="Strong"/>
                <w:rFonts w:ascii="Times New Roman" w:eastAsia="Times New Roman" w:hAnsi="Times New Roman" w:cs="Times New Roman"/>
                <w:b w:val="0"/>
                <w:bCs w:val="0"/>
                <w:sz w:val="24"/>
                <w:szCs w:val="24"/>
                <w:shd w:val="clear" w:color="auto" w:fill="FFFFFF"/>
              </w:rPr>
            </w:pPr>
          </w:p>
        </w:tc>
      </w:tr>
      <w:tr w:rsidR="001E1CAC" w:rsidRPr="00231A8E" w:rsidTr="00245538">
        <w:tc>
          <w:tcPr>
            <w:tcW w:w="1705" w:type="dxa"/>
            <w:tcBorders>
              <w:top w:val="nil"/>
              <w:left w:val="nil"/>
              <w:bottom w:val="single" w:sz="4" w:space="0" w:color="auto"/>
              <w:right w:val="nil"/>
            </w:tcBorders>
          </w:tcPr>
          <w:p w:rsidR="001E1CAC" w:rsidRPr="00231A8E" w:rsidRDefault="001E1CAC" w:rsidP="00231A8E">
            <w:pPr>
              <w:spacing w:line="360" w:lineRule="auto"/>
              <w:jc w:val="both"/>
              <w:rPr>
                <w:rStyle w:val="Strong"/>
                <w:rFonts w:ascii="Times New Roman" w:eastAsia="Times New Roman" w:hAnsi="Times New Roman" w:cs="Times New Roman"/>
                <w:b w:val="0"/>
                <w:bCs w:val="0"/>
                <w:sz w:val="24"/>
                <w:szCs w:val="24"/>
                <w:shd w:val="clear" w:color="auto" w:fill="FFFFFF"/>
              </w:rPr>
            </w:pPr>
            <w:r w:rsidRPr="00231A8E">
              <w:rPr>
                <w:rStyle w:val="Strong"/>
                <w:rFonts w:ascii="Times New Roman" w:eastAsia="Times New Roman" w:hAnsi="Times New Roman" w:cs="Times New Roman"/>
                <w:b w:val="0"/>
                <w:bCs w:val="0"/>
                <w:sz w:val="24"/>
                <w:szCs w:val="24"/>
                <w:shd w:val="clear" w:color="auto" w:fill="FFFFFF"/>
              </w:rPr>
              <w:t>Total</w:t>
            </w:r>
          </w:p>
        </w:tc>
        <w:tc>
          <w:tcPr>
            <w:tcW w:w="1705" w:type="dxa"/>
            <w:tcBorders>
              <w:top w:val="nil"/>
              <w:left w:val="nil"/>
              <w:bottom w:val="single" w:sz="4" w:space="0" w:color="auto"/>
              <w:right w:val="nil"/>
            </w:tcBorders>
          </w:tcPr>
          <w:p w:rsidR="001E1CAC" w:rsidRPr="00231A8E" w:rsidRDefault="001E1CAC" w:rsidP="00231A8E">
            <w:pPr>
              <w:spacing w:line="360" w:lineRule="auto"/>
              <w:jc w:val="both"/>
              <w:rPr>
                <w:rStyle w:val="Strong"/>
                <w:rFonts w:ascii="Times New Roman" w:eastAsia="Times New Roman" w:hAnsi="Times New Roman" w:cs="Times New Roman"/>
                <w:b w:val="0"/>
                <w:bCs w:val="0"/>
                <w:sz w:val="24"/>
                <w:szCs w:val="24"/>
                <w:shd w:val="clear" w:color="auto" w:fill="FFFFFF"/>
              </w:rPr>
            </w:pPr>
            <w:r w:rsidRPr="00231A8E">
              <w:rPr>
                <w:rStyle w:val="Strong"/>
                <w:rFonts w:ascii="Times New Roman" w:eastAsia="Times New Roman" w:hAnsi="Times New Roman" w:cs="Times New Roman"/>
                <w:b w:val="0"/>
                <w:bCs w:val="0"/>
                <w:sz w:val="24"/>
                <w:szCs w:val="24"/>
                <w:shd w:val="clear" w:color="auto" w:fill="FFFFFF"/>
              </w:rPr>
              <w:t>62.423</w:t>
            </w:r>
          </w:p>
        </w:tc>
        <w:tc>
          <w:tcPr>
            <w:tcW w:w="1705" w:type="dxa"/>
            <w:tcBorders>
              <w:top w:val="nil"/>
              <w:left w:val="nil"/>
              <w:bottom w:val="single" w:sz="4" w:space="0" w:color="auto"/>
              <w:right w:val="nil"/>
            </w:tcBorders>
          </w:tcPr>
          <w:p w:rsidR="001E1CAC" w:rsidRPr="00231A8E" w:rsidRDefault="001E1CAC" w:rsidP="00231A8E">
            <w:pPr>
              <w:spacing w:line="360" w:lineRule="auto"/>
              <w:jc w:val="both"/>
              <w:rPr>
                <w:rStyle w:val="Strong"/>
                <w:rFonts w:ascii="Times New Roman" w:eastAsia="Times New Roman" w:hAnsi="Times New Roman" w:cs="Times New Roman"/>
                <w:b w:val="0"/>
                <w:bCs w:val="0"/>
                <w:sz w:val="24"/>
                <w:szCs w:val="24"/>
                <w:shd w:val="clear" w:color="auto" w:fill="FFFFFF"/>
              </w:rPr>
            </w:pPr>
            <w:r w:rsidRPr="00231A8E">
              <w:rPr>
                <w:rStyle w:val="Strong"/>
                <w:rFonts w:ascii="Times New Roman" w:eastAsia="Times New Roman" w:hAnsi="Times New Roman" w:cs="Times New Roman"/>
                <w:b w:val="0"/>
                <w:bCs w:val="0"/>
                <w:sz w:val="24"/>
                <w:szCs w:val="24"/>
                <w:shd w:val="clear" w:color="auto" w:fill="FFFFFF"/>
              </w:rPr>
              <w:t>299</w:t>
            </w:r>
          </w:p>
        </w:tc>
        <w:tc>
          <w:tcPr>
            <w:tcW w:w="1705" w:type="dxa"/>
            <w:tcBorders>
              <w:top w:val="nil"/>
              <w:left w:val="nil"/>
              <w:bottom w:val="single" w:sz="4" w:space="0" w:color="auto"/>
              <w:right w:val="nil"/>
            </w:tcBorders>
          </w:tcPr>
          <w:p w:rsidR="001E1CAC" w:rsidRPr="00231A8E" w:rsidRDefault="001E1CAC" w:rsidP="00231A8E">
            <w:pPr>
              <w:spacing w:line="360" w:lineRule="auto"/>
              <w:jc w:val="both"/>
              <w:rPr>
                <w:rStyle w:val="Strong"/>
                <w:rFonts w:ascii="Times New Roman" w:eastAsia="Times New Roman" w:hAnsi="Times New Roman" w:cs="Times New Roman"/>
                <w:b w:val="0"/>
                <w:bCs w:val="0"/>
                <w:sz w:val="24"/>
                <w:szCs w:val="24"/>
                <w:shd w:val="clear" w:color="auto" w:fill="FFFFFF"/>
              </w:rPr>
            </w:pPr>
          </w:p>
        </w:tc>
        <w:tc>
          <w:tcPr>
            <w:tcW w:w="1706" w:type="dxa"/>
            <w:tcBorders>
              <w:top w:val="nil"/>
              <w:left w:val="nil"/>
              <w:bottom w:val="single" w:sz="4" w:space="0" w:color="auto"/>
              <w:right w:val="nil"/>
            </w:tcBorders>
          </w:tcPr>
          <w:p w:rsidR="001E1CAC" w:rsidRPr="00231A8E" w:rsidRDefault="001E1CAC" w:rsidP="00231A8E">
            <w:pPr>
              <w:spacing w:line="360" w:lineRule="auto"/>
              <w:jc w:val="both"/>
              <w:rPr>
                <w:rStyle w:val="Strong"/>
                <w:rFonts w:ascii="Times New Roman" w:eastAsia="Times New Roman" w:hAnsi="Times New Roman" w:cs="Times New Roman"/>
                <w:b w:val="0"/>
                <w:bCs w:val="0"/>
                <w:sz w:val="24"/>
                <w:szCs w:val="24"/>
                <w:shd w:val="clear" w:color="auto" w:fill="FFFFFF"/>
              </w:rPr>
            </w:pPr>
          </w:p>
        </w:tc>
        <w:tc>
          <w:tcPr>
            <w:tcW w:w="1572" w:type="dxa"/>
            <w:tcBorders>
              <w:top w:val="nil"/>
              <w:left w:val="nil"/>
              <w:bottom w:val="single" w:sz="4" w:space="0" w:color="auto"/>
              <w:right w:val="nil"/>
            </w:tcBorders>
          </w:tcPr>
          <w:p w:rsidR="001E1CAC" w:rsidRPr="00231A8E" w:rsidRDefault="001E1CAC" w:rsidP="00231A8E">
            <w:pPr>
              <w:spacing w:line="360" w:lineRule="auto"/>
              <w:jc w:val="both"/>
              <w:rPr>
                <w:rStyle w:val="Strong"/>
                <w:rFonts w:ascii="Times New Roman" w:eastAsia="Times New Roman" w:hAnsi="Times New Roman" w:cs="Times New Roman"/>
                <w:b w:val="0"/>
                <w:bCs w:val="0"/>
                <w:sz w:val="24"/>
                <w:szCs w:val="24"/>
                <w:shd w:val="clear" w:color="auto" w:fill="FFFFFF"/>
              </w:rPr>
            </w:pPr>
          </w:p>
        </w:tc>
      </w:tr>
    </w:tbl>
    <w:p w:rsidR="001E1CAC" w:rsidRPr="00231A8E" w:rsidRDefault="00F714B3" w:rsidP="00231A8E">
      <w:pPr>
        <w:spacing w:after="0" w:line="360" w:lineRule="auto"/>
        <w:jc w:val="both"/>
        <w:rPr>
          <w:rFonts w:ascii="Times New Roman" w:hAnsi="Times New Roman" w:cs="Times New Roman"/>
          <w:sz w:val="24"/>
          <w:szCs w:val="24"/>
        </w:rPr>
      </w:pPr>
      <w:r w:rsidRPr="00231A8E">
        <w:rPr>
          <w:rStyle w:val="Strong"/>
          <w:rFonts w:ascii="Times New Roman" w:eastAsia="Times New Roman" w:hAnsi="Times New Roman" w:cs="Times New Roman"/>
          <w:b w:val="0"/>
          <w:sz w:val="24"/>
          <w:szCs w:val="24"/>
          <w:shd w:val="clear" w:color="auto" w:fill="FFFFFF"/>
          <w:lang w:eastAsia="zh-CN"/>
        </w:rPr>
        <w:tab/>
      </w:r>
      <w:r w:rsidR="001E1CAC" w:rsidRPr="00231A8E">
        <w:rPr>
          <w:rFonts w:ascii="Times New Roman" w:hAnsi="Times New Roman" w:cs="Times New Roman"/>
          <w:sz w:val="24"/>
          <w:szCs w:val="24"/>
        </w:rPr>
        <w:t>R = 0.672, R² = 0.451, Adjusted R² = 0.449</w:t>
      </w:r>
      <w:r w:rsidR="001E1CAC" w:rsidRPr="00231A8E">
        <w:rPr>
          <w:rFonts w:ascii="Times New Roman" w:hAnsi="Times New Roman" w:cs="Times New Roman"/>
          <w:sz w:val="24"/>
          <w:szCs w:val="24"/>
        </w:rPr>
        <w:br/>
        <w:t>p &lt; 0.001, significant at 0.05 level.</w:t>
      </w:r>
    </w:p>
    <w:p w:rsidR="00361B4E" w:rsidRPr="00231A8E" w:rsidRDefault="00F41BFF" w:rsidP="00231A8E">
      <w:pPr>
        <w:spacing w:after="0" w:line="360" w:lineRule="auto"/>
        <w:jc w:val="both"/>
        <w:rPr>
          <w:rStyle w:val="Strong"/>
          <w:rFonts w:ascii="Times New Roman" w:hAnsi="Times New Roman" w:cs="Times New Roman"/>
          <w:bCs w:val="0"/>
          <w:sz w:val="24"/>
          <w:szCs w:val="24"/>
        </w:rPr>
      </w:pPr>
      <w:r w:rsidRPr="00231A8E">
        <w:rPr>
          <w:rStyle w:val="Strong"/>
          <w:rFonts w:ascii="Times New Roman" w:eastAsia="Times New Roman" w:hAnsi="Times New Roman" w:cs="Times New Roman"/>
          <w:sz w:val="24"/>
          <w:szCs w:val="24"/>
          <w:shd w:val="clear" w:color="auto" w:fill="FFFFFF"/>
        </w:rPr>
        <w:t>Table 5</w:t>
      </w:r>
      <w:r w:rsidR="00361B4E" w:rsidRPr="00231A8E">
        <w:rPr>
          <w:rStyle w:val="Strong"/>
          <w:rFonts w:ascii="Times New Roman" w:eastAsia="Times New Roman" w:hAnsi="Times New Roman" w:cs="Times New Roman"/>
          <w:sz w:val="24"/>
          <w:szCs w:val="24"/>
          <w:shd w:val="clear" w:color="auto" w:fill="FFFFFF"/>
        </w:rPr>
        <w:t>:</w:t>
      </w:r>
      <w:r w:rsidR="00FC4A6D" w:rsidRPr="00231A8E">
        <w:rPr>
          <w:rFonts w:ascii="Times New Roman" w:eastAsia="Times New Roman" w:hAnsi="Times New Roman" w:cs="Times New Roman"/>
          <w:sz w:val="24"/>
          <w:szCs w:val="24"/>
          <w:shd w:val="clear" w:color="auto" w:fill="FFFFFF"/>
        </w:rPr>
        <w:t xml:space="preserve"> </w:t>
      </w:r>
      <w:r w:rsidRPr="00231A8E">
        <w:rPr>
          <w:rFonts w:ascii="Times New Roman" w:hAnsi="Times New Roman" w:cs="Times New Roman"/>
          <w:sz w:val="24"/>
          <w:szCs w:val="24"/>
          <w:shd w:val="clear" w:color="auto" w:fill="FFFFFF"/>
        </w:rPr>
        <w:t xml:space="preserve">Coefficient for </w:t>
      </w:r>
      <w:r w:rsidR="00FC4A6D" w:rsidRPr="00231A8E">
        <w:rPr>
          <w:rFonts w:ascii="Times New Roman" w:hAnsi="Times New Roman" w:cs="Times New Roman"/>
          <w:sz w:val="24"/>
          <w:szCs w:val="24"/>
          <w:shd w:val="clear" w:color="auto" w:fill="FFFFFF"/>
        </w:rPr>
        <w:t xml:space="preserve">Social Media Usage on </w:t>
      </w:r>
      <w:r w:rsidRPr="00231A8E">
        <w:rPr>
          <w:rFonts w:ascii="Times New Roman" w:hAnsi="Times New Roman" w:cs="Times New Roman"/>
          <w:sz w:val="24"/>
          <w:szCs w:val="24"/>
          <w:shd w:val="clear" w:color="auto" w:fill="FFFFFF"/>
        </w:rPr>
        <w:t>Social Well-being</w:t>
      </w:r>
    </w:p>
    <w:tbl>
      <w:tblPr>
        <w:tblStyle w:val="TableGrid"/>
        <w:tblW w:w="9510" w:type="dxa"/>
        <w:tblLayout w:type="fixed"/>
        <w:tblLook w:val="04A0" w:firstRow="1" w:lastRow="0" w:firstColumn="1" w:lastColumn="0" w:noHBand="0" w:noVBand="1"/>
      </w:tblPr>
      <w:tblGrid>
        <w:gridCol w:w="1705"/>
        <w:gridCol w:w="2251"/>
        <w:gridCol w:w="1501"/>
        <w:gridCol w:w="1861"/>
        <w:gridCol w:w="1216"/>
        <w:gridCol w:w="976"/>
      </w:tblGrid>
      <w:tr w:rsidR="00A763E3" w:rsidRPr="00231A8E" w:rsidTr="00A763E3">
        <w:tc>
          <w:tcPr>
            <w:tcW w:w="9510" w:type="dxa"/>
            <w:gridSpan w:val="6"/>
            <w:tcBorders>
              <w:left w:val="nil"/>
              <w:bottom w:val="single" w:sz="4" w:space="0" w:color="auto"/>
              <w:right w:val="nil"/>
            </w:tcBorders>
            <w:hideMark/>
          </w:tcPr>
          <w:p w:rsidR="00A763E3" w:rsidRPr="00231A8E" w:rsidRDefault="00A763E3" w:rsidP="00231A8E">
            <w:pPr>
              <w:spacing w:line="360" w:lineRule="auto"/>
              <w:jc w:val="both"/>
              <w:rPr>
                <w:rStyle w:val="Strong"/>
                <w:rFonts w:ascii="Times New Roman" w:eastAsia="Times New Roman" w:hAnsi="Times New Roman" w:cs="Times New Roman"/>
                <w:b w:val="0"/>
                <w:bCs w:val="0"/>
                <w:sz w:val="24"/>
                <w:szCs w:val="24"/>
                <w:shd w:val="clear" w:color="auto" w:fill="FFFFFF"/>
              </w:rPr>
            </w:pPr>
            <w:r w:rsidRPr="00231A8E">
              <w:rPr>
                <w:rStyle w:val="Strong"/>
                <w:rFonts w:ascii="Times New Roman" w:eastAsia="Times New Roman" w:hAnsi="Times New Roman" w:cs="Times New Roman"/>
                <w:b w:val="0"/>
                <w:bCs w:val="0"/>
                <w:sz w:val="24"/>
                <w:szCs w:val="24"/>
                <w:shd w:val="clear" w:color="auto" w:fill="FFFFFF"/>
              </w:rPr>
              <w:lastRenderedPageBreak/>
              <w:t xml:space="preserve">Predictor        Unstandardized B         </w:t>
            </w:r>
            <w:proofErr w:type="spellStart"/>
            <w:r w:rsidRPr="00231A8E">
              <w:rPr>
                <w:rStyle w:val="Strong"/>
                <w:rFonts w:ascii="Times New Roman" w:eastAsia="Times New Roman" w:hAnsi="Times New Roman" w:cs="Times New Roman"/>
                <w:b w:val="0"/>
                <w:bCs w:val="0"/>
                <w:sz w:val="24"/>
                <w:szCs w:val="24"/>
                <w:shd w:val="clear" w:color="auto" w:fill="FFFFFF"/>
              </w:rPr>
              <w:t>Std.Error</w:t>
            </w:r>
            <w:proofErr w:type="spellEnd"/>
            <w:r w:rsidRPr="00231A8E">
              <w:rPr>
                <w:rStyle w:val="Strong"/>
                <w:rFonts w:ascii="Times New Roman" w:eastAsia="Times New Roman" w:hAnsi="Times New Roman" w:cs="Times New Roman"/>
                <w:b w:val="0"/>
                <w:bCs w:val="0"/>
                <w:sz w:val="24"/>
                <w:szCs w:val="24"/>
                <w:shd w:val="clear" w:color="auto" w:fill="FFFFFF"/>
              </w:rPr>
              <w:t xml:space="preserve">           Beta </w:t>
            </w:r>
            <w:r w:rsidRPr="00231A8E">
              <w:rPr>
                <w:rFonts w:ascii="Times New Roman" w:eastAsia="Times New Roman" w:hAnsi="Times New Roman" w:cs="Times New Roman"/>
                <w:sz w:val="24"/>
                <w:szCs w:val="24"/>
                <w:shd w:val="clear" w:color="auto" w:fill="FFFFFF"/>
              </w:rPr>
              <w:t xml:space="preserve">(β)                         </w:t>
            </w:r>
            <w:r w:rsidRPr="00231A8E">
              <w:rPr>
                <w:rStyle w:val="Strong"/>
                <w:rFonts w:ascii="Times New Roman" w:eastAsia="Times New Roman" w:hAnsi="Times New Roman" w:cs="Times New Roman"/>
                <w:b w:val="0"/>
                <w:bCs w:val="0"/>
                <w:sz w:val="24"/>
                <w:szCs w:val="24"/>
                <w:shd w:val="clear" w:color="auto" w:fill="FFFFFF"/>
              </w:rPr>
              <w:t>T               Sig.</w:t>
            </w:r>
          </w:p>
        </w:tc>
      </w:tr>
      <w:tr w:rsidR="00361B4E" w:rsidRPr="00231A8E" w:rsidTr="00245538">
        <w:tc>
          <w:tcPr>
            <w:tcW w:w="1705" w:type="dxa"/>
            <w:tcBorders>
              <w:top w:val="single" w:sz="4" w:space="0" w:color="auto"/>
              <w:left w:val="nil"/>
              <w:bottom w:val="nil"/>
              <w:right w:val="nil"/>
            </w:tcBorders>
            <w:hideMark/>
          </w:tcPr>
          <w:p w:rsidR="00361B4E" w:rsidRPr="00231A8E" w:rsidRDefault="00A763E3" w:rsidP="00231A8E">
            <w:pPr>
              <w:spacing w:line="360" w:lineRule="auto"/>
              <w:jc w:val="both"/>
              <w:rPr>
                <w:rStyle w:val="Strong"/>
                <w:rFonts w:ascii="Times New Roman" w:eastAsia="Times New Roman" w:hAnsi="Times New Roman" w:cs="Times New Roman"/>
                <w:b w:val="0"/>
                <w:bCs w:val="0"/>
                <w:sz w:val="24"/>
                <w:szCs w:val="24"/>
                <w:shd w:val="clear" w:color="auto" w:fill="FFFFFF"/>
              </w:rPr>
            </w:pPr>
            <w:r w:rsidRPr="00231A8E">
              <w:rPr>
                <w:rStyle w:val="Strong"/>
                <w:rFonts w:ascii="Times New Roman" w:eastAsia="Times New Roman" w:hAnsi="Times New Roman" w:cs="Times New Roman"/>
                <w:b w:val="0"/>
                <w:bCs w:val="0"/>
                <w:sz w:val="24"/>
                <w:szCs w:val="24"/>
                <w:shd w:val="clear" w:color="auto" w:fill="FFFFFF"/>
              </w:rPr>
              <w:t xml:space="preserve">   </w:t>
            </w:r>
          </w:p>
        </w:tc>
        <w:tc>
          <w:tcPr>
            <w:tcW w:w="2251" w:type="dxa"/>
            <w:tcBorders>
              <w:top w:val="single" w:sz="4" w:space="0" w:color="auto"/>
              <w:left w:val="nil"/>
              <w:bottom w:val="nil"/>
              <w:right w:val="nil"/>
            </w:tcBorders>
            <w:hideMark/>
          </w:tcPr>
          <w:p w:rsidR="00361B4E" w:rsidRPr="00231A8E" w:rsidRDefault="00361B4E" w:rsidP="00231A8E">
            <w:pPr>
              <w:spacing w:line="360" w:lineRule="auto"/>
              <w:jc w:val="both"/>
              <w:rPr>
                <w:rStyle w:val="Strong"/>
                <w:rFonts w:ascii="Times New Roman" w:eastAsia="Times New Roman" w:hAnsi="Times New Roman" w:cs="Times New Roman"/>
                <w:b w:val="0"/>
                <w:bCs w:val="0"/>
                <w:sz w:val="24"/>
                <w:szCs w:val="24"/>
                <w:shd w:val="clear" w:color="auto" w:fill="FFFFFF"/>
              </w:rPr>
            </w:pPr>
            <w:r w:rsidRPr="00231A8E">
              <w:rPr>
                <w:rStyle w:val="Strong"/>
                <w:rFonts w:ascii="Times New Roman" w:eastAsia="Times New Roman" w:hAnsi="Times New Roman" w:cs="Times New Roman"/>
                <w:b w:val="0"/>
                <w:bCs w:val="0"/>
                <w:sz w:val="24"/>
                <w:szCs w:val="24"/>
                <w:shd w:val="clear" w:color="auto" w:fill="FFFFFF"/>
              </w:rPr>
              <w:t>1.245</w:t>
            </w:r>
          </w:p>
        </w:tc>
        <w:tc>
          <w:tcPr>
            <w:tcW w:w="1501" w:type="dxa"/>
            <w:tcBorders>
              <w:top w:val="single" w:sz="4" w:space="0" w:color="auto"/>
              <w:left w:val="nil"/>
              <w:bottom w:val="nil"/>
              <w:right w:val="nil"/>
            </w:tcBorders>
            <w:hideMark/>
          </w:tcPr>
          <w:p w:rsidR="00361B4E" w:rsidRPr="00231A8E" w:rsidRDefault="00361B4E" w:rsidP="00231A8E">
            <w:pPr>
              <w:spacing w:line="360" w:lineRule="auto"/>
              <w:jc w:val="both"/>
              <w:rPr>
                <w:rStyle w:val="Strong"/>
                <w:rFonts w:ascii="Times New Roman" w:eastAsia="Times New Roman" w:hAnsi="Times New Roman" w:cs="Times New Roman"/>
                <w:b w:val="0"/>
                <w:bCs w:val="0"/>
                <w:sz w:val="24"/>
                <w:szCs w:val="24"/>
                <w:shd w:val="clear" w:color="auto" w:fill="FFFFFF"/>
              </w:rPr>
            </w:pPr>
            <w:r w:rsidRPr="00231A8E">
              <w:rPr>
                <w:rStyle w:val="Strong"/>
                <w:rFonts w:ascii="Times New Roman" w:eastAsia="Times New Roman" w:hAnsi="Times New Roman" w:cs="Times New Roman"/>
                <w:b w:val="0"/>
                <w:bCs w:val="0"/>
                <w:sz w:val="24"/>
                <w:szCs w:val="24"/>
                <w:shd w:val="clear" w:color="auto" w:fill="FFFFFF"/>
              </w:rPr>
              <w:t>0.118</w:t>
            </w:r>
          </w:p>
        </w:tc>
        <w:tc>
          <w:tcPr>
            <w:tcW w:w="1861" w:type="dxa"/>
            <w:tcBorders>
              <w:top w:val="single" w:sz="4" w:space="0" w:color="auto"/>
              <w:left w:val="nil"/>
              <w:bottom w:val="nil"/>
              <w:right w:val="nil"/>
            </w:tcBorders>
            <w:hideMark/>
          </w:tcPr>
          <w:p w:rsidR="00361B4E" w:rsidRPr="00231A8E" w:rsidRDefault="00361B4E" w:rsidP="00231A8E">
            <w:pPr>
              <w:spacing w:line="360" w:lineRule="auto"/>
              <w:jc w:val="both"/>
              <w:rPr>
                <w:rStyle w:val="Strong"/>
                <w:rFonts w:ascii="Times New Roman" w:eastAsia="Times New Roman" w:hAnsi="Times New Roman" w:cs="Times New Roman"/>
                <w:b w:val="0"/>
                <w:bCs w:val="0"/>
                <w:sz w:val="24"/>
                <w:szCs w:val="24"/>
                <w:shd w:val="clear" w:color="auto" w:fill="FFFFFF"/>
              </w:rPr>
            </w:pPr>
            <w:r w:rsidRPr="00231A8E">
              <w:rPr>
                <w:rStyle w:val="Strong"/>
                <w:rFonts w:ascii="Times New Roman" w:eastAsia="Times New Roman" w:hAnsi="Times New Roman" w:cs="Times New Roman"/>
                <w:b w:val="0"/>
                <w:bCs w:val="0"/>
                <w:sz w:val="24"/>
                <w:szCs w:val="24"/>
                <w:shd w:val="clear" w:color="auto" w:fill="FFFFFF"/>
              </w:rPr>
              <w:t>-</w:t>
            </w:r>
          </w:p>
        </w:tc>
        <w:tc>
          <w:tcPr>
            <w:tcW w:w="1216" w:type="dxa"/>
            <w:tcBorders>
              <w:top w:val="single" w:sz="4" w:space="0" w:color="auto"/>
              <w:left w:val="nil"/>
              <w:bottom w:val="nil"/>
              <w:right w:val="nil"/>
            </w:tcBorders>
            <w:hideMark/>
          </w:tcPr>
          <w:p w:rsidR="00361B4E" w:rsidRPr="00231A8E" w:rsidRDefault="00361B4E" w:rsidP="00231A8E">
            <w:pPr>
              <w:spacing w:line="360" w:lineRule="auto"/>
              <w:jc w:val="both"/>
              <w:rPr>
                <w:rStyle w:val="Strong"/>
                <w:rFonts w:ascii="Times New Roman" w:eastAsia="Times New Roman" w:hAnsi="Times New Roman" w:cs="Times New Roman"/>
                <w:b w:val="0"/>
                <w:bCs w:val="0"/>
                <w:sz w:val="24"/>
                <w:szCs w:val="24"/>
                <w:shd w:val="clear" w:color="auto" w:fill="FFFFFF"/>
              </w:rPr>
            </w:pPr>
            <w:r w:rsidRPr="00231A8E">
              <w:rPr>
                <w:rStyle w:val="Strong"/>
                <w:rFonts w:ascii="Times New Roman" w:eastAsia="Times New Roman" w:hAnsi="Times New Roman" w:cs="Times New Roman"/>
                <w:b w:val="0"/>
                <w:bCs w:val="0"/>
                <w:sz w:val="24"/>
                <w:szCs w:val="24"/>
                <w:shd w:val="clear" w:color="auto" w:fill="FFFFFF"/>
              </w:rPr>
              <w:t>10.551</w:t>
            </w:r>
          </w:p>
        </w:tc>
        <w:tc>
          <w:tcPr>
            <w:tcW w:w="976" w:type="dxa"/>
            <w:tcBorders>
              <w:top w:val="single" w:sz="4" w:space="0" w:color="auto"/>
              <w:left w:val="nil"/>
              <w:bottom w:val="nil"/>
              <w:right w:val="nil"/>
            </w:tcBorders>
            <w:hideMark/>
          </w:tcPr>
          <w:p w:rsidR="00361B4E" w:rsidRPr="00231A8E" w:rsidRDefault="00361B4E" w:rsidP="00231A8E">
            <w:pPr>
              <w:spacing w:line="360" w:lineRule="auto"/>
              <w:jc w:val="both"/>
              <w:rPr>
                <w:rStyle w:val="Strong"/>
                <w:rFonts w:ascii="Times New Roman" w:eastAsia="Times New Roman" w:hAnsi="Times New Roman" w:cs="Times New Roman"/>
                <w:b w:val="0"/>
                <w:bCs w:val="0"/>
                <w:sz w:val="24"/>
                <w:szCs w:val="24"/>
                <w:shd w:val="clear" w:color="auto" w:fill="FFFFFF"/>
              </w:rPr>
            </w:pPr>
            <w:r w:rsidRPr="00231A8E">
              <w:rPr>
                <w:rStyle w:val="Strong"/>
                <w:rFonts w:ascii="Times New Roman" w:eastAsia="Times New Roman" w:hAnsi="Times New Roman" w:cs="Times New Roman"/>
                <w:b w:val="0"/>
                <w:bCs w:val="0"/>
                <w:sz w:val="24"/>
                <w:szCs w:val="24"/>
                <w:shd w:val="clear" w:color="auto" w:fill="FFFFFF"/>
              </w:rPr>
              <w:t>0.000</w:t>
            </w:r>
          </w:p>
        </w:tc>
      </w:tr>
      <w:tr w:rsidR="00361B4E" w:rsidRPr="00231A8E" w:rsidTr="00245538">
        <w:tc>
          <w:tcPr>
            <w:tcW w:w="1705" w:type="dxa"/>
            <w:tcBorders>
              <w:top w:val="nil"/>
              <w:left w:val="nil"/>
              <w:bottom w:val="single" w:sz="4" w:space="0" w:color="auto"/>
              <w:right w:val="nil"/>
            </w:tcBorders>
            <w:hideMark/>
          </w:tcPr>
          <w:p w:rsidR="00361B4E" w:rsidRPr="00231A8E" w:rsidRDefault="00361B4E" w:rsidP="00231A8E">
            <w:pPr>
              <w:spacing w:line="360" w:lineRule="auto"/>
              <w:jc w:val="both"/>
              <w:rPr>
                <w:rStyle w:val="Strong"/>
                <w:rFonts w:ascii="Times New Roman" w:eastAsia="Times New Roman" w:hAnsi="Times New Roman" w:cs="Times New Roman"/>
                <w:b w:val="0"/>
                <w:bCs w:val="0"/>
                <w:sz w:val="24"/>
                <w:szCs w:val="24"/>
                <w:shd w:val="clear" w:color="auto" w:fill="FFFFFF"/>
              </w:rPr>
            </w:pPr>
            <w:r w:rsidRPr="00231A8E">
              <w:rPr>
                <w:rStyle w:val="Strong"/>
                <w:rFonts w:ascii="Times New Roman" w:eastAsia="Times New Roman" w:hAnsi="Times New Roman" w:cs="Times New Roman"/>
                <w:b w:val="0"/>
                <w:bCs w:val="0"/>
                <w:sz w:val="24"/>
                <w:szCs w:val="24"/>
                <w:shd w:val="clear" w:color="auto" w:fill="FFFFFF"/>
              </w:rPr>
              <w:t>Social Media Usage</w:t>
            </w:r>
          </w:p>
        </w:tc>
        <w:tc>
          <w:tcPr>
            <w:tcW w:w="2251" w:type="dxa"/>
            <w:tcBorders>
              <w:top w:val="nil"/>
              <w:left w:val="nil"/>
              <w:bottom w:val="single" w:sz="4" w:space="0" w:color="auto"/>
              <w:right w:val="nil"/>
            </w:tcBorders>
            <w:hideMark/>
          </w:tcPr>
          <w:p w:rsidR="00361B4E" w:rsidRPr="00231A8E" w:rsidRDefault="00361B4E" w:rsidP="00231A8E">
            <w:pPr>
              <w:spacing w:line="360" w:lineRule="auto"/>
              <w:jc w:val="both"/>
              <w:rPr>
                <w:rStyle w:val="Strong"/>
                <w:rFonts w:ascii="Times New Roman" w:eastAsia="Times New Roman" w:hAnsi="Times New Roman" w:cs="Times New Roman"/>
                <w:b w:val="0"/>
                <w:bCs w:val="0"/>
                <w:sz w:val="24"/>
                <w:szCs w:val="24"/>
                <w:shd w:val="clear" w:color="auto" w:fill="FFFFFF"/>
              </w:rPr>
            </w:pPr>
            <w:r w:rsidRPr="00231A8E">
              <w:rPr>
                <w:rStyle w:val="Strong"/>
                <w:rFonts w:ascii="Times New Roman" w:eastAsia="Times New Roman" w:hAnsi="Times New Roman" w:cs="Times New Roman"/>
                <w:b w:val="0"/>
                <w:bCs w:val="0"/>
                <w:sz w:val="24"/>
                <w:szCs w:val="24"/>
                <w:shd w:val="clear" w:color="auto" w:fill="FFFFFF"/>
              </w:rPr>
              <w:t>0.489</w:t>
            </w:r>
          </w:p>
        </w:tc>
        <w:tc>
          <w:tcPr>
            <w:tcW w:w="1501" w:type="dxa"/>
            <w:tcBorders>
              <w:top w:val="nil"/>
              <w:left w:val="nil"/>
              <w:bottom w:val="single" w:sz="4" w:space="0" w:color="auto"/>
              <w:right w:val="nil"/>
            </w:tcBorders>
            <w:hideMark/>
          </w:tcPr>
          <w:p w:rsidR="00361B4E" w:rsidRPr="00231A8E" w:rsidRDefault="00361B4E" w:rsidP="00231A8E">
            <w:pPr>
              <w:spacing w:line="360" w:lineRule="auto"/>
              <w:jc w:val="both"/>
              <w:rPr>
                <w:rStyle w:val="Strong"/>
                <w:rFonts w:ascii="Times New Roman" w:eastAsia="Times New Roman" w:hAnsi="Times New Roman" w:cs="Times New Roman"/>
                <w:b w:val="0"/>
                <w:bCs w:val="0"/>
                <w:sz w:val="24"/>
                <w:szCs w:val="24"/>
                <w:shd w:val="clear" w:color="auto" w:fill="FFFFFF"/>
              </w:rPr>
            </w:pPr>
            <w:r w:rsidRPr="00231A8E">
              <w:rPr>
                <w:rStyle w:val="Strong"/>
                <w:rFonts w:ascii="Times New Roman" w:eastAsia="Times New Roman" w:hAnsi="Times New Roman" w:cs="Times New Roman"/>
                <w:b w:val="0"/>
                <w:bCs w:val="0"/>
                <w:sz w:val="24"/>
                <w:szCs w:val="24"/>
                <w:shd w:val="clear" w:color="auto" w:fill="FFFFFF"/>
              </w:rPr>
              <w:t>0.035</w:t>
            </w:r>
          </w:p>
        </w:tc>
        <w:tc>
          <w:tcPr>
            <w:tcW w:w="1861" w:type="dxa"/>
            <w:tcBorders>
              <w:top w:val="nil"/>
              <w:left w:val="nil"/>
              <w:bottom w:val="single" w:sz="4" w:space="0" w:color="auto"/>
              <w:right w:val="nil"/>
            </w:tcBorders>
            <w:hideMark/>
          </w:tcPr>
          <w:p w:rsidR="00361B4E" w:rsidRPr="00231A8E" w:rsidRDefault="00361B4E" w:rsidP="00231A8E">
            <w:pPr>
              <w:spacing w:line="360" w:lineRule="auto"/>
              <w:jc w:val="both"/>
              <w:rPr>
                <w:rStyle w:val="Strong"/>
                <w:rFonts w:ascii="Times New Roman" w:eastAsia="Times New Roman" w:hAnsi="Times New Roman" w:cs="Times New Roman"/>
                <w:b w:val="0"/>
                <w:bCs w:val="0"/>
                <w:sz w:val="24"/>
                <w:szCs w:val="24"/>
                <w:shd w:val="clear" w:color="auto" w:fill="FFFFFF"/>
              </w:rPr>
            </w:pPr>
            <w:r w:rsidRPr="00231A8E">
              <w:rPr>
                <w:rStyle w:val="Strong"/>
                <w:rFonts w:ascii="Times New Roman" w:eastAsia="Times New Roman" w:hAnsi="Times New Roman" w:cs="Times New Roman"/>
                <w:b w:val="0"/>
                <w:bCs w:val="0"/>
                <w:sz w:val="24"/>
                <w:szCs w:val="24"/>
                <w:shd w:val="clear" w:color="auto" w:fill="FFFFFF"/>
              </w:rPr>
              <w:t>0.672</w:t>
            </w:r>
          </w:p>
        </w:tc>
        <w:tc>
          <w:tcPr>
            <w:tcW w:w="1216" w:type="dxa"/>
            <w:tcBorders>
              <w:top w:val="nil"/>
              <w:left w:val="nil"/>
              <w:bottom w:val="single" w:sz="4" w:space="0" w:color="auto"/>
              <w:right w:val="nil"/>
            </w:tcBorders>
            <w:hideMark/>
          </w:tcPr>
          <w:p w:rsidR="00361B4E" w:rsidRPr="00231A8E" w:rsidRDefault="00361B4E" w:rsidP="00231A8E">
            <w:pPr>
              <w:spacing w:line="360" w:lineRule="auto"/>
              <w:jc w:val="both"/>
              <w:rPr>
                <w:rStyle w:val="Strong"/>
                <w:rFonts w:ascii="Times New Roman" w:eastAsia="Times New Roman" w:hAnsi="Times New Roman" w:cs="Times New Roman"/>
                <w:b w:val="0"/>
                <w:bCs w:val="0"/>
                <w:sz w:val="24"/>
                <w:szCs w:val="24"/>
                <w:shd w:val="clear" w:color="auto" w:fill="FFFFFF"/>
              </w:rPr>
            </w:pPr>
            <w:r w:rsidRPr="00231A8E">
              <w:rPr>
                <w:rStyle w:val="Strong"/>
                <w:rFonts w:ascii="Times New Roman" w:eastAsia="Times New Roman" w:hAnsi="Times New Roman" w:cs="Times New Roman"/>
                <w:b w:val="0"/>
                <w:bCs w:val="0"/>
                <w:sz w:val="24"/>
                <w:szCs w:val="24"/>
                <w:shd w:val="clear" w:color="auto" w:fill="FFFFFF"/>
              </w:rPr>
              <w:t>13.837</w:t>
            </w:r>
          </w:p>
        </w:tc>
        <w:tc>
          <w:tcPr>
            <w:tcW w:w="976" w:type="dxa"/>
            <w:tcBorders>
              <w:top w:val="nil"/>
              <w:left w:val="nil"/>
              <w:bottom w:val="single" w:sz="4" w:space="0" w:color="auto"/>
              <w:right w:val="nil"/>
            </w:tcBorders>
            <w:hideMark/>
          </w:tcPr>
          <w:p w:rsidR="00361B4E" w:rsidRPr="00231A8E" w:rsidRDefault="00361B4E" w:rsidP="00231A8E">
            <w:pPr>
              <w:spacing w:line="360" w:lineRule="auto"/>
              <w:jc w:val="both"/>
              <w:rPr>
                <w:rStyle w:val="Strong"/>
                <w:rFonts w:ascii="Times New Roman" w:eastAsia="Times New Roman" w:hAnsi="Times New Roman" w:cs="Times New Roman"/>
                <w:b w:val="0"/>
                <w:bCs w:val="0"/>
                <w:sz w:val="24"/>
                <w:szCs w:val="24"/>
                <w:shd w:val="clear" w:color="auto" w:fill="FFFFFF"/>
              </w:rPr>
            </w:pPr>
            <w:r w:rsidRPr="00231A8E">
              <w:rPr>
                <w:rStyle w:val="Strong"/>
                <w:rFonts w:ascii="Times New Roman" w:eastAsia="Times New Roman" w:hAnsi="Times New Roman" w:cs="Times New Roman"/>
                <w:b w:val="0"/>
                <w:bCs w:val="0"/>
                <w:sz w:val="24"/>
                <w:szCs w:val="24"/>
                <w:shd w:val="clear" w:color="auto" w:fill="FFFFFF"/>
              </w:rPr>
              <w:t>0.000</w:t>
            </w:r>
          </w:p>
        </w:tc>
      </w:tr>
    </w:tbl>
    <w:p w:rsidR="00F41BFF" w:rsidRPr="00231A8E" w:rsidRDefault="00F41BFF" w:rsidP="00231A8E">
      <w:pPr>
        <w:pStyle w:val="NormalWeb"/>
        <w:shd w:val="clear" w:color="auto" w:fill="FFFFFF"/>
        <w:spacing w:before="0" w:beforeAutospacing="0" w:after="0" w:afterAutospacing="0" w:line="360" w:lineRule="auto"/>
        <w:jc w:val="both"/>
        <w:rPr>
          <w:shd w:val="clear" w:color="auto" w:fill="FFFFFF"/>
        </w:rPr>
      </w:pPr>
      <w:proofErr w:type="gramStart"/>
      <w:r w:rsidRPr="00231A8E">
        <w:t>p</w:t>
      </w:r>
      <w:proofErr w:type="gramEnd"/>
      <w:r w:rsidRPr="00231A8E">
        <w:t xml:space="preserve"> &lt; 0.001, significant at 0.05 level</w:t>
      </w:r>
      <w:r w:rsidR="00F714B3" w:rsidRPr="00231A8E">
        <w:rPr>
          <w:shd w:val="clear" w:color="auto" w:fill="FFFFFF"/>
        </w:rPr>
        <w:tab/>
      </w:r>
    </w:p>
    <w:p w:rsidR="00F41BFF" w:rsidRPr="00231A8E" w:rsidRDefault="00F41BFF" w:rsidP="00231A8E">
      <w:pPr>
        <w:pStyle w:val="NormalWeb"/>
        <w:shd w:val="clear" w:color="auto" w:fill="FFFFFF"/>
        <w:spacing w:before="0" w:beforeAutospacing="0" w:after="0" w:afterAutospacing="0" w:line="360" w:lineRule="auto"/>
        <w:jc w:val="both"/>
        <w:rPr>
          <w:shd w:val="clear" w:color="auto" w:fill="FFFFFF"/>
        </w:rPr>
      </w:pPr>
    </w:p>
    <w:p w:rsidR="00F41BFF" w:rsidRPr="00231A8E" w:rsidRDefault="00F41BFF" w:rsidP="00231A8E">
      <w:pPr>
        <w:spacing w:after="0" w:line="360" w:lineRule="auto"/>
        <w:ind w:firstLine="720"/>
        <w:jc w:val="both"/>
        <w:rPr>
          <w:rFonts w:ascii="Times New Roman" w:hAnsi="Times New Roman" w:cs="Times New Roman"/>
          <w:sz w:val="24"/>
          <w:szCs w:val="24"/>
        </w:rPr>
      </w:pPr>
      <w:r w:rsidRPr="00231A8E">
        <w:rPr>
          <w:rFonts w:ascii="Times New Roman" w:eastAsia="Times New Roman" w:hAnsi="Times New Roman" w:cs="Times New Roman"/>
          <w:sz w:val="24"/>
          <w:szCs w:val="24"/>
          <w:shd w:val="clear" w:color="auto" w:fill="FFFFFF"/>
        </w:rPr>
        <w:t>The regression result in table 4 indicates a </w:t>
      </w:r>
      <w:r w:rsidRPr="00231A8E">
        <w:rPr>
          <w:rStyle w:val="Strong"/>
          <w:rFonts w:ascii="Times New Roman" w:eastAsia="Times New Roman" w:hAnsi="Times New Roman" w:cs="Times New Roman"/>
          <w:b w:val="0"/>
          <w:bCs w:val="0"/>
          <w:sz w:val="24"/>
          <w:szCs w:val="24"/>
          <w:shd w:val="clear" w:color="auto" w:fill="FFFFFF"/>
        </w:rPr>
        <w:t>moderate to strong positive relationship</w:t>
      </w:r>
      <w:r w:rsidRPr="00231A8E">
        <w:rPr>
          <w:rFonts w:ascii="Times New Roman" w:eastAsia="Times New Roman" w:hAnsi="Times New Roman" w:cs="Times New Roman"/>
          <w:sz w:val="24"/>
          <w:szCs w:val="24"/>
          <w:shd w:val="clear" w:color="auto" w:fill="FFFFFF"/>
        </w:rPr>
        <w:t> between social media usage and social well-being</w:t>
      </w:r>
      <w:r w:rsidR="005B13D5">
        <w:rPr>
          <w:rFonts w:ascii="Times New Roman" w:eastAsia="Times New Roman" w:hAnsi="Times New Roman" w:cs="Times New Roman"/>
          <w:sz w:val="24"/>
          <w:szCs w:val="24"/>
          <w:shd w:val="clear" w:color="auto" w:fill="FFFFFF"/>
        </w:rPr>
        <w:t xml:space="preserve"> </w:t>
      </w:r>
      <w:r w:rsidRPr="00231A8E">
        <w:rPr>
          <w:rFonts w:ascii="Times New Roman" w:eastAsia="Times New Roman" w:hAnsi="Times New Roman" w:cs="Times New Roman"/>
          <w:sz w:val="24"/>
          <w:szCs w:val="24"/>
          <w:shd w:val="clear" w:color="auto" w:fill="FFFFFF"/>
        </w:rPr>
        <w:t>(</w:t>
      </w:r>
      <w:r w:rsidRPr="00231A8E">
        <w:rPr>
          <w:rStyle w:val="Strong"/>
          <w:rFonts w:ascii="Times New Roman" w:eastAsia="Times New Roman" w:hAnsi="Times New Roman" w:cs="Times New Roman"/>
          <w:b w:val="0"/>
          <w:bCs w:val="0"/>
          <w:sz w:val="24"/>
          <w:szCs w:val="24"/>
          <w:shd w:val="clear" w:color="auto" w:fill="FFFFFF"/>
        </w:rPr>
        <w:t>R = 0.672</w:t>
      </w:r>
      <w:r w:rsidRPr="00231A8E">
        <w:rPr>
          <w:rFonts w:ascii="Times New Roman" w:eastAsia="Times New Roman" w:hAnsi="Times New Roman" w:cs="Times New Roman"/>
          <w:sz w:val="24"/>
          <w:szCs w:val="24"/>
          <w:shd w:val="clear" w:color="auto" w:fill="FFFFFF"/>
        </w:rPr>
        <w:t>). The </w:t>
      </w:r>
      <w:r w:rsidRPr="00231A8E">
        <w:rPr>
          <w:rStyle w:val="Strong"/>
          <w:rFonts w:ascii="Times New Roman" w:eastAsia="Times New Roman" w:hAnsi="Times New Roman" w:cs="Times New Roman"/>
          <w:b w:val="0"/>
          <w:bCs w:val="0"/>
          <w:sz w:val="24"/>
          <w:szCs w:val="24"/>
          <w:shd w:val="clear" w:color="auto" w:fill="FFFFFF"/>
        </w:rPr>
        <w:t>R² value of 0.451</w:t>
      </w:r>
      <w:r w:rsidRPr="00231A8E">
        <w:rPr>
          <w:rFonts w:ascii="Times New Roman" w:eastAsia="Times New Roman" w:hAnsi="Times New Roman" w:cs="Times New Roman"/>
          <w:sz w:val="24"/>
          <w:szCs w:val="24"/>
          <w:shd w:val="clear" w:color="auto" w:fill="FFFFFF"/>
        </w:rPr>
        <w:t> shows that, </w:t>
      </w:r>
      <w:r w:rsidRPr="00231A8E">
        <w:rPr>
          <w:rStyle w:val="Strong"/>
          <w:rFonts w:ascii="Times New Roman" w:eastAsia="Times New Roman" w:hAnsi="Times New Roman" w:cs="Times New Roman"/>
          <w:b w:val="0"/>
          <w:bCs w:val="0"/>
          <w:sz w:val="24"/>
          <w:szCs w:val="24"/>
          <w:shd w:val="clear" w:color="auto" w:fill="FFFFFF"/>
        </w:rPr>
        <w:t>45.1%</w:t>
      </w:r>
      <w:r w:rsidRPr="00231A8E">
        <w:rPr>
          <w:rFonts w:ascii="Times New Roman" w:eastAsia="Times New Roman" w:hAnsi="Times New Roman" w:cs="Times New Roman"/>
          <w:sz w:val="24"/>
          <w:szCs w:val="24"/>
          <w:shd w:val="clear" w:color="auto" w:fill="FFFFFF"/>
        </w:rPr>
        <w:t> of the variation in social well-being is explained by social media usage. The regression model is statistically significant.</w:t>
      </w:r>
      <w:r w:rsidRPr="00231A8E">
        <w:rPr>
          <w:rFonts w:ascii="Times New Roman" w:hAnsi="Times New Roman" w:cs="Times New Roman"/>
          <w:sz w:val="24"/>
          <w:szCs w:val="24"/>
        </w:rPr>
        <w:t xml:space="preserve"> </w:t>
      </w:r>
      <w:r w:rsidR="00245538" w:rsidRPr="00231A8E">
        <w:rPr>
          <w:rFonts w:ascii="Times New Roman" w:hAnsi="Times New Roman" w:cs="Times New Roman"/>
          <w:sz w:val="24"/>
          <w:szCs w:val="24"/>
        </w:rPr>
        <w:t>(</w:t>
      </w:r>
      <w:proofErr w:type="gramStart"/>
      <w:r w:rsidRPr="00231A8E">
        <w:rPr>
          <w:rStyle w:val="Strong"/>
          <w:rFonts w:ascii="Times New Roman" w:eastAsia="Times New Roman" w:hAnsi="Times New Roman" w:cs="Times New Roman"/>
          <w:b w:val="0"/>
          <w:sz w:val="24"/>
          <w:szCs w:val="24"/>
          <w:shd w:val="clear" w:color="auto" w:fill="FFFFFF"/>
        </w:rPr>
        <w:t>F(</w:t>
      </w:r>
      <w:proofErr w:type="gramEnd"/>
      <w:r w:rsidRPr="00231A8E">
        <w:rPr>
          <w:rStyle w:val="Strong"/>
          <w:rFonts w:ascii="Times New Roman" w:eastAsia="Times New Roman" w:hAnsi="Times New Roman" w:cs="Times New Roman"/>
          <w:b w:val="0"/>
          <w:sz w:val="24"/>
          <w:szCs w:val="24"/>
          <w:shd w:val="clear" w:color="auto" w:fill="FFFFFF"/>
        </w:rPr>
        <w:t>1, 298) = 191.42, p &lt; 0.001</w:t>
      </w:r>
      <w:r w:rsidR="00245538" w:rsidRPr="00231A8E">
        <w:rPr>
          <w:rStyle w:val="Strong"/>
          <w:rFonts w:ascii="Times New Roman" w:eastAsia="Times New Roman" w:hAnsi="Times New Roman" w:cs="Times New Roman"/>
          <w:b w:val="0"/>
          <w:sz w:val="24"/>
          <w:szCs w:val="24"/>
          <w:shd w:val="clear" w:color="auto" w:fill="FFFFFF"/>
        </w:rPr>
        <w:t>)</w:t>
      </w:r>
      <w:r w:rsidRPr="00231A8E">
        <w:rPr>
          <w:rFonts w:ascii="Times New Roman" w:eastAsia="Times New Roman" w:hAnsi="Times New Roman" w:cs="Times New Roman"/>
          <w:sz w:val="24"/>
          <w:szCs w:val="24"/>
          <w:shd w:val="clear" w:color="auto" w:fill="FFFFFF"/>
        </w:rPr>
        <w:t>. This indicates that social media usage is a significant predictor of social well-being</w:t>
      </w:r>
      <w:r w:rsidR="00245538" w:rsidRPr="00231A8E">
        <w:rPr>
          <w:rFonts w:ascii="Times New Roman" w:eastAsia="Times New Roman" w:hAnsi="Times New Roman" w:cs="Times New Roman"/>
          <w:sz w:val="24"/>
          <w:szCs w:val="24"/>
          <w:shd w:val="clear" w:color="auto" w:fill="FFFFFF"/>
        </w:rPr>
        <w:t>.</w:t>
      </w:r>
    </w:p>
    <w:p w:rsidR="00361B4E" w:rsidRPr="00231A8E" w:rsidRDefault="00361B4E" w:rsidP="00231A8E">
      <w:pPr>
        <w:pStyle w:val="NormalWeb"/>
        <w:shd w:val="clear" w:color="auto" w:fill="FFFFFF"/>
        <w:spacing w:before="0" w:beforeAutospacing="0" w:after="0" w:afterAutospacing="0" w:line="360" w:lineRule="auto"/>
        <w:jc w:val="both"/>
        <w:rPr>
          <w:shd w:val="clear" w:color="auto" w:fill="FFFFFF"/>
        </w:rPr>
      </w:pPr>
      <w:r w:rsidRPr="00231A8E">
        <w:rPr>
          <w:shd w:val="clear" w:color="auto" w:fill="FFFFFF"/>
        </w:rPr>
        <w:t>The coefficient</w:t>
      </w:r>
      <w:r w:rsidR="00231A8E">
        <w:rPr>
          <w:shd w:val="clear" w:color="auto" w:fill="FFFFFF"/>
        </w:rPr>
        <w:t xml:space="preserve"> in Table 5 </w:t>
      </w:r>
      <w:r w:rsidR="00245538" w:rsidRPr="00231A8E">
        <w:rPr>
          <w:shd w:val="clear" w:color="auto" w:fill="FFFFFF"/>
        </w:rPr>
        <w:t xml:space="preserve">revealed that </w:t>
      </w:r>
      <w:r w:rsidRPr="00231A8E">
        <w:rPr>
          <w:shd w:val="clear" w:color="auto" w:fill="FFFFFF"/>
        </w:rPr>
        <w:t xml:space="preserve">social media usage </w:t>
      </w:r>
      <w:r w:rsidR="00245538" w:rsidRPr="00231A8E">
        <w:rPr>
          <w:shd w:val="clear" w:color="auto" w:fill="FFFFFF"/>
        </w:rPr>
        <w:t xml:space="preserve">with </w:t>
      </w:r>
      <w:r w:rsidRPr="00231A8E">
        <w:rPr>
          <w:rStyle w:val="Strong"/>
          <w:b w:val="0"/>
          <w:bCs w:val="0"/>
          <w:shd w:val="clear" w:color="auto" w:fill="FFFFFF"/>
        </w:rPr>
        <w:t>B = 0.489</w:t>
      </w:r>
      <w:r w:rsidRPr="00231A8E">
        <w:rPr>
          <w:shd w:val="clear" w:color="auto" w:fill="FFFFFF"/>
        </w:rPr>
        <w:t xml:space="preserve">, and the standardized beta coefficient </w:t>
      </w:r>
      <w:r w:rsidR="00245538" w:rsidRPr="00231A8E">
        <w:rPr>
          <w:shd w:val="clear" w:color="auto" w:fill="FFFFFF"/>
        </w:rPr>
        <w:t xml:space="preserve">of </w:t>
      </w:r>
      <w:r w:rsidRPr="00231A8E">
        <w:rPr>
          <w:rStyle w:val="Strong"/>
          <w:b w:val="0"/>
          <w:bCs w:val="0"/>
          <w:shd w:val="clear" w:color="auto" w:fill="FFFFFF"/>
        </w:rPr>
        <w:t>β = 0.672</w:t>
      </w:r>
      <w:r w:rsidRPr="00231A8E">
        <w:rPr>
          <w:shd w:val="clear" w:color="auto" w:fill="FFFFFF"/>
        </w:rPr>
        <w:t>,</w:t>
      </w:r>
      <w:r w:rsidR="00245538" w:rsidRPr="00231A8E">
        <w:rPr>
          <w:shd w:val="clear" w:color="auto" w:fill="FFFFFF"/>
        </w:rPr>
        <w:t xml:space="preserve"> are</w:t>
      </w:r>
      <w:r w:rsidRPr="00231A8E">
        <w:rPr>
          <w:shd w:val="clear" w:color="auto" w:fill="FFFFFF"/>
        </w:rPr>
        <w:t xml:space="preserve"> both statistically significant (</w:t>
      </w:r>
      <w:r w:rsidRPr="00231A8E">
        <w:rPr>
          <w:rStyle w:val="Strong"/>
          <w:b w:val="0"/>
          <w:bCs w:val="0"/>
          <w:shd w:val="clear" w:color="auto" w:fill="FFFFFF"/>
        </w:rPr>
        <w:t>p &lt; 0.001</w:t>
      </w:r>
      <w:r w:rsidRPr="00231A8E">
        <w:rPr>
          <w:shd w:val="clear" w:color="auto" w:fill="FFFFFF"/>
        </w:rPr>
        <w:t>). This indicates that for every one-unit increase in social media usage, social well-being increases by approximately 0.489 units.</w:t>
      </w:r>
    </w:p>
    <w:p w:rsidR="00361B4E" w:rsidRPr="00231A8E" w:rsidRDefault="00361B4E" w:rsidP="00231A8E">
      <w:pPr>
        <w:pStyle w:val="NormalWeb"/>
        <w:shd w:val="clear" w:color="auto" w:fill="FFFFFF"/>
        <w:spacing w:before="0" w:beforeAutospacing="0" w:after="0" w:afterAutospacing="0" w:line="360" w:lineRule="auto"/>
        <w:jc w:val="both"/>
      </w:pPr>
      <w:r w:rsidRPr="00231A8E">
        <w:rPr>
          <w:rStyle w:val="Strong"/>
          <w:bCs w:val="0"/>
          <w:shd w:val="clear" w:color="auto" w:fill="FFFFFF"/>
        </w:rPr>
        <w:t>Discussion of Findings</w:t>
      </w:r>
    </w:p>
    <w:p w:rsidR="0019778C" w:rsidRPr="00231A8E" w:rsidRDefault="00F714B3" w:rsidP="00231A8E">
      <w:pPr>
        <w:pStyle w:val="NormalWeb"/>
        <w:shd w:val="clear" w:color="auto" w:fill="FFFFFF"/>
        <w:spacing w:before="240" w:beforeAutospacing="0" w:after="0" w:afterAutospacing="0" w:line="360" w:lineRule="auto"/>
        <w:jc w:val="both"/>
        <w:rPr>
          <w:shd w:val="clear" w:color="auto" w:fill="FFFFFF"/>
        </w:rPr>
      </w:pPr>
      <w:r w:rsidRPr="00231A8E">
        <w:rPr>
          <w:shd w:val="clear" w:color="auto" w:fill="FFFFFF"/>
        </w:rPr>
        <w:tab/>
      </w:r>
      <w:r w:rsidR="006B7C5E" w:rsidRPr="00231A8E">
        <w:t>The findings from the first research question showed</w:t>
      </w:r>
      <w:r w:rsidR="006B7C5E" w:rsidRPr="00231A8E">
        <w:t xml:space="preserve"> a high</w:t>
      </w:r>
      <w:r w:rsidR="006B7C5E" w:rsidRPr="00231A8E">
        <w:t xml:space="preserve"> prevalence of social media use among the undergraduates</w:t>
      </w:r>
      <w:r w:rsidR="006B7C5E" w:rsidRPr="00231A8E">
        <w:t>. It also showed that</w:t>
      </w:r>
      <w:r w:rsidR="006B7C5E" w:rsidRPr="00231A8E">
        <w:t xml:space="preserve"> </w:t>
      </w:r>
      <w:r w:rsidR="00387FA0" w:rsidRPr="00231A8E">
        <w:rPr>
          <w:shd w:val="clear" w:color="auto" w:fill="FFFFFF"/>
        </w:rPr>
        <w:t>social media usage i</w:t>
      </w:r>
      <w:r w:rsidR="006B7C5E" w:rsidRPr="00231A8E">
        <w:rPr>
          <w:shd w:val="clear" w:color="auto" w:fill="FFFFFF"/>
        </w:rPr>
        <w:t xml:space="preserve">s </w:t>
      </w:r>
      <w:r w:rsidR="00387FA0" w:rsidRPr="00231A8E">
        <w:rPr>
          <w:shd w:val="clear" w:color="auto" w:fill="FFFFFF"/>
        </w:rPr>
        <w:t>deeply embedded in the so</w:t>
      </w:r>
      <w:r w:rsidR="006B7C5E" w:rsidRPr="00231A8E">
        <w:rPr>
          <w:shd w:val="clear" w:color="auto" w:fill="FFFFFF"/>
        </w:rPr>
        <w:t xml:space="preserve">cial and emotional daily routines of </w:t>
      </w:r>
      <w:r w:rsidR="00387FA0" w:rsidRPr="00231A8E">
        <w:rPr>
          <w:shd w:val="clear" w:color="auto" w:fill="FFFFFF"/>
        </w:rPr>
        <w:t xml:space="preserve">the undergraduates. </w:t>
      </w:r>
      <w:r w:rsidR="00537ABD" w:rsidRPr="00231A8E">
        <w:rPr>
          <w:shd w:val="clear" w:color="auto" w:fill="FFFFFF"/>
        </w:rPr>
        <w:t xml:space="preserve">This results is not surprising as </w:t>
      </w:r>
      <w:r w:rsidR="002B7F8A" w:rsidRPr="00231A8E">
        <w:t xml:space="preserve">social media </w:t>
      </w:r>
      <w:r w:rsidR="0019778C" w:rsidRPr="00231A8E">
        <w:t xml:space="preserve">is seen as a platform that </w:t>
      </w:r>
      <w:r w:rsidR="002B7F8A" w:rsidRPr="00231A8E">
        <w:t>fosters</w:t>
      </w:r>
      <w:r w:rsidR="002B7F8A" w:rsidRPr="00231A8E">
        <w:t xml:space="preserve"> social connectedness </w:t>
      </w:r>
      <w:r w:rsidR="002B7F8A" w:rsidRPr="00231A8E">
        <w:t>(</w:t>
      </w:r>
      <w:proofErr w:type="spellStart"/>
      <w:proofErr w:type="gramStart"/>
      <w:r w:rsidR="002B7F8A" w:rsidRPr="00231A8E">
        <w:t>Smahel</w:t>
      </w:r>
      <w:proofErr w:type="spellEnd"/>
      <w:r w:rsidR="002B7F8A" w:rsidRPr="00231A8E">
        <w:t xml:space="preserve"> ,</w:t>
      </w:r>
      <w:proofErr w:type="gramEnd"/>
      <w:r w:rsidR="002B7F8A" w:rsidRPr="00231A8E">
        <w:t xml:space="preserve"> et al</w:t>
      </w:r>
      <w:r w:rsidR="00CB0514" w:rsidRPr="00231A8E">
        <w:t>.,</w:t>
      </w:r>
      <w:r w:rsidR="002B7F8A" w:rsidRPr="00231A8E">
        <w:t xml:space="preserve"> 2020)</w:t>
      </w:r>
      <w:r w:rsidR="002B7F8A" w:rsidRPr="00231A8E">
        <w:rPr>
          <w:shd w:val="clear" w:color="auto" w:fill="FFFFFF"/>
        </w:rPr>
        <w:t xml:space="preserve"> </w:t>
      </w:r>
      <w:r w:rsidR="008013F1" w:rsidRPr="00231A8E">
        <w:rPr>
          <w:shd w:val="clear" w:color="auto" w:fill="FFFFFF"/>
        </w:rPr>
        <w:t>This</w:t>
      </w:r>
      <w:r w:rsidR="002B7F8A" w:rsidRPr="00231A8E">
        <w:rPr>
          <w:shd w:val="clear" w:color="auto" w:fill="FFFFFF"/>
        </w:rPr>
        <w:t xml:space="preserve"> finding supports </w:t>
      </w:r>
      <w:proofErr w:type="spellStart"/>
      <w:r w:rsidR="002B7F8A" w:rsidRPr="00231A8E">
        <w:t>Boniel-Nissim</w:t>
      </w:r>
      <w:proofErr w:type="spellEnd"/>
      <w:r w:rsidR="002B7F8A" w:rsidRPr="00231A8E">
        <w:t xml:space="preserve"> et al. (2022)</w:t>
      </w:r>
      <w:r w:rsidR="002B7F8A" w:rsidRPr="00231A8E">
        <w:t xml:space="preserve"> study that found </w:t>
      </w:r>
      <w:r w:rsidR="00CB0514" w:rsidRPr="00231A8E">
        <w:t>78 % of a larger sample from 42 countries to be active users of social media.</w:t>
      </w:r>
      <w:r w:rsidR="008013F1" w:rsidRPr="00231A8E">
        <w:t xml:space="preserve"> </w:t>
      </w:r>
      <w:r w:rsidR="0019778C" w:rsidRPr="00231A8E">
        <w:t xml:space="preserve"> Similarly, </w:t>
      </w:r>
      <w:bookmarkStart w:id="0" w:name="_GoBack"/>
      <w:proofErr w:type="spellStart"/>
      <w:r w:rsidR="0019778C" w:rsidRPr="00231A8E">
        <w:t>Ajike</w:t>
      </w:r>
      <w:proofErr w:type="spellEnd"/>
      <w:r w:rsidR="0019778C" w:rsidRPr="00231A8E">
        <w:t xml:space="preserve"> &amp; </w:t>
      </w:r>
      <w:proofErr w:type="spellStart"/>
      <w:r w:rsidR="0019778C" w:rsidRPr="00231A8E">
        <w:t>Nwakoby</w:t>
      </w:r>
      <w:proofErr w:type="spellEnd"/>
      <w:r w:rsidR="0019778C" w:rsidRPr="00231A8E">
        <w:t xml:space="preserve">, </w:t>
      </w:r>
      <w:r w:rsidR="0019778C" w:rsidRPr="00231A8E">
        <w:t>(</w:t>
      </w:r>
      <w:r w:rsidR="0019778C" w:rsidRPr="00231A8E">
        <w:t>2016</w:t>
      </w:r>
      <w:r w:rsidR="0019778C" w:rsidRPr="00231A8E">
        <w:t xml:space="preserve">) </w:t>
      </w:r>
      <w:bookmarkEnd w:id="0"/>
      <w:r w:rsidR="0019778C" w:rsidRPr="00231A8E">
        <w:t>found</w:t>
      </w:r>
      <w:r w:rsidR="0019778C" w:rsidRPr="00231A8E">
        <w:t xml:space="preserve"> </w:t>
      </w:r>
      <w:r w:rsidR="0019778C" w:rsidRPr="00231A8E">
        <w:t xml:space="preserve">the </w:t>
      </w:r>
      <w:r w:rsidR="0019778C" w:rsidRPr="00231A8E">
        <w:t>use of social networks/media</w:t>
      </w:r>
      <w:r w:rsidR="0019778C" w:rsidRPr="00231A8E">
        <w:t xml:space="preserve"> to be</w:t>
      </w:r>
      <w:r w:rsidR="0019778C" w:rsidRPr="00231A8E">
        <w:t xml:space="preserve"> prominent among students in Nigerian universities </w:t>
      </w:r>
      <w:proofErr w:type="spellStart"/>
      <w:r w:rsidR="002D246A" w:rsidRPr="00231A8E">
        <w:t>Idubor</w:t>
      </w:r>
      <w:proofErr w:type="spellEnd"/>
      <w:r w:rsidR="002D246A" w:rsidRPr="00231A8E">
        <w:rPr>
          <w:shd w:val="clear" w:color="auto" w:fill="FFFFFF"/>
        </w:rPr>
        <w:t xml:space="preserve"> (2015)</w:t>
      </w:r>
      <w:r w:rsidR="0019778C" w:rsidRPr="00231A8E">
        <w:rPr>
          <w:shd w:val="clear" w:color="auto" w:fill="FFFFFF"/>
        </w:rPr>
        <w:t xml:space="preserve"> study also found </w:t>
      </w:r>
      <w:r w:rsidR="002D246A" w:rsidRPr="00231A8E">
        <w:rPr>
          <w:shd w:val="clear" w:color="auto" w:fill="FFFFFF"/>
        </w:rPr>
        <w:t xml:space="preserve">social media usage and addiction level among undergraduates </w:t>
      </w:r>
    </w:p>
    <w:p w:rsidR="00A77B1A" w:rsidRPr="00231A8E" w:rsidRDefault="00537ABD" w:rsidP="00231A8E">
      <w:pPr>
        <w:pStyle w:val="NormalWeb"/>
        <w:shd w:val="clear" w:color="auto" w:fill="FFFFFF"/>
        <w:spacing w:before="240" w:beforeAutospacing="0" w:after="0" w:afterAutospacing="0" w:line="360" w:lineRule="auto"/>
        <w:jc w:val="both"/>
        <w:rPr>
          <w:color w:val="000000"/>
          <w:shd w:val="clear" w:color="auto" w:fill="FFFFFF"/>
        </w:rPr>
      </w:pPr>
      <w:r w:rsidRPr="00231A8E">
        <w:t>F</w:t>
      </w:r>
      <w:r w:rsidRPr="00231A8E">
        <w:t>inding</w:t>
      </w:r>
      <w:r w:rsidRPr="00231A8E">
        <w:t>s from the second research question</w:t>
      </w:r>
      <w:r w:rsidR="00AF6193" w:rsidRPr="00231A8E">
        <w:t xml:space="preserve"> revealed a high social wellbeing among the students</w:t>
      </w:r>
      <w:r w:rsidRPr="00231A8E">
        <w:t>,</w:t>
      </w:r>
      <w:r w:rsidR="00AF6193" w:rsidRPr="00231A8E">
        <w:t xml:space="preserve"> </w:t>
      </w:r>
    </w:p>
    <w:p w:rsidR="00F37752" w:rsidRPr="00231A8E" w:rsidRDefault="00537ABD" w:rsidP="00231A8E">
      <w:pPr>
        <w:spacing w:line="360" w:lineRule="auto"/>
        <w:jc w:val="both"/>
        <w:rPr>
          <w:rFonts w:ascii="Times New Roman" w:hAnsi="Times New Roman" w:cs="Times New Roman"/>
          <w:sz w:val="24"/>
          <w:szCs w:val="24"/>
        </w:rPr>
      </w:pPr>
      <w:r w:rsidRPr="00231A8E">
        <w:rPr>
          <w:rFonts w:ascii="Times New Roman" w:hAnsi="Times New Roman" w:cs="Times New Roman"/>
          <w:sz w:val="24"/>
          <w:szCs w:val="24"/>
          <w:shd w:val="clear" w:color="auto" w:fill="FFFFFF"/>
        </w:rPr>
        <w:t xml:space="preserve">Which showed that the student possess high </w:t>
      </w:r>
      <w:r w:rsidRPr="00231A8E">
        <w:rPr>
          <w:rFonts w:ascii="Times New Roman" w:hAnsi="Times New Roman" w:cs="Times New Roman"/>
          <w:sz w:val="24"/>
          <w:szCs w:val="24"/>
        </w:rPr>
        <w:t>social integration, social acceptance, social contribution, social coherence, and social actualization.</w:t>
      </w:r>
      <w:r w:rsidR="003E368A" w:rsidRPr="00231A8E">
        <w:rPr>
          <w:rFonts w:ascii="Times New Roman" w:hAnsi="Times New Roman" w:cs="Times New Roman"/>
          <w:sz w:val="24"/>
          <w:szCs w:val="24"/>
        </w:rPr>
        <w:t xml:space="preserve"> </w:t>
      </w:r>
      <w:r w:rsidR="003E368A" w:rsidRPr="00231A8E">
        <w:rPr>
          <w:rFonts w:ascii="Times New Roman" w:hAnsi="Times New Roman" w:cs="Times New Roman"/>
          <w:sz w:val="24"/>
          <w:szCs w:val="24"/>
        </w:rPr>
        <w:t>It can be argued that the high</w:t>
      </w:r>
      <w:r w:rsidR="003E368A" w:rsidRPr="00231A8E">
        <w:rPr>
          <w:rFonts w:ascii="Times New Roman" w:hAnsi="Times New Roman" w:cs="Times New Roman"/>
          <w:sz w:val="24"/>
          <w:szCs w:val="24"/>
        </w:rPr>
        <w:t xml:space="preserve"> social </w:t>
      </w:r>
      <w:r w:rsidR="003E368A" w:rsidRPr="00231A8E">
        <w:rPr>
          <w:rFonts w:ascii="Times New Roman" w:hAnsi="Times New Roman" w:cs="Times New Roman"/>
          <w:sz w:val="24"/>
          <w:szCs w:val="24"/>
        </w:rPr>
        <w:t xml:space="preserve">well-being reported by the students in this study probably points to the fact that </w:t>
      </w:r>
      <w:r w:rsidR="003E368A" w:rsidRPr="00231A8E">
        <w:rPr>
          <w:rFonts w:ascii="Times New Roman" w:hAnsi="Times New Roman" w:cs="Times New Roman"/>
          <w:sz w:val="24"/>
          <w:szCs w:val="24"/>
        </w:rPr>
        <w:t xml:space="preserve">social community joined through social media usage has improved their social connectedness and happiness. </w:t>
      </w:r>
      <w:r w:rsidR="00EA2D15" w:rsidRPr="00231A8E">
        <w:rPr>
          <w:rFonts w:ascii="Times New Roman" w:hAnsi="Times New Roman" w:cs="Times New Roman"/>
          <w:sz w:val="24"/>
          <w:szCs w:val="24"/>
        </w:rPr>
        <w:t xml:space="preserve">This finding corroborates with the findings of </w:t>
      </w:r>
      <w:proofErr w:type="spellStart"/>
      <w:r w:rsidR="00EA2D15" w:rsidRPr="00231A8E">
        <w:rPr>
          <w:rFonts w:ascii="Times New Roman" w:hAnsi="Times New Roman" w:cs="Times New Roman"/>
          <w:sz w:val="24"/>
          <w:szCs w:val="24"/>
        </w:rPr>
        <w:t>Ogungbaigbe</w:t>
      </w:r>
      <w:proofErr w:type="spellEnd"/>
      <w:r w:rsidR="007E758B">
        <w:rPr>
          <w:rFonts w:ascii="Times New Roman" w:hAnsi="Times New Roman" w:cs="Times New Roman"/>
          <w:sz w:val="24"/>
          <w:szCs w:val="24"/>
        </w:rPr>
        <w:t xml:space="preserve"> &amp; </w:t>
      </w:r>
      <w:proofErr w:type="spellStart"/>
      <w:r w:rsidR="007E758B">
        <w:rPr>
          <w:rFonts w:ascii="Times New Roman" w:hAnsi="Times New Roman" w:cs="Times New Roman"/>
          <w:sz w:val="24"/>
          <w:szCs w:val="24"/>
        </w:rPr>
        <w:t>Omoteso</w:t>
      </w:r>
      <w:proofErr w:type="spellEnd"/>
      <w:r w:rsidR="00EA2D15" w:rsidRPr="00231A8E">
        <w:rPr>
          <w:rFonts w:ascii="Times New Roman" w:hAnsi="Times New Roman" w:cs="Times New Roman"/>
          <w:sz w:val="24"/>
          <w:szCs w:val="24"/>
        </w:rPr>
        <w:t xml:space="preserve"> (2023)</w:t>
      </w:r>
      <w:r w:rsidR="00EA2D15" w:rsidRPr="00231A8E">
        <w:rPr>
          <w:rFonts w:ascii="Times New Roman" w:hAnsi="Times New Roman" w:cs="Times New Roman"/>
          <w:iCs/>
          <w:sz w:val="24"/>
          <w:szCs w:val="24"/>
        </w:rPr>
        <w:t xml:space="preserve"> </w:t>
      </w:r>
      <w:r w:rsidR="00EA2D15" w:rsidRPr="00231A8E">
        <w:rPr>
          <w:rFonts w:ascii="Times New Roman" w:hAnsi="Times New Roman" w:cs="Times New Roman"/>
          <w:sz w:val="24"/>
          <w:szCs w:val="24"/>
        </w:rPr>
        <w:t xml:space="preserve">who reported high </w:t>
      </w:r>
      <w:r w:rsidR="00EA2D15" w:rsidRPr="00231A8E">
        <w:rPr>
          <w:rFonts w:ascii="Times New Roman" w:hAnsi="Times New Roman" w:cs="Times New Roman"/>
          <w:sz w:val="24"/>
          <w:szCs w:val="24"/>
        </w:rPr>
        <w:lastRenderedPageBreak/>
        <w:t>level of</w:t>
      </w:r>
      <w:r w:rsidR="00EA2D15" w:rsidRPr="00231A8E">
        <w:rPr>
          <w:rFonts w:ascii="Times New Roman" w:hAnsi="Times New Roman" w:cs="Times New Roman"/>
          <w:sz w:val="24"/>
          <w:szCs w:val="24"/>
        </w:rPr>
        <w:t xml:space="preserve"> subjective well-being among students in Nigeria</w:t>
      </w:r>
      <w:r w:rsidR="00EA2D15" w:rsidRPr="00231A8E">
        <w:rPr>
          <w:rFonts w:ascii="Times New Roman" w:hAnsi="Times New Roman" w:cs="Times New Roman"/>
          <w:sz w:val="24"/>
          <w:szCs w:val="24"/>
        </w:rPr>
        <w:t xml:space="preserve"> and </w:t>
      </w:r>
      <w:r w:rsidR="00EA2D15" w:rsidRPr="00231A8E">
        <w:rPr>
          <w:rFonts w:ascii="Times New Roman" w:hAnsi="Times New Roman" w:cs="Times New Roman"/>
          <w:sz w:val="24"/>
          <w:szCs w:val="24"/>
        </w:rPr>
        <w:t>Dionne</w:t>
      </w:r>
      <w:r w:rsidR="00EA2D15" w:rsidRPr="00231A8E">
        <w:rPr>
          <w:rFonts w:ascii="Times New Roman" w:hAnsi="Times New Roman" w:cs="Times New Roman"/>
          <w:sz w:val="24"/>
          <w:szCs w:val="24"/>
        </w:rPr>
        <w:t xml:space="preserve"> and </w:t>
      </w:r>
      <w:proofErr w:type="spellStart"/>
      <w:r w:rsidR="00EA2D15" w:rsidRPr="00231A8E">
        <w:rPr>
          <w:rFonts w:ascii="Times New Roman" w:hAnsi="Times New Roman" w:cs="Times New Roman"/>
          <w:sz w:val="24"/>
          <w:szCs w:val="24"/>
        </w:rPr>
        <w:t>Pruneau</w:t>
      </w:r>
      <w:proofErr w:type="spellEnd"/>
      <w:r w:rsidR="00EA2D15" w:rsidRPr="00231A8E">
        <w:rPr>
          <w:rFonts w:ascii="Times New Roman" w:hAnsi="Times New Roman" w:cs="Times New Roman"/>
          <w:sz w:val="24"/>
          <w:szCs w:val="24"/>
        </w:rPr>
        <w:t xml:space="preserve"> (2025) </w:t>
      </w:r>
      <w:r w:rsidR="003E368A" w:rsidRPr="00231A8E">
        <w:rPr>
          <w:rFonts w:ascii="Times New Roman" w:hAnsi="Times New Roman" w:cs="Times New Roman"/>
          <w:sz w:val="24"/>
          <w:szCs w:val="24"/>
        </w:rPr>
        <w:t xml:space="preserve">study on sustainable university campuses </w:t>
      </w:r>
      <w:r w:rsidR="00EA2D15" w:rsidRPr="00231A8E">
        <w:rPr>
          <w:rFonts w:ascii="Times New Roman" w:hAnsi="Times New Roman" w:cs="Times New Roman"/>
          <w:sz w:val="24"/>
          <w:szCs w:val="24"/>
        </w:rPr>
        <w:t xml:space="preserve">which </w:t>
      </w:r>
      <w:r w:rsidR="003E368A" w:rsidRPr="00231A8E">
        <w:rPr>
          <w:rFonts w:ascii="Times New Roman" w:hAnsi="Times New Roman" w:cs="Times New Roman"/>
          <w:sz w:val="24"/>
          <w:szCs w:val="24"/>
        </w:rPr>
        <w:t xml:space="preserve">found that students' social well-being thrived when </w:t>
      </w:r>
      <w:r w:rsidR="00EA2D15" w:rsidRPr="00231A8E">
        <w:rPr>
          <w:rFonts w:ascii="Times New Roman" w:hAnsi="Times New Roman" w:cs="Times New Roman"/>
          <w:sz w:val="24"/>
          <w:szCs w:val="24"/>
        </w:rPr>
        <w:t xml:space="preserve">there are </w:t>
      </w:r>
      <w:r w:rsidR="003E368A" w:rsidRPr="00231A8E">
        <w:rPr>
          <w:rFonts w:ascii="Times New Roman" w:hAnsi="Times New Roman" w:cs="Times New Roman"/>
          <w:sz w:val="24"/>
          <w:szCs w:val="24"/>
        </w:rPr>
        <w:t>places for socialization</w:t>
      </w:r>
      <w:r w:rsidR="00EA2D15" w:rsidRPr="00231A8E">
        <w:rPr>
          <w:rFonts w:ascii="Times New Roman" w:hAnsi="Times New Roman" w:cs="Times New Roman"/>
          <w:sz w:val="24"/>
          <w:szCs w:val="24"/>
        </w:rPr>
        <w:t xml:space="preserve">. </w:t>
      </w:r>
      <w:r w:rsidR="00EF73AE">
        <w:rPr>
          <w:rFonts w:ascii="Times New Roman" w:hAnsi="Times New Roman" w:cs="Times New Roman"/>
          <w:sz w:val="24"/>
          <w:szCs w:val="24"/>
        </w:rPr>
        <w:t xml:space="preserve">Zhao and </w:t>
      </w:r>
      <w:proofErr w:type="spellStart"/>
      <w:r w:rsidR="00EF73AE">
        <w:rPr>
          <w:rFonts w:ascii="Times New Roman" w:hAnsi="Times New Roman" w:cs="Times New Roman"/>
          <w:sz w:val="24"/>
          <w:szCs w:val="24"/>
        </w:rPr>
        <w:t>Hua</w:t>
      </w:r>
      <w:proofErr w:type="spellEnd"/>
      <w:r w:rsidR="00EF73AE">
        <w:rPr>
          <w:rFonts w:ascii="Times New Roman" w:hAnsi="Times New Roman" w:cs="Times New Roman"/>
          <w:sz w:val="24"/>
          <w:szCs w:val="24"/>
        </w:rPr>
        <w:t xml:space="preserve"> </w:t>
      </w:r>
      <w:r w:rsidR="00EA2D15" w:rsidRPr="00231A8E">
        <w:rPr>
          <w:rFonts w:ascii="Times New Roman" w:hAnsi="Times New Roman" w:cs="Times New Roman"/>
          <w:sz w:val="24"/>
          <w:szCs w:val="24"/>
        </w:rPr>
        <w:t>(2025)</w:t>
      </w:r>
      <w:r w:rsidR="00EA2D15" w:rsidRPr="00231A8E">
        <w:rPr>
          <w:rFonts w:ascii="Times New Roman" w:hAnsi="Times New Roman" w:cs="Times New Roman"/>
          <w:sz w:val="24"/>
          <w:szCs w:val="24"/>
        </w:rPr>
        <w:t xml:space="preserve"> in their </w:t>
      </w:r>
      <w:r w:rsidR="00EA2D15" w:rsidRPr="00231A8E">
        <w:rPr>
          <w:rFonts w:ascii="Times New Roman" w:hAnsi="Times New Roman" w:cs="Times New Roman"/>
          <w:sz w:val="24"/>
          <w:szCs w:val="24"/>
        </w:rPr>
        <w:t>study</w:t>
      </w:r>
      <w:r w:rsidR="00EA2D15" w:rsidRPr="00231A8E">
        <w:rPr>
          <w:rFonts w:ascii="Times New Roman" w:hAnsi="Times New Roman" w:cs="Times New Roman"/>
          <w:sz w:val="24"/>
          <w:szCs w:val="24"/>
        </w:rPr>
        <w:t xml:space="preserve"> also</w:t>
      </w:r>
      <w:r w:rsidR="00EA2D15" w:rsidRPr="00231A8E">
        <w:rPr>
          <w:rFonts w:ascii="Times New Roman" w:hAnsi="Times New Roman" w:cs="Times New Roman"/>
          <w:sz w:val="24"/>
          <w:szCs w:val="24"/>
        </w:rPr>
        <w:t xml:space="preserve"> </w:t>
      </w:r>
      <w:r w:rsidR="00EF73AE" w:rsidRPr="00231A8E">
        <w:rPr>
          <w:rFonts w:ascii="Times New Roman" w:hAnsi="Times New Roman" w:cs="Times New Roman"/>
          <w:sz w:val="24"/>
          <w:szCs w:val="24"/>
        </w:rPr>
        <w:t>suggest</w:t>
      </w:r>
      <w:r w:rsidR="00EA2D15" w:rsidRPr="00231A8E">
        <w:rPr>
          <w:rFonts w:ascii="Times New Roman" w:hAnsi="Times New Roman" w:cs="Times New Roman"/>
          <w:sz w:val="24"/>
          <w:szCs w:val="24"/>
        </w:rPr>
        <w:t xml:space="preserve"> that communication skills, collaboration abilitie</w:t>
      </w:r>
      <w:r w:rsidR="00EA2D15" w:rsidRPr="00231A8E">
        <w:rPr>
          <w:rFonts w:ascii="Times New Roman" w:hAnsi="Times New Roman" w:cs="Times New Roman"/>
          <w:sz w:val="24"/>
          <w:szCs w:val="24"/>
        </w:rPr>
        <w:t>s, and intercultural competence (which can be acquired through social media)</w:t>
      </w:r>
      <w:r w:rsidR="00EA2D15" w:rsidRPr="00231A8E">
        <w:rPr>
          <w:rFonts w:ascii="Times New Roman" w:hAnsi="Times New Roman" w:cs="Times New Roman"/>
          <w:sz w:val="24"/>
          <w:szCs w:val="24"/>
        </w:rPr>
        <w:t xml:space="preserve"> play a crucial role in shaping social wellbeing</w:t>
      </w:r>
      <w:r w:rsidR="00EA2D15" w:rsidRPr="00231A8E">
        <w:rPr>
          <w:rFonts w:ascii="Times New Roman" w:hAnsi="Times New Roman" w:cs="Times New Roman"/>
          <w:sz w:val="24"/>
          <w:szCs w:val="24"/>
        </w:rPr>
        <w:t xml:space="preserve"> of </w:t>
      </w:r>
      <w:r w:rsidR="003737F1" w:rsidRPr="00231A8E">
        <w:rPr>
          <w:rFonts w:ascii="Times New Roman" w:hAnsi="Times New Roman" w:cs="Times New Roman"/>
          <w:sz w:val="24"/>
          <w:szCs w:val="24"/>
        </w:rPr>
        <w:t>undergraduate.</w:t>
      </w:r>
      <w:r w:rsidR="003737F1" w:rsidRPr="00231A8E">
        <w:rPr>
          <w:rFonts w:ascii="Times New Roman" w:hAnsi="Times New Roman" w:cs="Times New Roman"/>
          <w:sz w:val="24"/>
          <w:szCs w:val="24"/>
          <w:shd w:val="clear" w:color="auto" w:fill="FFFFFF"/>
        </w:rPr>
        <w:t xml:space="preserve"> The</w:t>
      </w:r>
      <w:r w:rsidR="00361B4E" w:rsidRPr="00231A8E">
        <w:rPr>
          <w:rFonts w:ascii="Times New Roman" w:hAnsi="Times New Roman" w:cs="Times New Roman"/>
          <w:sz w:val="24"/>
          <w:szCs w:val="24"/>
          <w:shd w:val="clear" w:color="auto" w:fill="FFFFFF"/>
        </w:rPr>
        <w:t xml:space="preserve"> regression analysis </w:t>
      </w:r>
      <w:r w:rsidR="002D26B8" w:rsidRPr="00231A8E">
        <w:rPr>
          <w:rFonts w:ascii="Times New Roman" w:hAnsi="Times New Roman" w:cs="Times New Roman"/>
          <w:sz w:val="24"/>
          <w:szCs w:val="24"/>
          <w:shd w:val="clear" w:color="auto" w:fill="FFFFFF"/>
        </w:rPr>
        <w:t xml:space="preserve">showed a </w:t>
      </w:r>
      <w:r w:rsidR="005F4010" w:rsidRPr="00231A8E">
        <w:rPr>
          <w:rFonts w:ascii="Times New Roman" w:hAnsi="Times New Roman" w:cs="Times New Roman"/>
          <w:sz w:val="24"/>
          <w:szCs w:val="24"/>
          <w:shd w:val="clear" w:color="auto" w:fill="FFFFFF"/>
        </w:rPr>
        <w:t xml:space="preserve">significant </w:t>
      </w:r>
      <w:r w:rsidR="002D26B8" w:rsidRPr="00231A8E">
        <w:rPr>
          <w:rFonts w:ascii="Times New Roman" w:hAnsi="Times New Roman" w:cs="Times New Roman"/>
          <w:sz w:val="24"/>
          <w:szCs w:val="24"/>
          <w:shd w:val="clear" w:color="auto" w:fill="FFFFFF"/>
        </w:rPr>
        <w:t xml:space="preserve">influence of </w:t>
      </w:r>
      <w:r w:rsidR="00361B4E" w:rsidRPr="00231A8E">
        <w:rPr>
          <w:rFonts w:ascii="Times New Roman" w:hAnsi="Times New Roman" w:cs="Times New Roman"/>
          <w:sz w:val="24"/>
          <w:szCs w:val="24"/>
          <w:shd w:val="clear" w:color="auto" w:fill="FFFFFF"/>
        </w:rPr>
        <w:t xml:space="preserve">social media usage </w:t>
      </w:r>
      <w:r w:rsidR="002D26B8" w:rsidRPr="00231A8E">
        <w:rPr>
          <w:rFonts w:ascii="Times New Roman" w:hAnsi="Times New Roman" w:cs="Times New Roman"/>
          <w:sz w:val="24"/>
          <w:szCs w:val="24"/>
          <w:shd w:val="clear" w:color="auto" w:fill="FFFFFF"/>
        </w:rPr>
        <w:t>on</w:t>
      </w:r>
      <w:r w:rsidR="00361B4E" w:rsidRPr="00231A8E">
        <w:rPr>
          <w:rFonts w:ascii="Times New Roman" w:hAnsi="Times New Roman" w:cs="Times New Roman"/>
          <w:sz w:val="24"/>
          <w:szCs w:val="24"/>
          <w:shd w:val="clear" w:color="auto" w:fill="FFFFFF"/>
        </w:rPr>
        <w:t xml:space="preserve"> social well-being</w:t>
      </w:r>
      <w:r w:rsidR="002D26B8" w:rsidRPr="00231A8E">
        <w:rPr>
          <w:rFonts w:ascii="Times New Roman" w:hAnsi="Times New Roman" w:cs="Times New Roman"/>
          <w:sz w:val="24"/>
          <w:szCs w:val="24"/>
          <w:shd w:val="clear" w:color="auto" w:fill="FFFFFF"/>
        </w:rPr>
        <w:t xml:space="preserve"> of the students </w:t>
      </w:r>
      <w:r w:rsidR="00361B4E" w:rsidRPr="00231A8E">
        <w:rPr>
          <w:rFonts w:ascii="Times New Roman" w:hAnsi="Times New Roman" w:cs="Times New Roman"/>
          <w:sz w:val="24"/>
          <w:szCs w:val="24"/>
          <w:shd w:val="clear" w:color="auto" w:fill="FFFFFF"/>
        </w:rPr>
        <w:t xml:space="preserve">(R² = 0.451, B = 0.489, p &lt; 0.001). This positive relationship suggests that, on balance, the </w:t>
      </w:r>
      <w:r w:rsidR="00DC6E56" w:rsidRPr="00231A8E">
        <w:rPr>
          <w:rFonts w:ascii="Times New Roman" w:hAnsi="Times New Roman" w:cs="Times New Roman"/>
          <w:sz w:val="24"/>
          <w:szCs w:val="24"/>
          <w:shd w:val="clear" w:color="auto" w:fill="FFFFFF"/>
        </w:rPr>
        <w:t>benefits of connection, support</w:t>
      </w:r>
      <w:r w:rsidR="00361B4E" w:rsidRPr="00231A8E">
        <w:rPr>
          <w:rFonts w:ascii="Times New Roman" w:hAnsi="Times New Roman" w:cs="Times New Roman"/>
          <w:sz w:val="24"/>
          <w:szCs w:val="24"/>
          <w:shd w:val="clear" w:color="auto" w:fill="FFFFFF"/>
        </w:rPr>
        <w:t xml:space="preserve"> and community access afforded by social media outweigh </w:t>
      </w:r>
      <w:r w:rsidR="005F4010" w:rsidRPr="00231A8E">
        <w:rPr>
          <w:rFonts w:ascii="Times New Roman" w:hAnsi="Times New Roman" w:cs="Times New Roman"/>
          <w:sz w:val="24"/>
          <w:szCs w:val="24"/>
          <w:shd w:val="clear" w:color="auto" w:fill="FFFFFF"/>
        </w:rPr>
        <w:t>its potential negatives for the</w:t>
      </w:r>
      <w:r w:rsidR="00361B4E" w:rsidRPr="00231A8E">
        <w:rPr>
          <w:rFonts w:ascii="Times New Roman" w:hAnsi="Times New Roman" w:cs="Times New Roman"/>
          <w:sz w:val="24"/>
          <w:szCs w:val="24"/>
          <w:shd w:val="clear" w:color="auto" w:fill="FFFFFF"/>
        </w:rPr>
        <w:t xml:space="preserve"> </w:t>
      </w:r>
      <w:r w:rsidR="002D26B8" w:rsidRPr="00231A8E">
        <w:rPr>
          <w:rFonts w:ascii="Times New Roman" w:hAnsi="Times New Roman" w:cs="Times New Roman"/>
          <w:sz w:val="24"/>
          <w:szCs w:val="24"/>
          <w:shd w:val="clear" w:color="auto" w:fill="FFFFFF"/>
        </w:rPr>
        <w:t>students</w:t>
      </w:r>
      <w:r w:rsidR="00361B4E" w:rsidRPr="00231A8E">
        <w:rPr>
          <w:rFonts w:ascii="Times New Roman" w:hAnsi="Times New Roman" w:cs="Times New Roman"/>
          <w:sz w:val="24"/>
          <w:szCs w:val="24"/>
          <w:shd w:val="clear" w:color="auto" w:fill="FFFFFF"/>
        </w:rPr>
        <w:t>. It appears that, social media acts as a vital </w:t>
      </w:r>
      <w:r w:rsidR="00361B4E" w:rsidRPr="00231A8E">
        <w:rPr>
          <w:rStyle w:val="Strong"/>
          <w:rFonts w:ascii="Times New Roman" w:hAnsi="Times New Roman" w:cs="Times New Roman"/>
          <w:b w:val="0"/>
          <w:bCs w:val="0"/>
          <w:sz w:val="24"/>
          <w:szCs w:val="24"/>
          <w:shd w:val="clear" w:color="auto" w:fill="FFFFFF"/>
        </w:rPr>
        <w:t>bridge</w:t>
      </w:r>
      <w:r w:rsidR="00F37752" w:rsidRPr="00231A8E">
        <w:rPr>
          <w:rStyle w:val="Strong"/>
          <w:rFonts w:ascii="Times New Roman" w:hAnsi="Times New Roman" w:cs="Times New Roman"/>
          <w:b w:val="0"/>
          <w:bCs w:val="0"/>
          <w:sz w:val="24"/>
          <w:szCs w:val="24"/>
          <w:shd w:val="clear" w:color="auto" w:fill="FFFFFF"/>
        </w:rPr>
        <w:t xml:space="preserve"> </w:t>
      </w:r>
      <w:r w:rsidR="00F37752" w:rsidRPr="00231A8E">
        <w:rPr>
          <w:rFonts w:ascii="Times New Roman" w:hAnsi="Times New Roman" w:cs="Times New Roman"/>
          <w:sz w:val="24"/>
          <w:szCs w:val="24"/>
          <w:shd w:val="clear" w:color="auto" w:fill="FFFFFF"/>
        </w:rPr>
        <w:t xml:space="preserve">that helps the undergraduates to </w:t>
      </w:r>
      <w:r w:rsidR="00361B4E" w:rsidRPr="00231A8E">
        <w:rPr>
          <w:rFonts w:ascii="Times New Roman" w:hAnsi="Times New Roman" w:cs="Times New Roman"/>
          <w:sz w:val="24"/>
          <w:szCs w:val="24"/>
          <w:shd w:val="clear" w:color="auto" w:fill="FFFFFF"/>
        </w:rPr>
        <w:t xml:space="preserve">cultivate and maintain the strong, close-knit social networks </w:t>
      </w:r>
      <w:r w:rsidR="009B316D" w:rsidRPr="00231A8E">
        <w:rPr>
          <w:rFonts w:ascii="Times New Roman" w:hAnsi="Times New Roman" w:cs="Times New Roman"/>
          <w:sz w:val="24"/>
          <w:szCs w:val="24"/>
          <w:shd w:val="clear" w:color="auto" w:fill="FFFFFF"/>
        </w:rPr>
        <w:t xml:space="preserve">that form the foundation of their high social well-being. </w:t>
      </w:r>
      <w:r w:rsidR="00361B4E" w:rsidRPr="00231A8E">
        <w:rPr>
          <w:rFonts w:ascii="Times New Roman" w:hAnsi="Times New Roman" w:cs="Times New Roman"/>
          <w:sz w:val="24"/>
          <w:szCs w:val="24"/>
          <w:shd w:val="clear" w:color="auto" w:fill="FFFFFF"/>
        </w:rPr>
        <w:t xml:space="preserve">This finding supports the work of </w:t>
      </w:r>
      <w:proofErr w:type="spellStart"/>
      <w:r w:rsidR="009B316D" w:rsidRPr="00231A8E">
        <w:rPr>
          <w:rFonts w:ascii="Times New Roman" w:hAnsi="Times New Roman" w:cs="Times New Roman"/>
          <w:sz w:val="24"/>
          <w:szCs w:val="24"/>
        </w:rPr>
        <w:t>Boniel-Nissim</w:t>
      </w:r>
      <w:proofErr w:type="spellEnd"/>
      <w:r w:rsidR="009B316D" w:rsidRPr="00231A8E">
        <w:rPr>
          <w:rFonts w:ascii="Times New Roman" w:hAnsi="Times New Roman" w:cs="Times New Roman"/>
          <w:sz w:val="24"/>
          <w:szCs w:val="24"/>
        </w:rPr>
        <w:t xml:space="preserve"> et al. (2022)</w:t>
      </w:r>
      <w:r w:rsidR="009B316D" w:rsidRPr="00231A8E">
        <w:rPr>
          <w:rFonts w:ascii="Times New Roman" w:hAnsi="Times New Roman" w:cs="Times New Roman"/>
          <w:sz w:val="24"/>
          <w:szCs w:val="24"/>
        </w:rPr>
        <w:t xml:space="preserve"> </w:t>
      </w:r>
      <w:r w:rsidR="00933EE3" w:rsidRPr="00231A8E">
        <w:rPr>
          <w:rFonts w:ascii="Times New Roman" w:hAnsi="Times New Roman" w:cs="Times New Roman"/>
          <w:sz w:val="24"/>
          <w:szCs w:val="24"/>
        </w:rPr>
        <w:t xml:space="preserve">indicating that </w:t>
      </w:r>
      <w:r w:rsidR="00933EE3" w:rsidRPr="00231A8E">
        <w:rPr>
          <w:rFonts w:ascii="Times New Roman" w:hAnsi="Times New Roman" w:cs="Times New Roman"/>
          <w:sz w:val="24"/>
          <w:szCs w:val="24"/>
        </w:rPr>
        <w:t>active engagement with social media</w:t>
      </w:r>
      <w:r w:rsidR="00933EE3" w:rsidRPr="00231A8E">
        <w:rPr>
          <w:rFonts w:ascii="Times New Roman" w:hAnsi="Times New Roman" w:cs="Times New Roman"/>
          <w:sz w:val="24"/>
          <w:szCs w:val="24"/>
        </w:rPr>
        <w:t xml:space="preserve"> </w:t>
      </w:r>
      <w:r w:rsidR="009B316D" w:rsidRPr="00231A8E">
        <w:rPr>
          <w:rFonts w:ascii="Times New Roman" w:hAnsi="Times New Roman" w:cs="Times New Roman"/>
          <w:sz w:val="24"/>
          <w:szCs w:val="24"/>
        </w:rPr>
        <w:t>benefits</w:t>
      </w:r>
      <w:r w:rsidR="00933EE3" w:rsidRPr="00231A8E">
        <w:rPr>
          <w:rFonts w:ascii="Times New Roman" w:hAnsi="Times New Roman" w:cs="Times New Roman"/>
          <w:sz w:val="24"/>
          <w:szCs w:val="24"/>
        </w:rPr>
        <w:t xml:space="preserve"> the </w:t>
      </w:r>
      <w:r w:rsidR="009B316D" w:rsidRPr="00231A8E">
        <w:rPr>
          <w:rFonts w:ascii="Times New Roman" w:hAnsi="Times New Roman" w:cs="Times New Roman"/>
          <w:sz w:val="24"/>
          <w:szCs w:val="24"/>
        </w:rPr>
        <w:t xml:space="preserve">mental and social wellbeing of </w:t>
      </w:r>
      <w:r w:rsidR="00933EE3" w:rsidRPr="00231A8E">
        <w:rPr>
          <w:rFonts w:ascii="Times New Roman" w:hAnsi="Times New Roman" w:cs="Times New Roman"/>
          <w:sz w:val="24"/>
          <w:szCs w:val="24"/>
        </w:rPr>
        <w:t>students.</w:t>
      </w:r>
      <w:r w:rsidR="00CA34D4" w:rsidRPr="00231A8E">
        <w:rPr>
          <w:rFonts w:ascii="Times New Roman" w:hAnsi="Times New Roman" w:cs="Times New Roman"/>
          <w:sz w:val="24"/>
          <w:szCs w:val="24"/>
        </w:rPr>
        <w:t xml:space="preserve"> On the contrary, this finding negates the finding of</w:t>
      </w:r>
      <w:r w:rsidR="00CA34D4" w:rsidRPr="00231A8E">
        <w:rPr>
          <w:rFonts w:ascii="Times New Roman" w:eastAsia="Times New Roman" w:hAnsi="Times New Roman" w:cs="Times New Roman"/>
          <w:sz w:val="24"/>
          <w:szCs w:val="24"/>
        </w:rPr>
        <w:t xml:space="preserve"> University of North Carolina UNC</w:t>
      </w:r>
      <w:r w:rsidR="00CA34D4" w:rsidRPr="00231A8E">
        <w:rPr>
          <w:rFonts w:ascii="Times New Roman" w:eastAsia="Times New Roman" w:hAnsi="Times New Roman" w:cs="Times New Roman"/>
          <w:sz w:val="24"/>
          <w:szCs w:val="24"/>
        </w:rPr>
        <w:t>, 2024</w:t>
      </w:r>
      <w:r w:rsidR="00CA34D4" w:rsidRPr="00231A8E">
        <w:rPr>
          <w:rFonts w:ascii="Times New Roman" w:eastAsia="Times New Roman" w:hAnsi="Times New Roman" w:cs="Times New Roman"/>
          <w:sz w:val="24"/>
          <w:szCs w:val="24"/>
        </w:rPr>
        <w:t>whch</w:t>
      </w:r>
      <w:r w:rsidR="00CA34D4" w:rsidRPr="00231A8E">
        <w:rPr>
          <w:rFonts w:ascii="Times New Roman" w:hAnsi="Times New Roman" w:cs="Times New Roman"/>
          <w:sz w:val="24"/>
          <w:szCs w:val="24"/>
        </w:rPr>
        <w:t xml:space="preserve"> suggests that students who use </w:t>
      </w:r>
      <w:r w:rsidR="00CA34D4" w:rsidRPr="00231A8E">
        <w:rPr>
          <w:rFonts w:ascii="Times New Roman" w:hAnsi="Times New Roman" w:cs="Times New Roman"/>
          <w:sz w:val="24"/>
          <w:szCs w:val="24"/>
        </w:rPr>
        <w:t xml:space="preserve">social network </w:t>
      </w:r>
      <w:r w:rsidR="00CA34D4" w:rsidRPr="00231A8E">
        <w:rPr>
          <w:rFonts w:ascii="Times New Roman" w:hAnsi="Times New Roman" w:cs="Times New Roman"/>
          <w:sz w:val="24"/>
          <w:szCs w:val="24"/>
        </w:rPr>
        <w:t>platforms as a form of</w:t>
      </w:r>
      <w:r w:rsidR="00CA34D4" w:rsidRPr="00231A8E">
        <w:rPr>
          <w:rFonts w:ascii="Times New Roman" w:hAnsi="Times New Roman" w:cs="Times New Roman"/>
          <w:sz w:val="24"/>
          <w:szCs w:val="24"/>
        </w:rPr>
        <w:t xml:space="preserve"> distraction </w:t>
      </w:r>
      <w:r w:rsidR="00CA34D4" w:rsidRPr="00231A8E">
        <w:rPr>
          <w:rFonts w:ascii="Times New Roman" w:hAnsi="Times New Roman" w:cs="Times New Roman"/>
          <w:sz w:val="24"/>
          <w:szCs w:val="24"/>
        </w:rPr>
        <w:t xml:space="preserve">rather than active connection, </w:t>
      </w:r>
      <w:r w:rsidR="00CA34D4" w:rsidRPr="00231A8E">
        <w:rPr>
          <w:rFonts w:ascii="Times New Roman" w:hAnsi="Times New Roman" w:cs="Times New Roman"/>
          <w:sz w:val="24"/>
          <w:szCs w:val="24"/>
        </w:rPr>
        <w:t>experience increased</w:t>
      </w:r>
      <w:r w:rsidR="00CA34D4" w:rsidRPr="00231A8E">
        <w:rPr>
          <w:rFonts w:ascii="Times New Roman" w:hAnsi="Times New Roman" w:cs="Times New Roman"/>
          <w:sz w:val="24"/>
          <w:szCs w:val="24"/>
        </w:rPr>
        <w:t xml:space="preserve"> </w:t>
      </w:r>
      <w:r w:rsidR="00CA34D4" w:rsidRPr="00231A8E">
        <w:rPr>
          <w:rFonts w:ascii="Times New Roman" w:hAnsi="Times New Roman" w:cs="Times New Roman"/>
          <w:sz w:val="24"/>
          <w:szCs w:val="24"/>
        </w:rPr>
        <w:t xml:space="preserve">in </w:t>
      </w:r>
      <w:r w:rsidR="00CA34D4" w:rsidRPr="00231A8E">
        <w:rPr>
          <w:rFonts w:ascii="Times New Roman" w:hAnsi="Times New Roman" w:cs="Times New Roman"/>
          <w:sz w:val="24"/>
          <w:szCs w:val="24"/>
        </w:rPr>
        <w:t xml:space="preserve">anxiety and depression. </w:t>
      </w:r>
    </w:p>
    <w:p w:rsidR="00B6186A" w:rsidRPr="001332B9" w:rsidRDefault="00B6186A" w:rsidP="00231A8E">
      <w:pPr>
        <w:pStyle w:val="NormalWeb"/>
        <w:shd w:val="clear" w:color="auto" w:fill="FFFFFF"/>
        <w:spacing w:before="0" w:beforeAutospacing="0" w:after="0" w:afterAutospacing="0" w:line="360" w:lineRule="auto"/>
        <w:jc w:val="both"/>
        <w:rPr>
          <w:b/>
          <w:shd w:val="clear" w:color="auto" w:fill="FFFFFF"/>
        </w:rPr>
      </w:pPr>
      <w:r w:rsidRPr="001332B9">
        <w:rPr>
          <w:b/>
          <w:shd w:val="clear" w:color="auto" w:fill="FFFFFF"/>
        </w:rPr>
        <w:t>Conclusion</w:t>
      </w:r>
    </w:p>
    <w:p w:rsidR="00B6186A" w:rsidRPr="00231A8E" w:rsidRDefault="00CE2421" w:rsidP="00E52926">
      <w:pPr>
        <w:pStyle w:val="NormalWeb"/>
        <w:shd w:val="clear" w:color="auto" w:fill="FFFFFF"/>
        <w:spacing w:before="0" w:beforeAutospacing="0" w:after="0" w:afterAutospacing="0" w:line="360" w:lineRule="auto"/>
        <w:rPr>
          <w:shd w:val="clear" w:color="auto" w:fill="FFFFFF"/>
        </w:rPr>
      </w:pPr>
      <w:r>
        <w:rPr>
          <w:sz w:val="23"/>
          <w:szCs w:val="23"/>
        </w:rPr>
        <w:t xml:space="preserve">Based on the results, it can be concluded that the study indicated a positive significant </w:t>
      </w:r>
      <w:r w:rsidR="005B13D5">
        <w:rPr>
          <w:sz w:val="23"/>
          <w:szCs w:val="23"/>
        </w:rPr>
        <w:t xml:space="preserve">influence of </w:t>
      </w:r>
      <w:r w:rsidR="005B13D5" w:rsidRPr="00231A8E">
        <w:rPr>
          <w:shd w:val="clear" w:color="auto" w:fill="FFFFFF"/>
        </w:rPr>
        <w:t>social media</w:t>
      </w:r>
      <w:r w:rsidR="005B13D5">
        <w:rPr>
          <w:shd w:val="clear" w:color="auto" w:fill="FFFFFF"/>
        </w:rPr>
        <w:t xml:space="preserve"> use on </w:t>
      </w:r>
      <w:r w:rsidR="005B13D5" w:rsidRPr="00231A8E">
        <w:rPr>
          <w:shd w:val="clear" w:color="auto" w:fill="FFFFFF"/>
        </w:rPr>
        <w:t>social well-being</w:t>
      </w:r>
      <w:r w:rsidR="005B13D5">
        <w:rPr>
          <w:shd w:val="clear" w:color="auto" w:fill="FFFFFF"/>
        </w:rPr>
        <w:t xml:space="preserve"> of undergraduate</w:t>
      </w:r>
      <w:r>
        <w:rPr>
          <w:sz w:val="23"/>
          <w:szCs w:val="23"/>
        </w:rPr>
        <w:t>.</w:t>
      </w:r>
    </w:p>
    <w:p w:rsidR="00FD6F70" w:rsidRPr="005B13D5" w:rsidRDefault="00FD6F70" w:rsidP="00E52926">
      <w:pPr>
        <w:pStyle w:val="NormalWeb"/>
        <w:shd w:val="clear" w:color="auto" w:fill="FFFFFF"/>
        <w:spacing w:before="0" w:beforeAutospacing="0" w:after="0" w:afterAutospacing="0" w:line="360" w:lineRule="auto"/>
        <w:rPr>
          <w:bCs/>
        </w:rPr>
      </w:pPr>
      <w:r w:rsidRPr="005B13D5">
        <w:rPr>
          <w:rStyle w:val="Strong"/>
          <w:shd w:val="clear" w:color="auto" w:fill="FFFFFF"/>
        </w:rPr>
        <w:t>Recommendations</w:t>
      </w:r>
    </w:p>
    <w:p w:rsidR="00FD6F70" w:rsidRPr="00231A8E" w:rsidRDefault="00FD6F70" w:rsidP="00E52926">
      <w:pPr>
        <w:pStyle w:val="NormalWeb"/>
        <w:shd w:val="clear" w:color="auto" w:fill="FFFFFF"/>
        <w:spacing w:before="0" w:beforeAutospacing="0" w:after="0" w:afterAutospacing="0" w:line="360" w:lineRule="auto"/>
        <w:jc w:val="both"/>
        <w:rPr>
          <w:shd w:val="clear" w:color="auto" w:fill="FFFFFF"/>
        </w:rPr>
      </w:pPr>
      <w:r w:rsidRPr="00231A8E">
        <w:rPr>
          <w:shd w:val="clear" w:color="auto" w:fill="FFFFFF"/>
        </w:rPr>
        <w:t>Based on the findings of this study, the following recommendations are proposed:</w:t>
      </w:r>
    </w:p>
    <w:p w:rsidR="00FD6F70" w:rsidRPr="00231A8E" w:rsidRDefault="00FD6F70" w:rsidP="00E52926">
      <w:pPr>
        <w:pStyle w:val="NormalWeb"/>
        <w:shd w:val="clear" w:color="auto" w:fill="FFFFFF"/>
        <w:spacing w:before="0" w:beforeAutospacing="0" w:after="0" w:afterAutospacing="0" w:line="360" w:lineRule="auto"/>
        <w:ind w:left="270" w:hanging="270"/>
        <w:jc w:val="both"/>
        <w:rPr>
          <w:shd w:val="clear" w:color="auto" w:fill="FFFFFF"/>
        </w:rPr>
      </w:pPr>
      <w:r w:rsidRPr="00231A8E">
        <w:rPr>
          <w:rStyle w:val="Strong"/>
          <w:b w:val="0"/>
          <w:shd w:val="clear" w:color="auto" w:fill="FFFFFF"/>
        </w:rPr>
        <w:t xml:space="preserve">i. </w:t>
      </w:r>
      <w:r w:rsidRPr="00231A8E">
        <w:rPr>
          <w:shd w:val="clear" w:color="auto" w:fill="FFFFFF"/>
        </w:rPr>
        <w:t>The University should integrate mandatory digital wellness modules into</w:t>
      </w:r>
      <w:r w:rsidR="005F4010" w:rsidRPr="00231A8E">
        <w:rPr>
          <w:shd w:val="clear" w:color="auto" w:fill="FFFFFF"/>
        </w:rPr>
        <w:t xml:space="preserve"> orientation </w:t>
      </w:r>
      <w:r w:rsidR="005B13D5">
        <w:rPr>
          <w:shd w:val="clear" w:color="auto" w:fill="FFFFFF"/>
        </w:rPr>
        <w:t xml:space="preserve">and </w:t>
      </w:r>
      <w:r w:rsidR="005F4010" w:rsidRPr="00231A8E">
        <w:rPr>
          <w:shd w:val="clear" w:color="auto" w:fill="FFFFFF"/>
        </w:rPr>
        <w:t>general</w:t>
      </w:r>
      <w:r w:rsidRPr="00231A8E">
        <w:rPr>
          <w:shd w:val="clear" w:color="auto" w:fill="FFFFFF"/>
        </w:rPr>
        <w:t xml:space="preserve"> courses.</w:t>
      </w:r>
    </w:p>
    <w:p w:rsidR="00FD6F70" w:rsidRPr="00231A8E" w:rsidRDefault="00FD6F70" w:rsidP="00E52926">
      <w:pPr>
        <w:pStyle w:val="NormalWeb"/>
        <w:shd w:val="clear" w:color="auto" w:fill="FFFFFF"/>
        <w:spacing w:before="0" w:beforeAutospacing="0" w:after="0" w:afterAutospacing="0" w:line="360" w:lineRule="auto"/>
        <w:ind w:left="270" w:hanging="270"/>
        <w:jc w:val="both"/>
        <w:rPr>
          <w:shd w:val="clear" w:color="auto" w:fill="FFFFFF"/>
        </w:rPr>
      </w:pPr>
      <w:r w:rsidRPr="00231A8E">
        <w:rPr>
          <w:rStyle w:val="Strong"/>
          <w:b w:val="0"/>
          <w:shd w:val="clear" w:color="auto" w:fill="FFFFFF"/>
        </w:rPr>
        <w:t xml:space="preserve">ii. </w:t>
      </w:r>
      <w:r w:rsidR="005F4010" w:rsidRPr="00231A8E">
        <w:rPr>
          <w:shd w:val="clear" w:color="auto" w:fill="FFFFFF"/>
        </w:rPr>
        <w:t>Student a</w:t>
      </w:r>
      <w:r w:rsidRPr="00231A8E">
        <w:rPr>
          <w:shd w:val="clear" w:color="auto" w:fill="FFFFFF"/>
        </w:rPr>
        <w:t xml:space="preserve">ffairs and departmental units should actively use dominant platforms like </w:t>
      </w:r>
      <w:proofErr w:type="spellStart"/>
      <w:r w:rsidRPr="00231A8E">
        <w:rPr>
          <w:shd w:val="clear" w:color="auto" w:fill="FFFFFF"/>
        </w:rPr>
        <w:t>WhatsApp</w:t>
      </w:r>
      <w:proofErr w:type="spellEnd"/>
      <w:r w:rsidRPr="00231A8E">
        <w:rPr>
          <w:shd w:val="clear" w:color="auto" w:fill="FFFFFF"/>
        </w:rPr>
        <w:t xml:space="preserve"> and </w:t>
      </w:r>
      <w:proofErr w:type="spellStart"/>
      <w:r w:rsidRPr="00231A8E">
        <w:rPr>
          <w:shd w:val="clear" w:color="auto" w:fill="FFFFFF"/>
        </w:rPr>
        <w:t>Instagram</w:t>
      </w:r>
      <w:proofErr w:type="spellEnd"/>
      <w:r w:rsidRPr="00231A8E">
        <w:rPr>
          <w:shd w:val="clear" w:color="auto" w:fill="FFFFFF"/>
        </w:rPr>
        <w:t xml:space="preserve"> to strengthen micro-communities. This includes creating official groups for a</w:t>
      </w:r>
      <w:r w:rsidR="005F4010" w:rsidRPr="00231A8E">
        <w:rPr>
          <w:shd w:val="clear" w:color="auto" w:fill="FFFFFF"/>
        </w:rPr>
        <w:t>cademic support, peer mentoring</w:t>
      </w:r>
      <w:r w:rsidRPr="00231A8E">
        <w:rPr>
          <w:shd w:val="clear" w:color="auto" w:fill="FFFFFF"/>
        </w:rPr>
        <w:t xml:space="preserve"> and promoting extracurricular activities.</w:t>
      </w:r>
    </w:p>
    <w:p w:rsidR="00FD6F70" w:rsidRPr="00231A8E" w:rsidRDefault="005B13D5" w:rsidP="00E52926">
      <w:pPr>
        <w:pStyle w:val="NormalWeb"/>
        <w:shd w:val="clear" w:color="auto" w:fill="FFFFFF"/>
        <w:spacing w:before="0" w:beforeAutospacing="0" w:after="0" w:afterAutospacing="0" w:line="360" w:lineRule="auto"/>
        <w:ind w:left="270" w:hanging="270"/>
        <w:jc w:val="both"/>
        <w:rPr>
          <w:shd w:val="clear" w:color="auto" w:fill="FFFFFF"/>
        </w:rPr>
      </w:pPr>
      <w:r>
        <w:rPr>
          <w:shd w:val="clear" w:color="auto" w:fill="FFFFFF"/>
        </w:rPr>
        <w:t>iii</w:t>
      </w:r>
      <w:r w:rsidR="00FD6F70" w:rsidRPr="00231A8E">
        <w:rPr>
          <w:shd w:val="clear" w:color="auto" w:fill="FFFFFF"/>
        </w:rPr>
        <w:t xml:space="preserve">. </w:t>
      </w:r>
      <w:r>
        <w:rPr>
          <w:shd w:val="clear" w:color="auto" w:fill="FFFFFF"/>
        </w:rPr>
        <w:t xml:space="preserve">Part Advisers </w:t>
      </w:r>
      <w:r w:rsidR="00FD6F70" w:rsidRPr="00231A8E">
        <w:rPr>
          <w:shd w:val="clear" w:color="auto" w:fill="FFFFFF"/>
        </w:rPr>
        <w:t xml:space="preserve">and faculty should encourage student participation in offline clubs, societies and community service projects. </w:t>
      </w:r>
    </w:p>
    <w:p w:rsidR="00FD6F70" w:rsidRDefault="005B13D5" w:rsidP="00E52926">
      <w:pPr>
        <w:pStyle w:val="NormalWeb"/>
        <w:shd w:val="clear" w:color="auto" w:fill="FFFFFF"/>
        <w:spacing w:before="0" w:beforeAutospacing="0" w:after="0" w:afterAutospacing="0" w:line="360" w:lineRule="auto"/>
        <w:jc w:val="both"/>
        <w:rPr>
          <w:shd w:val="clear" w:color="auto" w:fill="FFFFFF"/>
        </w:rPr>
      </w:pPr>
      <w:r>
        <w:rPr>
          <w:rStyle w:val="Strong"/>
          <w:b w:val="0"/>
          <w:shd w:val="clear" w:color="auto" w:fill="FFFFFF"/>
        </w:rPr>
        <w:t>i</w:t>
      </w:r>
      <w:r w:rsidR="00C16CCF" w:rsidRPr="00231A8E">
        <w:rPr>
          <w:rStyle w:val="Strong"/>
          <w:b w:val="0"/>
          <w:shd w:val="clear" w:color="auto" w:fill="FFFFFF"/>
        </w:rPr>
        <w:t>v</w:t>
      </w:r>
      <w:r w:rsidR="00FD6F70" w:rsidRPr="00231A8E">
        <w:rPr>
          <w:rStyle w:val="Strong"/>
          <w:b w:val="0"/>
          <w:shd w:val="clear" w:color="auto" w:fill="FFFFFF"/>
        </w:rPr>
        <w:t xml:space="preserve">. </w:t>
      </w:r>
      <w:r w:rsidR="00C16CCF" w:rsidRPr="00231A8E">
        <w:rPr>
          <w:shd w:val="clear" w:color="auto" w:fill="FFFFFF"/>
        </w:rPr>
        <w:t>P</w:t>
      </w:r>
      <w:r w:rsidR="00FD6F70" w:rsidRPr="00231A8E">
        <w:rPr>
          <w:shd w:val="clear" w:color="auto" w:fill="FFFFFF"/>
        </w:rPr>
        <w:t xml:space="preserve">olicies should be developed to support the </w:t>
      </w:r>
      <w:r w:rsidR="00C16CCF" w:rsidRPr="00231A8E">
        <w:rPr>
          <w:shd w:val="clear" w:color="auto" w:fill="FFFFFF"/>
        </w:rPr>
        <w:t xml:space="preserve">technology use </w:t>
      </w:r>
      <w:r w:rsidR="00432588" w:rsidRPr="00231A8E">
        <w:rPr>
          <w:shd w:val="clear" w:color="auto" w:fill="FFFFFF"/>
        </w:rPr>
        <w:t xml:space="preserve">among students </w:t>
      </w:r>
    </w:p>
    <w:p w:rsidR="005B13D5" w:rsidRDefault="005B13D5" w:rsidP="00E52926">
      <w:pPr>
        <w:pStyle w:val="NormalWeb"/>
        <w:shd w:val="clear" w:color="auto" w:fill="FFFFFF"/>
        <w:spacing w:before="0" w:beforeAutospacing="0" w:after="0" w:afterAutospacing="0" w:line="360" w:lineRule="auto"/>
        <w:jc w:val="both"/>
        <w:rPr>
          <w:shd w:val="clear" w:color="auto" w:fill="FFFFFF"/>
        </w:rPr>
      </w:pPr>
    </w:p>
    <w:p w:rsidR="008F587D" w:rsidRPr="00231A8E" w:rsidRDefault="008F587D" w:rsidP="00231A8E">
      <w:pPr>
        <w:pStyle w:val="NormalWeb"/>
        <w:shd w:val="clear" w:color="auto" w:fill="FFFFFF"/>
        <w:spacing w:before="0" w:beforeAutospacing="0" w:after="0" w:afterAutospacing="0" w:line="360" w:lineRule="auto"/>
        <w:jc w:val="both"/>
        <w:rPr>
          <w:shd w:val="clear" w:color="auto" w:fill="FFFFFF"/>
        </w:rPr>
      </w:pPr>
    </w:p>
    <w:p w:rsidR="008F587D" w:rsidRPr="008F587D" w:rsidRDefault="00B93CD9" w:rsidP="008F587D">
      <w:pPr>
        <w:spacing w:after="0" w:line="360" w:lineRule="auto"/>
        <w:jc w:val="both"/>
        <w:rPr>
          <w:rFonts w:ascii="Times New Roman" w:hAnsi="Times New Roman" w:cs="Times New Roman"/>
          <w:b/>
          <w:sz w:val="24"/>
          <w:szCs w:val="24"/>
        </w:rPr>
      </w:pPr>
      <w:r w:rsidRPr="005B13D5">
        <w:rPr>
          <w:rFonts w:ascii="Times New Roman" w:hAnsi="Times New Roman" w:cs="Times New Roman"/>
          <w:b/>
          <w:sz w:val="24"/>
          <w:szCs w:val="24"/>
        </w:rPr>
        <w:lastRenderedPageBreak/>
        <w:t>References</w:t>
      </w:r>
    </w:p>
    <w:p w:rsidR="008F587D" w:rsidRDefault="008F587D" w:rsidP="007E758B">
      <w:pPr>
        <w:spacing w:after="0" w:line="240" w:lineRule="auto"/>
        <w:ind w:left="720" w:hanging="720"/>
        <w:jc w:val="both"/>
        <w:rPr>
          <w:rFonts w:ascii="Times New Roman" w:eastAsia="Times New Roman" w:hAnsi="Times New Roman" w:cs="Times New Roman"/>
          <w:sz w:val="24"/>
          <w:szCs w:val="24"/>
        </w:rPr>
      </w:pPr>
      <w:proofErr w:type="spellStart"/>
      <w:r w:rsidRPr="007E758B">
        <w:rPr>
          <w:rFonts w:ascii="Times New Roman" w:eastAsia="Times New Roman" w:hAnsi="Times New Roman" w:cs="Times New Roman"/>
          <w:sz w:val="24"/>
          <w:szCs w:val="24"/>
        </w:rPr>
        <w:t>Alahmar</w:t>
      </w:r>
      <w:proofErr w:type="spellEnd"/>
      <w:r w:rsidRPr="007E758B">
        <w:rPr>
          <w:rFonts w:ascii="Times New Roman" w:eastAsia="Times New Roman" w:hAnsi="Times New Roman" w:cs="Times New Roman"/>
          <w:sz w:val="24"/>
          <w:szCs w:val="24"/>
        </w:rPr>
        <w:t xml:space="preserve">, A. T. (2016). </w:t>
      </w:r>
      <w:proofErr w:type="gramStart"/>
      <w:r w:rsidRPr="007E758B">
        <w:rPr>
          <w:rFonts w:ascii="Times New Roman" w:eastAsia="Times New Roman" w:hAnsi="Times New Roman" w:cs="Times New Roman"/>
          <w:sz w:val="24"/>
          <w:szCs w:val="24"/>
        </w:rPr>
        <w:t>The impact of social media on the academic performance of university students.</w:t>
      </w:r>
      <w:proofErr w:type="gramEnd"/>
      <w:r w:rsidRPr="007E758B">
        <w:rPr>
          <w:rFonts w:ascii="Times New Roman" w:eastAsia="Times New Roman" w:hAnsi="Times New Roman" w:cs="Times New Roman"/>
          <w:sz w:val="24"/>
          <w:szCs w:val="24"/>
        </w:rPr>
        <w:t xml:space="preserve"> Journal of Health and Medical Informatics, 7(3), 1–6.</w:t>
      </w:r>
    </w:p>
    <w:p w:rsidR="008F587D" w:rsidRDefault="008F587D" w:rsidP="007E758B">
      <w:pPr>
        <w:spacing w:after="0" w:line="240" w:lineRule="auto"/>
        <w:ind w:left="720" w:hanging="720"/>
        <w:jc w:val="both"/>
        <w:rPr>
          <w:rFonts w:ascii="Times New Roman" w:eastAsia="Times New Roman" w:hAnsi="Times New Roman" w:cs="Times New Roman"/>
          <w:sz w:val="24"/>
          <w:szCs w:val="24"/>
        </w:rPr>
      </w:pPr>
    </w:p>
    <w:p w:rsidR="008F587D" w:rsidRDefault="008F587D" w:rsidP="007E758B">
      <w:pPr>
        <w:spacing w:after="0" w:line="240" w:lineRule="auto"/>
        <w:ind w:left="720" w:hanging="720"/>
        <w:jc w:val="both"/>
        <w:rPr>
          <w:rStyle w:val="HTMLCite"/>
          <w:rFonts w:ascii="Times New Roman" w:hAnsi="Times New Roman" w:cs="Times New Roman"/>
          <w:i w:val="0"/>
          <w:iCs w:val="0"/>
          <w:color w:val="1B1B1B"/>
          <w:sz w:val="24"/>
          <w:szCs w:val="24"/>
        </w:rPr>
      </w:pPr>
      <w:r w:rsidRPr="007E758B">
        <w:rPr>
          <w:rStyle w:val="BalloonText"/>
          <w:rFonts w:ascii="Times New Roman" w:hAnsi="Times New Roman" w:cs="Times New Roman"/>
          <w:i/>
          <w:iCs/>
          <w:color w:val="1B1B1B"/>
          <w:sz w:val="24"/>
          <w:szCs w:val="24"/>
        </w:rPr>
        <w:t xml:space="preserve"> </w:t>
      </w:r>
      <w:proofErr w:type="spellStart"/>
      <w:r w:rsidRPr="007E758B">
        <w:rPr>
          <w:rStyle w:val="HTMLCite"/>
          <w:rFonts w:ascii="Times New Roman" w:hAnsi="Times New Roman" w:cs="Times New Roman"/>
          <w:i w:val="0"/>
          <w:iCs w:val="0"/>
          <w:color w:val="1B1B1B"/>
          <w:sz w:val="24"/>
          <w:szCs w:val="24"/>
        </w:rPr>
        <w:t>Baek</w:t>
      </w:r>
      <w:proofErr w:type="spellEnd"/>
      <w:r w:rsidRPr="007E758B">
        <w:rPr>
          <w:rStyle w:val="HTMLCite"/>
          <w:rFonts w:ascii="Times New Roman" w:hAnsi="Times New Roman" w:cs="Times New Roman"/>
          <w:i w:val="0"/>
          <w:iCs w:val="0"/>
          <w:color w:val="1B1B1B"/>
          <w:sz w:val="24"/>
          <w:szCs w:val="24"/>
        </w:rPr>
        <w:t xml:space="preserve"> Y. M., </w:t>
      </w:r>
      <w:proofErr w:type="spellStart"/>
      <w:r w:rsidRPr="007E758B">
        <w:rPr>
          <w:rStyle w:val="HTMLCite"/>
          <w:rFonts w:ascii="Times New Roman" w:hAnsi="Times New Roman" w:cs="Times New Roman"/>
          <w:i w:val="0"/>
          <w:iCs w:val="0"/>
          <w:color w:val="1B1B1B"/>
          <w:sz w:val="24"/>
          <w:szCs w:val="24"/>
        </w:rPr>
        <w:t>Bae</w:t>
      </w:r>
      <w:proofErr w:type="spellEnd"/>
      <w:r w:rsidRPr="007E758B">
        <w:rPr>
          <w:rStyle w:val="HTMLCite"/>
          <w:rFonts w:ascii="Times New Roman" w:hAnsi="Times New Roman" w:cs="Times New Roman"/>
          <w:i w:val="0"/>
          <w:iCs w:val="0"/>
          <w:color w:val="1B1B1B"/>
          <w:sz w:val="24"/>
          <w:szCs w:val="24"/>
        </w:rPr>
        <w:t xml:space="preserve"> Y., Jang H. </w:t>
      </w:r>
      <w:r w:rsidRPr="007E758B">
        <w:rPr>
          <w:rStyle w:val="HTMLCite"/>
          <w:rFonts w:ascii="Times New Roman" w:hAnsi="Times New Roman" w:cs="Times New Roman"/>
          <w:i w:val="0"/>
          <w:iCs w:val="0"/>
          <w:color w:val="1B1B1B"/>
          <w:sz w:val="24"/>
          <w:szCs w:val="24"/>
        </w:rPr>
        <w:t>(</w:t>
      </w:r>
      <w:r w:rsidRPr="007E758B">
        <w:rPr>
          <w:rStyle w:val="HTMLCite"/>
          <w:rFonts w:ascii="Times New Roman" w:hAnsi="Times New Roman" w:cs="Times New Roman"/>
          <w:i w:val="0"/>
          <w:iCs w:val="0"/>
          <w:color w:val="1B1B1B"/>
          <w:sz w:val="24"/>
          <w:szCs w:val="24"/>
        </w:rPr>
        <w:t>2013</w:t>
      </w:r>
      <w:r w:rsidRPr="007E758B">
        <w:rPr>
          <w:rStyle w:val="HTMLCite"/>
          <w:rFonts w:ascii="Times New Roman" w:hAnsi="Times New Roman" w:cs="Times New Roman"/>
          <w:i w:val="0"/>
          <w:iCs w:val="0"/>
          <w:color w:val="1B1B1B"/>
          <w:sz w:val="24"/>
          <w:szCs w:val="24"/>
        </w:rPr>
        <w:t xml:space="preserve">) </w:t>
      </w:r>
      <w:r w:rsidRPr="007E758B">
        <w:rPr>
          <w:rStyle w:val="HTMLCite"/>
          <w:rFonts w:ascii="Times New Roman" w:hAnsi="Times New Roman" w:cs="Times New Roman"/>
          <w:i w:val="0"/>
          <w:iCs w:val="0"/>
          <w:color w:val="1B1B1B"/>
          <w:sz w:val="24"/>
          <w:szCs w:val="24"/>
        </w:rPr>
        <w:t xml:space="preserve">Social and </w:t>
      </w:r>
      <w:proofErr w:type="spellStart"/>
      <w:r w:rsidRPr="007E758B">
        <w:rPr>
          <w:rStyle w:val="HTMLCite"/>
          <w:rFonts w:ascii="Times New Roman" w:hAnsi="Times New Roman" w:cs="Times New Roman"/>
          <w:i w:val="0"/>
          <w:iCs w:val="0"/>
          <w:color w:val="1B1B1B"/>
          <w:sz w:val="24"/>
          <w:szCs w:val="24"/>
        </w:rPr>
        <w:t>parasocial</w:t>
      </w:r>
      <w:proofErr w:type="spellEnd"/>
      <w:r w:rsidRPr="007E758B">
        <w:rPr>
          <w:rStyle w:val="HTMLCite"/>
          <w:rFonts w:ascii="Times New Roman" w:hAnsi="Times New Roman" w:cs="Times New Roman"/>
          <w:i w:val="0"/>
          <w:iCs w:val="0"/>
          <w:color w:val="1B1B1B"/>
          <w:sz w:val="24"/>
          <w:szCs w:val="24"/>
        </w:rPr>
        <w:t xml:space="preserve"> relationships on social network sites and their differential relationships with users’ psychological well-being. </w:t>
      </w:r>
      <w:proofErr w:type="spellStart"/>
      <w:r w:rsidRPr="007E758B">
        <w:rPr>
          <w:rStyle w:val="HTMLCite"/>
          <w:rFonts w:ascii="Times New Roman" w:hAnsi="Times New Roman" w:cs="Times New Roman"/>
          <w:i w:val="0"/>
          <w:iCs w:val="0"/>
          <w:color w:val="1B1B1B"/>
          <w:sz w:val="24"/>
          <w:szCs w:val="24"/>
        </w:rPr>
        <w:t>Cyberpsychology</w:t>
      </w:r>
      <w:proofErr w:type="spellEnd"/>
      <w:r w:rsidRPr="007E758B">
        <w:rPr>
          <w:rStyle w:val="HTMLCite"/>
          <w:rFonts w:ascii="Times New Roman" w:hAnsi="Times New Roman" w:cs="Times New Roman"/>
          <w:i w:val="0"/>
          <w:iCs w:val="0"/>
          <w:color w:val="1B1B1B"/>
          <w:sz w:val="24"/>
          <w:szCs w:val="24"/>
        </w:rPr>
        <w:t xml:space="preserve">, Behavior and Social </w:t>
      </w:r>
      <w:proofErr w:type="gramStart"/>
      <w:r w:rsidRPr="007E758B">
        <w:rPr>
          <w:rStyle w:val="HTMLCite"/>
          <w:rFonts w:ascii="Times New Roman" w:hAnsi="Times New Roman" w:cs="Times New Roman"/>
          <w:i w:val="0"/>
          <w:iCs w:val="0"/>
          <w:color w:val="1B1B1B"/>
          <w:sz w:val="24"/>
          <w:szCs w:val="24"/>
        </w:rPr>
        <w:t>Networking .</w:t>
      </w:r>
      <w:proofErr w:type="gramEnd"/>
      <w:r>
        <w:rPr>
          <w:rStyle w:val="HTMLCite"/>
          <w:rFonts w:ascii="Times New Roman" w:hAnsi="Times New Roman" w:cs="Times New Roman"/>
          <w:i w:val="0"/>
          <w:iCs w:val="0"/>
          <w:color w:val="1B1B1B"/>
          <w:sz w:val="24"/>
          <w:szCs w:val="24"/>
        </w:rPr>
        <w:t>;16(7)</w:t>
      </w:r>
    </w:p>
    <w:p w:rsidR="008F587D" w:rsidRDefault="008F587D" w:rsidP="007E758B">
      <w:pPr>
        <w:spacing w:after="0" w:line="240" w:lineRule="auto"/>
        <w:ind w:left="720" w:hanging="720"/>
        <w:jc w:val="both"/>
        <w:rPr>
          <w:rStyle w:val="HTMLCite"/>
          <w:rFonts w:ascii="Times New Roman" w:hAnsi="Times New Roman" w:cs="Times New Roman"/>
          <w:i w:val="0"/>
          <w:iCs w:val="0"/>
          <w:color w:val="1B1B1B"/>
          <w:sz w:val="24"/>
          <w:szCs w:val="24"/>
        </w:rPr>
      </w:pPr>
    </w:p>
    <w:p w:rsidR="008F587D" w:rsidRDefault="008F587D" w:rsidP="007E758B">
      <w:pPr>
        <w:spacing w:after="0" w:line="240" w:lineRule="auto"/>
        <w:ind w:left="720" w:hanging="720"/>
        <w:jc w:val="both"/>
        <w:rPr>
          <w:rFonts w:ascii="Times New Roman" w:hAnsi="Times New Roman" w:cs="Times New Roman"/>
          <w:sz w:val="24"/>
          <w:szCs w:val="24"/>
        </w:rPr>
      </w:pPr>
      <w:proofErr w:type="spellStart"/>
      <w:proofErr w:type="gramStart"/>
      <w:r w:rsidRPr="007E758B">
        <w:rPr>
          <w:rFonts w:ascii="Times New Roman" w:hAnsi="Times New Roman" w:cs="Times New Roman"/>
          <w:sz w:val="24"/>
          <w:szCs w:val="24"/>
        </w:rPr>
        <w:t>Baumeister</w:t>
      </w:r>
      <w:proofErr w:type="spellEnd"/>
      <w:r w:rsidRPr="007E758B">
        <w:rPr>
          <w:rFonts w:ascii="Times New Roman" w:hAnsi="Times New Roman" w:cs="Times New Roman"/>
          <w:sz w:val="24"/>
          <w:szCs w:val="24"/>
        </w:rPr>
        <w:t>, R. F., &amp; Leary, M. R. (1995).</w:t>
      </w:r>
      <w:proofErr w:type="gramEnd"/>
      <w:r w:rsidRPr="007E758B">
        <w:rPr>
          <w:rFonts w:ascii="Times New Roman" w:hAnsi="Times New Roman" w:cs="Times New Roman"/>
          <w:sz w:val="24"/>
          <w:szCs w:val="24"/>
        </w:rPr>
        <w:t xml:space="preserve"> </w:t>
      </w:r>
      <w:proofErr w:type="gramStart"/>
      <w:r w:rsidRPr="007E758B">
        <w:rPr>
          <w:rFonts w:ascii="Times New Roman" w:hAnsi="Times New Roman" w:cs="Times New Roman"/>
          <w:sz w:val="24"/>
          <w:szCs w:val="24"/>
        </w:rPr>
        <w:t>The need to belong.</w:t>
      </w:r>
      <w:proofErr w:type="gramEnd"/>
      <w:r w:rsidRPr="007E758B">
        <w:rPr>
          <w:rFonts w:ascii="Times New Roman" w:hAnsi="Times New Roman" w:cs="Times New Roman"/>
          <w:sz w:val="24"/>
          <w:szCs w:val="24"/>
        </w:rPr>
        <w:t xml:space="preserve"> </w:t>
      </w:r>
      <w:proofErr w:type="gramStart"/>
      <w:r w:rsidRPr="007E758B">
        <w:rPr>
          <w:rFonts w:ascii="Times New Roman" w:hAnsi="Times New Roman" w:cs="Times New Roman"/>
          <w:sz w:val="24"/>
          <w:szCs w:val="24"/>
        </w:rPr>
        <w:t>Psychological Bulletin.</w:t>
      </w:r>
      <w:proofErr w:type="gramEnd"/>
      <w:r w:rsidRPr="007E758B">
        <w:rPr>
          <w:rFonts w:ascii="Times New Roman" w:hAnsi="Times New Roman" w:cs="Times New Roman"/>
          <w:sz w:val="24"/>
          <w:szCs w:val="24"/>
        </w:rPr>
        <w:t xml:space="preserve"> </w:t>
      </w:r>
    </w:p>
    <w:p w:rsidR="008F587D" w:rsidRDefault="008F587D" w:rsidP="007E758B">
      <w:pPr>
        <w:spacing w:after="0" w:line="240" w:lineRule="auto"/>
        <w:ind w:left="720" w:hanging="720"/>
        <w:jc w:val="both"/>
        <w:rPr>
          <w:rFonts w:ascii="Times New Roman" w:hAnsi="Times New Roman" w:cs="Times New Roman"/>
          <w:sz w:val="24"/>
          <w:szCs w:val="24"/>
        </w:rPr>
      </w:pPr>
      <w:r w:rsidRPr="007E758B">
        <w:rPr>
          <w:rFonts w:ascii="Times New Roman" w:hAnsi="Times New Roman" w:cs="Times New Roman"/>
          <w:sz w:val="24"/>
          <w:szCs w:val="24"/>
        </w:rPr>
        <w:t xml:space="preserve"> </w:t>
      </w:r>
    </w:p>
    <w:p w:rsidR="008F587D" w:rsidRDefault="008F587D" w:rsidP="007E758B">
      <w:pPr>
        <w:spacing w:after="0" w:line="240" w:lineRule="auto"/>
        <w:ind w:left="720" w:hanging="720"/>
        <w:jc w:val="both"/>
        <w:rPr>
          <w:rStyle w:val="Hyperlink"/>
          <w:rFonts w:ascii="Times New Roman" w:hAnsi="Times New Roman" w:cs="Times New Roman"/>
          <w:sz w:val="24"/>
          <w:szCs w:val="24"/>
        </w:rPr>
      </w:pPr>
      <w:proofErr w:type="spellStart"/>
      <w:r w:rsidRPr="007E758B">
        <w:rPr>
          <w:rFonts w:ascii="Times New Roman" w:hAnsi="Times New Roman" w:cs="Times New Roman"/>
          <w:sz w:val="24"/>
          <w:szCs w:val="24"/>
        </w:rPr>
        <w:t>Boniel-Nissim</w:t>
      </w:r>
      <w:proofErr w:type="spellEnd"/>
      <w:r w:rsidRPr="007E758B">
        <w:rPr>
          <w:rFonts w:ascii="Times New Roman" w:hAnsi="Times New Roman" w:cs="Times New Roman"/>
          <w:sz w:val="24"/>
          <w:szCs w:val="24"/>
        </w:rPr>
        <w:t xml:space="preserve">, M., van den </w:t>
      </w:r>
      <w:proofErr w:type="spellStart"/>
      <w:r w:rsidRPr="007E758B">
        <w:rPr>
          <w:rFonts w:ascii="Times New Roman" w:hAnsi="Times New Roman" w:cs="Times New Roman"/>
          <w:sz w:val="24"/>
          <w:szCs w:val="24"/>
        </w:rPr>
        <w:t>Eijnden</w:t>
      </w:r>
      <w:proofErr w:type="spellEnd"/>
      <w:r w:rsidRPr="007E758B">
        <w:rPr>
          <w:rFonts w:ascii="Times New Roman" w:hAnsi="Times New Roman" w:cs="Times New Roman"/>
          <w:sz w:val="24"/>
          <w:szCs w:val="24"/>
        </w:rPr>
        <w:t xml:space="preserve">, R. J. J. M., </w:t>
      </w:r>
      <w:proofErr w:type="spellStart"/>
      <w:r w:rsidRPr="007E758B">
        <w:rPr>
          <w:rFonts w:ascii="Times New Roman" w:hAnsi="Times New Roman" w:cs="Times New Roman"/>
          <w:sz w:val="24"/>
          <w:szCs w:val="24"/>
        </w:rPr>
        <w:t>Furstova</w:t>
      </w:r>
      <w:proofErr w:type="spellEnd"/>
      <w:r w:rsidRPr="007E758B">
        <w:rPr>
          <w:rFonts w:ascii="Times New Roman" w:hAnsi="Times New Roman" w:cs="Times New Roman"/>
          <w:sz w:val="24"/>
          <w:szCs w:val="24"/>
        </w:rPr>
        <w:t xml:space="preserve">, J., Marino, C., Lahti, H., </w:t>
      </w:r>
      <w:proofErr w:type="spellStart"/>
      <w:r w:rsidRPr="007E758B">
        <w:rPr>
          <w:rFonts w:ascii="Times New Roman" w:hAnsi="Times New Roman" w:cs="Times New Roman"/>
          <w:sz w:val="24"/>
          <w:szCs w:val="24"/>
        </w:rPr>
        <w:t>Inchley</w:t>
      </w:r>
      <w:proofErr w:type="spellEnd"/>
      <w:r w:rsidRPr="007E758B">
        <w:rPr>
          <w:rFonts w:ascii="Times New Roman" w:hAnsi="Times New Roman" w:cs="Times New Roman"/>
          <w:sz w:val="24"/>
          <w:szCs w:val="24"/>
        </w:rPr>
        <w:t>, J</w:t>
      </w:r>
      <w:proofErr w:type="gramStart"/>
      <w:r w:rsidRPr="007E758B">
        <w:rPr>
          <w:rFonts w:ascii="Times New Roman" w:hAnsi="Times New Roman" w:cs="Times New Roman"/>
          <w:sz w:val="24"/>
          <w:szCs w:val="24"/>
        </w:rPr>
        <w:t>., ...</w:t>
      </w:r>
      <w:proofErr w:type="gramEnd"/>
      <w:r w:rsidRPr="007E758B">
        <w:rPr>
          <w:rFonts w:ascii="Times New Roman" w:hAnsi="Times New Roman" w:cs="Times New Roman"/>
          <w:sz w:val="24"/>
          <w:szCs w:val="24"/>
        </w:rPr>
        <w:t xml:space="preserve"> &amp; </w:t>
      </w:r>
      <w:proofErr w:type="spellStart"/>
      <w:r w:rsidRPr="007E758B">
        <w:rPr>
          <w:rFonts w:ascii="Times New Roman" w:hAnsi="Times New Roman" w:cs="Times New Roman"/>
          <w:sz w:val="24"/>
          <w:szCs w:val="24"/>
        </w:rPr>
        <w:t>Badura</w:t>
      </w:r>
      <w:proofErr w:type="spellEnd"/>
      <w:r w:rsidRPr="007E758B">
        <w:rPr>
          <w:rFonts w:ascii="Times New Roman" w:hAnsi="Times New Roman" w:cs="Times New Roman"/>
          <w:sz w:val="24"/>
          <w:szCs w:val="24"/>
        </w:rPr>
        <w:t xml:space="preserve">, P. (2022). International perspectives on social media use among adolescents: Implications for mental and social well-being and substance use. </w:t>
      </w:r>
      <w:proofErr w:type="gramStart"/>
      <w:r w:rsidRPr="007E758B">
        <w:rPr>
          <w:rFonts w:ascii="Times New Roman" w:hAnsi="Times New Roman" w:cs="Times New Roman"/>
          <w:i/>
          <w:iCs/>
          <w:sz w:val="24"/>
          <w:szCs w:val="24"/>
        </w:rPr>
        <w:t>Computers in Human Behavior</w:t>
      </w:r>
      <w:r w:rsidRPr="007E758B">
        <w:rPr>
          <w:rFonts w:ascii="Times New Roman" w:hAnsi="Times New Roman" w:cs="Times New Roman"/>
          <w:sz w:val="24"/>
          <w:szCs w:val="24"/>
        </w:rPr>
        <w:t xml:space="preserve">, </w:t>
      </w:r>
      <w:r w:rsidRPr="007E758B">
        <w:rPr>
          <w:rFonts w:ascii="Times New Roman" w:hAnsi="Times New Roman" w:cs="Times New Roman"/>
          <w:i/>
          <w:iCs/>
          <w:sz w:val="24"/>
          <w:szCs w:val="24"/>
        </w:rPr>
        <w:t>129</w:t>
      </w:r>
      <w:r w:rsidRPr="007E758B">
        <w:rPr>
          <w:rFonts w:ascii="Times New Roman" w:hAnsi="Times New Roman" w:cs="Times New Roman"/>
          <w:sz w:val="24"/>
          <w:szCs w:val="24"/>
        </w:rPr>
        <w:t>, 107144.</w:t>
      </w:r>
      <w:proofErr w:type="gramEnd"/>
      <w:r w:rsidRPr="007E758B">
        <w:rPr>
          <w:rFonts w:ascii="Times New Roman" w:hAnsi="Times New Roman" w:cs="Times New Roman"/>
          <w:sz w:val="24"/>
          <w:szCs w:val="24"/>
        </w:rPr>
        <w:t xml:space="preserve"> </w:t>
      </w:r>
      <w:hyperlink r:id="rId12" w:tgtFrame="_blank" w:history="1">
        <w:r w:rsidRPr="007E758B">
          <w:rPr>
            <w:rStyle w:val="Hyperlink"/>
            <w:rFonts w:ascii="Times New Roman" w:hAnsi="Times New Roman" w:cs="Times New Roman"/>
            <w:sz w:val="24"/>
            <w:szCs w:val="24"/>
          </w:rPr>
          <w:t>https://doi.org/10.1016/j.chb.2021.107144</w:t>
        </w:r>
      </w:hyperlink>
    </w:p>
    <w:p w:rsidR="008F587D" w:rsidRDefault="008F587D" w:rsidP="007E758B">
      <w:pPr>
        <w:spacing w:after="0" w:line="240" w:lineRule="auto"/>
        <w:ind w:left="720" w:hanging="720"/>
        <w:jc w:val="both"/>
        <w:rPr>
          <w:rStyle w:val="Hyperlink"/>
          <w:rFonts w:ascii="Times New Roman" w:hAnsi="Times New Roman" w:cs="Times New Roman"/>
          <w:sz w:val="24"/>
          <w:szCs w:val="24"/>
        </w:rPr>
      </w:pPr>
    </w:p>
    <w:p w:rsidR="008F587D" w:rsidRDefault="008F587D" w:rsidP="007E758B">
      <w:pPr>
        <w:spacing w:after="0" w:line="240" w:lineRule="auto"/>
        <w:ind w:left="720" w:hanging="720"/>
        <w:jc w:val="both"/>
        <w:rPr>
          <w:rFonts w:ascii="Times New Roman" w:hAnsi="Times New Roman" w:cs="Times New Roman"/>
          <w:sz w:val="24"/>
          <w:szCs w:val="24"/>
        </w:rPr>
      </w:pPr>
      <w:proofErr w:type="gramStart"/>
      <w:r w:rsidRPr="007E758B">
        <w:rPr>
          <w:rFonts w:ascii="Times New Roman" w:hAnsi="Times New Roman" w:cs="Times New Roman"/>
          <w:sz w:val="24"/>
          <w:szCs w:val="24"/>
        </w:rPr>
        <w:t>Cohen, S., &amp; Wills, T. A. (1985).</w:t>
      </w:r>
      <w:proofErr w:type="gramEnd"/>
      <w:r w:rsidRPr="007E758B">
        <w:rPr>
          <w:rFonts w:ascii="Times New Roman" w:hAnsi="Times New Roman" w:cs="Times New Roman"/>
          <w:sz w:val="24"/>
          <w:szCs w:val="24"/>
        </w:rPr>
        <w:t xml:space="preserve"> </w:t>
      </w:r>
      <w:proofErr w:type="gramStart"/>
      <w:r w:rsidRPr="007E758B">
        <w:rPr>
          <w:rFonts w:ascii="Times New Roman" w:hAnsi="Times New Roman" w:cs="Times New Roman"/>
          <w:sz w:val="24"/>
          <w:szCs w:val="24"/>
        </w:rPr>
        <w:t>Stress, social support, and the buffering hypothesis.</w:t>
      </w:r>
      <w:proofErr w:type="gramEnd"/>
      <w:r w:rsidRPr="007E758B">
        <w:rPr>
          <w:rFonts w:ascii="Times New Roman" w:hAnsi="Times New Roman" w:cs="Times New Roman"/>
          <w:sz w:val="24"/>
          <w:szCs w:val="24"/>
        </w:rPr>
        <w:t xml:space="preserve"> </w:t>
      </w:r>
      <w:proofErr w:type="gramStart"/>
      <w:r w:rsidRPr="007E758B">
        <w:rPr>
          <w:rFonts w:ascii="Times New Roman" w:hAnsi="Times New Roman" w:cs="Times New Roman"/>
          <w:sz w:val="24"/>
          <w:szCs w:val="24"/>
        </w:rPr>
        <w:t>Psychological Bulletin.</w:t>
      </w:r>
      <w:proofErr w:type="gramEnd"/>
      <w:r w:rsidRPr="007E758B">
        <w:rPr>
          <w:rFonts w:ascii="Times New Roman" w:hAnsi="Times New Roman" w:cs="Times New Roman"/>
          <w:sz w:val="24"/>
          <w:szCs w:val="24"/>
        </w:rPr>
        <w:t xml:space="preserve">  </w:t>
      </w:r>
    </w:p>
    <w:p w:rsidR="008F587D" w:rsidRDefault="008F587D" w:rsidP="007E758B">
      <w:pPr>
        <w:spacing w:after="0" w:line="240" w:lineRule="auto"/>
        <w:ind w:left="720" w:hanging="720"/>
        <w:jc w:val="both"/>
        <w:rPr>
          <w:rFonts w:ascii="Times New Roman" w:hAnsi="Times New Roman" w:cs="Times New Roman"/>
          <w:sz w:val="24"/>
          <w:szCs w:val="24"/>
        </w:rPr>
      </w:pPr>
    </w:p>
    <w:p w:rsidR="008F587D" w:rsidRDefault="008F587D" w:rsidP="007E758B">
      <w:pPr>
        <w:spacing w:after="0" w:line="240" w:lineRule="auto"/>
        <w:ind w:left="720" w:hanging="720"/>
        <w:jc w:val="both"/>
        <w:rPr>
          <w:rStyle w:val="Hyperlink"/>
          <w:rFonts w:ascii="Times New Roman" w:hAnsi="Times New Roman" w:cs="Times New Roman"/>
          <w:sz w:val="24"/>
          <w:szCs w:val="24"/>
        </w:rPr>
      </w:pPr>
      <w:proofErr w:type="gramStart"/>
      <w:r w:rsidRPr="007E758B">
        <w:rPr>
          <w:rFonts w:ascii="Times New Roman" w:hAnsi="Times New Roman" w:cs="Times New Roman"/>
          <w:sz w:val="24"/>
          <w:szCs w:val="24"/>
        </w:rPr>
        <w:t xml:space="preserve">Dionne, L., &amp; </w:t>
      </w:r>
      <w:proofErr w:type="spellStart"/>
      <w:r w:rsidRPr="007E758B">
        <w:rPr>
          <w:rFonts w:ascii="Times New Roman" w:hAnsi="Times New Roman" w:cs="Times New Roman"/>
          <w:sz w:val="24"/>
          <w:szCs w:val="24"/>
        </w:rPr>
        <w:t>Pruneau</w:t>
      </w:r>
      <w:proofErr w:type="spellEnd"/>
      <w:r w:rsidRPr="007E758B">
        <w:rPr>
          <w:rFonts w:ascii="Times New Roman" w:hAnsi="Times New Roman" w:cs="Times New Roman"/>
          <w:sz w:val="24"/>
          <w:szCs w:val="24"/>
        </w:rPr>
        <w:t>, D. (2025).</w:t>
      </w:r>
      <w:proofErr w:type="gramEnd"/>
      <w:r w:rsidRPr="007E758B">
        <w:rPr>
          <w:rFonts w:ascii="Times New Roman" w:hAnsi="Times New Roman" w:cs="Times New Roman"/>
          <w:sz w:val="24"/>
          <w:szCs w:val="24"/>
        </w:rPr>
        <w:t xml:space="preserve"> </w:t>
      </w:r>
      <w:proofErr w:type="gramStart"/>
      <w:r w:rsidRPr="007E758B">
        <w:rPr>
          <w:rFonts w:ascii="Times New Roman" w:hAnsi="Times New Roman" w:cs="Times New Roman"/>
          <w:sz w:val="24"/>
          <w:szCs w:val="24"/>
        </w:rPr>
        <w:t>Promoting the wellbeing of students and the sustainability of a university campus: Solutions from a design thinking experiment.</w:t>
      </w:r>
      <w:proofErr w:type="gramEnd"/>
      <w:r w:rsidRPr="007E758B">
        <w:rPr>
          <w:rFonts w:ascii="Times New Roman" w:hAnsi="Times New Roman" w:cs="Times New Roman"/>
          <w:sz w:val="24"/>
          <w:szCs w:val="24"/>
        </w:rPr>
        <w:t xml:space="preserve"> </w:t>
      </w:r>
      <w:r w:rsidRPr="007E758B">
        <w:rPr>
          <w:rFonts w:ascii="Times New Roman" w:hAnsi="Times New Roman" w:cs="Times New Roman"/>
          <w:i/>
          <w:iCs/>
          <w:sz w:val="24"/>
          <w:szCs w:val="24"/>
        </w:rPr>
        <w:t>International Journal of Sustainability in Higher Education</w:t>
      </w:r>
      <w:r w:rsidRPr="007E758B">
        <w:rPr>
          <w:rFonts w:ascii="Times New Roman" w:hAnsi="Times New Roman" w:cs="Times New Roman"/>
          <w:sz w:val="24"/>
          <w:szCs w:val="24"/>
        </w:rPr>
        <w:t xml:space="preserve">, </w:t>
      </w:r>
      <w:r w:rsidRPr="007E758B">
        <w:rPr>
          <w:rFonts w:ascii="Times New Roman" w:hAnsi="Times New Roman" w:cs="Times New Roman"/>
          <w:i/>
          <w:iCs/>
          <w:sz w:val="24"/>
          <w:szCs w:val="24"/>
        </w:rPr>
        <w:t>26</w:t>
      </w:r>
      <w:r w:rsidRPr="007E758B">
        <w:rPr>
          <w:rFonts w:ascii="Times New Roman" w:hAnsi="Times New Roman" w:cs="Times New Roman"/>
          <w:sz w:val="24"/>
          <w:szCs w:val="24"/>
        </w:rPr>
        <w:t xml:space="preserve">(1), 1–17. </w:t>
      </w:r>
      <w:hyperlink r:id="rId13" w:tgtFrame="_blank" w:history="1">
        <w:r w:rsidRPr="007E758B">
          <w:rPr>
            <w:rStyle w:val="Hyperlink"/>
            <w:rFonts w:ascii="Times New Roman" w:hAnsi="Times New Roman" w:cs="Times New Roman"/>
            <w:sz w:val="24"/>
            <w:szCs w:val="24"/>
          </w:rPr>
          <w:t>https://doi.org/10.1108/IJSHE-03-2025-0194</w:t>
        </w:r>
      </w:hyperlink>
    </w:p>
    <w:p w:rsidR="008F587D" w:rsidRDefault="008F587D" w:rsidP="007E758B">
      <w:pPr>
        <w:spacing w:after="0" w:line="240" w:lineRule="auto"/>
        <w:ind w:left="720" w:hanging="720"/>
        <w:jc w:val="both"/>
        <w:rPr>
          <w:rStyle w:val="Hyperlink"/>
          <w:rFonts w:ascii="Times New Roman" w:hAnsi="Times New Roman" w:cs="Times New Roman"/>
          <w:sz w:val="24"/>
          <w:szCs w:val="24"/>
        </w:rPr>
      </w:pPr>
    </w:p>
    <w:p w:rsidR="008F587D" w:rsidRDefault="008F587D" w:rsidP="007E758B">
      <w:pPr>
        <w:spacing w:after="0" w:line="240" w:lineRule="auto"/>
        <w:ind w:left="720" w:hanging="720"/>
        <w:jc w:val="both"/>
        <w:rPr>
          <w:rStyle w:val="Hyperlink"/>
          <w:rFonts w:ascii="Times New Roman" w:hAnsi="Times New Roman" w:cs="Times New Roman"/>
          <w:sz w:val="24"/>
          <w:szCs w:val="24"/>
        </w:rPr>
      </w:pPr>
      <w:r w:rsidRPr="005A6A9B">
        <w:rPr>
          <w:rFonts w:ascii="Times New Roman" w:hAnsi="Times New Roman" w:cs="Times New Roman"/>
          <w:sz w:val="24"/>
          <w:szCs w:val="24"/>
        </w:rPr>
        <w:t xml:space="preserve">Eke, H. N., </w:t>
      </w:r>
      <w:proofErr w:type="spellStart"/>
      <w:r w:rsidRPr="005A6A9B">
        <w:rPr>
          <w:rFonts w:ascii="Times New Roman" w:hAnsi="Times New Roman" w:cs="Times New Roman"/>
          <w:sz w:val="24"/>
          <w:szCs w:val="24"/>
        </w:rPr>
        <w:t>Omekwu</w:t>
      </w:r>
      <w:proofErr w:type="spellEnd"/>
      <w:r w:rsidRPr="005A6A9B">
        <w:rPr>
          <w:rFonts w:ascii="Times New Roman" w:hAnsi="Times New Roman" w:cs="Times New Roman"/>
          <w:sz w:val="24"/>
          <w:szCs w:val="24"/>
        </w:rPr>
        <w:t xml:space="preserve">, C. O., &amp; </w:t>
      </w:r>
      <w:proofErr w:type="spellStart"/>
      <w:r w:rsidRPr="005A6A9B">
        <w:rPr>
          <w:rFonts w:ascii="Times New Roman" w:hAnsi="Times New Roman" w:cs="Times New Roman"/>
          <w:sz w:val="24"/>
          <w:szCs w:val="24"/>
        </w:rPr>
        <w:t>Odoh</w:t>
      </w:r>
      <w:proofErr w:type="spellEnd"/>
      <w:r w:rsidRPr="005A6A9B">
        <w:rPr>
          <w:rFonts w:ascii="Times New Roman" w:hAnsi="Times New Roman" w:cs="Times New Roman"/>
          <w:sz w:val="24"/>
          <w:szCs w:val="24"/>
        </w:rPr>
        <w:t xml:space="preserve">, J. N. (2014). The use of social networking sites among the undergraduate students of University of Nigeria, </w:t>
      </w:r>
      <w:proofErr w:type="spellStart"/>
      <w:r w:rsidRPr="005A6A9B">
        <w:rPr>
          <w:rFonts w:ascii="Times New Roman" w:hAnsi="Times New Roman" w:cs="Times New Roman"/>
          <w:sz w:val="24"/>
          <w:szCs w:val="24"/>
        </w:rPr>
        <w:t>Nsukka</w:t>
      </w:r>
      <w:proofErr w:type="spellEnd"/>
      <w:r w:rsidRPr="005A6A9B">
        <w:rPr>
          <w:rFonts w:ascii="Times New Roman" w:hAnsi="Times New Roman" w:cs="Times New Roman"/>
          <w:sz w:val="24"/>
          <w:szCs w:val="24"/>
        </w:rPr>
        <w:t xml:space="preserve">. </w:t>
      </w:r>
      <w:proofErr w:type="gramStart"/>
      <w:r w:rsidRPr="005A6A9B">
        <w:rPr>
          <w:rFonts w:ascii="Times New Roman" w:hAnsi="Times New Roman" w:cs="Times New Roman"/>
          <w:i/>
          <w:iCs/>
          <w:sz w:val="24"/>
          <w:szCs w:val="24"/>
        </w:rPr>
        <w:t>Library Philosophy and Practice (e-journal)</w:t>
      </w:r>
      <w:r w:rsidRPr="005A6A9B">
        <w:rPr>
          <w:rFonts w:ascii="Times New Roman" w:hAnsi="Times New Roman" w:cs="Times New Roman"/>
          <w:sz w:val="24"/>
          <w:szCs w:val="24"/>
        </w:rPr>
        <w:t>, 1195.</w:t>
      </w:r>
      <w:proofErr w:type="gramEnd"/>
      <w:r w:rsidRPr="005A6A9B">
        <w:rPr>
          <w:rFonts w:ascii="Times New Roman" w:hAnsi="Times New Roman" w:cs="Times New Roman"/>
          <w:sz w:val="24"/>
          <w:szCs w:val="24"/>
        </w:rPr>
        <w:t xml:space="preserve"> </w:t>
      </w:r>
      <w:hyperlink r:id="rId14" w:tgtFrame="_blank" w:history="1">
        <w:r w:rsidRPr="005A6A9B">
          <w:rPr>
            <w:rStyle w:val="Hyperlink"/>
            <w:rFonts w:ascii="Times New Roman" w:hAnsi="Times New Roman" w:cs="Times New Roman"/>
            <w:sz w:val="24"/>
            <w:szCs w:val="24"/>
          </w:rPr>
          <w:t>http://digitalcommons.unl.edu/libphilprac/1195</w:t>
        </w:r>
      </w:hyperlink>
    </w:p>
    <w:p w:rsidR="008F587D" w:rsidRDefault="008F587D" w:rsidP="007E758B">
      <w:pPr>
        <w:spacing w:after="0" w:line="240" w:lineRule="auto"/>
        <w:ind w:left="720" w:hanging="720"/>
        <w:jc w:val="both"/>
        <w:rPr>
          <w:rStyle w:val="Hyperlink"/>
          <w:rFonts w:ascii="Times New Roman" w:hAnsi="Times New Roman" w:cs="Times New Roman"/>
          <w:sz w:val="24"/>
          <w:szCs w:val="24"/>
        </w:rPr>
      </w:pPr>
    </w:p>
    <w:p w:rsidR="008F587D" w:rsidRDefault="008F587D" w:rsidP="007E758B">
      <w:pPr>
        <w:spacing w:after="0" w:line="240" w:lineRule="auto"/>
        <w:ind w:left="720" w:hanging="720"/>
        <w:jc w:val="both"/>
        <w:rPr>
          <w:rFonts w:ascii="Times New Roman" w:hAnsi="Times New Roman" w:cs="Times New Roman"/>
          <w:sz w:val="24"/>
          <w:szCs w:val="24"/>
        </w:rPr>
      </w:pPr>
      <w:proofErr w:type="spellStart"/>
      <w:proofErr w:type="gramStart"/>
      <w:r w:rsidRPr="007E758B">
        <w:rPr>
          <w:rFonts w:ascii="Times New Roman" w:hAnsi="Times New Roman" w:cs="Times New Roman"/>
          <w:sz w:val="24"/>
          <w:szCs w:val="24"/>
        </w:rPr>
        <w:t>Hawkley</w:t>
      </w:r>
      <w:proofErr w:type="spellEnd"/>
      <w:r w:rsidRPr="007E758B">
        <w:rPr>
          <w:rFonts w:ascii="Times New Roman" w:hAnsi="Times New Roman" w:cs="Times New Roman"/>
          <w:sz w:val="24"/>
          <w:szCs w:val="24"/>
        </w:rPr>
        <w:t xml:space="preserve">, L. C., &amp; </w:t>
      </w:r>
      <w:proofErr w:type="spellStart"/>
      <w:r w:rsidRPr="007E758B">
        <w:rPr>
          <w:rFonts w:ascii="Times New Roman" w:hAnsi="Times New Roman" w:cs="Times New Roman"/>
          <w:sz w:val="24"/>
          <w:szCs w:val="24"/>
        </w:rPr>
        <w:t>Cacioppo</w:t>
      </w:r>
      <w:proofErr w:type="spellEnd"/>
      <w:r w:rsidRPr="007E758B">
        <w:rPr>
          <w:rFonts w:ascii="Times New Roman" w:hAnsi="Times New Roman" w:cs="Times New Roman"/>
          <w:sz w:val="24"/>
          <w:szCs w:val="24"/>
        </w:rPr>
        <w:t>, J. T. (2010).</w:t>
      </w:r>
      <w:proofErr w:type="gramEnd"/>
      <w:r w:rsidRPr="007E758B">
        <w:rPr>
          <w:rFonts w:ascii="Times New Roman" w:hAnsi="Times New Roman" w:cs="Times New Roman"/>
          <w:sz w:val="24"/>
          <w:szCs w:val="24"/>
        </w:rPr>
        <w:t xml:space="preserve"> Loneliness matters. </w:t>
      </w:r>
      <w:proofErr w:type="gramStart"/>
      <w:r w:rsidRPr="007E758B">
        <w:rPr>
          <w:rFonts w:ascii="Times New Roman" w:hAnsi="Times New Roman" w:cs="Times New Roman"/>
          <w:sz w:val="24"/>
          <w:szCs w:val="24"/>
        </w:rPr>
        <w:t>American Psychologist.</w:t>
      </w:r>
      <w:proofErr w:type="gramEnd"/>
      <w:r w:rsidRPr="007E758B">
        <w:rPr>
          <w:rFonts w:ascii="Times New Roman" w:hAnsi="Times New Roman" w:cs="Times New Roman"/>
          <w:sz w:val="24"/>
          <w:szCs w:val="24"/>
        </w:rPr>
        <w:t xml:space="preserve"> </w:t>
      </w:r>
    </w:p>
    <w:p w:rsidR="008F587D" w:rsidRDefault="008F587D" w:rsidP="007E758B">
      <w:pPr>
        <w:spacing w:after="0" w:line="240" w:lineRule="auto"/>
        <w:ind w:left="720" w:hanging="720"/>
        <w:jc w:val="both"/>
        <w:rPr>
          <w:rFonts w:ascii="Times New Roman" w:hAnsi="Times New Roman" w:cs="Times New Roman"/>
          <w:sz w:val="24"/>
          <w:szCs w:val="24"/>
        </w:rPr>
      </w:pPr>
    </w:p>
    <w:p w:rsidR="008F587D" w:rsidRDefault="008F587D" w:rsidP="007E758B">
      <w:pPr>
        <w:spacing w:after="0" w:line="240" w:lineRule="auto"/>
        <w:ind w:left="720" w:hanging="720"/>
        <w:jc w:val="both"/>
        <w:rPr>
          <w:rStyle w:val="Hyperlink"/>
          <w:rFonts w:ascii="Times New Roman" w:hAnsi="Times New Roman" w:cs="Times New Roman"/>
          <w:sz w:val="24"/>
          <w:szCs w:val="24"/>
        </w:rPr>
      </w:pPr>
      <w:proofErr w:type="spellStart"/>
      <w:r w:rsidRPr="005A6A9B">
        <w:rPr>
          <w:rFonts w:ascii="Times New Roman" w:hAnsi="Times New Roman" w:cs="Times New Roman"/>
          <w:sz w:val="24"/>
          <w:szCs w:val="24"/>
        </w:rPr>
        <w:t>Idubor</w:t>
      </w:r>
      <w:proofErr w:type="spellEnd"/>
      <w:r w:rsidRPr="005A6A9B">
        <w:rPr>
          <w:rFonts w:ascii="Times New Roman" w:hAnsi="Times New Roman" w:cs="Times New Roman"/>
          <w:sz w:val="24"/>
          <w:szCs w:val="24"/>
        </w:rPr>
        <w:t xml:space="preserve">, I. (2015). </w:t>
      </w:r>
      <w:proofErr w:type="gramStart"/>
      <w:r w:rsidRPr="005A6A9B">
        <w:rPr>
          <w:rFonts w:ascii="Times New Roman" w:hAnsi="Times New Roman" w:cs="Times New Roman"/>
          <w:sz w:val="24"/>
          <w:szCs w:val="24"/>
        </w:rPr>
        <w:t>Investigating social media usage and addiction levels among undergraduates in University of Ibadan, Nigeria.</w:t>
      </w:r>
      <w:proofErr w:type="gramEnd"/>
      <w:r w:rsidRPr="005A6A9B">
        <w:rPr>
          <w:rFonts w:ascii="Times New Roman" w:hAnsi="Times New Roman" w:cs="Times New Roman"/>
          <w:sz w:val="24"/>
          <w:szCs w:val="24"/>
        </w:rPr>
        <w:t xml:space="preserve"> </w:t>
      </w:r>
      <w:r w:rsidRPr="005A6A9B">
        <w:rPr>
          <w:rFonts w:ascii="Times New Roman" w:hAnsi="Times New Roman" w:cs="Times New Roman"/>
          <w:i/>
          <w:iCs/>
          <w:sz w:val="24"/>
          <w:szCs w:val="24"/>
        </w:rPr>
        <w:t xml:space="preserve">British Journal of Education, Society &amp; </w:t>
      </w:r>
      <w:proofErr w:type="spellStart"/>
      <w:r w:rsidRPr="005A6A9B">
        <w:rPr>
          <w:rFonts w:ascii="Times New Roman" w:hAnsi="Times New Roman" w:cs="Times New Roman"/>
          <w:i/>
          <w:iCs/>
          <w:sz w:val="24"/>
          <w:szCs w:val="24"/>
        </w:rPr>
        <w:t>Behavioural</w:t>
      </w:r>
      <w:proofErr w:type="spellEnd"/>
      <w:r w:rsidRPr="005A6A9B">
        <w:rPr>
          <w:rFonts w:ascii="Times New Roman" w:hAnsi="Times New Roman" w:cs="Times New Roman"/>
          <w:i/>
          <w:iCs/>
          <w:sz w:val="24"/>
          <w:szCs w:val="24"/>
        </w:rPr>
        <w:t xml:space="preserve"> Science</w:t>
      </w:r>
      <w:r w:rsidRPr="005A6A9B">
        <w:rPr>
          <w:rFonts w:ascii="Times New Roman" w:hAnsi="Times New Roman" w:cs="Times New Roman"/>
          <w:sz w:val="24"/>
          <w:szCs w:val="24"/>
        </w:rPr>
        <w:t xml:space="preserve">, </w:t>
      </w:r>
      <w:r w:rsidRPr="005A6A9B">
        <w:rPr>
          <w:rFonts w:ascii="Times New Roman" w:hAnsi="Times New Roman" w:cs="Times New Roman"/>
          <w:i/>
          <w:iCs/>
          <w:sz w:val="24"/>
          <w:szCs w:val="24"/>
        </w:rPr>
        <w:t>7</w:t>
      </w:r>
      <w:r w:rsidRPr="005A6A9B">
        <w:rPr>
          <w:rFonts w:ascii="Times New Roman" w:hAnsi="Times New Roman" w:cs="Times New Roman"/>
          <w:sz w:val="24"/>
          <w:szCs w:val="24"/>
        </w:rPr>
        <w:t xml:space="preserve">(4), 291–301. </w:t>
      </w:r>
      <w:hyperlink r:id="rId15" w:history="1">
        <w:r w:rsidRPr="005A6A9B">
          <w:rPr>
            <w:rStyle w:val="Hyperlink"/>
            <w:rFonts w:ascii="Times New Roman" w:hAnsi="Times New Roman" w:cs="Times New Roman"/>
            <w:sz w:val="24"/>
            <w:szCs w:val="24"/>
          </w:rPr>
          <w:t>https://doi.org/10.9734/BJESBS/2015/15808</w:t>
        </w:r>
      </w:hyperlink>
    </w:p>
    <w:p w:rsidR="008F587D" w:rsidRPr="007E758B" w:rsidRDefault="008F587D" w:rsidP="007E758B">
      <w:pPr>
        <w:spacing w:after="0" w:line="240" w:lineRule="auto"/>
        <w:ind w:left="720" w:hanging="720"/>
        <w:jc w:val="both"/>
        <w:rPr>
          <w:rFonts w:ascii="Times New Roman" w:eastAsia="Times New Roman" w:hAnsi="Times New Roman" w:cs="Times New Roman"/>
          <w:sz w:val="24"/>
          <w:szCs w:val="24"/>
        </w:rPr>
      </w:pPr>
    </w:p>
    <w:p w:rsidR="008F587D" w:rsidRDefault="008F587D" w:rsidP="007E758B">
      <w:pPr>
        <w:spacing w:after="0" w:line="240" w:lineRule="auto"/>
        <w:ind w:left="720" w:hanging="720"/>
        <w:jc w:val="both"/>
        <w:rPr>
          <w:rStyle w:val="Hyperlink"/>
          <w:rFonts w:ascii="Times New Roman" w:hAnsi="Times New Roman" w:cs="Times New Roman"/>
          <w:sz w:val="24"/>
          <w:szCs w:val="24"/>
        </w:rPr>
      </w:pPr>
      <w:r w:rsidRPr="007E758B">
        <w:rPr>
          <w:rFonts w:ascii="Times New Roman" w:hAnsi="Times New Roman" w:cs="Times New Roman"/>
          <w:sz w:val="24"/>
          <w:szCs w:val="24"/>
        </w:rPr>
        <w:t xml:space="preserve">Keyes, C. L. M. (1998). </w:t>
      </w:r>
      <w:proofErr w:type="gramStart"/>
      <w:r w:rsidRPr="007E758B">
        <w:rPr>
          <w:rFonts w:ascii="Times New Roman" w:hAnsi="Times New Roman" w:cs="Times New Roman"/>
          <w:sz w:val="24"/>
          <w:szCs w:val="24"/>
        </w:rPr>
        <w:t>Social well-being.</w:t>
      </w:r>
      <w:proofErr w:type="gramEnd"/>
      <w:r w:rsidRPr="007E758B">
        <w:rPr>
          <w:rFonts w:ascii="Times New Roman" w:hAnsi="Times New Roman" w:cs="Times New Roman"/>
          <w:sz w:val="24"/>
          <w:szCs w:val="24"/>
        </w:rPr>
        <w:t xml:space="preserve"> </w:t>
      </w:r>
      <w:r w:rsidRPr="007E758B">
        <w:rPr>
          <w:rFonts w:ascii="Times New Roman" w:hAnsi="Times New Roman" w:cs="Times New Roman"/>
          <w:i/>
          <w:iCs/>
          <w:sz w:val="24"/>
          <w:szCs w:val="24"/>
        </w:rPr>
        <w:t>Social Psychology Quarterly</w:t>
      </w:r>
      <w:r w:rsidRPr="007E758B">
        <w:rPr>
          <w:rFonts w:ascii="Times New Roman" w:hAnsi="Times New Roman" w:cs="Times New Roman"/>
          <w:sz w:val="24"/>
          <w:szCs w:val="24"/>
        </w:rPr>
        <w:t xml:space="preserve">, </w:t>
      </w:r>
      <w:r w:rsidRPr="007E758B">
        <w:rPr>
          <w:rFonts w:ascii="Times New Roman" w:hAnsi="Times New Roman" w:cs="Times New Roman"/>
          <w:i/>
          <w:iCs/>
          <w:sz w:val="24"/>
          <w:szCs w:val="24"/>
        </w:rPr>
        <w:t>61</w:t>
      </w:r>
      <w:r w:rsidRPr="007E758B">
        <w:rPr>
          <w:rFonts w:ascii="Times New Roman" w:hAnsi="Times New Roman" w:cs="Times New Roman"/>
          <w:sz w:val="24"/>
          <w:szCs w:val="24"/>
        </w:rPr>
        <w:t xml:space="preserve">(2), 121–140. </w:t>
      </w:r>
      <w:hyperlink r:id="rId16" w:tgtFrame="_blank" w:history="1">
        <w:r w:rsidRPr="007E758B">
          <w:rPr>
            <w:rStyle w:val="Hyperlink"/>
            <w:rFonts w:ascii="Times New Roman" w:hAnsi="Times New Roman" w:cs="Times New Roman"/>
            <w:sz w:val="24"/>
            <w:szCs w:val="24"/>
          </w:rPr>
          <w:t>https://doi.org/10.2307/2787065</w:t>
        </w:r>
      </w:hyperlink>
    </w:p>
    <w:p w:rsidR="008F587D" w:rsidRDefault="008F587D" w:rsidP="007E758B">
      <w:pPr>
        <w:spacing w:after="0" w:line="240" w:lineRule="auto"/>
        <w:ind w:left="720" w:hanging="720"/>
        <w:jc w:val="both"/>
        <w:rPr>
          <w:rStyle w:val="Hyperlink"/>
          <w:rFonts w:ascii="Times New Roman" w:hAnsi="Times New Roman" w:cs="Times New Roman"/>
          <w:sz w:val="24"/>
          <w:szCs w:val="24"/>
        </w:rPr>
      </w:pPr>
    </w:p>
    <w:p w:rsidR="008F587D" w:rsidRDefault="008F587D" w:rsidP="007E758B">
      <w:pPr>
        <w:spacing w:after="0" w:line="240" w:lineRule="auto"/>
        <w:ind w:left="720" w:hanging="720"/>
        <w:jc w:val="both"/>
        <w:rPr>
          <w:rFonts w:ascii="Times New Roman" w:hAnsi="Times New Roman" w:cs="Times New Roman"/>
          <w:sz w:val="24"/>
          <w:szCs w:val="24"/>
        </w:rPr>
      </w:pPr>
      <w:proofErr w:type="spellStart"/>
      <w:proofErr w:type="gramStart"/>
      <w:r w:rsidRPr="007E758B">
        <w:rPr>
          <w:rFonts w:ascii="Times New Roman" w:hAnsi="Times New Roman" w:cs="Times New Roman"/>
          <w:sz w:val="24"/>
          <w:szCs w:val="24"/>
        </w:rPr>
        <w:t>Ogungbaigbe</w:t>
      </w:r>
      <w:proofErr w:type="spellEnd"/>
      <w:r w:rsidRPr="007E758B">
        <w:rPr>
          <w:rFonts w:ascii="Times New Roman" w:hAnsi="Times New Roman" w:cs="Times New Roman"/>
          <w:sz w:val="24"/>
          <w:szCs w:val="24"/>
        </w:rPr>
        <w:t>, T.</w:t>
      </w:r>
      <w:r>
        <w:rPr>
          <w:rFonts w:ascii="Times New Roman" w:hAnsi="Times New Roman" w:cs="Times New Roman"/>
          <w:sz w:val="24"/>
          <w:szCs w:val="24"/>
        </w:rPr>
        <w:t xml:space="preserve"> </w:t>
      </w:r>
      <w:r w:rsidRPr="007E758B">
        <w:rPr>
          <w:rFonts w:ascii="Times New Roman" w:hAnsi="Times New Roman" w:cs="Times New Roman"/>
          <w:sz w:val="24"/>
          <w:szCs w:val="24"/>
        </w:rPr>
        <w:t xml:space="preserve">S &amp; </w:t>
      </w:r>
      <w:proofErr w:type="spellStart"/>
      <w:r w:rsidRPr="007E758B">
        <w:rPr>
          <w:rFonts w:ascii="Times New Roman" w:hAnsi="Times New Roman" w:cs="Times New Roman"/>
          <w:sz w:val="24"/>
          <w:szCs w:val="24"/>
        </w:rPr>
        <w:t>Omoteso</w:t>
      </w:r>
      <w:proofErr w:type="spellEnd"/>
      <w:r w:rsidRPr="007E758B">
        <w:rPr>
          <w:rFonts w:ascii="Times New Roman" w:hAnsi="Times New Roman" w:cs="Times New Roman"/>
          <w:sz w:val="24"/>
          <w:szCs w:val="24"/>
        </w:rPr>
        <w:t>, B. A. (2023) Character strength and subjective well-being of boarding secondary school students in south western Nigeria.</w:t>
      </w:r>
      <w:proofErr w:type="gramEnd"/>
      <w:r w:rsidRPr="007E758B">
        <w:rPr>
          <w:rFonts w:ascii="Times New Roman" w:hAnsi="Times New Roman" w:cs="Times New Roman"/>
          <w:i/>
          <w:sz w:val="24"/>
          <w:szCs w:val="24"/>
        </w:rPr>
        <w:t xml:space="preserve"> Journal of Educational Psychology &amp;Research (JEPAR</w:t>
      </w:r>
      <w:proofErr w:type="gramStart"/>
      <w:r w:rsidRPr="007E758B">
        <w:rPr>
          <w:rFonts w:ascii="Times New Roman" w:hAnsi="Times New Roman" w:cs="Times New Roman"/>
          <w:i/>
          <w:sz w:val="24"/>
          <w:szCs w:val="24"/>
        </w:rPr>
        <w:t>)3</w:t>
      </w:r>
      <w:proofErr w:type="gramEnd"/>
      <w:r w:rsidRPr="007E758B">
        <w:rPr>
          <w:rFonts w:ascii="Times New Roman" w:hAnsi="Times New Roman" w:cs="Times New Roman"/>
          <w:i/>
          <w:sz w:val="24"/>
          <w:szCs w:val="24"/>
        </w:rPr>
        <w:t xml:space="preserve"> </w:t>
      </w:r>
      <w:r w:rsidRPr="007E758B">
        <w:rPr>
          <w:rFonts w:ascii="Times New Roman" w:hAnsi="Times New Roman" w:cs="Times New Roman"/>
          <w:sz w:val="24"/>
          <w:szCs w:val="24"/>
        </w:rPr>
        <w:t>(1)</w:t>
      </w:r>
    </w:p>
    <w:p w:rsidR="008F587D" w:rsidRDefault="008F587D" w:rsidP="007E758B">
      <w:pPr>
        <w:spacing w:after="0" w:line="240" w:lineRule="auto"/>
        <w:ind w:left="720" w:hanging="720"/>
        <w:jc w:val="both"/>
        <w:rPr>
          <w:rFonts w:ascii="Times New Roman" w:hAnsi="Times New Roman" w:cs="Times New Roman"/>
          <w:sz w:val="24"/>
          <w:szCs w:val="24"/>
        </w:rPr>
      </w:pPr>
    </w:p>
    <w:p w:rsidR="008F587D" w:rsidRDefault="008F587D" w:rsidP="007E758B">
      <w:pPr>
        <w:spacing w:after="0" w:line="240" w:lineRule="auto"/>
        <w:ind w:left="720" w:hanging="720"/>
        <w:jc w:val="both"/>
        <w:rPr>
          <w:rFonts w:ascii="Times New Roman" w:eastAsia="Times New Roman" w:hAnsi="Times New Roman" w:cs="Times New Roman"/>
          <w:sz w:val="24"/>
          <w:szCs w:val="24"/>
        </w:rPr>
      </w:pPr>
      <w:proofErr w:type="gramStart"/>
      <w:r w:rsidRPr="007E758B">
        <w:rPr>
          <w:rFonts w:ascii="Times New Roman" w:eastAsia="Times New Roman" w:hAnsi="Times New Roman" w:cs="Times New Roman"/>
          <w:sz w:val="24"/>
          <w:szCs w:val="24"/>
        </w:rPr>
        <w:t>Pang, A, Shin, W., Lew, Z &amp; Walther, J. B. (2018).</w:t>
      </w:r>
      <w:proofErr w:type="gramEnd"/>
      <w:r w:rsidRPr="007E758B">
        <w:rPr>
          <w:rFonts w:ascii="Times New Roman" w:eastAsia="Times New Roman" w:hAnsi="Times New Roman" w:cs="Times New Roman"/>
          <w:sz w:val="24"/>
          <w:szCs w:val="24"/>
        </w:rPr>
        <w:t xml:space="preserve"> </w:t>
      </w:r>
      <w:proofErr w:type="gramStart"/>
      <w:r w:rsidRPr="007E758B">
        <w:rPr>
          <w:rFonts w:ascii="Times New Roman" w:eastAsia="Times New Roman" w:hAnsi="Times New Roman" w:cs="Times New Roman"/>
          <w:sz w:val="24"/>
          <w:szCs w:val="24"/>
        </w:rPr>
        <w:t xml:space="preserve">Building relationships through dialogic communication: </w:t>
      </w:r>
      <w:proofErr w:type="spellStart"/>
      <w:r w:rsidRPr="007E758B">
        <w:rPr>
          <w:rFonts w:ascii="Times New Roman" w:eastAsia="Times New Roman" w:hAnsi="Times New Roman" w:cs="Times New Roman"/>
          <w:sz w:val="24"/>
          <w:szCs w:val="24"/>
        </w:rPr>
        <w:t>Organisations</w:t>
      </w:r>
      <w:proofErr w:type="spellEnd"/>
      <w:r w:rsidRPr="007E758B">
        <w:rPr>
          <w:rFonts w:ascii="Times New Roman" w:eastAsia="Times New Roman" w:hAnsi="Times New Roman" w:cs="Times New Roman"/>
          <w:sz w:val="24"/>
          <w:szCs w:val="24"/>
        </w:rPr>
        <w:t>, stakeholders and computer-mediated communication.</w:t>
      </w:r>
      <w:proofErr w:type="gramEnd"/>
      <w:r w:rsidRPr="007E758B">
        <w:rPr>
          <w:rFonts w:ascii="Times New Roman" w:eastAsia="Times New Roman" w:hAnsi="Times New Roman" w:cs="Times New Roman"/>
          <w:sz w:val="24"/>
          <w:szCs w:val="24"/>
        </w:rPr>
        <w:t xml:space="preserve"> </w:t>
      </w:r>
      <w:r w:rsidRPr="007E758B">
        <w:rPr>
          <w:rFonts w:ascii="Times New Roman" w:eastAsia="Times New Roman" w:hAnsi="Times New Roman" w:cs="Times New Roman"/>
          <w:i/>
          <w:sz w:val="24"/>
          <w:szCs w:val="24"/>
        </w:rPr>
        <w:t>Journal of marketing Communications, 24</w:t>
      </w:r>
      <w:r w:rsidRPr="007E758B">
        <w:rPr>
          <w:rFonts w:ascii="Times New Roman" w:eastAsia="Times New Roman" w:hAnsi="Times New Roman" w:cs="Times New Roman"/>
          <w:sz w:val="24"/>
          <w:szCs w:val="24"/>
        </w:rPr>
        <w:t>(1)</w:t>
      </w:r>
      <w:proofErr w:type="gramStart"/>
      <w:r w:rsidRPr="007E758B">
        <w:rPr>
          <w:rFonts w:ascii="Times New Roman" w:eastAsia="Times New Roman" w:hAnsi="Times New Roman" w:cs="Times New Roman"/>
          <w:sz w:val="24"/>
          <w:szCs w:val="24"/>
        </w:rPr>
        <w:t>,68</w:t>
      </w:r>
      <w:proofErr w:type="gramEnd"/>
      <w:r w:rsidRPr="007E758B">
        <w:rPr>
          <w:rFonts w:ascii="Times New Roman" w:eastAsia="Times New Roman" w:hAnsi="Times New Roman" w:cs="Times New Roman"/>
          <w:sz w:val="24"/>
          <w:szCs w:val="24"/>
        </w:rPr>
        <w:t>-82.https://doi.org/10.1080/13527266.2016.1269019</w:t>
      </w:r>
    </w:p>
    <w:p w:rsidR="008F587D" w:rsidRDefault="008F587D" w:rsidP="007E758B">
      <w:pPr>
        <w:spacing w:after="0" w:line="240" w:lineRule="auto"/>
        <w:ind w:left="720" w:hanging="720"/>
        <w:jc w:val="both"/>
        <w:rPr>
          <w:rFonts w:ascii="Times New Roman" w:eastAsia="Times New Roman" w:hAnsi="Times New Roman" w:cs="Times New Roman"/>
          <w:sz w:val="24"/>
          <w:szCs w:val="24"/>
        </w:rPr>
      </w:pPr>
    </w:p>
    <w:p w:rsidR="008F587D" w:rsidRDefault="008F587D" w:rsidP="007E758B">
      <w:pPr>
        <w:spacing w:after="0" w:line="240" w:lineRule="auto"/>
        <w:ind w:left="720" w:hanging="720"/>
        <w:jc w:val="both"/>
        <w:rPr>
          <w:rFonts w:ascii="Times New Roman" w:eastAsia="Times New Roman" w:hAnsi="Times New Roman" w:cs="Times New Roman"/>
          <w:sz w:val="24"/>
          <w:szCs w:val="24"/>
        </w:rPr>
      </w:pPr>
      <w:proofErr w:type="spellStart"/>
      <w:r w:rsidRPr="007E758B">
        <w:rPr>
          <w:rFonts w:ascii="Times New Roman" w:eastAsia="Times New Roman" w:hAnsi="Times New Roman" w:cs="Times New Roman"/>
          <w:sz w:val="24"/>
          <w:szCs w:val="24"/>
        </w:rPr>
        <w:lastRenderedPageBreak/>
        <w:t>Primack</w:t>
      </w:r>
      <w:proofErr w:type="spellEnd"/>
      <w:r w:rsidRPr="007E758B">
        <w:rPr>
          <w:rFonts w:ascii="Times New Roman" w:eastAsia="Times New Roman" w:hAnsi="Times New Roman" w:cs="Times New Roman"/>
          <w:sz w:val="24"/>
          <w:szCs w:val="24"/>
        </w:rPr>
        <w:t xml:space="preserve">, B.  A., </w:t>
      </w:r>
      <w:proofErr w:type="spellStart"/>
      <w:r w:rsidRPr="007E758B">
        <w:rPr>
          <w:rFonts w:ascii="Times New Roman" w:eastAsia="Times New Roman" w:hAnsi="Times New Roman" w:cs="Times New Roman"/>
          <w:sz w:val="24"/>
          <w:szCs w:val="24"/>
        </w:rPr>
        <w:t>Shensa</w:t>
      </w:r>
      <w:proofErr w:type="spellEnd"/>
      <w:r w:rsidRPr="007E758B">
        <w:rPr>
          <w:rFonts w:ascii="Times New Roman" w:eastAsia="Times New Roman" w:hAnsi="Times New Roman" w:cs="Times New Roman"/>
          <w:sz w:val="24"/>
          <w:szCs w:val="24"/>
        </w:rPr>
        <w:t xml:space="preserve">, A., </w:t>
      </w:r>
      <w:proofErr w:type="spellStart"/>
      <w:r w:rsidRPr="007E758B">
        <w:rPr>
          <w:rFonts w:ascii="Times New Roman" w:eastAsia="Times New Roman" w:hAnsi="Times New Roman" w:cs="Times New Roman"/>
          <w:sz w:val="24"/>
          <w:szCs w:val="24"/>
        </w:rPr>
        <w:t>Sidani</w:t>
      </w:r>
      <w:proofErr w:type="spellEnd"/>
      <w:r w:rsidRPr="007E758B">
        <w:rPr>
          <w:rFonts w:ascii="Times New Roman" w:eastAsia="Times New Roman" w:hAnsi="Times New Roman" w:cs="Times New Roman"/>
          <w:sz w:val="24"/>
          <w:szCs w:val="24"/>
        </w:rPr>
        <w:t xml:space="preserve">, J.  </w:t>
      </w:r>
      <w:proofErr w:type="gramStart"/>
      <w:r w:rsidRPr="007E758B">
        <w:rPr>
          <w:rFonts w:ascii="Times New Roman" w:eastAsia="Times New Roman" w:hAnsi="Times New Roman" w:cs="Times New Roman"/>
          <w:sz w:val="24"/>
          <w:szCs w:val="24"/>
        </w:rPr>
        <w:t xml:space="preserve">E., </w:t>
      </w:r>
      <w:proofErr w:type="spellStart"/>
      <w:r w:rsidRPr="007E758B">
        <w:rPr>
          <w:rFonts w:ascii="Times New Roman" w:eastAsia="Times New Roman" w:hAnsi="Times New Roman" w:cs="Times New Roman"/>
          <w:sz w:val="24"/>
          <w:szCs w:val="24"/>
        </w:rPr>
        <w:t>Whaite</w:t>
      </w:r>
      <w:proofErr w:type="spellEnd"/>
      <w:r w:rsidRPr="007E758B">
        <w:rPr>
          <w:rFonts w:ascii="Times New Roman" w:eastAsia="Times New Roman" w:hAnsi="Times New Roman" w:cs="Times New Roman"/>
          <w:sz w:val="24"/>
          <w:szCs w:val="24"/>
        </w:rPr>
        <w:t>, E. O., Lin, L. Y., Rosen, D. &amp; Miller, E. (2017).</w:t>
      </w:r>
      <w:proofErr w:type="gramEnd"/>
      <w:r w:rsidRPr="007E758B">
        <w:rPr>
          <w:rFonts w:ascii="Times New Roman" w:eastAsia="Times New Roman" w:hAnsi="Times New Roman" w:cs="Times New Roman"/>
          <w:sz w:val="24"/>
          <w:szCs w:val="24"/>
        </w:rPr>
        <w:t xml:space="preserve"> Social media use and perceived social isolation among young adults in the U.S. American </w:t>
      </w:r>
      <w:r w:rsidRPr="007E758B">
        <w:rPr>
          <w:rFonts w:ascii="Times New Roman" w:eastAsia="Times New Roman" w:hAnsi="Times New Roman" w:cs="Times New Roman"/>
          <w:i/>
          <w:sz w:val="24"/>
          <w:szCs w:val="24"/>
        </w:rPr>
        <w:t>Journal of Preventive Medicine, 53(</w:t>
      </w:r>
      <w:r w:rsidRPr="007E758B">
        <w:rPr>
          <w:rFonts w:ascii="Times New Roman" w:eastAsia="Times New Roman" w:hAnsi="Times New Roman" w:cs="Times New Roman"/>
          <w:sz w:val="24"/>
          <w:szCs w:val="24"/>
        </w:rPr>
        <w:t xml:space="preserve">1), 1–8. </w:t>
      </w:r>
      <w:hyperlink r:id="rId17" w:history="1">
        <w:r w:rsidRPr="007E758B">
          <w:rPr>
            <w:rStyle w:val="Hyperlink"/>
            <w:rFonts w:ascii="Times New Roman" w:eastAsia="Times New Roman" w:hAnsi="Times New Roman" w:cs="Times New Roman"/>
            <w:sz w:val="24"/>
            <w:szCs w:val="24"/>
          </w:rPr>
          <w:t>https://doi.org/10.1016/</w:t>
        </w:r>
      </w:hyperlink>
      <w:r w:rsidRPr="007E758B">
        <w:rPr>
          <w:rFonts w:ascii="Times New Roman" w:eastAsia="Times New Roman" w:hAnsi="Times New Roman" w:cs="Times New Roman"/>
          <w:sz w:val="24"/>
          <w:szCs w:val="24"/>
        </w:rPr>
        <w:t xml:space="preserve"> j.amepre.2017.01.010</w:t>
      </w:r>
    </w:p>
    <w:p w:rsidR="008F587D" w:rsidRDefault="008F587D" w:rsidP="007E758B">
      <w:pPr>
        <w:spacing w:after="0" w:line="240" w:lineRule="auto"/>
        <w:ind w:left="720" w:hanging="720"/>
        <w:jc w:val="both"/>
        <w:rPr>
          <w:rFonts w:ascii="Times New Roman" w:eastAsia="Times New Roman" w:hAnsi="Times New Roman" w:cs="Times New Roman"/>
          <w:sz w:val="24"/>
          <w:szCs w:val="24"/>
        </w:rPr>
      </w:pPr>
    </w:p>
    <w:p w:rsidR="008F587D" w:rsidRDefault="008F587D" w:rsidP="007E758B">
      <w:pPr>
        <w:spacing w:after="0" w:line="240" w:lineRule="auto"/>
        <w:ind w:left="720" w:hanging="720"/>
        <w:jc w:val="both"/>
        <w:rPr>
          <w:rFonts w:ascii="Times New Roman" w:hAnsi="Times New Roman" w:cs="Times New Roman"/>
          <w:sz w:val="24"/>
          <w:szCs w:val="24"/>
        </w:rPr>
      </w:pPr>
      <w:proofErr w:type="spellStart"/>
      <w:r w:rsidRPr="007E758B">
        <w:rPr>
          <w:rFonts w:ascii="Times New Roman" w:hAnsi="Times New Roman" w:cs="Times New Roman"/>
          <w:sz w:val="24"/>
          <w:szCs w:val="24"/>
        </w:rPr>
        <w:t>Qualter</w:t>
      </w:r>
      <w:proofErr w:type="spellEnd"/>
      <w:r w:rsidRPr="007E758B">
        <w:rPr>
          <w:rFonts w:ascii="Times New Roman" w:hAnsi="Times New Roman" w:cs="Times New Roman"/>
          <w:sz w:val="24"/>
          <w:szCs w:val="24"/>
        </w:rPr>
        <w:t xml:space="preserve">, P., et al. (2015). </w:t>
      </w:r>
      <w:proofErr w:type="gramStart"/>
      <w:r w:rsidRPr="007E758B">
        <w:rPr>
          <w:rFonts w:ascii="Times New Roman" w:hAnsi="Times New Roman" w:cs="Times New Roman"/>
          <w:sz w:val="24"/>
          <w:szCs w:val="24"/>
        </w:rPr>
        <w:t>Loneliness across the life span.</w:t>
      </w:r>
      <w:proofErr w:type="gramEnd"/>
      <w:r w:rsidRPr="007E758B">
        <w:rPr>
          <w:rFonts w:ascii="Times New Roman" w:hAnsi="Times New Roman" w:cs="Times New Roman"/>
          <w:sz w:val="24"/>
          <w:szCs w:val="24"/>
        </w:rPr>
        <w:t xml:space="preserve"> </w:t>
      </w:r>
      <w:proofErr w:type="gramStart"/>
      <w:r w:rsidRPr="007E758B">
        <w:rPr>
          <w:rFonts w:ascii="Times New Roman" w:hAnsi="Times New Roman" w:cs="Times New Roman"/>
          <w:sz w:val="24"/>
          <w:szCs w:val="24"/>
        </w:rPr>
        <w:t>Current Directions in Psychological Science.</w:t>
      </w:r>
      <w:proofErr w:type="gramEnd"/>
      <w:r w:rsidRPr="007E758B">
        <w:rPr>
          <w:rFonts w:ascii="Times New Roman" w:hAnsi="Times New Roman" w:cs="Times New Roman"/>
          <w:sz w:val="24"/>
          <w:szCs w:val="24"/>
        </w:rPr>
        <w:t xml:space="preserve">  </w:t>
      </w:r>
    </w:p>
    <w:p w:rsidR="008F587D" w:rsidRDefault="008F587D" w:rsidP="007E758B">
      <w:pPr>
        <w:spacing w:after="0" w:line="240" w:lineRule="auto"/>
        <w:ind w:left="720" w:hanging="720"/>
        <w:jc w:val="both"/>
        <w:rPr>
          <w:rFonts w:ascii="Times New Roman" w:hAnsi="Times New Roman" w:cs="Times New Roman"/>
          <w:sz w:val="24"/>
          <w:szCs w:val="24"/>
        </w:rPr>
      </w:pPr>
    </w:p>
    <w:p w:rsidR="008F587D" w:rsidRDefault="008F587D" w:rsidP="007E758B">
      <w:pPr>
        <w:spacing w:after="0" w:line="240" w:lineRule="auto"/>
        <w:ind w:left="720" w:hanging="720"/>
        <w:jc w:val="both"/>
        <w:rPr>
          <w:rFonts w:ascii="Times New Roman" w:hAnsi="Times New Roman" w:cs="Times New Roman"/>
          <w:color w:val="1B1B1B"/>
          <w:sz w:val="24"/>
          <w:szCs w:val="24"/>
        </w:rPr>
      </w:pPr>
      <w:proofErr w:type="spellStart"/>
      <w:r w:rsidRPr="007E758B">
        <w:rPr>
          <w:rStyle w:val="HTMLCite"/>
          <w:rFonts w:ascii="Times New Roman" w:hAnsi="Times New Roman" w:cs="Times New Roman"/>
          <w:i w:val="0"/>
          <w:iCs w:val="0"/>
          <w:color w:val="1B1B1B"/>
          <w:sz w:val="24"/>
          <w:szCs w:val="24"/>
        </w:rPr>
        <w:t>Shensa</w:t>
      </w:r>
      <w:proofErr w:type="spellEnd"/>
      <w:r w:rsidRPr="007E758B">
        <w:rPr>
          <w:rStyle w:val="HTMLCite"/>
          <w:rFonts w:ascii="Times New Roman" w:hAnsi="Times New Roman" w:cs="Times New Roman"/>
          <w:i w:val="0"/>
          <w:iCs w:val="0"/>
          <w:color w:val="1B1B1B"/>
          <w:sz w:val="24"/>
          <w:szCs w:val="24"/>
        </w:rPr>
        <w:t xml:space="preserve"> A., </w:t>
      </w:r>
      <w:proofErr w:type="spellStart"/>
      <w:r w:rsidRPr="007E758B">
        <w:rPr>
          <w:rStyle w:val="HTMLCite"/>
          <w:rFonts w:ascii="Times New Roman" w:hAnsi="Times New Roman" w:cs="Times New Roman"/>
          <w:i w:val="0"/>
          <w:iCs w:val="0"/>
          <w:color w:val="1B1B1B"/>
          <w:sz w:val="24"/>
          <w:szCs w:val="24"/>
        </w:rPr>
        <w:t>Sidani</w:t>
      </w:r>
      <w:proofErr w:type="spellEnd"/>
      <w:r w:rsidRPr="007E758B">
        <w:rPr>
          <w:rStyle w:val="HTMLCite"/>
          <w:rFonts w:ascii="Times New Roman" w:hAnsi="Times New Roman" w:cs="Times New Roman"/>
          <w:i w:val="0"/>
          <w:iCs w:val="0"/>
          <w:color w:val="1B1B1B"/>
          <w:sz w:val="24"/>
          <w:szCs w:val="24"/>
        </w:rPr>
        <w:t xml:space="preserve"> J. E., Lin L., Bowman N., </w:t>
      </w:r>
      <w:proofErr w:type="spellStart"/>
      <w:r w:rsidRPr="007E758B">
        <w:rPr>
          <w:rStyle w:val="HTMLCite"/>
          <w:rFonts w:ascii="Times New Roman" w:hAnsi="Times New Roman" w:cs="Times New Roman"/>
          <w:i w:val="0"/>
          <w:iCs w:val="0"/>
          <w:color w:val="1B1B1B"/>
          <w:sz w:val="24"/>
          <w:szCs w:val="24"/>
        </w:rPr>
        <w:t>Primack</w:t>
      </w:r>
      <w:proofErr w:type="spellEnd"/>
      <w:r w:rsidRPr="007E758B">
        <w:rPr>
          <w:rStyle w:val="HTMLCite"/>
          <w:rFonts w:ascii="Times New Roman" w:hAnsi="Times New Roman" w:cs="Times New Roman"/>
          <w:i w:val="0"/>
          <w:iCs w:val="0"/>
          <w:color w:val="1B1B1B"/>
          <w:sz w:val="24"/>
          <w:szCs w:val="24"/>
        </w:rPr>
        <w:t xml:space="preserve"> B. A. </w:t>
      </w:r>
      <w:r w:rsidRPr="007E758B">
        <w:rPr>
          <w:rStyle w:val="HTMLCite"/>
          <w:rFonts w:ascii="Times New Roman" w:hAnsi="Times New Roman" w:cs="Times New Roman"/>
          <w:i w:val="0"/>
          <w:iCs w:val="0"/>
          <w:color w:val="1B1B1B"/>
          <w:sz w:val="24"/>
          <w:szCs w:val="24"/>
        </w:rPr>
        <w:t>(</w:t>
      </w:r>
      <w:r w:rsidRPr="007E758B">
        <w:rPr>
          <w:rStyle w:val="HTMLCite"/>
          <w:rFonts w:ascii="Times New Roman" w:hAnsi="Times New Roman" w:cs="Times New Roman"/>
          <w:i w:val="0"/>
          <w:iCs w:val="0"/>
          <w:color w:val="1B1B1B"/>
          <w:sz w:val="24"/>
          <w:szCs w:val="24"/>
        </w:rPr>
        <w:t>2016</w:t>
      </w:r>
      <w:r w:rsidRPr="007E758B">
        <w:rPr>
          <w:rStyle w:val="HTMLCite"/>
          <w:rFonts w:ascii="Times New Roman" w:hAnsi="Times New Roman" w:cs="Times New Roman"/>
          <w:i w:val="0"/>
          <w:iCs w:val="0"/>
          <w:color w:val="1B1B1B"/>
          <w:sz w:val="24"/>
          <w:szCs w:val="24"/>
        </w:rPr>
        <w:t xml:space="preserve">) </w:t>
      </w:r>
      <w:r w:rsidRPr="007E758B">
        <w:rPr>
          <w:rStyle w:val="HTMLCite"/>
          <w:rFonts w:ascii="Times New Roman" w:hAnsi="Times New Roman" w:cs="Times New Roman"/>
          <w:i w:val="0"/>
          <w:iCs w:val="0"/>
          <w:color w:val="1B1B1B"/>
          <w:sz w:val="24"/>
          <w:szCs w:val="24"/>
        </w:rPr>
        <w:t xml:space="preserve">Social media use and perceived emotional support among US young adults. Journal of Community </w:t>
      </w:r>
      <w:proofErr w:type="gramStart"/>
      <w:r w:rsidRPr="007E758B">
        <w:rPr>
          <w:rStyle w:val="HTMLCite"/>
          <w:rFonts w:ascii="Times New Roman" w:hAnsi="Times New Roman" w:cs="Times New Roman"/>
          <w:i w:val="0"/>
          <w:iCs w:val="0"/>
          <w:color w:val="1B1B1B"/>
          <w:sz w:val="24"/>
          <w:szCs w:val="24"/>
        </w:rPr>
        <w:t>Health .</w:t>
      </w:r>
      <w:proofErr w:type="gramEnd"/>
      <w:r w:rsidRPr="007E758B">
        <w:rPr>
          <w:rStyle w:val="HTMLCite"/>
          <w:rFonts w:ascii="Times New Roman" w:hAnsi="Times New Roman" w:cs="Times New Roman"/>
          <w:i w:val="0"/>
          <w:iCs w:val="0"/>
          <w:color w:val="1B1B1B"/>
          <w:sz w:val="24"/>
          <w:szCs w:val="24"/>
        </w:rPr>
        <w:t xml:space="preserve">;41(3):541–549. </w:t>
      </w:r>
      <w:proofErr w:type="spellStart"/>
      <w:proofErr w:type="gramStart"/>
      <w:r w:rsidRPr="007E758B">
        <w:rPr>
          <w:rStyle w:val="HTMLCite"/>
          <w:rFonts w:ascii="Times New Roman" w:hAnsi="Times New Roman" w:cs="Times New Roman"/>
          <w:i w:val="0"/>
          <w:iCs w:val="0"/>
          <w:color w:val="1B1B1B"/>
          <w:sz w:val="24"/>
          <w:szCs w:val="24"/>
        </w:rPr>
        <w:t>doi</w:t>
      </w:r>
      <w:proofErr w:type="spellEnd"/>
      <w:proofErr w:type="gramEnd"/>
      <w:r w:rsidRPr="007E758B">
        <w:rPr>
          <w:rStyle w:val="HTMLCite"/>
          <w:rFonts w:ascii="Times New Roman" w:hAnsi="Times New Roman" w:cs="Times New Roman"/>
          <w:i w:val="0"/>
          <w:iCs w:val="0"/>
          <w:color w:val="1B1B1B"/>
          <w:sz w:val="24"/>
          <w:szCs w:val="24"/>
        </w:rPr>
        <w:t>: 10.1007/s10900-015-0128-8.</w:t>
      </w:r>
      <w:r w:rsidRPr="007E758B">
        <w:rPr>
          <w:rFonts w:ascii="Times New Roman" w:hAnsi="Times New Roman" w:cs="Times New Roman"/>
          <w:color w:val="1B1B1B"/>
          <w:sz w:val="24"/>
          <w:szCs w:val="24"/>
        </w:rPr>
        <w:t> </w:t>
      </w:r>
    </w:p>
    <w:p w:rsidR="008F587D" w:rsidRDefault="008F587D" w:rsidP="007E758B">
      <w:pPr>
        <w:spacing w:after="0" w:line="240" w:lineRule="auto"/>
        <w:ind w:left="720" w:hanging="720"/>
        <w:jc w:val="both"/>
        <w:rPr>
          <w:rFonts w:ascii="Times New Roman" w:hAnsi="Times New Roman" w:cs="Times New Roman"/>
          <w:color w:val="1B1B1B"/>
          <w:sz w:val="24"/>
          <w:szCs w:val="24"/>
        </w:rPr>
      </w:pPr>
    </w:p>
    <w:p w:rsidR="008F587D" w:rsidRDefault="008F587D" w:rsidP="007E758B">
      <w:pPr>
        <w:spacing w:after="0" w:line="240" w:lineRule="auto"/>
        <w:ind w:left="720" w:hanging="720"/>
        <w:jc w:val="both"/>
        <w:rPr>
          <w:rFonts w:ascii="Times New Roman" w:hAnsi="Times New Roman" w:cs="Times New Roman"/>
          <w:sz w:val="24"/>
          <w:szCs w:val="24"/>
        </w:rPr>
      </w:pPr>
      <w:proofErr w:type="spellStart"/>
      <w:proofErr w:type="gramStart"/>
      <w:r w:rsidRPr="007E758B">
        <w:rPr>
          <w:rFonts w:ascii="Times New Roman" w:hAnsi="Times New Roman" w:cs="Times New Roman"/>
          <w:sz w:val="24"/>
          <w:szCs w:val="24"/>
        </w:rPr>
        <w:t>Smahel</w:t>
      </w:r>
      <w:proofErr w:type="spellEnd"/>
      <w:r w:rsidRPr="007E758B">
        <w:rPr>
          <w:rFonts w:ascii="Times New Roman" w:hAnsi="Times New Roman" w:cs="Times New Roman"/>
          <w:sz w:val="24"/>
          <w:szCs w:val="24"/>
        </w:rPr>
        <w:t xml:space="preserve">, D., </w:t>
      </w:r>
      <w:proofErr w:type="spellStart"/>
      <w:r w:rsidRPr="007E758B">
        <w:rPr>
          <w:rFonts w:ascii="Times New Roman" w:hAnsi="Times New Roman" w:cs="Times New Roman"/>
          <w:sz w:val="24"/>
          <w:szCs w:val="24"/>
        </w:rPr>
        <w:t>Machackova</w:t>
      </w:r>
      <w:proofErr w:type="spellEnd"/>
      <w:r w:rsidRPr="007E758B">
        <w:rPr>
          <w:rFonts w:ascii="Times New Roman" w:hAnsi="Times New Roman" w:cs="Times New Roman"/>
          <w:sz w:val="24"/>
          <w:szCs w:val="24"/>
        </w:rPr>
        <w:t xml:space="preserve">, H., </w:t>
      </w:r>
      <w:proofErr w:type="spellStart"/>
      <w:r w:rsidRPr="007E758B">
        <w:rPr>
          <w:rFonts w:ascii="Times New Roman" w:hAnsi="Times New Roman" w:cs="Times New Roman"/>
          <w:sz w:val="24"/>
          <w:szCs w:val="24"/>
        </w:rPr>
        <w:t>Mascheroni</w:t>
      </w:r>
      <w:proofErr w:type="spellEnd"/>
      <w:r w:rsidRPr="007E758B">
        <w:rPr>
          <w:rFonts w:ascii="Times New Roman" w:hAnsi="Times New Roman" w:cs="Times New Roman"/>
          <w:sz w:val="24"/>
          <w:szCs w:val="24"/>
        </w:rPr>
        <w:t xml:space="preserve">, G., </w:t>
      </w:r>
      <w:proofErr w:type="spellStart"/>
      <w:r w:rsidRPr="007E758B">
        <w:rPr>
          <w:rFonts w:ascii="Times New Roman" w:hAnsi="Times New Roman" w:cs="Times New Roman"/>
          <w:sz w:val="24"/>
          <w:szCs w:val="24"/>
        </w:rPr>
        <w:t>Dedkova</w:t>
      </w:r>
      <w:proofErr w:type="spellEnd"/>
      <w:r w:rsidRPr="007E758B">
        <w:rPr>
          <w:rFonts w:ascii="Times New Roman" w:hAnsi="Times New Roman" w:cs="Times New Roman"/>
          <w:sz w:val="24"/>
          <w:szCs w:val="24"/>
        </w:rPr>
        <w:t xml:space="preserve">, L., </w:t>
      </w:r>
      <w:proofErr w:type="spellStart"/>
      <w:r w:rsidRPr="007E758B">
        <w:rPr>
          <w:rFonts w:ascii="Times New Roman" w:hAnsi="Times New Roman" w:cs="Times New Roman"/>
          <w:sz w:val="24"/>
          <w:szCs w:val="24"/>
        </w:rPr>
        <w:t>Staksrud</w:t>
      </w:r>
      <w:proofErr w:type="spellEnd"/>
      <w:r w:rsidRPr="007E758B">
        <w:rPr>
          <w:rFonts w:ascii="Times New Roman" w:hAnsi="Times New Roman" w:cs="Times New Roman"/>
          <w:sz w:val="24"/>
          <w:szCs w:val="24"/>
        </w:rPr>
        <w:t xml:space="preserve">, E., ´ </w:t>
      </w:r>
      <w:proofErr w:type="spellStart"/>
      <w:r w:rsidRPr="007E758B">
        <w:rPr>
          <w:rFonts w:ascii="Times New Roman" w:hAnsi="Times New Roman" w:cs="Times New Roman"/>
          <w:sz w:val="24"/>
          <w:szCs w:val="24"/>
        </w:rPr>
        <w:t>Olafsson</w:t>
      </w:r>
      <w:proofErr w:type="spellEnd"/>
      <w:r w:rsidRPr="007E758B">
        <w:rPr>
          <w:rFonts w:ascii="Times New Roman" w:hAnsi="Times New Roman" w:cs="Times New Roman"/>
          <w:sz w:val="24"/>
          <w:szCs w:val="24"/>
        </w:rPr>
        <w:t xml:space="preserve">, K., Livingstone, S., &amp; </w:t>
      </w:r>
      <w:proofErr w:type="spellStart"/>
      <w:r w:rsidRPr="007E758B">
        <w:rPr>
          <w:rFonts w:ascii="Times New Roman" w:hAnsi="Times New Roman" w:cs="Times New Roman"/>
          <w:sz w:val="24"/>
          <w:szCs w:val="24"/>
        </w:rPr>
        <w:t>Hasebrink</w:t>
      </w:r>
      <w:proofErr w:type="spellEnd"/>
      <w:r w:rsidRPr="007E758B">
        <w:rPr>
          <w:rFonts w:ascii="Times New Roman" w:hAnsi="Times New Roman" w:cs="Times New Roman"/>
          <w:sz w:val="24"/>
          <w:szCs w:val="24"/>
        </w:rPr>
        <w:t>, U. (2020).</w:t>
      </w:r>
      <w:proofErr w:type="gramEnd"/>
      <w:r w:rsidRPr="007E758B">
        <w:rPr>
          <w:rFonts w:ascii="Times New Roman" w:hAnsi="Times New Roman" w:cs="Times New Roman"/>
          <w:sz w:val="24"/>
          <w:szCs w:val="24"/>
        </w:rPr>
        <w:t xml:space="preserve"> EU Kids online 2020: Survey results from 19 countries. </w:t>
      </w:r>
      <w:proofErr w:type="gramStart"/>
      <w:r w:rsidRPr="007E758B">
        <w:rPr>
          <w:rFonts w:ascii="Times New Roman" w:hAnsi="Times New Roman" w:cs="Times New Roman"/>
          <w:sz w:val="24"/>
          <w:szCs w:val="24"/>
        </w:rPr>
        <w:t>EU Kids Online.</w:t>
      </w:r>
      <w:proofErr w:type="gramEnd"/>
      <w:r w:rsidRPr="007E758B">
        <w:rPr>
          <w:rFonts w:ascii="Times New Roman" w:hAnsi="Times New Roman" w:cs="Times New Roman"/>
          <w:sz w:val="24"/>
          <w:szCs w:val="24"/>
        </w:rPr>
        <w:t xml:space="preserve"> https://doi.org/10.21953/lse.47fdeqj01ofo </w:t>
      </w:r>
      <w:proofErr w:type="spellStart"/>
      <w:r w:rsidRPr="007E758B">
        <w:rPr>
          <w:rFonts w:ascii="Times New Roman" w:hAnsi="Times New Roman" w:cs="Times New Roman"/>
          <w:sz w:val="24"/>
          <w:szCs w:val="24"/>
        </w:rPr>
        <w:t>Strasburger</w:t>
      </w:r>
      <w:proofErr w:type="spellEnd"/>
      <w:r w:rsidRPr="007E758B">
        <w:rPr>
          <w:rFonts w:ascii="Times New Roman" w:hAnsi="Times New Roman" w:cs="Times New Roman"/>
          <w:sz w:val="24"/>
          <w:szCs w:val="24"/>
        </w:rPr>
        <w:t xml:space="preserve">, V. C. (2007). </w:t>
      </w:r>
      <w:proofErr w:type="gramStart"/>
      <w:r w:rsidRPr="007E758B">
        <w:rPr>
          <w:rFonts w:ascii="Times New Roman" w:hAnsi="Times New Roman" w:cs="Times New Roman"/>
          <w:sz w:val="24"/>
          <w:szCs w:val="24"/>
        </w:rPr>
        <w:t>Super-peer theory.</w:t>
      </w:r>
      <w:proofErr w:type="gramEnd"/>
      <w:r w:rsidRPr="007E758B">
        <w:rPr>
          <w:rFonts w:ascii="Times New Roman" w:hAnsi="Times New Roman" w:cs="Times New Roman"/>
          <w:sz w:val="24"/>
          <w:szCs w:val="24"/>
        </w:rPr>
        <w:t xml:space="preserve"> </w:t>
      </w:r>
      <w:proofErr w:type="gramStart"/>
      <w:r w:rsidRPr="007E758B">
        <w:rPr>
          <w:rFonts w:ascii="Times New Roman" w:hAnsi="Times New Roman" w:cs="Times New Roman"/>
          <w:sz w:val="24"/>
          <w:szCs w:val="24"/>
        </w:rPr>
        <w:t>In J. J. Arnett (Ed.), Encyclopedia of children, adolescents, and the media.</w:t>
      </w:r>
      <w:proofErr w:type="gramEnd"/>
      <w:r w:rsidRPr="007E758B">
        <w:rPr>
          <w:rFonts w:ascii="Times New Roman" w:hAnsi="Times New Roman" w:cs="Times New Roman"/>
          <w:sz w:val="24"/>
          <w:szCs w:val="24"/>
        </w:rPr>
        <w:t xml:space="preserve"> Sage Publications, Inc. </w:t>
      </w:r>
      <w:proofErr w:type="spellStart"/>
      <w:r w:rsidRPr="007E758B">
        <w:rPr>
          <w:rFonts w:ascii="Times New Roman" w:hAnsi="Times New Roman" w:cs="Times New Roman"/>
          <w:sz w:val="24"/>
          <w:szCs w:val="24"/>
        </w:rPr>
        <w:t>Subrahman</w:t>
      </w:r>
      <w:proofErr w:type="spellEnd"/>
    </w:p>
    <w:p w:rsidR="008F587D" w:rsidRDefault="008F587D" w:rsidP="007E758B">
      <w:pPr>
        <w:spacing w:after="0" w:line="240" w:lineRule="auto"/>
        <w:ind w:left="720" w:hanging="720"/>
        <w:jc w:val="both"/>
        <w:rPr>
          <w:rFonts w:ascii="Times New Roman" w:hAnsi="Times New Roman" w:cs="Times New Roman"/>
          <w:sz w:val="24"/>
          <w:szCs w:val="24"/>
        </w:rPr>
      </w:pPr>
    </w:p>
    <w:p w:rsidR="008F587D" w:rsidRDefault="008F587D" w:rsidP="008F587D">
      <w:pPr>
        <w:spacing w:after="0" w:line="240" w:lineRule="auto"/>
        <w:ind w:left="720" w:hanging="720"/>
        <w:jc w:val="both"/>
        <w:rPr>
          <w:rStyle w:val="Hyperlink"/>
          <w:rFonts w:ascii="Times New Roman" w:hAnsi="Times New Roman" w:cs="Times New Roman"/>
          <w:sz w:val="24"/>
          <w:szCs w:val="24"/>
        </w:rPr>
      </w:pPr>
      <w:proofErr w:type="gramStart"/>
      <w:r w:rsidRPr="007E758B">
        <w:rPr>
          <w:rFonts w:ascii="Times New Roman" w:hAnsi="Times New Roman" w:cs="Times New Roman"/>
          <w:sz w:val="24"/>
          <w:szCs w:val="24"/>
        </w:rPr>
        <w:t>Tinto, V. (1993).</w:t>
      </w:r>
      <w:proofErr w:type="gramEnd"/>
      <w:r w:rsidRPr="007E758B">
        <w:rPr>
          <w:rFonts w:ascii="Times New Roman" w:hAnsi="Times New Roman" w:cs="Times New Roman"/>
          <w:sz w:val="24"/>
          <w:szCs w:val="24"/>
        </w:rPr>
        <w:t xml:space="preserve"> </w:t>
      </w:r>
      <w:proofErr w:type="gramStart"/>
      <w:r w:rsidRPr="007E758B">
        <w:rPr>
          <w:rFonts w:ascii="Times New Roman" w:hAnsi="Times New Roman" w:cs="Times New Roman"/>
          <w:sz w:val="24"/>
          <w:szCs w:val="24"/>
        </w:rPr>
        <w:t>Building community: Social theory and institutional change in student persistence.</w:t>
      </w:r>
      <w:proofErr w:type="gramEnd"/>
      <w:r w:rsidRPr="007E758B">
        <w:rPr>
          <w:rFonts w:ascii="Times New Roman" w:hAnsi="Times New Roman" w:cs="Times New Roman"/>
          <w:sz w:val="24"/>
          <w:szCs w:val="24"/>
        </w:rPr>
        <w:t xml:space="preserve">  </w:t>
      </w:r>
      <w:r w:rsidRPr="007E758B">
        <w:rPr>
          <w:rFonts w:ascii="Times New Roman" w:hAnsi="Times New Roman" w:cs="Times New Roman"/>
          <w:i/>
          <w:iCs/>
          <w:sz w:val="24"/>
          <w:szCs w:val="24"/>
        </w:rPr>
        <w:t>Social Psychology Quarterly</w:t>
      </w:r>
      <w:r w:rsidRPr="007E758B">
        <w:rPr>
          <w:rFonts w:ascii="Times New Roman" w:hAnsi="Times New Roman" w:cs="Times New Roman"/>
          <w:sz w:val="24"/>
          <w:szCs w:val="24"/>
        </w:rPr>
        <w:t xml:space="preserve">, </w:t>
      </w:r>
      <w:r w:rsidRPr="007E758B">
        <w:rPr>
          <w:rFonts w:ascii="Times New Roman" w:hAnsi="Times New Roman" w:cs="Times New Roman"/>
          <w:i/>
          <w:iCs/>
          <w:sz w:val="24"/>
          <w:szCs w:val="24"/>
        </w:rPr>
        <w:t>61</w:t>
      </w:r>
      <w:r w:rsidRPr="007E758B">
        <w:rPr>
          <w:rFonts w:ascii="Times New Roman" w:hAnsi="Times New Roman" w:cs="Times New Roman"/>
          <w:sz w:val="24"/>
          <w:szCs w:val="24"/>
        </w:rPr>
        <w:t xml:space="preserve">(2), 121–140. </w:t>
      </w:r>
      <w:hyperlink r:id="rId18" w:tgtFrame="_blank" w:history="1">
        <w:r w:rsidRPr="007E758B">
          <w:rPr>
            <w:rStyle w:val="Hyperlink"/>
            <w:rFonts w:ascii="Times New Roman" w:hAnsi="Times New Roman" w:cs="Times New Roman"/>
            <w:sz w:val="24"/>
            <w:szCs w:val="24"/>
          </w:rPr>
          <w:t>https://doi.org/10.2307/2787065</w:t>
        </w:r>
      </w:hyperlink>
    </w:p>
    <w:p w:rsidR="008F587D" w:rsidRDefault="008F587D" w:rsidP="008F587D">
      <w:pPr>
        <w:spacing w:after="0" w:line="240" w:lineRule="auto"/>
        <w:ind w:left="720" w:hanging="720"/>
        <w:jc w:val="both"/>
        <w:rPr>
          <w:rStyle w:val="Hyperlink"/>
          <w:rFonts w:ascii="Times New Roman" w:hAnsi="Times New Roman" w:cs="Times New Roman"/>
          <w:sz w:val="24"/>
          <w:szCs w:val="24"/>
        </w:rPr>
      </w:pPr>
    </w:p>
    <w:p w:rsidR="008F587D" w:rsidRDefault="008F587D" w:rsidP="007E758B">
      <w:pPr>
        <w:spacing w:after="0" w:line="240" w:lineRule="auto"/>
        <w:ind w:left="720" w:hanging="720"/>
        <w:jc w:val="both"/>
        <w:rPr>
          <w:rFonts w:ascii="Times New Roman" w:hAnsi="Times New Roman" w:cs="Times New Roman"/>
          <w:sz w:val="24"/>
          <w:szCs w:val="24"/>
        </w:rPr>
      </w:pPr>
      <w:r w:rsidRPr="007E758B">
        <w:rPr>
          <w:rFonts w:ascii="Times New Roman" w:hAnsi="Times New Roman" w:cs="Times New Roman"/>
          <w:sz w:val="24"/>
          <w:szCs w:val="24"/>
        </w:rPr>
        <w:t xml:space="preserve">Uchino, B. N. (2009). </w:t>
      </w:r>
      <w:proofErr w:type="gramStart"/>
      <w:r w:rsidRPr="007E758B">
        <w:rPr>
          <w:rFonts w:ascii="Times New Roman" w:hAnsi="Times New Roman" w:cs="Times New Roman"/>
          <w:sz w:val="24"/>
          <w:szCs w:val="24"/>
        </w:rPr>
        <w:t>Understanding the links between social support and physical health.</w:t>
      </w:r>
      <w:proofErr w:type="gramEnd"/>
      <w:r w:rsidRPr="007E758B">
        <w:rPr>
          <w:rFonts w:ascii="Times New Roman" w:hAnsi="Times New Roman" w:cs="Times New Roman"/>
          <w:sz w:val="24"/>
          <w:szCs w:val="24"/>
        </w:rPr>
        <w:t xml:space="preserve"> </w:t>
      </w:r>
      <w:proofErr w:type="gramStart"/>
      <w:r w:rsidRPr="007E758B">
        <w:rPr>
          <w:rFonts w:ascii="Times New Roman" w:hAnsi="Times New Roman" w:cs="Times New Roman"/>
          <w:sz w:val="24"/>
          <w:szCs w:val="24"/>
        </w:rPr>
        <w:t>Perspectives on Psychological Science.</w:t>
      </w:r>
      <w:proofErr w:type="gramEnd"/>
      <w:r w:rsidRPr="007E758B">
        <w:rPr>
          <w:rFonts w:ascii="Times New Roman" w:hAnsi="Times New Roman" w:cs="Times New Roman"/>
          <w:sz w:val="24"/>
          <w:szCs w:val="24"/>
        </w:rPr>
        <w:t xml:space="preserve"> </w:t>
      </w:r>
    </w:p>
    <w:p w:rsidR="008F587D" w:rsidRDefault="008F587D" w:rsidP="007E758B">
      <w:pPr>
        <w:spacing w:after="0" w:line="240" w:lineRule="auto"/>
        <w:ind w:left="720" w:hanging="720"/>
        <w:jc w:val="both"/>
        <w:rPr>
          <w:rStyle w:val="HTMLCite"/>
          <w:rFonts w:ascii="Times New Roman" w:hAnsi="Times New Roman" w:cs="Times New Roman"/>
          <w:i w:val="0"/>
          <w:iCs w:val="0"/>
          <w:color w:val="1B1B1B"/>
          <w:sz w:val="24"/>
          <w:szCs w:val="24"/>
        </w:rPr>
      </w:pPr>
      <w:proofErr w:type="spellStart"/>
      <w:r w:rsidRPr="007E758B">
        <w:rPr>
          <w:rStyle w:val="HTMLCite"/>
          <w:rFonts w:ascii="Times New Roman" w:hAnsi="Times New Roman" w:cs="Times New Roman"/>
          <w:i w:val="0"/>
          <w:iCs w:val="0"/>
          <w:color w:val="1B1B1B"/>
          <w:sz w:val="24"/>
          <w:szCs w:val="24"/>
        </w:rPr>
        <w:t>Valkenburg</w:t>
      </w:r>
      <w:proofErr w:type="spellEnd"/>
      <w:r w:rsidRPr="007E758B">
        <w:rPr>
          <w:rStyle w:val="HTMLCite"/>
          <w:rFonts w:ascii="Times New Roman" w:hAnsi="Times New Roman" w:cs="Times New Roman"/>
          <w:i w:val="0"/>
          <w:iCs w:val="0"/>
          <w:color w:val="1B1B1B"/>
          <w:sz w:val="24"/>
          <w:szCs w:val="24"/>
        </w:rPr>
        <w:t xml:space="preserve"> P. M., van </w:t>
      </w:r>
      <w:proofErr w:type="spellStart"/>
      <w:r w:rsidRPr="007E758B">
        <w:rPr>
          <w:rStyle w:val="HTMLCite"/>
          <w:rFonts w:ascii="Times New Roman" w:hAnsi="Times New Roman" w:cs="Times New Roman"/>
          <w:i w:val="0"/>
          <w:iCs w:val="0"/>
          <w:color w:val="1B1B1B"/>
          <w:sz w:val="24"/>
          <w:szCs w:val="24"/>
        </w:rPr>
        <w:t>Driel</w:t>
      </w:r>
      <w:proofErr w:type="spellEnd"/>
      <w:r w:rsidRPr="007E758B">
        <w:rPr>
          <w:rStyle w:val="HTMLCite"/>
          <w:rFonts w:ascii="Times New Roman" w:hAnsi="Times New Roman" w:cs="Times New Roman"/>
          <w:i w:val="0"/>
          <w:iCs w:val="0"/>
          <w:color w:val="1B1B1B"/>
          <w:sz w:val="24"/>
          <w:szCs w:val="24"/>
        </w:rPr>
        <w:t xml:space="preserve"> I. I., </w:t>
      </w:r>
      <w:proofErr w:type="spellStart"/>
      <w:r w:rsidRPr="007E758B">
        <w:rPr>
          <w:rStyle w:val="HTMLCite"/>
          <w:rFonts w:ascii="Times New Roman" w:hAnsi="Times New Roman" w:cs="Times New Roman"/>
          <w:i w:val="0"/>
          <w:iCs w:val="0"/>
          <w:color w:val="1B1B1B"/>
          <w:sz w:val="24"/>
          <w:szCs w:val="24"/>
        </w:rPr>
        <w:t>Beyens</w:t>
      </w:r>
      <w:proofErr w:type="spellEnd"/>
      <w:r w:rsidRPr="007E758B">
        <w:rPr>
          <w:rStyle w:val="HTMLCite"/>
          <w:rFonts w:ascii="Times New Roman" w:hAnsi="Times New Roman" w:cs="Times New Roman"/>
          <w:i w:val="0"/>
          <w:iCs w:val="0"/>
          <w:color w:val="1B1B1B"/>
          <w:sz w:val="24"/>
          <w:szCs w:val="24"/>
        </w:rPr>
        <w:t xml:space="preserve"> I. </w:t>
      </w:r>
      <w:r w:rsidRPr="007E758B">
        <w:rPr>
          <w:rStyle w:val="HTMLCite"/>
          <w:rFonts w:ascii="Times New Roman" w:hAnsi="Times New Roman" w:cs="Times New Roman"/>
          <w:i w:val="0"/>
          <w:iCs w:val="0"/>
          <w:color w:val="1B1B1B"/>
          <w:sz w:val="24"/>
          <w:szCs w:val="24"/>
        </w:rPr>
        <w:t>(</w:t>
      </w:r>
      <w:r w:rsidRPr="007E758B">
        <w:rPr>
          <w:rStyle w:val="HTMLCite"/>
          <w:rFonts w:ascii="Times New Roman" w:hAnsi="Times New Roman" w:cs="Times New Roman"/>
          <w:i w:val="0"/>
          <w:iCs w:val="0"/>
          <w:color w:val="1B1B1B"/>
          <w:sz w:val="24"/>
          <w:szCs w:val="24"/>
        </w:rPr>
        <w:t>2022</w:t>
      </w:r>
      <w:r w:rsidRPr="007E758B">
        <w:rPr>
          <w:rStyle w:val="HTMLCite"/>
          <w:rFonts w:ascii="Times New Roman" w:hAnsi="Times New Roman" w:cs="Times New Roman"/>
          <w:i w:val="0"/>
          <w:iCs w:val="0"/>
          <w:color w:val="1B1B1B"/>
          <w:sz w:val="24"/>
          <w:szCs w:val="24"/>
        </w:rPr>
        <w:t xml:space="preserve">) </w:t>
      </w:r>
      <w:proofErr w:type="gramStart"/>
      <w:r w:rsidRPr="007E758B">
        <w:rPr>
          <w:rStyle w:val="HTMLCite"/>
          <w:rFonts w:ascii="Times New Roman" w:hAnsi="Times New Roman" w:cs="Times New Roman"/>
          <w:i w:val="0"/>
          <w:iCs w:val="0"/>
          <w:color w:val="1B1B1B"/>
          <w:sz w:val="24"/>
          <w:szCs w:val="24"/>
        </w:rPr>
        <w:t>The</w:t>
      </w:r>
      <w:proofErr w:type="gramEnd"/>
      <w:r w:rsidRPr="007E758B">
        <w:rPr>
          <w:rStyle w:val="HTMLCite"/>
          <w:rFonts w:ascii="Times New Roman" w:hAnsi="Times New Roman" w:cs="Times New Roman"/>
          <w:i w:val="0"/>
          <w:iCs w:val="0"/>
          <w:color w:val="1B1B1B"/>
          <w:sz w:val="24"/>
          <w:szCs w:val="24"/>
        </w:rPr>
        <w:t xml:space="preserve"> associations of active and passive social media use with well-being: A critical scoping review. New Media &amp; </w:t>
      </w:r>
      <w:proofErr w:type="gramStart"/>
      <w:r w:rsidRPr="007E758B">
        <w:rPr>
          <w:rStyle w:val="HTMLCite"/>
          <w:rFonts w:ascii="Times New Roman" w:hAnsi="Times New Roman" w:cs="Times New Roman"/>
          <w:i w:val="0"/>
          <w:iCs w:val="0"/>
          <w:color w:val="1B1B1B"/>
          <w:sz w:val="24"/>
          <w:szCs w:val="24"/>
        </w:rPr>
        <w:t>Society .</w:t>
      </w:r>
      <w:proofErr w:type="gramEnd"/>
      <w:r w:rsidRPr="007E758B">
        <w:rPr>
          <w:rStyle w:val="HTMLCite"/>
          <w:rFonts w:ascii="Times New Roman" w:hAnsi="Times New Roman" w:cs="Times New Roman"/>
          <w:i w:val="0"/>
          <w:iCs w:val="0"/>
          <w:color w:val="1B1B1B"/>
          <w:sz w:val="24"/>
          <w:szCs w:val="24"/>
        </w:rPr>
        <w:t xml:space="preserve">;24(2):530–549. </w:t>
      </w:r>
      <w:proofErr w:type="spellStart"/>
      <w:proofErr w:type="gramStart"/>
      <w:r w:rsidRPr="007E758B">
        <w:rPr>
          <w:rStyle w:val="HTMLCite"/>
          <w:rFonts w:ascii="Times New Roman" w:hAnsi="Times New Roman" w:cs="Times New Roman"/>
          <w:i w:val="0"/>
          <w:iCs w:val="0"/>
          <w:color w:val="1B1B1B"/>
          <w:sz w:val="24"/>
          <w:szCs w:val="24"/>
        </w:rPr>
        <w:t>doi</w:t>
      </w:r>
      <w:proofErr w:type="spellEnd"/>
      <w:proofErr w:type="gramEnd"/>
      <w:r w:rsidRPr="007E758B">
        <w:rPr>
          <w:rStyle w:val="HTMLCite"/>
          <w:rFonts w:ascii="Times New Roman" w:hAnsi="Times New Roman" w:cs="Times New Roman"/>
          <w:i w:val="0"/>
          <w:iCs w:val="0"/>
          <w:color w:val="1B1B1B"/>
          <w:sz w:val="24"/>
          <w:szCs w:val="24"/>
        </w:rPr>
        <w:t>: 10.1177</w:t>
      </w:r>
    </w:p>
    <w:p w:rsidR="008F587D" w:rsidRDefault="008F587D" w:rsidP="007E758B">
      <w:pPr>
        <w:spacing w:after="0" w:line="240" w:lineRule="auto"/>
        <w:ind w:left="720" w:hanging="720"/>
        <w:jc w:val="both"/>
        <w:rPr>
          <w:rStyle w:val="HTMLCite"/>
          <w:rFonts w:ascii="Times New Roman" w:hAnsi="Times New Roman" w:cs="Times New Roman"/>
          <w:i w:val="0"/>
          <w:iCs w:val="0"/>
          <w:color w:val="1B1B1B"/>
          <w:sz w:val="24"/>
          <w:szCs w:val="24"/>
        </w:rPr>
      </w:pPr>
    </w:p>
    <w:p w:rsidR="008F587D" w:rsidRDefault="008F587D" w:rsidP="007E758B">
      <w:pPr>
        <w:spacing w:after="0" w:line="240" w:lineRule="auto"/>
        <w:ind w:left="720" w:hanging="720"/>
        <w:jc w:val="both"/>
        <w:rPr>
          <w:rStyle w:val="HTMLCite"/>
          <w:rFonts w:ascii="Times New Roman" w:hAnsi="Times New Roman" w:cs="Times New Roman"/>
          <w:i w:val="0"/>
          <w:iCs w:val="0"/>
          <w:color w:val="1B1B1B"/>
          <w:sz w:val="24"/>
          <w:szCs w:val="24"/>
        </w:rPr>
      </w:pPr>
      <w:proofErr w:type="spellStart"/>
      <w:r w:rsidRPr="007E758B">
        <w:rPr>
          <w:rStyle w:val="HTMLCite"/>
          <w:rFonts w:ascii="Times New Roman" w:hAnsi="Times New Roman" w:cs="Times New Roman"/>
          <w:i w:val="0"/>
          <w:iCs w:val="0"/>
          <w:color w:val="1B1B1B"/>
          <w:sz w:val="24"/>
          <w:szCs w:val="24"/>
        </w:rPr>
        <w:t>Verduyn</w:t>
      </w:r>
      <w:proofErr w:type="spellEnd"/>
      <w:r w:rsidRPr="007E758B">
        <w:rPr>
          <w:rStyle w:val="HTMLCite"/>
          <w:rFonts w:ascii="Times New Roman" w:hAnsi="Times New Roman" w:cs="Times New Roman"/>
          <w:i w:val="0"/>
          <w:iCs w:val="0"/>
          <w:color w:val="1B1B1B"/>
          <w:sz w:val="24"/>
          <w:szCs w:val="24"/>
        </w:rPr>
        <w:t xml:space="preserve"> P., </w:t>
      </w:r>
      <w:proofErr w:type="spellStart"/>
      <w:r w:rsidRPr="007E758B">
        <w:rPr>
          <w:rStyle w:val="HTMLCite"/>
          <w:rFonts w:ascii="Times New Roman" w:hAnsi="Times New Roman" w:cs="Times New Roman"/>
          <w:i w:val="0"/>
          <w:iCs w:val="0"/>
          <w:color w:val="1B1B1B"/>
          <w:sz w:val="24"/>
          <w:szCs w:val="24"/>
        </w:rPr>
        <w:t>Gugushvili</w:t>
      </w:r>
      <w:proofErr w:type="spellEnd"/>
      <w:r w:rsidRPr="007E758B">
        <w:rPr>
          <w:rStyle w:val="HTMLCite"/>
          <w:rFonts w:ascii="Times New Roman" w:hAnsi="Times New Roman" w:cs="Times New Roman"/>
          <w:i w:val="0"/>
          <w:iCs w:val="0"/>
          <w:color w:val="1B1B1B"/>
          <w:sz w:val="24"/>
          <w:szCs w:val="24"/>
        </w:rPr>
        <w:t xml:space="preserve"> N., </w:t>
      </w:r>
      <w:proofErr w:type="spellStart"/>
      <w:r w:rsidRPr="007E758B">
        <w:rPr>
          <w:rStyle w:val="HTMLCite"/>
          <w:rFonts w:ascii="Times New Roman" w:hAnsi="Times New Roman" w:cs="Times New Roman"/>
          <w:i w:val="0"/>
          <w:iCs w:val="0"/>
          <w:color w:val="1B1B1B"/>
          <w:sz w:val="24"/>
          <w:szCs w:val="24"/>
        </w:rPr>
        <w:t>Massar</w:t>
      </w:r>
      <w:proofErr w:type="spellEnd"/>
      <w:r w:rsidRPr="007E758B">
        <w:rPr>
          <w:rStyle w:val="HTMLCite"/>
          <w:rFonts w:ascii="Times New Roman" w:hAnsi="Times New Roman" w:cs="Times New Roman"/>
          <w:i w:val="0"/>
          <w:iCs w:val="0"/>
          <w:color w:val="1B1B1B"/>
          <w:sz w:val="24"/>
          <w:szCs w:val="24"/>
        </w:rPr>
        <w:t xml:space="preserve"> K., </w:t>
      </w:r>
      <w:proofErr w:type="spellStart"/>
      <w:r w:rsidRPr="007E758B">
        <w:rPr>
          <w:rStyle w:val="HTMLCite"/>
          <w:rFonts w:ascii="Times New Roman" w:hAnsi="Times New Roman" w:cs="Times New Roman"/>
          <w:i w:val="0"/>
          <w:iCs w:val="0"/>
          <w:color w:val="1B1B1B"/>
          <w:sz w:val="24"/>
          <w:szCs w:val="24"/>
        </w:rPr>
        <w:t>Täht</w:t>
      </w:r>
      <w:proofErr w:type="spellEnd"/>
      <w:r w:rsidRPr="007E758B">
        <w:rPr>
          <w:rStyle w:val="HTMLCite"/>
          <w:rFonts w:ascii="Times New Roman" w:hAnsi="Times New Roman" w:cs="Times New Roman"/>
          <w:i w:val="0"/>
          <w:iCs w:val="0"/>
          <w:color w:val="1B1B1B"/>
          <w:sz w:val="24"/>
          <w:szCs w:val="24"/>
        </w:rPr>
        <w:t xml:space="preserve"> K., </w:t>
      </w:r>
      <w:proofErr w:type="spellStart"/>
      <w:r w:rsidRPr="007E758B">
        <w:rPr>
          <w:rStyle w:val="HTMLCite"/>
          <w:rFonts w:ascii="Times New Roman" w:hAnsi="Times New Roman" w:cs="Times New Roman"/>
          <w:i w:val="0"/>
          <w:iCs w:val="0"/>
          <w:color w:val="1B1B1B"/>
          <w:sz w:val="24"/>
          <w:szCs w:val="24"/>
        </w:rPr>
        <w:t>Kross</w:t>
      </w:r>
      <w:proofErr w:type="spellEnd"/>
      <w:r w:rsidRPr="007E758B">
        <w:rPr>
          <w:rStyle w:val="HTMLCite"/>
          <w:rFonts w:ascii="Times New Roman" w:hAnsi="Times New Roman" w:cs="Times New Roman"/>
          <w:i w:val="0"/>
          <w:iCs w:val="0"/>
          <w:color w:val="1B1B1B"/>
          <w:sz w:val="24"/>
          <w:szCs w:val="24"/>
        </w:rPr>
        <w:t xml:space="preserve"> E. </w:t>
      </w:r>
      <w:r w:rsidRPr="007E758B">
        <w:rPr>
          <w:rStyle w:val="HTMLCite"/>
          <w:rFonts w:ascii="Times New Roman" w:hAnsi="Times New Roman" w:cs="Times New Roman"/>
          <w:i w:val="0"/>
          <w:iCs w:val="0"/>
          <w:color w:val="1B1B1B"/>
          <w:sz w:val="24"/>
          <w:szCs w:val="24"/>
        </w:rPr>
        <w:t>(</w:t>
      </w:r>
      <w:r w:rsidRPr="007E758B">
        <w:rPr>
          <w:rStyle w:val="HTMLCite"/>
          <w:rFonts w:ascii="Times New Roman" w:hAnsi="Times New Roman" w:cs="Times New Roman"/>
          <w:i w:val="0"/>
          <w:iCs w:val="0"/>
          <w:color w:val="1B1B1B"/>
          <w:sz w:val="24"/>
          <w:szCs w:val="24"/>
        </w:rPr>
        <w:t>2020</w:t>
      </w:r>
      <w:r w:rsidRPr="007E758B">
        <w:rPr>
          <w:rStyle w:val="HTMLCite"/>
          <w:rFonts w:ascii="Times New Roman" w:hAnsi="Times New Roman" w:cs="Times New Roman"/>
          <w:i w:val="0"/>
          <w:iCs w:val="0"/>
          <w:color w:val="1B1B1B"/>
          <w:sz w:val="24"/>
          <w:szCs w:val="24"/>
        </w:rPr>
        <w:t xml:space="preserve">) </w:t>
      </w:r>
      <w:r w:rsidRPr="007E758B">
        <w:rPr>
          <w:rStyle w:val="HTMLCite"/>
          <w:rFonts w:ascii="Times New Roman" w:hAnsi="Times New Roman" w:cs="Times New Roman"/>
          <w:i w:val="0"/>
          <w:iCs w:val="0"/>
          <w:color w:val="1B1B1B"/>
          <w:sz w:val="24"/>
          <w:szCs w:val="24"/>
        </w:rPr>
        <w:t xml:space="preserve">Social comparison on social networking sites. Current Opinion in </w:t>
      </w:r>
      <w:proofErr w:type="gramStart"/>
      <w:r w:rsidRPr="007E758B">
        <w:rPr>
          <w:rStyle w:val="HTMLCite"/>
          <w:rFonts w:ascii="Times New Roman" w:hAnsi="Times New Roman" w:cs="Times New Roman"/>
          <w:i w:val="0"/>
          <w:iCs w:val="0"/>
          <w:color w:val="1B1B1B"/>
          <w:sz w:val="24"/>
          <w:szCs w:val="24"/>
        </w:rPr>
        <w:t>Psychology .</w:t>
      </w:r>
      <w:proofErr w:type="gramEnd"/>
      <w:r w:rsidRPr="007E758B">
        <w:rPr>
          <w:rStyle w:val="HTMLCite"/>
          <w:rFonts w:ascii="Times New Roman" w:hAnsi="Times New Roman" w:cs="Times New Roman"/>
          <w:i w:val="0"/>
          <w:iCs w:val="0"/>
          <w:color w:val="1B1B1B"/>
          <w:sz w:val="24"/>
          <w:szCs w:val="24"/>
        </w:rPr>
        <w:t xml:space="preserve">;36:32–37. </w:t>
      </w:r>
      <w:proofErr w:type="spellStart"/>
      <w:proofErr w:type="gramStart"/>
      <w:r w:rsidRPr="007E758B">
        <w:rPr>
          <w:rStyle w:val="HTMLCite"/>
          <w:rFonts w:ascii="Times New Roman" w:hAnsi="Times New Roman" w:cs="Times New Roman"/>
          <w:i w:val="0"/>
          <w:iCs w:val="0"/>
          <w:color w:val="1B1B1B"/>
          <w:sz w:val="24"/>
          <w:szCs w:val="24"/>
        </w:rPr>
        <w:t>doi</w:t>
      </w:r>
      <w:proofErr w:type="spellEnd"/>
      <w:proofErr w:type="gramEnd"/>
      <w:r w:rsidRPr="007E758B">
        <w:rPr>
          <w:rStyle w:val="HTMLCite"/>
          <w:rFonts w:ascii="Times New Roman" w:hAnsi="Times New Roman" w:cs="Times New Roman"/>
          <w:i w:val="0"/>
          <w:iCs w:val="0"/>
          <w:color w:val="1B1B1B"/>
          <w:sz w:val="24"/>
          <w:szCs w:val="24"/>
        </w:rPr>
        <w:t>: 10.1016</w:t>
      </w:r>
    </w:p>
    <w:p w:rsidR="008F587D" w:rsidRDefault="008F587D" w:rsidP="007E758B">
      <w:pPr>
        <w:spacing w:after="0" w:line="240" w:lineRule="auto"/>
        <w:ind w:left="720" w:hanging="720"/>
        <w:jc w:val="both"/>
        <w:rPr>
          <w:rStyle w:val="HTMLCite"/>
          <w:rFonts w:ascii="Times New Roman" w:hAnsi="Times New Roman" w:cs="Times New Roman"/>
          <w:i w:val="0"/>
          <w:iCs w:val="0"/>
          <w:color w:val="1B1B1B"/>
          <w:sz w:val="24"/>
          <w:szCs w:val="24"/>
        </w:rPr>
      </w:pPr>
    </w:p>
    <w:p w:rsidR="008F587D" w:rsidRDefault="008F587D" w:rsidP="007E758B">
      <w:pPr>
        <w:spacing w:after="0" w:line="240" w:lineRule="auto"/>
        <w:ind w:left="720" w:hanging="720"/>
        <w:jc w:val="both"/>
        <w:rPr>
          <w:rStyle w:val="HTMLCite"/>
          <w:rFonts w:ascii="Times New Roman" w:hAnsi="Times New Roman" w:cs="Times New Roman"/>
          <w:i w:val="0"/>
          <w:iCs w:val="0"/>
          <w:color w:val="1B1B1B"/>
          <w:sz w:val="24"/>
          <w:szCs w:val="24"/>
        </w:rPr>
      </w:pPr>
      <w:proofErr w:type="spellStart"/>
      <w:r w:rsidRPr="007E758B">
        <w:rPr>
          <w:rStyle w:val="HTMLCite"/>
          <w:rFonts w:ascii="Times New Roman" w:hAnsi="Times New Roman" w:cs="Times New Roman"/>
          <w:i w:val="0"/>
          <w:iCs w:val="0"/>
          <w:color w:val="1B1B1B"/>
          <w:sz w:val="24"/>
          <w:szCs w:val="24"/>
        </w:rPr>
        <w:t>Verduyn</w:t>
      </w:r>
      <w:proofErr w:type="spellEnd"/>
      <w:r w:rsidRPr="007E758B">
        <w:rPr>
          <w:rStyle w:val="HTMLCite"/>
          <w:rFonts w:ascii="Times New Roman" w:hAnsi="Times New Roman" w:cs="Times New Roman"/>
          <w:i w:val="0"/>
          <w:iCs w:val="0"/>
          <w:color w:val="1B1B1B"/>
          <w:sz w:val="24"/>
          <w:szCs w:val="24"/>
        </w:rPr>
        <w:t xml:space="preserve"> P., Ybarra O., </w:t>
      </w:r>
      <w:proofErr w:type="spellStart"/>
      <w:r w:rsidRPr="007E758B">
        <w:rPr>
          <w:rStyle w:val="HTMLCite"/>
          <w:rFonts w:ascii="Times New Roman" w:hAnsi="Times New Roman" w:cs="Times New Roman"/>
          <w:i w:val="0"/>
          <w:iCs w:val="0"/>
          <w:color w:val="1B1B1B"/>
          <w:sz w:val="24"/>
          <w:szCs w:val="24"/>
        </w:rPr>
        <w:t>Résibois</w:t>
      </w:r>
      <w:proofErr w:type="spellEnd"/>
      <w:r w:rsidRPr="007E758B">
        <w:rPr>
          <w:rStyle w:val="HTMLCite"/>
          <w:rFonts w:ascii="Times New Roman" w:hAnsi="Times New Roman" w:cs="Times New Roman"/>
          <w:i w:val="0"/>
          <w:iCs w:val="0"/>
          <w:color w:val="1B1B1B"/>
          <w:sz w:val="24"/>
          <w:szCs w:val="24"/>
        </w:rPr>
        <w:t xml:space="preserve"> M., </w:t>
      </w:r>
      <w:proofErr w:type="spellStart"/>
      <w:r w:rsidRPr="007E758B">
        <w:rPr>
          <w:rStyle w:val="HTMLCite"/>
          <w:rFonts w:ascii="Times New Roman" w:hAnsi="Times New Roman" w:cs="Times New Roman"/>
          <w:i w:val="0"/>
          <w:iCs w:val="0"/>
          <w:color w:val="1B1B1B"/>
          <w:sz w:val="24"/>
          <w:szCs w:val="24"/>
        </w:rPr>
        <w:t>Jonides</w:t>
      </w:r>
      <w:proofErr w:type="spellEnd"/>
      <w:r w:rsidRPr="007E758B">
        <w:rPr>
          <w:rStyle w:val="HTMLCite"/>
          <w:rFonts w:ascii="Times New Roman" w:hAnsi="Times New Roman" w:cs="Times New Roman"/>
          <w:i w:val="0"/>
          <w:iCs w:val="0"/>
          <w:color w:val="1B1B1B"/>
          <w:sz w:val="24"/>
          <w:szCs w:val="24"/>
        </w:rPr>
        <w:t xml:space="preserve"> J., </w:t>
      </w:r>
      <w:proofErr w:type="spellStart"/>
      <w:r w:rsidRPr="007E758B">
        <w:rPr>
          <w:rStyle w:val="HTMLCite"/>
          <w:rFonts w:ascii="Times New Roman" w:hAnsi="Times New Roman" w:cs="Times New Roman"/>
          <w:i w:val="0"/>
          <w:iCs w:val="0"/>
          <w:color w:val="1B1B1B"/>
          <w:sz w:val="24"/>
          <w:szCs w:val="24"/>
        </w:rPr>
        <w:t>Kross</w:t>
      </w:r>
      <w:proofErr w:type="spellEnd"/>
      <w:r w:rsidRPr="007E758B">
        <w:rPr>
          <w:rStyle w:val="HTMLCite"/>
          <w:rFonts w:ascii="Times New Roman" w:hAnsi="Times New Roman" w:cs="Times New Roman"/>
          <w:i w:val="0"/>
          <w:iCs w:val="0"/>
          <w:color w:val="1B1B1B"/>
          <w:sz w:val="24"/>
          <w:szCs w:val="24"/>
        </w:rPr>
        <w:t xml:space="preserve"> E.</w:t>
      </w:r>
      <w:r w:rsidRPr="007E758B">
        <w:rPr>
          <w:rStyle w:val="HTMLCite"/>
          <w:rFonts w:ascii="Times New Roman" w:hAnsi="Times New Roman" w:cs="Times New Roman"/>
          <w:i w:val="0"/>
          <w:iCs w:val="0"/>
          <w:color w:val="1B1B1B"/>
          <w:sz w:val="24"/>
          <w:szCs w:val="24"/>
        </w:rPr>
        <w:t xml:space="preserve"> (</w:t>
      </w:r>
      <w:r w:rsidRPr="007E758B">
        <w:rPr>
          <w:rStyle w:val="HTMLCite"/>
          <w:rFonts w:ascii="Times New Roman" w:hAnsi="Times New Roman" w:cs="Times New Roman"/>
          <w:i w:val="0"/>
          <w:iCs w:val="0"/>
          <w:color w:val="1B1B1B"/>
          <w:sz w:val="24"/>
          <w:szCs w:val="24"/>
        </w:rPr>
        <w:t>2017</w:t>
      </w:r>
      <w:r w:rsidRPr="007E758B">
        <w:rPr>
          <w:rStyle w:val="HTMLCite"/>
          <w:rFonts w:ascii="Times New Roman" w:hAnsi="Times New Roman" w:cs="Times New Roman"/>
          <w:i w:val="0"/>
          <w:iCs w:val="0"/>
          <w:color w:val="1B1B1B"/>
          <w:sz w:val="24"/>
          <w:szCs w:val="24"/>
        </w:rPr>
        <w:t xml:space="preserve">) </w:t>
      </w:r>
      <w:r w:rsidRPr="007E758B">
        <w:rPr>
          <w:rStyle w:val="HTMLCite"/>
          <w:rFonts w:ascii="Times New Roman" w:hAnsi="Times New Roman" w:cs="Times New Roman"/>
          <w:i w:val="0"/>
          <w:iCs w:val="0"/>
          <w:color w:val="1B1B1B"/>
          <w:sz w:val="24"/>
          <w:szCs w:val="24"/>
        </w:rPr>
        <w:t xml:space="preserve">Do social network sites enhance or undermine subjective well‐being? </w:t>
      </w:r>
      <w:proofErr w:type="gramStart"/>
      <w:r w:rsidRPr="007E758B">
        <w:rPr>
          <w:rStyle w:val="HTMLCite"/>
          <w:rFonts w:ascii="Times New Roman" w:hAnsi="Times New Roman" w:cs="Times New Roman"/>
          <w:i w:val="0"/>
          <w:iCs w:val="0"/>
          <w:color w:val="1B1B1B"/>
          <w:sz w:val="24"/>
          <w:szCs w:val="24"/>
        </w:rPr>
        <w:t>A critical review.</w:t>
      </w:r>
      <w:proofErr w:type="gramEnd"/>
      <w:r w:rsidRPr="007E758B">
        <w:rPr>
          <w:rStyle w:val="HTMLCite"/>
          <w:rFonts w:ascii="Times New Roman" w:hAnsi="Times New Roman" w:cs="Times New Roman"/>
          <w:i w:val="0"/>
          <w:iCs w:val="0"/>
          <w:color w:val="1B1B1B"/>
          <w:sz w:val="24"/>
          <w:szCs w:val="24"/>
        </w:rPr>
        <w:t xml:space="preserve"> Social Issues and Policy </w:t>
      </w:r>
      <w:proofErr w:type="gramStart"/>
      <w:r w:rsidRPr="007E758B">
        <w:rPr>
          <w:rStyle w:val="HTMLCite"/>
          <w:rFonts w:ascii="Times New Roman" w:hAnsi="Times New Roman" w:cs="Times New Roman"/>
          <w:i w:val="0"/>
          <w:iCs w:val="0"/>
          <w:color w:val="1B1B1B"/>
          <w:sz w:val="24"/>
          <w:szCs w:val="24"/>
        </w:rPr>
        <w:t>Review .</w:t>
      </w:r>
      <w:proofErr w:type="gramEnd"/>
      <w:r w:rsidRPr="007E758B">
        <w:rPr>
          <w:rStyle w:val="HTMLCite"/>
          <w:rFonts w:ascii="Times New Roman" w:hAnsi="Times New Roman" w:cs="Times New Roman"/>
          <w:i w:val="0"/>
          <w:iCs w:val="0"/>
          <w:color w:val="1B1B1B"/>
          <w:sz w:val="24"/>
          <w:szCs w:val="24"/>
        </w:rPr>
        <w:t xml:space="preserve">;11(1):274–302. </w:t>
      </w:r>
      <w:proofErr w:type="spellStart"/>
      <w:proofErr w:type="gramStart"/>
      <w:r w:rsidRPr="007E758B">
        <w:rPr>
          <w:rStyle w:val="HTMLCite"/>
          <w:rFonts w:ascii="Times New Roman" w:hAnsi="Times New Roman" w:cs="Times New Roman"/>
          <w:i w:val="0"/>
          <w:iCs w:val="0"/>
          <w:color w:val="1B1B1B"/>
          <w:sz w:val="24"/>
          <w:szCs w:val="24"/>
        </w:rPr>
        <w:t>doi</w:t>
      </w:r>
      <w:proofErr w:type="spellEnd"/>
      <w:proofErr w:type="gramEnd"/>
      <w:r w:rsidRPr="007E758B">
        <w:rPr>
          <w:rStyle w:val="HTMLCite"/>
          <w:rFonts w:ascii="Times New Roman" w:hAnsi="Times New Roman" w:cs="Times New Roman"/>
          <w:i w:val="0"/>
          <w:iCs w:val="0"/>
          <w:color w:val="1B1B1B"/>
          <w:sz w:val="24"/>
          <w:szCs w:val="24"/>
        </w:rPr>
        <w:t>: 10.1111</w:t>
      </w:r>
    </w:p>
    <w:p w:rsidR="008F587D" w:rsidRDefault="008F587D" w:rsidP="007E758B">
      <w:pPr>
        <w:spacing w:after="0" w:line="240" w:lineRule="auto"/>
        <w:ind w:left="720" w:hanging="720"/>
        <w:jc w:val="both"/>
        <w:rPr>
          <w:rStyle w:val="HTMLCite"/>
          <w:rFonts w:ascii="Times New Roman" w:hAnsi="Times New Roman" w:cs="Times New Roman"/>
          <w:i w:val="0"/>
          <w:iCs w:val="0"/>
          <w:color w:val="1B1B1B"/>
          <w:sz w:val="24"/>
          <w:szCs w:val="24"/>
        </w:rPr>
      </w:pPr>
    </w:p>
    <w:p w:rsidR="008F587D" w:rsidRDefault="008F587D" w:rsidP="007E758B">
      <w:pPr>
        <w:spacing w:after="0" w:line="240" w:lineRule="auto"/>
        <w:ind w:left="720" w:hanging="720"/>
        <w:jc w:val="both"/>
        <w:rPr>
          <w:rFonts w:ascii="Times New Roman" w:hAnsi="Times New Roman" w:cs="Times New Roman"/>
          <w:i/>
          <w:sz w:val="24"/>
          <w:szCs w:val="24"/>
        </w:rPr>
      </w:pPr>
      <w:proofErr w:type="gramStart"/>
      <w:r w:rsidRPr="007E758B">
        <w:rPr>
          <w:rFonts w:ascii="Times New Roman" w:hAnsi="Times New Roman" w:cs="Times New Roman"/>
          <w:sz w:val="24"/>
          <w:szCs w:val="24"/>
        </w:rPr>
        <w:t>Walton, G. M., &amp; Cohen, G. L. (2011).</w:t>
      </w:r>
      <w:proofErr w:type="gramEnd"/>
      <w:r w:rsidRPr="007E758B">
        <w:rPr>
          <w:rFonts w:ascii="Times New Roman" w:hAnsi="Times New Roman" w:cs="Times New Roman"/>
          <w:sz w:val="24"/>
          <w:szCs w:val="24"/>
        </w:rPr>
        <w:t xml:space="preserve"> A brief social-belonging intervention improves academic and health outcomes. </w:t>
      </w:r>
      <w:proofErr w:type="gramStart"/>
      <w:r w:rsidRPr="007E758B">
        <w:rPr>
          <w:rFonts w:ascii="Times New Roman" w:hAnsi="Times New Roman" w:cs="Times New Roman"/>
          <w:sz w:val="24"/>
          <w:szCs w:val="24"/>
        </w:rPr>
        <w:t>Science.</w:t>
      </w:r>
      <w:proofErr w:type="gramEnd"/>
      <w:r w:rsidRPr="008F587D">
        <w:rPr>
          <w:rFonts w:ascii="Times New Roman" w:hAnsi="Times New Roman" w:cs="Times New Roman"/>
          <w:sz w:val="24"/>
          <w:szCs w:val="24"/>
        </w:rPr>
        <w:t xml:space="preserve"> </w:t>
      </w:r>
      <w:proofErr w:type="gramStart"/>
      <w:r w:rsidRPr="008F587D">
        <w:rPr>
          <w:rFonts w:ascii="Times New Roman" w:hAnsi="Times New Roman" w:cs="Times New Roman"/>
          <w:i/>
          <w:sz w:val="24"/>
          <w:szCs w:val="24"/>
        </w:rPr>
        <w:t>Psychological Bulletin.</w:t>
      </w:r>
      <w:proofErr w:type="gramEnd"/>
      <w:r w:rsidRPr="008F587D">
        <w:rPr>
          <w:rFonts w:ascii="Times New Roman" w:hAnsi="Times New Roman" w:cs="Times New Roman"/>
          <w:i/>
          <w:sz w:val="24"/>
          <w:szCs w:val="24"/>
        </w:rPr>
        <w:t xml:space="preserve">    </w:t>
      </w:r>
    </w:p>
    <w:p w:rsidR="008F587D" w:rsidRPr="008F587D" w:rsidRDefault="008F587D" w:rsidP="007E758B">
      <w:pPr>
        <w:spacing w:after="0" w:line="240" w:lineRule="auto"/>
        <w:ind w:left="720" w:hanging="720"/>
        <w:jc w:val="both"/>
        <w:rPr>
          <w:rFonts w:ascii="Times New Roman" w:hAnsi="Times New Roman" w:cs="Times New Roman"/>
          <w:i/>
          <w:sz w:val="24"/>
          <w:szCs w:val="24"/>
        </w:rPr>
      </w:pPr>
    </w:p>
    <w:p w:rsidR="008F587D" w:rsidRDefault="008F587D" w:rsidP="007E758B">
      <w:pPr>
        <w:spacing w:after="0" w:line="240" w:lineRule="auto"/>
        <w:ind w:left="720" w:hanging="720"/>
        <w:jc w:val="both"/>
        <w:rPr>
          <w:rFonts w:ascii="Times New Roman" w:hAnsi="Times New Roman" w:cs="Times New Roman"/>
          <w:sz w:val="24"/>
          <w:szCs w:val="24"/>
        </w:rPr>
      </w:pPr>
      <w:r w:rsidRPr="007E758B">
        <w:rPr>
          <w:rFonts w:ascii="Times New Roman" w:hAnsi="Times New Roman" w:cs="Times New Roman"/>
          <w:sz w:val="24"/>
          <w:szCs w:val="24"/>
        </w:rPr>
        <w:t xml:space="preserve">Zhao Y and </w:t>
      </w:r>
      <w:proofErr w:type="spellStart"/>
      <w:r w:rsidRPr="007E758B">
        <w:rPr>
          <w:rFonts w:ascii="Times New Roman" w:hAnsi="Times New Roman" w:cs="Times New Roman"/>
          <w:sz w:val="24"/>
          <w:szCs w:val="24"/>
        </w:rPr>
        <w:t>Hua</w:t>
      </w:r>
      <w:proofErr w:type="spellEnd"/>
      <w:r w:rsidRPr="007E758B">
        <w:rPr>
          <w:rFonts w:ascii="Times New Roman" w:hAnsi="Times New Roman" w:cs="Times New Roman"/>
          <w:sz w:val="24"/>
          <w:szCs w:val="24"/>
        </w:rPr>
        <w:t xml:space="preserve"> Y (2025) </w:t>
      </w:r>
      <w:proofErr w:type="gramStart"/>
      <w:r w:rsidRPr="007E758B">
        <w:rPr>
          <w:rFonts w:ascii="Times New Roman" w:hAnsi="Times New Roman" w:cs="Times New Roman"/>
          <w:sz w:val="24"/>
          <w:szCs w:val="24"/>
        </w:rPr>
        <w:t>The</w:t>
      </w:r>
      <w:proofErr w:type="gramEnd"/>
      <w:r w:rsidRPr="007E758B">
        <w:rPr>
          <w:rFonts w:ascii="Times New Roman" w:hAnsi="Times New Roman" w:cs="Times New Roman"/>
          <w:sz w:val="24"/>
          <w:szCs w:val="24"/>
        </w:rPr>
        <w:t xml:space="preserve"> prediction of student wellbeing and flourishing from university learning experiences. Front. Psychol. 16:1585058. </w:t>
      </w:r>
      <w:proofErr w:type="spellStart"/>
      <w:proofErr w:type="gramStart"/>
      <w:r w:rsidRPr="007E758B">
        <w:rPr>
          <w:rFonts w:ascii="Times New Roman" w:hAnsi="Times New Roman" w:cs="Times New Roman"/>
          <w:sz w:val="24"/>
          <w:szCs w:val="24"/>
        </w:rPr>
        <w:t>doi</w:t>
      </w:r>
      <w:proofErr w:type="spellEnd"/>
      <w:proofErr w:type="gramEnd"/>
      <w:r w:rsidRPr="007E758B">
        <w:rPr>
          <w:rFonts w:ascii="Times New Roman" w:hAnsi="Times New Roman" w:cs="Times New Roman"/>
          <w:sz w:val="24"/>
          <w:szCs w:val="24"/>
        </w:rPr>
        <w:t>: 10.3389/fpsyg.2025.1585058</w:t>
      </w:r>
    </w:p>
    <w:p w:rsidR="007E758B" w:rsidRPr="00C55551" w:rsidRDefault="007E758B" w:rsidP="007E758B">
      <w:pPr>
        <w:spacing w:after="0" w:line="240" w:lineRule="auto"/>
        <w:jc w:val="both"/>
        <w:rPr>
          <w:bCs/>
          <w:color w:val="000000"/>
        </w:rPr>
      </w:pPr>
    </w:p>
    <w:p w:rsidR="007E758B" w:rsidRPr="00231A8E" w:rsidRDefault="007E758B" w:rsidP="007E758B">
      <w:pPr>
        <w:spacing w:after="0" w:line="240" w:lineRule="auto"/>
        <w:jc w:val="both"/>
        <w:rPr>
          <w:rFonts w:ascii="Times New Roman" w:hAnsi="Times New Roman" w:cs="Times New Roman"/>
          <w:sz w:val="24"/>
          <w:szCs w:val="24"/>
        </w:rPr>
      </w:pPr>
    </w:p>
    <w:sectPr w:rsidR="007E758B" w:rsidRPr="00231A8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3"/>
    <w:lvl w:ilvl="0">
      <w:start w:val="7"/>
      <w:numFmt w:val="decimal"/>
      <w:suff w:val="space"/>
      <w:lvlText w:val="%1."/>
      <w:lvlJc w:val="left"/>
      <w:pPr>
        <w:ind w:left="0" w:firstLine="0"/>
      </w:pPr>
    </w:lvl>
  </w:abstractNum>
  <w:abstractNum w:abstractNumId="1">
    <w:nsid w:val="00000003"/>
    <w:multiLevelType w:val="singleLevel"/>
    <w:tmpl w:val="00000005"/>
    <w:lvl w:ilvl="0">
      <w:start w:val="1"/>
      <w:numFmt w:val="bullet"/>
      <w:lvlText w:val=""/>
      <w:lvlJc w:val="left"/>
      <w:pPr>
        <w:tabs>
          <w:tab w:val="left" w:pos="420"/>
        </w:tabs>
        <w:ind w:left="420" w:hanging="420"/>
      </w:pPr>
      <w:rPr>
        <w:rFonts w:ascii="Wingdings" w:hAnsi="Wingdings" w:hint="default"/>
        <w:sz w:val="16"/>
        <w:szCs w:val="16"/>
      </w:rPr>
    </w:lvl>
  </w:abstractNum>
  <w:abstractNum w:abstractNumId="2">
    <w:nsid w:val="29C23553"/>
    <w:multiLevelType w:val="singleLevel"/>
    <w:tmpl w:val="00000001"/>
    <w:lvl w:ilvl="0">
      <w:start w:val="10"/>
      <w:numFmt w:val="decimal"/>
      <w:suff w:val="space"/>
      <w:lvlText w:val="%1."/>
      <w:lvlJc w:val="left"/>
      <w:pPr>
        <w:ind w:left="0" w:firstLine="0"/>
      </w:pPr>
    </w:lvl>
  </w:abstractNum>
  <w:abstractNum w:abstractNumId="3">
    <w:nsid w:val="36A220DA"/>
    <w:multiLevelType w:val="multilevel"/>
    <w:tmpl w:val="171CC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2906B65"/>
    <w:multiLevelType w:val="hybridMultilevel"/>
    <w:tmpl w:val="129409E2"/>
    <w:lvl w:ilvl="0" w:tplc="E14E2F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7"/>
    </w:lvlOverride>
  </w:num>
  <w:num w:numId="2">
    <w:abstractNumId w:val="2"/>
    <w:lvlOverride w:ilvl="0">
      <w:startOverride w:val="10"/>
    </w:lvlOverride>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A50"/>
    <w:rsid w:val="00052B69"/>
    <w:rsid w:val="00084FBA"/>
    <w:rsid w:val="00091666"/>
    <w:rsid w:val="00092751"/>
    <w:rsid w:val="000D2869"/>
    <w:rsid w:val="000F468E"/>
    <w:rsid w:val="000F74BB"/>
    <w:rsid w:val="001128CC"/>
    <w:rsid w:val="00117B05"/>
    <w:rsid w:val="00121DF7"/>
    <w:rsid w:val="0012486F"/>
    <w:rsid w:val="001332B9"/>
    <w:rsid w:val="00164DF8"/>
    <w:rsid w:val="00190E8F"/>
    <w:rsid w:val="00191F70"/>
    <w:rsid w:val="0019778C"/>
    <w:rsid w:val="001B2293"/>
    <w:rsid w:val="001C0457"/>
    <w:rsid w:val="001D0D45"/>
    <w:rsid w:val="001D1578"/>
    <w:rsid w:val="001E1CAC"/>
    <w:rsid w:val="001F32C0"/>
    <w:rsid w:val="00226A7E"/>
    <w:rsid w:val="00231A8E"/>
    <w:rsid w:val="00242CC8"/>
    <w:rsid w:val="00245538"/>
    <w:rsid w:val="00255530"/>
    <w:rsid w:val="0026113F"/>
    <w:rsid w:val="00272599"/>
    <w:rsid w:val="00283325"/>
    <w:rsid w:val="00283A38"/>
    <w:rsid w:val="00294CF4"/>
    <w:rsid w:val="002B7F8A"/>
    <w:rsid w:val="002C2260"/>
    <w:rsid w:val="002D246A"/>
    <w:rsid w:val="002D26B8"/>
    <w:rsid w:val="002D2731"/>
    <w:rsid w:val="002D42B8"/>
    <w:rsid w:val="002E02F1"/>
    <w:rsid w:val="002E2D87"/>
    <w:rsid w:val="00345A5A"/>
    <w:rsid w:val="00352F9F"/>
    <w:rsid w:val="00361B4E"/>
    <w:rsid w:val="003737F1"/>
    <w:rsid w:val="00387FA0"/>
    <w:rsid w:val="003A2B77"/>
    <w:rsid w:val="003C2EE3"/>
    <w:rsid w:val="003E368A"/>
    <w:rsid w:val="003F386C"/>
    <w:rsid w:val="0040770B"/>
    <w:rsid w:val="00414C01"/>
    <w:rsid w:val="00426E94"/>
    <w:rsid w:val="00431CEB"/>
    <w:rsid w:val="00432588"/>
    <w:rsid w:val="00433169"/>
    <w:rsid w:val="00451F4A"/>
    <w:rsid w:val="00456449"/>
    <w:rsid w:val="0046091C"/>
    <w:rsid w:val="00462DE1"/>
    <w:rsid w:val="004950BE"/>
    <w:rsid w:val="00497F5E"/>
    <w:rsid w:val="004A57CC"/>
    <w:rsid w:val="004B1AD4"/>
    <w:rsid w:val="004E1263"/>
    <w:rsid w:val="00500674"/>
    <w:rsid w:val="0052574D"/>
    <w:rsid w:val="00537ABD"/>
    <w:rsid w:val="005B13D5"/>
    <w:rsid w:val="005B3DFA"/>
    <w:rsid w:val="005B5157"/>
    <w:rsid w:val="005C3E45"/>
    <w:rsid w:val="005E7619"/>
    <w:rsid w:val="005F4010"/>
    <w:rsid w:val="006512E1"/>
    <w:rsid w:val="006530CC"/>
    <w:rsid w:val="0066694D"/>
    <w:rsid w:val="006821BD"/>
    <w:rsid w:val="006B7C5E"/>
    <w:rsid w:val="006D714B"/>
    <w:rsid w:val="006E0BCC"/>
    <w:rsid w:val="006F2E85"/>
    <w:rsid w:val="006F325D"/>
    <w:rsid w:val="0074780A"/>
    <w:rsid w:val="00765F3B"/>
    <w:rsid w:val="007667DA"/>
    <w:rsid w:val="007676CC"/>
    <w:rsid w:val="00774408"/>
    <w:rsid w:val="007A3A50"/>
    <w:rsid w:val="007D6690"/>
    <w:rsid w:val="007E758B"/>
    <w:rsid w:val="008013F1"/>
    <w:rsid w:val="00802389"/>
    <w:rsid w:val="00827806"/>
    <w:rsid w:val="008508D2"/>
    <w:rsid w:val="008A56EC"/>
    <w:rsid w:val="008B7EFE"/>
    <w:rsid w:val="008C1547"/>
    <w:rsid w:val="008C418B"/>
    <w:rsid w:val="008F587D"/>
    <w:rsid w:val="00926FA4"/>
    <w:rsid w:val="00933EE3"/>
    <w:rsid w:val="00974A61"/>
    <w:rsid w:val="00992E50"/>
    <w:rsid w:val="00996A9A"/>
    <w:rsid w:val="009B0DFE"/>
    <w:rsid w:val="009B316D"/>
    <w:rsid w:val="009B54C4"/>
    <w:rsid w:val="009B6448"/>
    <w:rsid w:val="009C5102"/>
    <w:rsid w:val="009C7979"/>
    <w:rsid w:val="00A01D38"/>
    <w:rsid w:val="00A24AA6"/>
    <w:rsid w:val="00A26DD8"/>
    <w:rsid w:val="00A763E3"/>
    <w:rsid w:val="00A77B1A"/>
    <w:rsid w:val="00A81B55"/>
    <w:rsid w:val="00AA7CA5"/>
    <w:rsid w:val="00AB5A5D"/>
    <w:rsid w:val="00AB7DFA"/>
    <w:rsid w:val="00AC77E1"/>
    <w:rsid w:val="00AD144E"/>
    <w:rsid w:val="00AD7EC4"/>
    <w:rsid w:val="00AF6193"/>
    <w:rsid w:val="00B26A0B"/>
    <w:rsid w:val="00B5175A"/>
    <w:rsid w:val="00B55687"/>
    <w:rsid w:val="00B6186A"/>
    <w:rsid w:val="00B93CD9"/>
    <w:rsid w:val="00BA410A"/>
    <w:rsid w:val="00BB24E5"/>
    <w:rsid w:val="00BE65D2"/>
    <w:rsid w:val="00BF51EE"/>
    <w:rsid w:val="00C11EFC"/>
    <w:rsid w:val="00C16CCF"/>
    <w:rsid w:val="00C20A63"/>
    <w:rsid w:val="00C63E39"/>
    <w:rsid w:val="00C70399"/>
    <w:rsid w:val="00C70E4C"/>
    <w:rsid w:val="00C730E6"/>
    <w:rsid w:val="00CA34D4"/>
    <w:rsid w:val="00CB0514"/>
    <w:rsid w:val="00CB27AE"/>
    <w:rsid w:val="00CE2421"/>
    <w:rsid w:val="00CE55D9"/>
    <w:rsid w:val="00CE720C"/>
    <w:rsid w:val="00CF4266"/>
    <w:rsid w:val="00D46161"/>
    <w:rsid w:val="00DC6E56"/>
    <w:rsid w:val="00DD3895"/>
    <w:rsid w:val="00DD78B5"/>
    <w:rsid w:val="00E30642"/>
    <w:rsid w:val="00E4592D"/>
    <w:rsid w:val="00E52926"/>
    <w:rsid w:val="00EA2D15"/>
    <w:rsid w:val="00EA4E3A"/>
    <w:rsid w:val="00EB79F1"/>
    <w:rsid w:val="00EB7EDA"/>
    <w:rsid w:val="00EE397D"/>
    <w:rsid w:val="00EF73AE"/>
    <w:rsid w:val="00F11872"/>
    <w:rsid w:val="00F37752"/>
    <w:rsid w:val="00F37943"/>
    <w:rsid w:val="00F41BFF"/>
    <w:rsid w:val="00F714B3"/>
    <w:rsid w:val="00FA0811"/>
    <w:rsid w:val="00FC4A6D"/>
    <w:rsid w:val="00FD2753"/>
    <w:rsid w:val="00FD6F70"/>
    <w:rsid w:val="00FF3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0" w:unhideWhenUsed="0" w:qFormat="1"/>
    <w:lsdException w:name="Emphasis" w:semiHidden="0" w:uiPriority="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A50"/>
    <w:pPr>
      <w:spacing w:line="256" w:lineRule="auto"/>
    </w:pPr>
    <w:rPr>
      <w:kern w:val="2"/>
      <w14:ligatures w14:val="standardContextual"/>
    </w:rPr>
  </w:style>
  <w:style w:type="paragraph" w:styleId="Heading3">
    <w:name w:val="heading 3"/>
    <w:next w:val="Normal"/>
    <w:link w:val="Heading3Char"/>
    <w:semiHidden/>
    <w:unhideWhenUsed/>
    <w:qFormat/>
    <w:rsid w:val="007A3A50"/>
    <w:pPr>
      <w:spacing w:before="100" w:beforeAutospacing="1" w:after="100" w:afterAutospacing="1" w:line="240" w:lineRule="auto"/>
      <w:outlineLvl w:val="2"/>
    </w:pPr>
    <w:rPr>
      <w:rFonts w:ascii="SimSun" w:eastAsia="SimSun" w:hAnsi="SimSun" w:cs="SimSun"/>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7A3A50"/>
    <w:rPr>
      <w:rFonts w:ascii="SimSun" w:eastAsia="SimSun" w:hAnsi="SimSun" w:cs="SimSun"/>
      <w:b/>
      <w:bCs/>
      <w:sz w:val="27"/>
      <w:szCs w:val="27"/>
      <w:lang w:eastAsia="zh-CN"/>
    </w:rPr>
  </w:style>
  <w:style w:type="paragraph" w:styleId="NoSpacing">
    <w:name w:val="No Spacing"/>
    <w:uiPriority w:val="1"/>
    <w:qFormat/>
    <w:rsid w:val="00A24AA6"/>
    <w:pPr>
      <w:spacing w:after="0" w:line="240" w:lineRule="auto"/>
    </w:pPr>
    <w:rPr>
      <w:kern w:val="2"/>
      <w14:ligatures w14:val="standardContextual"/>
    </w:rPr>
  </w:style>
  <w:style w:type="paragraph" w:styleId="NormalWeb">
    <w:name w:val="Normal (Web)"/>
    <w:basedOn w:val="Normal"/>
    <w:uiPriority w:val="99"/>
    <w:unhideWhenUsed/>
    <w:qFormat/>
    <w:rsid w:val="00451F4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qFormat/>
    <w:rsid w:val="00451F4A"/>
    <w:pPr>
      <w:spacing w:after="0" w:line="240" w:lineRule="auto"/>
    </w:pPr>
    <w:rPr>
      <w:rFonts w:ascii="Calibri" w:eastAsia="SimSun"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451F4A"/>
    <w:rPr>
      <w:b/>
      <w:bCs/>
    </w:rPr>
  </w:style>
  <w:style w:type="character" w:styleId="Emphasis">
    <w:name w:val="Emphasis"/>
    <w:basedOn w:val="DefaultParagraphFont"/>
    <w:qFormat/>
    <w:rsid w:val="00451F4A"/>
    <w:rPr>
      <w:i/>
      <w:iCs/>
    </w:rPr>
  </w:style>
  <w:style w:type="paragraph" w:customStyle="1" w:styleId="NoSpacingc3da9726-855d-44d2-b1d5-b5e998228d86">
    <w:name w:val="No Spacing_c3da9726-855d-44d2-b1d5-b5e998228d86"/>
    <w:uiPriority w:val="1"/>
    <w:qFormat/>
    <w:rsid w:val="00EA4E3A"/>
    <w:pPr>
      <w:spacing w:after="0" w:line="240" w:lineRule="auto"/>
    </w:pPr>
    <w:rPr>
      <w:rFonts w:ascii="Calibri" w:eastAsia="Calibri" w:hAnsi="Calibri" w:cs="SimSun"/>
      <w:kern w:val="2"/>
    </w:rPr>
  </w:style>
  <w:style w:type="character" w:styleId="Hyperlink">
    <w:name w:val="Hyperlink"/>
    <w:basedOn w:val="DefaultParagraphFont"/>
    <w:uiPriority w:val="99"/>
    <w:qFormat/>
    <w:rsid w:val="00B93CD9"/>
    <w:rPr>
      <w:color w:val="0000FF"/>
      <w:u w:val="single"/>
    </w:rPr>
  </w:style>
  <w:style w:type="paragraph" w:styleId="BalloonText">
    <w:name w:val="Balloon Text"/>
    <w:basedOn w:val="Normal"/>
    <w:link w:val="BalloonTextChar"/>
    <w:uiPriority w:val="99"/>
    <w:semiHidden/>
    <w:unhideWhenUsed/>
    <w:rsid w:val="002D27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2731"/>
    <w:rPr>
      <w:rFonts w:ascii="Tahoma" w:hAnsi="Tahoma" w:cs="Tahoma"/>
      <w:kern w:val="2"/>
      <w:sz w:val="16"/>
      <w:szCs w:val="16"/>
      <w14:ligatures w14:val="standardContextual"/>
    </w:rPr>
  </w:style>
  <w:style w:type="paragraph" w:customStyle="1" w:styleId="Default">
    <w:name w:val="Default"/>
    <w:rsid w:val="0082780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AC77E1"/>
    <w:pPr>
      <w:ind w:left="720"/>
      <w:contextualSpacing/>
    </w:pPr>
  </w:style>
  <w:style w:type="character" w:styleId="HTMLCite">
    <w:name w:val="HTML Cite"/>
    <w:basedOn w:val="DefaultParagraphFont"/>
    <w:uiPriority w:val="99"/>
    <w:semiHidden/>
    <w:unhideWhenUsed/>
    <w:rsid w:val="002D42B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0" w:unhideWhenUsed="0" w:qFormat="1"/>
    <w:lsdException w:name="Emphasis" w:semiHidden="0" w:uiPriority="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A50"/>
    <w:pPr>
      <w:spacing w:line="256" w:lineRule="auto"/>
    </w:pPr>
    <w:rPr>
      <w:kern w:val="2"/>
      <w14:ligatures w14:val="standardContextual"/>
    </w:rPr>
  </w:style>
  <w:style w:type="paragraph" w:styleId="Heading3">
    <w:name w:val="heading 3"/>
    <w:next w:val="Normal"/>
    <w:link w:val="Heading3Char"/>
    <w:semiHidden/>
    <w:unhideWhenUsed/>
    <w:qFormat/>
    <w:rsid w:val="007A3A50"/>
    <w:pPr>
      <w:spacing w:before="100" w:beforeAutospacing="1" w:after="100" w:afterAutospacing="1" w:line="240" w:lineRule="auto"/>
      <w:outlineLvl w:val="2"/>
    </w:pPr>
    <w:rPr>
      <w:rFonts w:ascii="SimSun" w:eastAsia="SimSun" w:hAnsi="SimSun" w:cs="SimSun"/>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7A3A50"/>
    <w:rPr>
      <w:rFonts w:ascii="SimSun" w:eastAsia="SimSun" w:hAnsi="SimSun" w:cs="SimSun"/>
      <w:b/>
      <w:bCs/>
      <w:sz w:val="27"/>
      <w:szCs w:val="27"/>
      <w:lang w:eastAsia="zh-CN"/>
    </w:rPr>
  </w:style>
  <w:style w:type="paragraph" w:styleId="NoSpacing">
    <w:name w:val="No Spacing"/>
    <w:uiPriority w:val="1"/>
    <w:qFormat/>
    <w:rsid w:val="00A24AA6"/>
    <w:pPr>
      <w:spacing w:after="0" w:line="240" w:lineRule="auto"/>
    </w:pPr>
    <w:rPr>
      <w:kern w:val="2"/>
      <w14:ligatures w14:val="standardContextual"/>
    </w:rPr>
  </w:style>
  <w:style w:type="paragraph" w:styleId="NormalWeb">
    <w:name w:val="Normal (Web)"/>
    <w:basedOn w:val="Normal"/>
    <w:uiPriority w:val="99"/>
    <w:unhideWhenUsed/>
    <w:qFormat/>
    <w:rsid w:val="00451F4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qFormat/>
    <w:rsid w:val="00451F4A"/>
    <w:pPr>
      <w:spacing w:after="0" w:line="240" w:lineRule="auto"/>
    </w:pPr>
    <w:rPr>
      <w:rFonts w:ascii="Calibri" w:eastAsia="SimSun"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451F4A"/>
    <w:rPr>
      <w:b/>
      <w:bCs/>
    </w:rPr>
  </w:style>
  <w:style w:type="character" w:styleId="Emphasis">
    <w:name w:val="Emphasis"/>
    <w:basedOn w:val="DefaultParagraphFont"/>
    <w:qFormat/>
    <w:rsid w:val="00451F4A"/>
    <w:rPr>
      <w:i/>
      <w:iCs/>
    </w:rPr>
  </w:style>
  <w:style w:type="paragraph" w:customStyle="1" w:styleId="NoSpacingc3da9726-855d-44d2-b1d5-b5e998228d86">
    <w:name w:val="No Spacing_c3da9726-855d-44d2-b1d5-b5e998228d86"/>
    <w:uiPriority w:val="1"/>
    <w:qFormat/>
    <w:rsid w:val="00EA4E3A"/>
    <w:pPr>
      <w:spacing w:after="0" w:line="240" w:lineRule="auto"/>
    </w:pPr>
    <w:rPr>
      <w:rFonts w:ascii="Calibri" w:eastAsia="Calibri" w:hAnsi="Calibri" w:cs="SimSun"/>
      <w:kern w:val="2"/>
    </w:rPr>
  </w:style>
  <w:style w:type="character" w:styleId="Hyperlink">
    <w:name w:val="Hyperlink"/>
    <w:basedOn w:val="DefaultParagraphFont"/>
    <w:uiPriority w:val="99"/>
    <w:qFormat/>
    <w:rsid w:val="00B93CD9"/>
    <w:rPr>
      <w:color w:val="0000FF"/>
      <w:u w:val="single"/>
    </w:rPr>
  </w:style>
  <w:style w:type="paragraph" w:styleId="BalloonText">
    <w:name w:val="Balloon Text"/>
    <w:basedOn w:val="Normal"/>
    <w:link w:val="BalloonTextChar"/>
    <w:uiPriority w:val="99"/>
    <w:semiHidden/>
    <w:unhideWhenUsed/>
    <w:rsid w:val="002D27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2731"/>
    <w:rPr>
      <w:rFonts w:ascii="Tahoma" w:hAnsi="Tahoma" w:cs="Tahoma"/>
      <w:kern w:val="2"/>
      <w:sz w:val="16"/>
      <w:szCs w:val="16"/>
      <w14:ligatures w14:val="standardContextual"/>
    </w:rPr>
  </w:style>
  <w:style w:type="paragraph" w:customStyle="1" w:styleId="Default">
    <w:name w:val="Default"/>
    <w:rsid w:val="0082780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AC77E1"/>
    <w:pPr>
      <w:ind w:left="720"/>
      <w:contextualSpacing/>
    </w:pPr>
  </w:style>
  <w:style w:type="character" w:styleId="HTMLCite">
    <w:name w:val="HTML Cite"/>
    <w:basedOn w:val="DefaultParagraphFont"/>
    <w:uiPriority w:val="99"/>
    <w:semiHidden/>
    <w:unhideWhenUsed/>
    <w:rsid w:val="002D42B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55201">
      <w:bodyDiv w:val="1"/>
      <w:marLeft w:val="0"/>
      <w:marRight w:val="0"/>
      <w:marTop w:val="0"/>
      <w:marBottom w:val="0"/>
      <w:divBdr>
        <w:top w:val="none" w:sz="0" w:space="0" w:color="auto"/>
        <w:left w:val="none" w:sz="0" w:space="0" w:color="auto"/>
        <w:bottom w:val="none" w:sz="0" w:space="0" w:color="auto"/>
        <w:right w:val="none" w:sz="0" w:space="0" w:color="auto"/>
      </w:divBdr>
    </w:div>
    <w:div w:id="84881082">
      <w:bodyDiv w:val="1"/>
      <w:marLeft w:val="0"/>
      <w:marRight w:val="0"/>
      <w:marTop w:val="0"/>
      <w:marBottom w:val="0"/>
      <w:divBdr>
        <w:top w:val="none" w:sz="0" w:space="0" w:color="auto"/>
        <w:left w:val="none" w:sz="0" w:space="0" w:color="auto"/>
        <w:bottom w:val="none" w:sz="0" w:space="0" w:color="auto"/>
        <w:right w:val="none" w:sz="0" w:space="0" w:color="auto"/>
      </w:divBdr>
    </w:div>
    <w:div w:id="292832024">
      <w:bodyDiv w:val="1"/>
      <w:marLeft w:val="0"/>
      <w:marRight w:val="0"/>
      <w:marTop w:val="0"/>
      <w:marBottom w:val="0"/>
      <w:divBdr>
        <w:top w:val="none" w:sz="0" w:space="0" w:color="auto"/>
        <w:left w:val="none" w:sz="0" w:space="0" w:color="auto"/>
        <w:bottom w:val="none" w:sz="0" w:space="0" w:color="auto"/>
        <w:right w:val="none" w:sz="0" w:space="0" w:color="auto"/>
      </w:divBdr>
    </w:div>
    <w:div w:id="309403072">
      <w:bodyDiv w:val="1"/>
      <w:marLeft w:val="0"/>
      <w:marRight w:val="0"/>
      <w:marTop w:val="0"/>
      <w:marBottom w:val="0"/>
      <w:divBdr>
        <w:top w:val="none" w:sz="0" w:space="0" w:color="auto"/>
        <w:left w:val="none" w:sz="0" w:space="0" w:color="auto"/>
        <w:bottom w:val="none" w:sz="0" w:space="0" w:color="auto"/>
        <w:right w:val="none" w:sz="0" w:space="0" w:color="auto"/>
      </w:divBdr>
    </w:div>
    <w:div w:id="363094115">
      <w:bodyDiv w:val="1"/>
      <w:marLeft w:val="0"/>
      <w:marRight w:val="0"/>
      <w:marTop w:val="0"/>
      <w:marBottom w:val="0"/>
      <w:divBdr>
        <w:top w:val="none" w:sz="0" w:space="0" w:color="auto"/>
        <w:left w:val="none" w:sz="0" w:space="0" w:color="auto"/>
        <w:bottom w:val="none" w:sz="0" w:space="0" w:color="auto"/>
        <w:right w:val="none" w:sz="0" w:space="0" w:color="auto"/>
      </w:divBdr>
    </w:div>
    <w:div w:id="470103031">
      <w:bodyDiv w:val="1"/>
      <w:marLeft w:val="0"/>
      <w:marRight w:val="0"/>
      <w:marTop w:val="0"/>
      <w:marBottom w:val="0"/>
      <w:divBdr>
        <w:top w:val="none" w:sz="0" w:space="0" w:color="auto"/>
        <w:left w:val="none" w:sz="0" w:space="0" w:color="auto"/>
        <w:bottom w:val="none" w:sz="0" w:space="0" w:color="auto"/>
        <w:right w:val="none" w:sz="0" w:space="0" w:color="auto"/>
      </w:divBdr>
    </w:div>
    <w:div w:id="512886393">
      <w:bodyDiv w:val="1"/>
      <w:marLeft w:val="0"/>
      <w:marRight w:val="0"/>
      <w:marTop w:val="0"/>
      <w:marBottom w:val="0"/>
      <w:divBdr>
        <w:top w:val="none" w:sz="0" w:space="0" w:color="auto"/>
        <w:left w:val="none" w:sz="0" w:space="0" w:color="auto"/>
        <w:bottom w:val="none" w:sz="0" w:space="0" w:color="auto"/>
        <w:right w:val="none" w:sz="0" w:space="0" w:color="auto"/>
      </w:divBdr>
    </w:div>
    <w:div w:id="548494876">
      <w:bodyDiv w:val="1"/>
      <w:marLeft w:val="0"/>
      <w:marRight w:val="0"/>
      <w:marTop w:val="0"/>
      <w:marBottom w:val="0"/>
      <w:divBdr>
        <w:top w:val="none" w:sz="0" w:space="0" w:color="auto"/>
        <w:left w:val="none" w:sz="0" w:space="0" w:color="auto"/>
        <w:bottom w:val="none" w:sz="0" w:space="0" w:color="auto"/>
        <w:right w:val="none" w:sz="0" w:space="0" w:color="auto"/>
      </w:divBdr>
    </w:div>
    <w:div w:id="565264592">
      <w:bodyDiv w:val="1"/>
      <w:marLeft w:val="0"/>
      <w:marRight w:val="0"/>
      <w:marTop w:val="0"/>
      <w:marBottom w:val="0"/>
      <w:divBdr>
        <w:top w:val="none" w:sz="0" w:space="0" w:color="auto"/>
        <w:left w:val="none" w:sz="0" w:space="0" w:color="auto"/>
        <w:bottom w:val="none" w:sz="0" w:space="0" w:color="auto"/>
        <w:right w:val="none" w:sz="0" w:space="0" w:color="auto"/>
      </w:divBdr>
    </w:div>
    <w:div w:id="657614155">
      <w:bodyDiv w:val="1"/>
      <w:marLeft w:val="0"/>
      <w:marRight w:val="0"/>
      <w:marTop w:val="0"/>
      <w:marBottom w:val="0"/>
      <w:divBdr>
        <w:top w:val="none" w:sz="0" w:space="0" w:color="auto"/>
        <w:left w:val="none" w:sz="0" w:space="0" w:color="auto"/>
        <w:bottom w:val="none" w:sz="0" w:space="0" w:color="auto"/>
        <w:right w:val="none" w:sz="0" w:space="0" w:color="auto"/>
      </w:divBdr>
    </w:div>
    <w:div w:id="674571741">
      <w:bodyDiv w:val="1"/>
      <w:marLeft w:val="0"/>
      <w:marRight w:val="0"/>
      <w:marTop w:val="0"/>
      <w:marBottom w:val="0"/>
      <w:divBdr>
        <w:top w:val="none" w:sz="0" w:space="0" w:color="auto"/>
        <w:left w:val="none" w:sz="0" w:space="0" w:color="auto"/>
        <w:bottom w:val="none" w:sz="0" w:space="0" w:color="auto"/>
        <w:right w:val="none" w:sz="0" w:space="0" w:color="auto"/>
      </w:divBdr>
    </w:div>
    <w:div w:id="797574607">
      <w:bodyDiv w:val="1"/>
      <w:marLeft w:val="0"/>
      <w:marRight w:val="0"/>
      <w:marTop w:val="0"/>
      <w:marBottom w:val="0"/>
      <w:divBdr>
        <w:top w:val="none" w:sz="0" w:space="0" w:color="auto"/>
        <w:left w:val="none" w:sz="0" w:space="0" w:color="auto"/>
        <w:bottom w:val="none" w:sz="0" w:space="0" w:color="auto"/>
        <w:right w:val="none" w:sz="0" w:space="0" w:color="auto"/>
      </w:divBdr>
    </w:div>
    <w:div w:id="836384158">
      <w:bodyDiv w:val="1"/>
      <w:marLeft w:val="0"/>
      <w:marRight w:val="0"/>
      <w:marTop w:val="0"/>
      <w:marBottom w:val="0"/>
      <w:divBdr>
        <w:top w:val="none" w:sz="0" w:space="0" w:color="auto"/>
        <w:left w:val="none" w:sz="0" w:space="0" w:color="auto"/>
        <w:bottom w:val="none" w:sz="0" w:space="0" w:color="auto"/>
        <w:right w:val="none" w:sz="0" w:space="0" w:color="auto"/>
      </w:divBdr>
    </w:div>
    <w:div w:id="957763874">
      <w:bodyDiv w:val="1"/>
      <w:marLeft w:val="0"/>
      <w:marRight w:val="0"/>
      <w:marTop w:val="0"/>
      <w:marBottom w:val="0"/>
      <w:divBdr>
        <w:top w:val="none" w:sz="0" w:space="0" w:color="auto"/>
        <w:left w:val="none" w:sz="0" w:space="0" w:color="auto"/>
        <w:bottom w:val="none" w:sz="0" w:space="0" w:color="auto"/>
        <w:right w:val="none" w:sz="0" w:space="0" w:color="auto"/>
      </w:divBdr>
    </w:div>
    <w:div w:id="982003610">
      <w:bodyDiv w:val="1"/>
      <w:marLeft w:val="0"/>
      <w:marRight w:val="0"/>
      <w:marTop w:val="0"/>
      <w:marBottom w:val="0"/>
      <w:divBdr>
        <w:top w:val="none" w:sz="0" w:space="0" w:color="auto"/>
        <w:left w:val="none" w:sz="0" w:space="0" w:color="auto"/>
        <w:bottom w:val="none" w:sz="0" w:space="0" w:color="auto"/>
        <w:right w:val="none" w:sz="0" w:space="0" w:color="auto"/>
      </w:divBdr>
    </w:div>
    <w:div w:id="986857529">
      <w:bodyDiv w:val="1"/>
      <w:marLeft w:val="0"/>
      <w:marRight w:val="0"/>
      <w:marTop w:val="0"/>
      <w:marBottom w:val="0"/>
      <w:divBdr>
        <w:top w:val="none" w:sz="0" w:space="0" w:color="auto"/>
        <w:left w:val="none" w:sz="0" w:space="0" w:color="auto"/>
        <w:bottom w:val="none" w:sz="0" w:space="0" w:color="auto"/>
        <w:right w:val="none" w:sz="0" w:space="0" w:color="auto"/>
      </w:divBdr>
    </w:div>
    <w:div w:id="1098523259">
      <w:bodyDiv w:val="1"/>
      <w:marLeft w:val="0"/>
      <w:marRight w:val="0"/>
      <w:marTop w:val="0"/>
      <w:marBottom w:val="0"/>
      <w:divBdr>
        <w:top w:val="none" w:sz="0" w:space="0" w:color="auto"/>
        <w:left w:val="none" w:sz="0" w:space="0" w:color="auto"/>
        <w:bottom w:val="none" w:sz="0" w:space="0" w:color="auto"/>
        <w:right w:val="none" w:sz="0" w:space="0" w:color="auto"/>
      </w:divBdr>
    </w:div>
    <w:div w:id="1112432786">
      <w:bodyDiv w:val="1"/>
      <w:marLeft w:val="0"/>
      <w:marRight w:val="0"/>
      <w:marTop w:val="0"/>
      <w:marBottom w:val="0"/>
      <w:divBdr>
        <w:top w:val="none" w:sz="0" w:space="0" w:color="auto"/>
        <w:left w:val="none" w:sz="0" w:space="0" w:color="auto"/>
        <w:bottom w:val="none" w:sz="0" w:space="0" w:color="auto"/>
        <w:right w:val="none" w:sz="0" w:space="0" w:color="auto"/>
      </w:divBdr>
    </w:div>
    <w:div w:id="1121723248">
      <w:bodyDiv w:val="1"/>
      <w:marLeft w:val="0"/>
      <w:marRight w:val="0"/>
      <w:marTop w:val="0"/>
      <w:marBottom w:val="0"/>
      <w:divBdr>
        <w:top w:val="none" w:sz="0" w:space="0" w:color="auto"/>
        <w:left w:val="none" w:sz="0" w:space="0" w:color="auto"/>
        <w:bottom w:val="none" w:sz="0" w:space="0" w:color="auto"/>
        <w:right w:val="none" w:sz="0" w:space="0" w:color="auto"/>
      </w:divBdr>
    </w:div>
    <w:div w:id="1623464025">
      <w:bodyDiv w:val="1"/>
      <w:marLeft w:val="0"/>
      <w:marRight w:val="0"/>
      <w:marTop w:val="0"/>
      <w:marBottom w:val="0"/>
      <w:divBdr>
        <w:top w:val="none" w:sz="0" w:space="0" w:color="auto"/>
        <w:left w:val="none" w:sz="0" w:space="0" w:color="auto"/>
        <w:bottom w:val="none" w:sz="0" w:space="0" w:color="auto"/>
        <w:right w:val="none" w:sz="0" w:space="0" w:color="auto"/>
      </w:divBdr>
    </w:div>
    <w:div w:id="1777748144">
      <w:bodyDiv w:val="1"/>
      <w:marLeft w:val="0"/>
      <w:marRight w:val="0"/>
      <w:marTop w:val="0"/>
      <w:marBottom w:val="0"/>
      <w:divBdr>
        <w:top w:val="none" w:sz="0" w:space="0" w:color="auto"/>
        <w:left w:val="none" w:sz="0" w:space="0" w:color="auto"/>
        <w:bottom w:val="none" w:sz="0" w:space="0" w:color="auto"/>
        <w:right w:val="none" w:sz="0" w:space="0" w:color="auto"/>
      </w:divBdr>
    </w:div>
    <w:div w:id="1815874977">
      <w:bodyDiv w:val="1"/>
      <w:marLeft w:val="0"/>
      <w:marRight w:val="0"/>
      <w:marTop w:val="0"/>
      <w:marBottom w:val="0"/>
      <w:divBdr>
        <w:top w:val="none" w:sz="0" w:space="0" w:color="auto"/>
        <w:left w:val="none" w:sz="0" w:space="0" w:color="auto"/>
        <w:bottom w:val="none" w:sz="0" w:space="0" w:color="auto"/>
        <w:right w:val="none" w:sz="0" w:space="0" w:color="auto"/>
      </w:divBdr>
    </w:div>
    <w:div w:id="1893467415">
      <w:bodyDiv w:val="1"/>
      <w:marLeft w:val="0"/>
      <w:marRight w:val="0"/>
      <w:marTop w:val="0"/>
      <w:marBottom w:val="0"/>
      <w:divBdr>
        <w:top w:val="none" w:sz="0" w:space="0" w:color="auto"/>
        <w:left w:val="none" w:sz="0" w:space="0" w:color="auto"/>
        <w:bottom w:val="none" w:sz="0" w:space="0" w:color="auto"/>
        <w:right w:val="none" w:sz="0" w:space="0" w:color="auto"/>
      </w:divBdr>
    </w:div>
    <w:div w:id="1895849382">
      <w:bodyDiv w:val="1"/>
      <w:marLeft w:val="0"/>
      <w:marRight w:val="0"/>
      <w:marTop w:val="0"/>
      <w:marBottom w:val="0"/>
      <w:divBdr>
        <w:top w:val="none" w:sz="0" w:space="0" w:color="auto"/>
        <w:left w:val="none" w:sz="0" w:space="0" w:color="auto"/>
        <w:bottom w:val="none" w:sz="0" w:space="0" w:color="auto"/>
        <w:right w:val="none" w:sz="0" w:space="0" w:color="auto"/>
      </w:divBdr>
    </w:div>
    <w:div w:id="2032756800">
      <w:bodyDiv w:val="1"/>
      <w:marLeft w:val="0"/>
      <w:marRight w:val="0"/>
      <w:marTop w:val="0"/>
      <w:marBottom w:val="0"/>
      <w:divBdr>
        <w:top w:val="none" w:sz="0" w:space="0" w:color="auto"/>
        <w:left w:val="none" w:sz="0" w:space="0" w:color="auto"/>
        <w:bottom w:val="none" w:sz="0" w:space="0" w:color="auto"/>
        <w:right w:val="none" w:sz="0" w:space="0" w:color="auto"/>
      </w:divBdr>
    </w:div>
    <w:div w:id="203515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www.google.com/search?q=https://doi.org/10.1108/IJSHE-03-2025-0194" TargetMode="External"/><Relationship Id="rId18" Type="http://schemas.openxmlformats.org/officeDocument/2006/relationships/hyperlink" Target="https://doi.org/10.2307/2787065" TargetMode="External"/><Relationship Id="rId3" Type="http://schemas.microsoft.com/office/2007/relationships/stylesWithEffects" Target="stylesWithEffects.xml"/><Relationship Id="rId7" Type="http://schemas.openxmlformats.org/officeDocument/2006/relationships/image" Target="media/image1.wmf"/><Relationship Id="rId12" Type="http://schemas.openxmlformats.org/officeDocument/2006/relationships/hyperlink" Target="https://doi.org/10.1016/j.chb.2021.107144" TargetMode="External"/><Relationship Id="rId17" Type="http://schemas.openxmlformats.org/officeDocument/2006/relationships/hyperlink" Target="https://doi.org/10.1016/" TargetMode="External"/><Relationship Id="rId2" Type="http://schemas.openxmlformats.org/officeDocument/2006/relationships/styles" Target="styles.xml"/><Relationship Id="rId16" Type="http://schemas.openxmlformats.org/officeDocument/2006/relationships/hyperlink" Target="https://doi.org/10.2307/2787065"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ajalatemi2013@gmail.com.%20GSM" TargetMode="External"/><Relationship Id="rId11" Type="http://schemas.openxmlformats.org/officeDocument/2006/relationships/oleObject" Target="embeddings/oleObject4.bin"/><Relationship Id="rId5" Type="http://schemas.openxmlformats.org/officeDocument/2006/relationships/webSettings" Target="webSettings.xml"/><Relationship Id="rId15" Type="http://schemas.openxmlformats.org/officeDocument/2006/relationships/hyperlink" Target="https://doi.org/10.9734/BJESBS/2015/15808" TargetMode="External"/><Relationship Id="rId10" Type="http://schemas.openxmlformats.org/officeDocument/2006/relationships/oleObject" Target="embeddings/oleObject3.bin"/><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hyperlink" Target="http://digitalcommons.unl.edu/libphilprac/11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4207</Words>
  <Characters>23981</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 FOILO</cp:lastModifiedBy>
  <cp:revision>2</cp:revision>
  <dcterms:created xsi:type="dcterms:W3CDTF">2026-04-21T18:44:00Z</dcterms:created>
  <dcterms:modified xsi:type="dcterms:W3CDTF">2026-04-21T18:44:00Z</dcterms:modified>
</cp:coreProperties>
</file>