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B0A11" w14:textId="77777777" w:rsidR="00F918B2" w:rsidRPr="000E17EF" w:rsidRDefault="00F918B2" w:rsidP="00F918B2">
      <w:pPr>
        <w:spacing w:after="0" w:line="360" w:lineRule="auto"/>
        <w:jc w:val="center"/>
        <w:rPr>
          <w:rFonts w:ascii="Times New Roman" w:hAnsi="Times New Roman" w:cs="Times New Roman"/>
          <w:b/>
          <w:sz w:val="24"/>
          <w:szCs w:val="24"/>
        </w:rPr>
      </w:pPr>
      <w:r w:rsidRPr="000E17EF">
        <w:rPr>
          <w:rFonts w:ascii="Times New Roman" w:hAnsi="Times New Roman" w:cs="Times New Roman"/>
          <w:b/>
          <w:sz w:val="24"/>
          <w:szCs w:val="24"/>
        </w:rPr>
        <w:t>Investigating Experiences of Local Communities on Adapting To Climate Change: A Case Study of Baroste Plains, Zambia</w:t>
      </w:r>
    </w:p>
    <w:p w14:paraId="642E08D6" w14:textId="77777777" w:rsidR="00F918B2" w:rsidRPr="000E17EF" w:rsidRDefault="00F918B2" w:rsidP="00F918B2">
      <w:pPr>
        <w:autoSpaceDE w:val="0"/>
        <w:autoSpaceDN w:val="0"/>
        <w:adjustRightInd w:val="0"/>
        <w:spacing w:after="0" w:line="240" w:lineRule="auto"/>
        <w:jc w:val="center"/>
        <w:rPr>
          <w:rFonts w:ascii="Times New Roman" w:hAnsi="Times New Roman" w:cs="Times New Roman"/>
          <w:b/>
          <w:lang w:val="en-GB"/>
        </w:rPr>
      </w:pPr>
    </w:p>
    <w:p w14:paraId="5515F1B4" w14:textId="77777777" w:rsidR="00F918B2" w:rsidRPr="000E17EF" w:rsidRDefault="00F918B2" w:rsidP="00F918B2">
      <w:pPr>
        <w:autoSpaceDE w:val="0"/>
        <w:autoSpaceDN w:val="0"/>
        <w:adjustRightInd w:val="0"/>
        <w:spacing w:after="0" w:line="240" w:lineRule="auto"/>
        <w:jc w:val="center"/>
        <w:rPr>
          <w:rFonts w:ascii="Times New Roman" w:hAnsi="Times New Roman" w:cs="Times New Roman"/>
          <w:b/>
        </w:rPr>
      </w:pPr>
    </w:p>
    <w:p w14:paraId="45E658D0" w14:textId="77777777" w:rsidR="00F918B2" w:rsidRPr="000E17EF" w:rsidRDefault="00F918B2" w:rsidP="00F918B2">
      <w:pPr>
        <w:autoSpaceDE w:val="0"/>
        <w:autoSpaceDN w:val="0"/>
        <w:adjustRightInd w:val="0"/>
        <w:spacing w:line="360" w:lineRule="auto"/>
        <w:jc w:val="both"/>
        <w:rPr>
          <w:rFonts w:ascii="Times New Roman" w:hAnsi="Times New Roman" w:cs="Times New Roman"/>
          <w:bCs/>
          <w:vertAlign w:val="superscript"/>
        </w:rPr>
      </w:pPr>
      <w:r w:rsidRPr="000E17EF">
        <w:rPr>
          <w:rFonts w:ascii="Times New Roman" w:hAnsi="Times New Roman" w:cs="Times New Roman"/>
          <w:bCs/>
        </w:rPr>
        <w:t/>
      </w:r>
      <w:r w:rsidRPr="000E17EF">
        <w:rPr>
          <w:rFonts w:ascii="Times New Roman" w:hAnsi="Times New Roman" w:cs="Times New Roman"/>
          <w:bCs/>
          <w:vertAlign w:val="superscript"/>
        </w:rPr>
        <w:t/>
      </w:r>
      <w:r w:rsidRPr="000E17EF">
        <w:rPr>
          <w:rFonts w:ascii="Times New Roman" w:hAnsi="Times New Roman" w:cs="Times New Roman"/>
          <w:bCs/>
        </w:rPr>
        <w:t xml:space="preserve"/>
      </w:r>
      <w:r w:rsidRPr="000E17EF">
        <w:rPr>
          <w:rFonts w:ascii="Times New Roman" w:hAnsi="Times New Roman" w:cs="Times New Roman"/>
          <w:bCs/>
          <w:vertAlign w:val="superscript"/>
        </w:rPr>
        <w:t/>
      </w:r>
    </w:p>
    <w:p w14:paraId="30E9F5E9" w14:textId="77777777" w:rsidR="00F918B2" w:rsidRPr="000E17EF" w:rsidRDefault="00F918B2" w:rsidP="00F918B2">
      <w:pPr>
        <w:autoSpaceDE w:val="0"/>
        <w:autoSpaceDN w:val="0"/>
        <w:adjustRightInd w:val="0"/>
        <w:spacing w:line="360" w:lineRule="auto"/>
        <w:jc w:val="both"/>
        <w:rPr>
          <w:rFonts w:ascii="Times New Roman" w:hAnsi="Times New Roman" w:cs="Times New Roman"/>
          <w:bCs/>
        </w:rPr>
      </w:pPr>
      <w:r w:rsidRPr="000E17EF">
        <w:rPr>
          <w:rFonts w:ascii="Times New Roman" w:hAnsi="Times New Roman" w:cs="Times New Roman"/>
          <w:bCs/>
          <w:vertAlign w:val="superscript"/>
        </w:rPr>
        <w:t/>
      </w:r>
      <w:r w:rsidRPr="000E17EF">
        <w:rPr>
          <w:rFonts w:ascii="Times New Roman" w:hAnsi="Times New Roman" w:cs="Times New Roman"/>
          <w:bCs/>
        </w:rPr>
        <w:t xml:space="preserve"/>
      </w:r>
      <w:proofErr w:type="gramStart"/>
      <w:r w:rsidRPr="000E17EF">
        <w:rPr>
          <w:rFonts w:ascii="Times New Roman" w:hAnsi="Times New Roman" w:cs="Times New Roman"/>
          <w:bCs/>
        </w:rPr>
        <w:t/>
      </w:r>
      <w:proofErr w:type="gramEnd"/>
      <w:r w:rsidRPr="000E17EF">
        <w:rPr>
          <w:rFonts w:ascii="Times New Roman" w:hAnsi="Times New Roman" w:cs="Times New Roman"/>
          <w:bCs/>
        </w:rPr>
        <w:t/>
      </w:r>
    </w:p>
    <w:p w14:paraId="1A8BB706" w14:textId="77777777" w:rsidR="00F918B2" w:rsidRPr="000E17EF" w:rsidRDefault="00F918B2" w:rsidP="00F918B2">
      <w:pPr>
        <w:autoSpaceDE w:val="0"/>
        <w:autoSpaceDN w:val="0"/>
        <w:adjustRightInd w:val="0"/>
        <w:spacing w:line="360" w:lineRule="auto"/>
        <w:jc w:val="both"/>
        <w:rPr>
          <w:rFonts w:ascii="Times New Roman" w:hAnsi="Times New Roman" w:cs="Times New Roman"/>
          <w:bCs/>
        </w:rPr>
      </w:pPr>
      <w:r w:rsidRPr="000E17EF">
        <w:rPr>
          <w:rFonts w:ascii="Times New Roman" w:hAnsi="Times New Roman" w:cs="Times New Roman"/>
          <w:bCs/>
          <w:vertAlign w:val="superscript"/>
        </w:rPr>
        <w:t/>
      </w:r>
      <w:r w:rsidRPr="000E17EF">
        <w:rPr>
          <w:rFonts w:ascii="Times New Roman" w:hAnsi="Times New Roman" w:cs="Times New Roman"/>
          <w:bCs/>
        </w:rPr>
        <w:t/>
      </w:r>
    </w:p>
    <w:p w14:paraId="7CF930AD" w14:textId="77777777" w:rsidR="00F918B2" w:rsidRPr="000E17EF" w:rsidRDefault="00F918B2" w:rsidP="00F918B2">
      <w:pPr>
        <w:spacing w:after="0" w:line="240" w:lineRule="auto"/>
        <w:jc w:val="both"/>
        <w:rPr>
          <w:b/>
        </w:rPr>
      </w:pPr>
    </w:p>
    <w:p w14:paraId="7ECD5255" w14:textId="77777777" w:rsidR="00914054" w:rsidRPr="000E17EF" w:rsidRDefault="00914054" w:rsidP="00F918B2">
      <w:pPr>
        <w:jc w:val="center"/>
        <w:rPr>
          <w:b/>
        </w:rPr>
      </w:pPr>
      <w:r w:rsidRPr="000E17EF">
        <w:rPr>
          <w:b/>
        </w:rPr>
        <w:t>Abstract</w:t>
      </w:r>
    </w:p>
    <w:p w14:paraId="25DC7FE4" w14:textId="77777777" w:rsidR="00A47022" w:rsidRPr="000E17EF" w:rsidRDefault="00A47022" w:rsidP="002E318B">
      <w:pPr>
        <w:spacing w:line="240" w:lineRule="auto"/>
        <w:jc w:val="both"/>
        <w:rPr>
          <w:rFonts w:ascii="Times New Roman" w:hAnsi="Times New Roman" w:cs="Times New Roman"/>
          <w:sz w:val="24"/>
        </w:rPr>
      </w:pPr>
      <w:r w:rsidRPr="000E17EF">
        <w:rPr>
          <w:rFonts w:ascii="Times New Roman" w:hAnsi="Times New Roman" w:cs="Times New Roman"/>
          <w:b/>
          <w:sz w:val="24"/>
        </w:rPr>
        <w:t>Background:</w:t>
      </w:r>
      <w:r w:rsidRPr="000E17EF">
        <w:rPr>
          <w:rFonts w:ascii="Times New Roman" w:hAnsi="Times New Roman" w:cs="Times New Roman"/>
          <w:sz w:val="24"/>
        </w:rPr>
        <w:t xml:space="preserve"> </w:t>
      </w:r>
      <w:r w:rsidR="00914054" w:rsidRPr="000E17EF">
        <w:rPr>
          <w:rFonts w:ascii="Times New Roman" w:hAnsi="Times New Roman" w:cs="Times New Roman"/>
          <w:sz w:val="24"/>
        </w:rPr>
        <w:t xml:space="preserve">Climate change continues to threaten the environmental sustainability and socio-economic livelihoods of communities living in the Barotse Plains of Western Zambia, where livelihoods are heavily dependent on floodplain agriculture and fishing activities. </w:t>
      </w:r>
    </w:p>
    <w:p w14:paraId="17230ECB" w14:textId="77777777" w:rsidR="00A47022" w:rsidRPr="000E17EF" w:rsidRDefault="00A47022" w:rsidP="002E318B">
      <w:pPr>
        <w:spacing w:line="240" w:lineRule="auto"/>
        <w:jc w:val="both"/>
        <w:rPr>
          <w:rFonts w:ascii="Times New Roman" w:hAnsi="Times New Roman" w:cs="Times New Roman"/>
          <w:sz w:val="24"/>
        </w:rPr>
      </w:pPr>
      <w:r w:rsidRPr="000E17EF">
        <w:rPr>
          <w:rFonts w:ascii="Times New Roman" w:hAnsi="Times New Roman" w:cs="Times New Roman"/>
          <w:b/>
          <w:sz w:val="24"/>
        </w:rPr>
        <w:t>Aim:</w:t>
      </w:r>
      <w:r w:rsidRPr="000E17EF">
        <w:rPr>
          <w:rFonts w:ascii="Times New Roman" w:hAnsi="Times New Roman" w:cs="Times New Roman"/>
          <w:sz w:val="24"/>
        </w:rPr>
        <w:t xml:space="preserve"> </w:t>
      </w:r>
      <w:r w:rsidR="00914054" w:rsidRPr="000E17EF">
        <w:rPr>
          <w:rFonts w:ascii="Times New Roman" w:hAnsi="Times New Roman" w:cs="Times New Roman"/>
          <w:sz w:val="24"/>
        </w:rPr>
        <w:t>T</w:t>
      </w:r>
      <w:r w:rsidRPr="000E17EF">
        <w:rPr>
          <w:rFonts w:ascii="Times New Roman" w:hAnsi="Times New Roman" w:cs="Times New Roman"/>
          <w:sz w:val="24"/>
        </w:rPr>
        <w:t xml:space="preserve">o </w:t>
      </w:r>
      <w:r w:rsidR="00914054" w:rsidRPr="000E17EF">
        <w:rPr>
          <w:rFonts w:ascii="Times New Roman" w:hAnsi="Times New Roman" w:cs="Times New Roman"/>
          <w:sz w:val="24"/>
        </w:rPr>
        <w:t>investigate the experiences of local communities in adapting to climate change in the Barotse Plains, with particular focus on indigenous and modern adaptation strategies, challenges faced by communities, and community-driven approaches for strengthening climate resilience.</w:t>
      </w:r>
    </w:p>
    <w:p w14:paraId="36FB47BB" w14:textId="77777777" w:rsidR="00914054" w:rsidRPr="000E17EF" w:rsidRDefault="00A47022" w:rsidP="002E318B">
      <w:pPr>
        <w:spacing w:line="240" w:lineRule="auto"/>
        <w:jc w:val="both"/>
        <w:rPr>
          <w:rFonts w:ascii="Times New Roman" w:hAnsi="Times New Roman" w:cs="Times New Roman"/>
          <w:sz w:val="24"/>
        </w:rPr>
      </w:pPr>
      <w:r w:rsidRPr="000E17EF">
        <w:rPr>
          <w:rFonts w:ascii="Times New Roman" w:hAnsi="Times New Roman" w:cs="Times New Roman"/>
          <w:b/>
          <w:sz w:val="24"/>
        </w:rPr>
        <w:t>Methods:</w:t>
      </w:r>
      <w:r w:rsidRPr="000E17EF">
        <w:rPr>
          <w:rFonts w:ascii="Times New Roman" w:hAnsi="Times New Roman" w:cs="Times New Roman"/>
          <w:sz w:val="24"/>
        </w:rPr>
        <w:t xml:space="preserve"> </w:t>
      </w:r>
      <w:r w:rsidR="000359D4" w:rsidRPr="000E17EF">
        <w:rPr>
          <w:rFonts w:ascii="Times New Roman" w:hAnsi="Times New Roman" w:cs="Times New Roman"/>
          <w:sz w:val="24"/>
        </w:rPr>
        <w:t xml:space="preserve">Guided </w:t>
      </w:r>
      <w:r w:rsidR="002E318B" w:rsidRPr="000E17EF">
        <w:rPr>
          <w:rFonts w:ascii="Times New Roman" w:hAnsi="Times New Roman" w:cs="Times New Roman"/>
          <w:sz w:val="24"/>
        </w:rPr>
        <w:t xml:space="preserve">by Cultural Theory, Adaptive Capacity Theory, and Utility Maximization Theory, the study employed a </w:t>
      </w:r>
      <w:r w:rsidR="00914054" w:rsidRPr="000E17EF">
        <w:rPr>
          <w:rFonts w:ascii="Times New Roman" w:hAnsi="Times New Roman" w:cs="Times New Roman"/>
          <w:sz w:val="24"/>
        </w:rPr>
        <w:t xml:space="preserve">qualitative case study design was employed involving two Focus Group Discussions (FGDs) and two Key Informant Interviews (KIIs) conducted in Senanga and </w:t>
      </w:r>
      <w:proofErr w:type="gramStart"/>
      <w:r w:rsidR="00914054" w:rsidRPr="000E17EF">
        <w:rPr>
          <w:rFonts w:ascii="Times New Roman" w:hAnsi="Times New Roman" w:cs="Times New Roman"/>
          <w:sz w:val="24"/>
        </w:rPr>
        <w:t>Nalolo districts.</w:t>
      </w:r>
      <w:proofErr w:type="gramEnd"/>
      <w:r w:rsidR="00914054" w:rsidRPr="000E17EF">
        <w:rPr>
          <w:rFonts w:ascii="Times New Roman" w:hAnsi="Times New Roman" w:cs="Times New Roman"/>
          <w:sz w:val="24"/>
        </w:rPr>
        <w:t xml:space="preserve"> Data were analyzed thematically using Braun and Clarke’s thematic analysis framework involving coding, theme generation, review, and interpretation of findings.</w:t>
      </w:r>
    </w:p>
    <w:p w14:paraId="60FB9D6F" w14:textId="77777777" w:rsidR="00A47022" w:rsidRPr="000E17EF" w:rsidRDefault="00A47022" w:rsidP="002E318B">
      <w:pPr>
        <w:spacing w:line="240" w:lineRule="auto"/>
        <w:jc w:val="both"/>
        <w:rPr>
          <w:rFonts w:ascii="Times New Roman" w:hAnsi="Times New Roman" w:cs="Times New Roman"/>
          <w:sz w:val="24"/>
        </w:rPr>
      </w:pPr>
      <w:r w:rsidRPr="000E17EF">
        <w:rPr>
          <w:rFonts w:ascii="Times New Roman" w:hAnsi="Times New Roman" w:cs="Times New Roman"/>
          <w:b/>
          <w:sz w:val="24"/>
        </w:rPr>
        <w:t>Findings:</w:t>
      </w:r>
      <w:r w:rsidRPr="000E17EF">
        <w:rPr>
          <w:rFonts w:ascii="Times New Roman" w:hAnsi="Times New Roman" w:cs="Times New Roman"/>
          <w:sz w:val="24"/>
        </w:rPr>
        <w:t xml:space="preserve"> </w:t>
      </w:r>
      <w:r w:rsidR="00914054" w:rsidRPr="000E17EF">
        <w:rPr>
          <w:rFonts w:ascii="Times New Roman" w:hAnsi="Times New Roman" w:cs="Times New Roman"/>
          <w:sz w:val="24"/>
        </w:rPr>
        <w:t xml:space="preserve">The findings revealed that community experiences </w:t>
      </w:r>
      <w:r w:rsidRPr="000E17EF">
        <w:rPr>
          <w:rFonts w:ascii="Times New Roman" w:hAnsi="Times New Roman" w:cs="Times New Roman"/>
          <w:sz w:val="24"/>
        </w:rPr>
        <w:t>of climate change adaptation are strongly influenced by recurrent floods and droughts, declining fish stocks, and unstable agricultural productivity. Key thematic areas identified include lived experiences of climate impacts, livelihood and survival strategies, institutional and socio-economic constraints, and evolving adaptation responses. The study shows that communities rely on a combination of indigenous and modern adaptation strategies. Indigenous practices include cultivation of drought-tolerant crops (cassava, sorghum, millet, squash, and sweet potatoes), animal collaring, traditional flood-based farming calendars, botanical and biological weather forecasting, use of grass and soil for household protection against floods, homemade agricultural tools, and gendered fishing techniques using traditional baskets and nets. Modern strategies involve improved maize seed varieties, synthetic fertilizers, conservation agriculture, tractor use, farmer field schools, canal maintenance, and small-scale irrigation schemes. However, the effectiveness of these strategies is constrained by multiple barriers, including inadequate irrigation infrastructure, high input costs, poor road accessibility during floods, weak institutional coordination, delayed agricultural inputs, limited access to climate information, depleted fish stocks, insufficient decentralised climate financing, and low community participation in climate governance. The study further highlights that strengthening integrated irrigation systems, fish restocking programmes, fisheries management committees, policy reforms under agricultural input support systems, documentation of indigenous knowledge, and decentralisation of climate adaptation financing are critical for enhancing community resilience.</w:t>
      </w:r>
    </w:p>
    <w:p w14:paraId="2FD3969F" w14:textId="77777777" w:rsidR="00A47022" w:rsidRPr="000E17EF" w:rsidRDefault="00A47022" w:rsidP="002E318B">
      <w:pPr>
        <w:spacing w:line="240" w:lineRule="auto"/>
        <w:jc w:val="both"/>
        <w:rPr>
          <w:rFonts w:ascii="Times New Roman" w:hAnsi="Times New Roman" w:cs="Times New Roman"/>
          <w:sz w:val="24"/>
        </w:rPr>
      </w:pPr>
      <w:r w:rsidRPr="000E17EF">
        <w:rPr>
          <w:rFonts w:ascii="Times New Roman" w:hAnsi="Times New Roman" w:cs="Times New Roman"/>
          <w:b/>
          <w:sz w:val="24"/>
        </w:rPr>
        <w:lastRenderedPageBreak/>
        <w:t>Conclusion:</w:t>
      </w:r>
      <w:r w:rsidRPr="000E17EF">
        <w:rPr>
          <w:rFonts w:ascii="Times New Roman" w:hAnsi="Times New Roman" w:cs="Times New Roman"/>
          <w:sz w:val="24"/>
        </w:rPr>
        <w:t xml:space="preserve"> </w:t>
      </w:r>
      <w:r w:rsidR="004200C2" w:rsidRPr="000E17EF">
        <w:rPr>
          <w:rFonts w:ascii="Times New Roman" w:hAnsi="Times New Roman" w:cs="Times New Roman"/>
          <w:sz w:val="24"/>
        </w:rPr>
        <w:t xml:space="preserve">The study concludes that effective climate adaptation within the Barotse Plains requires integrated and participatory approaches that combine indigenous knowledge systems with scientific innovation, decentralized governance, localized </w:t>
      </w:r>
      <w:proofErr w:type="gramStart"/>
      <w:r w:rsidR="004200C2" w:rsidRPr="000E17EF">
        <w:rPr>
          <w:rFonts w:ascii="Times New Roman" w:hAnsi="Times New Roman" w:cs="Times New Roman"/>
          <w:sz w:val="24"/>
        </w:rPr>
        <w:t>financing,</w:t>
      </w:r>
      <w:proofErr w:type="gramEnd"/>
      <w:r w:rsidR="004200C2" w:rsidRPr="000E17EF">
        <w:rPr>
          <w:rFonts w:ascii="Times New Roman" w:hAnsi="Times New Roman" w:cs="Times New Roman"/>
          <w:sz w:val="24"/>
        </w:rPr>
        <w:t xml:space="preserve"> and community-led planning structures. </w:t>
      </w:r>
      <w:r w:rsidRPr="000E17EF">
        <w:rPr>
          <w:rFonts w:ascii="Times New Roman" w:hAnsi="Times New Roman" w:cs="Times New Roman"/>
          <w:sz w:val="24"/>
        </w:rPr>
        <w:t>The study recommends the establishment of integrated climate adaptation systems that combine indigenous ecological knowledge with scientific forecasting, alongside the decentralisation of adaptation policies to strengthen local participation in planning, implementation, and monitoring. It further recommends targeted agricultural and livelihood support in floodplain areas, including climate-resilient crops, irrigation technologies, livestock support, rural financing, and strengthened participatory governance through coordinated multi-stakeholder engagement.</w:t>
      </w:r>
    </w:p>
    <w:p w14:paraId="63462FCB" w14:textId="77777777" w:rsidR="00914054" w:rsidRPr="00D0737A" w:rsidRDefault="00914054" w:rsidP="002E318B">
      <w:pPr>
        <w:spacing w:line="240" w:lineRule="auto"/>
        <w:rPr>
          <w:rFonts w:ascii="Times New Roman" w:hAnsi="Times New Roman" w:cs="Times New Roman"/>
          <w:i/>
          <w:iCs/>
          <w:sz w:val="24"/>
        </w:rPr>
      </w:pPr>
      <w:r w:rsidRPr="000E17EF">
        <w:rPr>
          <w:rFonts w:ascii="Times New Roman" w:hAnsi="Times New Roman" w:cs="Times New Roman"/>
          <w:b/>
          <w:sz w:val="24"/>
        </w:rPr>
        <w:t>Keywords</w:t>
      </w:r>
      <w:r w:rsidRPr="00D0737A">
        <w:rPr>
          <w:rFonts w:ascii="Times New Roman" w:hAnsi="Times New Roman" w:cs="Times New Roman"/>
          <w:b/>
          <w:i/>
          <w:iCs/>
          <w:sz w:val="24"/>
        </w:rPr>
        <w:t>:</w:t>
      </w:r>
      <w:r w:rsidRPr="00D0737A">
        <w:rPr>
          <w:rFonts w:ascii="Times New Roman" w:hAnsi="Times New Roman" w:cs="Times New Roman"/>
          <w:i/>
          <w:iCs/>
          <w:sz w:val="24"/>
        </w:rPr>
        <w:t xml:space="preserve"> Climate Change Adaptation</w:t>
      </w:r>
      <w:r w:rsidRPr="000E17EF">
        <w:rPr>
          <w:rFonts w:ascii="Times New Roman" w:hAnsi="Times New Roman" w:cs="Times New Roman"/>
          <w:sz w:val="24"/>
        </w:rPr>
        <w:t xml:space="preserve">, </w:t>
      </w:r>
      <w:r w:rsidRPr="00D0737A">
        <w:rPr>
          <w:rFonts w:ascii="Times New Roman" w:hAnsi="Times New Roman" w:cs="Times New Roman"/>
          <w:i/>
          <w:iCs/>
          <w:sz w:val="24"/>
        </w:rPr>
        <w:t>Indigenous Knowledge Systems</w:t>
      </w:r>
      <w:r w:rsidRPr="000E17EF">
        <w:rPr>
          <w:rFonts w:ascii="Times New Roman" w:hAnsi="Times New Roman" w:cs="Times New Roman"/>
          <w:sz w:val="24"/>
        </w:rPr>
        <w:t xml:space="preserve">, </w:t>
      </w:r>
      <w:r w:rsidRPr="00D0737A">
        <w:rPr>
          <w:rFonts w:ascii="Times New Roman" w:hAnsi="Times New Roman" w:cs="Times New Roman"/>
          <w:i/>
          <w:iCs/>
          <w:sz w:val="24"/>
        </w:rPr>
        <w:t>Community Resilience, Floodplain Livelihoods, Barotse Plains, Climate-Smart Agriculture, Sustainable Development</w:t>
      </w:r>
    </w:p>
    <w:p w14:paraId="16A47D61" w14:textId="77777777" w:rsidR="00074BCF" w:rsidRPr="000E17EF" w:rsidRDefault="00074BCF" w:rsidP="002E318B">
      <w:pPr>
        <w:spacing w:after="0" w:line="360" w:lineRule="auto"/>
      </w:pPr>
    </w:p>
    <w:p w14:paraId="3F6AA4AA" w14:textId="77777777" w:rsidR="0011282C" w:rsidRPr="000E17EF" w:rsidRDefault="0011282C" w:rsidP="000359D4">
      <w:pPr>
        <w:rPr>
          <w:rFonts w:ascii="Times New Roman" w:hAnsi="Times New Roman" w:cs="Times New Roman"/>
          <w:b/>
          <w:sz w:val="24"/>
        </w:rPr>
      </w:pPr>
      <w:r w:rsidRPr="000E17EF">
        <w:rPr>
          <w:rFonts w:ascii="Times New Roman" w:hAnsi="Times New Roman" w:cs="Times New Roman"/>
          <w:b/>
          <w:sz w:val="24"/>
        </w:rPr>
        <w:t>1.</w:t>
      </w:r>
      <w:r w:rsidR="002E318B" w:rsidRPr="000E17EF">
        <w:rPr>
          <w:rFonts w:ascii="Times New Roman" w:hAnsi="Times New Roman" w:cs="Times New Roman"/>
          <w:b/>
          <w:sz w:val="24"/>
        </w:rPr>
        <w:t>0</w:t>
      </w:r>
      <w:r w:rsidRPr="000E17EF">
        <w:rPr>
          <w:rFonts w:ascii="Times New Roman" w:hAnsi="Times New Roman" w:cs="Times New Roman"/>
          <w:b/>
          <w:sz w:val="24"/>
        </w:rPr>
        <w:t xml:space="preserve"> Background of the Study</w:t>
      </w:r>
    </w:p>
    <w:p w14:paraId="793BF0F6" w14:textId="77777777" w:rsidR="0011282C" w:rsidRPr="000E17EF" w:rsidRDefault="0011282C" w:rsidP="000359D4">
      <w:pPr>
        <w:jc w:val="both"/>
        <w:rPr>
          <w:rFonts w:ascii="Times New Roman" w:hAnsi="Times New Roman" w:cs="Times New Roman"/>
          <w:sz w:val="24"/>
        </w:rPr>
      </w:pPr>
      <w:r w:rsidRPr="000E17EF">
        <w:rPr>
          <w:rFonts w:ascii="Times New Roman" w:hAnsi="Times New Roman" w:cs="Times New Roman"/>
          <w:sz w:val="24"/>
        </w:rPr>
        <w:t>Climate change has become one of the most critical environmental and socio-economic challenges affecting global development in the twenty-first century. Rising global temperatures, increased frequency of floods and droughts, prolonged heatwaves, and erratic rainfall patterns continue to threaten ecosystems, agricultural systems, food security, and human livelihoods across both developed and developing countries. According to the Intergovernmental Panel on Climate Change (IPCC, 2023), global temperatures have already increased by approximately 1.1°C above pre-industrial levels, contributing to severe environmental disruptions and increasing exposure of vulnerable populations to climate-related risks. The report further estimates that approximately 3.6 billion people currently live in highly climate-vulnerable settings, with developing countries facing disproportionately higher risks due to poverty, weak infrastructure, and limited adaptive capacity. Climate-induced disasters continue to intensify globally, with the United Nations Office for Disaster Risk Reduction (UNDRR, 2024) reporting that more than 185 million people were affected by climate-related disasters in 2023 alone. These disasters have contributed to rising levels of displacement, food insecurity, loss of livelihoods, and growing socio-economic inequalities.</w:t>
      </w:r>
    </w:p>
    <w:p w14:paraId="0B97FA17" w14:textId="77777777" w:rsidR="0011282C" w:rsidRPr="000E17EF" w:rsidRDefault="0011282C" w:rsidP="000359D4">
      <w:pPr>
        <w:jc w:val="both"/>
        <w:rPr>
          <w:rFonts w:ascii="Times New Roman" w:hAnsi="Times New Roman" w:cs="Times New Roman"/>
          <w:sz w:val="24"/>
        </w:rPr>
      </w:pPr>
      <w:r w:rsidRPr="000E17EF">
        <w:rPr>
          <w:rFonts w:ascii="Times New Roman" w:hAnsi="Times New Roman" w:cs="Times New Roman"/>
          <w:sz w:val="24"/>
        </w:rPr>
        <w:t xml:space="preserve">Agriculture remains among the most climate-sensitive sectors globally, particularly in low-income countries where livelihoods depend heavily on rain-fed farming systems. </w:t>
      </w:r>
      <w:proofErr w:type="gramStart"/>
      <w:r w:rsidRPr="000E17EF">
        <w:rPr>
          <w:rFonts w:ascii="Times New Roman" w:hAnsi="Times New Roman" w:cs="Times New Roman"/>
          <w:sz w:val="24"/>
        </w:rPr>
        <w:t>The Food and Agriculture Organization (FAO, 2023) projects that climate variability could reduce global crop yields by up to 30% by 2050 if adaptation measures are not strengthened.</w:t>
      </w:r>
      <w:proofErr w:type="gramEnd"/>
      <w:r w:rsidRPr="000E17EF">
        <w:rPr>
          <w:rFonts w:ascii="Times New Roman" w:hAnsi="Times New Roman" w:cs="Times New Roman"/>
          <w:sz w:val="24"/>
        </w:rPr>
        <w:t xml:space="preserve"> Changes in rainfall patterns, increased temperatures, and environmental degradation have already contributed to declining agricultural productivity, especially within vulnerable rural communities. Climate change therefore presents not only an environmental crisis but also a major development challenge with implications for poverty reduction, food systems, and rural sustainability.</w:t>
      </w:r>
    </w:p>
    <w:p w14:paraId="60620D69" w14:textId="77777777" w:rsidR="0011282C" w:rsidRPr="000E17EF" w:rsidRDefault="0011282C" w:rsidP="000359D4">
      <w:pPr>
        <w:jc w:val="both"/>
        <w:rPr>
          <w:rFonts w:ascii="Times New Roman" w:hAnsi="Times New Roman" w:cs="Times New Roman"/>
          <w:sz w:val="24"/>
        </w:rPr>
      </w:pPr>
      <w:r w:rsidRPr="000E17EF">
        <w:rPr>
          <w:rFonts w:ascii="Times New Roman" w:hAnsi="Times New Roman" w:cs="Times New Roman"/>
          <w:sz w:val="24"/>
        </w:rPr>
        <w:t xml:space="preserve">Sub-Saharan Africa is considered one of the </w:t>
      </w:r>
      <w:proofErr w:type="spellStart"/>
      <w:r w:rsidRPr="000E17EF">
        <w:rPr>
          <w:rFonts w:ascii="Times New Roman" w:hAnsi="Times New Roman" w:cs="Times New Roman"/>
          <w:sz w:val="24"/>
        </w:rPr>
        <w:t>regions</w:t>
      </w:r>
      <w:proofErr w:type="spellEnd"/>
      <w:r w:rsidRPr="000E17EF">
        <w:rPr>
          <w:rFonts w:ascii="Times New Roman" w:hAnsi="Times New Roman" w:cs="Times New Roman"/>
          <w:sz w:val="24"/>
        </w:rPr>
        <w:t xml:space="preserve"> most vulnerable to climate change because of its high dependence on natural resources, weak institutional systems, and limited economic resilience. The African Development Bank (AfDB, 2024) estimates that climate change currently causes annual economic losses ranging between 5% and 15% of Gross Domestic Product across </w:t>
      </w:r>
      <w:r w:rsidRPr="000E17EF">
        <w:rPr>
          <w:rFonts w:ascii="Times New Roman" w:hAnsi="Times New Roman" w:cs="Times New Roman"/>
          <w:sz w:val="24"/>
        </w:rPr>
        <w:lastRenderedPageBreak/>
        <w:t>African economies through reduced agricultural productivity, infrastructure destruction, flooding, and disaster recovery costs. Furthermore, approximately 95% of agriculture in sub-Saharan Africa remains rain-fed, making rural livelihoods highly vulnerable to climate variability and environmental shocks (World Bank, 2023). Recent climate events across Southern Africa have demonstrated the increasing severity of environmental disruptions. Countries such as Zambia, Zimbabwe, Mozambique, and Malawi have experienced recurrent floods, prolonged droughts, declining crop productivity, and increasing household vulnerability (Sinyolo et al., 2022). These environmental shocks continue to undermine food security, weaken local economies, and intensify rural poverty among already vulnerable populations.</w:t>
      </w:r>
    </w:p>
    <w:p w14:paraId="2CA952CE" w14:textId="77777777" w:rsidR="0011282C" w:rsidRPr="000E17EF" w:rsidRDefault="0011282C" w:rsidP="000359D4">
      <w:pPr>
        <w:jc w:val="both"/>
        <w:rPr>
          <w:rFonts w:ascii="Times New Roman" w:hAnsi="Times New Roman" w:cs="Times New Roman"/>
          <w:sz w:val="24"/>
        </w:rPr>
      </w:pPr>
      <w:r w:rsidRPr="000E17EF">
        <w:rPr>
          <w:rFonts w:ascii="Times New Roman" w:hAnsi="Times New Roman" w:cs="Times New Roman"/>
          <w:sz w:val="24"/>
        </w:rPr>
        <w:t xml:space="preserve">In Zambia, climate change has increasingly manifested through rising temperatures, erratic rainfall patterns, droughts, and recurrent flooding across different agro-ecological regions. The Ministry of Green Economy and Environment (2024) reports that Zambia’s average temperatures have </w:t>
      </w:r>
      <w:proofErr w:type="gramStart"/>
      <w:r w:rsidRPr="000E17EF">
        <w:rPr>
          <w:rFonts w:ascii="Times New Roman" w:hAnsi="Times New Roman" w:cs="Times New Roman"/>
          <w:sz w:val="24"/>
        </w:rPr>
        <w:t>risen</w:t>
      </w:r>
      <w:proofErr w:type="gramEnd"/>
      <w:r w:rsidRPr="000E17EF">
        <w:rPr>
          <w:rFonts w:ascii="Times New Roman" w:hAnsi="Times New Roman" w:cs="Times New Roman"/>
          <w:sz w:val="24"/>
        </w:rPr>
        <w:t xml:space="preserve"> by approximately 1.3°C over the past century, while rainfall variability has significantly increased in recent decades. Climate-sensitive sectors such as agriculture, fisheries, livestock production, and water resources have experienced substantial disruptions, negatively affecting rural livelihoods and national food security. According to the Zambia </w:t>
      </w:r>
      <w:r w:rsidR="0063433F" w:rsidRPr="000E17EF">
        <w:rPr>
          <w:rFonts w:ascii="Times New Roman" w:hAnsi="Times New Roman" w:cs="Times New Roman"/>
        </w:rPr>
        <w:t xml:space="preserve">Statistical </w:t>
      </w:r>
      <w:r w:rsidRPr="000E17EF">
        <w:rPr>
          <w:rFonts w:ascii="Times New Roman" w:hAnsi="Times New Roman" w:cs="Times New Roman"/>
          <w:sz w:val="24"/>
        </w:rPr>
        <w:t>Agency (ZamStats, 2024), more than 70% of Zambia’s rural population depends directly on agriculture for survival, yet agricultural productivity continues to decline because of unpredictable climatic conditions. The World Bank (2023) further notes that Zambia’s vulnerability to climate change is heightened by widespread poverty, inadequate rural infrastructure, weak extension systems, and limited access to climate adaptation technologies. Consequently, rural communities increasingly face livelihood insecurity, reduced household incomes, and heightened exposure to environmental hazards.</w:t>
      </w:r>
    </w:p>
    <w:p w14:paraId="76DA849F" w14:textId="6C8703E9" w:rsidR="0011282C" w:rsidRPr="000E17EF" w:rsidRDefault="0011282C" w:rsidP="000359D4">
      <w:pPr>
        <w:jc w:val="both"/>
        <w:rPr>
          <w:rFonts w:ascii="Times New Roman" w:hAnsi="Times New Roman" w:cs="Times New Roman"/>
          <w:sz w:val="24"/>
        </w:rPr>
      </w:pPr>
      <w:r w:rsidRPr="000E17EF">
        <w:rPr>
          <w:rFonts w:ascii="Times New Roman" w:hAnsi="Times New Roman" w:cs="Times New Roman"/>
          <w:sz w:val="24"/>
        </w:rPr>
        <w:t>The Barotse Plains in Western Zambia represent one of the country’s most climate-sensitive ecological zones due to their exposure to recurrent flooding and seasonal environmental variability. The plains form part of the Zambezi floodplain system and support livelihoods primarily through subsistence farming, fishing, livestock rearing, and exploitation of natural resources. However, climate variability has increasingly disrupted these livelihood systems through intensified floods, prolonged dry spells, rising temperatures, and shifting rainfall patterns. Manda et al. (2024) observe</w:t>
      </w:r>
      <w:r w:rsidR="00D0737A">
        <w:rPr>
          <w:rFonts w:ascii="Times New Roman" w:hAnsi="Times New Roman" w:cs="Times New Roman"/>
          <w:sz w:val="24"/>
        </w:rPr>
        <w:t>d</w:t>
      </w:r>
      <w:r w:rsidRPr="000E17EF">
        <w:rPr>
          <w:rFonts w:ascii="Times New Roman" w:hAnsi="Times New Roman" w:cs="Times New Roman"/>
          <w:sz w:val="24"/>
        </w:rPr>
        <w:t xml:space="preserve"> that communities within Zambia’s floodplain environments continue to experience severe climate vulnerability characterized by crop destruction, displacement of households, infrastructure damage, declining fish stocks, and increased food insecurity. Seasonal flooding within the Barotse Plains has become increasingly unpredictable, affecting access to markets, schools, healthcare services, and agricultural land. These environmental disruptions have significantly reduced livelihood stability among rural households and weakened community resilience.</w:t>
      </w:r>
    </w:p>
    <w:p w14:paraId="381EB528" w14:textId="77777777" w:rsidR="0011282C" w:rsidRPr="000E17EF" w:rsidRDefault="0011282C" w:rsidP="000359D4">
      <w:pPr>
        <w:jc w:val="both"/>
        <w:rPr>
          <w:rFonts w:ascii="Times New Roman" w:hAnsi="Times New Roman" w:cs="Times New Roman"/>
          <w:sz w:val="24"/>
        </w:rPr>
      </w:pPr>
      <w:r w:rsidRPr="000E17EF">
        <w:rPr>
          <w:rFonts w:ascii="Times New Roman" w:hAnsi="Times New Roman" w:cs="Times New Roman"/>
          <w:sz w:val="24"/>
        </w:rPr>
        <w:t xml:space="preserve">Despite growing exposure to climate risks, local communities within flood-prone regions continue to develop and utilize both indigenous and modern adaptation strategies to sustain their livelihoods. Indigenous adaptation practices such as traditional weather forecasting, crop diversification, seasonal migration, mixed farming, canal construction, and adjustments in fishing practices remain important coping mechanisms among rural communities (Nyambe and </w:t>
      </w:r>
      <w:r w:rsidRPr="000E17EF">
        <w:rPr>
          <w:rFonts w:ascii="Times New Roman" w:hAnsi="Times New Roman" w:cs="Times New Roman"/>
          <w:sz w:val="24"/>
        </w:rPr>
        <w:lastRenderedPageBreak/>
        <w:t>Habenzu, 2022). Indigenous knowledge systems are often based on long-term environmental observations and community experiences that guide local responses to environmental changes. At the same time, governments and development agencies continue to promote modern adaptation interventions including conservation agriculture, irrigation technologies, climate-smart farming techniques, drought-resistant crop varieties, and early warning systems. Nevertheless, adoption of these strategies remains uneven due to financial constraints, weak institutional support, inadequate extension services, poor infrastructure, and limited access to climate information (Mulenga et al., 2023). Consequently, many vulnerable communities continue to face difficulties in effectively adapting to climate-induced environmental changes.</w:t>
      </w:r>
    </w:p>
    <w:p w14:paraId="0D18A0DE" w14:textId="77777777" w:rsidR="0011282C" w:rsidRPr="000E17EF" w:rsidRDefault="0011282C" w:rsidP="000359D4">
      <w:pPr>
        <w:jc w:val="both"/>
        <w:rPr>
          <w:rFonts w:ascii="Times New Roman" w:hAnsi="Times New Roman" w:cs="Times New Roman"/>
          <w:sz w:val="24"/>
        </w:rPr>
      </w:pPr>
      <w:r w:rsidRPr="000E17EF">
        <w:rPr>
          <w:rFonts w:ascii="Times New Roman" w:hAnsi="Times New Roman" w:cs="Times New Roman"/>
          <w:sz w:val="24"/>
        </w:rPr>
        <w:t>Community experiences and perceptions remain central to understanding climate adaptation processes because adaptation decisions are shaped by social realities, cultural beliefs, and local knowledge systems. Wang and Zhou (2020) argue that climate adaptation is socially constructed through lived experiences, historical interactions with the environment, and community interpretations of environmental risks. In many African rural contexts, communities rely not only on scientific climate information but also on indigenous ecological knowledge and culturally embedded practices when responding to environmental change. McNeeley (2021) further explains that local knowledge systems significantly influence adaptation behaviour, risk perception, and community resilience. This suggests that successful climate adaptation interventions must incorporate community experiences, socio-cultural realities, and indigenous perspectives rather than relying exclusively on externally designed technical solutions.</w:t>
      </w:r>
    </w:p>
    <w:p w14:paraId="04E01641" w14:textId="77777777" w:rsidR="0011282C" w:rsidRPr="000E17EF" w:rsidRDefault="0011282C" w:rsidP="000359D4">
      <w:pPr>
        <w:jc w:val="both"/>
        <w:rPr>
          <w:rFonts w:ascii="Times New Roman" w:hAnsi="Times New Roman" w:cs="Times New Roman"/>
          <w:sz w:val="24"/>
        </w:rPr>
      </w:pPr>
      <w:r w:rsidRPr="000E17EF">
        <w:rPr>
          <w:rFonts w:ascii="Times New Roman" w:hAnsi="Times New Roman" w:cs="Times New Roman"/>
          <w:sz w:val="24"/>
        </w:rPr>
        <w:t>This study was guided by Cultural Theory, Adaptive Capacity Theory, and Utility Maximization Theory, which collectively provide a comprehensive understanding of climate adaptation behaviour among rural communities. Cultural Theory explains that environmental perceptions and responses are influenced by cultural values, social organization, and collective worldviews (Douglas, 1992). Recent studies by Asenbaum et al. (2025) and Marlon et al. (2025) demonstrate that cultural orientations continue to shape climate risk perceptions and adaptation behaviour across societies. Adaptive Capacity Theory emphasizes that resilience to climate change depends on access to financial resources, institutional support, knowledge systems, infrastructure, and social networks (Janiszek and Krzysztofik, 2023). Communities with stronger adaptive capacity are generally better positioned to respond effectively to environmental stressors. Garcia et al. (202</w:t>
      </w:r>
      <w:r w:rsidR="003652D9" w:rsidRPr="000E17EF">
        <w:rPr>
          <w:rFonts w:ascii="Times New Roman" w:hAnsi="Times New Roman" w:cs="Times New Roman"/>
          <w:sz w:val="24"/>
        </w:rPr>
        <w:t>4</w:t>
      </w:r>
      <w:r w:rsidRPr="000E17EF">
        <w:rPr>
          <w:rFonts w:ascii="Times New Roman" w:hAnsi="Times New Roman" w:cs="Times New Roman"/>
          <w:sz w:val="24"/>
        </w:rPr>
        <w:t>) further argue that adaptive capacity is multidimensional and shaped by economic, institutional, social, and environmental factors. Utility Maximization Theory complements these perspectives by explaining adaptation choices as rational decisions influenced by perceived benefits, costs, risks, and expected outcomes. Farmers and households are more likely to adopt climate adaptation strategies when anticipated benefits outweigh existing livelihood risks (Ojo et al., 2023). Similarly, Atube et al. (2021) found that adaptation decisions among rural communities are strongly influenced by access to information, financial capability, and previous experiences with climate hazards.</w:t>
      </w:r>
    </w:p>
    <w:p w14:paraId="23C27888" w14:textId="77777777" w:rsidR="0011282C" w:rsidRPr="000E17EF" w:rsidRDefault="0011282C" w:rsidP="000359D4">
      <w:pPr>
        <w:jc w:val="both"/>
        <w:rPr>
          <w:rFonts w:ascii="Times New Roman" w:hAnsi="Times New Roman" w:cs="Times New Roman"/>
          <w:sz w:val="24"/>
        </w:rPr>
      </w:pPr>
      <w:r w:rsidRPr="000E17EF">
        <w:rPr>
          <w:rFonts w:ascii="Times New Roman" w:hAnsi="Times New Roman" w:cs="Times New Roman"/>
          <w:sz w:val="24"/>
        </w:rPr>
        <w:t xml:space="preserve">Although climate change adaptation has received increasing scholarly and policy attention globally, empirical studies focusing on the lived experiences of local communities within Zambia’s floodplain environments remain limited. Existing studies in Zambia have </w:t>
      </w:r>
      <w:r w:rsidRPr="000E17EF">
        <w:rPr>
          <w:rFonts w:ascii="Times New Roman" w:hAnsi="Times New Roman" w:cs="Times New Roman"/>
          <w:sz w:val="24"/>
        </w:rPr>
        <w:lastRenderedPageBreak/>
        <w:t>predominantly concentrated on technical adaptation interventions, agricultural productivity, and climate-smart technologies while paying insufficient attention to indigenous knowledge systems, socio-cultural dimensions, community perceptions, and local adaptation experiences. Furthermore, limited research has specifically examined how communities within the Barotse Plains interpret climate risks, negotiate adaptation challenges, and develop locally driven resilience strategies in response to recurrent floods and environmental uncertainty. This knowledge gap constrains the development of context-specific adaptation policies and community-based resilience interventions tailored to local realities. Therefore, this study investigates the experiences of local communities in adapting to climate change in the Barotse Plains of Zambia. The study contributes localized empirical evidence necessary for strengthening climate adaptation policy, promoting community resilience, and supporting sustainable rural development in climate-vulnerable environments.</w:t>
      </w:r>
    </w:p>
    <w:p w14:paraId="7696C6BB" w14:textId="77777777" w:rsidR="00497853" w:rsidRPr="000E17EF" w:rsidRDefault="00497853" w:rsidP="00F83C69">
      <w:pPr>
        <w:spacing w:after="0"/>
        <w:jc w:val="both"/>
        <w:rPr>
          <w:rFonts w:ascii="Times New Roman" w:hAnsi="Times New Roman" w:cs="Times New Roman"/>
          <w:sz w:val="24"/>
        </w:rPr>
      </w:pPr>
    </w:p>
    <w:p w14:paraId="1152DF29" w14:textId="77777777" w:rsidR="00F918B2" w:rsidRPr="00F83C69" w:rsidRDefault="00F918B2" w:rsidP="00F918B2">
      <w:pPr>
        <w:rPr>
          <w:rFonts w:ascii="Times New Roman" w:eastAsia="Calibri" w:hAnsi="Times New Roman" w:cs="Times New Roman"/>
          <w:b/>
          <w:sz w:val="24"/>
          <w:szCs w:val="24"/>
        </w:rPr>
      </w:pPr>
      <w:bookmarkStart w:id="0" w:name="_Toc197712620"/>
      <w:r w:rsidRPr="00F83C69">
        <w:rPr>
          <w:rFonts w:ascii="Times New Roman" w:eastAsia="Calibri" w:hAnsi="Times New Roman" w:cs="Times New Roman"/>
          <w:b/>
          <w:sz w:val="24"/>
          <w:szCs w:val="24"/>
        </w:rPr>
        <w:t>2.0 Materials and Methods</w:t>
      </w:r>
    </w:p>
    <w:p w14:paraId="3347D8AD" w14:textId="77777777" w:rsidR="00F918B2" w:rsidRPr="00F83C69" w:rsidRDefault="00F918B2" w:rsidP="00F918B2">
      <w:pPr>
        <w:spacing w:after="0"/>
        <w:rPr>
          <w:rFonts w:ascii="Times New Roman" w:hAnsi="Times New Roman" w:cs="Times New Roman"/>
          <w:b/>
          <w:sz w:val="24"/>
          <w:szCs w:val="24"/>
        </w:rPr>
      </w:pPr>
      <w:bookmarkStart w:id="1" w:name="_Toc173593938"/>
      <w:r w:rsidRPr="00F83C69">
        <w:rPr>
          <w:rFonts w:ascii="Times New Roman" w:hAnsi="Times New Roman" w:cs="Times New Roman"/>
          <w:b/>
          <w:sz w:val="24"/>
          <w:szCs w:val="24"/>
        </w:rPr>
        <w:t>2.1 Research design</w:t>
      </w:r>
      <w:bookmarkEnd w:id="1"/>
    </w:p>
    <w:p w14:paraId="665021D6" w14:textId="77777777" w:rsidR="002E15EA" w:rsidRPr="00F83C69" w:rsidRDefault="002E15EA" w:rsidP="00F918B2">
      <w:pPr>
        <w:jc w:val="both"/>
        <w:rPr>
          <w:rFonts w:ascii="Times New Roman" w:hAnsi="Times New Roman" w:cs="Times New Roman"/>
          <w:sz w:val="24"/>
          <w:szCs w:val="24"/>
        </w:rPr>
      </w:pPr>
      <w:r w:rsidRPr="00F83C69">
        <w:rPr>
          <w:rFonts w:ascii="Times New Roman" w:hAnsi="Times New Roman" w:cs="Times New Roman"/>
          <w:sz w:val="24"/>
          <w:szCs w:val="24"/>
        </w:rPr>
        <w:t>The study adopted a qualitative research approach grounded in hermeneutic phenomenology and informed by a</w:t>
      </w:r>
      <w:r w:rsidR="0063433F" w:rsidRPr="00F83C69">
        <w:rPr>
          <w:rFonts w:ascii="Times New Roman" w:hAnsi="Times New Roman" w:cs="Times New Roman"/>
          <w:sz w:val="24"/>
          <w:szCs w:val="24"/>
        </w:rPr>
        <w:t xml:space="preserve"> Cultural Theory, Adaptive Capacity Theory, and Utility Maximization Theory</w:t>
      </w:r>
      <w:r w:rsidRPr="00F83C69">
        <w:rPr>
          <w:rFonts w:ascii="Times New Roman" w:hAnsi="Times New Roman" w:cs="Times New Roman"/>
          <w:sz w:val="24"/>
          <w:szCs w:val="24"/>
        </w:rPr>
        <w:t>. Phenomenology emphasises interpretation of lived experience, recognising that meaning is co-constructed through social interaction and contextual understanding rather than merely described (Addeo, 2013; Qazi and Rashidi, 2018b). This design was appropriate for investigating experiences of local communities on adapting to climate change.</w:t>
      </w:r>
    </w:p>
    <w:p w14:paraId="2B2F0967" w14:textId="77777777" w:rsidR="00F918B2" w:rsidRPr="00F83C69" w:rsidRDefault="00F918B2" w:rsidP="00F918B2">
      <w:pPr>
        <w:jc w:val="both"/>
        <w:rPr>
          <w:rFonts w:ascii="Times New Roman" w:eastAsia="Calibri" w:hAnsi="Times New Roman" w:cs="Times New Roman"/>
          <w:b/>
          <w:sz w:val="24"/>
          <w:szCs w:val="24"/>
        </w:rPr>
      </w:pPr>
      <w:bookmarkStart w:id="2" w:name="_Toc68536836"/>
      <w:bookmarkEnd w:id="0"/>
      <w:r w:rsidRPr="00F83C69">
        <w:rPr>
          <w:rFonts w:ascii="Times New Roman" w:eastAsia="Calibri" w:hAnsi="Times New Roman" w:cs="Times New Roman"/>
          <w:b/>
          <w:sz w:val="24"/>
          <w:szCs w:val="24"/>
        </w:rPr>
        <w:t>2.2 Study Site</w:t>
      </w:r>
      <w:bookmarkEnd w:id="2"/>
    </w:p>
    <w:p w14:paraId="46887528" w14:textId="77777777" w:rsidR="0063433F" w:rsidRPr="00F83C69" w:rsidRDefault="002E15EA" w:rsidP="0063433F">
      <w:pPr>
        <w:jc w:val="both"/>
        <w:rPr>
          <w:rFonts w:ascii="Times New Roman" w:hAnsi="Times New Roman" w:cs="Times New Roman"/>
          <w:sz w:val="24"/>
          <w:szCs w:val="24"/>
        </w:rPr>
      </w:pPr>
      <w:r w:rsidRPr="00F83C69">
        <w:rPr>
          <w:rFonts w:ascii="Times New Roman" w:hAnsi="Times New Roman" w:cs="Times New Roman"/>
          <w:sz w:val="24"/>
          <w:szCs w:val="24"/>
        </w:rPr>
        <w:t xml:space="preserve">The study was conducted in Nalolo and Senanga Districts in Western Province, Zambia. The participants were drawn from the villages with households in the plains and at the upper land. It was highly anticipated that during data collection most of the members would have relocated to upper lands due to floods, making the site particularly suitable for </w:t>
      </w:r>
      <w:r w:rsidR="0063433F" w:rsidRPr="00F83C69">
        <w:rPr>
          <w:rFonts w:ascii="Times New Roman" w:hAnsi="Times New Roman" w:cs="Times New Roman"/>
          <w:sz w:val="24"/>
          <w:szCs w:val="24"/>
        </w:rPr>
        <w:t>investigating experiences of local communities on adapting to climate change.</w:t>
      </w:r>
    </w:p>
    <w:p w14:paraId="7C0356F8" w14:textId="77777777" w:rsidR="00F918B2" w:rsidRPr="00F83C69" w:rsidRDefault="00F918B2" w:rsidP="00F918B2">
      <w:pPr>
        <w:jc w:val="both"/>
        <w:rPr>
          <w:rFonts w:ascii="Times New Roman" w:hAnsi="Times New Roman" w:cs="Times New Roman"/>
          <w:b/>
          <w:sz w:val="24"/>
          <w:szCs w:val="24"/>
        </w:rPr>
      </w:pPr>
      <w:bookmarkStart w:id="3" w:name="_Toc154271747"/>
      <w:bookmarkStart w:id="4" w:name="_Toc68536837"/>
      <w:bookmarkStart w:id="5" w:name="_Toc197712623"/>
      <w:r w:rsidRPr="00F83C69">
        <w:rPr>
          <w:rFonts w:ascii="Times New Roman" w:hAnsi="Times New Roman" w:cs="Times New Roman"/>
          <w:b/>
          <w:sz w:val="24"/>
          <w:szCs w:val="24"/>
        </w:rPr>
        <w:t xml:space="preserve">2.3 </w:t>
      </w:r>
      <w:bookmarkEnd w:id="3"/>
      <w:bookmarkEnd w:id="4"/>
      <w:r w:rsidRPr="00F83C69">
        <w:rPr>
          <w:rFonts w:ascii="Times New Roman" w:hAnsi="Times New Roman" w:cs="Times New Roman"/>
          <w:b/>
          <w:sz w:val="24"/>
          <w:szCs w:val="24"/>
        </w:rPr>
        <w:t>Target Population</w:t>
      </w:r>
      <w:bookmarkEnd w:id="5"/>
    </w:p>
    <w:p w14:paraId="272C6753" w14:textId="77777777" w:rsidR="00F918B2" w:rsidRPr="00F83C69" w:rsidRDefault="00F918B2" w:rsidP="0063433F">
      <w:pPr>
        <w:jc w:val="both"/>
        <w:rPr>
          <w:rFonts w:ascii="Times New Roman" w:eastAsia="Calibri" w:hAnsi="Times New Roman" w:cs="Times New Roman"/>
          <w:sz w:val="24"/>
          <w:szCs w:val="24"/>
        </w:rPr>
      </w:pPr>
      <w:r w:rsidRPr="00F83C69">
        <w:rPr>
          <w:rFonts w:ascii="Times New Roman" w:eastAsia="Times New Roman" w:hAnsi="Times New Roman" w:cs="Times New Roman"/>
          <w:sz w:val="24"/>
          <w:szCs w:val="24"/>
        </w:rPr>
        <w:t xml:space="preserve">The main study population comprised </w:t>
      </w:r>
      <w:r w:rsidR="0063433F" w:rsidRPr="00F83C69">
        <w:rPr>
          <w:rFonts w:ascii="Times New Roman" w:eastAsia="Times New Roman" w:hAnsi="Times New Roman" w:cs="Times New Roman"/>
          <w:sz w:val="24"/>
          <w:szCs w:val="24"/>
        </w:rPr>
        <w:t>community members from Baroste flood plains who consisted of small-scale farmers, livestock farmers, fishermen and fish mongers as well as implementation officers who served as key informants</w:t>
      </w:r>
      <w:r w:rsidRPr="00F83C69">
        <w:rPr>
          <w:rFonts w:ascii="Times New Roman" w:eastAsia="Times New Roman" w:hAnsi="Times New Roman" w:cs="Times New Roman"/>
          <w:sz w:val="24"/>
          <w:szCs w:val="24"/>
        </w:rPr>
        <w:t xml:space="preserve">. </w:t>
      </w:r>
      <w:r w:rsidRPr="00F83C69">
        <w:rPr>
          <w:rFonts w:ascii="Times New Roman" w:eastAsia="Calibri" w:hAnsi="Times New Roman" w:cs="Times New Roman"/>
          <w:sz w:val="24"/>
          <w:szCs w:val="24"/>
        </w:rPr>
        <w:t xml:space="preserve">Creswell (2013:155) states that “It is essential that all participants have [similar lived] experience of the phenomenon being studied”. Thus, qualitative research aims to allow participants with similar experience to begin a process of reflection and engagement with the meaning of their personal experience of </w:t>
      </w:r>
      <w:r w:rsidR="0063433F" w:rsidRPr="00F83C69">
        <w:rPr>
          <w:rFonts w:ascii="Times New Roman" w:hAnsi="Times New Roman" w:cs="Times New Roman"/>
          <w:sz w:val="24"/>
          <w:szCs w:val="24"/>
        </w:rPr>
        <w:t>adapting to climate change</w:t>
      </w:r>
      <w:r w:rsidR="0063433F" w:rsidRPr="00F83C69">
        <w:rPr>
          <w:rFonts w:ascii="Times New Roman" w:eastAsia="Calibri" w:hAnsi="Times New Roman" w:cs="Times New Roman"/>
          <w:sz w:val="24"/>
          <w:szCs w:val="24"/>
        </w:rPr>
        <w:t xml:space="preserve"> </w:t>
      </w:r>
      <w:r w:rsidRPr="00F83C69">
        <w:rPr>
          <w:rFonts w:ascii="Times New Roman" w:eastAsia="Calibri" w:hAnsi="Times New Roman" w:cs="Times New Roman"/>
          <w:sz w:val="24"/>
          <w:szCs w:val="24"/>
        </w:rPr>
        <w:t>(Biggerstaff and Thompson, 2008).</w:t>
      </w:r>
    </w:p>
    <w:p w14:paraId="6D849F1C" w14:textId="77777777" w:rsidR="00F918B2" w:rsidRPr="00F83C69" w:rsidRDefault="00F918B2" w:rsidP="00F918B2">
      <w:pPr>
        <w:rPr>
          <w:rFonts w:ascii="Times New Roman" w:hAnsi="Times New Roman" w:cs="Times New Roman"/>
          <w:b/>
          <w:sz w:val="24"/>
          <w:szCs w:val="24"/>
        </w:rPr>
      </w:pPr>
      <w:bookmarkStart w:id="6" w:name="_Toc154271748"/>
      <w:bookmarkStart w:id="7" w:name="_Toc68536838"/>
      <w:bookmarkStart w:id="8" w:name="_Toc197712624"/>
      <w:r w:rsidRPr="00F83C69">
        <w:rPr>
          <w:rFonts w:ascii="Times New Roman" w:hAnsi="Times New Roman" w:cs="Times New Roman"/>
          <w:b/>
          <w:sz w:val="24"/>
          <w:szCs w:val="24"/>
        </w:rPr>
        <w:t>2.4 Sampling Methods</w:t>
      </w:r>
      <w:bookmarkEnd w:id="6"/>
      <w:bookmarkEnd w:id="7"/>
      <w:bookmarkEnd w:id="8"/>
    </w:p>
    <w:p w14:paraId="13D8EBB6" w14:textId="77777777" w:rsidR="00F918B2" w:rsidRPr="00F83C69" w:rsidRDefault="00F918B2" w:rsidP="00F918B2">
      <w:pPr>
        <w:jc w:val="both"/>
        <w:rPr>
          <w:rFonts w:ascii="Times New Roman" w:hAnsi="Times New Roman" w:cs="Times New Roman"/>
          <w:sz w:val="24"/>
          <w:szCs w:val="24"/>
        </w:rPr>
      </w:pPr>
      <w:r w:rsidRPr="00F83C69">
        <w:rPr>
          <w:rFonts w:ascii="Times New Roman" w:eastAsia="Calibri" w:hAnsi="Times New Roman" w:cs="Times New Roman"/>
          <w:bCs/>
          <w:sz w:val="24"/>
          <w:szCs w:val="24"/>
        </w:rPr>
        <w:t xml:space="preserve">The goal of this study was not to recruit a representative sample, but rather to focus on participants who possessed similar characteristics that were relevant to the study (Creswell and </w:t>
      </w:r>
      <w:r w:rsidRPr="00F83C69">
        <w:rPr>
          <w:rFonts w:ascii="Times New Roman" w:eastAsia="Calibri" w:hAnsi="Times New Roman" w:cs="Times New Roman"/>
          <w:bCs/>
          <w:sz w:val="24"/>
          <w:szCs w:val="24"/>
        </w:rPr>
        <w:lastRenderedPageBreak/>
        <w:t>Creswell, 2017). The researcher</w:t>
      </w:r>
      <w:r w:rsidR="002009B1" w:rsidRPr="00F83C69">
        <w:rPr>
          <w:rFonts w:ascii="Times New Roman" w:eastAsia="Calibri" w:hAnsi="Times New Roman" w:cs="Times New Roman"/>
          <w:bCs/>
          <w:sz w:val="24"/>
          <w:szCs w:val="24"/>
        </w:rPr>
        <w:t>s</w:t>
      </w:r>
      <w:r w:rsidRPr="00F83C69">
        <w:rPr>
          <w:rFonts w:ascii="Times New Roman" w:eastAsia="Calibri" w:hAnsi="Times New Roman" w:cs="Times New Roman"/>
          <w:bCs/>
          <w:sz w:val="24"/>
          <w:szCs w:val="24"/>
        </w:rPr>
        <w:t xml:space="preserve"> employed purposive </w:t>
      </w:r>
      <w:r w:rsidRPr="00F83C69">
        <w:rPr>
          <w:rFonts w:ascii="Times New Roman" w:hAnsi="Times New Roman" w:cs="Times New Roman"/>
          <w:sz w:val="24"/>
          <w:szCs w:val="24"/>
        </w:rPr>
        <w:t xml:space="preserve">non-random </w:t>
      </w:r>
      <w:r w:rsidR="002009B1" w:rsidRPr="00F83C69">
        <w:rPr>
          <w:rFonts w:ascii="Times New Roman" w:eastAsia="Calibri" w:hAnsi="Times New Roman" w:cs="Times New Roman"/>
          <w:bCs/>
          <w:sz w:val="24"/>
          <w:szCs w:val="24"/>
        </w:rPr>
        <w:t>sampling method</w:t>
      </w:r>
      <w:r w:rsidRPr="00F83C69">
        <w:rPr>
          <w:rFonts w:ascii="Times New Roman" w:eastAsia="Calibri" w:hAnsi="Times New Roman" w:cs="Times New Roman"/>
          <w:bCs/>
          <w:sz w:val="24"/>
          <w:szCs w:val="24"/>
        </w:rPr>
        <w:t xml:space="preserve"> in recruiting the participants for the study. </w:t>
      </w:r>
      <w:r w:rsidRPr="00F83C69">
        <w:rPr>
          <w:rFonts w:ascii="Times New Roman" w:eastAsia="Calibri" w:hAnsi="Times New Roman" w:cs="Times New Roman"/>
          <w:sz w:val="24"/>
          <w:szCs w:val="24"/>
        </w:rPr>
        <w:t xml:space="preserve">These sampled participants have similar attributes, experiences and characteristics among others (Bryman, 2016). </w:t>
      </w:r>
      <w:r w:rsidRPr="00F83C69">
        <w:rPr>
          <w:rFonts w:ascii="Times New Roman" w:hAnsi="Times New Roman" w:cs="Times New Roman"/>
          <w:sz w:val="24"/>
          <w:szCs w:val="24"/>
        </w:rPr>
        <w:t>In this regard, purposive sampling technique w</w:t>
      </w:r>
      <w:r w:rsidR="002009B1" w:rsidRPr="00F83C69">
        <w:rPr>
          <w:rFonts w:ascii="Times New Roman" w:hAnsi="Times New Roman" w:cs="Times New Roman"/>
          <w:sz w:val="24"/>
          <w:szCs w:val="24"/>
        </w:rPr>
        <w:t>as</w:t>
      </w:r>
      <w:r w:rsidRPr="00F83C69">
        <w:rPr>
          <w:rFonts w:ascii="Times New Roman" w:hAnsi="Times New Roman" w:cs="Times New Roman"/>
          <w:sz w:val="24"/>
          <w:szCs w:val="24"/>
        </w:rPr>
        <w:t xml:space="preserve"> employed as</w:t>
      </w:r>
      <w:r w:rsidR="002009B1" w:rsidRPr="00F83C69">
        <w:rPr>
          <w:rFonts w:ascii="Times New Roman" w:hAnsi="Times New Roman" w:cs="Times New Roman"/>
          <w:sz w:val="24"/>
          <w:szCs w:val="24"/>
        </w:rPr>
        <w:t xml:space="preserve"> a</w:t>
      </w:r>
      <w:r w:rsidRPr="00F83C69">
        <w:rPr>
          <w:rFonts w:ascii="Times New Roman" w:hAnsi="Times New Roman" w:cs="Times New Roman"/>
          <w:sz w:val="24"/>
          <w:szCs w:val="24"/>
        </w:rPr>
        <w:t xml:space="preserve"> feature of qualitative research in order to enable the researchers to select knowledgeable participants.</w:t>
      </w:r>
    </w:p>
    <w:p w14:paraId="03D76662" w14:textId="77777777" w:rsidR="00F918B2" w:rsidRPr="00F83C69" w:rsidRDefault="00F918B2" w:rsidP="00F918B2">
      <w:pPr>
        <w:jc w:val="both"/>
        <w:rPr>
          <w:rFonts w:ascii="Times New Roman" w:hAnsi="Times New Roman" w:cs="Times New Roman"/>
          <w:b/>
          <w:sz w:val="24"/>
          <w:szCs w:val="24"/>
        </w:rPr>
      </w:pPr>
      <w:bookmarkStart w:id="9" w:name="_Toc68536839"/>
      <w:bookmarkStart w:id="10" w:name="_Toc154271749"/>
      <w:bookmarkStart w:id="11" w:name="_Toc197712625"/>
      <w:r w:rsidRPr="00F83C69">
        <w:rPr>
          <w:rFonts w:ascii="Times New Roman" w:hAnsi="Times New Roman" w:cs="Times New Roman"/>
          <w:b/>
          <w:sz w:val="24"/>
          <w:szCs w:val="24"/>
        </w:rPr>
        <w:t>2.5 Sample size</w:t>
      </w:r>
      <w:bookmarkEnd w:id="9"/>
      <w:bookmarkEnd w:id="10"/>
      <w:bookmarkEnd w:id="11"/>
      <w:r w:rsidRPr="00F83C69">
        <w:rPr>
          <w:rFonts w:ascii="Times New Roman" w:hAnsi="Times New Roman" w:cs="Times New Roman"/>
          <w:b/>
          <w:sz w:val="24"/>
          <w:szCs w:val="24"/>
        </w:rPr>
        <w:t xml:space="preserve"> </w:t>
      </w:r>
    </w:p>
    <w:p w14:paraId="797F7917" w14:textId="12F52AF8" w:rsidR="00F918B2" w:rsidRPr="00F83C69" w:rsidRDefault="00F918B2" w:rsidP="00F918B2">
      <w:pPr>
        <w:jc w:val="both"/>
        <w:rPr>
          <w:rFonts w:ascii="Times New Roman" w:eastAsia="Calibri" w:hAnsi="Times New Roman" w:cs="Times New Roman"/>
          <w:sz w:val="24"/>
          <w:szCs w:val="24"/>
        </w:rPr>
      </w:pPr>
      <w:r w:rsidRPr="00F83C69">
        <w:rPr>
          <w:rFonts w:ascii="Times New Roman" w:eastAsia="Calibri" w:hAnsi="Times New Roman" w:cs="Times New Roman"/>
          <w:sz w:val="24"/>
          <w:szCs w:val="24"/>
        </w:rPr>
        <w:t xml:space="preserve">The sample size for this study was </w:t>
      </w:r>
      <w:r w:rsidR="002009B1" w:rsidRPr="00F83C69">
        <w:rPr>
          <w:rFonts w:ascii="Times New Roman" w:eastAsia="Calibri" w:hAnsi="Times New Roman" w:cs="Times New Roman"/>
          <w:sz w:val="24"/>
          <w:szCs w:val="24"/>
        </w:rPr>
        <w:t>22</w:t>
      </w:r>
      <w:r w:rsidRPr="00F83C69">
        <w:rPr>
          <w:rFonts w:ascii="Times New Roman" w:eastAsia="Calibri" w:hAnsi="Times New Roman" w:cs="Times New Roman"/>
          <w:sz w:val="24"/>
          <w:szCs w:val="24"/>
        </w:rPr>
        <w:t xml:space="preserve"> participants. This sample size was considered sufficient once thematic saturation was achieved. In qualitative research, Smith and Osborn (2008) have advocated for a small sample size. This is because qualitative research is not aimed at making generalizations but having a holistic picture of the perspectives of people experiencing a similar phenomenon. Qualitative studies do not determine sample size statistically but seek information-rich participants and data saturation. As such, the commonality of their experiences were captured and interpreted. </w:t>
      </w:r>
      <w:r w:rsidR="00D0737A" w:rsidRPr="00F83C69">
        <w:rPr>
          <w:rFonts w:ascii="Times New Roman" w:eastAsia="Calibri" w:hAnsi="Times New Roman" w:cs="Times New Roman"/>
          <w:sz w:val="24"/>
          <w:szCs w:val="24"/>
        </w:rPr>
        <w:t>Thus,</w:t>
      </w:r>
      <w:r w:rsidRPr="00F83C69">
        <w:rPr>
          <w:rFonts w:ascii="Times New Roman" w:eastAsia="Calibri" w:hAnsi="Times New Roman" w:cs="Times New Roman"/>
          <w:sz w:val="24"/>
          <w:szCs w:val="24"/>
        </w:rPr>
        <w:t xml:space="preserve"> in this study, the researchers conducted </w:t>
      </w:r>
      <w:r w:rsidR="002009B1" w:rsidRPr="00F83C69">
        <w:rPr>
          <w:rFonts w:ascii="Times New Roman" w:eastAsia="Calibri" w:hAnsi="Times New Roman" w:cs="Times New Roman"/>
          <w:sz w:val="24"/>
          <w:szCs w:val="24"/>
        </w:rPr>
        <w:t xml:space="preserve">two (2) </w:t>
      </w:r>
      <w:r w:rsidRPr="00F83C69">
        <w:rPr>
          <w:rFonts w:ascii="Times New Roman" w:eastAsia="Calibri" w:hAnsi="Times New Roman" w:cs="Times New Roman"/>
          <w:sz w:val="24"/>
          <w:szCs w:val="24"/>
        </w:rPr>
        <w:t xml:space="preserve">focus group discussions and </w:t>
      </w:r>
      <w:r w:rsidR="002009B1" w:rsidRPr="00F83C69">
        <w:rPr>
          <w:rFonts w:ascii="Times New Roman" w:eastAsia="Calibri" w:hAnsi="Times New Roman" w:cs="Times New Roman"/>
          <w:sz w:val="24"/>
          <w:szCs w:val="24"/>
        </w:rPr>
        <w:t xml:space="preserve">two </w:t>
      </w:r>
      <w:r w:rsidR="000E17EF" w:rsidRPr="00F83C69">
        <w:rPr>
          <w:rFonts w:ascii="Times New Roman" w:eastAsia="Calibri" w:hAnsi="Times New Roman" w:cs="Times New Roman"/>
          <w:sz w:val="24"/>
          <w:szCs w:val="24"/>
        </w:rPr>
        <w:t xml:space="preserve">Key </w:t>
      </w:r>
      <w:r w:rsidR="000E17EF" w:rsidRPr="00F83C69">
        <w:rPr>
          <w:rFonts w:ascii="Times New Roman" w:eastAsia="SimSun" w:hAnsi="Times New Roman" w:cs="Times New Roman"/>
          <w:sz w:val="24"/>
          <w:szCs w:val="24"/>
          <w:shd w:val="clear" w:color="auto" w:fill="FFFFFF"/>
        </w:rPr>
        <w:t>Informant Interviews (KIIs)</w:t>
      </w:r>
      <w:r w:rsidR="00D0737A">
        <w:rPr>
          <w:rFonts w:ascii="Times New Roman" w:eastAsia="SimSun" w:hAnsi="Times New Roman" w:cs="Times New Roman"/>
          <w:sz w:val="24"/>
          <w:szCs w:val="24"/>
          <w:shd w:val="clear" w:color="auto" w:fill="FFFFFF"/>
        </w:rPr>
        <w:t xml:space="preserve"> </w:t>
      </w:r>
      <w:proofErr w:type="gramStart"/>
      <w:r w:rsidR="002009B1" w:rsidRPr="00F83C69">
        <w:rPr>
          <w:rFonts w:ascii="Times New Roman" w:eastAsia="SimSun" w:hAnsi="Times New Roman" w:cs="Times New Roman"/>
          <w:sz w:val="24"/>
          <w:szCs w:val="24"/>
          <w:shd w:val="clear" w:color="auto" w:fill="FFFFFF"/>
        </w:rPr>
        <w:t xml:space="preserve">with </w:t>
      </w:r>
      <w:r w:rsidR="000E17EF" w:rsidRPr="00F83C69">
        <w:rPr>
          <w:rFonts w:ascii="Times New Roman" w:eastAsia="SimSun" w:hAnsi="Times New Roman" w:cs="Times New Roman"/>
          <w:sz w:val="24"/>
          <w:szCs w:val="24"/>
          <w:shd w:val="clear" w:color="auto" w:fill="FFFFFF"/>
        </w:rPr>
        <w:t xml:space="preserve"> implementation</w:t>
      </w:r>
      <w:proofErr w:type="gramEnd"/>
      <w:r w:rsidR="000E17EF" w:rsidRPr="00F83C69">
        <w:rPr>
          <w:rFonts w:ascii="Times New Roman" w:eastAsia="SimSun" w:hAnsi="Times New Roman" w:cs="Times New Roman"/>
          <w:sz w:val="24"/>
          <w:szCs w:val="24"/>
          <w:shd w:val="clear" w:color="auto" w:fill="FFFFFF"/>
        </w:rPr>
        <w:t xml:space="preserve"> officers</w:t>
      </w:r>
      <w:r w:rsidRPr="00F83C69">
        <w:rPr>
          <w:rFonts w:ascii="Times New Roman" w:eastAsia="Calibri" w:hAnsi="Times New Roman" w:cs="Times New Roman"/>
          <w:sz w:val="24"/>
          <w:szCs w:val="24"/>
        </w:rPr>
        <w:t>.</w:t>
      </w:r>
    </w:p>
    <w:p w14:paraId="2A55701A" w14:textId="77777777" w:rsidR="00F918B2" w:rsidRPr="00F83C69" w:rsidRDefault="00F918B2" w:rsidP="00F918B2">
      <w:pPr>
        <w:rPr>
          <w:rFonts w:ascii="Times New Roman" w:hAnsi="Times New Roman" w:cs="Times New Roman"/>
          <w:b/>
          <w:sz w:val="24"/>
          <w:szCs w:val="24"/>
        </w:rPr>
      </w:pPr>
      <w:bookmarkStart w:id="12" w:name="_Toc173593941"/>
      <w:r w:rsidRPr="00F83C69">
        <w:rPr>
          <w:rFonts w:ascii="Times New Roman" w:hAnsi="Times New Roman" w:cs="Times New Roman"/>
          <w:b/>
          <w:sz w:val="24"/>
          <w:szCs w:val="24"/>
        </w:rPr>
        <w:t xml:space="preserve">2.6 </w:t>
      </w:r>
      <w:bookmarkStart w:id="13" w:name="_Toc151581186"/>
      <w:bookmarkStart w:id="14" w:name="_Toc197712627"/>
      <w:bookmarkEnd w:id="12"/>
      <w:r w:rsidRPr="00F83C69">
        <w:rPr>
          <w:rFonts w:ascii="Times New Roman" w:hAnsi="Times New Roman" w:cs="Times New Roman"/>
          <w:b/>
          <w:sz w:val="24"/>
          <w:szCs w:val="24"/>
        </w:rPr>
        <w:t>Data Collection Methods</w:t>
      </w:r>
      <w:bookmarkEnd w:id="13"/>
      <w:bookmarkEnd w:id="14"/>
    </w:p>
    <w:p w14:paraId="2ABA5BF4" w14:textId="1DF7D9B4" w:rsidR="00F918B2" w:rsidRPr="00F83C69" w:rsidRDefault="00F918B2" w:rsidP="00F918B2">
      <w:pPr>
        <w:jc w:val="both"/>
        <w:rPr>
          <w:rFonts w:ascii="Times New Roman" w:hAnsi="Times New Roman" w:cs="Times New Roman"/>
          <w:sz w:val="24"/>
          <w:szCs w:val="24"/>
        </w:rPr>
      </w:pPr>
      <w:r w:rsidRPr="00F83C69">
        <w:rPr>
          <w:rFonts w:ascii="Times New Roman" w:eastAsia="Calibri" w:hAnsi="Times New Roman" w:cs="Times New Roman"/>
          <w:sz w:val="24"/>
          <w:szCs w:val="24"/>
        </w:rPr>
        <w:t xml:space="preserve">This research employed the </w:t>
      </w:r>
      <w:r w:rsidRPr="00F83C69">
        <w:rPr>
          <w:rFonts w:ascii="Times New Roman" w:hAnsi="Times New Roman" w:cs="Times New Roman"/>
          <w:sz w:val="24"/>
          <w:szCs w:val="24"/>
        </w:rPr>
        <w:t xml:space="preserve">focus group discussions (FGDs) and </w:t>
      </w:r>
      <w:r w:rsidR="000E17EF" w:rsidRPr="00F83C69">
        <w:rPr>
          <w:rFonts w:ascii="Times New Roman" w:eastAsia="Calibri" w:hAnsi="Times New Roman" w:cs="Times New Roman"/>
          <w:sz w:val="24"/>
          <w:szCs w:val="24"/>
        </w:rPr>
        <w:t xml:space="preserve">key </w:t>
      </w:r>
      <w:r w:rsidR="000E17EF" w:rsidRPr="00F83C69">
        <w:rPr>
          <w:rFonts w:ascii="Times New Roman" w:eastAsia="SimSun" w:hAnsi="Times New Roman" w:cs="Times New Roman"/>
          <w:sz w:val="24"/>
          <w:szCs w:val="24"/>
          <w:shd w:val="clear" w:color="auto" w:fill="FFFFFF"/>
        </w:rPr>
        <w:t xml:space="preserve">informant interviews </w:t>
      </w:r>
      <w:r w:rsidRPr="00F83C69">
        <w:rPr>
          <w:rFonts w:ascii="Times New Roman" w:hAnsi="Times New Roman" w:cs="Times New Roman"/>
          <w:sz w:val="24"/>
          <w:szCs w:val="24"/>
        </w:rPr>
        <w:t>through the use of semi-structured interviews</w:t>
      </w:r>
      <w:r w:rsidRPr="00F83C69">
        <w:rPr>
          <w:rFonts w:ascii="Times New Roman" w:eastAsia="Calibri" w:hAnsi="Times New Roman" w:cs="Times New Roman"/>
          <w:sz w:val="24"/>
          <w:szCs w:val="24"/>
        </w:rPr>
        <w:t xml:space="preserve"> </w:t>
      </w:r>
      <w:r w:rsidRPr="00F83C69">
        <w:rPr>
          <w:rFonts w:ascii="Times New Roman" w:hAnsi="Times New Roman" w:cs="Times New Roman"/>
          <w:sz w:val="24"/>
          <w:szCs w:val="24"/>
        </w:rPr>
        <w:t xml:space="preserve">to </w:t>
      </w:r>
      <w:r w:rsidR="000E17EF" w:rsidRPr="00F83C69">
        <w:rPr>
          <w:rFonts w:ascii="Times New Roman" w:hAnsi="Times New Roman" w:cs="Times New Roman"/>
          <w:sz w:val="24"/>
          <w:szCs w:val="24"/>
        </w:rPr>
        <w:t>investigate the experiences of local communities on adapting to climate change</w:t>
      </w:r>
      <w:r w:rsidRPr="00F83C69">
        <w:rPr>
          <w:rFonts w:ascii="Times New Roman" w:hAnsi="Times New Roman" w:cs="Times New Roman"/>
          <w:sz w:val="24"/>
          <w:szCs w:val="24"/>
        </w:rPr>
        <w:t xml:space="preserve">. </w:t>
      </w:r>
      <w:r w:rsidRPr="00F83C69">
        <w:rPr>
          <w:rFonts w:ascii="Times New Roman" w:eastAsia="Calibri" w:hAnsi="Times New Roman" w:cs="Times New Roman"/>
          <w:sz w:val="24"/>
          <w:szCs w:val="24"/>
        </w:rPr>
        <w:t xml:space="preserve">Smith et al (2009) suggested that </w:t>
      </w:r>
      <w:r w:rsidRPr="00F83C69">
        <w:rPr>
          <w:rFonts w:ascii="Times New Roman" w:hAnsi="Times New Roman" w:cs="Times New Roman"/>
          <w:sz w:val="24"/>
          <w:szCs w:val="24"/>
        </w:rPr>
        <w:t xml:space="preserve">semi-structured interviews </w:t>
      </w:r>
      <w:r w:rsidRPr="00F83C69">
        <w:rPr>
          <w:rFonts w:ascii="Times New Roman" w:eastAsia="Calibri" w:hAnsi="Times New Roman" w:cs="Times New Roman"/>
          <w:sz w:val="24"/>
          <w:szCs w:val="24"/>
        </w:rPr>
        <w:t xml:space="preserve">are well-suited to the task of capturing people’s lived experiences and through which a phenomenon could be interpreted in terms of the </w:t>
      </w:r>
      <w:r w:rsidR="003C2C34" w:rsidRPr="00F83C69">
        <w:rPr>
          <w:rFonts w:ascii="Times New Roman" w:eastAsia="Calibri" w:hAnsi="Times New Roman" w:cs="Times New Roman"/>
          <w:sz w:val="24"/>
          <w:szCs w:val="24"/>
        </w:rPr>
        <w:t>meaning’s</w:t>
      </w:r>
      <w:r w:rsidRPr="00F83C69">
        <w:rPr>
          <w:rFonts w:ascii="Times New Roman" w:eastAsia="Calibri" w:hAnsi="Times New Roman" w:cs="Times New Roman"/>
          <w:sz w:val="24"/>
          <w:szCs w:val="24"/>
        </w:rPr>
        <w:t xml:space="preserve"> interviewees bring to it. </w:t>
      </w:r>
      <w:r w:rsidRPr="00F83C69">
        <w:rPr>
          <w:rFonts w:ascii="Times New Roman" w:hAnsi="Times New Roman" w:cs="Times New Roman"/>
          <w:sz w:val="24"/>
          <w:szCs w:val="24"/>
        </w:rPr>
        <w:t>This type of interview was used to create a space in which the researcher and participants constructed the knowledge together (Birks and Mills, 2011). T</w:t>
      </w:r>
      <w:r w:rsidRPr="00F83C69">
        <w:rPr>
          <w:rFonts w:ascii="Times New Roman" w:eastAsia="Calibri" w:hAnsi="Times New Roman" w:cs="Times New Roman"/>
          <w:sz w:val="24"/>
          <w:szCs w:val="24"/>
        </w:rPr>
        <w:t xml:space="preserve">he interviews were conducted in participants’ preferred languages (i.e., English and </w:t>
      </w:r>
      <w:r w:rsidR="000E17EF" w:rsidRPr="00F83C69">
        <w:rPr>
          <w:rFonts w:ascii="Times New Roman" w:eastAsia="Calibri" w:hAnsi="Times New Roman" w:cs="Times New Roman"/>
          <w:sz w:val="24"/>
          <w:szCs w:val="24"/>
        </w:rPr>
        <w:t>Lozi</w:t>
      </w:r>
      <w:r w:rsidRPr="00F83C69">
        <w:rPr>
          <w:rFonts w:ascii="Times New Roman" w:eastAsia="Calibri" w:hAnsi="Times New Roman" w:cs="Times New Roman"/>
          <w:sz w:val="24"/>
          <w:szCs w:val="24"/>
        </w:rPr>
        <w:t xml:space="preserve">). Each participant was identified by pseudo names which were different from the actual names of the participants. </w:t>
      </w:r>
      <w:r w:rsidRPr="00F83C69">
        <w:rPr>
          <w:rFonts w:ascii="Times New Roman" w:hAnsi="Times New Roman" w:cs="Times New Roman"/>
          <w:sz w:val="24"/>
          <w:szCs w:val="24"/>
        </w:rPr>
        <w:t>The researchers preferred the FGDs and</w:t>
      </w:r>
      <w:r w:rsidR="000E17EF" w:rsidRPr="00F83C69">
        <w:rPr>
          <w:rFonts w:ascii="Times New Roman" w:hAnsi="Times New Roman" w:cs="Times New Roman"/>
          <w:sz w:val="24"/>
          <w:szCs w:val="24"/>
        </w:rPr>
        <w:t xml:space="preserve"> </w:t>
      </w:r>
      <w:r w:rsidR="000E17EF" w:rsidRPr="00F83C69">
        <w:rPr>
          <w:rFonts w:ascii="Times New Roman" w:eastAsia="SimSun" w:hAnsi="Times New Roman" w:cs="Times New Roman"/>
          <w:sz w:val="24"/>
          <w:szCs w:val="24"/>
          <w:shd w:val="clear" w:color="auto" w:fill="FFFFFF"/>
        </w:rPr>
        <w:t>KIIs</w:t>
      </w:r>
      <w:r w:rsidRPr="00F83C69">
        <w:rPr>
          <w:rFonts w:ascii="Times New Roman" w:hAnsi="Times New Roman" w:cs="Times New Roman"/>
          <w:sz w:val="24"/>
          <w:szCs w:val="24"/>
        </w:rPr>
        <w:t xml:space="preserve"> because it enabled them to have more clarifying, probing, and cross-checking questions, where the interviewers have the freedom to alter; rephrase and add questions according to the nature of the responses from interviewees (Best and Kahn, 2003). The semi-structured interviews also provided an opportunity for recording all the responses from participants.</w:t>
      </w:r>
    </w:p>
    <w:p w14:paraId="4A66768F" w14:textId="77777777" w:rsidR="00F918B2" w:rsidRPr="00F83C69" w:rsidRDefault="00F918B2" w:rsidP="00F918B2">
      <w:pPr>
        <w:rPr>
          <w:rFonts w:ascii="Times New Roman" w:hAnsi="Times New Roman" w:cs="Times New Roman"/>
          <w:b/>
          <w:sz w:val="24"/>
          <w:szCs w:val="24"/>
        </w:rPr>
      </w:pPr>
      <w:bookmarkStart w:id="15" w:name="_Toc68536846"/>
      <w:bookmarkStart w:id="16" w:name="_Toc154271752"/>
      <w:bookmarkStart w:id="17" w:name="_Toc197712629"/>
      <w:r w:rsidRPr="00F83C69">
        <w:rPr>
          <w:rFonts w:ascii="Times New Roman" w:hAnsi="Times New Roman" w:cs="Times New Roman"/>
          <w:b/>
          <w:sz w:val="24"/>
          <w:szCs w:val="24"/>
        </w:rPr>
        <w:t xml:space="preserve">2.7 </w:t>
      </w:r>
      <w:bookmarkEnd w:id="15"/>
      <w:r w:rsidRPr="00F83C69">
        <w:rPr>
          <w:rFonts w:ascii="Times New Roman" w:hAnsi="Times New Roman" w:cs="Times New Roman"/>
          <w:b/>
          <w:sz w:val="24"/>
          <w:szCs w:val="24"/>
        </w:rPr>
        <w:t>Data Analysis</w:t>
      </w:r>
      <w:bookmarkEnd w:id="16"/>
      <w:r w:rsidRPr="00F83C69">
        <w:rPr>
          <w:rFonts w:ascii="Times New Roman" w:hAnsi="Times New Roman" w:cs="Times New Roman"/>
          <w:b/>
          <w:sz w:val="24"/>
          <w:szCs w:val="24"/>
        </w:rPr>
        <w:t xml:space="preserve"> and interpretation</w:t>
      </w:r>
      <w:bookmarkEnd w:id="17"/>
    </w:p>
    <w:p w14:paraId="57DF1A66" w14:textId="77777777" w:rsidR="00F918B2" w:rsidRPr="00F83C69" w:rsidRDefault="00F918B2" w:rsidP="00F918B2">
      <w:pPr>
        <w:jc w:val="both"/>
        <w:rPr>
          <w:rFonts w:ascii="Times New Roman" w:eastAsia="Calibri" w:hAnsi="Times New Roman" w:cs="Times New Roman"/>
          <w:sz w:val="24"/>
          <w:szCs w:val="24"/>
        </w:rPr>
      </w:pPr>
      <w:r w:rsidRPr="00F83C69">
        <w:rPr>
          <w:rFonts w:ascii="Times New Roman" w:eastAsia="Calibri" w:hAnsi="Times New Roman" w:cs="Times New Roman"/>
          <w:sz w:val="24"/>
          <w:szCs w:val="24"/>
        </w:rPr>
        <w:t>Data was analysed using thematic analysis following Braun and Clarke’s (2006) six-step model. Braun and Clarke</w:t>
      </w:r>
      <w:r w:rsidRPr="00F83C69">
        <w:rPr>
          <w:rFonts w:ascii="Times New Roman" w:eastAsia="Calibri" w:hAnsi="Times New Roman" w:cs="Times New Roman"/>
          <w:bCs/>
          <w:sz w:val="24"/>
          <w:szCs w:val="24"/>
        </w:rPr>
        <w:t xml:space="preserve"> recommended that qualitative </w:t>
      </w:r>
      <w:r w:rsidRPr="00F83C69">
        <w:rPr>
          <w:rFonts w:ascii="Times New Roman" w:hAnsi="Times New Roman" w:cs="Times New Roman"/>
          <w:sz w:val="24"/>
          <w:szCs w:val="24"/>
        </w:rPr>
        <w:t xml:space="preserve">research </w:t>
      </w:r>
      <w:r w:rsidRPr="00F83C69">
        <w:rPr>
          <w:rFonts w:ascii="Times New Roman" w:eastAsia="Calibri" w:hAnsi="Times New Roman" w:cs="Times New Roman"/>
          <w:bCs/>
          <w:sz w:val="24"/>
          <w:szCs w:val="24"/>
        </w:rPr>
        <w:t xml:space="preserve">focuses on the following steps, namely: familiarization with the data, generating initial codes; searching for themes; reviewing themes; defining and naming themes, and producing the report. </w:t>
      </w:r>
      <w:r w:rsidRPr="00F83C69">
        <w:rPr>
          <w:rFonts w:ascii="Times New Roman" w:eastAsia="Calibri" w:hAnsi="Times New Roman" w:cs="Times New Roman"/>
          <w:sz w:val="24"/>
          <w:szCs w:val="24"/>
        </w:rPr>
        <w:t>In this study, interviews were recorded with the consent of the participants. The audio</w:t>
      </w:r>
      <w:r w:rsidR="000E17EF" w:rsidRPr="00F83C69">
        <w:rPr>
          <w:rFonts w:ascii="Times New Roman" w:eastAsia="Calibri" w:hAnsi="Times New Roman" w:cs="Times New Roman"/>
          <w:sz w:val="24"/>
          <w:szCs w:val="24"/>
        </w:rPr>
        <w:t xml:space="preserve"> recordings</w:t>
      </w:r>
      <w:r w:rsidRPr="00F83C69">
        <w:rPr>
          <w:rFonts w:ascii="Times New Roman" w:eastAsia="Calibri" w:hAnsi="Times New Roman" w:cs="Times New Roman"/>
          <w:sz w:val="24"/>
          <w:szCs w:val="24"/>
        </w:rPr>
        <w:t xml:space="preserve"> were then transcribed and uploaded into the qualitative research software called Nvivo version 1</w:t>
      </w:r>
      <w:r w:rsidR="000E17EF" w:rsidRPr="00F83C69">
        <w:rPr>
          <w:rFonts w:ascii="Times New Roman" w:eastAsia="Calibri" w:hAnsi="Times New Roman" w:cs="Times New Roman"/>
          <w:sz w:val="24"/>
          <w:szCs w:val="24"/>
        </w:rPr>
        <w:t>5</w:t>
      </w:r>
      <w:r w:rsidRPr="00F83C69">
        <w:rPr>
          <w:rFonts w:ascii="Times New Roman" w:eastAsia="Calibri" w:hAnsi="Times New Roman" w:cs="Times New Roman"/>
          <w:sz w:val="24"/>
          <w:szCs w:val="24"/>
        </w:rPr>
        <w:t xml:space="preserve"> pro </w:t>
      </w:r>
      <w:r w:rsidRPr="00F83C69">
        <w:rPr>
          <w:rFonts w:ascii="Times New Roman" w:eastAsia="Times New Roman" w:hAnsi="Times New Roman" w:cs="Times New Roman"/>
          <w:sz w:val="24"/>
          <w:szCs w:val="24"/>
        </w:rPr>
        <w:t>to assist in organizing and coding data</w:t>
      </w:r>
      <w:r w:rsidRPr="00F83C69">
        <w:rPr>
          <w:rFonts w:ascii="Times New Roman" w:eastAsia="Calibri" w:hAnsi="Times New Roman" w:cs="Times New Roman"/>
          <w:sz w:val="24"/>
          <w:szCs w:val="24"/>
        </w:rPr>
        <w:t xml:space="preserve">. Themes were interpreted using theoretical lenses, including </w:t>
      </w:r>
      <w:r w:rsidR="000E17EF" w:rsidRPr="00F83C69">
        <w:rPr>
          <w:rFonts w:ascii="Times New Roman" w:hAnsi="Times New Roman" w:cs="Times New Roman"/>
          <w:sz w:val="24"/>
          <w:szCs w:val="24"/>
        </w:rPr>
        <w:t>Cultural Theory, Adaptive Capacity Theory, and Utility Maximization Theory</w:t>
      </w:r>
      <w:r w:rsidRPr="00F83C69">
        <w:rPr>
          <w:rFonts w:ascii="Times New Roman" w:eastAsia="Calibri" w:hAnsi="Times New Roman" w:cs="Times New Roman"/>
          <w:sz w:val="24"/>
          <w:szCs w:val="24"/>
        </w:rPr>
        <w:t xml:space="preserve">. The researchers read through the transcripts identifying open codes using the qualitative software Nvivo. Coding aided in identifying concepts, categories and sub-categories that were further broken down. Open coding involves reading the texts ‘word-by-word’, ‘line-by-line’, and repeatedly to identify phrases that </w:t>
      </w:r>
      <w:r w:rsidRPr="00F83C69">
        <w:rPr>
          <w:rFonts w:ascii="Times New Roman" w:eastAsia="Calibri" w:hAnsi="Times New Roman" w:cs="Times New Roman"/>
          <w:sz w:val="24"/>
          <w:szCs w:val="24"/>
        </w:rPr>
        <w:lastRenderedPageBreak/>
        <w:t xml:space="preserve">interviewees were using to describe things and issues. The coded data was then categorised (grouped) according to different characteristics to better understand the data. The categories were then grouped to form sub-themes and then eventually, the sub-themes were grouped to come up with the main themes. This enabled the researcher to categorize items according to what description they offered (Bryman, 2012). </w:t>
      </w:r>
    </w:p>
    <w:p w14:paraId="25049BB7" w14:textId="77777777" w:rsidR="00F918B2" w:rsidRPr="00F83C69" w:rsidRDefault="00F918B2" w:rsidP="00F918B2">
      <w:pPr>
        <w:spacing w:after="0"/>
        <w:rPr>
          <w:rFonts w:ascii="Times New Roman" w:eastAsia="Calibri" w:hAnsi="Times New Roman" w:cs="Times New Roman"/>
          <w:b/>
          <w:sz w:val="24"/>
          <w:szCs w:val="24"/>
        </w:rPr>
      </w:pPr>
      <w:bookmarkStart w:id="18" w:name="_Toc68536848"/>
      <w:r w:rsidRPr="00F83C69">
        <w:rPr>
          <w:rFonts w:ascii="Times New Roman" w:eastAsia="Calibri" w:hAnsi="Times New Roman" w:cs="Times New Roman"/>
          <w:b/>
          <w:sz w:val="24"/>
          <w:szCs w:val="24"/>
        </w:rPr>
        <w:t>2.8 Reflexivity and Positionality</w:t>
      </w:r>
      <w:bookmarkEnd w:id="18"/>
    </w:p>
    <w:p w14:paraId="3CD67B18" w14:textId="77777777" w:rsidR="00F918B2" w:rsidRPr="00F83C69" w:rsidRDefault="00F918B2" w:rsidP="00F918B2">
      <w:pPr>
        <w:jc w:val="both"/>
        <w:rPr>
          <w:rFonts w:ascii="Times New Roman" w:eastAsia="Calibri" w:hAnsi="Times New Roman" w:cs="Times New Roman"/>
          <w:sz w:val="24"/>
          <w:szCs w:val="24"/>
        </w:rPr>
      </w:pPr>
      <w:r w:rsidRPr="00F83C69">
        <w:rPr>
          <w:rFonts w:ascii="Times New Roman" w:eastAsia="Calibri" w:hAnsi="Times New Roman" w:cs="Times New Roman"/>
          <w:sz w:val="24"/>
          <w:szCs w:val="24"/>
        </w:rPr>
        <w:t xml:space="preserve">The principle of reflexivity means that the researcher should be conscious about his/her own position, values, biases and decision in constructing knowledge of the social world in the research process right from designing the tools, data collection and interpretation of the findings (Hesse-Biber and Johnson, 2015). Being qualitative research, the researchers were aware that their background, values, beliefs, and experiences could influence the research process (Floyd and Arthur, 2012). To overcome the problem of positionality, the researchers had put aside any preconceived ideas or what they may have personally observed about the lived experiences of community residents in </w:t>
      </w:r>
      <w:r w:rsidR="000E17EF" w:rsidRPr="00F83C69">
        <w:rPr>
          <w:rFonts w:ascii="Times New Roman" w:eastAsia="Calibri" w:hAnsi="Times New Roman" w:cs="Times New Roman"/>
          <w:sz w:val="24"/>
          <w:szCs w:val="24"/>
        </w:rPr>
        <w:t xml:space="preserve">Nalolo and Senanga Districts in </w:t>
      </w:r>
      <w:r w:rsidRPr="00F83C69">
        <w:rPr>
          <w:rFonts w:ascii="Times New Roman" w:eastAsia="Calibri" w:hAnsi="Times New Roman" w:cs="Times New Roman"/>
          <w:sz w:val="24"/>
          <w:szCs w:val="24"/>
        </w:rPr>
        <w:t>line with the recommendations by Greenbanks (2003) that reflexivity requires explicit self-consciousness and self-assessment about the researchers’ views and positions and how these might influence the design, execution, and interpretation of research findings. Additionally, primary researcher had professional experience in mining and community development. To minimise bias, reflexive journaling, peer debriefing and regular consultation with the supervisor were employed throughout data collection and analysis.</w:t>
      </w:r>
    </w:p>
    <w:p w14:paraId="0B3D29BA" w14:textId="77777777" w:rsidR="00F918B2" w:rsidRPr="00F83C69" w:rsidRDefault="00F918B2" w:rsidP="00F918B2">
      <w:pPr>
        <w:spacing w:after="0"/>
        <w:jc w:val="both"/>
        <w:rPr>
          <w:rFonts w:ascii="Times New Roman" w:hAnsi="Times New Roman" w:cs="Times New Roman"/>
          <w:b/>
          <w:sz w:val="24"/>
          <w:szCs w:val="24"/>
        </w:rPr>
      </w:pPr>
      <w:bookmarkStart w:id="19" w:name="_Toc154271754"/>
      <w:bookmarkStart w:id="20" w:name="_Toc68536849"/>
      <w:bookmarkStart w:id="21" w:name="_Toc197712631"/>
      <w:r w:rsidRPr="00F83C69">
        <w:rPr>
          <w:rFonts w:ascii="Times New Roman" w:hAnsi="Times New Roman" w:cs="Times New Roman"/>
          <w:b/>
          <w:sz w:val="24"/>
          <w:szCs w:val="24"/>
        </w:rPr>
        <w:t>2.9 Ethical Considerations</w:t>
      </w:r>
      <w:bookmarkEnd w:id="19"/>
      <w:bookmarkEnd w:id="20"/>
      <w:bookmarkEnd w:id="21"/>
    </w:p>
    <w:p w14:paraId="44768E86" w14:textId="77777777" w:rsidR="00F918B2" w:rsidRPr="00F83C69" w:rsidRDefault="00F918B2" w:rsidP="00F918B2">
      <w:pPr>
        <w:jc w:val="both"/>
        <w:rPr>
          <w:rFonts w:ascii="Times New Roman" w:eastAsia="Calibri" w:hAnsi="Times New Roman" w:cs="Times New Roman"/>
          <w:bCs/>
          <w:sz w:val="24"/>
          <w:szCs w:val="24"/>
        </w:rPr>
      </w:pPr>
      <w:r w:rsidRPr="00F83C69">
        <w:rPr>
          <w:rFonts w:ascii="Times New Roman" w:hAnsi="Times New Roman" w:cs="Times New Roman"/>
          <w:bCs/>
          <w:iCs/>
          <w:sz w:val="24"/>
          <w:szCs w:val="24"/>
        </w:rPr>
        <w:t xml:space="preserve">In any research conducted, ethical issues must be taken into consideration by the researcher (Bryman, 2016). The researchers ensured that ethics of social research were upheld. The main </w:t>
      </w:r>
      <w:r w:rsidRPr="00F83C69">
        <w:rPr>
          <w:rFonts w:ascii="Times New Roman" w:eastAsia="Calibri" w:hAnsi="Times New Roman" w:cs="Times New Roman"/>
          <w:bCs/>
          <w:sz w:val="24"/>
          <w:szCs w:val="24"/>
        </w:rPr>
        <w:t xml:space="preserve">ethical issues addressed in the course of the research were; approval, permission, access and acceptance, informed consent, confidentiality, right to privacy and anonymity, right to withdrawal, beneficence, justice and fairness. The ethical approval number for the study is </w:t>
      </w:r>
      <w:r w:rsidR="00970493" w:rsidRPr="00F83C69">
        <w:rPr>
          <w:rFonts w:ascii="Times New Roman" w:eastAsia="Calibri" w:hAnsi="Times New Roman" w:cs="Times New Roman"/>
          <w:bCs/>
          <w:sz w:val="24"/>
          <w:szCs w:val="24"/>
        </w:rPr>
        <w:t>MU/DRI/REC/2026/008</w:t>
      </w:r>
      <w:r w:rsidRPr="00F83C69">
        <w:rPr>
          <w:rFonts w:ascii="Times New Roman" w:eastAsia="Calibri" w:hAnsi="Times New Roman" w:cs="Times New Roman"/>
          <w:bCs/>
          <w:sz w:val="24"/>
          <w:szCs w:val="24"/>
        </w:rPr>
        <w:t>.</w:t>
      </w:r>
    </w:p>
    <w:p w14:paraId="13468F3D" w14:textId="77777777" w:rsidR="00F918B2" w:rsidRPr="000E17EF" w:rsidRDefault="00F918B2" w:rsidP="00F918B2">
      <w:pPr>
        <w:spacing w:after="0" w:line="240" w:lineRule="auto"/>
        <w:jc w:val="both"/>
        <w:rPr>
          <w:rFonts w:ascii="Times New Roman" w:eastAsia="Calibri" w:hAnsi="Times New Roman" w:cs="Times New Roman"/>
          <w:bCs/>
        </w:rPr>
      </w:pPr>
    </w:p>
    <w:p w14:paraId="14F1C17F" w14:textId="77777777" w:rsidR="00F918B2" w:rsidRPr="000E17EF" w:rsidRDefault="00F918B2" w:rsidP="00F918B2">
      <w:pPr>
        <w:spacing w:after="0" w:line="360" w:lineRule="auto"/>
        <w:jc w:val="both"/>
        <w:rPr>
          <w:rFonts w:ascii="Times New Roman" w:eastAsia="Calibri" w:hAnsi="Times New Roman" w:cs="Times New Roman"/>
          <w:b/>
          <w:sz w:val="24"/>
          <w:szCs w:val="24"/>
        </w:rPr>
      </w:pPr>
      <w:r w:rsidRPr="000E17EF">
        <w:rPr>
          <w:rFonts w:ascii="Times New Roman" w:eastAsia="Calibri" w:hAnsi="Times New Roman" w:cs="Times New Roman"/>
          <w:b/>
          <w:sz w:val="24"/>
          <w:szCs w:val="24"/>
        </w:rPr>
        <w:t>3.0 Study Findings (Results)</w:t>
      </w:r>
    </w:p>
    <w:p w14:paraId="1998F0AB" w14:textId="77777777" w:rsidR="00F918B2" w:rsidRPr="000E17EF" w:rsidRDefault="00F918B2" w:rsidP="00F918B2">
      <w:pPr>
        <w:jc w:val="both"/>
        <w:rPr>
          <w:rFonts w:ascii="Times New Roman" w:hAnsi="Times New Roman" w:cs="Times New Roman"/>
          <w:b/>
          <w:sz w:val="24"/>
          <w:szCs w:val="24"/>
        </w:rPr>
      </w:pPr>
      <w:r w:rsidRPr="000E17EF">
        <w:rPr>
          <w:rFonts w:ascii="Times New Roman" w:hAnsi="Times New Roman" w:cs="Times New Roman"/>
          <w:b/>
          <w:sz w:val="24"/>
          <w:szCs w:val="24"/>
        </w:rPr>
        <w:t>3.1 Introduction</w:t>
      </w:r>
    </w:p>
    <w:p w14:paraId="1B558732" w14:textId="77777777" w:rsidR="009613EF" w:rsidRDefault="00A30970" w:rsidP="00A30970">
      <w:pPr>
        <w:jc w:val="both"/>
        <w:rPr>
          <w:rFonts w:ascii="Times New Roman" w:hAnsi="Times New Roman" w:cs="Times New Roman"/>
          <w:sz w:val="24"/>
          <w:szCs w:val="24"/>
        </w:rPr>
      </w:pPr>
      <w:r w:rsidRPr="000E17EF">
        <w:rPr>
          <w:rFonts w:ascii="Times New Roman" w:hAnsi="Times New Roman" w:cs="Times New Roman"/>
          <w:sz w:val="24"/>
          <w:szCs w:val="24"/>
        </w:rPr>
        <w:t xml:space="preserve">This section </w:t>
      </w:r>
      <w:r w:rsidR="009613EF" w:rsidRPr="000E17EF">
        <w:rPr>
          <w:rFonts w:ascii="Times New Roman" w:hAnsi="Times New Roman" w:cs="Times New Roman"/>
          <w:sz w:val="24"/>
          <w:szCs w:val="24"/>
        </w:rPr>
        <w:t>presents</w:t>
      </w:r>
      <w:r w:rsidRPr="000E17EF">
        <w:rPr>
          <w:rFonts w:ascii="Times New Roman" w:hAnsi="Times New Roman" w:cs="Times New Roman"/>
          <w:sz w:val="24"/>
          <w:szCs w:val="24"/>
        </w:rPr>
        <w:t xml:space="preserve"> and analyses </w:t>
      </w:r>
      <w:r w:rsidR="009613EF" w:rsidRPr="000E17EF">
        <w:rPr>
          <w:rFonts w:ascii="Times New Roman" w:hAnsi="Times New Roman" w:cs="Times New Roman"/>
          <w:sz w:val="24"/>
          <w:szCs w:val="24"/>
        </w:rPr>
        <w:t xml:space="preserve">the findings of the study on the experiences of local communities in adapting to climate change in the Barotse Plains of Zambia. The </w:t>
      </w:r>
      <w:r w:rsidRPr="000E17EF">
        <w:rPr>
          <w:rFonts w:ascii="Times New Roman" w:hAnsi="Times New Roman" w:cs="Times New Roman"/>
          <w:sz w:val="24"/>
          <w:szCs w:val="24"/>
        </w:rPr>
        <w:t xml:space="preserve">presentation </w:t>
      </w:r>
      <w:r w:rsidR="009613EF" w:rsidRPr="000E17EF">
        <w:rPr>
          <w:rFonts w:ascii="Times New Roman" w:hAnsi="Times New Roman" w:cs="Times New Roman"/>
          <w:sz w:val="24"/>
          <w:szCs w:val="24"/>
        </w:rPr>
        <w:t>is structured according to the study objectives and research questions, namely: experiences of local communities in climate change adaptation, indigenous and modern adaptation strategies, challenges faced during adaptation, and community-driven strategies for enhancing climate resilience. The findings were generated through interviews, focus group discussions, and key informant interviews with district implementing officers.</w:t>
      </w:r>
    </w:p>
    <w:p w14:paraId="3B30500C" w14:textId="77777777" w:rsidR="00F83C69" w:rsidRPr="000E17EF" w:rsidRDefault="00F83C69" w:rsidP="00A30970">
      <w:pPr>
        <w:jc w:val="both"/>
        <w:rPr>
          <w:rFonts w:ascii="Times New Roman" w:hAnsi="Times New Roman" w:cs="Times New Roman"/>
          <w:sz w:val="24"/>
          <w:szCs w:val="24"/>
        </w:rPr>
      </w:pPr>
    </w:p>
    <w:p w14:paraId="477BAFC1" w14:textId="77777777" w:rsidR="00D3126E" w:rsidRPr="000E17EF" w:rsidRDefault="00D3126E" w:rsidP="00D3126E">
      <w:pPr>
        <w:rPr>
          <w:rFonts w:ascii="Times New Roman" w:eastAsia="Calibri" w:hAnsi="Times New Roman" w:cs="Times New Roman"/>
          <w:b/>
          <w:sz w:val="24"/>
          <w:szCs w:val="24"/>
        </w:rPr>
      </w:pPr>
      <w:r w:rsidRPr="000E17EF">
        <w:rPr>
          <w:rFonts w:ascii="Times New Roman" w:eastAsia="Calibri" w:hAnsi="Times New Roman" w:cs="Times New Roman"/>
          <w:b/>
          <w:sz w:val="24"/>
          <w:szCs w:val="24"/>
        </w:rPr>
        <w:t>3.2 Specific codes and themes emerging from data</w:t>
      </w:r>
    </w:p>
    <w:p w14:paraId="6F125F52" w14:textId="77777777" w:rsidR="00D3126E" w:rsidRPr="000E17EF" w:rsidRDefault="00D3126E" w:rsidP="00D3126E">
      <w:pPr>
        <w:jc w:val="both"/>
        <w:rPr>
          <w:rFonts w:ascii="Times New Roman" w:hAnsi="Times New Roman" w:cs="Times New Roman"/>
          <w:sz w:val="24"/>
          <w:szCs w:val="24"/>
        </w:rPr>
      </w:pPr>
      <w:r w:rsidRPr="000E17EF">
        <w:rPr>
          <w:rFonts w:ascii="Times New Roman" w:hAnsi="Times New Roman" w:cs="Times New Roman"/>
          <w:sz w:val="24"/>
          <w:szCs w:val="24"/>
        </w:rPr>
        <w:lastRenderedPageBreak/>
        <w:t>In line with the research design, the findings emphasized the importance of giving a voice to study participants. This approach is in line with the epistemological methods of understanding the social worlds based on the lived experiences of research participants.</w:t>
      </w:r>
    </w:p>
    <w:p w14:paraId="2EDFAF52" w14:textId="77777777" w:rsidR="00D3126E" w:rsidRPr="000E17EF" w:rsidRDefault="00D3126E" w:rsidP="00D3126E">
      <w:pPr>
        <w:spacing w:after="0" w:line="360" w:lineRule="auto"/>
        <w:rPr>
          <w:rFonts w:ascii="Times New Roman" w:hAnsi="Times New Roman" w:cs="Times New Roman"/>
          <w:b/>
          <w:i/>
          <w:sz w:val="24"/>
          <w:szCs w:val="24"/>
        </w:rPr>
      </w:pPr>
      <w:r w:rsidRPr="000E17EF">
        <w:rPr>
          <w:rFonts w:ascii="Times New Roman" w:hAnsi="Times New Roman" w:cs="Times New Roman"/>
          <w:b/>
          <w:i/>
          <w:sz w:val="24"/>
          <w:szCs w:val="24"/>
        </w:rPr>
        <w:t xml:space="preserve">Table </w:t>
      </w:r>
      <w:r w:rsidR="002D180A" w:rsidRPr="000E17EF">
        <w:rPr>
          <w:rFonts w:ascii="Times New Roman" w:hAnsi="Times New Roman" w:cs="Times New Roman"/>
          <w:b/>
          <w:i/>
          <w:sz w:val="24"/>
          <w:szCs w:val="24"/>
        </w:rPr>
        <w:t>1</w:t>
      </w:r>
      <w:r w:rsidRPr="000E17EF">
        <w:rPr>
          <w:rFonts w:ascii="Times New Roman" w:hAnsi="Times New Roman" w:cs="Times New Roman"/>
          <w:b/>
          <w:i/>
          <w:sz w:val="24"/>
          <w:szCs w:val="24"/>
        </w:rPr>
        <w:t xml:space="preserve">: Emerging themes and subthemes </w:t>
      </w:r>
    </w:p>
    <w:tbl>
      <w:tblPr>
        <w:tblStyle w:val="TableGrid"/>
        <w:tblW w:w="0" w:type="auto"/>
        <w:tblInd w:w="108" w:type="dxa"/>
        <w:tblLook w:val="04A0" w:firstRow="1" w:lastRow="0" w:firstColumn="1" w:lastColumn="0" w:noHBand="0" w:noVBand="1"/>
      </w:tblPr>
      <w:tblGrid>
        <w:gridCol w:w="3828"/>
        <w:gridCol w:w="5528"/>
      </w:tblGrid>
      <w:tr w:rsidR="000E17EF" w:rsidRPr="000E17EF" w14:paraId="4A470628" w14:textId="77777777" w:rsidTr="00F54B78">
        <w:tc>
          <w:tcPr>
            <w:tcW w:w="3828" w:type="dxa"/>
          </w:tcPr>
          <w:p w14:paraId="5655B13B" w14:textId="77777777" w:rsidR="00D3126E" w:rsidRPr="000E17EF" w:rsidRDefault="00D3126E" w:rsidP="0079381C">
            <w:pPr>
              <w:rPr>
                <w:rFonts w:ascii="Times New Roman" w:hAnsi="Times New Roman" w:cs="Times New Roman"/>
                <w:b/>
                <w:sz w:val="24"/>
                <w:szCs w:val="24"/>
              </w:rPr>
            </w:pPr>
            <w:r w:rsidRPr="000E17EF">
              <w:rPr>
                <w:rFonts w:ascii="Times New Roman" w:hAnsi="Times New Roman" w:cs="Times New Roman"/>
                <w:b/>
                <w:sz w:val="24"/>
                <w:szCs w:val="24"/>
              </w:rPr>
              <w:t>Themes</w:t>
            </w:r>
          </w:p>
        </w:tc>
        <w:tc>
          <w:tcPr>
            <w:tcW w:w="5528" w:type="dxa"/>
          </w:tcPr>
          <w:p w14:paraId="307D1979" w14:textId="77777777" w:rsidR="00D3126E" w:rsidRPr="000E17EF" w:rsidRDefault="00D3126E" w:rsidP="0079381C">
            <w:pPr>
              <w:rPr>
                <w:rFonts w:ascii="Times New Roman" w:hAnsi="Times New Roman" w:cs="Times New Roman"/>
                <w:b/>
                <w:sz w:val="24"/>
                <w:szCs w:val="24"/>
              </w:rPr>
            </w:pPr>
            <w:r w:rsidRPr="000E17EF">
              <w:rPr>
                <w:rFonts w:ascii="Times New Roman" w:hAnsi="Times New Roman" w:cs="Times New Roman"/>
                <w:b/>
                <w:sz w:val="24"/>
                <w:szCs w:val="24"/>
              </w:rPr>
              <w:t>Sub-themes</w:t>
            </w:r>
          </w:p>
        </w:tc>
      </w:tr>
      <w:tr w:rsidR="000E17EF" w:rsidRPr="000E17EF" w14:paraId="627F72CA" w14:textId="77777777" w:rsidTr="00F54B78">
        <w:trPr>
          <w:trHeight w:val="347"/>
        </w:trPr>
        <w:tc>
          <w:tcPr>
            <w:tcW w:w="3828" w:type="dxa"/>
          </w:tcPr>
          <w:p w14:paraId="21C40626" w14:textId="77777777" w:rsidR="00D3126E" w:rsidRPr="000E17EF" w:rsidRDefault="00F54B78" w:rsidP="0079381C">
            <w:pPr>
              <w:jc w:val="both"/>
              <w:rPr>
                <w:rFonts w:ascii="Times New Roman" w:hAnsi="Times New Roman" w:cs="Times New Roman"/>
                <w:sz w:val="24"/>
                <w:szCs w:val="24"/>
              </w:rPr>
            </w:pPr>
            <w:r w:rsidRPr="000E17EF">
              <w:rPr>
                <w:rFonts w:ascii="Times New Roman" w:hAnsi="Times New Roman" w:cs="Times New Roman"/>
                <w:sz w:val="24"/>
                <w:szCs w:val="24"/>
              </w:rPr>
              <w:t>General Experiences of Local Communities in Adapting to Climate Change</w:t>
            </w:r>
          </w:p>
        </w:tc>
        <w:tc>
          <w:tcPr>
            <w:tcW w:w="5528" w:type="dxa"/>
          </w:tcPr>
          <w:p w14:paraId="782C9C92" w14:textId="77777777" w:rsidR="00D3126E" w:rsidRPr="000E17EF" w:rsidRDefault="00F54B78" w:rsidP="00F54B78">
            <w:pPr>
              <w:jc w:val="center"/>
              <w:rPr>
                <w:rFonts w:ascii="Times New Roman" w:eastAsia="Calibri" w:hAnsi="Times New Roman" w:cs="Times New Roman"/>
                <w:i/>
                <w:sz w:val="24"/>
                <w:szCs w:val="24"/>
              </w:rPr>
            </w:pPr>
            <w:r w:rsidRPr="000E17EF">
              <w:rPr>
                <w:rFonts w:ascii="Times New Roman" w:hAnsi="Times New Roman" w:cs="Times New Roman"/>
                <w:sz w:val="24"/>
                <w:szCs w:val="24"/>
              </w:rPr>
              <w:t>_</w:t>
            </w:r>
          </w:p>
        </w:tc>
      </w:tr>
      <w:tr w:rsidR="000E17EF" w:rsidRPr="000E17EF" w14:paraId="0B6FAA05" w14:textId="77777777" w:rsidTr="00F54B78">
        <w:trPr>
          <w:trHeight w:val="300"/>
        </w:trPr>
        <w:tc>
          <w:tcPr>
            <w:tcW w:w="3828" w:type="dxa"/>
            <w:vMerge w:val="restart"/>
          </w:tcPr>
          <w:p w14:paraId="4E63A2FF" w14:textId="77777777" w:rsidR="00D3126E" w:rsidRPr="000E17EF" w:rsidRDefault="00F54B78" w:rsidP="00F54B78">
            <w:pPr>
              <w:rPr>
                <w:rFonts w:ascii="Times New Roman" w:hAnsi="Times New Roman" w:cs="Times New Roman"/>
                <w:sz w:val="24"/>
                <w:szCs w:val="24"/>
              </w:rPr>
            </w:pPr>
            <w:r w:rsidRPr="000E17EF">
              <w:rPr>
                <w:rFonts w:ascii="Times New Roman" w:hAnsi="Times New Roman" w:cs="Times New Roman"/>
                <w:sz w:val="24"/>
                <w:szCs w:val="24"/>
              </w:rPr>
              <w:t>3Indigenous and Modern Adaptation Strategies Used by Local Communities</w:t>
            </w:r>
          </w:p>
        </w:tc>
        <w:tc>
          <w:tcPr>
            <w:tcW w:w="5528" w:type="dxa"/>
          </w:tcPr>
          <w:p w14:paraId="5F70F4E4" w14:textId="77777777" w:rsidR="00D3126E" w:rsidRPr="000E17EF" w:rsidRDefault="00F54B78" w:rsidP="00F54B78">
            <w:pPr>
              <w:rPr>
                <w:rFonts w:ascii="Times New Roman" w:hAnsi="Times New Roman" w:cs="Times New Roman"/>
                <w:i/>
                <w:sz w:val="24"/>
                <w:szCs w:val="24"/>
              </w:rPr>
            </w:pPr>
            <w:r w:rsidRPr="000E17EF">
              <w:rPr>
                <w:rFonts w:ascii="Times New Roman" w:hAnsi="Times New Roman" w:cs="Times New Roman"/>
                <w:i/>
                <w:sz w:val="24"/>
                <w:szCs w:val="24"/>
              </w:rPr>
              <w:t>Indigenous Adaptation Strategies</w:t>
            </w:r>
          </w:p>
        </w:tc>
      </w:tr>
      <w:tr w:rsidR="000E17EF" w:rsidRPr="000E17EF" w14:paraId="0F6FC298" w14:textId="77777777" w:rsidTr="00F54B78">
        <w:trPr>
          <w:trHeight w:val="300"/>
        </w:trPr>
        <w:tc>
          <w:tcPr>
            <w:tcW w:w="3828" w:type="dxa"/>
            <w:vMerge/>
          </w:tcPr>
          <w:p w14:paraId="55DA3777" w14:textId="77777777" w:rsidR="00D3126E" w:rsidRPr="000E17EF" w:rsidRDefault="00D3126E" w:rsidP="0079381C">
            <w:pPr>
              <w:rPr>
                <w:rFonts w:ascii="Times New Roman" w:hAnsi="Times New Roman" w:cs="Times New Roman"/>
                <w:sz w:val="24"/>
                <w:szCs w:val="24"/>
              </w:rPr>
            </w:pPr>
          </w:p>
        </w:tc>
        <w:tc>
          <w:tcPr>
            <w:tcW w:w="5528" w:type="dxa"/>
          </w:tcPr>
          <w:p w14:paraId="2F8EAC2B" w14:textId="77777777" w:rsidR="00D3126E" w:rsidRPr="000E17EF" w:rsidRDefault="00F54B78" w:rsidP="0079381C">
            <w:pPr>
              <w:rPr>
                <w:rFonts w:ascii="Times New Roman" w:hAnsi="Times New Roman" w:cs="Times New Roman"/>
                <w:i/>
                <w:sz w:val="24"/>
                <w:szCs w:val="24"/>
              </w:rPr>
            </w:pPr>
            <w:r w:rsidRPr="000E17EF">
              <w:rPr>
                <w:rFonts w:ascii="Times New Roman" w:hAnsi="Times New Roman" w:cs="Times New Roman"/>
                <w:i/>
                <w:sz w:val="24"/>
                <w:szCs w:val="24"/>
              </w:rPr>
              <w:t>Modern Adaptation Strategies</w:t>
            </w:r>
          </w:p>
        </w:tc>
      </w:tr>
      <w:tr w:rsidR="000E17EF" w:rsidRPr="000E17EF" w14:paraId="0F11F3BA" w14:textId="77777777" w:rsidTr="00F54B78">
        <w:trPr>
          <w:trHeight w:val="300"/>
        </w:trPr>
        <w:tc>
          <w:tcPr>
            <w:tcW w:w="3828" w:type="dxa"/>
            <w:vMerge w:val="restart"/>
          </w:tcPr>
          <w:p w14:paraId="4D88F3F2" w14:textId="77777777" w:rsidR="00F54B78" w:rsidRPr="000E17EF" w:rsidRDefault="00F54B78" w:rsidP="0079381C">
            <w:pPr>
              <w:jc w:val="both"/>
              <w:rPr>
                <w:rFonts w:ascii="Times New Roman" w:hAnsi="Times New Roman" w:cs="Times New Roman"/>
                <w:sz w:val="24"/>
                <w:szCs w:val="24"/>
              </w:rPr>
            </w:pPr>
            <w:r w:rsidRPr="000E17EF">
              <w:rPr>
                <w:rFonts w:ascii="Times New Roman" w:hAnsi="Times New Roman" w:cs="Times New Roman"/>
                <w:sz w:val="24"/>
                <w:szCs w:val="24"/>
              </w:rPr>
              <w:t>Challenges Faced by Communities in Climate Change Adaptation</w:t>
            </w:r>
          </w:p>
        </w:tc>
        <w:tc>
          <w:tcPr>
            <w:tcW w:w="5528" w:type="dxa"/>
          </w:tcPr>
          <w:p w14:paraId="1A0363A2" w14:textId="77777777" w:rsidR="00F54B78" w:rsidRPr="000E17EF" w:rsidRDefault="00F54B78" w:rsidP="0079381C">
            <w:pPr>
              <w:rPr>
                <w:rFonts w:ascii="Times New Roman" w:hAnsi="Times New Roman" w:cs="Times New Roman"/>
                <w:i/>
                <w:sz w:val="24"/>
                <w:szCs w:val="24"/>
              </w:rPr>
            </w:pPr>
            <w:r w:rsidRPr="000E17EF">
              <w:rPr>
                <w:rFonts w:ascii="Times New Roman" w:hAnsi="Times New Roman" w:cs="Times New Roman"/>
                <w:i/>
                <w:sz w:val="24"/>
                <w:szCs w:val="24"/>
              </w:rPr>
              <w:t>Financial and Technological Constraints</w:t>
            </w:r>
          </w:p>
        </w:tc>
      </w:tr>
      <w:tr w:rsidR="000E17EF" w:rsidRPr="000E17EF" w14:paraId="67D698BA" w14:textId="77777777" w:rsidTr="00F54B78">
        <w:trPr>
          <w:trHeight w:val="300"/>
        </w:trPr>
        <w:tc>
          <w:tcPr>
            <w:tcW w:w="3828" w:type="dxa"/>
            <w:vMerge/>
          </w:tcPr>
          <w:p w14:paraId="3EBFF10D" w14:textId="77777777" w:rsidR="00F54B78" w:rsidRPr="000E17EF" w:rsidRDefault="00F54B78" w:rsidP="0079381C">
            <w:pPr>
              <w:rPr>
                <w:rFonts w:ascii="Times New Roman" w:hAnsi="Times New Roman" w:cs="Times New Roman"/>
                <w:sz w:val="24"/>
                <w:szCs w:val="24"/>
              </w:rPr>
            </w:pPr>
          </w:p>
        </w:tc>
        <w:tc>
          <w:tcPr>
            <w:tcW w:w="5528" w:type="dxa"/>
          </w:tcPr>
          <w:p w14:paraId="648F4854" w14:textId="77777777" w:rsidR="00F54B78" w:rsidRPr="000E17EF" w:rsidRDefault="00F54B78" w:rsidP="0079381C">
            <w:pPr>
              <w:rPr>
                <w:rFonts w:ascii="Times New Roman" w:hAnsi="Times New Roman" w:cs="Times New Roman"/>
                <w:i/>
                <w:sz w:val="24"/>
                <w:szCs w:val="24"/>
              </w:rPr>
            </w:pPr>
            <w:r w:rsidRPr="000E17EF">
              <w:rPr>
                <w:rFonts w:ascii="Times New Roman" w:hAnsi="Times New Roman" w:cs="Times New Roman"/>
                <w:i/>
                <w:sz w:val="24"/>
                <w:szCs w:val="24"/>
              </w:rPr>
              <w:t>Declining Natural Resources and Environmental Pressure</w:t>
            </w:r>
          </w:p>
        </w:tc>
      </w:tr>
      <w:tr w:rsidR="000E17EF" w:rsidRPr="000E17EF" w14:paraId="6BE3DE64" w14:textId="77777777" w:rsidTr="00F54B78">
        <w:trPr>
          <w:trHeight w:val="422"/>
        </w:trPr>
        <w:tc>
          <w:tcPr>
            <w:tcW w:w="3828" w:type="dxa"/>
            <w:vMerge/>
          </w:tcPr>
          <w:p w14:paraId="2EAE0C16" w14:textId="77777777" w:rsidR="00F54B78" w:rsidRPr="000E17EF" w:rsidRDefault="00F54B78" w:rsidP="0079381C">
            <w:pPr>
              <w:rPr>
                <w:rFonts w:ascii="Times New Roman" w:hAnsi="Times New Roman" w:cs="Times New Roman"/>
                <w:sz w:val="24"/>
                <w:szCs w:val="24"/>
              </w:rPr>
            </w:pPr>
          </w:p>
        </w:tc>
        <w:tc>
          <w:tcPr>
            <w:tcW w:w="5528" w:type="dxa"/>
          </w:tcPr>
          <w:p w14:paraId="66126CC6" w14:textId="77777777" w:rsidR="00F54B78" w:rsidRPr="000E17EF" w:rsidRDefault="00F54B78" w:rsidP="0079381C">
            <w:pPr>
              <w:rPr>
                <w:rFonts w:ascii="Times New Roman" w:hAnsi="Times New Roman" w:cs="Times New Roman"/>
                <w:i/>
                <w:sz w:val="24"/>
                <w:szCs w:val="24"/>
              </w:rPr>
            </w:pPr>
            <w:r w:rsidRPr="000E17EF">
              <w:rPr>
                <w:rFonts w:ascii="Times New Roman" w:hAnsi="Times New Roman" w:cs="Times New Roman"/>
                <w:i/>
                <w:sz w:val="24"/>
                <w:szCs w:val="24"/>
              </w:rPr>
              <w:t>Weak Institutional Coordination and Governance Challenges</w:t>
            </w:r>
          </w:p>
        </w:tc>
      </w:tr>
      <w:tr w:rsidR="000E17EF" w:rsidRPr="000E17EF" w14:paraId="3E4099E8" w14:textId="77777777" w:rsidTr="00F54B78">
        <w:trPr>
          <w:trHeight w:val="422"/>
        </w:trPr>
        <w:tc>
          <w:tcPr>
            <w:tcW w:w="3828" w:type="dxa"/>
          </w:tcPr>
          <w:p w14:paraId="1FD782D7" w14:textId="77777777" w:rsidR="00F54B78" w:rsidRPr="000E17EF" w:rsidRDefault="00F54B78" w:rsidP="0079381C">
            <w:pPr>
              <w:rPr>
                <w:rFonts w:ascii="Times New Roman" w:hAnsi="Times New Roman" w:cs="Times New Roman"/>
                <w:sz w:val="24"/>
                <w:szCs w:val="24"/>
              </w:rPr>
            </w:pPr>
            <w:r w:rsidRPr="000E17EF">
              <w:rPr>
                <w:rFonts w:ascii="Times New Roman" w:hAnsi="Times New Roman" w:cs="Times New Roman"/>
                <w:sz w:val="24"/>
                <w:szCs w:val="24"/>
              </w:rPr>
              <w:t>Community-Driven Strategies for Enhancing Climate Change Adaptation</w:t>
            </w:r>
          </w:p>
        </w:tc>
        <w:tc>
          <w:tcPr>
            <w:tcW w:w="5528" w:type="dxa"/>
          </w:tcPr>
          <w:p w14:paraId="29C323C9" w14:textId="77777777" w:rsidR="00F54B78" w:rsidRPr="000E17EF" w:rsidRDefault="00F54B78" w:rsidP="00F54B78">
            <w:pPr>
              <w:jc w:val="center"/>
              <w:rPr>
                <w:rFonts w:ascii="Times New Roman" w:hAnsi="Times New Roman" w:cs="Times New Roman"/>
                <w:sz w:val="24"/>
                <w:szCs w:val="24"/>
              </w:rPr>
            </w:pPr>
            <w:r w:rsidRPr="000E17EF">
              <w:rPr>
                <w:rFonts w:ascii="Times New Roman" w:hAnsi="Times New Roman" w:cs="Times New Roman"/>
                <w:sz w:val="24"/>
                <w:szCs w:val="24"/>
              </w:rPr>
              <w:t>_</w:t>
            </w:r>
          </w:p>
        </w:tc>
      </w:tr>
    </w:tbl>
    <w:p w14:paraId="4F5D227C" w14:textId="77777777" w:rsidR="00D3126E" w:rsidRPr="000E17EF" w:rsidRDefault="00D3126E" w:rsidP="00D3126E">
      <w:pPr>
        <w:spacing w:after="0"/>
        <w:ind w:left="720"/>
        <w:jc w:val="both"/>
        <w:rPr>
          <w:rFonts w:ascii="Times New Roman" w:hAnsi="Times New Roman" w:cs="Times New Roman"/>
          <w:i/>
          <w:sz w:val="24"/>
          <w:szCs w:val="24"/>
        </w:rPr>
      </w:pPr>
      <w:r w:rsidRPr="000E17EF">
        <w:rPr>
          <w:rFonts w:ascii="Times New Roman" w:hAnsi="Times New Roman" w:cs="Times New Roman"/>
          <w:b/>
          <w:i/>
          <w:sz w:val="24"/>
          <w:szCs w:val="24"/>
        </w:rPr>
        <w:t>Source:</w:t>
      </w:r>
      <w:r w:rsidRPr="000E17EF">
        <w:rPr>
          <w:rFonts w:ascii="Times New Roman" w:hAnsi="Times New Roman" w:cs="Times New Roman"/>
          <w:i/>
          <w:sz w:val="24"/>
          <w:szCs w:val="24"/>
        </w:rPr>
        <w:t xml:space="preserve"> Field Data (2026)</w:t>
      </w:r>
    </w:p>
    <w:p w14:paraId="4300DAA5" w14:textId="77777777" w:rsidR="00F54B78" w:rsidRPr="000E17EF" w:rsidRDefault="00F54B78" w:rsidP="00A30970">
      <w:pPr>
        <w:jc w:val="both"/>
        <w:rPr>
          <w:rFonts w:ascii="Times New Roman" w:hAnsi="Times New Roman" w:cs="Times New Roman"/>
          <w:sz w:val="24"/>
          <w:szCs w:val="24"/>
        </w:rPr>
      </w:pPr>
    </w:p>
    <w:p w14:paraId="12D0BF7D" w14:textId="77777777" w:rsidR="009613EF" w:rsidRPr="000E17EF" w:rsidRDefault="00F918B2" w:rsidP="008A1703">
      <w:pPr>
        <w:jc w:val="both"/>
        <w:rPr>
          <w:rFonts w:ascii="Times New Roman" w:hAnsi="Times New Roman" w:cs="Times New Roman"/>
          <w:b/>
          <w:sz w:val="24"/>
          <w:szCs w:val="24"/>
        </w:rPr>
      </w:pPr>
      <w:r w:rsidRPr="000E17EF">
        <w:rPr>
          <w:rFonts w:ascii="Times New Roman" w:hAnsi="Times New Roman" w:cs="Times New Roman"/>
          <w:b/>
          <w:sz w:val="24"/>
          <w:szCs w:val="24"/>
        </w:rPr>
        <w:t>3.</w:t>
      </w:r>
      <w:r w:rsidR="00D3126E" w:rsidRPr="000E17EF">
        <w:rPr>
          <w:rFonts w:ascii="Times New Roman" w:hAnsi="Times New Roman" w:cs="Times New Roman"/>
          <w:b/>
          <w:sz w:val="24"/>
          <w:szCs w:val="24"/>
        </w:rPr>
        <w:t>3</w:t>
      </w:r>
      <w:r w:rsidR="009613EF" w:rsidRPr="000E17EF">
        <w:rPr>
          <w:rFonts w:ascii="Times New Roman" w:hAnsi="Times New Roman" w:cs="Times New Roman"/>
          <w:b/>
          <w:sz w:val="24"/>
          <w:szCs w:val="24"/>
        </w:rPr>
        <w:t xml:space="preserve"> General Experiences of Local Communities in Adapting to Climate Change</w:t>
      </w:r>
    </w:p>
    <w:p w14:paraId="6D4EE630"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The findings revealed that local communities in the Barotse Plains experience climate change as a continuous socio-economic and emotional crisis that directly affects household survival, food security, mental well-being, and livelihood stability. Participants described climate change adaptation as difficult, emotionally exhausting, uncertain, and largely reactive rather than planned. Most households reported that their survival is highly dependent on seasonal floods, fishing activities, rainfall patterns, and small-scale farming.</w:t>
      </w:r>
    </w:p>
    <w:p w14:paraId="06E1C018"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The experiences narrated by participants demonstrate that climate variability has intensified livelihood insecurity in the Barotse Plains. Floods, prolonged dry spells, crop destruction, declining fish stocks, and unpredictable rainfall patterns have created chronic vulnerability among households. These experiences are consistent with recent climate vulnerability assessments in Zambia, which show that rural floodplain communities are among the most exposed populations to climate-induced livelihood shocks due to heavy dependence on natural-resource-based livelihoods. Participants explained that adaptation often occurs only after climatic disasters have already occurred. One participant emotionally explained:</w:t>
      </w:r>
    </w:p>
    <w:p w14:paraId="1D93078D"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“Had not been for social cash transfer we would have been dead; we don’t do anything we wait for the prevailing weather conditions that is when we adjust.” (</w:t>
      </w:r>
      <w:r w:rsidR="00A30970" w:rsidRPr="000E17EF">
        <w:rPr>
          <w:rFonts w:ascii="Times New Roman" w:hAnsi="Times New Roman" w:cs="Times New Roman"/>
          <w:i/>
          <w:sz w:val="24"/>
          <w:szCs w:val="24"/>
        </w:rPr>
        <w:t xml:space="preserve">Participant </w:t>
      </w:r>
      <w:r w:rsidRPr="000E17EF">
        <w:rPr>
          <w:rFonts w:ascii="Times New Roman" w:hAnsi="Times New Roman" w:cs="Times New Roman"/>
          <w:i/>
          <w:sz w:val="24"/>
          <w:szCs w:val="24"/>
        </w:rPr>
        <w:t>18)</w:t>
      </w:r>
    </w:p>
    <w:p w14:paraId="2C9573DB"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 xml:space="preserve">This finding suggests the existence of reactive adaptation systems rather than anticipatory adaptation mechanisms. Communities largely depend on emergency coping responses instead of long-term preparedness strategies. The dependence on government social cash transfers also </w:t>
      </w:r>
      <w:r w:rsidRPr="000E17EF">
        <w:rPr>
          <w:rFonts w:ascii="Times New Roman" w:hAnsi="Times New Roman" w:cs="Times New Roman"/>
          <w:sz w:val="24"/>
          <w:szCs w:val="24"/>
        </w:rPr>
        <w:lastRenderedPageBreak/>
        <w:t>demonstrates how climate vulnerability has become intertwined with poverty and food insecurity. This aligns with studies in sub-Saharan Africa showing that climate adaptation among poor rural households is frequently survival-oriented and constrained by limited economic capacity.</w:t>
      </w:r>
    </w:p>
    <w:p w14:paraId="7C8A64E8"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Another participant explained:</w:t>
      </w:r>
    </w:p>
    <w:p w14:paraId="644E1C01"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“It is a difficult question for me it brings bad memories especially how I invested my resources in farming this season only to experience high floods that is how I started cutting grass for selling and buy fishing nets but I have not recovered my money from farming.” (</w:t>
      </w:r>
      <w:r w:rsidR="00A30970" w:rsidRPr="000E17EF">
        <w:rPr>
          <w:rFonts w:ascii="Times New Roman" w:hAnsi="Times New Roman" w:cs="Times New Roman"/>
          <w:i/>
          <w:sz w:val="24"/>
          <w:szCs w:val="24"/>
        </w:rPr>
        <w:t xml:space="preserve">Participant </w:t>
      </w:r>
      <w:r w:rsidRPr="000E17EF">
        <w:rPr>
          <w:rFonts w:ascii="Times New Roman" w:hAnsi="Times New Roman" w:cs="Times New Roman"/>
          <w:i/>
          <w:sz w:val="24"/>
          <w:szCs w:val="24"/>
        </w:rPr>
        <w:t>4)</w:t>
      </w:r>
    </w:p>
    <w:p w14:paraId="239538CB"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This response demonstrates the economic losses associated with climate variability. Farming investments are frequently destroyed by floods before crops mature, forcing households to abandon farming temporarily and shift into alternative livelihood activities such as fishing, grass cutting, and informal trading. The findings indicate that climate change has disrupted livelihood predictability, forcing households into unstable livelihood diversification pathways.</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The emotional burden of climate change adaptation was also evident among female-headed households. One widow narrated:</w:t>
      </w:r>
    </w:p>
    <w:p w14:paraId="2EB082D6"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“The question is too hard for me to explain as a widow, I am playing both roles of a woman and a man at the same time… Every day I spend sleepless nights thinking on how to bring food on the table.” (</w:t>
      </w:r>
      <w:r w:rsidR="00A30970" w:rsidRPr="000E17EF">
        <w:rPr>
          <w:rFonts w:ascii="Times New Roman" w:hAnsi="Times New Roman" w:cs="Times New Roman"/>
          <w:i/>
          <w:sz w:val="24"/>
          <w:szCs w:val="24"/>
        </w:rPr>
        <w:t xml:space="preserve">Participant </w:t>
      </w:r>
      <w:r w:rsidRPr="000E17EF">
        <w:rPr>
          <w:rFonts w:ascii="Times New Roman" w:hAnsi="Times New Roman" w:cs="Times New Roman"/>
          <w:i/>
          <w:sz w:val="24"/>
          <w:szCs w:val="24"/>
        </w:rPr>
        <w:t>11)</w:t>
      </w:r>
    </w:p>
    <w:p w14:paraId="44982355"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This finding demonstrates that climate vulnerability is gendered. Female-headed households face disproportionate adaptation burdens because women often carry caregiving responsibilities while simultaneously engaging in income-generating activities. The psychological stress associated with climate-induced poverty, food insecurity, and uncertainty was highly visible in participant narratives.</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The findings therefore reveal that climate adaptation experiences in the Barotse Plains are characterized by</w:t>
      </w:r>
      <w:r w:rsidR="008A1703" w:rsidRPr="000E17EF">
        <w:rPr>
          <w:rFonts w:ascii="Times New Roman" w:hAnsi="Times New Roman" w:cs="Times New Roman"/>
          <w:sz w:val="24"/>
          <w:szCs w:val="24"/>
        </w:rPr>
        <w:t xml:space="preserve"> economic instability; emotional and psychological distress; dependence on natural resources; reactive survival strategies; gendered adaptation burdens; and chronic livelihood uncertainty.</w:t>
      </w:r>
    </w:p>
    <w:p w14:paraId="1B905AAF" w14:textId="77777777" w:rsidR="009613EF" w:rsidRPr="000E17EF" w:rsidRDefault="00A30970" w:rsidP="008A1703">
      <w:pPr>
        <w:jc w:val="both"/>
        <w:rPr>
          <w:rFonts w:ascii="Times New Roman" w:hAnsi="Times New Roman" w:cs="Times New Roman"/>
          <w:sz w:val="24"/>
          <w:szCs w:val="24"/>
        </w:rPr>
      </w:pPr>
      <w:r w:rsidRPr="000E17EF">
        <w:rPr>
          <w:rFonts w:ascii="Times New Roman" w:hAnsi="Times New Roman" w:cs="Times New Roman"/>
          <w:sz w:val="24"/>
          <w:szCs w:val="24"/>
        </w:rPr>
        <w:t>From the presentations above</w:t>
      </w:r>
      <w:r w:rsidR="009613EF" w:rsidRPr="000E17EF">
        <w:rPr>
          <w:rFonts w:ascii="Times New Roman" w:hAnsi="Times New Roman" w:cs="Times New Roman"/>
          <w:sz w:val="24"/>
          <w:szCs w:val="24"/>
        </w:rPr>
        <w:t>, the findings suggest that climate adaptation in the Barotse Plains is not only an environmental issue but also a socio-economic and human security challenge requiring integrated interventions that combine livelihood support, mental health awareness, institutional strengthening, and climate-resilient development planning.</w:t>
      </w:r>
    </w:p>
    <w:p w14:paraId="0BF3A725" w14:textId="77777777" w:rsidR="009613EF" w:rsidRPr="000E17EF" w:rsidRDefault="00F918B2" w:rsidP="008A1703">
      <w:pPr>
        <w:jc w:val="both"/>
        <w:rPr>
          <w:rFonts w:ascii="Times New Roman" w:hAnsi="Times New Roman" w:cs="Times New Roman"/>
          <w:b/>
          <w:sz w:val="24"/>
          <w:szCs w:val="24"/>
        </w:rPr>
      </w:pPr>
      <w:r w:rsidRPr="000E17EF">
        <w:rPr>
          <w:rFonts w:ascii="Times New Roman" w:hAnsi="Times New Roman" w:cs="Times New Roman"/>
          <w:b/>
          <w:sz w:val="24"/>
          <w:szCs w:val="24"/>
        </w:rPr>
        <w:t>3.</w:t>
      </w:r>
      <w:r w:rsidR="00D3126E" w:rsidRPr="000E17EF">
        <w:rPr>
          <w:rFonts w:ascii="Times New Roman" w:hAnsi="Times New Roman" w:cs="Times New Roman"/>
          <w:b/>
          <w:sz w:val="24"/>
          <w:szCs w:val="24"/>
        </w:rPr>
        <w:t>4</w:t>
      </w:r>
      <w:r w:rsidR="009613EF" w:rsidRPr="000E17EF">
        <w:rPr>
          <w:rFonts w:ascii="Times New Roman" w:hAnsi="Times New Roman" w:cs="Times New Roman"/>
          <w:b/>
          <w:sz w:val="24"/>
          <w:szCs w:val="24"/>
        </w:rPr>
        <w:t xml:space="preserve"> Indigenous and Modern Adaptation Strategies Used by Local Communities</w:t>
      </w:r>
    </w:p>
    <w:p w14:paraId="1D5FF96E"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The study established that communities in the Barotse Plains rely on a combination of indigenous adaptation systems and modern adaptation strategies to survive climate variability. Indigenous knowledge systems remain dominant because they are locally accessible, culturally accepted, economically affordable, and historically embedded within community survival practices. However, modern adaptation strategies are increasingly being introduced through government programs and development partners.</w:t>
      </w:r>
    </w:p>
    <w:p w14:paraId="05F0B347" w14:textId="77777777" w:rsidR="009613EF" w:rsidRPr="000E17EF" w:rsidRDefault="009613EF" w:rsidP="008A1703">
      <w:pPr>
        <w:jc w:val="both"/>
        <w:rPr>
          <w:rFonts w:ascii="Times New Roman" w:hAnsi="Times New Roman" w:cs="Times New Roman"/>
          <w:b/>
          <w:sz w:val="24"/>
          <w:szCs w:val="24"/>
        </w:rPr>
      </w:pPr>
      <w:r w:rsidRPr="000E17EF">
        <w:rPr>
          <w:rFonts w:ascii="Times New Roman" w:hAnsi="Times New Roman" w:cs="Times New Roman"/>
          <w:b/>
          <w:sz w:val="24"/>
          <w:szCs w:val="24"/>
        </w:rPr>
        <w:lastRenderedPageBreak/>
        <w:t>Indigenous Adaptation Strategies</w:t>
      </w:r>
    </w:p>
    <w:p w14:paraId="7E1A54C0"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The findings showed that indigenous adaptation strategies are highly diversified and closely linked to floodplain ecology. Communities utilize traditional farming calendars, indigenous weather forecasting systems, flood-based farming, fishing practices, livestock management systems, and local environmental indicators to adapt to climatic changes.</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One participant explained:</w:t>
      </w:r>
    </w:p>
    <w:p w14:paraId="53323F29"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 xml:space="preserve">“During summer </w:t>
      </w:r>
      <w:proofErr w:type="gramStart"/>
      <w:r w:rsidRPr="000E17EF">
        <w:rPr>
          <w:rFonts w:ascii="Times New Roman" w:hAnsi="Times New Roman" w:cs="Times New Roman"/>
          <w:i/>
          <w:sz w:val="24"/>
          <w:szCs w:val="24"/>
        </w:rPr>
        <w:t>us</w:t>
      </w:r>
      <w:proofErr w:type="gramEnd"/>
      <w:r w:rsidRPr="000E17EF">
        <w:rPr>
          <w:rFonts w:ascii="Times New Roman" w:hAnsi="Times New Roman" w:cs="Times New Roman"/>
          <w:i/>
          <w:sz w:val="24"/>
          <w:szCs w:val="24"/>
        </w:rPr>
        <w:t xml:space="preserve"> women catch small fish using baskets made out of grass (mashin’o)… As for men, they concentrate on catching big fish us</w:t>
      </w:r>
      <w:r w:rsidR="00A30970" w:rsidRPr="000E17EF">
        <w:rPr>
          <w:rFonts w:ascii="Times New Roman" w:hAnsi="Times New Roman" w:cs="Times New Roman"/>
          <w:i/>
          <w:sz w:val="24"/>
          <w:szCs w:val="24"/>
        </w:rPr>
        <w:t xml:space="preserve">ing fishing nets.” (Participant </w:t>
      </w:r>
      <w:r w:rsidRPr="000E17EF">
        <w:rPr>
          <w:rFonts w:ascii="Times New Roman" w:hAnsi="Times New Roman" w:cs="Times New Roman"/>
          <w:i/>
          <w:sz w:val="24"/>
          <w:szCs w:val="24"/>
        </w:rPr>
        <w:t>5)</w:t>
      </w:r>
    </w:p>
    <w:p w14:paraId="49ADFA03"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This finding demonstrates the existence of gender-based adaptation roles within fishing systems. Women primarily engage in small-scale fish harvesting and fish marketing, while men engage in larger and more labor-intensive fishing activities. Fishing therefore functions as both an adaptation mechanism and a livelihood diversification strategy during flooding periods.</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 xml:space="preserve">Participants also explained that communities use flood monitoring techniques to protect homes during rising water levels. One </w:t>
      </w:r>
      <w:r w:rsidR="00A30970" w:rsidRPr="000E17EF">
        <w:rPr>
          <w:rFonts w:ascii="Times New Roman" w:hAnsi="Times New Roman" w:cs="Times New Roman"/>
          <w:sz w:val="24"/>
          <w:szCs w:val="24"/>
        </w:rPr>
        <w:t>participant</w:t>
      </w:r>
      <w:r w:rsidR="00A30970" w:rsidRPr="000E17EF">
        <w:rPr>
          <w:rFonts w:ascii="Times New Roman" w:hAnsi="Times New Roman" w:cs="Times New Roman"/>
          <w:i/>
          <w:sz w:val="24"/>
          <w:szCs w:val="24"/>
        </w:rPr>
        <w:t xml:space="preserve"> </w:t>
      </w:r>
      <w:r w:rsidRPr="000E17EF">
        <w:rPr>
          <w:rFonts w:ascii="Times New Roman" w:hAnsi="Times New Roman" w:cs="Times New Roman"/>
          <w:sz w:val="24"/>
          <w:szCs w:val="24"/>
        </w:rPr>
        <w:t>stated:</w:t>
      </w:r>
    </w:p>
    <w:p w14:paraId="325D1111"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“We usually monitor water levels around February and March… we block water using grass and soil so that it does not enter our houses.”</w:t>
      </w:r>
      <w:r w:rsidR="00A30970" w:rsidRPr="000E17EF">
        <w:rPr>
          <w:rFonts w:ascii="Times New Roman" w:hAnsi="Times New Roman" w:cs="Times New Roman"/>
          <w:i/>
          <w:sz w:val="24"/>
          <w:szCs w:val="24"/>
        </w:rPr>
        <w:t xml:space="preserve"> (Participant 3)</w:t>
      </w:r>
    </w:p>
    <w:p w14:paraId="37649A0F"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This demonstrates localized environmental knowledge and community-based disaster preparedness systems. The use of soil ridges, grass barriers, and elevated wooden platforms reflects indigenous flood management innovations developed through generations of environmental interaction.</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Agricultural adaptation strategies included cultivation of cassava, sweet potatoes, and squash using traditional hoes and flood-recession farming methods. One participant explained:</w:t>
      </w:r>
    </w:p>
    <w:p w14:paraId="297705F8"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“Cassava and sweet potatoes get ready before floods reach our fields because canals and streams supply water.” (</w:t>
      </w:r>
      <w:r w:rsidR="00A30970" w:rsidRPr="000E17EF">
        <w:rPr>
          <w:rFonts w:ascii="Times New Roman" w:hAnsi="Times New Roman" w:cs="Times New Roman"/>
          <w:i/>
          <w:sz w:val="24"/>
          <w:szCs w:val="24"/>
        </w:rPr>
        <w:t xml:space="preserve">Participant </w:t>
      </w:r>
      <w:r w:rsidRPr="000E17EF">
        <w:rPr>
          <w:rFonts w:ascii="Times New Roman" w:hAnsi="Times New Roman" w:cs="Times New Roman"/>
          <w:i/>
          <w:sz w:val="24"/>
          <w:szCs w:val="24"/>
        </w:rPr>
        <w:t>7)</w:t>
      </w:r>
    </w:p>
    <w:p w14:paraId="562CD0BC"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These findings indicate that local communities strategically cultivate early-maturing and flood-tolerant crops to minimize production losses. Cassava and sweet potatoes were preferred because of their resilience under fluctuating moisture conditions.</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The district implementing officer further explained that indigenous weather forecasting remains important within local communities:</w:t>
      </w:r>
    </w:p>
    <w:p w14:paraId="1050ADBE"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“When there is a lot of wild fruit, the district will experience a lot of rain; the wind direction is also used; and even certain small ants are used to predict the rain season.”</w:t>
      </w:r>
      <w:r w:rsidR="00A30970" w:rsidRPr="000E17EF">
        <w:rPr>
          <w:rFonts w:ascii="Times New Roman" w:hAnsi="Times New Roman" w:cs="Times New Roman"/>
          <w:i/>
          <w:sz w:val="24"/>
          <w:szCs w:val="24"/>
        </w:rPr>
        <w:t xml:space="preserve"> (Key informant 2)</w:t>
      </w:r>
    </w:p>
    <w:p w14:paraId="022605A7"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This demonstrates that indigenous climate forecasting systems continue to shape agricultural decision-making within the Barotse Plains. Such ecological indicators provide locally relevant climate information where formal meteorological services may be inaccessible or poorly disseminated.</w:t>
      </w:r>
    </w:p>
    <w:p w14:paraId="07B390EB" w14:textId="77777777" w:rsidR="009613EF" w:rsidRPr="000E17EF" w:rsidRDefault="009613EF" w:rsidP="008A1703">
      <w:pPr>
        <w:jc w:val="both"/>
        <w:rPr>
          <w:rFonts w:ascii="Times New Roman" w:hAnsi="Times New Roman" w:cs="Times New Roman"/>
          <w:b/>
          <w:sz w:val="24"/>
          <w:szCs w:val="24"/>
        </w:rPr>
      </w:pPr>
      <w:r w:rsidRPr="000E17EF">
        <w:rPr>
          <w:rFonts w:ascii="Times New Roman" w:hAnsi="Times New Roman" w:cs="Times New Roman"/>
          <w:b/>
          <w:sz w:val="24"/>
          <w:szCs w:val="24"/>
        </w:rPr>
        <w:lastRenderedPageBreak/>
        <w:t>Modern Adaptation Strategies</w:t>
      </w:r>
    </w:p>
    <w:p w14:paraId="0ECB3229"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The findings further revealed that modern adaptation strategies are gradually being introduced through government departments and development partners. These strategies include conservation agriculture, improved seed varieties, fertilizer application, irrigation promotion, climate information dissemination, and mechanized farming.</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One participant explained:</w:t>
      </w:r>
    </w:p>
    <w:p w14:paraId="24500E80"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 xml:space="preserve">“We rely so much on improved maize seed and fertilizer because indigenous maize takes longer to mature and gets flooded </w:t>
      </w:r>
      <w:r w:rsidR="00A30970" w:rsidRPr="000E17EF">
        <w:rPr>
          <w:rFonts w:ascii="Times New Roman" w:hAnsi="Times New Roman" w:cs="Times New Roman"/>
          <w:i/>
          <w:sz w:val="24"/>
          <w:szCs w:val="24"/>
        </w:rPr>
        <w:t xml:space="preserve">before flowering.” (Participant </w:t>
      </w:r>
      <w:r w:rsidRPr="000E17EF">
        <w:rPr>
          <w:rFonts w:ascii="Times New Roman" w:hAnsi="Times New Roman" w:cs="Times New Roman"/>
          <w:i/>
          <w:sz w:val="24"/>
          <w:szCs w:val="24"/>
        </w:rPr>
        <w:t>3)</w:t>
      </w:r>
    </w:p>
    <w:p w14:paraId="2E491742"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This finding demonstrates the increasing reliance on climate-resilient crop varieties to reduce vulnerability to flooding. Early-maturing seed varieties are being adopted because they shorten production cycles and improve harvest possibilities before floodwaters rise.</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However, access to modern adaptation technologies remains highly unequal. Another participant stated:</w:t>
      </w:r>
    </w:p>
    <w:p w14:paraId="450E1D80"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“Hiring a tractor is K1500 per hour… but I cannot afford that amount.” (</w:t>
      </w:r>
      <w:r w:rsidR="00A30970" w:rsidRPr="000E17EF">
        <w:rPr>
          <w:rFonts w:ascii="Times New Roman" w:hAnsi="Times New Roman" w:cs="Times New Roman"/>
          <w:i/>
          <w:sz w:val="24"/>
          <w:szCs w:val="24"/>
        </w:rPr>
        <w:t xml:space="preserve">Participant </w:t>
      </w:r>
      <w:r w:rsidRPr="000E17EF">
        <w:rPr>
          <w:rFonts w:ascii="Times New Roman" w:hAnsi="Times New Roman" w:cs="Times New Roman"/>
          <w:i/>
          <w:sz w:val="24"/>
          <w:szCs w:val="24"/>
        </w:rPr>
        <w:t>11)</w:t>
      </w:r>
    </w:p>
    <w:p w14:paraId="498E8384"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This finding highlights economic exclusion within climate adaptation systems. Poor households cannot access mechanized farming equipment, irrigation systems, or improved agricultural technologies because of financial limitations.</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The district implementing officers indicated that current interventions include</w:t>
      </w:r>
      <w:r w:rsidR="009F0980" w:rsidRPr="000E17EF">
        <w:rPr>
          <w:rFonts w:ascii="Times New Roman" w:hAnsi="Times New Roman" w:cs="Times New Roman"/>
          <w:sz w:val="24"/>
          <w:szCs w:val="24"/>
        </w:rPr>
        <w:t>d</w:t>
      </w:r>
      <w:r w:rsidR="00217891" w:rsidRPr="000E17EF">
        <w:rPr>
          <w:rFonts w:ascii="Times New Roman" w:hAnsi="Times New Roman" w:cs="Times New Roman"/>
          <w:sz w:val="24"/>
          <w:szCs w:val="24"/>
        </w:rPr>
        <w:t>:</w:t>
      </w:r>
      <w:r w:rsidR="008A4EAB" w:rsidRPr="000E17EF">
        <w:rPr>
          <w:rFonts w:ascii="Times New Roman" w:hAnsi="Times New Roman" w:cs="Times New Roman"/>
          <w:sz w:val="24"/>
          <w:szCs w:val="24"/>
        </w:rPr>
        <w:t xml:space="preserve"> </w:t>
      </w:r>
      <w:r w:rsidR="009F0980" w:rsidRPr="000E17EF">
        <w:rPr>
          <w:rFonts w:ascii="Times New Roman" w:hAnsi="Times New Roman" w:cs="Times New Roman"/>
          <w:sz w:val="24"/>
          <w:szCs w:val="24"/>
        </w:rPr>
        <w:t>promotion of conservation agriculture;</w:t>
      </w:r>
      <w:r w:rsidR="008A4EAB" w:rsidRPr="000E17EF">
        <w:rPr>
          <w:rFonts w:ascii="Times New Roman" w:hAnsi="Times New Roman" w:cs="Times New Roman"/>
          <w:sz w:val="24"/>
          <w:szCs w:val="24"/>
        </w:rPr>
        <w:t xml:space="preserve"> </w:t>
      </w:r>
      <w:r w:rsidR="009F0980" w:rsidRPr="000E17EF">
        <w:rPr>
          <w:rFonts w:ascii="Times New Roman" w:hAnsi="Times New Roman" w:cs="Times New Roman"/>
          <w:sz w:val="24"/>
          <w:szCs w:val="24"/>
        </w:rPr>
        <w:t>clearing of canals and drainage systems;</w:t>
      </w:r>
      <w:r w:rsidR="008A4EAB" w:rsidRPr="000E17EF">
        <w:rPr>
          <w:rFonts w:ascii="Times New Roman" w:hAnsi="Times New Roman" w:cs="Times New Roman"/>
          <w:sz w:val="24"/>
          <w:szCs w:val="24"/>
        </w:rPr>
        <w:t xml:space="preserve"> </w:t>
      </w:r>
      <w:r w:rsidR="009F0980" w:rsidRPr="000E17EF">
        <w:rPr>
          <w:rFonts w:ascii="Times New Roman" w:hAnsi="Times New Roman" w:cs="Times New Roman"/>
          <w:sz w:val="24"/>
          <w:szCs w:val="24"/>
        </w:rPr>
        <w:t>distribution of drought-tolerant seed varieties;</w:t>
      </w:r>
      <w:r w:rsidR="008A4EAB" w:rsidRPr="000E17EF">
        <w:rPr>
          <w:rFonts w:ascii="Times New Roman" w:hAnsi="Times New Roman" w:cs="Times New Roman"/>
          <w:sz w:val="24"/>
          <w:szCs w:val="24"/>
        </w:rPr>
        <w:t xml:space="preserve"> </w:t>
      </w:r>
      <w:r w:rsidR="009F0980" w:rsidRPr="000E17EF">
        <w:rPr>
          <w:rFonts w:ascii="Times New Roman" w:hAnsi="Times New Roman" w:cs="Times New Roman"/>
          <w:sz w:val="24"/>
          <w:szCs w:val="24"/>
        </w:rPr>
        <w:t>farmer field schools; and</w:t>
      </w:r>
      <w:r w:rsidR="008A4EAB" w:rsidRPr="000E17EF">
        <w:rPr>
          <w:rFonts w:ascii="Times New Roman" w:hAnsi="Times New Roman" w:cs="Times New Roman"/>
          <w:sz w:val="24"/>
          <w:szCs w:val="24"/>
        </w:rPr>
        <w:t xml:space="preserve"> </w:t>
      </w:r>
      <w:r w:rsidR="009F0980" w:rsidRPr="000E17EF">
        <w:rPr>
          <w:rFonts w:ascii="Times New Roman" w:hAnsi="Times New Roman" w:cs="Times New Roman"/>
          <w:sz w:val="24"/>
          <w:szCs w:val="24"/>
        </w:rPr>
        <w:t>promotion of small-scale irrigation systems.</w:t>
      </w:r>
      <w:r w:rsidR="0016087A" w:rsidRPr="000E17EF">
        <w:rPr>
          <w:rFonts w:ascii="Times New Roman" w:hAnsi="Times New Roman" w:cs="Times New Roman"/>
          <w:sz w:val="24"/>
          <w:szCs w:val="24"/>
        </w:rPr>
        <w:t xml:space="preserve"> </w:t>
      </w:r>
      <w:r w:rsidRPr="000E17EF">
        <w:rPr>
          <w:rFonts w:ascii="Times New Roman" w:hAnsi="Times New Roman" w:cs="Times New Roman"/>
          <w:sz w:val="24"/>
          <w:szCs w:val="24"/>
        </w:rPr>
        <w:t>These findings suggest that institutional adaptation efforts are already underway. However, implementation challenges continue to undermine their effectiveness and accessibility.</w:t>
      </w:r>
    </w:p>
    <w:p w14:paraId="7B58302C" w14:textId="77777777" w:rsidR="009613EF" w:rsidRPr="000E17EF" w:rsidRDefault="00F20DDF" w:rsidP="008A1703">
      <w:pPr>
        <w:jc w:val="both"/>
        <w:rPr>
          <w:rFonts w:ascii="Times New Roman" w:hAnsi="Times New Roman" w:cs="Times New Roman"/>
          <w:b/>
          <w:sz w:val="24"/>
          <w:szCs w:val="24"/>
        </w:rPr>
      </w:pPr>
      <w:r w:rsidRPr="000E17EF">
        <w:rPr>
          <w:rFonts w:ascii="Times New Roman" w:hAnsi="Times New Roman" w:cs="Times New Roman"/>
          <w:b/>
          <w:sz w:val="24"/>
          <w:szCs w:val="24"/>
        </w:rPr>
        <w:t>3.</w:t>
      </w:r>
      <w:r w:rsidR="00D3126E" w:rsidRPr="000E17EF">
        <w:rPr>
          <w:rFonts w:ascii="Times New Roman" w:hAnsi="Times New Roman" w:cs="Times New Roman"/>
          <w:b/>
          <w:sz w:val="24"/>
          <w:szCs w:val="24"/>
        </w:rPr>
        <w:t>5</w:t>
      </w:r>
      <w:r w:rsidR="009613EF" w:rsidRPr="000E17EF">
        <w:rPr>
          <w:rFonts w:ascii="Times New Roman" w:hAnsi="Times New Roman" w:cs="Times New Roman"/>
          <w:b/>
          <w:sz w:val="24"/>
          <w:szCs w:val="24"/>
        </w:rPr>
        <w:t xml:space="preserve"> Challenges Faced by Communities in Climate Change Adaptation</w:t>
      </w:r>
    </w:p>
    <w:p w14:paraId="013D044B"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The findings revealed that climate adaptation in the Barotse Plains is constrained by multiple interconnected challenges including poverty, technological limitations, institutional inefficiencies, weak infrastructure, environmental degradation, and limited community participation in climate governance.</w:t>
      </w:r>
    </w:p>
    <w:p w14:paraId="1CDA71E9" w14:textId="77777777" w:rsidR="009613EF" w:rsidRPr="000E17EF" w:rsidRDefault="009613EF" w:rsidP="008A1703">
      <w:pPr>
        <w:jc w:val="both"/>
        <w:rPr>
          <w:rFonts w:ascii="Times New Roman" w:hAnsi="Times New Roman" w:cs="Times New Roman"/>
          <w:b/>
          <w:sz w:val="24"/>
          <w:szCs w:val="24"/>
        </w:rPr>
      </w:pPr>
      <w:r w:rsidRPr="000E17EF">
        <w:rPr>
          <w:rFonts w:ascii="Times New Roman" w:hAnsi="Times New Roman" w:cs="Times New Roman"/>
          <w:b/>
          <w:sz w:val="24"/>
          <w:szCs w:val="24"/>
        </w:rPr>
        <w:t>Financial and Technological Constraints</w:t>
      </w:r>
    </w:p>
    <w:p w14:paraId="0350C81F"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Participants consistently emphasized that inadequate financial resources limit their adaptive capacity. One participant explained:</w:t>
      </w:r>
    </w:p>
    <w:p w14:paraId="4D1A0F63"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 xml:space="preserve">“We do not have water pumps for irrigation, fertilizer is expensive, </w:t>
      </w:r>
      <w:proofErr w:type="gramStart"/>
      <w:r w:rsidRPr="000E17EF">
        <w:rPr>
          <w:rFonts w:ascii="Times New Roman" w:hAnsi="Times New Roman" w:cs="Times New Roman"/>
          <w:i/>
          <w:sz w:val="24"/>
          <w:szCs w:val="24"/>
        </w:rPr>
        <w:t>hiring</w:t>
      </w:r>
      <w:proofErr w:type="gramEnd"/>
      <w:r w:rsidRPr="000E17EF">
        <w:rPr>
          <w:rFonts w:ascii="Times New Roman" w:hAnsi="Times New Roman" w:cs="Times New Roman"/>
          <w:i/>
          <w:sz w:val="24"/>
          <w:szCs w:val="24"/>
        </w:rPr>
        <w:t xml:space="preserve"> tractors only a few can manage.” (</w:t>
      </w:r>
      <w:r w:rsidR="009F0980" w:rsidRPr="000E17EF">
        <w:rPr>
          <w:rFonts w:ascii="Times New Roman" w:hAnsi="Times New Roman" w:cs="Times New Roman"/>
          <w:i/>
          <w:sz w:val="24"/>
          <w:szCs w:val="24"/>
        </w:rPr>
        <w:t xml:space="preserve">Participant </w:t>
      </w:r>
      <w:r w:rsidRPr="000E17EF">
        <w:rPr>
          <w:rFonts w:ascii="Times New Roman" w:hAnsi="Times New Roman" w:cs="Times New Roman"/>
          <w:i/>
          <w:sz w:val="24"/>
          <w:szCs w:val="24"/>
        </w:rPr>
        <w:t>8)</w:t>
      </w:r>
    </w:p>
    <w:p w14:paraId="7BCD1B0C"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This demonstrates that adaptation technologies remain inaccessible to most households because of poverty. The inability to afford irrigation systems, mechanized farming equipment, and agricultural inputs reduces production efficiency and increases vulnerability to crop losses.</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The findings further showed technological disparities between communities. One participant noted:</w:t>
      </w:r>
    </w:p>
    <w:p w14:paraId="06939EDD"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“Others use tractors to prepare fields but us we use homemade hoes.” (</w:t>
      </w:r>
      <w:r w:rsidR="009F0980" w:rsidRPr="000E17EF">
        <w:rPr>
          <w:rFonts w:ascii="Times New Roman" w:hAnsi="Times New Roman" w:cs="Times New Roman"/>
          <w:i/>
          <w:sz w:val="24"/>
          <w:szCs w:val="24"/>
        </w:rPr>
        <w:t xml:space="preserve">Participant </w:t>
      </w:r>
      <w:r w:rsidRPr="000E17EF">
        <w:rPr>
          <w:rFonts w:ascii="Times New Roman" w:hAnsi="Times New Roman" w:cs="Times New Roman"/>
          <w:i/>
          <w:sz w:val="24"/>
          <w:szCs w:val="24"/>
        </w:rPr>
        <w:t>3)</w:t>
      </w:r>
    </w:p>
    <w:p w14:paraId="68422F5E"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lastRenderedPageBreak/>
        <w:t>This indicates unequal access to agricultural modernization and adaptation infrastructure. Households with greater financial resources are better positioned to adopt climate-smart technologies than poorer households.</w:t>
      </w:r>
    </w:p>
    <w:p w14:paraId="4E2013FF" w14:textId="77777777" w:rsidR="009613EF" w:rsidRPr="000E17EF" w:rsidRDefault="009613EF" w:rsidP="008A1703">
      <w:pPr>
        <w:jc w:val="both"/>
        <w:rPr>
          <w:rFonts w:ascii="Times New Roman" w:hAnsi="Times New Roman" w:cs="Times New Roman"/>
          <w:b/>
          <w:sz w:val="24"/>
          <w:szCs w:val="24"/>
        </w:rPr>
      </w:pPr>
      <w:r w:rsidRPr="000E17EF">
        <w:rPr>
          <w:rFonts w:ascii="Times New Roman" w:hAnsi="Times New Roman" w:cs="Times New Roman"/>
          <w:b/>
          <w:sz w:val="24"/>
          <w:szCs w:val="24"/>
        </w:rPr>
        <w:t>Declining Natural Resources and Environmental Pressure</w:t>
      </w:r>
    </w:p>
    <w:p w14:paraId="3FABF83A"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Participants also reported declining fish stocks due to overfishing, population pressure, and unsustainable fishing practices. One participant explained:</w:t>
      </w:r>
    </w:p>
    <w:p w14:paraId="435E93B3"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“Outsiders have settled here and new fishing methods have contributed to depletion of fish.” (</w:t>
      </w:r>
      <w:r w:rsidR="009F0980" w:rsidRPr="000E17EF">
        <w:rPr>
          <w:rFonts w:ascii="Times New Roman" w:hAnsi="Times New Roman" w:cs="Times New Roman"/>
          <w:i/>
          <w:sz w:val="24"/>
          <w:szCs w:val="24"/>
        </w:rPr>
        <w:t xml:space="preserve">Participant </w:t>
      </w:r>
      <w:r w:rsidRPr="000E17EF">
        <w:rPr>
          <w:rFonts w:ascii="Times New Roman" w:hAnsi="Times New Roman" w:cs="Times New Roman"/>
          <w:i/>
          <w:sz w:val="24"/>
          <w:szCs w:val="24"/>
        </w:rPr>
        <w:t>16)</w:t>
      </w:r>
    </w:p>
    <w:p w14:paraId="1E551092"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The findings indicate that climate stress is compounded by environmental degradation and unsustainable resource exploitation. Communities increasingly depend on fishing as agriculture becomes unreliable, thereby intensifying pressure on aquatic ecosystems.</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The use of prohibited mosquito-net fishing methods was also reported. Participants admitted that poverty forces households to use illegal fishing practices despite knowing their environmental consequences. This demonstrates how survival pressures can undermine environmental sustainability.</w:t>
      </w:r>
    </w:p>
    <w:p w14:paraId="40698303" w14:textId="77777777" w:rsidR="009613EF" w:rsidRPr="000E17EF" w:rsidRDefault="009613EF" w:rsidP="008A1703">
      <w:pPr>
        <w:jc w:val="both"/>
        <w:rPr>
          <w:rFonts w:ascii="Times New Roman" w:hAnsi="Times New Roman" w:cs="Times New Roman"/>
          <w:b/>
          <w:sz w:val="24"/>
          <w:szCs w:val="24"/>
        </w:rPr>
      </w:pPr>
      <w:r w:rsidRPr="000E17EF">
        <w:rPr>
          <w:rFonts w:ascii="Times New Roman" w:hAnsi="Times New Roman" w:cs="Times New Roman"/>
          <w:b/>
          <w:sz w:val="24"/>
          <w:szCs w:val="24"/>
        </w:rPr>
        <w:t>Weak Institutional Coordination and Governance Challenges</w:t>
      </w:r>
    </w:p>
    <w:p w14:paraId="2AD3D8FE"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The findings further revealed widespread dissatisfaction with institutional support systems. Participants reported delayed agricultural inputs, corruption concerns, poor communication, and inadequate consultation. One respondent stated:</w:t>
      </w:r>
    </w:p>
    <w:p w14:paraId="1C384604"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“Government released money towards climate adaptation but delivery is poor… equipment disappeared.” (</w:t>
      </w:r>
      <w:r w:rsidR="009F0980" w:rsidRPr="000E17EF">
        <w:rPr>
          <w:rFonts w:ascii="Times New Roman" w:hAnsi="Times New Roman" w:cs="Times New Roman"/>
          <w:i/>
          <w:sz w:val="24"/>
          <w:szCs w:val="24"/>
        </w:rPr>
        <w:t xml:space="preserve">Participant </w:t>
      </w:r>
      <w:r w:rsidRPr="000E17EF">
        <w:rPr>
          <w:rFonts w:ascii="Times New Roman" w:hAnsi="Times New Roman" w:cs="Times New Roman"/>
          <w:i/>
          <w:sz w:val="24"/>
          <w:szCs w:val="24"/>
        </w:rPr>
        <w:t>13)</w:t>
      </w:r>
    </w:p>
    <w:p w14:paraId="35E2D4B5"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This finding suggests governance and accountability challenges within climate adaptation programs. Delayed implementation reduces the effectiveness of seasonal agricultural interventions.</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Another participant explained:</w:t>
      </w:r>
    </w:p>
    <w:p w14:paraId="5A06E1A5"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“We are not consulted… government decided to make mealie meal cheaper but we struggled to access it.” (</w:t>
      </w:r>
      <w:r w:rsidR="009F0980" w:rsidRPr="000E17EF">
        <w:rPr>
          <w:rFonts w:ascii="Times New Roman" w:hAnsi="Times New Roman" w:cs="Times New Roman"/>
          <w:i/>
          <w:sz w:val="24"/>
          <w:szCs w:val="24"/>
        </w:rPr>
        <w:t xml:space="preserve">Participant </w:t>
      </w:r>
      <w:r w:rsidRPr="000E17EF">
        <w:rPr>
          <w:rFonts w:ascii="Times New Roman" w:hAnsi="Times New Roman" w:cs="Times New Roman"/>
          <w:i/>
          <w:sz w:val="24"/>
          <w:szCs w:val="24"/>
        </w:rPr>
        <w:t>6)</w:t>
      </w:r>
    </w:p>
    <w:p w14:paraId="550B5221"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This demonstrates the prevalence of top-down adaptation approaches that inadequately involve communities in decision-making processes. Lack of community participation weakens local ownership of adaptation interventions.</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District implementing officers also acknowledged inst</w:t>
      </w:r>
      <w:r w:rsidR="0016087A" w:rsidRPr="000E17EF">
        <w:rPr>
          <w:rFonts w:ascii="Times New Roman" w:hAnsi="Times New Roman" w:cs="Times New Roman"/>
          <w:sz w:val="24"/>
          <w:szCs w:val="24"/>
        </w:rPr>
        <w:t>itutional limitations including inadequate funding</w:t>
      </w:r>
      <w:r w:rsidR="00217891" w:rsidRPr="000E17EF">
        <w:rPr>
          <w:rFonts w:ascii="Times New Roman" w:hAnsi="Times New Roman" w:cs="Times New Roman"/>
          <w:sz w:val="24"/>
          <w:szCs w:val="24"/>
        </w:rPr>
        <w:t>:</w:t>
      </w:r>
      <w:r w:rsidR="0016087A" w:rsidRPr="000E17EF">
        <w:rPr>
          <w:rFonts w:ascii="Times New Roman" w:hAnsi="Times New Roman" w:cs="Times New Roman"/>
          <w:sz w:val="24"/>
          <w:szCs w:val="24"/>
        </w:rPr>
        <w:t xml:space="preserve"> poor roads and transport systems; procurement delays; limited fuel for field operations; and weak coordination among stakeholders. </w:t>
      </w:r>
      <w:r w:rsidRPr="000E17EF">
        <w:rPr>
          <w:rFonts w:ascii="Times New Roman" w:hAnsi="Times New Roman" w:cs="Times New Roman"/>
          <w:sz w:val="24"/>
          <w:szCs w:val="24"/>
        </w:rPr>
        <w:t>These findings indicate that institutional adaptation capacity remains insufficient to adequately support vulnerable communities in remote floodplain regions.</w:t>
      </w:r>
    </w:p>
    <w:p w14:paraId="2E5A9800" w14:textId="77777777" w:rsidR="009613EF" w:rsidRPr="000E17EF" w:rsidRDefault="00D3126E" w:rsidP="008A1703">
      <w:pPr>
        <w:jc w:val="both"/>
        <w:rPr>
          <w:rFonts w:ascii="Times New Roman" w:hAnsi="Times New Roman" w:cs="Times New Roman"/>
          <w:b/>
          <w:sz w:val="24"/>
          <w:szCs w:val="24"/>
        </w:rPr>
      </w:pPr>
      <w:r w:rsidRPr="000E17EF">
        <w:rPr>
          <w:rFonts w:ascii="Times New Roman" w:hAnsi="Times New Roman" w:cs="Times New Roman"/>
          <w:b/>
          <w:sz w:val="24"/>
          <w:szCs w:val="24"/>
        </w:rPr>
        <w:t>3.6</w:t>
      </w:r>
      <w:r w:rsidR="009613EF" w:rsidRPr="000E17EF">
        <w:rPr>
          <w:rFonts w:ascii="Times New Roman" w:hAnsi="Times New Roman" w:cs="Times New Roman"/>
          <w:b/>
          <w:sz w:val="24"/>
          <w:szCs w:val="24"/>
        </w:rPr>
        <w:t xml:space="preserve"> Community-Driven Strategies for Enhancing Climate Change Adaptation</w:t>
      </w:r>
    </w:p>
    <w:p w14:paraId="648613EF"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 xml:space="preserve">The findings revealed that communities possess clear ideas regarding locally appropriate strategies that can strengthen climate adaptation in the Barotse Plains. Participants emphasized irrigation expansion, livestock-based farming systems, fisheries management, decentralization of </w:t>
      </w:r>
      <w:r w:rsidRPr="000E17EF">
        <w:rPr>
          <w:rFonts w:ascii="Times New Roman" w:hAnsi="Times New Roman" w:cs="Times New Roman"/>
          <w:sz w:val="24"/>
          <w:szCs w:val="24"/>
        </w:rPr>
        <w:lastRenderedPageBreak/>
        <w:t>climate resources, and integration of indigenous knowledge into policy systems.</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One participant stated:</w:t>
      </w:r>
    </w:p>
    <w:p w14:paraId="06B7B329"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“If we collar and irrigate then we plant on time… our crops can mature before floods.” (</w:t>
      </w:r>
      <w:r w:rsidR="009F0980" w:rsidRPr="000E17EF">
        <w:rPr>
          <w:rFonts w:ascii="Times New Roman" w:hAnsi="Times New Roman" w:cs="Times New Roman"/>
          <w:i/>
          <w:sz w:val="24"/>
          <w:szCs w:val="24"/>
        </w:rPr>
        <w:t xml:space="preserve">Participant </w:t>
      </w:r>
      <w:r w:rsidRPr="000E17EF">
        <w:rPr>
          <w:rFonts w:ascii="Times New Roman" w:hAnsi="Times New Roman" w:cs="Times New Roman"/>
          <w:i/>
          <w:sz w:val="24"/>
          <w:szCs w:val="24"/>
        </w:rPr>
        <w:t>4)</w:t>
      </w:r>
    </w:p>
    <w:p w14:paraId="5060DE9F"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This demonstrates community preference for integrated irrigation and water management systems capable of supporting year-round agriculture. Communities believe irrigation can reduce dependence on unpredictable rainfall patterns.</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Participants also proposed strengthening sustainable fisheries management. One respondent explained:</w:t>
      </w:r>
    </w:p>
    <w:p w14:paraId="2F49527A"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“If we restock our lakes with fingerlings and strengthen fisheries committees, we can reduce overfishing.” (</w:t>
      </w:r>
      <w:r w:rsidR="009F0980" w:rsidRPr="000E17EF">
        <w:rPr>
          <w:rFonts w:ascii="Times New Roman" w:hAnsi="Times New Roman" w:cs="Times New Roman"/>
          <w:i/>
          <w:sz w:val="24"/>
          <w:szCs w:val="24"/>
        </w:rPr>
        <w:t xml:space="preserve">Participant </w:t>
      </w:r>
      <w:r w:rsidRPr="000E17EF">
        <w:rPr>
          <w:rFonts w:ascii="Times New Roman" w:hAnsi="Times New Roman" w:cs="Times New Roman"/>
          <w:i/>
          <w:sz w:val="24"/>
          <w:szCs w:val="24"/>
        </w:rPr>
        <w:t>17)</w:t>
      </w:r>
    </w:p>
    <w:p w14:paraId="2AEDEE8F" w14:textId="77777777" w:rsidR="009F0980"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This finding highlights the importance of community-based natural resource management systems. Participants recognize the need for sustainable fisheries governance to preserve livelihoods and aquatic biodiversity.</w:t>
      </w:r>
      <w:r w:rsidR="009F0980" w:rsidRPr="000E17EF">
        <w:rPr>
          <w:rFonts w:ascii="Times New Roman" w:hAnsi="Times New Roman" w:cs="Times New Roman"/>
          <w:sz w:val="24"/>
          <w:szCs w:val="24"/>
        </w:rPr>
        <w:t xml:space="preserve"> </w:t>
      </w:r>
    </w:p>
    <w:p w14:paraId="04E5AE6F" w14:textId="77777777" w:rsidR="009613EF" w:rsidRPr="000E17EF" w:rsidRDefault="009613EF" w:rsidP="008A1703">
      <w:pPr>
        <w:jc w:val="both"/>
        <w:rPr>
          <w:rFonts w:ascii="Times New Roman" w:hAnsi="Times New Roman" w:cs="Times New Roman"/>
          <w:sz w:val="24"/>
          <w:szCs w:val="24"/>
        </w:rPr>
      </w:pPr>
      <w:r w:rsidRPr="000E17EF">
        <w:rPr>
          <w:rFonts w:ascii="Times New Roman" w:hAnsi="Times New Roman" w:cs="Times New Roman"/>
          <w:sz w:val="24"/>
          <w:szCs w:val="24"/>
        </w:rPr>
        <w:t>Another important recommendation involved reforming the Farmer Input Support Programme (FISP). Participants proposed that government support should include farming equipment such as</w:t>
      </w:r>
      <w:r w:rsidR="00217891" w:rsidRPr="000E17EF">
        <w:rPr>
          <w:rFonts w:ascii="Times New Roman" w:hAnsi="Times New Roman" w:cs="Times New Roman"/>
          <w:sz w:val="24"/>
          <w:szCs w:val="24"/>
        </w:rPr>
        <w:t xml:space="preserve">; water pumps; oxen; ploughs; and irrigation infrastructure. </w:t>
      </w:r>
      <w:r w:rsidRPr="000E17EF">
        <w:rPr>
          <w:rFonts w:ascii="Times New Roman" w:hAnsi="Times New Roman" w:cs="Times New Roman"/>
          <w:sz w:val="24"/>
          <w:szCs w:val="24"/>
        </w:rPr>
        <w:t>This suggests that communities prefer productive adaptation assets over temporary consumption-oriented support systems.</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The district implementing officer emphasized that future adaptation interventions should integrate indigenous knowledge into formal climate adaptation policies:</w:t>
      </w:r>
    </w:p>
    <w:p w14:paraId="7A617A90" w14:textId="77777777" w:rsidR="009613EF" w:rsidRPr="000E17EF" w:rsidRDefault="009613EF" w:rsidP="008A1703">
      <w:pPr>
        <w:ind w:left="720"/>
        <w:jc w:val="both"/>
        <w:rPr>
          <w:rFonts w:ascii="Times New Roman" w:hAnsi="Times New Roman" w:cs="Times New Roman"/>
          <w:i/>
          <w:sz w:val="24"/>
          <w:szCs w:val="24"/>
        </w:rPr>
      </w:pPr>
      <w:r w:rsidRPr="000E17EF">
        <w:rPr>
          <w:rFonts w:ascii="Times New Roman" w:hAnsi="Times New Roman" w:cs="Times New Roman"/>
          <w:i/>
          <w:sz w:val="24"/>
          <w:szCs w:val="24"/>
        </w:rPr>
        <w:t>“Indigenous knowledge should be systematically documented, validated and integrated into extension manuals and national adaptation policies.”</w:t>
      </w:r>
      <w:r w:rsidR="009F0980" w:rsidRPr="000E17EF">
        <w:rPr>
          <w:rFonts w:ascii="Times New Roman" w:hAnsi="Times New Roman" w:cs="Times New Roman"/>
          <w:i/>
          <w:sz w:val="24"/>
          <w:szCs w:val="24"/>
        </w:rPr>
        <w:t xml:space="preserve"> (Key informant 1)</w:t>
      </w:r>
    </w:p>
    <w:p w14:paraId="08A7E6E5" w14:textId="77777777" w:rsidR="009613EF" w:rsidRPr="000E17EF" w:rsidRDefault="009613EF" w:rsidP="00217891">
      <w:pPr>
        <w:jc w:val="both"/>
        <w:rPr>
          <w:rFonts w:ascii="Times New Roman" w:hAnsi="Times New Roman" w:cs="Times New Roman"/>
          <w:sz w:val="24"/>
          <w:szCs w:val="24"/>
        </w:rPr>
      </w:pPr>
      <w:r w:rsidRPr="000E17EF">
        <w:rPr>
          <w:rFonts w:ascii="Times New Roman" w:hAnsi="Times New Roman" w:cs="Times New Roman"/>
          <w:sz w:val="24"/>
          <w:szCs w:val="24"/>
        </w:rPr>
        <w:t>This demonstrates growing recognition of indigenous ecological knowledge as an important resource for climate resilience building.</w:t>
      </w:r>
      <w:r w:rsidR="009F0980" w:rsidRPr="000E17EF">
        <w:rPr>
          <w:rFonts w:ascii="Times New Roman" w:hAnsi="Times New Roman" w:cs="Times New Roman"/>
          <w:sz w:val="24"/>
          <w:szCs w:val="24"/>
        </w:rPr>
        <w:t xml:space="preserve"> </w:t>
      </w:r>
      <w:r w:rsidRPr="000E17EF">
        <w:rPr>
          <w:rFonts w:ascii="Times New Roman" w:hAnsi="Times New Roman" w:cs="Times New Roman"/>
          <w:sz w:val="24"/>
          <w:szCs w:val="24"/>
        </w:rPr>
        <w:t>The findings further suggest that successful climate adaptation in the Barotse Plains requires:</w:t>
      </w:r>
      <w:r w:rsidR="00217891" w:rsidRPr="000E17EF">
        <w:rPr>
          <w:rFonts w:ascii="Times New Roman" w:hAnsi="Times New Roman" w:cs="Times New Roman"/>
          <w:sz w:val="24"/>
          <w:szCs w:val="24"/>
        </w:rPr>
        <w:t xml:space="preserve"> participatory governance systems; improved infrastructure; decentralized climate financing; climate-smart agriculture; sustainable fisheries management; community empowerment; and stronger integration of indigenous and scientific knowledge systems.</w:t>
      </w:r>
    </w:p>
    <w:p w14:paraId="2C5186FB" w14:textId="77777777" w:rsidR="009613EF" w:rsidRDefault="009F0980" w:rsidP="008A1703">
      <w:pPr>
        <w:jc w:val="both"/>
        <w:rPr>
          <w:rFonts w:ascii="Times New Roman" w:hAnsi="Times New Roman" w:cs="Times New Roman"/>
          <w:sz w:val="24"/>
          <w:szCs w:val="24"/>
        </w:rPr>
      </w:pPr>
      <w:r w:rsidRPr="000E17EF">
        <w:rPr>
          <w:rFonts w:ascii="Times New Roman" w:hAnsi="Times New Roman" w:cs="Times New Roman"/>
          <w:sz w:val="24"/>
          <w:szCs w:val="24"/>
        </w:rPr>
        <w:t xml:space="preserve">From the presentations above, the </w:t>
      </w:r>
      <w:r w:rsidR="009613EF" w:rsidRPr="000E17EF">
        <w:rPr>
          <w:rFonts w:ascii="Times New Roman" w:hAnsi="Times New Roman" w:cs="Times New Roman"/>
          <w:sz w:val="24"/>
          <w:szCs w:val="24"/>
        </w:rPr>
        <w:t xml:space="preserve">findings </w:t>
      </w:r>
      <w:r w:rsidRPr="000E17EF">
        <w:rPr>
          <w:rFonts w:ascii="Times New Roman" w:hAnsi="Times New Roman" w:cs="Times New Roman"/>
          <w:sz w:val="24"/>
          <w:szCs w:val="24"/>
        </w:rPr>
        <w:t xml:space="preserve">showed </w:t>
      </w:r>
      <w:r w:rsidR="009613EF" w:rsidRPr="000E17EF">
        <w:rPr>
          <w:rFonts w:ascii="Times New Roman" w:hAnsi="Times New Roman" w:cs="Times New Roman"/>
          <w:sz w:val="24"/>
          <w:szCs w:val="24"/>
        </w:rPr>
        <w:t>that climate adaptation is shaped by severe livelihood vulnerability, poverty, institutional weaknesses, environmental uncertainty, and dependence on natural resources. Communities rely heavily on indigenous adaptation systems including flood-based farming, traditional forecasting methods, fishing systems, and local environmental knowledge.</w:t>
      </w:r>
      <w:r w:rsidRPr="000E17EF">
        <w:rPr>
          <w:rFonts w:ascii="Times New Roman" w:hAnsi="Times New Roman" w:cs="Times New Roman"/>
          <w:sz w:val="24"/>
          <w:szCs w:val="24"/>
        </w:rPr>
        <w:t xml:space="preserve"> </w:t>
      </w:r>
      <w:r w:rsidR="009613EF" w:rsidRPr="000E17EF">
        <w:rPr>
          <w:rFonts w:ascii="Times New Roman" w:hAnsi="Times New Roman" w:cs="Times New Roman"/>
          <w:sz w:val="24"/>
          <w:szCs w:val="24"/>
        </w:rPr>
        <w:t>The study further established that although modern adaptation strategies such as conservation agriculture, improved seed varieties, irrigation promotion, and climate-smart farming are being introduced, their effectiveness is constrained by poverty, poor infrastructure, weak institutional coordination, and inadequate community participation.</w:t>
      </w:r>
      <w:r w:rsidRPr="000E17EF">
        <w:rPr>
          <w:rFonts w:ascii="Times New Roman" w:hAnsi="Times New Roman" w:cs="Times New Roman"/>
          <w:sz w:val="24"/>
          <w:szCs w:val="24"/>
        </w:rPr>
        <w:t xml:space="preserve"> </w:t>
      </w:r>
      <w:r w:rsidR="009613EF" w:rsidRPr="000E17EF">
        <w:rPr>
          <w:rFonts w:ascii="Times New Roman" w:hAnsi="Times New Roman" w:cs="Times New Roman"/>
          <w:sz w:val="24"/>
          <w:szCs w:val="24"/>
        </w:rPr>
        <w:t xml:space="preserve">The findings also revealed that communities possess valuable locally grounded recommendations for strengthening adaptation systems including irrigation expansion, fisheries management, policy </w:t>
      </w:r>
      <w:r w:rsidR="009613EF" w:rsidRPr="000E17EF">
        <w:rPr>
          <w:rFonts w:ascii="Times New Roman" w:hAnsi="Times New Roman" w:cs="Times New Roman"/>
          <w:sz w:val="24"/>
          <w:szCs w:val="24"/>
        </w:rPr>
        <w:lastRenderedPageBreak/>
        <w:t>reform, decentralized climate financing, and integration of indigenous knowledge into formal adaptation planning</w:t>
      </w:r>
      <w:r w:rsidR="00F93994" w:rsidRPr="000E17EF">
        <w:rPr>
          <w:rFonts w:ascii="Times New Roman" w:hAnsi="Times New Roman" w:cs="Times New Roman"/>
          <w:sz w:val="24"/>
          <w:szCs w:val="24"/>
        </w:rPr>
        <w:t>.</w:t>
      </w:r>
    </w:p>
    <w:p w14:paraId="4EB40FF8" w14:textId="77777777" w:rsidR="00F83C69" w:rsidRPr="000E17EF" w:rsidRDefault="00F83C69" w:rsidP="00F83C69">
      <w:pPr>
        <w:spacing w:after="0" w:line="240" w:lineRule="auto"/>
        <w:jc w:val="both"/>
        <w:rPr>
          <w:rFonts w:ascii="Times New Roman" w:hAnsi="Times New Roman" w:cs="Times New Roman"/>
          <w:sz w:val="24"/>
          <w:szCs w:val="24"/>
        </w:rPr>
      </w:pPr>
    </w:p>
    <w:p w14:paraId="6CD56D31" w14:textId="77777777" w:rsidR="009613EF" w:rsidRPr="000E17EF" w:rsidRDefault="009613EF" w:rsidP="008A1703">
      <w:pPr>
        <w:pStyle w:val="z-BottomofForm"/>
        <w:spacing w:line="276" w:lineRule="auto"/>
        <w:jc w:val="both"/>
        <w:rPr>
          <w:rFonts w:ascii="Times New Roman" w:hAnsi="Times New Roman" w:cs="Times New Roman"/>
          <w:sz w:val="24"/>
          <w:szCs w:val="24"/>
        </w:rPr>
      </w:pPr>
      <w:r w:rsidRPr="000E17EF">
        <w:rPr>
          <w:rFonts w:ascii="Times New Roman" w:hAnsi="Times New Roman" w:cs="Times New Roman"/>
          <w:sz w:val="24"/>
          <w:szCs w:val="24"/>
        </w:rPr>
        <w:t>Bottom of Form</w:t>
      </w:r>
    </w:p>
    <w:p w14:paraId="52CAD14F" w14:textId="77777777" w:rsidR="00D3126E" w:rsidRPr="000E17EF" w:rsidRDefault="00D3126E" w:rsidP="008A1703">
      <w:pPr>
        <w:jc w:val="both"/>
        <w:rPr>
          <w:rFonts w:ascii="Times New Roman" w:hAnsi="Times New Roman" w:cs="Times New Roman"/>
          <w:b/>
          <w:sz w:val="24"/>
          <w:szCs w:val="24"/>
        </w:rPr>
      </w:pPr>
      <w:r w:rsidRPr="000E17EF">
        <w:rPr>
          <w:rFonts w:ascii="Times New Roman" w:hAnsi="Times New Roman" w:cs="Times New Roman"/>
          <w:b/>
          <w:sz w:val="24"/>
          <w:szCs w:val="24"/>
        </w:rPr>
        <w:t>4.0 Discussion and Interpretation of Findings</w:t>
      </w:r>
    </w:p>
    <w:p w14:paraId="49CC9BBD"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This section discusses and critically interprets the findings in relation to the study objectives, research questions, theoretical framework, and existing empirical literature. The chapter demonstrates that climate change adaptation within the Barotse floodplain ecosystem is shaped by the interaction between indigenous ecological knowledge, socio-economic vulnerability, institutional governance, and emerging environmental pressures. The findings reveal that although communities possess strong localized adaptation knowledge, their adaptive capacity remains constrained by poverty, weak institutional support, commercialization of natural resources, and limited access to climate-resilient technologies. The discussion further highlights the need for participatory and locally driven adaptation systems that integrate indigenous and scientific knowledge.</w:t>
      </w:r>
    </w:p>
    <w:p w14:paraId="497F8BE9" w14:textId="77777777" w:rsidR="00D3126E" w:rsidRPr="000E17EF" w:rsidRDefault="00D3126E" w:rsidP="008A1703">
      <w:pPr>
        <w:jc w:val="both"/>
        <w:rPr>
          <w:rFonts w:ascii="Times New Roman" w:hAnsi="Times New Roman" w:cs="Times New Roman"/>
          <w:b/>
          <w:sz w:val="24"/>
          <w:szCs w:val="24"/>
        </w:rPr>
      </w:pPr>
      <w:r w:rsidRPr="000E17EF">
        <w:rPr>
          <w:rFonts w:ascii="Times New Roman" w:hAnsi="Times New Roman" w:cs="Times New Roman"/>
          <w:b/>
          <w:sz w:val="24"/>
          <w:szCs w:val="24"/>
        </w:rPr>
        <w:t>4.1 Experiences of Local Communities in Adapting to Climate Change</w:t>
      </w:r>
    </w:p>
    <w:p w14:paraId="3D2732DA"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The findings showed that local communities in the Barotse Plains experience climate change primarily through increasing environmental uncertainty, fluctuating flood patterns, declining livelihood security, and social vulnerability. Participants reported that floods have become unpredictable in timing, duration, and intensity, making agricultural planning and livelihood management increasingly difficult. The contrast between destructive flooding during the 2025/2026 season and relatively favourable conditions during the 2024/2025 season illustrates the growing instability of floodplain ecosystems. These findings correspond with recent climate assessments indicating that Southern African floodplain systems are experiencing heightened hydrological variability due to climate change and altered rainfall regimes (IPCC, 2023; World Bank, 2022).</w:t>
      </w:r>
    </w:p>
    <w:p w14:paraId="23D69A6E"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The study further established that climate change adaptation is not merely an environmental challenge but also a socio-psychological burden. Participants expressed fear, uncertainty, and emotional exhaustion associated with unpredictable climatic conditions and livelihood insecurity. The inability to predict flooding patterns disrupted crop production, fishing activities, livestock management, and children’s education. Similar findings were reported by Cunsolo and Ellis (2018) and Niedzwiedz et al. (2025), who observed that prolonged exposure to climate-related disruptions contributes to climate anxiety, emotional distress, and psychological insecurity among vulnerable rural populations. The findings therefore suggest that climate adaptation policies should incorporate psychosocial dimensions of vulnerability rather than focusing exclusively on physical infrastructure and agricultural productivity.</w:t>
      </w:r>
    </w:p>
    <w:p w14:paraId="7AEF4181"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 xml:space="preserve">The study also revealed widespread perceptions of institutional neglect and exclusion from national climate adaptation systems. Participants argued that most government interventions remain generalized and poorly adapted to the ecological realities of floodplain communities. Such findings reinforce Brondízio et al. (2021), who argue that centralized climate governance frameworks frequently marginalize local knowledge systems and overlook context-specific </w:t>
      </w:r>
      <w:r w:rsidRPr="000E17EF">
        <w:rPr>
          <w:rFonts w:ascii="Times New Roman" w:hAnsi="Times New Roman" w:cs="Times New Roman"/>
          <w:sz w:val="24"/>
          <w:szCs w:val="24"/>
        </w:rPr>
        <w:lastRenderedPageBreak/>
        <w:t>vulnerabilities. In the Barotse Plains, this institutional disconnect has compelled communities to rely heavily on localized coping mechanisms despite increasing climatic pressures.</w:t>
      </w:r>
    </w:p>
    <w:p w14:paraId="47B0E002"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These findings strongly support Adaptive Capacity Theory, which explains that vulnerability increases where communities lack access to economic resources, institutional support, infrastructure, and climate information. The findings also align with Cultural Theory, which emphasizes that environmental risks are socially interpreted through cultural experiences and lived realities. Communities in the Barotse Plains perceive climate change not simply as an environmental phenomenon, but as a disruption to social organization, cultural identity, and economic survival.</w:t>
      </w:r>
    </w:p>
    <w:p w14:paraId="678E872A" w14:textId="77777777" w:rsidR="00D3126E" w:rsidRPr="000E17EF" w:rsidRDefault="00D3126E" w:rsidP="008A1703">
      <w:pPr>
        <w:jc w:val="both"/>
        <w:rPr>
          <w:rFonts w:ascii="Times New Roman" w:hAnsi="Times New Roman" w:cs="Times New Roman"/>
          <w:b/>
          <w:sz w:val="24"/>
          <w:szCs w:val="24"/>
        </w:rPr>
      </w:pPr>
      <w:r w:rsidRPr="000E17EF">
        <w:rPr>
          <w:rFonts w:ascii="Times New Roman" w:hAnsi="Times New Roman" w:cs="Times New Roman"/>
          <w:b/>
          <w:sz w:val="24"/>
          <w:szCs w:val="24"/>
        </w:rPr>
        <w:t>4.2 Indigenous and Modern Climate Adaptation Strategies</w:t>
      </w:r>
    </w:p>
    <w:p w14:paraId="61E43950"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The findings established that communities employ a combination of indigenous and modern adaptation strategies to cope with climate variability. Indigenous knowledge systems remain central to adaptation because they are embedded within local ecological experiences accumulated over generations. Participants reported using environmental indicators such as ant migration patterns, wind direction, fish movement, and wild fruit production to forecast rainfall and flooding conditions. These traditional forecasting systems continue to guide farming calendars, fishing activities, and seasonal migration decisions. Similar observations were made by Mapedza et al. (2022), who found that indigenous ecological knowledge remains highly relevant for localized climate adaptation across African rural communities.</w:t>
      </w:r>
    </w:p>
    <w:p w14:paraId="0B7790DA"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 xml:space="preserve">The study further revealed that indigenous agricultural practices continue to support livelihood resilience within the floodplain ecosystem. Practices such as early cassava planting, crop diversification, animal corralling, and seasonal land-use adjustments were identified as important coping mechanisms against flood-related crop losses. These findings confirm Milupi et al. (2020), who argued that traditional floodplain farming </w:t>
      </w:r>
      <w:proofErr w:type="gramStart"/>
      <w:r w:rsidRPr="000E17EF">
        <w:rPr>
          <w:rFonts w:ascii="Times New Roman" w:hAnsi="Times New Roman" w:cs="Times New Roman"/>
          <w:sz w:val="24"/>
          <w:szCs w:val="24"/>
        </w:rPr>
        <w:t>systems</w:t>
      </w:r>
      <w:proofErr w:type="gramEnd"/>
      <w:r w:rsidRPr="000E17EF">
        <w:rPr>
          <w:rFonts w:ascii="Times New Roman" w:hAnsi="Times New Roman" w:cs="Times New Roman"/>
          <w:sz w:val="24"/>
          <w:szCs w:val="24"/>
        </w:rPr>
        <w:t xml:space="preserve"> are ecologically adaptive because they evolved in response to cyclical flooding patterns and environmental variability.</w:t>
      </w:r>
    </w:p>
    <w:p w14:paraId="04FCA60F"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However, the findings also demonstrated that climate unpredictability has increasingly weakened the reliability of indigenous adaptation systems. Consequently, communities are gradually adopting modern adaptation approaches including hybrid seeds, irrigation technologies, mechanized farming, and chemical fertilizers. Farmers reported shifting from traditional maize varieties to early-maturing crops capable of surviving shortened rainfall seasons. Despite these transitions, adoption remains uneven because poorer households cannot afford mechanized farming equipment or agricultural inputs. The high cost of tractor hire and irrigation systems was repeatedly identified as a major barrier to adaptation. These findings support Garcia et al. (202</w:t>
      </w:r>
      <w:r w:rsidR="003652D9" w:rsidRPr="000E17EF">
        <w:rPr>
          <w:rFonts w:ascii="Times New Roman" w:hAnsi="Times New Roman" w:cs="Times New Roman"/>
          <w:sz w:val="24"/>
          <w:szCs w:val="24"/>
        </w:rPr>
        <w:t>4</w:t>
      </w:r>
      <w:r w:rsidRPr="000E17EF">
        <w:rPr>
          <w:rFonts w:ascii="Times New Roman" w:hAnsi="Times New Roman" w:cs="Times New Roman"/>
          <w:sz w:val="24"/>
          <w:szCs w:val="24"/>
        </w:rPr>
        <w:t>), who argue that climate adaptation inequalities are strongly linked to unequal access to financial and technological resources.</w:t>
      </w:r>
    </w:p>
    <w:p w14:paraId="6B7B3D07"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 xml:space="preserve">Importantly, the study identified emerging forms of maladaptation associated with modern adaptation practices. The illegal use of chemically treated mosquito nets for fishing was reported to be increasingly common due to growing commercial fish demand. While communities viewed this practice as economically beneficial in the short term, it has contributed to declining fish stocks and ecological degradation through indiscriminate harvesting of juvenile fish species. </w:t>
      </w:r>
      <w:r w:rsidRPr="000E17EF">
        <w:rPr>
          <w:rFonts w:ascii="Times New Roman" w:hAnsi="Times New Roman" w:cs="Times New Roman"/>
          <w:sz w:val="24"/>
          <w:szCs w:val="24"/>
        </w:rPr>
        <w:lastRenderedPageBreak/>
        <w:t>Similar concerns were raised by Eriksen et al. (2021), who caution that poorly regulated adaptation responses can unintentionally increase long-term environmental vulnerability.</w:t>
      </w:r>
    </w:p>
    <w:p w14:paraId="71E11C7E"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The findings further revealed significant gender inequalities within adaptation processes. Women were largely restricted to shallow-water fishing and low-income livelihood activities, while men dominated commercial fishing operations and resource-intensive adaptation practices. These gendered divisions reflect broader socio-cultural norms influencing access to resources, mobility, and economic opportunities. Lund (2025) similarly observed that adaptation strategies are shaped by social power relations and household responsibilities. The findings therefore suggest that climate adaptation interventions must incorporate gender-responsive approaches to ensure equitable participation and benefit sharing.</w:t>
      </w:r>
    </w:p>
    <w:p w14:paraId="640EFDCA"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From the discussions above, the findings indicate that neither indigenous nor modern adaptation systems are independently sufficient under accelerating climate change conditions. Indigenous systems provide context-specific ecological knowledge, while modern technologies offer opportunities for productivity enhancement and climate resilience. Effective adaptation in the Barotse Plains therefore requires integrated climate knowledge systems combining traditional ecological understanding with scientific innovation and institutional support.</w:t>
      </w:r>
    </w:p>
    <w:p w14:paraId="2E2B1D81" w14:textId="77777777" w:rsidR="00D3126E" w:rsidRPr="000E17EF" w:rsidRDefault="00D3126E" w:rsidP="008A1703">
      <w:pPr>
        <w:jc w:val="both"/>
        <w:rPr>
          <w:rFonts w:ascii="Times New Roman" w:hAnsi="Times New Roman" w:cs="Times New Roman"/>
          <w:b/>
          <w:sz w:val="24"/>
          <w:szCs w:val="24"/>
        </w:rPr>
      </w:pPr>
      <w:r w:rsidRPr="000E17EF">
        <w:rPr>
          <w:rFonts w:ascii="Times New Roman" w:hAnsi="Times New Roman" w:cs="Times New Roman"/>
          <w:b/>
          <w:sz w:val="24"/>
          <w:szCs w:val="24"/>
        </w:rPr>
        <w:t>4.3 Challenges Constraining Climate Change Adaptation</w:t>
      </w:r>
    </w:p>
    <w:p w14:paraId="47179FA6"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The study established that climate adaptation in the Barotse Plains is constrained by interconnected structural challenges including poverty, weak governance systems, technological limitations, environmental degradation, and inadequate institutional coordination. One of the most significant barriers identified was low household adaptive capacity resulting from widespread poverty and limited access to productive resources. Participants reported that they lacked irrigation systems, mechanized farming equipment, agricultural inputs, and financial capital necessary for effective adaptation. These findings support Adaptive Capacity Theory, which posits that communities with limited economic and technological resources are more vulnerable to climate shocks (IPCC, 2023).</w:t>
      </w:r>
    </w:p>
    <w:p w14:paraId="70548F93"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The findings also revealed that increasing commercialization of natural resources has intensified environmental degradation within the floodplain ecosystem. Participants explained that rising market demand for fish has encouraged unsustainable fishing practices and increased migration into fishing zones, resulting in declining fish stocks and biodiversity loss. These findings align with Scheel (2025), who argues that market-driven resource exploitation frequently accelerates ecological vulnerability in fragile environments.</w:t>
      </w:r>
    </w:p>
    <w:p w14:paraId="7714E64C"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Institutional weaknesses emerged as another major challenge affecting adaptation efforts. Communities described government interventions as delayed, centralized, and poorly coordinated. Agricultural inputs often arrived after planting seasons, while development resources intended for communities were reportedly mismanaged. Institutional officers themselves acknowledged operational challenges including inadequate funding, limited transport, and weak monitoring systems. Similar findings were reported by Olanrewaju (2024), who observed that centralized climate governance structures often fail to respond effectively to localized climate risks.</w:t>
      </w:r>
    </w:p>
    <w:p w14:paraId="77D3E106"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lastRenderedPageBreak/>
        <w:t>The study further identified the absence of rural financial systems as a critical limitation to adaptation. Participants reported limited access to agricultural credit, climate insurance, and adaptation financing. This restricted investment in climate-smart technologies and increased vulnerability during climate shocks. Alexis et al. (2021) similarly found that financial exclusion significantly limits the adoption of climate-resilient agricultural innovations among smallholder farmers in Sub-Saharan Africa.</w:t>
      </w:r>
    </w:p>
    <w:p w14:paraId="166CA748"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From the discussions above, these findings demonstrate that climate adaptation challenges in the Barotse Plains are largely structural rather than behavioural. Although communities possess valuable indigenous knowledge and willingness to adapt, their efforts remain undermined by poverty, governance failures, and unequal access to institutional and technological support.</w:t>
      </w:r>
    </w:p>
    <w:p w14:paraId="615A319F" w14:textId="77777777" w:rsidR="00D3126E" w:rsidRPr="000E17EF" w:rsidRDefault="00D3126E" w:rsidP="008A1703">
      <w:pPr>
        <w:jc w:val="both"/>
        <w:rPr>
          <w:rFonts w:ascii="Times New Roman" w:hAnsi="Times New Roman" w:cs="Times New Roman"/>
          <w:b/>
          <w:sz w:val="24"/>
          <w:szCs w:val="24"/>
        </w:rPr>
      </w:pPr>
      <w:r w:rsidRPr="000E17EF">
        <w:rPr>
          <w:rFonts w:ascii="Times New Roman" w:hAnsi="Times New Roman" w:cs="Times New Roman"/>
          <w:b/>
          <w:sz w:val="24"/>
          <w:szCs w:val="24"/>
        </w:rPr>
        <w:t>4.4 Community-Driven Strategies for Strengthening Climate Adaptation</w:t>
      </w:r>
    </w:p>
    <w:p w14:paraId="5C2E9101"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The findings revealed strong community support for locally driven and participatory adaptation strategies capable of enhancing long-term resilience in the Barotse Plains. Participants emphasized the importance of canal clearing, conservation farming, and improved water management systems to regulate flooding and enhance agricultural productivity. Such strategies demonstrate that communities possess substantial ecological understanding of local hydrological systems and floodplain management. The study further identified small-scale irrigation as a critical adaptation priority. Participants argued that irrigation systems operating between July and November would enable crops to mature before destructive flood periods. Similar findings were reported by Manda et al. (2024), who found that localized irrigation systems significantly improve resilience among floodplain farming communities exposed to climate variability.</w:t>
      </w:r>
    </w:p>
    <w:p w14:paraId="017DB0F4"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Communities also proposed restructuring the Farmer Input Support Programme (FISP) to better align with floodplain ecological conditions. Participants recommended replacing fertilizer-centred subsidies with productive assets such as irrigation pumps, oxen, and climate-resilient farming equipment. This finding highlights the limitations of standardized national agricultural policies in ecologically diverse environments. The findings additionally emphasized the importance of decentralizing climate adaptation governance. Participants proposed strengthening local fisheries committees, expanding district-level climate financing, and increasing collaboration with the Barotse Royal Establishment to improve accountability and community participation. These findings support Soanes et al. (2020), who argue that locally led adaptation enhances legitimacy, responsiveness, and contextual relevance in climate governance.</w:t>
      </w:r>
    </w:p>
    <w:p w14:paraId="4DFA2F18"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The integration of indigenous knowledge with scientific climate forecasting also emerged as a key recommendation. Participants advocated for documenting traditional environmental indicators alongside meteorological forecasts to improve accessibility and trust in climate information systems. Such integrated approaches are increasingly recognized as essential for effective climate adaptation in vulnerable rural communities (Mafongoya and Badey, 2017).</w:t>
      </w:r>
    </w:p>
    <w:p w14:paraId="11ED9D3D"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From the discussions above, the findings suggest that sustainable climate adaptation in the Barotse Plains requires a transition from centralized, top-down adaptation models toward participatory, locally grounded, and context-sensitive governance systems that strengthen community agency and adaptive capacity.</w:t>
      </w:r>
    </w:p>
    <w:p w14:paraId="63B5F337" w14:textId="77777777" w:rsidR="00D3126E" w:rsidRPr="000E17EF" w:rsidRDefault="00D3126E" w:rsidP="008A1703">
      <w:pPr>
        <w:jc w:val="both"/>
        <w:rPr>
          <w:rFonts w:ascii="Times New Roman" w:hAnsi="Times New Roman" w:cs="Times New Roman"/>
          <w:b/>
          <w:sz w:val="24"/>
          <w:szCs w:val="24"/>
        </w:rPr>
      </w:pPr>
      <w:r w:rsidRPr="000E17EF">
        <w:rPr>
          <w:rFonts w:ascii="Times New Roman" w:hAnsi="Times New Roman" w:cs="Times New Roman"/>
          <w:b/>
          <w:sz w:val="24"/>
          <w:szCs w:val="24"/>
        </w:rPr>
        <w:lastRenderedPageBreak/>
        <w:t>4</w:t>
      </w:r>
      <w:r w:rsidR="008B085A" w:rsidRPr="000E17EF">
        <w:rPr>
          <w:rFonts w:ascii="Times New Roman" w:hAnsi="Times New Roman" w:cs="Times New Roman"/>
          <w:b/>
          <w:sz w:val="24"/>
          <w:szCs w:val="24"/>
        </w:rPr>
        <w:t>.</w:t>
      </w:r>
      <w:r w:rsidRPr="000E17EF">
        <w:rPr>
          <w:rFonts w:ascii="Times New Roman" w:hAnsi="Times New Roman" w:cs="Times New Roman"/>
          <w:b/>
          <w:sz w:val="24"/>
          <w:szCs w:val="24"/>
        </w:rPr>
        <w:t>5 Conclusion</w:t>
      </w:r>
    </w:p>
    <w:p w14:paraId="56407ED0" w14:textId="48A1A751"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 xml:space="preserve">The study investigated the experiences of local communities in adapting to climate change within the Barotse Plains of Zambia and established that adaptation is shaped by recurrent flooding, drought variability, declining agricultural productivity, and socio-economic vulnerability. Findings revealed that communities continue to utilize indigenous adaptation strategies such as seasonal migration, traditional flood forecasting, crop diversification, fishing practices, and local ecological knowledge because these methods are contextually relevant and culturally embedded. However, the study also established </w:t>
      </w:r>
      <w:r w:rsidR="0070527D" w:rsidRPr="000E17EF">
        <w:rPr>
          <w:rFonts w:ascii="Times New Roman" w:hAnsi="Times New Roman" w:cs="Times New Roman"/>
          <w:sz w:val="24"/>
          <w:szCs w:val="24"/>
        </w:rPr>
        <w:t>those indigenous systems</w:t>
      </w:r>
      <w:r w:rsidRPr="000E17EF">
        <w:rPr>
          <w:rFonts w:ascii="Times New Roman" w:hAnsi="Times New Roman" w:cs="Times New Roman"/>
          <w:sz w:val="24"/>
          <w:szCs w:val="24"/>
        </w:rPr>
        <w:t xml:space="preserve"> alone are increasingly insufficient due to intensified climate variability and environmental unpredictability. Consequently, communities have gradually adopted modern adaptation approaches including hybrid seed varieties, irrigation technologies, conservation farming, and mechanized agricultural practices. The study further found that climate adaptation efforts remain constrained by poverty, inadequate infrastructure, weak institutional coordination, limited access to climate information, and delayed policy implementation. Centralized adaptation policies were perceived as insufficiently responsive to the ecological realities of floodplain communities. The research therefore concludes that effective climate adaptation within the Barotse Plains requires integrated and participatory approaches that combine indigenous knowledge systems with scientific innovation, decentralized governance, localized </w:t>
      </w:r>
      <w:proofErr w:type="gramStart"/>
      <w:r w:rsidRPr="000E17EF">
        <w:rPr>
          <w:rFonts w:ascii="Times New Roman" w:hAnsi="Times New Roman" w:cs="Times New Roman"/>
          <w:sz w:val="24"/>
          <w:szCs w:val="24"/>
        </w:rPr>
        <w:t>financing,</w:t>
      </w:r>
      <w:proofErr w:type="gramEnd"/>
      <w:r w:rsidRPr="000E17EF">
        <w:rPr>
          <w:rFonts w:ascii="Times New Roman" w:hAnsi="Times New Roman" w:cs="Times New Roman"/>
          <w:sz w:val="24"/>
          <w:szCs w:val="24"/>
        </w:rPr>
        <w:t xml:space="preserve"> and community-led planning structures. Sustainable adaptation can only be achieved through policies that recognize the lived experiences, socio-economic conditions, and environmental uniqueness of vulnerable floodplain communities.</w:t>
      </w:r>
    </w:p>
    <w:p w14:paraId="034DD8BE" w14:textId="77777777" w:rsidR="00D3126E" w:rsidRPr="000E17EF" w:rsidRDefault="008B085A" w:rsidP="008A1703">
      <w:pPr>
        <w:jc w:val="both"/>
        <w:rPr>
          <w:rFonts w:ascii="Times New Roman" w:hAnsi="Times New Roman" w:cs="Times New Roman"/>
          <w:b/>
          <w:sz w:val="24"/>
          <w:szCs w:val="24"/>
        </w:rPr>
      </w:pPr>
      <w:r w:rsidRPr="000E17EF">
        <w:rPr>
          <w:rFonts w:ascii="Times New Roman" w:hAnsi="Times New Roman" w:cs="Times New Roman"/>
          <w:b/>
          <w:sz w:val="24"/>
          <w:szCs w:val="24"/>
        </w:rPr>
        <w:t>4.6</w:t>
      </w:r>
      <w:r w:rsidR="00D3126E" w:rsidRPr="000E17EF">
        <w:rPr>
          <w:rFonts w:ascii="Times New Roman" w:hAnsi="Times New Roman" w:cs="Times New Roman"/>
          <w:b/>
          <w:sz w:val="24"/>
          <w:szCs w:val="24"/>
        </w:rPr>
        <w:t xml:space="preserve"> Recommendations</w:t>
      </w:r>
    </w:p>
    <w:p w14:paraId="5C80A912"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 xml:space="preserve">The study recommends that government institutions, development partners, and local governance structures establish integrated climate adaptation systems that combine indigenous ecological knowledge with modern scientific forecasting to improve community preparedness and resilience. Climate adaptation policies should be decentralized to enable district-level institutions, traditional authorities, and community organizations to participate actively in localized planning, implementation, and monitoring of adaptation programmes within the Barotse Plains. Agricultural support programmes should further prioritize floodplain-specific interventions such as irrigation technologies, climate-resilient crops, canal rehabilitation, livestock support systems, and accessible rural financing mechanisms including agricultural credit and climate insurance schemes. Additionally, participatory adaptation governance should be strengthened through continuous community consultations, localized vulnerability assessments, and improved coordination between extension services, NGOs, and government agencies. Future studies should undertake comparative research between floodplain and upland communities to examine ecological influences on adaptation strategies and vulnerability patterns. Longitudinal studies are also necessary to assess the long-term sustainability of indigenous forecasting systems under increasing climate variability. Further quantitative research should investigate the economic costs of maladaptation, institutional inefficiencies, and household resilience outcomes associated with climate adaptation interventions. Future scholarship should additionally explore gender dimensions, youth participation, and mental health implications </w:t>
      </w:r>
      <w:r w:rsidRPr="000E17EF">
        <w:rPr>
          <w:rFonts w:ascii="Times New Roman" w:hAnsi="Times New Roman" w:cs="Times New Roman"/>
          <w:sz w:val="24"/>
          <w:szCs w:val="24"/>
        </w:rPr>
        <w:lastRenderedPageBreak/>
        <w:t>associated with climate-related vulnerability because these areas remain under-researched within rural communities in Zambia.</w:t>
      </w:r>
    </w:p>
    <w:p w14:paraId="4EE2EC49" w14:textId="77777777" w:rsidR="00D3126E" w:rsidRPr="000E17EF" w:rsidRDefault="008B085A" w:rsidP="008A1703">
      <w:pPr>
        <w:jc w:val="both"/>
        <w:rPr>
          <w:rFonts w:ascii="Times New Roman" w:hAnsi="Times New Roman" w:cs="Times New Roman"/>
          <w:b/>
          <w:sz w:val="24"/>
          <w:szCs w:val="24"/>
        </w:rPr>
      </w:pPr>
      <w:r w:rsidRPr="000E17EF">
        <w:rPr>
          <w:rFonts w:ascii="Times New Roman" w:hAnsi="Times New Roman" w:cs="Times New Roman"/>
          <w:b/>
          <w:sz w:val="24"/>
          <w:szCs w:val="24"/>
        </w:rPr>
        <w:t>4.7</w:t>
      </w:r>
      <w:r w:rsidR="00D3126E" w:rsidRPr="000E17EF">
        <w:rPr>
          <w:rFonts w:ascii="Times New Roman" w:hAnsi="Times New Roman" w:cs="Times New Roman"/>
          <w:b/>
          <w:sz w:val="24"/>
          <w:szCs w:val="24"/>
        </w:rPr>
        <w:t xml:space="preserve"> Limitations of the Study</w:t>
      </w:r>
    </w:p>
    <w:p w14:paraId="728F87B4" w14:textId="77777777" w:rsidR="00D3126E" w:rsidRPr="000E17EF" w:rsidRDefault="00D3126E" w:rsidP="008A1703">
      <w:pPr>
        <w:jc w:val="both"/>
        <w:rPr>
          <w:rFonts w:ascii="Times New Roman" w:hAnsi="Times New Roman" w:cs="Times New Roman"/>
          <w:sz w:val="24"/>
          <w:szCs w:val="24"/>
        </w:rPr>
      </w:pPr>
      <w:r w:rsidRPr="000E17EF">
        <w:rPr>
          <w:rFonts w:ascii="Times New Roman" w:hAnsi="Times New Roman" w:cs="Times New Roman"/>
          <w:sz w:val="24"/>
          <w:szCs w:val="24"/>
        </w:rPr>
        <w:t>The study was limited to selected communities within the Barotse Plains, thereby restricting the broader generalization of findings to other ecological regions of Zambia with different climatic and socio-economic conditions. The research also relied predominantly on qualitative methods, meaning that findings were based largely on participants’ lived experiences, perceptions, and subjective interpretations of climate adaptation practices. Financial, logistical, and seasonal flooding challenges further limited prolonged engagement with some remote settlements, which may have reduced the diversity of perspectives captured during data collection. In addition, climate change remains dynamic and evolving; therefore, adaptation experiences and coping strategies may change over time beyond the study period. Despite these limitations, the study generated valuable insights into community-based climate adaptation within floodplain environments. The study contributes to knowledge by demonstrating that climate adaptation within floodplain ecosystems cannot rely exclusively on standardized national approaches because ecological conditions, socio-economic realities, and cultural knowledge systems vary significantly across regions. The research further expands understanding of how indigenous adaptation knowledge continues to shape resilience within vulnerable rural communities despite increasing climatic uncertainty. These findings provide an important empirical foundation for designing inclusive, context-specific, and sustainable climate adaptation policies in Zambia and similar floodplain environments across Sub-Saharan Africa.</w:t>
      </w:r>
    </w:p>
    <w:p w14:paraId="075606C5" w14:textId="77777777" w:rsidR="00D3126E" w:rsidRPr="000E17EF" w:rsidRDefault="00D3126E" w:rsidP="00824AFB">
      <w:pPr>
        <w:spacing w:after="0" w:line="240" w:lineRule="auto"/>
        <w:rPr>
          <w:rFonts w:ascii="Times New Roman" w:eastAsia="Times New Roman" w:hAnsi="Times New Roman" w:cs="Times New Roman"/>
          <w:sz w:val="24"/>
          <w:szCs w:val="24"/>
        </w:rPr>
      </w:pPr>
    </w:p>
    <w:p w14:paraId="0A4E6925" w14:textId="77777777" w:rsidR="001D7A97" w:rsidRPr="000E17EF" w:rsidRDefault="001D7A97" w:rsidP="001D7A97">
      <w:pPr>
        <w:autoSpaceDE w:val="0"/>
        <w:autoSpaceDN w:val="0"/>
        <w:adjustRightInd w:val="0"/>
        <w:spacing w:after="0" w:line="360" w:lineRule="auto"/>
        <w:jc w:val="both"/>
        <w:rPr>
          <w:rFonts w:ascii="Times New Roman" w:hAnsi="Times New Roman" w:cs="Times New Roman"/>
          <w:b/>
        </w:rPr>
      </w:pPr>
      <w:r w:rsidRPr="000E17EF">
        <w:rPr>
          <w:rFonts w:ascii="Times New Roman" w:hAnsi="Times New Roman" w:cs="Times New Roman"/>
          <w:b/>
        </w:rPr>
        <w:t>ABOUT THE AUTHORS (Biography)</w:t>
      </w:r>
    </w:p>
    <w:tbl>
      <w:tblPr>
        <w:tblStyle w:val="TableGrid"/>
        <w:tblW w:w="10632" w:type="dxa"/>
        <w:tblInd w:w="-601" w:type="dxa"/>
        <w:tblLook w:val="04A0" w:firstRow="1" w:lastRow="0" w:firstColumn="1" w:lastColumn="0" w:noHBand="0" w:noVBand="1"/>
      </w:tblPr>
      <w:tblGrid>
        <w:gridCol w:w="3426"/>
        <w:gridCol w:w="7206"/>
      </w:tblGrid>
      <w:tr w:rsidR="000E17EF" w:rsidRPr="000E17EF" w14:paraId="15C2C6BE" w14:textId="77777777" w:rsidTr="00165379">
        <w:trPr>
          <w:trHeight w:val="3707"/>
        </w:trPr>
        <w:tc>
          <w:tcPr>
            <w:tcW w:w="3403" w:type="dxa"/>
          </w:tcPr>
          <w:p w14:paraId="7D245F0B" w14:textId="2ACFFDC7" w:rsidR="001D7A97" w:rsidRPr="000E17EF" w:rsidRDefault="0063488E" w:rsidP="0079381C">
            <w:pPr>
              <w:pStyle w:val="NormalWeb"/>
            </w:pPr>
            <w:r>
              <w:rPr>
                <w:noProof/>
              </w:rPr>
              <w:drawing>
                <wp:inline distT="0" distB="0" distL="0" distR="0" wp14:anchorId="1C26B4A9" wp14:editId="451E7F88">
                  <wp:extent cx="2028825" cy="2324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6605" cy="2333012"/>
                          </a:xfrm>
                          <a:prstGeom prst="rect">
                            <a:avLst/>
                          </a:prstGeom>
                          <a:noFill/>
                          <a:ln>
                            <a:noFill/>
                          </a:ln>
                        </pic:spPr>
                      </pic:pic>
                    </a:graphicData>
                  </a:graphic>
                </wp:inline>
              </w:drawing>
            </w:r>
          </w:p>
        </w:tc>
        <w:tc>
          <w:tcPr>
            <w:tcW w:w="7229" w:type="dxa"/>
          </w:tcPr>
          <w:p w14:paraId="775F2872" w14:textId="1F484AC7" w:rsidR="001D7A97" w:rsidRPr="005F2269" w:rsidRDefault="00824AFB" w:rsidP="00674FA2">
            <w:pPr>
              <w:pStyle w:val="NormalWeb"/>
              <w:spacing w:before="240" w:beforeAutospacing="0" w:after="0" w:afterAutospacing="0" w:line="360" w:lineRule="auto"/>
              <w:jc w:val="both"/>
              <w:rPr>
                <w:bCs/>
                <w:kern w:val="2"/>
                <w:sz w:val="20"/>
                <w:szCs w:val="20"/>
                <w:lang w:val=""/>
                <w14:ligatures w14:val="standardContextual"/>
              </w:rPr>
            </w:pPr>
            <w:r w:rsidRPr="005F2269">
              <w:rPr>
                <w:b/>
                <w:bCs/>
                <w:kern w:val="2"/>
                <w:sz w:val="20"/>
                <w:szCs w:val="20"/>
                <w:lang w:val=""/>
                <w14:ligatures w14:val="standardContextual"/>
              </w:rPr>
              <w:t>Mubita Muyunda</w:t>
            </w:r>
            <w:r w:rsidR="001D7A97" w:rsidRPr="005F2269">
              <w:rPr>
                <w:b/>
                <w:bCs/>
                <w:kern w:val="2"/>
                <w:sz w:val="20"/>
                <w:szCs w:val="20"/>
                <w:lang w:val=""/>
                <w14:ligatures w14:val="standardContextual"/>
              </w:rPr>
              <w:t xml:space="preserve"> </w:t>
            </w:r>
            <w:r w:rsidR="0063488E" w:rsidRPr="005F2269">
              <w:rPr>
                <w:kern w:val="2"/>
                <w:sz w:val="20"/>
                <w:szCs w:val="20"/>
                <w:lang w:val=""/>
                <w14:ligatures w14:val="standardContextual"/>
              </w:rPr>
              <w:t>holds</w:t>
            </w:r>
            <w:r w:rsidR="0063488E" w:rsidRPr="005F2269">
              <w:rPr>
                <w:b/>
                <w:bCs/>
                <w:kern w:val="2"/>
                <w:sz w:val="20"/>
                <w:szCs w:val="20"/>
                <w:lang w:val=""/>
                <w14:ligatures w14:val="standardContextual"/>
              </w:rPr>
              <w:t xml:space="preserve">  </w:t>
            </w:r>
            <w:r w:rsidR="0063488E" w:rsidRPr="005F2269">
              <w:rPr>
                <w:kern w:val="2"/>
                <w:sz w:val="20"/>
                <w:szCs w:val="20"/>
                <w:lang w:val=""/>
                <w14:ligatures w14:val="standardContextual"/>
              </w:rPr>
              <w:t xml:space="preserve">a bachelors degree  in Adult Education from the Univeristy of Zambia, Masters </w:t>
            </w:r>
            <w:r w:rsidR="005F2269">
              <w:rPr>
                <w:kern w:val="2"/>
                <w:sz w:val="20"/>
                <w:szCs w:val="20"/>
                <w:lang w:val=""/>
                <w14:ligatures w14:val="standardContextual"/>
              </w:rPr>
              <w:t>i</w:t>
            </w:r>
            <w:r w:rsidR="0063488E" w:rsidRPr="005F2269">
              <w:rPr>
                <w:kern w:val="2"/>
                <w:sz w:val="20"/>
                <w:szCs w:val="20"/>
                <w:lang w:val=""/>
                <w14:ligatures w14:val="standardContextual"/>
              </w:rPr>
              <w:t>n Project Planning  from Information Communication University</w:t>
            </w:r>
            <w:r w:rsidR="0063488E" w:rsidRPr="005F2269">
              <w:rPr>
                <w:b/>
                <w:bCs/>
                <w:kern w:val="2"/>
                <w:sz w:val="20"/>
                <w:szCs w:val="20"/>
                <w:lang w:val=""/>
                <w14:ligatures w14:val="standardContextual"/>
              </w:rPr>
              <w:t xml:space="preserve">. </w:t>
            </w:r>
            <w:r w:rsidR="008F2A71" w:rsidRPr="005F2269">
              <w:rPr>
                <w:b/>
                <w:bCs/>
                <w:kern w:val="2"/>
                <w:sz w:val="20"/>
                <w:szCs w:val="20"/>
                <w:lang w:val=""/>
                <w14:ligatures w14:val="standardContextual"/>
              </w:rPr>
              <w:t xml:space="preserve"> </w:t>
            </w:r>
            <w:r w:rsidR="008F2A71" w:rsidRPr="005F2269">
              <w:rPr>
                <w:kern w:val="2"/>
                <w:sz w:val="20"/>
                <w:szCs w:val="20"/>
                <w:lang w:val=""/>
                <w14:ligatures w14:val="standardContextual"/>
              </w:rPr>
              <w:t xml:space="preserve">He has post graduate Diploma In Water and Sanitation from Humanittairn Global, He is  former Alumni  of Young Africa Leaders iniative under Civic leadership. He worked with Non Governmental Organisation </w:t>
            </w:r>
            <w:r w:rsidR="00D0737A">
              <w:rPr>
                <w:kern w:val="2"/>
                <w:sz w:val="20"/>
                <w:szCs w:val="20"/>
                <w:lang w:val=""/>
                <w14:ligatures w14:val="standardContextual"/>
              </w:rPr>
              <w:t>s</w:t>
            </w:r>
            <w:r w:rsidR="008F2A71" w:rsidRPr="005F2269">
              <w:rPr>
                <w:kern w:val="2"/>
                <w:sz w:val="20"/>
                <w:szCs w:val="20"/>
                <w:lang w:val=""/>
                <w14:ligatures w14:val="standardContextual"/>
              </w:rPr>
              <w:t>uch as University of Marlyland and  Actionaid Zambia</w:t>
            </w:r>
            <w:r w:rsidR="005F2269" w:rsidRPr="005F2269">
              <w:rPr>
                <w:sz w:val="20"/>
                <w:szCs w:val="20"/>
              </w:rPr>
              <w:t>. His research interests include: project planning and evaluation, community development, climate change and resilience</w:t>
            </w:r>
            <w:r w:rsidR="005F2269">
              <w:rPr>
                <w:sz w:val="20"/>
                <w:szCs w:val="20"/>
              </w:rPr>
              <w:t>.</w:t>
            </w:r>
          </w:p>
          <w:p w14:paraId="189F9C92" w14:textId="77777777" w:rsidR="001D7A97" w:rsidRPr="005F2269" w:rsidRDefault="001D7A97" w:rsidP="0079381C">
            <w:pPr>
              <w:pStyle w:val="NormalWeb"/>
              <w:spacing w:before="0" w:beforeAutospacing="0" w:after="0" w:afterAutospacing="0"/>
              <w:jc w:val="both"/>
              <w:rPr>
                <w:bCs/>
                <w:kern w:val="2"/>
                <w:sz w:val="20"/>
                <w:szCs w:val="20"/>
                <w:lang w:val=""/>
                <w14:ligatures w14:val="standardContextual"/>
              </w:rPr>
            </w:pPr>
          </w:p>
          <w:p w14:paraId="3E4649F5" w14:textId="432D7EB3" w:rsidR="001D7A97" w:rsidRPr="005F2269" w:rsidRDefault="001D7A97" w:rsidP="0079381C">
            <w:pPr>
              <w:pStyle w:val="NormalWeb"/>
              <w:spacing w:before="0" w:beforeAutospacing="0" w:after="0" w:afterAutospacing="0"/>
              <w:rPr>
                <w:rStyle w:val="Hyperlink"/>
                <w:color w:val="auto"/>
                <w:sz w:val="20"/>
                <w:szCs w:val="20"/>
              </w:rPr>
            </w:pPr>
            <w:r w:rsidRPr="005F2269">
              <w:rPr>
                <w:rStyle w:val="Strong"/>
                <w:sz w:val="20"/>
                <w:szCs w:val="20"/>
              </w:rPr>
              <w:t>Email:</w:t>
            </w:r>
            <w:r w:rsidRPr="005F2269">
              <w:rPr>
                <w:sz w:val="20"/>
                <w:szCs w:val="20"/>
              </w:rPr>
              <w:t xml:space="preserve"> </w:t>
            </w:r>
            <w:r w:rsidR="0063488E" w:rsidRPr="005F2269">
              <w:rPr>
                <w:sz w:val="20"/>
                <w:szCs w:val="20"/>
              </w:rPr>
              <w:t>mubitamuyu@gmail.com</w:t>
            </w:r>
          </w:p>
          <w:p w14:paraId="29900955" w14:textId="77777777" w:rsidR="001D7A97" w:rsidRPr="005F2269" w:rsidRDefault="001D7A97" w:rsidP="0079381C">
            <w:pPr>
              <w:pStyle w:val="NormalWeb"/>
              <w:spacing w:before="0" w:beforeAutospacing="0" w:after="0" w:afterAutospacing="0"/>
              <w:rPr>
                <w:sz w:val="20"/>
                <w:szCs w:val="20"/>
                <w:u w:val="single"/>
              </w:rPr>
            </w:pPr>
          </w:p>
        </w:tc>
      </w:tr>
    </w:tbl>
    <w:p w14:paraId="6C4F17B9" w14:textId="77777777" w:rsidR="001D7A97" w:rsidRPr="000E17EF" w:rsidRDefault="001D7A97" w:rsidP="001D7A97">
      <w:pPr>
        <w:autoSpaceDE w:val="0"/>
        <w:autoSpaceDN w:val="0"/>
        <w:adjustRightInd w:val="0"/>
        <w:spacing w:after="0" w:line="360" w:lineRule="auto"/>
        <w:jc w:val="both"/>
        <w:rPr>
          <w:rFonts w:ascii="Times New Roman" w:hAnsi="Times New Roman" w:cs="Times New Roman"/>
        </w:rPr>
      </w:pPr>
    </w:p>
    <w:tbl>
      <w:tblPr>
        <w:tblStyle w:val="TableGrid"/>
        <w:tblW w:w="10632" w:type="dxa"/>
        <w:tblInd w:w="-601" w:type="dxa"/>
        <w:tblLook w:val="04A0" w:firstRow="1" w:lastRow="0" w:firstColumn="1" w:lastColumn="0" w:noHBand="0" w:noVBand="1"/>
      </w:tblPr>
      <w:tblGrid>
        <w:gridCol w:w="3336"/>
        <w:gridCol w:w="7296"/>
      </w:tblGrid>
      <w:tr w:rsidR="000E17EF" w:rsidRPr="000E17EF" w14:paraId="0635B067" w14:textId="77777777" w:rsidTr="0079381C">
        <w:trPr>
          <w:trHeight w:val="2825"/>
        </w:trPr>
        <w:tc>
          <w:tcPr>
            <w:tcW w:w="3261" w:type="dxa"/>
          </w:tcPr>
          <w:p w14:paraId="314E16F5" w14:textId="77777777" w:rsidR="001D7A97" w:rsidRPr="000E17EF" w:rsidRDefault="001D7A97" w:rsidP="0079381C">
            <w:pPr>
              <w:pStyle w:val="NormalWeb"/>
            </w:pPr>
            <w:r w:rsidRPr="000E17EF">
              <w:rPr>
                <w:noProof/>
              </w:rPr>
              <w:lastRenderedPageBreak/>
              <w:drawing>
                <wp:inline distT="0" distB="0" distL="0" distR="0" wp14:anchorId="01868C70" wp14:editId="21C651CC">
                  <wp:extent cx="1977082" cy="314685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827_145711.jpg"/>
                          <pic:cNvPicPr/>
                        </pic:nvPicPr>
                        <pic:blipFill rotWithShape="1">
                          <a:blip r:embed="rId9" cstate="print">
                            <a:extLst>
                              <a:ext uri="{28A0092B-C50C-407E-A947-70E740481C1C}">
                                <a14:useLocalDpi xmlns:a14="http://schemas.microsoft.com/office/drawing/2010/main" val="0"/>
                              </a:ext>
                            </a:extLst>
                          </a:blip>
                          <a:srcRect t="7880"/>
                          <a:stretch/>
                        </pic:blipFill>
                        <pic:spPr bwMode="auto">
                          <a:xfrm>
                            <a:off x="0" y="0"/>
                            <a:ext cx="1979343" cy="315045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tcPr>
          <w:p w14:paraId="1BD38D7F" w14:textId="77777777" w:rsidR="001D7A97" w:rsidRPr="000E17EF" w:rsidRDefault="001D7A97" w:rsidP="0079381C">
            <w:pPr>
              <w:autoSpaceDE w:val="0"/>
              <w:autoSpaceDN w:val="0"/>
              <w:adjustRightInd w:val="0"/>
              <w:spacing w:before="240" w:line="276" w:lineRule="auto"/>
              <w:jc w:val="both"/>
              <w:rPr>
                <w:rFonts w:ascii="Times New Roman" w:hAnsi="Times New Roman" w:cs="Times New Roman"/>
                <w:sz w:val="20"/>
              </w:rPr>
            </w:pPr>
            <w:r w:rsidRPr="000E17EF">
              <w:rPr>
                <w:rFonts w:ascii="Times New Roman" w:hAnsi="Times New Roman" w:cs="Times New Roman"/>
                <w:b/>
                <w:sz w:val="20"/>
              </w:rPr>
              <w:t>Wilson L. Phiri</w:t>
            </w:r>
            <w:r w:rsidRPr="000E17EF">
              <w:rPr>
                <w:rFonts w:ascii="Times New Roman" w:hAnsi="Times New Roman" w:cs="Times New Roman"/>
                <w:sz w:val="20"/>
              </w:rPr>
              <w:t xml:space="preserve"> Holds a Bachelor of Arts Degree in Sociology with Development Studies (BA-UNZA) and a Master of Arts Degree in Sociology from the University of Zambia (MA-UNZA), Zambia. He is currently a full-time Lecturer in the Department of Social Development Studies (SDS) under the School of Social Sciences at Mulungushi University, Zambia, where he teaches Sociology and Social Science Research courses. Wilson L. Phiri has extensive experience in academia and the corporate sector, including tutoring, lecturing, research supervision, training, data collection, and research consultancy. His academic and professional expertise spans qualitative research, mixed methods research, social institutions and poverty reduction, violence studies, social impact assessment, and sociological theories. His research interests include anthropological development, culture and development, project planning and evaluation, community development, rural and urban development, contemporary social issues in development, youth, crime and deviance, family and violence, and informal sector employment. His scholarly work focuses on addressing social and developmental challenges through evidence-based research and community-oriented approaches.</w:t>
            </w:r>
          </w:p>
          <w:p w14:paraId="1DE80879" w14:textId="77777777" w:rsidR="001D7A97" w:rsidRPr="000E17EF" w:rsidRDefault="001D7A97" w:rsidP="0079381C">
            <w:pPr>
              <w:autoSpaceDE w:val="0"/>
              <w:autoSpaceDN w:val="0"/>
              <w:adjustRightInd w:val="0"/>
              <w:jc w:val="both"/>
              <w:rPr>
                <w:rFonts w:ascii="Times New Roman" w:hAnsi="Times New Roman" w:cs="Times New Roman"/>
              </w:rPr>
            </w:pPr>
          </w:p>
          <w:p w14:paraId="6999BA6F" w14:textId="77777777" w:rsidR="001D7A97" w:rsidRPr="000E17EF" w:rsidRDefault="001D7A97" w:rsidP="0079381C">
            <w:pPr>
              <w:autoSpaceDE w:val="0"/>
              <w:autoSpaceDN w:val="0"/>
              <w:adjustRightInd w:val="0"/>
              <w:jc w:val="both"/>
              <w:rPr>
                <w:rStyle w:val="Hyperlink"/>
                <w:rFonts w:ascii="Times New Roman" w:hAnsi="Times New Roman" w:cs="Times New Roman"/>
                <w:b/>
                <w:color w:val="auto"/>
              </w:rPr>
            </w:pPr>
            <w:r w:rsidRPr="000E17EF">
              <w:rPr>
                <w:rFonts w:ascii="Times New Roman" w:hAnsi="Times New Roman" w:cs="Times New Roman"/>
                <w:b/>
              </w:rPr>
              <w:t>Email:</w:t>
            </w:r>
            <w:r w:rsidRPr="000E17EF">
              <w:rPr>
                <w:rFonts w:ascii="Times New Roman" w:hAnsi="Times New Roman" w:cs="Times New Roman"/>
              </w:rPr>
              <w:t xml:space="preserve"> </w:t>
            </w:r>
            <w:hyperlink r:id="rId10" w:history="1">
              <w:r w:rsidRPr="000E17EF">
                <w:rPr>
                  <w:rStyle w:val="Hyperlink"/>
                  <w:rFonts w:ascii="Times New Roman" w:hAnsi="Times New Roman" w:cs="Times New Roman"/>
                  <w:b/>
                  <w:color w:val="auto"/>
                </w:rPr>
                <w:t>phiriwilson9@gmail.com</w:t>
              </w:r>
            </w:hyperlink>
          </w:p>
          <w:p w14:paraId="4992222B" w14:textId="77777777" w:rsidR="001D7A97" w:rsidRPr="000E17EF" w:rsidRDefault="001D7A97" w:rsidP="0079381C">
            <w:pPr>
              <w:autoSpaceDE w:val="0"/>
              <w:autoSpaceDN w:val="0"/>
              <w:adjustRightInd w:val="0"/>
              <w:jc w:val="both"/>
              <w:rPr>
                <w:rFonts w:ascii="Times New Roman" w:hAnsi="Times New Roman" w:cs="Times New Roman"/>
                <w:u w:val="single"/>
              </w:rPr>
            </w:pPr>
          </w:p>
        </w:tc>
      </w:tr>
    </w:tbl>
    <w:p w14:paraId="54BD1EA8" w14:textId="77777777" w:rsidR="001D7A97" w:rsidRPr="000E17EF" w:rsidRDefault="001D7A97" w:rsidP="001D7A97">
      <w:pPr>
        <w:jc w:val="both"/>
        <w:rPr>
          <w:rFonts w:ascii="Times New Roman" w:hAnsi="Times New Roman" w:cs="Times New Roman"/>
        </w:rPr>
      </w:pPr>
    </w:p>
    <w:p w14:paraId="764DF88E" w14:textId="2827C6DC" w:rsidR="001D7A97" w:rsidRPr="000E17EF" w:rsidRDefault="001D7A97" w:rsidP="001D7A97">
      <w:pPr>
        <w:jc w:val="both"/>
        <w:rPr>
          <w:rFonts w:ascii="Times New Roman" w:hAnsi="Times New Roman" w:cs="Times New Roman"/>
          <w:b/>
          <w:sz w:val="24"/>
          <w:szCs w:val="24"/>
        </w:rPr>
      </w:pPr>
      <w:r w:rsidRPr="000E17EF">
        <w:rPr>
          <w:rFonts w:ascii="Times New Roman" w:hAnsi="Times New Roman" w:cs="Times New Roman"/>
          <w:b/>
          <w:sz w:val="24"/>
          <w:szCs w:val="24"/>
        </w:rPr>
        <w:t>REFERENCES</w:t>
      </w:r>
    </w:p>
    <w:p w14:paraId="28456483"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Addeo, D. F. (2013).</w:t>
      </w:r>
      <w:proofErr w:type="gramEnd"/>
      <w:r w:rsidRPr="00AA790F">
        <w:rPr>
          <w:rFonts w:ascii="Times New Roman" w:hAnsi="Times New Roman" w:cs="Times New Roman"/>
          <w:szCs w:val="24"/>
        </w:rPr>
        <w:t xml:space="preserve"> </w:t>
      </w:r>
      <w:r w:rsidRPr="00AA790F">
        <w:rPr>
          <w:rFonts w:ascii="Times New Roman" w:hAnsi="Times New Roman" w:cs="Times New Roman"/>
          <w:i/>
          <w:szCs w:val="24"/>
        </w:rPr>
        <w:t>Hermeneutics as a Research Method: How to do research using Hermeneutics approach</w:t>
      </w:r>
      <w:r w:rsidRPr="00AA790F">
        <w:rPr>
          <w:rFonts w:ascii="Times New Roman" w:hAnsi="Times New Roman" w:cs="Times New Roman"/>
          <w:szCs w:val="24"/>
        </w:rPr>
        <w:t>. Italy: University of Salerno.</w:t>
      </w:r>
    </w:p>
    <w:p w14:paraId="092DB210" w14:textId="77777777" w:rsidR="000E17EF" w:rsidRPr="00AA790F" w:rsidRDefault="000E17EF" w:rsidP="000E17EF">
      <w:pPr>
        <w:jc w:val="both"/>
        <w:rPr>
          <w:rFonts w:ascii="Times New Roman" w:hAnsi="Times New Roman" w:cs="Times New Roman"/>
          <w:szCs w:val="24"/>
        </w:rPr>
      </w:pPr>
      <w:r w:rsidRPr="00AA790F">
        <w:rPr>
          <w:rFonts w:ascii="Times New Roman" w:hAnsi="Times New Roman" w:cs="Times New Roman"/>
          <w:szCs w:val="24"/>
        </w:rPr>
        <w:t>African Development Bank [AfDB] (2024)</w:t>
      </w:r>
      <w:r w:rsidR="00FD67C6">
        <w:rPr>
          <w:rFonts w:ascii="Times New Roman" w:hAnsi="Times New Roman" w:cs="Times New Roman"/>
          <w:szCs w:val="24"/>
        </w:rPr>
        <w:t>.</w:t>
      </w:r>
      <w:r w:rsidRPr="00AA790F">
        <w:rPr>
          <w:rFonts w:ascii="Times New Roman" w:hAnsi="Times New Roman" w:cs="Times New Roman"/>
          <w:szCs w:val="24"/>
        </w:rPr>
        <w:t xml:space="preserve"> </w:t>
      </w:r>
      <w:proofErr w:type="gramStart"/>
      <w:r w:rsidRPr="00AA790F">
        <w:rPr>
          <w:rStyle w:val="Emphasis"/>
          <w:rFonts w:ascii="Times New Roman" w:hAnsi="Times New Roman" w:cs="Times New Roman"/>
          <w:szCs w:val="24"/>
        </w:rPr>
        <w:t>African Economic Outlook 2024</w:t>
      </w:r>
      <w:r w:rsidRPr="00AA790F">
        <w:rPr>
          <w:rFonts w:ascii="Times New Roman" w:hAnsi="Times New Roman" w:cs="Times New Roman"/>
          <w:szCs w:val="24"/>
        </w:rPr>
        <w:t>.</w:t>
      </w:r>
      <w:proofErr w:type="gramEnd"/>
      <w:r w:rsidRPr="00AA790F">
        <w:rPr>
          <w:rFonts w:ascii="Times New Roman" w:hAnsi="Times New Roman" w:cs="Times New Roman"/>
          <w:szCs w:val="24"/>
        </w:rPr>
        <w:t xml:space="preserve"> Abidjan: African Development Bank.</w:t>
      </w:r>
    </w:p>
    <w:p w14:paraId="3914B354"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Alexis, P., Moyo, T. and Ncube, B. (2021)</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‘Financial inclusion and climate adaptation among rural farmers in Sub-Saharan Africa’</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Climate and Development</w:t>
      </w:r>
      <w:r w:rsidR="00FD67C6">
        <w:rPr>
          <w:rFonts w:ascii="Times New Roman" w:hAnsi="Times New Roman" w:cs="Times New Roman"/>
          <w:szCs w:val="24"/>
        </w:rPr>
        <w:t>, 13(8), pp. 721-</w:t>
      </w:r>
      <w:r w:rsidRPr="00AA790F">
        <w:rPr>
          <w:rFonts w:ascii="Times New Roman" w:hAnsi="Times New Roman" w:cs="Times New Roman"/>
          <w:szCs w:val="24"/>
        </w:rPr>
        <w:t>733.</w:t>
      </w:r>
    </w:p>
    <w:p w14:paraId="6A307B19"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Asenbaum, H., Fischer, L. and Willis, R. (2025)</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‘Cultural worldviews and climate policy acceptance’</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Climate Policy</w:t>
      </w:r>
      <w:r w:rsidR="00FD67C6">
        <w:rPr>
          <w:rFonts w:ascii="Times New Roman" w:hAnsi="Times New Roman" w:cs="Times New Roman"/>
          <w:szCs w:val="24"/>
        </w:rPr>
        <w:t>, 25(2), pp. 145-</w:t>
      </w:r>
      <w:r w:rsidRPr="00AA790F">
        <w:rPr>
          <w:rFonts w:ascii="Times New Roman" w:hAnsi="Times New Roman" w:cs="Times New Roman"/>
          <w:szCs w:val="24"/>
        </w:rPr>
        <w:t>163.</w:t>
      </w:r>
    </w:p>
    <w:p w14:paraId="60EF6943"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Atube, F., Malinga, G. and Nyeko, M. (2021)</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‘Determinants of climate change adaptation among smallholder farmers’</w:t>
      </w:r>
      <w:r w:rsidR="00FD67C6">
        <w:rPr>
          <w:rFonts w:ascii="Times New Roman" w:hAnsi="Times New Roman" w:cs="Times New Roman"/>
          <w:szCs w:val="24"/>
        </w:rPr>
        <w:t>.</w:t>
      </w:r>
      <w:r w:rsidRPr="00AA790F">
        <w:rPr>
          <w:rFonts w:ascii="Times New Roman" w:hAnsi="Times New Roman" w:cs="Times New Roman"/>
          <w:szCs w:val="24"/>
        </w:rPr>
        <w:t xml:space="preserve"> </w:t>
      </w:r>
      <w:r w:rsidRPr="00AA790F">
        <w:rPr>
          <w:rStyle w:val="Emphasis"/>
          <w:rFonts w:ascii="Times New Roman" w:hAnsi="Times New Roman" w:cs="Times New Roman"/>
          <w:szCs w:val="24"/>
        </w:rPr>
        <w:t>Environmental Challenges</w:t>
      </w:r>
      <w:r w:rsidR="00FD67C6">
        <w:rPr>
          <w:rFonts w:ascii="Times New Roman" w:hAnsi="Times New Roman" w:cs="Times New Roman"/>
          <w:szCs w:val="24"/>
        </w:rPr>
        <w:t>, 5, pp. 100-</w:t>
      </w:r>
      <w:r w:rsidRPr="00AA790F">
        <w:rPr>
          <w:rFonts w:ascii="Times New Roman" w:hAnsi="Times New Roman" w:cs="Times New Roman"/>
          <w:szCs w:val="24"/>
        </w:rPr>
        <w:t>117.</w:t>
      </w:r>
    </w:p>
    <w:p w14:paraId="5BA620DB"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Best, J. W. and Kahn, J. V. (2003).</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i/>
          <w:szCs w:val="24"/>
        </w:rPr>
        <w:t>Research in Education.</w:t>
      </w:r>
      <w:proofErr w:type="gramEnd"/>
      <w:r w:rsidRPr="00AA790F">
        <w:rPr>
          <w:rFonts w:ascii="Times New Roman" w:hAnsi="Times New Roman" w:cs="Times New Roman"/>
          <w:szCs w:val="24"/>
        </w:rPr>
        <w:t xml:space="preserve"> Boston: Library of Congress Cataloguing-in-Publication data.</w:t>
      </w:r>
    </w:p>
    <w:p w14:paraId="0F475285"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Biggerstaff, D. L. and Thompson, A. R. (2008).</w:t>
      </w:r>
      <w:proofErr w:type="gramEnd"/>
      <w:r w:rsidRPr="00AA790F">
        <w:rPr>
          <w:rFonts w:ascii="Times New Roman" w:hAnsi="Times New Roman" w:cs="Times New Roman"/>
          <w:szCs w:val="24"/>
        </w:rPr>
        <w:t xml:space="preserve"> Interpretative Phenomenological Analysis (IPA): A Qualitative Methodology of Choice in Healthcare Research. </w:t>
      </w:r>
      <w:r w:rsidRPr="00AA790F">
        <w:rPr>
          <w:rFonts w:ascii="Times New Roman" w:hAnsi="Times New Roman" w:cs="Times New Roman"/>
          <w:i/>
          <w:szCs w:val="24"/>
        </w:rPr>
        <w:t>Qualitative Research in Psychology,</w:t>
      </w:r>
      <w:r w:rsidR="00FD67C6">
        <w:rPr>
          <w:rFonts w:ascii="Times New Roman" w:hAnsi="Times New Roman" w:cs="Times New Roman"/>
          <w:szCs w:val="24"/>
        </w:rPr>
        <w:t xml:space="preserve"> 5(3), pp. </w:t>
      </w:r>
      <w:r w:rsidRPr="00AA790F">
        <w:rPr>
          <w:rFonts w:ascii="Times New Roman" w:hAnsi="Times New Roman" w:cs="Times New Roman"/>
          <w:szCs w:val="24"/>
        </w:rPr>
        <w:t>214-224.</w:t>
      </w:r>
    </w:p>
    <w:p w14:paraId="3E356D71"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Birks, M. and Mills, J. (2011).</w:t>
      </w:r>
      <w:proofErr w:type="gramEnd"/>
      <w:r w:rsidRPr="00AA790F">
        <w:rPr>
          <w:rFonts w:ascii="Times New Roman" w:hAnsi="Times New Roman" w:cs="Times New Roman"/>
          <w:szCs w:val="24"/>
        </w:rPr>
        <w:t xml:space="preserve"> </w:t>
      </w:r>
      <w:r w:rsidRPr="00AA790F">
        <w:rPr>
          <w:rFonts w:ascii="Times New Roman" w:hAnsi="Times New Roman" w:cs="Times New Roman"/>
          <w:i/>
          <w:szCs w:val="24"/>
        </w:rPr>
        <w:t>Grounded theory: A practical guide.</w:t>
      </w:r>
      <w:r w:rsidRPr="00AA790F">
        <w:rPr>
          <w:rFonts w:ascii="Times New Roman" w:hAnsi="Times New Roman" w:cs="Times New Roman"/>
          <w:szCs w:val="24"/>
        </w:rPr>
        <w:t xml:space="preserve"> London: Sage.</w:t>
      </w:r>
    </w:p>
    <w:p w14:paraId="22B45993"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Braun, V. and Clarke, V. (2006).</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Using Thematic Analysis in Psychology.</w:t>
      </w:r>
      <w:proofErr w:type="gramEnd"/>
      <w:r w:rsidRPr="00AA790F">
        <w:rPr>
          <w:rFonts w:ascii="Times New Roman" w:hAnsi="Times New Roman" w:cs="Times New Roman"/>
          <w:szCs w:val="24"/>
        </w:rPr>
        <w:t xml:space="preserve"> </w:t>
      </w:r>
      <w:r w:rsidRPr="00AA790F">
        <w:rPr>
          <w:rFonts w:ascii="Times New Roman" w:hAnsi="Times New Roman" w:cs="Times New Roman"/>
          <w:i/>
          <w:szCs w:val="24"/>
        </w:rPr>
        <w:t>Qualitative Research in Psychology,</w:t>
      </w:r>
      <w:r w:rsidRPr="00AA790F">
        <w:rPr>
          <w:rFonts w:ascii="Times New Roman" w:hAnsi="Times New Roman" w:cs="Times New Roman"/>
          <w:szCs w:val="24"/>
        </w:rPr>
        <w:t xml:space="preserve"> 3, pp. 77-101.</w:t>
      </w:r>
    </w:p>
    <w:p w14:paraId="7BDD27DA" w14:textId="77777777" w:rsidR="000E17EF" w:rsidRPr="00AA790F" w:rsidRDefault="000E17EF" w:rsidP="000E17EF">
      <w:pPr>
        <w:jc w:val="both"/>
        <w:rPr>
          <w:rFonts w:ascii="Times New Roman" w:hAnsi="Times New Roman" w:cs="Times New Roman"/>
          <w:szCs w:val="24"/>
        </w:rPr>
      </w:pPr>
      <w:r w:rsidRPr="00AA790F">
        <w:rPr>
          <w:rFonts w:ascii="Times New Roman" w:hAnsi="Times New Roman" w:cs="Times New Roman"/>
          <w:szCs w:val="24"/>
        </w:rPr>
        <w:t>Brondízio, E.S., Settele, J., Díaz, S. and Ngo, H.T. (2021)</w:t>
      </w:r>
      <w:r w:rsidR="00FD67C6">
        <w:rPr>
          <w:rFonts w:ascii="Times New Roman" w:hAnsi="Times New Roman" w:cs="Times New Roman"/>
          <w:szCs w:val="24"/>
        </w:rPr>
        <w:t>.</w:t>
      </w:r>
      <w:r w:rsidRPr="00AA790F">
        <w:rPr>
          <w:rFonts w:ascii="Times New Roman" w:hAnsi="Times New Roman" w:cs="Times New Roman"/>
          <w:szCs w:val="24"/>
        </w:rPr>
        <w:t xml:space="preserve"> </w:t>
      </w:r>
      <w:r w:rsidRPr="00AA790F">
        <w:rPr>
          <w:rStyle w:val="Emphasis"/>
          <w:rFonts w:ascii="Times New Roman" w:hAnsi="Times New Roman" w:cs="Times New Roman"/>
          <w:szCs w:val="24"/>
        </w:rPr>
        <w:t>Global Assessment Report on Biodiversity and Ecosystem Services</w:t>
      </w:r>
      <w:r w:rsidRPr="00AA790F">
        <w:rPr>
          <w:rFonts w:ascii="Times New Roman" w:hAnsi="Times New Roman" w:cs="Times New Roman"/>
          <w:szCs w:val="24"/>
        </w:rPr>
        <w:t>. Bonn: IPBES.</w:t>
      </w:r>
    </w:p>
    <w:p w14:paraId="6E4ED306" w14:textId="77777777" w:rsidR="000E17EF" w:rsidRPr="00AA790F" w:rsidRDefault="000E17EF" w:rsidP="000E17EF">
      <w:pPr>
        <w:jc w:val="both"/>
        <w:rPr>
          <w:rFonts w:ascii="Times New Roman" w:hAnsi="Times New Roman" w:cs="Times New Roman"/>
          <w:szCs w:val="24"/>
        </w:rPr>
      </w:pPr>
      <w:r w:rsidRPr="00AA790F">
        <w:rPr>
          <w:rFonts w:ascii="Times New Roman" w:hAnsi="Times New Roman" w:cs="Times New Roman"/>
          <w:szCs w:val="24"/>
        </w:rPr>
        <w:lastRenderedPageBreak/>
        <w:t xml:space="preserve">Bryman, A. (2012). </w:t>
      </w:r>
      <w:r w:rsidRPr="00AA790F">
        <w:rPr>
          <w:rFonts w:ascii="Times New Roman" w:hAnsi="Times New Roman" w:cs="Times New Roman"/>
          <w:i/>
          <w:szCs w:val="24"/>
        </w:rPr>
        <w:t>Social Research Methods,</w:t>
      </w:r>
      <w:r w:rsidRPr="00AA790F">
        <w:rPr>
          <w:rFonts w:ascii="Times New Roman" w:hAnsi="Times New Roman" w:cs="Times New Roman"/>
          <w:szCs w:val="24"/>
        </w:rPr>
        <w:t xml:space="preserve"> 4</w:t>
      </w:r>
      <w:r w:rsidRPr="00AA790F">
        <w:rPr>
          <w:rFonts w:ascii="Times New Roman" w:hAnsi="Times New Roman" w:cs="Times New Roman"/>
          <w:szCs w:val="24"/>
          <w:vertAlign w:val="superscript"/>
        </w:rPr>
        <w:t>th</w:t>
      </w:r>
      <w:r w:rsidRPr="00AA790F">
        <w:rPr>
          <w:rFonts w:ascii="Times New Roman" w:hAnsi="Times New Roman" w:cs="Times New Roman"/>
          <w:szCs w:val="24"/>
        </w:rPr>
        <w:t xml:space="preserve"> edition. Oxford: Oxford University Press.</w:t>
      </w:r>
    </w:p>
    <w:p w14:paraId="61027EB2" w14:textId="77777777" w:rsidR="000E17EF" w:rsidRPr="00AA790F" w:rsidRDefault="000E17EF" w:rsidP="000E17EF">
      <w:pPr>
        <w:jc w:val="both"/>
        <w:rPr>
          <w:rFonts w:ascii="Times New Roman" w:hAnsi="Times New Roman" w:cs="Times New Roman"/>
          <w:szCs w:val="24"/>
        </w:rPr>
      </w:pPr>
      <w:r w:rsidRPr="00AA790F">
        <w:rPr>
          <w:rFonts w:ascii="Times New Roman" w:hAnsi="Times New Roman" w:cs="Times New Roman"/>
          <w:szCs w:val="24"/>
        </w:rPr>
        <w:t xml:space="preserve">Bryman, A. (2016). </w:t>
      </w:r>
      <w:r w:rsidRPr="00AA790F">
        <w:rPr>
          <w:rFonts w:ascii="Times New Roman" w:hAnsi="Times New Roman" w:cs="Times New Roman"/>
          <w:i/>
          <w:szCs w:val="24"/>
        </w:rPr>
        <w:t>Social Research Methods,</w:t>
      </w:r>
      <w:r w:rsidRPr="00AA790F">
        <w:rPr>
          <w:rFonts w:ascii="Times New Roman" w:hAnsi="Times New Roman" w:cs="Times New Roman"/>
          <w:szCs w:val="24"/>
        </w:rPr>
        <w:t xml:space="preserve"> 5</w:t>
      </w:r>
      <w:r w:rsidRPr="00AA790F">
        <w:rPr>
          <w:rFonts w:ascii="Times New Roman" w:hAnsi="Times New Roman" w:cs="Times New Roman"/>
          <w:szCs w:val="24"/>
          <w:vertAlign w:val="superscript"/>
        </w:rPr>
        <w:t>th</w:t>
      </w:r>
      <w:r w:rsidRPr="00AA790F">
        <w:rPr>
          <w:rFonts w:ascii="Times New Roman" w:hAnsi="Times New Roman" w:cs="Times New Roman"/>
          <w:szCs w:val="24"/>
        </w:rPr>
        <w:t xml:space="preserve"> edition. Oxford: Oxford University Press.</w:t>
      </w:r>
    </w:p>
    <w:p w14:paraId="37C353B2" w14:textId="77777777" w:rsidR="000E17EF" w:rsidRPr="00AA790F" w:rsidRDefault="000E17EF" w:rsidP="000E17EF">
      <w:pPr>
        <w:jc w:val="both"/>
        <w:rPr>
          <w:rFonts w:ascii="Times New Roman" w:hAnsi="Times New Roman" w:cs="Times New Roman"/>
          <w:szCs w:val="24"/>
        </w:rPr>
      </w:pPr>
      <w:r w:rsidRPr="00AA790F">
        <w:rPr>
          <w:rFonts w:ascii="Times New Roman" w:hAnsi="Times New Roman" w:cs="Times New Roman"/>
          <w:szCs w:val="24"/>
        </w:rPr>
        <w:t xml:space="preserve">Creswell, J. W. (2013). </w:t>
      </w:r>
      <w:r w:rsidRPr="00AA790F">
        <w:rPr>
          <w:rFonts w:ascii="Times New Roman" w:hAnsi="Times New Roman" w:cs="Times New Roman"/>
          <w:i/>
          <w:szCs w:val="24"/>
        </w:rPr>
        <w:t>Qualitative Inquiry and research design choosing among five approaches,</w:t>
      </w:r>
      <w:r w:rsidRPr="00AA790F">
        <w:rPr>
          <w:rFonts w:ascii="Times New Roman" w:hAnsi="Times New Roman" w:cs="Times New Roman"/>
          <w:szCs w:val="24"/>
        </w:rPr>
        <w:t xml:space="preserve"> 3</w:t>
      </w:r>
      <w:r w:rsidRPr="00AA790F">
        <w:rPr>
          <w:rFonts w:ascii="Times New Roman" w:hAnsi="Times New Roman" w:cs="Times New Roman"/>
          <w:szCs w:val="24"/>
          <w:vertAlign w:val="superscript"/>
        </w:rPr>
        <w:t>rd</w:t>
      </w:r>
      <w:r w:rsidRPr="00AA790F">
        <w:rPr>
          <w:rFonts w:ascii="Times New Roman" w:hAnsi="Times New Roman" w:cs="Times New Roman"/>
          <w:szCs w:val="24"/>
        </w:rPr>
        <w:t xml:space="preserve"> edition. Thousand Oaks, CA: Sage Publications.</w:t>
      </w:r>
    </w:p>
    <w:p w14:paraId="5B6EB61E"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Creswell, J. W. and Creswell, J. D. (2017).</w:t>
      </w:r>
      <w:proofErr w:type="gramEnd"/>
      <w:r w:rsidRPr="00AA790F">
        <w:rPr>
          <w:rFonts w:ascii="Times New Roman" w:hAnsi="Times New Roman" w:cs="Times New Roman"/>
          <w:szCs w:val="24"/>
        </w:rPr>
        <w:t xml:space="preserve"> </w:t>
      </w:r>
      <w:r w:rsidRPr="00AA790F">
        <w:rPr>
          <w:rFonts w:ascii="Times New Roman" w:hAnsi="Times New Roman" w:cs="Times New Roman"/>
          <w:i/>
          <w:szCs w:val="24"/>
        </w:rPr>
        <w:t xml:space="preserve">Research design: </w:t>
      </w:r>
      <w:proofErr w:type="gramStart"/>
      <w:r w:rsidRPr="00AA790F">
        <w:rPr>
          <w:rFonts w:ascii="Times New Roman" w:hAnsi="Times New Roman" w:cs="Times New Roman"/>
          <w:i/>
          <w:szCs w:val="24"/>
        </w:rPr>
        <w:t>Qualitative, quantitative, and mixed methods approaches</w:t>
      </w:r>
      <w:proofErr w:type="gramEnd"/>
      <w:r w:rsidRPr="00AA790F">
        <w:rPr>
          <w:rFonts w:ascii="Times New Roman" w:hAnsi="Times New Roman" w:cs="Times New Roman"/>
          <w:i/>
          <w:szCs w:val="24"/>
        </w:rPr>
        <w:t>.</w:t>
      </w:r>
      <w:r w:rsidRPr="00AA790F">
        <w:rPr>
          <w:rFonts w:ascii="Times New Roman" w:hAnsi="Times New Roman" w:cs="Times New Roman"/>
          <w:szCs w:val="24"/>
        </w:rPr>
        <w:t xml:space="preserve"> London: SAGE Publications, Inc.</w:t>
      </w:r>
    </w:p>
    <w:p w14:paraId="414D90AA"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Cunsolo, A. and Ellis, N.R. (2021).</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‘Ecological grief as a mental health response to climate and environmental change’.</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Nature Climate Change</w:t>
      </w:r>
      <w:r w:rsidRPr="00AA790F">
        <w:rPr>
          <w:rFonts w:ascii="Times New Roman" w:hAnsi="Times New Roman" w:cs="Times New Roman"/>
          <w:szCs w:val="24"/>
        </w:rPr>
        <w:t>, 11(4), pp. 275-281.</w:t>
      </w:r>
    </w:p>
    <w:p w14:paraId="57B39596"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Douglas, M. (1992)</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Risk and Blame: Essays in Cultural Theory</w:t>
      </w:r>
      <w:r w:rsidRPr="00AA790F">
        <w:rPr>
          <w:rFonts w:ascii="Times New Roman" w:hAnsi="Times New Roman" w:cs="Times New Roman"/>
          <w:szCs w:val="24"/>
        </w:rPr>
        <w:t>. London: Routledge.</w:t>
      </w:r>
    </w:p>
    <w:p w14:paraId="1F7E6E71" w14:textId="77777777" w:rsidR="000E17EF" w:rsidRPr="00AA790F" w:rsidRDefault="000E17EF" w:rsidP="000E17EF">
      <w:pPr>
        <w:jc w:val="both"/>
        <w:rPr>
          <w:rFonts w:ascii="Times New Roman" w:eastAsia="Times New Roman" w:hAnsi="Times New Roman" w:cs="Times New Roman"/>
          <w:szCs w:val="24"/>
        </w:rPr>
      </w:pPr>
      <w:proofErr w:type="gramStart"/>
      <w:r w:rsidRPr="00AA790F">
        <w:rPr>
          <w:rFonts w:ascii="Times New Roman" w:eastAsia="Times New Roman" w:hAnsi="Times New Roman" w:cs="Times New Roman"/>
          <w:szCs w:val="24"/>
        </w:rPr>
        <w:t>Eriksen, S., Schipper, E., and Magnan, A. (2021).</w:t>
      </w:r>
      <w:proofErr w:type="gramEnd"/>
      <w:r w:rsidRPr="00AA790F">
        <w:rPr>
          <w:rFonts w:ascii="Times New Roman" w:eastAsia="Times New Roman" w:hAnsi="Times New Roman" w:cs="Times New Roman"/>
          <w:szCs w:val="24"/>
        </w:rPr>
        <w:t xml:space="preserve"> </w:t>
      </w:r>
      <w:proofErr w:type="gramStart"/>
      <w:r w:rsidRPr="00AA790F">
        <w:rPr>
          <w:rFonts w:ascii="Times New Roman" w:eastAsia="Times New Roman" w:hAnsi="Times New Roman" w:cs="Times New Roman"/>
          <w:szCs w:val="24"/>
        </w:rPr>
        <w:t>Adaptation interventions and maladaptation risks.</w:t>
      </w:r>
      <w:proofErr w:type="gramEnd"/>
      <w:r w:rsidRPr="00AA790F">
        <w:rPr>
          <w:rFonts w:ascii="Times New Roman" w:eastAsia="Times New Roman" w:hAnsi="Times New Roman" w:cs="Times New Roman"/>
          <w:szCs w:val="24"/>
        </w:rPr>
        <w:t xml:space="preserve"> Global Environmental Change, 29(4), </w:t>
      </w:r>
      <w:r w:rsidR="00FD67C6">
        <w:rPr>
          <w:rFonts w:ascii="Times New Roman" w:eastAsia="Times New Roman" w:hAnsi="Times New Roman" w:cs="Times New Roman"/>
          <w:szCs w:val="24"/>
        </w:rPr>
        <w:t xml:space="preserve">pp. </w:t>
      </w:r>
      <w:r w:rsidRPr="00AA790F">
        <w:rPr>
          <w:rFonts w:ascii="Times New Roman" w:eastAsia="Times New Roman" w:hAnsi="Times New Roman" w:cs="Times New Roman"/>
          <w:szCs w:val="24"/>
        </w:rPr>
        <w:t>1</w:t>
      </w:r>
      <w:r w:rsidR="00FD67C6">
        <w:rPr>
          <w:rFonts w:ascii="Times New Roman" w:eastAsia="Times New Roman" w:hAnsi="Times New Roman" w:cs="Times New Roman"/>
          <w:szCs w:val="24"/>
        </w:rPr>
        <w:t>-</w:t>
      </w:r>
      <w:r w:rsidRPr="00AA790F">
        <w:rPr>
          <w:rFonts w:ascii="Times New Roman" w:eastAsia="Times New Roman" w:hAnsi="Times New Roman" w:cs="Times New Roman"/>
          <w:szCs w:val="24"/>
        </w:rPr>
        <w:t>12.</w:t>
      </w:r>
    </w:p>
    <w:p w14:paraId="505F9B73" w14:textId="77777777" w:rsidR="000E17EF" w:rsidRPr="00AA790F" w:rsidRDefault="000E17EF" w:rsidP="000E17EF">
      <w:pPr>
        <w:jc w:val="both"/>
        <w:rPr>
          <w:rFonts w:ascii="Times New Roman" w:eastAsia="Times New Roman" w:hAnsi="Times New Roman" w:cs="Times New Roman"/>
          <w:szCs w:val="24"/>
        </w:rPr>
      </w:pPr>
      <w:proofErr w:type="gramStart"/>
      <w:r w:rsidRPr="00AA790F">
        <w:rPr>
          <w:rFonts w:ascii="Times New Roman" w:hAnsi="Times New Roman" w:cs="Times New Roman"/>
          <w:szCs w:val="24"/>
        </w:rPr>
        <w:t>Floyd, A. and Arthur, L. (2012).</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Researching from within: External and Internal ethical engagement.</w:t>
      </w:r>
      <w:proofErr w:type="gramEnd"/>
      <w:r w:rsidRPr="00AA790F">
        <w:rPr>
          <w:rFonts w:ascii="Times New Roman" w:hAnsi="Times New Roman" w:cs="Times New Roman"/>
          <w:szCs w:val="24"/>
        </w:rPr>
        <w:t xml:space="preserve"> </w:t>
      </w:r>
      <w:r w:rsidRPr="00AA790F">
        <w:rPr>
          <w:rFonts w:ascii="Times New Roman" w:hAnsi="Times New Roman" w:cs="Times New Roman"/>
          <w:i/>
          <w:szCs w:val="24"/>
        </w:rPr>
        <w:t>International Journal of Research and Methods in Education,</w:t>
      </w:r>
      <w:r w:rsidRPr="00AA790F">
        <w:rPr>
          <w:rFonts w:ascii="Times New Roman" w:hAnsi="Times New Roman" w:cs="Times New Roman"/>
          <w:szCs w:val="24"/>
        </w:rPr>
        <w:t xml:space="preserve"> 35(2), </w:t>
      </w:r>
      <w:r w:rsidR="00FD67C6">
        <w:rPr>
          <w:rFonts w:ascii="Times New Roman" w:hAnsi="Times New Roman" w:cs="Times New Roman"/>
          <w:szCs w:val="24"/>
        </w:rPr>
        <w:t xml:space="preserve">pp. </w:t>
      </w:r>
      <w:r w:rsidRPr="00AA790F">
        <w:rPr>
          <w:rFonts w:ascii="Times New Roman" w:hAnsi="Times New Roman" w:cs="Times New Roman"/>
          <w:szCs w:val="24"/>
        </w:rPr>
        <w:t>171-180.</w:t>
      </w:r>
    </w:p>
    <w:p w14:paraId="7EDB5FAB"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Food and Agriculture Organization [FAO] (2023)</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proofErr w:type="gramStart"/>
      <w:r w:rsidRPr="00AA790F">
        <w:rPr>
          <w:rStyle w:val="Emphasis"/>
          <w:rFonts w:ascii="Times New Roman" w:hAnsi="Times New Roman" w:cs="Times New Roman"/>
          <w:szCs w:val="24"/>
        </w:rPr>
        <w:t>The State of Food Security and Nutrition in the World 2023</w:t>
      </w:r>
      <w:r w:rsidRPr="00AA790F">
        <w:rPr>
          <w:rFonts w:ascii="Times New Roman" w:hAnsi="Times New Roman" w:cs="Times New Roman"/>
          <w:szCs w:val="24"/>
        </w:rPr>
        <w:t>.</w:t>
      </w:r>
      <w:proofErr w:type="gramEnd"/>
      <w:r w:rsidRPr="00AA790F">
        <w:rPr>
          <w:rFonts w:ascii="Times New Roman" w:hAnsi="Times New Roman" w:cs="Times New Roman"/>
          <w:szCs w:val="24"/>
        </w:rPr>
        <w:t xml:space="preserve"> Rome: Food and Agriculture Organization.</w:t>
      </w:r>
    </w:p>
    <w:p w14:paraId="40F21B9B"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Garcia, S., Mendez, P. and Clarke, J. (2024)</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‘Rethinking adaptive capacity in climate-vulnerable communities’</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Global Environmental Change</w:t>
      </w:r>
      <w:r w:rsidR="00FD67C6">
        <w:rPr>
          <w:rFonts w:ascii="Times New Roman" w:hAnsi="Times New Roman" w:cs="Times New Roman"/>
          <w:szCs w:val="24"/>
        </w:rPr>
        <w:t>, 82, pp. 102-</w:t>
      </w:r>
      <w:r w:rsidRPr="00AA790F">
        <w:rPr>
          <w:rFonts w:ascii="Times New Roman" w:hAnsi="Times New Roman" w:cs="Times New Roman"/>
          <w:szCs w:val="24"/>
        </w:rPr>
        <w:t>119.</w:t>
      </w:r>
    </w:p>
    <w:p w14:paraId="2319E626" w14:textId="77777777" w:rsidR="000E17EF" w:rsidRPr="00AA790F" w:rsidRDefault="000E17EF" w:rsidP="000E17EF">
      <w:pPr>
        <w:jc w:val="both"/>
        <w:rPr>
          <w:rFonts w:ascii="Times New Roman" w:hAnsi="Times New Roman" w:cs="Times New Roman"/>
          <w:szCs w:val="24"/>
        </w:rPr>
      </w:pPr>
      <w:r w:rsidRPr="00AA790F">
        <w:rPr>
          <w:rFonts w:ascii="Times New Roman" w:hAnsi="Times New Roman" w:cs="Times New Roman"/>
          <w:szCs w:val="24"/>
        </w:rPr>
        <w:t xml:space="preserve">Greenbanks, P. (2003). The role of values in educational research: The case for reflexivity. </w:t>
      </w:r>
      <w:r w:rsidRPr="00AA790F">
        <w:rPr>
          <w:rFonts w:ascii="Times New Roman" w:hAnsi="Times New Roman" w:cs="Times New Roman"/>
          <w:i/>
          <w:szCs w:val="24"/>
        </w:rPr>
        <w:t>British Educational Research Journal,</w:t>
      </w:r>
      <w:r w:rsidRPr="00AA790F">
        <w:rPr>
          <w:rFonts w:ascii="Times New Roman" w:hAnsi="Times New Roman" w:cs="Times New Roman"/>
          <w:szCs w:val="24"/>
        </w:rPr>
        <w:t xml:space="preserve"> 29(6), </w:t>
      </w:r>
      <w:r w:rsidR="00FD67C6" w:rsidRPr="00AA790F">
        <w:rPr>
          <w:rFonts w:ascii="Times New Roman" w:hAnsi="Times New Roman" w:cs="Times New Roman"/>
          <w:szCs w:val="24"/>
        </w:rPr>
        <w:t xml:space="preserve">pp. </w:t>
      </w:r>
      <w:r w:rsidRPr="00AA790F">
        <w:rPr>
          <w:rFonts w:ascii="Times New Roman" w:hAnsi="Times New Roman" w:cs="Times New Roman"/>
          <w:szCs w:val="24"/>
        </w:rPr>
        <w:t>791-801.</w:t>
      </w:r>
    </w:p>
    <w:p w14:paraId="339EF54E"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Hesse-Biber, S. and Johnson, R. B. (2015).</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i/>
          <w:szCs w:val="24"/>
        </w:rPr>
        <w:t>The Oxford Handbook of Multimethod and Mixed Methods Research Inquiry.</w:t>
      </w:r>
      <w:proofErr w:type="gramEnd"/>
      <w:r w:rsidRPr="00AA790F">
        <w:rPr>
          <w:rFonts w:ascii="Times New Roman" w:hAnsi="Times New Roman" w:cs="Times New Roman"/>
          <w:i/>
          <w:szCs w:val="24"/>
        </w:rPr>
        <w:t xml:space="preserve"> </w:t>
      </w:r>
      <w:r w:rsidRPr="00AA790F">
        <w:rPr>
          <w:rFonts w:ascii="Times New Roman" w:hAnsi="Times New Roman" w:cs="Times New Roman"/>
          <w:szCs w:val="24"/>
        </w:rPr>
        <w:t>New York: Oxford University Press.</w:t>
      </w:r>
    </w:p>
    <w:p w14:paraId="74357F55"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Intergovernmental Panel on Climate Change [IPCC] (2023)</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Climate Change 2023: Synthesis Report</w:t>
      </w:r>
      <w:r w:rsidRPr="00AA790F">
        <w:rPr>
          <w:rFonts w:ascii="Times New Roman" w:hAnsi="Times New Roman" w:cs="Times New Roman"/>
          <w:szCs w:val="24"/>
        </w:rPr>
        <w:t>. Geneva: Intergovernmental Panel on Climate Change.</w:t>
      </w:r>
    </w:p>
    <w:p w14:paraId="4362E374"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 xml:space="preserve">Janiszek, M. and Krzysztofik, R. (2023) ‘Adaptive capacity and rural resilience under climate stress’, </w:t>
      </w:r>
      <w:r w:rsidRPr="00AA790F">
        <w:rPr>
          <w:rStyle w:val="Emphasis"/>
          <w:rFonts w:ascii="Times New Roman" w:hAnsi="Times New Roman" w:cs="Times New Roman"/>
          <w:szCs w:val="24"/>
        </w:rPr>
        <w:t>Sustainability</w:t>
      </w:r>
      <w:r w:rsidR="00FD67C6">
        <w:rPr>
          <w:rFonts w:ascii="Times New Roman" w:hAnsi="Times New Roman" w:cs="Times New Roman"/>
          <w:szCs w:val="24"/>
        </w:rPr>
        <w:t>, 15(8), pp. 1-</w:t>
      </w:r>
      <w:r w:rsidRPr="00AA790F">
        <w:rPr>
          <w:rFonts w:ascii="Times New Roman" w:hAnsi="Times New Roman" w:cs="Times New Roman"/>
          <w:szCs w:val="24"/>
        </w:rPr>
        <w:t>18.</w:t>
      </w:r>
      <w:proofErr w:type="gramEnd"/>
    </w:p>
    <w:p w14:paraId="43BCB17B" w14:textId="77777777" w:rsidR="000E17EF" w:rsidRPr="00AA790F" w:rsidRDefault="000E17EF" w:rsidP="000E17EF">
      <w:pPr>
        <w:jc w:val="both"/>
        <w:rPr>
          <w:rFonts w:ascii="Times New Roman" w:hAnsi="Times New Roman" w:cs="Times New Roman"/>
          <w:szCs w:val="24"/>
        </w:rPr>
      </w:pPr>
      <w:r w:rsidRPr="00AA790F">
        <w:rPr>
          <w:rFonts w:ascii="Times New Roman" w:hAnsi="Times New Roman" w:cs="Times New Roman"/>
          <w:szCs w:val="24"/>
        </w:rPr>
        <w:t>Lund, R. (2025)</w:t>
      </w:r>
      <w:r w:rsidR="00FD67C6">
        <w:rPr>
          <w:rFonts w:ascii="Times New Roman" w:hAnsi="Times New Roman" w:cs="Times New Roman"/>
          <w:szCs w:val="24"/>
        </w:rPr>
        <w:t>.</w:t>
      </w:r>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‘Gendered adaptation pathways and climate resilience in rural Africa’</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Gender, Place and Culture</w:t>
      </w:r>
      <w:r w:rsidRPr="00AA790F">
        <w:rPr>
          <w:rFonts w:ascii="Times New Roman" w:hAnsi="Times New Roman" w:cs="Times New Roman"/>
          <w:szCs w:val="24"/>
        </w:rPr>
        <w:t>, 32(1), pp. 55</w:t>
      </w:r>
      <w:r w:rsidR="00FD67C6">
        <w:rPr>
          <w:rFonts w:ascii="Times New Roman" w:hAnsi="Times New Roman" w:cs="Times New Roman"/>
          <w:szCs w:val="24"/>
        </w:rPr>
        <w:t>-</w:t>
      </w:r>
      <w:r w:rsidRPr="00AA790F">
        <w:rPr>
          <w:rFonts w:ascii="Times New Roman" w:hAnsi="Times New Roman" w:cs="Times New Roman"/>
          <w:szCs w:val="24"/>
        </w:rPr>
        <w:t>74.</w:t>
      </w:r>
    </w:p>
    <w:p w14:paraId="38F19B71" w14:textId="77777777" w:rsidR="000E17EF" w:rsidRPr="00AA790F" w:rsidRDefault="000E17EF" w:rsidP="000E17EF">
      <w:pPr>
        <w:jc w:val="both"/>
        <w:rPr>
          <w:rFonts w:ascii="Times New Roman" w:eastAsia="Times New Roman" w:hAnsi="Times New Roman" w:cs="Times New Roman"/>
          <w:szCs w:val="24"/>
        </w:rPr>
      </w:pPr>
      <w:proofErr w:type="gramStart"/>
      <w:r w:rsidRPr="00AA790F">
        <w:rPr>
          <w:rFonts w:ascii="Times New Roman" w:eastAsia="Times New Roman" w:hAnsi="Times New Roman" w:cs="Times New Roman"/>
          <w:szCs w:val="24"/>
        </w:rPr>
        <w:t>Mafongoya, P., and Badey, J. (2017).</w:t>
      </w:r>
      <w:proofErr w:type="gramEnd"/>
      <w:r w:rsidRPr="00AA790F">
        <w:rPr>
          <w:rFonts w:ascii="Times New Roman" w:eastAsia="Times New Roman" w:hAnsi="Times New Roman" w:cs="Times New Roman"/>
          <w:szCs w:val="24"/>
        </w:rPr>
        <w:t xml:space="preserve"> </w:t>
      </w:r>
      <w:proofErr w:type="gramStart"/>
      <w:r w:rsidRPr="00AA790F">
        <w:rPr>
          <w:rFonts w:ascii="Times New Roman" w:eastAsia="Times New Roman" w:hAnsi="Times New Roman" w:cs="Times New Roman"/>
          <w:szCs w:val="24"/>
        </w:rPr>
        <w:t>Indigenous knowledge systems and climate adaptation in Africa.</w:t>
      </w:r>
      <w:proofErr w:type="gramEnd"/>
      <w:r w:rsidRPr="00AA790F">
        <w:rPr>
          <w:rFonts w:ascii="Times New Roman" w:eastAsia="Times New Roman" w:hAnsi="Times New Roman" w:cs="Times New Roman"/>
          <w:szCs w:val="24"/>
        </w:rPr>
        <w:t xml:space="preserve"> Harare: African Climate Foundation.</w:t>
      </w:r>
    </w:p>
    <w:p w14:paraId="27E51D23"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Manda, J., Mulenga, B. and Banda, D. (2024)</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‘Small-scale irrigation and resilience among floodplain farmers in Zambia’</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Agricultural Water Management</w:t>
      </w:r>
      <w:r w:rsidRPr="00AA790F">
        <w:rPr>
          <w:rFonts w:ascii="Times New Roman" w:hAnsi="Times New Roman" w:cs="Times New Roman"/>
          <w:szCs w:val="24"/>
        </w:rPr>
        <w:t xml:space="preserve">, 289, </w:t>
      </w:r>
      <w:r w:rsidR="00FD67C6" w:rsidRPr="00AA790F">
        <w:rPr>
          <w:rFonts w:ascii="Times New Roman" w:hAnsi="Times New Roman" w:cs="Times New Roman"/>
          <w:szCs w:val="24"/>
        </w:rPr>
        <w:t xml:space="preserve">pp. </w:t>
      </w:r>
      <w:r w:rsidRPr="00AA790F">
        <w:rPr>
          <w:rFonts w:ascii="Times New Roman" w:hAnsi="Times New Roman" w:cs="Times New Roman"/>
          <w:szCs w:val="24"/>
        </w:rPr>
        <w:t>108511.</w:t>
      </w:r>
    </w:p>
    <w:p w14:paraId="1B9B8E73"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Mapedza, E., Ndebele-Murisa, M. and Ncube, A. (2022)</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‘Indigenous knowledge systems and local climate adaptation in Southern Africa’</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Sustainability</w:t>
      </w:r>
      <w:r w:rsidR="00FD67C6">
        <w:rPr>
          <w:rFonts w:ascii="Times New Roman" w:hAnsi="Times New Roman" w:cs="Times New Roman"/>
          <w:szCs w:val="24"/>
        </w:rPr>
        <w:t>, 14(11), pp. 6521-</w:t>
      </w:r>
      <w:r w:rsidRPr="00AA790F">
        <w:rPr>
          <w:rFonts w:ascii="Times New Roman" w:hAnsi="Times New Roman" w:cs="Times New Roman"/>
          <w:szCs w:val="24"/>
        </w:rPr>
        <w:t>6537.</w:t>
      </w:r>
    </w:p>
    <w:p w14:paraId="39B4973D"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Marlon, J., Howe, P. and Leiserowitz, A. (2025)</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‘Public climate risk perceptions and cultural orientations’</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Nature Climate Change</w:t>
      </w:r>
      <w:r w:rsidRPr="00AA790F">
        <w:rPr>
          <w:rFonts w:ascii="Times New Roman" w:hAnsi="Times New Roman" w:cs="Times New Roman"/>
          <w:szCs w:val="24"/>
        </w:rPr>
        <w:t xml:space="preserve">, 15(1), </w:t>
      </w:r>
      <w:r w:rsidR="00FD67C6">
        <w:rPr>
          <w:rFonts w:ascii="Times New Roman" w:hAnsi="Times New Roman" w:cs="Times New Roman"/>
          <w:szCs w:val="24"/>
        </w:rPr>
        <w:t>pp. 44-</w:t>
      </w:r>
      <w:r w:rsidRPr="00AA790F">
        <w:rPr>
          <w:rFonts w:ascii="Times New Roman" w:hAnsi="Times New Roman" w:cs="Times New Roman"/>
          <w:szCs w:val="24"/>
        </w:rPr>
        <w:t>53.</w:t>
      </w:r>
    </w:p>
    <w:p w14:paraId="601AC13F"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lastRenderedPageBreak/>
        <w:t>McNeeley, S. (2021)</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‘Cultural theory and climate adaptation’</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Wiley Interdisciplinary Reviews: Climate Change</w:t>
      </w:r>
      <w:r w:rsidRPr="00AA790F">
        <w:rPr>
          <w:rFonts w:ascii="Times New Roman" w:hAnsi="Times New Roman" w:cs="Times New Roman"/>
          <w:szCs w:val="24"/>
        </w:rPr>
        <w:t>, 12(5), pp. 1-15.</w:t>
      </w:r>
    </w:p>
    <w:p w14:paraId="7D746FAA" w14:textId="77777777" w:rsidR="000E17EF" w:rsidRPr="00AA790F" w:rsidRDefault="000E17EF" w:rsidP="000E17EF">
      <w:pPr>
        <w:jc w:val="both"/>
        <w:rPr>
          <w:rFonts w:ascii="Times New Roman" w:eastAsia="Times New Roman" w:hAnsi="Times New Roman" w:cs="Times New Roman"/>
          <w:szCs w:val="24"/>
        </w:rPr>
      </w:pPr>
      <w:proofErr w:type="gramStart"/>
      <w:r w:rsidRPr="00AA790F">
        <w:rPr>
          <w:rFonts w:ascii="Times New Roman" w:eastAsia="Times New Roman" w:hAnsi="Times New Roman" w:cs="Times New Roman"/>
          <w:szCs w:val="24"/>
        </w:rPr>
        <w:t>Milupi, I., Chisanga, B., and Tembo, P. (2020).</w:t>
      </w:r>
      <w:proofErr w:type="gramEnd"/>
      <w:r w:rsidRPr="00AA790F">
        <w:rPr>
          <w:rFonts w:ascii="Times New Roman" w:eastAsia="Times New Roman" w:hAnsi="Times New Roman" w:cs="Times New Roman"/>
          <w:szCs w:val="24"/>
        </w:rPr>
        <w:t xml:space="preserve"> Traditional environmental management practices among floodplain communities in Zambia. </w:t>
      </w:r>
      <w:r w:rsidRPr="00FD67C6">
        <w:rPr>
          <w:rFonts w:ascii="Times New Roman" w:eastAsia="Times New Roman" w:hAnsi="Times New Roman" w:cs="Times New Roman"/>
          <w:i/>
          <w:szCs w:val="24"/>
        </w:rPr>
        <w:t>African Journal of Indigenous Studies,</w:t>
      </w:r>
      <w:r w:rsidRPr="00AA790F">
        <w:rPr>
          <w:rFonts w:ascii="Times New Roman" w:eastAsia="Times New Roman" w:hAnsi="Times New Roman" w:cs="Times New Roman"/>
          <w:szCs w:val="24"/>
        </w:rPr>
        <w:t xml:space="preserve"> 7(4), </w:t>
      </w:r>
      <w:r w:rsidR="00FD67C6" w:rsidRPr="00AA790F">
        <w:rPr>
          <w:rFonts w:ascii="Times New Roman" w:hAnsi="Times New Roman" w:cs="Times New Roman"/>
          <w:szCs w:val="24"/>
        </w:rPr>
        <w:t xml:space="preserve">pp. </w:t>
      </w:r>
      <w:r w:rsidR="00FD67C6">
        <w:rPr>
          <w:rFonts w:ascii="Times New Roman" w:eastAsia="Times New Roman" w:hAnsi="Times New Roman" w:cs="Times New Roman"/>
          <w:szCs w:val="24"/>
        </w:rPr>
        <w:t>77-</w:t>
      </w:r>
      <w:r w:rsidRPr="00AA790F">
        <w:rPr>
          <w:rFonts w:ascii="Times New Roman" w:eastAsia="Times New Roman" w:hAnsi="Times New Roman" w:cs="Times New Roman"/>
          <w:szCs w:val="24"/>
        </w:rPr>
        <w:t>92.</w:t>
      </w:r>
    </w:p>
    <w:p w14:paraId="76ECCE88"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Ministry of Green Economy and Environment (2024)</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proofErr w:type="gramStart"/>
      <w:r w:rsidRPr="00AA790F">
        <w:rPr>
          <w:rStyle w:val="Emphasis"/>
          <w:rFonts w:ascii="Times New Roman" w:hAnsi="Times New Roman" w:cs="Times New Roman"/>
          <w:szCs w:val="24"/>
        </w:rPr>
        <w:t>Zambia National Climate Change Report</w:t>
      </w:r>
      <w:r w:rsidRPr="00AA790F">
        <w:rPr>
          <w:rFonts w:ascii="Times New Roman" w:hAnsi="Times New Roman" w:cs="Times New Roman"/>
          <w:szCs w:val="24"/>
        </w:rPr>
        <w:t>.</w:t>
      </w:r>
      <w:proofErr w:type="gramEnd"/>
      <w:r w:rsidRPr="00AA790F">
        <w:rPr>
          <w:rFonts w:ascii="Times New Roman" w:hAnsi="Times New Roman" w:cs="Times New Roman"/>
          <w:szCs w:val="24"/>
        </w:rPr>
        <w:t xml:space="preserve"> Lusaka: Government of Zambia.</w:t>
      </w:r>
    </w:p>
    <w:p w14:paraId="75BC2852"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Mulenga, B., Chapoto, A. and Hichaambwa, M. (2023)</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‘Adoption of climate-smart agriculture in Zambia’</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Agricultural Systems</w:t>
      </w:r>
      <w:r w:rsidRPr="00AA790F">
        <w:rPr>
          <w:rFonts w:ascii="Times New Roman" w:hAnsi="Times New Roman" w:cs="Times New Roman"/>
          <w:szCs w:val="24"/>
        </w:rPr>
        <w:t>, 210, pp. 103-120.</w:t>
      </w:r>
    </w:p>
    <w:p w14:paraId="4E63C7CD" w14:textId="77777777" w:rsidR="000E17EF" w:rsidRPr="00AA790F" w:rsidRDefault="000E17EF" w:rsidP="000E17EF">
      <w:pPr>
        <w:jc w:val="both"/>
        <w:rPr>
          <w:rFonts w:ascii="Times New Roman" w:hAnsi="Times New Roman" w:cs="Times New Roman"/>
          <w:szCs w:val="24"/>
        </w:rPr>
      </w:pPr>
      <w:r w:rsidRPr="00AA790F">
        <w:rPr>
          <w:rFonts w:ascii="Times New Roman" w:hAnsi="Times New Roman" w:cs="Times New Roman"/>
          <w:szCs w:val="24"/>
        </w:rPr>
        <w:t>Niedzwiedz, C., Green, M. and Katikireddi, S. (2025)</w:t>
      </w:r>
      <w:r w:rsidR="00FD67C6">
        <w:rPr>
          <w:rFonts w:ascii="Times New Roman" w:hAnsi="Times New Roman" w:cs="Times New Roman"/>
          <w:szCs w:val="24"/>
        </w:rPr>
        <w:t>.</w:t>
      </w:r>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‘Climate anxiety and mental wellbeing in vulnerable rural populations’</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The Lancet Planetary Health</w:t>
      </w:r>
      <w:r w:rsidRPr="00AA790F">
        <w:rPr>
          <w:rFonts w:ascii="Times New Roman" w:hAnsi="Times New Roman" w:cs="Times New Roman"/>
          <w:szCs w:val="24"/>
        </w:rPr>
        <w:t>, 9(1), pp. 44-52.</w:t>
      </w:r>
    </w:p>
    <w:p w14:paraId="64F4E09B"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Nyambe, I. and Habenzu, F. (2022)</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‘Indigenous climate adaptation strategies among floodplain communities in Zambia’</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Journal of Environmental Studies</w:t>
      </w:r>
      <w:r w:rsidRPr="00AA790F">
        <w:rPr>
          <w:rFonts w:ascii="Times New Roman" w:hAnsi="Times New Roman" w:cs="Times New Roman"/>
          <w:szCs w:val="24"/>
        </w:rPr>
        <w:t>, 18(2), pp. 77-92.</w:t>
      </w:r>
    </w:p>
    <w:p w14:paraId="2159920C"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Olanrewaju, F. (2024)</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‘Governance barriers to community climate adaptation in developing countries’</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Environmental Policy and Governance</w:t>
      </w:r>
      <w:r w:rsidR="00FD67C6">
        <w:rPr>
          <w:rFonts w:ascii="Times New Roman" w:hAnsi="Times New Roman" w:cs="Times New Roman"/>
          <w:szCs w:val="24"/>
        </w:rPr>
        <w:t>, 34(2), pp. 118-</w:t>
      </w:r>
      <w:r w:rsidRPr="00AA790F">
        <w:rPr>
          <w:rFonts w:ascii="Times New Roman" w:hAnsi="Times New Roman" w:cs="Times New Roman"/>
          <w:szCs w:val="24"/>
        </w:rPr>
        <w:t>132.</w:t>
      </w:r>
    </w:p>
    <w:p w14:paraId="044493E1" w14:textId="77777777" w:rsidR="000E17EF" w:rsidRPr="00AA790F" w:rsidRDefault="000E17EF" w:rsidP="000E17EF">
      <w:pPr>
        <w:jc w:val="both"/>
        <w:rPr>
          <w:rFonts w:ascii="Times New Roman" w:hAnsi="Times New Roman" w:cs="Times New Roman"/>
          <w:szCs w:val="24"/>
        </w:rPr>
      </w:pPr>
      <w:r w:rsidRPr="00AA790F">
        <w:rPr>
          <w:rFonts w:ascii="Times New Roman" w:hAnsi="Times New Roman" w:cs="Times New Roman"/>
          <w:szCs w:val="24"/>
        </w:rPr>
        <w:t xml:space="preserve">Qazi, S. W., and Rashidi, Z. (2018b). Phenomenological Experiences of Women through Microcredit Programs of Upper Sindh: Stepping towards the Empowerment. </w:t>
      </w:r>
      <w:r w:rsidRPr="00AA790F">
        <w:rPr>
          <w:rFonts w:ascii="Times New Roman" w:hAnsi="Times New Roman" w:cs="Times New Roman"/>
          <w:i/>
          <w:szCs w:val="24"/>
        </w:rPr>
        <w:t xml:space="preserve">NICE Research Journal, </w:t>
      </w:r>
      <w:r w:rsidRPr="00AA790F">
        <w:rPr>
          <w:rFonts w:ascii="Times New Roman" w:hAnsi="Times New Roman" w:cs="Times New Roman"/>
          <w:szCs w:val="24"/>
        </w:rPr>
        <w:t>200-222.</w:t>
      </w:r>
    </w:p>
    <w:p w14:paraId="55E9D715" w14:textId="77777777" w:rsidR="000E17EF" w:rsidRPr="00AA790F" w:rsidRDefault="000E17EF" w:rsidP="000E17EF">
      <w:pPr>
        <w:jc w:val="both"/>
        <w:rPr>
          <w:rFonts w:ascii="Times New Roman" w:eastAsia="Times New Roman" w:hAnsi="Times New Roman" w:cs="Times New Roman"/>
          <w:szCs w:val="24"/>
        </w:rPr>
      </w:pPr>
      <w:r w:rsidRPr="00AA790F">
        <w:rPr>
          <w:rFonts w:ascii="Times New Roman" w:eastAsia="Times New Roman" w:hAnsi="Times New Roman" w:cs="Times New Roman"/>
          <w:szCs w:val="24"/>
        </w:rPr>
        <w:t xml:space="preserve">Scheel, C. (2025). </w:t>
      </w:r>
      <w:proofErr w:type="gramStart"/>
      <w:r w:rsidRPr="00AA790F">
        <w:rPr>
          <w:rFonts w:ascii="Times New Roman" w:eastAsia="Times New Roman" w:hAnsi="Times New Roman" w:cs="Times New Roman"/>
          <w:szCs w:val="24"/>
        </w:rPr>
        <w:t>Globalization, consumerism and environmental degradation in developing economies.</w:t>
      </w:r>
      <w:proofErr w:type="gramEnd"/>
      <w:r w:rsidRPr="00AA790F">
        <w:rPr>
          <w:rFonts w:ascii="Times New Roman" w:eastAsia="Times New Roman" w:hAnsi="Times New Roman" w:cs="Times New Roman"/>
          <w:szCs w:val="24"/>
        </w:rPr>
        <w:t xml:space="preserve"> Environmental Sustainability Review, 17(1), </w:t>
      </w:r>
      <w:r w:rsidR="00FD67C6" w:rsidRPr="00AA790F">
        <w:rPr>
          <w:rFonts w:ascii="Times New Roman" w:hAnsi="Times New Roman" w:cs="Times New Roman"/>
          <w:szCs w:val="24"/>
        </w:rPr>
        <w:t xml:space="preserve">pp. </w:t>
      </w:r>
      <w:r w:rsidRPr="00AA790F">
        <w:rPr>
          <w:rFonts w:ascii="Times New Roman" w:eastAsia="Times New Roman" w:hAnsi="Times New Roman" w:cs="Times New Roman"/>
          <w:szCs w:val="24"/>
        </w:rPr>
        <w:t>63</w:t>
      </w:r>
      <w:r w:rsidR="00FD67C6">
        <w:rPr>
          <w:rFonts w:ascii="Times New Roman" w:eastAsia="Times New Roman" w:hAnsi="Times New Roman" w:cs="Times New Roman"/>
          <w:szCs w:val="24"/>
        </w:rPr>
        <w:t>-</w:t>
      </w:r>
      <w:r w:rsidRPr="00AA790F">
        <w:rPr>
          <w:rFonts w:ascii="Times New Roman" w:eastAsia="Times New Roman" w:hAnsi="Times New Roman" w:cs="Times New Roman"/>
          <w:szCs w:val="24"/>
        </w:rPr>
        <w:t>81.</w:t>
      </w:r>
    </w:p>
    <w:p w14:paraId="06ED3140"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Smith, J. A. and Osborn, M. (2008).</w:t>
      </w:r>
      <w:proofErr w:type="gramEnd"/>
      <w:r w:rsidRPr="00AA790F">
        <w:rPr>
          <w:rFonts w:ascii="Times New Roman" w:hAnsi="Times New Roman" w:cs="Times New Roman"/>
          <w:szCs w:val="24"/>
        </w:rPr>
        <w:t xml:space="preserve"> </w:t>
      </w:r>
      <w:proofErr w:type="gramStart"/>
      <w:r w:rsidRPr="00AA790F">
        <w:rPr>
          <w:rFonts w:ascii="Times New Roman" w:hAnsi="Times New Roman" w:cs="Times New Roman"/>
          <w:szCs w:val="24"/>
        </w:rPr>
        <w:t>Interpretative Phenomenological Analysis.</w:t>
      </w:r>
      <w:proofErr w:type="gramEnd"/>
      <w:r w:rsidRPr="00AA790F">
        <w:rPr>
          <w:rFonts w:ascii="Times New Roman" w:hAnsi="Times New Roman" w:cs="Times New Roman"/>
          <w:szCs w:val="24"/>
        </w:rPr>
        <w:t xml:space="preserve"> In Smith, J. A. (</w:t>
      </w:r>
      <w:proofErr w:type="gramStart"/>
      <w:r w:rsidRPr="00AA790F">
        <w:rPr>
          <w:rFonts w:ascii="Times New Roman" w:hAnsi="Times New Roman" w:cs="Times New Roman"/>
          <w:szCs w:val="24"/>
        </w:rPr>
        <w:t>ed</w:t>
      </w:r>
      <w:proofErr w:type="gramEnd"/>
      <w:r w:rsidRPr="00AA790F">
        <w:rPr>
          <w:rFonts w:ascii="Times New Roman" w:hAnsi="Times New Roman" w:cs="Times New Roman"/>
          <w:szCs w:val="24"/>
        </w:rPr>
        <w:t xml:space="preserve">), </w:t>
      </w:r>
      <w:r w:rsidRPr="00AA790F">
        <w:rPr>
          <w:rFonts w:ascii="Times New Roman" w:hAnsi="Times New Roman" w:cs="Times New Roman"/>
          <w:i/>
          <w:szCs w:val="24"/>
        </w:rPr>
        <w:t xml:space="preserve">Qualitative Psychology: A Practical Guide to Research Methods, </w:t>
      </w:r>
      <w:r w:rsidRPr="00AA790F">
        <w:rPr>
          <w:rFonts w:ascii="Times New Roman" w:hAnsi="Times New Roman" w:cs="Times New Roman"/>
          <w:szCs w:val="24"/>
        </w:rPr>
        <w:t>2</w:t>
      </w:r>
      <w:r w:rsidRPr="00AA790F">
        <w:rPr>
          <w:rFonts w:ascii="Times New Roman" w:hAnsi="Times New Roman" w:cs="Times New Roman"/>
          <w:szCs w:val="24"/>
          <w:vertAlign w:val="superscript"/>
        </w:rPr>
        <w:t>nd</w:t>
      </w:r>
      <w:r w:rsidRPr="00AA790F">
        <w:rPr>
          <w:rFonts w:ascii="Times New Roman" w:hAnsi="Times New Roman" w:cs="Times New Roman"/>
          <w:szCs w:val="24"/>
        </w:rPr>
        <w:t xml:space="preserve"> edition, pp. 53-80. London: Sage.</w:t>
      </w:r>
    </w:p>
    <w:p w14:paraId="548717F3"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Smith, J. A., Flower, P., and Larkin, M. (2009).</w:t>
      </w:r>
      <w:proofErr w:type="gramEnd"/>
      <w:r w:rsidRPr="00AA790F">
        <w:rPr>
          <w:rFonts w:ascii="Times New Roman" w:hAnsi="Times New Roman" w:cs="Times New Roman"/>
          <w:szCs w:val="24"/>
        </w:rPr>
        <w:t xml:space="preserve"> </w:t>
      </w:r>
      <w:r w:rsidRPr="00AA790F">
        <w:rPr>
          <w:rFonts w:ascii="Times New Roman" w:hAnsi="Times New Roman" w:cs="Times New Roman"/>
          <w:i/>
          <w:szCs w:val="24"/>
        </w:rPr>
        <w:t xml:space="preserve">Interpretative phenomenological analysis: theory, method and research. </w:t>
      </w:r>
      <w:r w:rsidRPr="00AA790F">
        <w:rPr>
          <w:rFonts w:ascii="Times New Roman" w:hAnsi="Times New Roman" w:cs="Times New Roman"/>
          <w:szCs w:val="24"/>
        </w:rPr>
        <w:t xml:space="preserve">USA: Sage Publications. </w:t>
      </w:r>
    </w:p>
    <w:p w14:paraId="5DAEABDA"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Soanes, M., Bahadur, A., Shakya, C. and Smith, B. (2020)</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proofErr w:type="gramStart"/>
      <w:r w:rsidRPr="00AA790F">
        <w:rPr>
          <w:rStyle w:val="Emphasis"/>
          <w:rFonts w:ascii="Times New Roman" w:hAnsi="Times New Roman" w:cs="Times New Roman"/>
          <w:szCs w:val="24"/>
        </w:rPr>
        <w:t>Principles for Locally Led Adaptation</w:t>
      </w:r>
      <w:r w:rsidRPr="00AA790F">
        <w:rPr>
          <w:rFonts w:ascii="Times New Roman" w:hAnsi="Times New Roman" w:cs="Times New Roman"/>
          <w:szCs w:val="24"/>
        </w:rPr>
        <w:t>.</w:t>
      </w:r>
      <w:proofErr w:type="gramEnd"/>
      <w:r w:rsidRPr="00AA790F">
        <w:rPr>
          <w:rFonts w:ascii="Times New Roman" w:hAnsi="Times New Roman" w:cs="Times New Roman"/>
          <w:szCs w:val="24"/>
        </w:rPr>
        <w:t xml:space="preserve"> London: International Institute for Environment and Development.</w:t>
      </w:r>
    </w:p>
    <w:p w14:paraId="1103BD97"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United Nations Office for Disaster Risk Reduction [UNDRR] (2024)</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Global Assessment Report on Disaster Risk Reduction</w:t>
      </w:r>
      <w:r w:rsidRPr="00AA790F">
        <w:rPr>
          <w:rFonts w:ascii="Times New Roman" w:hAnsi="Times New Roman" w:cs="Times New Roman"/>
          <w:szCs w:val="24"/>
        </w:rPr>
        <w:t>. Geneva: United Nations Office for Disaster Risk Reduction.</w:t>
      </w:r>
    </w:p>
    <w:p w14:paraId="578CF2D7"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Wang, S. and Zhou, Y. (2020)</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‘Climate change awareness and adaptation behaviour’</w:t>
      </w:r>
      <w:r w:rsidR="00FD67C6">
        <w:rPr>
          <w:rFonts w:ascii="Times New Roman" w:hAnsi="Times New Roman" w:cs="Times New Roman"/>
          <w:szCs w:val="24"/>
        </w:rPr>
        <w:t>.</w:t>
      </w:r>
      <w:r w:rsidRPr="00AA790F">
        <w:rPr>
          <w:rFonts w:ascii="Times New Roman" w:hAnsi="Times New Roman" w:cs="Times New Roman"/>
          <w:szCs w:val="24"/>
        </w:rPr>
        <w:t xml:space="preserve"> </w:t>
      </w:r>
      <w:r w:rsidRPr="00AA790F">
        <w:rPr>
          <w:rStyle w:val="Emphasis"/>
          <w:rFonts w:ascii="Times New Roman" w:hAnsi="Times New Roman" w:cs="Times New Roman"/>
          <w:szCs w:val="24"/>
        </w:rPr>
        <w:t>Environmental Development</w:t>
      </w:r>
      <w:r w:rsidRPr="00AA790F">
        <w:rPr>
          <w:rFonts w:ascii="Times New Roman" w:hAnsi="Times New Roman" w:cs="Times New Roman"/>
          <w:szCs w:val="24"/>
        </w:rPr>
        <w:t>, 35, pp. 100-112.</w:t>
      </w:r>
    </w:p>
    <w:p w14:paraId="554D09A8" w14:textId="77777777" w:rsidR="000E17EF" w:rsidRPr="00AA790F" w:rsidRDefault="000E17EF" w:rsidP="000E17EF">
      <w:pPr>
        <w:jc w:val="both"/>
        <w:rPr>
          <w:rFonts w:ascii="Times New Roman" w:hAnsi="Times New Roman" w:cs="Times New Roman"/>
          <w:szCs w:val="24"/>
        </w:rPr>
      </w:pPr>
      <w:r w:rsidRPr="00AA790F">
        <w:rPr>
          <w:rFonts w:ascii="Times New Roman" w:hAnsi="Times New Roman" w:cs="Times New Roman"/>
          <w:szCs w:val="24"/>
        </w:rPr>
        <w:t xml:space="preserve">World Bank (2022) </w:t>
      </w:r>
      <w:r w:rsidRPr="00AA790F">
        <w:rPr>
          <w:rStyle w:val="Emphasis"/>
          <w:rFonts w:ascii="Times New Roman" w:hAnsi="Times New Roman" w:cs="Times New Roman"/>
          <w:szCs w:val="24"/>
        </w:rPr>
        <w:t>Climate Risk Country Profile: Zambia</w:t>
      </w:r>
      <w:r w:rsidRPr="00AA790F">
        <w:rPr>
          <w:rFonts w:ascii="Times New Roman" w:hAnsi="Times New Roman" w:cs="Times New Roman"/>
          <w:szCs w:val="24"/>
        </w:rPr>
        <w:t>. Washington DC: World Bank.</w:t>
      </w:r>
    </w:p>
    <w:p w14:paraId="07784CEC"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World Bank (2023)</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proofErr w:type="gramStart"/>
      <w:r w:rsidRPr="00AA790F">
        <w:rPr>
          <w:rStyle w:val="Emphasis"/>
          <w:rFonts w:ascii="Times New Roman" w:hAnsi="Times New Roman" w:cs="Times New Roman"/>
          <w:szCs w:val="24"/>
        </w:rPr>
        <w:t>Zambia Climate Risk Country Profile</w:t>
      </w:r>
      <w:r w:rsidRPr="00AA790F">
        <w:rPr>
          <w:rFonts w:ascii="Times New Roman" w:hAnsi="Times New Roman" w:cs="Times New Roman"/>
          <w:szCs w:val="24"/>
        </w:rPr>
        <w:t>.</w:t>
      </w:r>
      <w:proofErr w:type="gramEnd"/>
      <w:r w:rsidRPr="00AA790F">
        <w:rPr>
          <w:rFonts w:ascii="Times New Roman" w:hAnsi="Times New Roman" w:cs="Times New Roman"/>
          <w:szCs w:val="24"/>
        </w:rPr>
        <w:t xml:space="preserve"> Washington DC: World Bank.</w:t>
      </w:r>
    </w:p>
    <w:p w14:paraId="2D2BB9E0" w14:textId="77777777" w:rsidR="000E17EF" w:rsidRPr="00AA790F" w:rsidRDefault="000E17EF" w:rsidP="000E17EF">
      <w:pPr>
        <w:jc w:val="both"/>
        <w:rPr>
          <w:rFonts w:ascii="Times New Roman" w:hAnsi="Times New Roman" w:cs="Times New Roman"/>
          <w:szCs w:val="24"/>
        </w:rPr>
      </w:pPr>
      <w:proofErr w:type="gramStart"/>
      <w:r w:rsidRPr="00AA790F">
        <w:rPr>
          <w:rFonts w:ascii="Times New Roman" w:hAnsi="Times New Roman" w:cs="Times New Roman"/>
          <w:szCs w:val="24"/>
        </w:rPr>
        <w:t>Zambia Statistical Agency [ZamStats] (2024)</w:t>
      </w:r>
      <w:r w:rsidR="00FD67C6">
        <w:rPr>
          <w:rFonts w:ascii="Times New Roman" w:hAnsi="Times New Roman" w:cs="Times New Roman"/>
          <w:szCs w:val="24"/>
        </w:rPr>
        <w:t>.</w:t>
      </w:r>
      <w:proofErr w:type="gramEnd"/>
      <w:r w:rsidRPr="00AA790F">
        <w:rPr>
          <w:rFonts w:ascii="Times New Roman" w:hAnsi="Times New Roman" w:cs="Times New Roman"/>
          <w:szCs w:val="24"/>
        </w:rPr>
        <w:t xml:space="preserve"> </w:t>
      </w:r>
      <w:r w:rsidRPr="00AA790F">
        <w:rPr>
          <w:rStyle w:val="Emphasis"/>
          <w:rFonts w:ascii="Times New Roman" w:hAnsi="Times New Roman" w:cs="Times New Roman"/>
          <w:szCs w:val="24"/>
        </w:rPr>
        <w:t xml:space="preserve">Zambia Agricultural and Rural Livelihood Statistics </w:t>
      </w:r>
      <w:bookmarkStart w:id="22" w:name="_GoBack"/>
      <w:bookmarkEnd w:id="22"/>
      <w:r w:rsidRPr="00AA790F">
        <w:rPr>
          <w:rStyle w:val="Emphasis"/>
          <w:rFonts w:ascii="Times New Roman" w:hAnsi="Times New Roman" w:cs="Times New Roman"/>
          <w:szCs w:val="24"/>
        </w:rPr>
        <w:t>Report</w:t>
      </w:r>
      <w:r w:rsidRPr="00AA790F">
        <w:rPr>
          <w:rFonts w:ascii="Times New Roman" w:hAnsi="Times New Roman" w:cs="Times New Roman"/>
          <w:szCs w:val="24"/>
        </w:rPr>
        <w:t>. Lusaka: Zambia Statistical Agency.</w:t>
      </w:r>
    </w:p>
    <w:sectPr w:rsidR="000E17EF" w:rsidRPr="00AA790F" w:rsidSect="00824AFB">
      <w:footerReference w:type="default" r:id="rId11"/>
      <w:pgSz w:w="12240" w:h="15840"/>
      <w:pgMar w:top="993" w:right="1440" w:bottom="993" w:left="1440" w:header="708" w:footer="4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AAFBF" w14:textId="77777777" w:rsidR="00374D8F" w:rsidRDefault="00374D8F" w:rsidP="000E17EF">
      <w:pPr>
        <w:spacing w:after="0" w:line="240" w:lineRule="auto"/>
      </w:pPr>
      <w:r>
        <w:separator/>
      </w:r>
    </w:p>
  </w:endnote>
  <w:endnote w:type="continuationSeparator" w:id="0">
    <w:p w14:paraId="3401BEE0" w14:textId="77777777" w:rsidR="00374D8F" w:rsidRDefault="00374D8F" w:rsidP="000E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284162"/>
      <w:docPartObj>
        <w:docPartGallery w:val="Page Numbers (Bottom of Page)"/>
        <w:docPartUnique/>
      </w:docPartObj>
    </w:sdtPr>
    <w:sdtEndPr>
      <w:rPr>
        <w:noProof/>
      </w:rPr>
    </w:sdtEndPr>
    <w:sdtContent>
      <w:p w14:paraId="59EC63F7" w14:textId="77777777" w:rsidR="000E17EF" w:rsidRDefault="000E17EF">
        <w:pPr>
          <w:pStyle w:val="Footer"/>
          <w:jc w:val="center"/>
        </w:pPr>
        <w:r>
          <w:fldChar w:fldCharType="begin"/>
        </w:r>
        <w:r>
          <w:instrText xml:space="preserve"> PAGE   \* MERGEFORMAT </w:instrText>
        </w:r>
        <w:r>
          <w:fldChar w:fldCharType="separate"/>
        </w:r>
        <w:r w:rsidR="00674FA2">
          <w:rPr>
            <w:noProof/>
          </w:rPr>
          <w:t>22</w:t>
        </w:r>
        <w:r>
          <w:rPr>
            <w:noProof/>
          </w:rPr>
          <w:fldChar w:fldCharType="end"/>
        </w:r>
      </w:p>
    </w:sdtContent>
  </w:sdt>
  <w:p w14:paraId="5CC3D252" w14:textId="77777777" w:rsidR="000E17EF" w:rsidRDefault="000E1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9C722" w14:textId="77777777" w:rsidR="00374D8F" w:rsidRDefault="00374D8F" w:rsidP="000E17EF">
      <w:pPr>
        <w:spacing w:after="0" w:line="240" w:lineRule="auto"/>
      </w:pPr>
      <w:r>
        <w:separator/>
      </w:r>
    </w:p>
  </w:footnote>
  <w:footnote w:type="continuationSeparator" w:id="0">
    <w:p w14:paraId="20E73D9D" w14:textId="77777777" w:rsidR="00374D8F" w:rsidRDefault="00374D8F" w:rsidP="000E1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609E"/>
    <w:multiLevelType w:val="multilevel"/>
    <w:tmpl w:val="B24A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F80835"/>
    <w:multiLevelType w:val="multilevel"/>
    <w:tmpl w:val="21D4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0B6246"/>
    <w:multiLevelType w:val="hybridMultilevel"/>
    <w:tmpl w:val="C79A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502F2A"/>
    <w:multiLevelType w:val="multilevel"/>
    <w:tmpl w:val="3F7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894596"/>
    <w:multiLevelType w:val="multilevel"/>
    <w:tmpl w:val="A9AC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4935C5"/>
    <w:multiLevelType w:val="hybridMultilevel"/>
    <w:tmpl w:val="0B88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6B553C"/>
    <w:multiLevelType w:val="hybridMultilevel"/>
    <w:tmpl w:val="2FCE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E73391"/>
    <w:multiLevelType w:val="hybridMultilevel"/>
    <w:tmpl w:val="EAB6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C5942"/>
    <w:multiLevelType w:val="hybridMultilevel"/>
    <w:tmpl w:val="EC90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A80B6A"/>
    <w:multiLevelType w:val="multilevel"/>
    <w:tmpl w:val="2C48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CA1042"/>
    <w:multiLevelType w:val="multilevel"/>
    <w:tmpl w:val="C9FC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0"/>
  </w:num>
  <w:num w:numId="3">
    <w:abstractNumId w:val="4"/>
  </w:num>
  <w:num w:numId="4">
    <w:abstractNumId w:val="0"/>
  </w:num>
  <w:num w:numId="5">
    <w:abstractNumId w:val="1"/>
  </w:num>
  <w:num w:numId="6">
    <w:abstractNumId w:val="3"/>
  </w:num>
  <w:num w:numId="7">
    <w:abstractNumId w:val="2"/>
  </w:num>
  <w:num w:numId="8">
    <w:abstractNumId w:val="7"/>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54"/>
    <w:rsid w:val="00011371"/>
    <w:rsid w:val="000359D4"/>
    <w:rsid w:val="00074BCF"/>
    <w:rsid w:val="000E17EF"/>
    <w:rsid w:val="0011282C"/>
    <w:rsid w:val="0016087A"/>
    <w:rsid w:val="00165379"/>
    <w:rsid w:val="001D3ED6"/>
    <w:rsid w:val="001D7A97"/>
    <w:rsid w:val="002009B1"/>
    <w:rsid w:val="00217891"/>
    <w:rsid w:val="002D180A"/>
    <w:rsid w:val="002E15EA"/>
    <w:rsid w:val="002E318B"/>
    <w:rsid w:val="003652D9"/>
    <w:rsid w:val="00374D8F"/>
    <w:rsid w:val="003C2C34"/>
    <w:rsid w:val="004200C2"/>
    <w:rsid w:val="00474301"/>
    <w:rsid w:val="00497853"/>
    <w:rsid w:val="005F2269"/>
    <w:rsid w:val="0063433F"/>
    <w:rsid w:val="0063488E"/>
    <w:rsid w:val="00674FA2"/>
    <w:rsid w:val="0070527D"/>
    <w:rsid w:val="007D2CA6"/>
    <w:rsid w:val="00803D58"/>
    <w:rsid w:val="00824AFB"/>
    <w:rsid w:val="008A1703"/>
    <w:rsid w:val="008A4EAB"/>
    <w:rsid w:val="008B085A"/>
    <w:rsid w:val="008F2A71"/>
    <w:rsid w:val="00914054"/>
    <w:rsid w:val="009613EF"/>
    <w:rsid w:val="00970493"/>
    <w:rsid w:val="009F0980"/>
    <w:rsid w:val="00A30970"/>
    <w:rsid w:val="00A43CF6"/>
    <w:rsid w:val="00A47022"/>
    <w:rsid w:val="00AA790F"/>
    <w:rsid w:val="00B93382"/>
    <w:rsid w:val="00BA1079"/>
    <w:rsid w:val="00BD0485"/>
    <w:rsid w:val="00CB74EC"/>
    <w:rsid w:val="00D0737A"/>
    <w:rsid w:val="00D3126E"/>
    <w:rsid w:val="00D9306B"/>
    <w:rsid w:val="00E56206"/>
    <w:rsid w:val="00EB4AC9"/>
    <w:rsid w:val="00F20DDF"/>
    <w:rsid w:val="00F54B78"/>
    <w:rsid w:val="00F75846"/>
    <w:rsid w:val="00F77D2B"/>
    <w:rsid w:val="00F83C69"/>
    <w:rsid w:val="00F918B2"/>
    <w:rsid w:val="00F93994"/>
    <w:rsid w:val="00FD67C6"/>
    <w:rsid w:val="00FF3365"/>
    <w:rsid w:val="00FF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28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140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613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4054"/>
    <w:rPr>
      <w:rFonts w:ascii="Times New Roman" w:eastAsia="Times New Roman" w:hAnsi="Times New Roman" w:cs="Times New Roman"/>
      <w:b/>
      <w:bCs/>
      <w:sz w:val="36"/>
      <w:szCs w:val="36"/>
    </w:rPr>
  </w:style>
  <w:style w:type="paragraph" w:styleId="NormalWeb">
    <w:name w:val="Normal (Web)"/>
    <w:basedOn w:val="Normal"/>
    <w:uiPriority w:val="99"/>
    <w:unhideWhenUsed/>
    <w:qFormat/>
    <w:rsid w:val="009140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054"/>
    <w:rPr>
      <w:b/>
      <w:bCs/>
    </w:rPr>
  </w:style>
  <w:style w:type="character" w:customStyle="1" w:styleId="Heading1Char">
    <w:name w:val="Heading 1 Char"/>
    <w:basedOn w:val="DefaultParagraphFont"/>
    <w:link w:val="Heading1"/>
    <w:uiPriority w:val="9"/>
    <w:rsid w:val="0011282C"/>
    <w:rPr>
      <w:rFonts w:asciiTheme="majorHAnsi" w:eastAsiaTheme="majorEastAsia" w:hAnsiTheme="majorHAnsi" w:cstheme="majorBidi"/>
      <w:b/>
      <w:bCs/>
      <w:color w:val="365F91" w:themeColor="accent1" w:themeShade="BF"/>
      <w:sz w:val="28"/>
      <w:szCs w:val="28"/>
    </w:rPr>
  </w:style>
  <w:style w:type="paragraph" w:customStyle="1" w:styleId="isselectedend">
    <w:name w:val="isselectedend"/>
    <w:basedOn w:val="Normal"/>
    <w:rsid w:val="001128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282C"/>
    <w:rPr>
      <w:i/>
      <w:iCs/>
    </w:rPr>
  </w:style>
  <w:style w:type="character" w:customStyle="1" w:styleId="Heading3Char">
    <w:name w:val="Heading 3 Char"/>
    <w:basedOn w:val="DefaultParagraphFont"/>
    <w:link w:val="Heading3"/>
    <w:uiPriority w:val="9"/>
    <w:semiHidden/>
    <w:rsid w:val="009613E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9613EF"/>
    <w:rPr>
      <w:color w:val="0000FF"/>
      <w:u w:val="single"/>
    </w:rPr>
  </w:style>
  <w:style w:type="character" w:customStyle="1" w:styleId="flex">
    <w:name w:val="flex"/>
    <w:basedOn w:val="DefaultParagraphFont"/>
    <w:rsid w:val="009613EF"/>
  </w:style>
  <w:style w:type="paragraph" w:styleId="z-TopofForm">
    <w:name w:val="HTML Top of Form"/>
    <w:basedOn w:val="Normal"/>
    <w:next w:val="Normal"/>
    <w:link w:val="z-TopofFormChar"/>
    <w:hidden/>
    <w:uiPriority w:val="99"/>
    <w:semiHidden/>
    <w:unhideWhenUsed/>
    <w:rsid w:val="009613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13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613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13EF"/>
    <w:rPr>
      <w:rFonts w:ascii="Arial" w:eastAsia="Times New Roman" w:hAnsi="Arial" w:cs="Arial"/>
      <w:vanish/>
      <w:sz w:val="16"/>
      <w:szCs w:val="16"/>
    </w:rPr>
  </w:style>
  <w:style w:type="paragraph" w:styleId="NoSpacing">
    <w:name w:val="No Spacing"/>
    <w:uiPriority w:val="1"/>
    <w:qFormat/>
    <w:rsid w:val="00F75846"/>
    <w:pPr>
      <w:spacing w:after="0" w:line="240" w:lineRule="auto"/>
    </w:pPr>
  </w:style>
  <w:style w:type="paragraph" w:styleId="ListParagraph">
    <w:name w:val="List Paragraph"/>
    <w:basedOn w:val="Normal"/>
    <w:uiPriority w:val="34"/>
    <w:qFormat/>
    <w:rsid w:val="00A30970"/>
    <w:pPr>
      <w:ind w:left="720"/>
      <w:contextualSpacing/>
    </w:pPr>
  </w:style>
  <w:style w:type="table" w:styleId="TableGrid">
    <w:name w:val="Table Grid"/>
    <w:basedOn w:val="TableNormal"/>
    <w:uiPriority w:val="39"/>
    <w:rsid w:val="00D31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A97"/>
    <w:rPr>
      <w:rFonts w:ascii="Tahoma" w:hAnsi="Tahoma" w:cs="Tahoma"/>
      <w:sz w:val="16"/>
      <w:szCs w:val="16"/>
    </w:rPr>
  </w:style>
  <w:style w:type="paragraph" w:styleId="Header">
    <w:name w:val="header"/>
    <w:basedOn w:val="Normal"/>
    <w:link w:val="HeaderChar"/>
    <w:uiPriority w:val="99"/>
    <w:unhideWhenUsed/>
    <w:rsid w:val="000E1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7EF"/>
  </w:style>
  <w:style w:type="paragraph" w:styleId="Footer">
    <w:name w:val="footer"/>
    <w:basedOn w:val="Normal"/>
    <w:link w:val="FooterChar"/>
    <w:uiPriority w:val="99"/>
    <w:unhideWhenUsed/>
    <w:rsid w:val="000E1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7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28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140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613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4054"/>
    <w:rPr>
      <w:rFonts w:ascii="Times New Roman" w:eastAsia="Times New Roman" w:hAnsi="Times New Roman" w:cs="Times New Roman"/>
      <w:b/>
      <w:bCs/>
      <w:sz w:val="36"/>
      <w:szCs w:val="36"/>
    </w:rPr>
  </w:style>
  <w:style w:type="paragraph" w:styleId="NormalWeb">
    <w:name w:val="Normal (Web)"/>
    <w:basedOn w:val="Normal"/>
    <w:uiPriority w:val="99"/>
    <w:unhideWhenUsed/>
    <w:qFormat/>
    <w:rsid w:val="009140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054"/>
    <w:rPr>
      <w:b/>
      <w:bCs/>
    </w:rPr>
  </w:style>
  <w:style w:type="character" w:customStyle="1" w:styleId="Heading1Char">
    <w:name w:val="Heading 1 Char"/>
    <w:basedOn w:val="DefaultParagraphFont"/>
    <w:link w:val="Heading1"/>
    <w:uiPriority w:val="9"/>
    <w:rsid w:val="0011282C"/>
    <w:rPr>
      <w:rFonts w:asciiTheme="majorHAnsi" w:eastAsiaTheme="majorEastAsia" w:hAnsiTheme="majorHAnsi" w:cstheme="majorBidi"/>
      <w:b/>
      <w:bCs/>
      <w:color w:val="365F91" w:themeColor="accent1" w:themeShade="BF"/>
      <w:sz w:val="28"/>
      <w:szCs w:val="28"/>
    </w:rPr>
  </w:style>
  <w:style w:type="paragraph" w:customStyle="1" w:styleId="isselectedend">
    <w:name w:val="isselectedend"/>
    <w:basedOn w:val="Normal"/>
    <w:rsid w:val="001128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282C"/>
    <w:rPr>
      <w:i/>
      <w:iCs/>
    </w:rPr>
  </w:style>
  <w:style w:type="character" w:customStyle="1" w:styleId="Heading3Char">
    <w:name w:val="Heading 3 Char"/>
    <w:basedOn w:val="DefaultParagraphFont"/>
    <w:link w:val="Heading3"/>
    <w:uiPriority w:val="9"/>
    <w:semiHidden/>
    <w:rsid w:val="009613E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9613EF"/>
    <w:rPr>
      <w:color w:val="0000FF"/>
      <w:u w:val="single"/>
    </w:rPr>
  </w:style>
  <w:style w:type="character" w:customStyle="1" w:styleId="flex">
    <w:name w:val="flex"/>
    <w:basedOn w:val="DefaultParagraphFont"/>
    <w:rsid w:val="009613EF"/>
  </w:style>
  <w:style w:type="paragraph" w:styleId="z-TopofForm">
    <w:name w:val="HTML Top of Form"/>
    <w:basedOn w:val="Normal"/>
    <w:next w:val="Normal"/>
    <w:link w:val="z-TopofFormChar"/>
    <w:hidden/>
    <w:uiPriority w:val="99"/>
    <w:semiHidden/>
    <w:unhideWhenUsed/>
    <w:rsid w:val="009613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13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613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13EF"/>
    <w:rPr>
      <w:rFonts w:ascii="Arial" w:eastAsia="Times New Roman" w:hAnsi="Arial" w:cs="Arial"/>
      <w:vanish/>
      <w:sz w:val="16"/>
      <w:szCs w:val="16"/>
    </w:rPr>
  </w:style>
  <w:style w:type="paragraph" w:styleId="NoSpacing">
    <w:name w:val="No Spacing"/>
    <w:uiPriority w:val="1"/>
    <w:qFormat/>
    <w:rsid w:val="00F75846"/>
    <w:pPr>
      <w:spacing w:after="0" w:line="240" w:lineRule="auto"/>
    </w:pPr>
  </w:style>
  <w:style w:type="paragraph" w:styleId="ListParagraph">
    <w:name w:val="List Paragraph"/>
    <w:basedOn w:val="Normal"/>
    <w:uiPriority w:val="34"/>
    <w:qFormat/>
    <w:rsid w:val="00A30970"/>
    <w:pPr>
      <w:ind w:left="720"/>
      <w:contextualSpacing/>
    </w:pPr>
  </w:style>
  <w:style w:type="table" w:styleId="TableGrid">
    <w:name w:val="Table Grid"/>
    <w:basedOn w:val="TableNormal"/>
    <w:uiPriority w:val="39"/>
    <w:rsid w:val="00D31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A97"/>
    <w:rPr>
      <w:rFonts w:ascii="Tahoma" w:hAnsi="Tahoma" w:cs="Tahoma"/>
      <w:sz w:val="16"/>
      <w:szCs w:val="16"/>
    </w:rPr>
  </w:style>
  <w:style w:type="paragraph" w:styleId="Header">
    <w:name w:val="header"/>
    <w:basedOn w:val="Normal"/>
    <w:link w:val="HeaderChar"/>
    <w:uiPriority w:val="99"/>
    <w:unhideWhenUsed/>
    <w:rsid w:val="000E1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7EF"/>
  </w:style>
  <w:style w:type="paragraph" w:styleId="Footer">
    <w:name w:val="footer"/>
    <w:basedOn w:val="Normal"/>
    <w:link w:val="FooterChar"/>
    <w:uiPriority w:val="99"/>
    <w:unhideWhenUsed/>
    <w:rsid w:val="000E1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8040">
      <w:bodyDiv w:val="1"/>
      <w:marLeft w:val="0"/>
      <w:marRight w:val="0"/>
      <w:marTop w:val="0"/>
      <w:marBottom w:val="0"/>
      <w:divBdr>
        <w:top w:val="none" w:sz="0" w:space="0" w:color="auto"/>
        <w:left w:val="none" w:sz="0" w:space="0" w:color="auto"/>
        <w:bottom w:val="none" w:sz="0" w:space="0" w:color="auto"/>
        <w:right w:val="none" w:sz="0" w:space="0" w:color="auto"/>
      </w:divBdr>
      <w:divsChild>
        <w:div w:id="1306737191">
          <w:marLeft w:val="0"/>
          <w:marRight w:val="0"/>
          <w:marTop w:val="0"/>
          <w:marBottom w:val="0"/>
          <w:divBdr>
            <w:top w:val="none" w:sz="0" w:space="0" w:color="auto"/>
            <w:left w:val="none" w:sz="0" w:space="0" w:color="auto"/>
            <w:bottom w:val="none" w:sz="0" w:space="0" w:color="auto"/>
            <w:right w:val="none" w:sz="0" w:space="0" w:color="auto"/>
          </w:divBdr>
          <w:divsChild>
            <w:div w:id="1719082478">
              <w:marLeft w:val="0"/>
              <w:marRight w:val="0"/>
              <w:marTop w:val="0"/>
              <w:marBottom w:val="0"/>
              <w:divBdr>
                <w:top w:val="none" w:sz="0" w:space="0" w:color="auto"/>
                <w:left w:val="none" w:sz="0" w:space="0" w:color="auto"/>
                <w:bottom w:val="none" w:sz="0" w:space="0" w:color="auto"/>
                <w:right w:val="none" w:sz="0" w:space="0" w:color="auto"/>
              </w:divBdr>
              <w:divsChild>
                <w:div w:id="138765465">
                  <w:marLeft w:val="0"/>
                  <w:marRight w:val="0"/>
                  <w:marTop w:val="0"/>
                  <w:marBottom w:val="0"/>
                  <w:divBdr>
                    <w:top w:val="none" w:sz="0" w:space="0" w:color="auto"/>
                    <w:left w:val="none" w:sz="0" w:space="0" w:color="auto"/>
                    <w:bottom w:val="none" w:sz="0" w:space="0" w:color="auto"/>
                    <w:right w:val="none" w:sz="0" w:space="0" w:color="auto"/>
                  </w:divBdr>
                  <w:divsChild>
                    <w:div w:id="1933931528">
                      <w:marLeft w:val="0"/>
                      <w:marRight w:val="0"/>
                      <w:marTop w:val="0"/>
                      <w:marBottom w:val="0"/>
                      <w:divBdr>
                        <w:top w:val="none" w:sz="0" w:space="0" w:color="auto"/>
                        <w:left w:val="none" w:sz="0" w:space="0" w:color="auto"/>
                        <w:bottom w:val="none" w:sz="0" w:space="0" w:color="auto"/>
                        <w:right w:val="none" w:sz="0" w:space="0" w:color="auto"/>
                      </w:divBdr>
                      <w:divsChild>
                        <w:div w:id="1390955021">
                          <w:marLeft w:val="0"/>
                          <w:marRight w:val="0"/>
                          <w:marTop w:val="0"/>
                          <w:marBottom w:val="0"/>
                          <w:divBdr>
                            <w:top w:val="none" w:sz="0" w:space="0" w:color="auto"/>
                            <w:left w:val="none" w:sz="0" w:space="0" w:color="auto"/>
                            <w:bottom w:val="none" w:sz="0" w:space="0" w:color="auto"/>
                            <w:right w:val="none" w:sz="0" w:space="0" w:color="auto"/>
                          </w:divBdr>
                          <w:divsChild>
                            <w:div w:id="1145243023">
                              <w:marLeft w:val="0"/>
                              <w:marRight w:val="0"/>
                              <w:marTop w:val="0"/>
                              <w:marBottom w:val="0"/>
                              <w:divBdr>
                                <w:top w:val="none" w:sz="0" w:space="0" w:color="auto"/>
                                <w:left w:val="none" w:sz="0" w:space="0" w:color="auto"/>
                                <w:bottom w:val="none" w:sz="0" w:space="0" w:color="auto"/>
                                <w:right w:val="none" w:sz="0" w:space="0" w:color="auto"/>
                              </w:divBdr>
                              <w:divsChild>
                                <w:div w:id="458304230">
                                  <w:marLeft w:val="0"/>
                                  <w:marRight w:val="0"/>
                                  <w:marTop w:val="0"/>
                                  <w:marBottom w:val="0"/>
                                  <w:divBdr>
                                    <w:top w:val="none" w:sz="0" w:space="0" w:color="auto"/>
                                    <w:left w:val="none" w:sz="0" w:space="0" w:color="auto"/>
                                    <w:bottom w:val="none" w:sz="0" w:space="0" w:color="auto"/>
                                    <w:right w:val="none" w:sz="0" w:space="0" w:color="auto"/>
                                  </w:divBdr>
                                  <w:divsChild>
                                    <w:div w:id="1059355160">
                                      <w:marLeft w:val="0"/>
                                      <w:marRight w:val="0"/>
                                      <w:marTop w:val="0"/>
                                      <w:marBottom w:val="0"/>
                                      <w:divBdr>
                                        <w:top w:val="none" w:sz="0" w:space="0" w:color="auto"/>
                                        <w:left w:val="none" w:sz="0" w:space="0" w:color="auto"/>
                                        <w:bottom w:val="none" w:sz="0" w:space="0" w:color="auto"/>
                                        <w:right w:val="none" w:sz="0" w:space="0" w:color="auto"/>
                                      </w:divBdr>
                                      <w:divsChild>
                                        <w:div w:id="71315673">
                                          <w:marLeft w:val="0"/>
                                          <w:marRight w:val="0"/>
                                          <w:marTop w:val="0"/>
                                          <w:marBottom w:val="0"/>
                                          <w:divBdr>
                                            <w:top w:val="none" w:sz="0" w:space="0" w:color="auto"/>
                                            <w:left w:val="none" w:sz="0" w:space="0" w:color="auto"/>
                                            <w:bottom w:val="none" w:sz="0" w:space="0" w:color="auto"/>
                                            <w:right w:val="none" w:sz="0" w:space="0" w:color="auto"/>
                                          </w:divBdr>
                                        </w:div>
                                        <w:div w:id="362095818">
                                          <w:marLeft w:val="0"/>
                                          <w:marRight w:val="0"/>
                                          <w:marTop w:val="0"/>
                                          <w:marBottom w:val="300"/>
                                          <w:divBdr>
                                            <w:top w:val="none" w:sz="0" w:space="0" w:color="auto"/>
                                            <w:left w:val="none" w:sz="0" w:space="0" w:color="auto"/>
                                            <w:bottom w:val="none" w:sz="0" w:space="0" w:color="auto"/>
                                            <w:right w:val="none" w:sz="0" w:space="0" w:color="auto"/>
                                          </w:divBdr>
                                          <w:divsChild>
                                            <w:div w:id="879704364">
                                              <w:marLeft w:val="0"/>
                                              <w:marRight w:val="0"/>
                                              <w:marTop w:val="0"/>
                                              <w:marBottom w:val="0"/>
                                              <w:divBdr>
                                                <w:top w:val="none" w:sz="0" w:space="0" w:color="auto"/>
                                                <w:left w:val="none" w:sz="0" w:space="0" w:color="auto"/>
                                                <w:bottom w:val="none" w:sz="0" w:space="0" w:color="auto"/>
                                                <w:right w:val="none" w:sz="0" w:space="0" w:color="auto"/>
                                              </w:divBdr>
                                              <w:divsChild>
                                                <w:div w:id="1102413204">
                                                  <w:marLeft w:val="0"/>
                                                  <w:marRight w:val="0"/>
                                                  <w:marTop w:val="0"/>
                                                  <w:marBottom w:val="0"/>
                                                  <w:divBdr>
                                                    <w:top w:val="none" w:sz="0" w:space="0" w:color="auto"/>
                                                    <w:left w:val="none" w:sz="0" w:space="0" w:color="auto"/>
                                                    <w:bottom w:val="none" w:sz="0" w:space="0" w:color="auto"/>
                                                    <w:right w:val="none" w:sz="0" w:space="0" w:color="auto"/>
                                                  </w:divBdr>
                                                  <w:divsChild>
                                                    <w:div w:id="16315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5292">
                                              <w:marLeft w:val="0"/>
                                              <w:marRight w:val="0"/>
                                              <w:marTop w:val="0"/>
                                              <w:marBottom w:val="0"/>
                                              <w:divBdr>
                                                <w:top w:val="none" w:sz="0" w:space="0" w:color="auto"/>
                                                <w:left w:val="none" w:sz="0" w:space="0" w:color="auto"/>
                                                <w:bottom w:val="none" w:sz="0" w:space="0" w:color="auto"/>
                                                <w:right w:val="none" w:sz="0" w:space="0" w:color="auto"/>
                                              </w:divBdr>
                                            </w:div>
                                          </w:divsChild>
                                        </w:div>
                                        <w:div w:id="1392918844">
                                          <w:marLeft w:val="0"/>
                                          <w:marRight w:val="0"/>
                                          <w:marTop w:val="0"/>
                                          <w:marBottom w:val="0"/>
                                          <w:divBdr>
                                            <w:top w:val="none" w:sz="0" w:space="0" w:color="auto"/>
                                            <w:left w:val="none" w:sz="0" w:space="0" w:color="auto"/>
                                            <w:bottom w:val="none" w:sz="0" w:space="0" w:color="auto"/>
                                            <w:right w:val="none" w:sz="0" w:space="0" w:color="auto"/>
                                          </w:divBdr>
                                          <w:divsChild>
                                            <w:div w:id="631013247">
                                              <w:marLeft w:val="0"/>
                                              <w:marRight w:val="0"/>
                                              <w:marTop w:val="0"/>
                                              <w:marBottom w:val="0"/>
                                              <w:divBdr>
                                                <w:top w:val="none" w:sz="0" w:space="0" w:color="auto"/>
                                                <w:left w:val="none" w:sz="0" w:space="0" w:color="auto"/>
                                                <w:bottom w:val="none" w:sz="0" w:space="0" w:color="auto"/>
                                                <w:right w:val="none" w:sz="0" w:space="0" w:color="auto"/>
                                              </w:divBdr>
                                              <w:divsChild>
                                                <w:div w:id="1590196093">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848407">
                          <w:marLeft w:val="0"/>
                          <w:marRight w:val="0"/>
                          <w:marTop w:val="0"/>
                          <w:marBottom w:val="0"/>
                          <w:divBdr>
                            <w:top w:val="none" w:sz="0" w:space="0" w:color="auto"/>
                            <w:left w:val="none" w:sz="0" w:space="0" w:color="auto"/>
                            <w:bottom w:val="none" w:sz="0" w:space="0" w:color="auto"/>
                            <w:right w:val="none" w:sz="0" w:space="0" w:color="auto"/>
                          </w:divBdr>
                          <w:divsChild>
                            <w:div w:id="795947538">
                              <w:marLeft w:val="0"/>
                              <w:marRight w:val="0"/>
                              <w:marTop w:val="0"/>
                              <w:marBottom w:val="0"/>
                              <w:divBdr>
                                <w:top w:val="none" w:sz="0" w:space="0" w:color="auto"/>
                                <w:left w:val="none" w:sz="0" w:space="0" w:color="auto"/>
                                <w:bottom w:val="none" w:sz="0" w:space="0" w:color="auto"/>
                                <w:right w:val="none" w:sz="0" w:space="0" w:color="auto"/>
                              </w:divBdr>
                              <w:divsChild>
                                <w:div w:id="1680085905">
                                  <w:marLeft w:val="0"/>
                                  <w:marRight w:val="0"/>
                                  <w:marTop w:val="0"/>
                                  <w:marBottom w:val="0"/>
                                  <w:divBdr>
                                    <w:top w:val="none" w:sz="0" w:space="0" w:color="auto"/>
                                    <w:left w:val="none" w:sz="0" w:space="0" w:color="auto"/>
                                    <w:bottom w:val="none" w:sz="0" w:space="0" w:color="auto"/>
                                    <w:right w:val="none" w:sz="0" w:space="0" w:color="auto"/>
                                  </w:divBdr>
                                  <w:divsChild>
                                    <w:div w:id="785078077">
                                      <w:marLeft w:val="0"/>
                                      <w:marRight w:val="0"/>
                                      <w:marTop w:val="0"/>
                                      <w:marBottom w:val="0"/>
                                      <w:divBdr>
                                        <w:top w:val="none" w:sz="0" w:space="0" w:color="auto"/>
                                        <w:left w:val="none" w:sz="0" w:space="0" w:color="auto"/>
                                        <w:bottom w:val="none" w:sz="0" w:space="0" w:color="auto"/>
                                        <w:right w:val="none" w:sz="0" w:space="0" w:color="auto"/>
                                      </w:divBdr>
                                      <w:divsChild>
                                        <w:div w:id="852300692">
                                          <w:marLeft w:val="0"/>
                                          <w:marRight w:val="0"/>
                                          <w:marTop w:val="0"/>
                                          <w:marBottom w:val="0"/>
                                          <w:divBdr>
                                            <w:top w:val="none" w:sz="0" w:space="0" w:color="auto"/>
                                            <w:left w:val="none" w:sz="0" w:space="0" w:color="auto"/>
                                            <w:bottom w:val="none" w:sz="0" w:space="0" w:color="auto"/>
                                            <w:right w:val="none" w:sz="0" w:space="0" w:color="auto"/>
                                          </w:divBdr>
                                          <w:divsChild>
                                            <w:div w:id="662658503">
                                              <w:marLeft w:val="0"/>
                                              <w:marRight w:val="0"/>
                                              <w:marTop w:val="0"/>
                                              <w:marBottom w:val="0"/>
                                              <w:divBdr>
                                                <w:top w:val="none" w:sz="0" w:space="0" w:color="auto"/>
                                                <w:left w:val="none" w:sz="0" w:space="0" w:color="auto"/>
                                                <w:bottom w:val="none" w:sz="0" w:space="0" w:color="auto"/>
                                                <w:right w:val="none" w:sz="0" w:space="0" w:color="auto"/>
                                              </w:divBdr>
                                              <w:divsChild>
                                                <w:div w:id="1733038735">
                                                  <w:marLeft w:val="0"/>
                                                  <w:marRight w:val="0"/>
                                                  <w:marTop w:val="0"/>
                                                  <w:marBottom w:val="0"/>
                                                  <w:divBdr>
                                                    <w:top w:val="none" w:sz="0" w:space="0" w:color="auto"/>
                                                    <w:left w:val="none" w:sz="0" w:space="0" w:color="auto"/>
                                                    <w:bottom w:val="none" w:sz="0" w:space="0" w:color="auto"/>
                                                    <w:right w:val="none" w:sz="0" w:space="0" w:color="auto"/>
                                                  </w:divBdr>
                                                  <w:divsChild>
                                                    <w:div w:id="356538941">
                                                      <w:marLeft w:val="0"/>
                                                      <w:marRight w:val="0"/>
                                                      <w:marTop w:val="0"/>
                                                      <w:marBottom w:val="0"/>
                                                      <w:divBdr>
                                                        <w:top w:val="none" w:sz="0" w:space="0" w:color="auto"/>
                                                        <w:left w:val="none" w:sz="0" w:space="0" w:color="auto"/>
                                                        <w:bottom w:val="none" w:sz="0" w:space="0" w:color="auto"/>
                                                        <w:right w:val="none" w:sz="0" w:space="0" w:color="auto"/>
                                                      </w:divBdr>
                                                      <w:divsChild>
                                                        <w:div w:id="836841366">
                                                          <w:marLeft w:val="0"/>
                                                          <w:marRight w:val="0"/>
                                                          <w:marTop w:val="0"/>
                                                          <w:marBottom w:val="0"/>
                                                          <w:divBdr>
                                                            <w:top w:val="none" w:sz="0" w:space="0" w:color="auto"/>
                                                            <w:left w:val="none" w:sz="0" w:space="0" w:color="auto"/>
                                                            <w:bottom w:val="none" w:sz="0" w:space="0" w:color="auto"/>
                                                            <w:right w:val="none" w:sz="0" w:space="0" w:color="auto"/>
                                                          </w:divBdr>
                                                          <w:divsChild>
                                                            <w:div w:id="301740285">
                                                              <w:marLeft w:val="0"/>
                                                              <w:marRight w:val="0"/>
                                                              <w:marTop w:val="0"/>
                                                              <w:marBottom w:val="0"/>
                                                              <w:divBdr>
                                                                <w:top w:val="none" w:sz="0" w:space="0" w:color="auto"/>
                                                                <w:left w:val="none" w:sz="0" w:space="0" w:color="auto"/>
                                                                <w:bottom w:val="none" w:sz="0" w:space="0" w:color="auto"/>
                                                                <w:right w:val="none" w:sz="0" w:space="0" w:color="auto"/>
                                                              </w:divBdr>
                                                              <w:divsChild>
                                                                <w:div w:id="449014285">
                                                                  <w:marLeft w:val="0"/>
                                                                  <w:marRight w:val="0"/>
                                                                  <w:marTop w:val="0"/>
                                                                  <w:marBottom w:val="0"/>
                                                                  <w:divBdr>
                                                                    <w:top w:val="none" w:sz="0" w:space="0" w:color="auto"/>
                                                                    <w:left w:val="none" w:sz="0" w:space="0" w:color="auto"/>
                                                                    <w:bottom w:val="none" w:sz="0" w:space="0" w:color="auto"/>
                                                                    <w:right w:val="none" w:sz="0" w:space="0" w:color="auto"/>
                                                                  </w:divBdr>
                                                                  <w:divsChild>
                                                                    <w:div w:id="2067558762">
                                                                      <w:marLeft w:val="0"/>
                                                                      <w:marRight w:val="0"/>
                                                                      <w:marTop w:val="0"/>
                                                                      <w:marBottom w:val="0"/>
                                                                      <w:divBdr>
                                                                        <w:top w:val="none" w:sz="0" w:space="0" w:color="auto"/>
                                                                        <w:left w:val="none" w:sz="0" w:space="0" w:color="auto"/>
                                                                        <w:bottom w:val="none" w:sz="0" w:space="0" w:color="auto"/>
                                                                        <w:right w:val="none" w:sz="0" w:space="0" w:color="auto"/>
                                                                      </w:divBdr>
                                                                      <w:divsChild>
                                                                        <w:div w:id="1220937541">
                                                                          <w:marLeft w:val="0"/>
                                                                          <w:marRight w:val="0"/>
                                                                          <w:marTop w:val="0"/>
                                                                          <w:marBottom w:val="0"/>
                                                                          <w:divBdr>
                                                                            <w:top w:val="none" w:sz="0" w:space="0" w:color="auto"/>
                                                                            <w:left w:val="none" w:sz="0" w:space="0" w:color="auto"/>
                                                                            <w:bottom w:val="none" w:sz="0" w:space="0" w:color="auto"/>
                                                                            <w:right w:val="none" w:sz="0" w:space="0" w:color="auto"/>
                                                                          </w:divBdr>
                                                                          <w:divsChild>
                                                                            <w:div w:id="764501981">
                                                                              <w:marLeft w:val="0"/>
                                                                              <w:marRight w:val="0"/>
                                                                              <w:marTop w:val="0"/>
                                                                              <w:marBottom w:val="0"/>
                                                                              <w:divBdr>
                                                                                <w:top w:val="none" w:sz="0" w:space="0" w:color="auto"/>
                                                                                <w:left w:val="none" w:sz="0" w:space="0" w:color="auto"/>
                                                                                <w:bottom w:val="none" w:sz="0" w:space="0" w:color="auto"/>
                                                                                <w:right w:val="none" w:sz="0" w:space="0" w:color="auto"/>
                                                                              </w:divBdr>
                                                                              <w:divsChild>
                                                                                <w:div w:id="1098259759">
                                                                                  <w:marLeft w:val="0"/>
                                                                                  <w:marRight w:val="0"/>
                                                                                  <w:marTop w:val="0"/>
                                                                                  <w:marBottom w:val="0"/>
                                                                                  <w:divBdr>
                                                                                    <w:top w:val="none" w:sz="0" w:space="0" w:color="auto"/>
                                                                                    <w:left w:val="none" w:sz="0" w:space="0" w:color="auto"/>
                                                                                    <w:bottom w:val="none" w:sz="0" w:space="0" w:color="auto"/>
                                                                                    <w:right w:val="none" w:sz="0" w:space="0" w:color="auto"/>
                                                                                  </w:divBdr>
                                                                                  <w:divsChild>
                                                                                    <w:div w:id="639458973">
                                                                                      <w:marLeft w:val="0"/>
                                                                                      <w:marRight w:val="0"/>
                                                                                      <w:marTop w:val="60"/>
                                                                                      <w:marBottom w:val="0"/>
                                                                                      <w:divBdr>
                                                                                        <w:top w:val="none" w:sz="0" w:space="0" w:color="auto"/>
                                                                                        <w:left w:val="none" w:sz="0" w:space="0" w:color="auto"/>
                                                                                        <w:bottom w:val="none" w:sz="0" w:space="0" w:color="auto"/>
                                                                                        <w:right w:val="none" w:sz="0" w:space="0" w:color="auto"/>
                                                                                      </w:divBdr>
                                                                                      <w:divsChild>
                                                                                        <w:div w:id="39214604">
                                                                                          <w:marLeft w:val="0"/>
                                                                                          <w:marRight w:val="0"/>
                                                                                          <w:marTop w:val="0"/>
                                                                                          <w:marBottom w:val="0"/>
                                                                                          <w:divBdr>
                                                                                            <w:top w:val="none" w:sz="0" w:space="0" w:color="auto"/>
                                                                                            <w:left w:val="none" w:sz="0" w:space="0" w:color="auto"/>
                                                                                            <w:bottom w:val="none" w:sz="0" w:space="0" w:color="auto"/>
                                                                                            <w:right w:val="none" w:sz="0" w:space="0" w:color="auto"/>
                                                                                          </w:divBdr>
                                                                                          <w:divsChild>
                                                                                            <w:div w:id="1534465446">
                                                                                              <w:marLeft w:val="0"/>
                                                                                              <w:marRight w:val="0"/>
                                                                                              <w:marTop w:val="0"/>
                                                                                              <w:marBottom w:val="0"/>
                                                                                              <w:divBdr>
                                                                                                <w:top w:val="none" w:sz="0" w:space="0" w:color="auto"/>
                                                                                                <w:left w:val="none" w:sz="0" w:space="0" w:color="auto"/>
                                                                                                <w:bottom w:val="none" w:sz="0" w:space="0" w:color="auto"/>
                                                                                                <w:right w:val="none" w:sz="0" w:space="0" w:color="auto"/>
                                                                                              </w:divBdr>
                                                                                              <w:divsChild>
                                                                                                <w:div w:id="960578514">
                                                                                                  <w:marLeft w:val="0"/>
                                                                                                  <w:marRight w:val="0"/>
                                                                                                  <w:marTop w:val="0"/>
                                                                                                  <w:marBottom w:val="0"/>
                                                                                                  <w:divBdr>
                                                                                                    <w:top w:val="none" w:sz="0" w:space="0" w:color="auto"/>
                                                                                                    <w:left w:val="none" w:sz="0" w:space="0" w:color="auto"/>
                                                                                                    <w:bottom w:val="none" w:sz="0" w:space="0" w:color="auto"/>
                                                                                                    <w:right w:val="none" w:sz="0" w:space="0" w:color="auto"/>
                                                                                                  </w:divBdr>
                                                                                                  <w:divsChild>
                                                                                                    <w:div w:id="1253273225">
                                                                                                      <w:marLeft w:val="0"/>
                                                                                                      <w:marRight w:val="0"/>
                                                                                                      <w:marTop w:val="0"/>
                                                                                                      <w:marBottom w:val="0"/>
                                                                                                      <w:divBdr>
                                                                                                        <w:top w:val="none" w:sz="0" w:space="0" w:color="auto"/>
                                                                                                        <w:left w:val="none" w:sz="0" w:space="0" w:color="auto"/>
                                                                                                        <w:bottom w:val="none" w:sz="0" w:space="0" w:color="auto"/>
                                                                                                        <w:right w:val="none" w:sz="0" w:space="0" w:color="auto"/>
                                                                                                      </w:divBdr>
                                                                                                      <w:divsChild>
                                                                                                        <w:div w:id="1249186">
                                                                                                          <w:marLeft w:val="0"/>
                                                                                                          <w:marRight w:val="0"/>
                                                                                                          <w:marTop w:val="0"/>
                                                                                                          <w:marBottom w:val="0"/>
                                                                                                          <w:divBdr>
                                                                                                            <w:top w:val="none" w:sz="0" w:space="0" w:color="auto"/>
                                                                                                            <w:left w:val="none" w:sz="0" w:space="0" w:color="auto"/>
                                                                                                            <w:bottom w:val="none" w:sz="0" w:space="0" w:color="auto"/>
                                                                                                            <w:right w:val="none" w:sz="0" w:space="0" w:color="auto"/>
                                                                                                          </w:divBdr>
                                                                                                          <w:divsChild>
                                                                                                            <w:div w:id="1825852995">
                                                                                                              <w:marLeft w:val="0"/>
                                                                                                              <w:marRight w:val="0"/>
                                                                                                              <w:marTop w:val="0"/>
                                                                                                              <w:marBottom w:val="0"/>
                                                                                                              <w:divBdr>
                                                                                                                <w:top w:val="none" w:sz="0" w:space="0" w:color="auto"/>
                                                                                                                <w:left w:val="none" w:sz="0" w:space="0" w:color="auto"/>
                                                                                                                <w:bottom w:val="none" w:sz="0" w:space="0" w:color="auto"/>
                                                                                                                <w:right w:val="none" w:sz="0" w:space="0" w:color="auto"/>
                                                                                                              </w:divBdr>
                                                                                                            </w:div>
                                                                                                            <w:div w:id="19929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0822649">
                                                              <w:marLeft w:val="0"/>
                                                              <w:marRight w:val="0"/>
                                                              <w:marTop w:val="0"/>
                                                              <w:marBottom w:val="0"/>
                                                              <w:divBdr>
                                                                <w:top w:val="none" w:sz="0" w:space="0" w:color="auto"/>
                                                                <w:left w:val="none" w:sz="0" w:space="0" w:color="auto"/>
                                                                <w:bottom w:val="none" w:sz="0" w:space="0" w:color="auto"/>
                                                                <w:right w:val="none" w:sz="0" w:space="0" w:color="auto"/>
                                                              </w:divBdr>
                                                              <w:divsChild>
                                                                <w:div w:id="645086218">
                                                                  <w:marLeft w:val="0"/>
                                                                  <w:marRight w:val="0"/>
                                                                  <w:marTop w:val="0"/>
                                                                  <w:marBottom w:val="0"/>
                                                                  <w:divBdr>
                                                                    <w:top w:val="none" w:sz="0" w:space="0" w:color="auto"/>
                                                                    <w:left w:val="none" w:sz="0" w:space="0" w:color="auto"/>
                                                                    <w:bottom w:val="none" w:sz="0" w:space="0" w:color="auto"/>
                                                                    <w:right w:val="none" w:sz="0" w:space="0" w:color="auto"/>
                                                                  </w:divBdr>
                                                                  <w:divsChild>
                                                                    <w:div w:id="1770589319">
                                                                      <w:marLeft w:val="0"/>
                                                                      <w:marRight w:val="0"/>
                                                                      <w:marTop w:val="0"/>
                                                                      <w:marBottom w:val="0"/>
                                                                      <w:divBdr>
                                                                        <w:top w:val="none" w:sz="0" w:space="0" w:color="auto"/>
                                                                        <w:left w:val="none" w:sz="0" w:space="0" w:color="auto"/>
                                                                        <w:bottom w:val="none" w:sz="0" w:space="0" w:color="auto"/>
                                                                        <w:right w:val="none" w:sz="0" w:space="0" w:color="auto"/>
                                                                      </w:divBdr>
                                                                      <w:divsChild>
                                                                        <w:div w:id="211582714">
                                                                          <w:marLeft w:val="0"/>
                                                                          <w:marRight w:val="0"/>
                                                                          <w:marTop w:val="0"/>
                                                                          <w:marBottom w:val="0"/>
                                                                          <w:divBdr>
                                                                            <w:top w:val="none" w:sz="0" w:space="0" w:color="auto"/>
                                                                            <w:left w:val="none" w:sz="0" w:space="0" w:color="auto"/>
                                                                            <w:bottom w:val="none" w:sz="0" w:space="0" w:color="auto"/>
                                                                            <w:right w:val="none" w:sz="0" w:space="0" w:color="auto"/>
                                                                          </w:divBdr>
                                                                          <w:divsChild>
                                                                            <w:div w:id="536964658">
                                                                              <w:marLeft w:val="0"/>
                                                                              <w:marRight w:val="0"/>
                                                                              <w:marTop w:val="0"/>
                                                                              <w:marBottom w:val="0"/>
                                                                              <w:divBdr>
                                                                                <w:top w:val="none" w:sz="0" w:space="0" w:color="auto"/>
                                                                                <w:left w:val="none" w:sz="0" w:space="0" w:color="auto"/>
                                                                                <w:bottom w:val="none" w:sz="0" w:space="0" w:color="auto"/>
                                                                                <w:right w:val="none" w:sz="0" w:space="0" w:color="auto"/>
                                                                              </w:divBdr>
                                                                              <w:divsChild>
                                                                                <w:div w:id="588387257">
                                                                                  <w:marLeft w:val="0"/>
                                                                                  <w:marRight w:val="0"/>
                                                                                  <w:marTop w:val="0"/>
                                                                                  <w:marBottom w:val="0"/>
                                                                                  <w:divBdr>
                                                                                    <w:top w:val="none" w:sz="0" w:space="0" w:color="auto"/>
                                                                                    <w:left w:val="none" w:sz="0" w:space="0" w:color="auto"/>
                                                                                    <w:bottom w:val="none" w:sz="0" w:space="0" w:color="auto"/>
                                                                                    <w:right w:val="none" w:sz="0" w:space="0" w:color="auto"/>
                                                                                  </w:divBdr>
                                                                                  <w:divsChild>
                                                                                    <w:div w:id="1553540129">
                                                                                      <w:marLeft w:val="0"/>
                                                                                      <w:marRight w:val="0"/>
                                                                                      <w:marTop w:val="0"/>
                                                                                      <w:marBottom w:val="0"/>
                                                                                      <w:divBdr>
                                                                                        <w:top w:val="none" w:sz="0" w:space="0" w:color="auto"/>
                                                                                        <w:left w:val="none" w:sz="0" w:space="0" w:color="auto"/>
                                                                                        <w:bottom w:val="none" w:sz="0" w:space="0" w:color="auto"/>
                                                                                        <w:right w:val="none" w:sz="0" w:space="0" w:color="auto"/>
                                                                                      </w:divBdr>
                                                                                      <w:divsChild>
                                                                                        <w:div w:id="1732003609">
                                                                                          <w:blockQuote w:val="1"/>
                                                                                          <w:marLeft w:val="0"/>
                                                                                          <w:marRight w:val="0"/>
                                                                                          <w:marTop w:val="0"/>
                                                                                          <w:marBottom w:val="120"/>
                                                                                          <w:divBdr>
                                                                                            <w:top w:val="none" w:sz="0" w:space="0" w:color="auto"/>
                                                                                            <w:left w:val="none" w:sz="0" w:space="0" w:color="auto"/>
                                                                                            <w:bottom w:val="none" w:sz="0" w:space="0" w:color="auto"/>
                                                                                            <w:right w:val="none" w:sz="0" w:space="0" w:color="auto"/>
                                                                                          </w:divBdr>
                                                                                        </w:div>
                                                                                        <w:div w:id="693581628">
                                                                                          <w:blockQuote w:val="1"/>
                                                                                          <w:marLeft w:val="0"/>
                                                                                          <w:marRight w:val="0"/>
                                                                                          <w:marTop w:val="0"/>
                                                                                          <w:marBottom w:val="120"/>
                                                                                          <w:divBdr>
                                                                                            <w:top w:val="none" w:sz="0" w:space="0" w:color="auto"/>
                                                                                            <w:left w:val="none" w:sz="0" w:space="0" w:color="auto"/>
                                                                                            <w:bottom w:val="none" w:sz="0" w:space="0" w:color="auto"/>
                                                                                            <w:right w:val="none" w:sz="0" w:space="0" w:color="auto"/>
                                                                                          </w:divBdr>
                                                                                        </w:div>
                                                                                        <w:div w:id="198051029">
                                                                                          <w:blockQuote w:val="1"/>
                                                                                          <w:marLeft w:val="0"/>
                                                                                          <w:marRight w:val="0"/>
                                                                                          <w:marTop w:val="0"/>
                                                                                          <w:marBottom w:val="120"/>
                                                                                          <w:divBdr>
                                                                                            <w:top w:val="none" w:sz="0" w:space="0" w:color="auto"/>
                                                                                            <w:left w:val="none" w:sz="0" w:space="0" w:color="auto"/>
                                                                                            <w:bottom w:val="none" w:sz="0" w:space="0" w:color="auto"/>
                                                                                            <w:right w:val="none" w:sz="0" w:space="0" w:color="auto"/>
                                                                                          </w:divBdr>
                                                                                        </w:div>
                                                                                        <w:div w:id="603923194">
                                                                                          <w:blockQuote w:val="1"/>
                                                                                          <w:marLeft w:val="0"/>
                                                                                          <w:marRight w:val="0"/>
                                                                                          <w:marTop w:val="0"/>
                                                                                          <w:marBottom w:val="120"/>
                                                                                          <w:divBdr>
                                                                                            <w:top w:val="none" w:sz="0" w:space="0" w:color="auto"/>
                                                                                            <w:left w:val="none" w:sz="0" w:space="0" w:color="auto"/>
                                                                                            <w:bottom w:val="none" w:sz="0" w:space="0" w:color="auto"/>
                                                                                            <w:right w:val="none" w:sz="0" w:space="0" w:color="auto"/>
                                                                                          </w:divBdr>
                                                                                        </w:div>
                                                                                        <w:div w:id="1750423422">
                                                                                          <w:blockQuote w:val="1"/>
                                                                                          <w:marLeft w:val="0"/>
                                                                                          <w:marRight w:val="0"/>
                                                                                          <w:marTop w:val="0"/>
                                                                                          <w:marBottom w:val="120"/>
                                                                                          <w:divBdr>
                                                                                            <w:top w:val="none" w:sz="0" w:space="0" w:color="auto"/>
                                                                                            <w:left w:val="none" w:sz="0" w:space="0" w:color="auto"/>
                                                                                            <w:bottom w:val="none" w:sz="0" w:space="0" w:color="auto"/>
                                                                                            <w:right w:val="none" w:sz="0" w:space="0" w:color="auto"/>
                                                                                          </w:divBdr>
                                                                                        </w:div>
                                                                                        <w:div w:id="795300354">
                                                                                          <w:blockQuote w:val="1"/>
                                                                                          <w:marLeft w:val="0"/>
                                                                                          <w:marRight w:val="0"/>
                                                                                          <w:marTop w:val="0"/>
                                                                                          <w:marBottom w:val="120"/>
                                                                                          <w:divBdr>
                                                                                            <w:top w:val="none" w:sz="0" w:space="0" w:color="auto"/>
                                                                                            <w:left w:val="none" w:sz="0" w:space="0" w:color="auto"/>
                                                                                            <w:bottom w:val="none" w:sz="0" w:space="0" w:color="auto"/>
                                                                                            <w:right w:val="none" w:sz="0" w:space="0" w:color="auto"/>
                                                                                          </w:divBdr>
                                                                                        </w:div>
                                                                                        <w:div w:id="604310139">
                                                                                          <w:blockQuote w:val="1"/>
                                                                                          <w:marLeft w:val="0"/>
                                                                                          <w:marRight w:val="0"/>
                                                                                          <w:marTop w:val="0"/>
                                                                                          <w:marBottom w:val="120"/>
                                                                                          <w:divBdr>
                                                                                            <w:top w:val="none" w:sz="0" w:space="0" w:color="auto"/>
                                                                                            <w:left w:val="none" w:sz="0" w:space="0" w:color="auto"/>
                                                                                            <w:bottom w:val="none" w:sz="0" w:space="0" w:color="auto"/>
                                                                                            <w:right w:val="none" w:sz="0" w:space="0" w:color="auto"/>
                                                                                          </w:divBdr>
                                                                                        </w:div>
                                                                                        <w:div w:id="460853784">
                                                                                          <w:blockQuote w:val="1"/>
                                                                                          <w:marLeft w:val="0"/>
                                                                                          <w:marRight w:val="0"/>
                                                                                          <w:marTop w:val="0"/>
                                                                                          <w:marBottom w:val="120"/>
                                                                                          <w:divBdr>
                                                                                            <w:top w:val="none" w:sz="0" w:space="0" w:color="auto"/>
                                                                                            <w:left w:val="none" w:sz="0" w:space="0" w:color="auto"/>
                                                                                            <w:bottom w:val="none" w:sz="0" w:space="0" w:color="auto"/>
                                                                                            <w:right w:val="none" w:sz="0" w:space="0" w:color="auto"/>
                                                                                          </w:divBdr>
                                                                                        </w:div>
                                                                                        <w:div w:id="815951317">
                                                                                          <w:blockQuote w:val="1"/>
                                                                                          <w:marLeft w:val="0"/>
                                                                                          <w:marRight w:val="0"/>
                                                                                          <w:marTop w:val="0"/>
                                                                                          <w:marBottom w:val="120"/>
                                                                                          <w:divBdr>
                                                                                            <w:top w:val="none" w:sz="0" w:space="0" w:color="auto"/>
                                                                                            <w:left w:val="none" w:sz="0" w:space="0" w:color="auto"/>
                                                                                            <w:bottom w:val="none" w:sz="0" w:space="0" w:color="auto"/>
                                                                                            <w:right w:val="none" w:sz="0" w:space="0" w:color="auto"/>
                                                                                          </w:divBdr>
                                                                                        </w:div>
                                                                                        <w:div w:id="374744993">
                                                                                          <w:blockQuote w:val="1"/>
                                                                                          <w:marLeft w:val="0"/>
                                                                                          <w:marRight w:val="0"/>
                                                                                          <w:marTop w:val="0"/>
                                                                                          <w:marBottom w:val="120"/>
                                                                                          <w:divBdr>
                                                                                            <w:top w:val="none" w:sz="0" w:space="0" w:color="auto"/>
                                                                                            <w:left w:val="none" w:sz="0" w:space="0" w:color="auto"/>
                                                                                            <w:bottom w:val="none" w:sz="0" w:space="0" w:color="auto"/>
                                                                                            <w:right w:val="none" w:sz="0" w:space="0" w:color="auto"/>
                                                                                          </w:divBdr>
                                                                                        </w:div>
                                                                                        <w:div w:id="1842741985">
                                                                                          <w:blockQuote w:val="1"/>
                                                                                          <w:marLeft w:val="0"/>
                                                                                          <w:marRight w:val="0"/>
                                                                                          <w:marTop w:val="0"/>
                                                                                          <w:marBottom w:val="120"/>
                                                                                          <w:divBdr>
                                                                                            <w:top w:val="none" w:sz="0" w:space="0" w:color="auto"/>
                                                                                            <w:left w:val="none" w:sz="0" w:space="0" w:color="auto"/>
                                                                                            <w:bottom w:val="none" w:sz="0" w:space="0" w:color="auto"/>
                                                                                            <w:right w:val="none" w:sz="0" w:space="0" w:color="auto"/>
                                                                                          </w:divBdr>
                                                                                        </w:div>
                                                                                        <w:div w:id="105321674">
                                                                                          <w:blockQuote w:val="1"/>
                                                                                          <w:marLeft w:val="0"/>
                                                                                          <w:marRight w:val="0"/>
                                                                                          <w:marTop w:val="0"/>
                                                                                          <w:marBottom w:val="120"/>
                                                                                          <w:divBdr>
                                                                                            <w:top w:val="none" w:sz="0" w:space="0" w:color="auto"/>
                                                                                            <w:left w:val="none" w:sz="0" w:space="0" w:color="auto"/>
                                                                                            <w:bottom w:val="none" w:sz="0" w:space="0" w:color="auto"/>
                                                                                            <w:right w:val="none" w:sz="0" w:space="0" w:color="auto"/>
                                                                                          </w:divBdr>
                                                                                        </w:div>
                                                                                        <w:div w:id="482502829">
                                                                                          <w:blockQuote w:val="1"/>
                                                                                          <w:marLeft w:val="0"/>
                                                                                          <w:marRight w:val="0"/>
                                                                                          <w:marTop w:val="0"/>
                                                                                          <w:marBottom w:val="120"/>
                                                                                          <w:divBdr>
                                                                                            <w:top w:val="none" w:sz="0" w:space="0" w:color="auto"/>
                                                                                            <w:left w:val="none" w:sz="0" w:space="0" w:color="auto"/>
                                                                                            <w:bottom w:val="none" w:sz="0" w:space="0" w:color="auto"/>
                                                                                            <w:right w:val="none" w:sz="0" w:space="0" w:color="auto"/>
                                                                                          </w:divBdr>
                                                                                        </w:div>
                                                                                        <w:div w:id="1519194427">
                                                                                          <w:blockQuote w:val="1"/>
                                                                                          <w:marLeft w:val="0"/>
                                                                                          <w:marRight w:val="0"/>
                                                                                          <w:marTop w:val="0"/>
                                                                                          <w:marBottom w:val="120"/>
                                                                                          <w:divBdr>
                                                                                            <w:top w:val="none" w:sz="0" w:space="0" w:color="auto"/>
                                                                                            <w:left w:val="none" w:sz="0" w:space="0" w:color="auto"/>
                                                                                            <w:bottom w:val="none" w:sz="0" w:space="0" w:color="auto"/>
                                                                                            <w:right w:val="none" w:sz="0" w:space="0" w:color="auto"/>
                                                                                          </w:divBdr>
                                                                                        </w:div>
                                                                                        <w:div w:id="291400800">
                                                                                          <w:blockQuote w:val="1"/>
                                                                                          <w:marLeft w:val="0"/>
                                                                                          <w:marRight w:val="0"/>
                                                                                          <w:marTop w:val="0"/>
                                                                                          <w:marBottom w:val="120"/>
                                                                                          <w:divBdr>
                                                                                            <w:top w:val="none" w:sz="0" w:space="0" w:color="auto"/>
                                                                                            <w:left w:val="none" w:sz="0" w:space="0" w:color="auto"/>
                                                                                            <w:bottom w:val="none" w:sz="0" w:space="0" w:color="auto"/>
                                                                                            <w:right w:val="none" w:sz="0" w:space="0" w:color="auto"/>
                                                                                          </w:divBdr>
                                                                                        </w:div>
                                                                                        <w:div w:id="1033383723">
                                                                                          <w:blockQuote w:val="1"/>
                                                                                          <w:marLeft w:val="0"/>
                                                                                          <w:marRight w:val="0"/>
                                                                                          <w:marTop w:val="0"/>
                                                                                          <w:marBottom w:val="120"/>
                                                                                          <w:divBdr>
                                                                                            <w:top w:val="none" w:sz="0" w:space="0" w:color="auto"/>
                                                                                            <w:left w:val="none" w:sz="0" w:space="0" w:color="auto"/>
                                                                                            <w:bottom w:val="none" w:sz="0" w:space="0" w:color="auto"/>
                                                                                            <w:right w:val="none" w:sz="0" w:space="0" w:color="auto"/>
                                                                                          </w:divBdr>
                                                                                        </w:div>
                                                                                        <w:div w:id="98450457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856785">
                                                  <w:marLeft w:val="0"/>
                                                  <w:marRight w:val="0"/>
                                                  <w:marTop w:val="0"/>
                                                  <w:marBottom w:val="0"/>
                                                  <w:divBdr>
                                                    <w:top w:val="none" w:sz="0" w:space="0" w:color="auto"/>
                                                    <w:left w:val="none" w:sz="0" w:space="0" w:color="auto"/>
                                                    <w:bottom w:val="none" w:sz="0" w:space="0" w:color="auto"/>
                                                    <w:right w:val="none" w:sz="0" w:space="0" w:color="auto"/>
                                                  </w:divBdr>
                                                  <w:divsChild>
                                                    <w:div w:id="1906867162">
                                                      <w:marLeft w:val="0"/>
                                                      <w:marRight w:val="0"/>
                                                      <w:marTop w:val="0"/>
                                                      <w:marBottom w:val="0"/>
                                                      <w:divBdr>
                                                        <w:top w:val="none" w:sz="0" w:space="0" w:color="auto"/>
                                                        <w:left w:val="none" w:sz="0" w:space="0" w:color="auto"/>
                                                        <w:bottom w:val="none" w:sz="0" w:space="0" w:color="auto"/>
                                                        <w:right w:val="none" w:sz="0" w:space="0" w:color="auto"/>
                                                      </w:divBdr>
                                                      <w:divsChild>
                                                        <w:div w:id="1006594862">
                                                          <w:marLeft w:val="0"/>
                                                          <w:marRight w:val="0"/>
                                                          <w:marTop w:val="0"/>
                                                          <w:marBottom w:val="0"/>
                                                          <w:divBdr>
                                                            <w:top w:val="none" w:sz="0" w:space="0" w:color="auto"/>
                                                            <w:left w:val="none" w:sz="0" w:space="0" w:color="auto"/>
                                                            <w:bottom w:val="none" w:sz="0" w:space="0" w:color="auto"/>
                                                            <w:right w:val="none" w:sz="0" w:space="0" w:color="auto"/>
                                                          </w:divBdr>
                                                          <w:divsChild>
                                                            <w:div w:id="2051299082">
                                                              <w:marLeft w:val="0"/>
                                                              <w:marRight w:val="0"/>
                                                              <w:marTop w:val="0"/>
                                                              <w:marBottom w:val="0"/>
                                                              <w:divBdr>
                                                                <w:top w:val="none" w:sz="0" w:space="0" w:color="auto"/>
                                                                <w:left w:val="none" w:sz="0" w:space="0" w:color="auto"/>
                                                                <w:bottom w:val="none" w:sz="0" w:space="0" w:color="auto"/>
                                                                <w:right w:val="none" w:sz="0" w:space="0" w:color="auto"/>
                                                              </w:divBdr>
                                                              <w:divsChild>
                                                                <w:div w:id="1857650583">
                                                                  <w:marLeft w:val="0"/>
                                                                  <w:marRight w:val="0"/>
                                                                  <w:marTop w:val="0"/>
                                                                  <w:marBottom w:val="0"/>
                                                                  <w:divBdr>
                                                                    <w:top w:val="none" w:sz="0" w:space="0" w:color="auto"/>
                                                                    <w:left w:val="none" w:sz="0" w:space="0" w:color="auto"/>
                                                                    <w:bottom w:val="none" w:sz="0" w:space="0" w:color="auto"/>
                                                                    <w:right w:val="none" w:sz="0" w:space="0" w:color="auto"/>
                                                                  </w:divBdr>
                                                                  <w:divsChild>
                                                                    <w:div w:id="264773710">
                                                                      <w:marLeft w:val="0"/>
                                                                      <w:marRight w:val="0"/>
                                                                      <w:marTop w:val="0"/>
                                                                      <w:marBottom w:val="240"/>
                                                                      <w:divBdr>
                                                                        <w:top w:val="none" w:sz="0" w:space="0" w:color="auto"/>
                                                                        <w:left w:val="none" w:sz="0" w:space="0" w:color="auto"/>
                                                                        <w:bottom w:val="none" w:sz="0" w:space="0" w:color="auto"/>
                                                                        <w:right w:val="none" w:sz="0" w:space="0" w:color="auto"/>
                                                                      </w:divBdr>
                                                                      <w:divsChild>
                                                                        <w:div w:id="538860894">
                                                                          <w:marLeft w:val="0"/>
                                                                          <w:marRight w:val="0"/>
                                                                          <w:marTop w:val="0"/>
                                                                          <w:marBottom w:val="0"/>
                                                                          <w:divBdr>
                                                                            <w:top w:val="none" w:sz="0" w:space="0" w:color="auto"/>
                                                                            <w:left w:val="none" w:sz="0" w:space="0" w:color="auto"/>
                                                                            <w:bottom w:val="none" w:sz="0" w:space="0" w:color="auto"/>
                                                                            <w:right w:val="none" w:sz="0" w:space="0" w:color="auto"/>
                                                                          </w:divBdr>
                                                                          <w:divsChild>
                                                                            <w:div w:id="2215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622729">
      <w:bodyDiv w:val="1"/>
      <w:marLeft w:val="0"/>
      <w:marRight w:val="0"/>
      <w:marTop w:val="0"/>
      <w:marBottom w:val="0"/>
      <w:divBdr>
        <w:top w:val="none" w:sz="0" w:space="0" w:color="auto"/>
        <w:left w:val="none" w:sz="0" w:space="0" w:color="auto"/>
        <w:bottom w:val="none" w:sz="0" w:space="0" w:color="auto"/>
        <w:right w:val="none" w:sz="0" w:space="0" w:color="auto"/>
      </w:divBdr>
    </w:div>
    <w:div w:id="654527404">
      <w:bodyDiv w:val="1"/>
      <w:marLeft w:val="0"/>
      <w:marRight w:val="0"/>
      <w:marTop w:val="0"/>
      <w:marBottom w:val="0"/>
      <w:divBdr>
        <w:top w:val="none" w:sz="0" w:space="0" w:color="auto"/>
        <w:left w:val="none" w:sz="0" w:space="0" w:color="auto"/>
        <w:bottom w:val="none" w:sz="0" w:space="0" w:color="auto"/>
        <w:right w:val="none" w:sz="0" w:space="0" w:color="auto"/>
      </w:divBdr>
    </w:div>
    <w:div w:id="784079630">
      <w:bodyDiv w:val="1"/>
      <w:marLeft w:val="0"/>
      <w:marRight w:val="0"/>
      <w:marTop w:val="0"/>
      <w:marBottom w:val="0"/>
      <w:divBdr>
        <w:top w:val="none" w:sz="0" w:space="0" w:color="auto"/>
        <w:left w:val="none" w:sz="0" w:space="0" w:color="auto"/>
        <w:bottom w:val="none" w:sz="0" w:space="0" w:color="auto"/>
        <w:right w:val="none" w:sz="0" w:space="0" w:color="auto"/>
      </w:divBdr>
    </w:div>
    <w:div w:id="853496635">
      <w:bodyDiv w:val="1"/>
      <w:marLeft w:val="0"/>
      <w:marRight w:val="0"/>
      <w:marTop w:val="0"/>
      <w:marBottom w:val="0"/>
      <w:divBdr>
        <w:top w:val="none" w:sz="0" w:space="0" w:color="auto"/>
        <w:left w:val="none" w:sz="0" w:space="0" w:color="auto"/>
        <w:bottom w:val="none" w:sz="0" w:space="0" w:color="auto"/>
        <w:right w:val="none" w:sz="0" w:space="0" w:color="auto"/>
      </w:divBdr>
    </w:div>
    <w:div w:id="1937446755">
      <w:bodyDiv w:val="1"/>
      <w:marLeft w:val="0"/>
      <w:marRight w:val="0"/>
      <w:marTop w:val="0"/>
      <w:marBottom w:val="0"/>
      <w:divBdr>
        <w:top w:val="none" w:sz="0" w:space="0" w:color="auto"/>
        <w:left w:val="none" w:sz="0" w:space="0" w:color="auto"/>
        <w:bottom w:val="none" w:sz="0" w:space="0" w:color="auto"/>
        <w:right w:val="none" w:sz="0" w:space="0" w:color="auto"/>
      </w:divBdr>
    </w:div>
    <w:div w:id="2033143747">
      <w:bodyDiv w:val="1"/>
      <w:marLeft w:val="0"/>
      <w:marRight w:val="0"/>
      <w:marTop w:val="0"/>
      <w:marBottom w:val="0"/>
      <w:divBdr>
        <w:top w:val="none" w:sz="0" w:space="0" w:color="auto"/>
        <w:left w:val="none" w:sz="0" w:space="0" w:color="auto"/>
        <w:bottom w:val="none" w:sz="0" w:space="0" w:color="auto"/>
        <w:right w:val="none" w:sz="0" w:space="0" w:color="auto"/>
      </w:divBdr>
    </w:div>
    <w:div w:id="2063092140">
      <w:bodyDiv w:val="1"/>
      <w:marLeft w:val="0"/>
      <w:marRight w:val="0"/>
      <w:marTop w:val="0"/>
      <w:marBottom w:val="0"/>
      <w:divBdr>
        <w:top w:val="none" w:sz="0" w:space="0" w:color="auto"/>
        <w:left w:val="none" w:sz="0" w:space="0" w:color="auto"/>
        <w:bottom w:val="none" w:sz="0" w:space="0" w:color="auto"/>
        <w:right w:val="none" w:sz="0" w:space="0" w:color="auto"/>
      </w:divBdr>
    </w:div>
    <w:div w:id="21034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hiriwilson9@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10164</Words>
  <Characters>57941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PHIRI</dc:creator>
  <cp:lastModifiedBy>WILSON PHIRI</cp:lastModifiedBy>
  <cp:revision>4</cp:revision>
  <dcterms:created xsi:type="dcterms:W3CDTF">2026-06-24T13:24:00Z</dcterms:created>
  <dcterms:modified xsi:type="dcterms:W3CDTF">2026-06-24T13:31:00Z</dcterms:modified>
</cp:coreProperties>
</file>