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40D" w:rsidRDefault="0094340D" w:rsidP="0094340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94340D">
        <w:rPr>
          <w:rFonts w:ascii="Times New Roman" w:eastAsia="Times New Roman" w:hAnsi="Times New Roman" w:cs="Times New Roman"/>
          <w:b/>
          <w:bCs/>
          <w:sz w:val="27"/>
          <w:szCs w:val="27"/>
        </w:rPr>
        <w:t>“A Study on Discount Culture in India: Consumer Expectations and Market Response in the Digital Era”</w:t>
      </w:r>
    </w:p>
    <w:p w:rsidR="00E42571" w:rsidRPr="00E42571" w:rsidRDefault="00E42571" w:rsidP="00E42571">
      <w:pPr>
        <w:autoSpaceDE w:val="0"/>
        <w:autoSpaceDN w:val="0"/>
        <w:adjustRightInd w:val="0"/>
        <w:spacing w:after="0" w:line="240" w:lineRule="auto"/>
        <w:jc w:val="center"/>
        <w:rPr>
          <w:rFonts w:ascii="Times New Roman" w:hAnsi="Times New Roman" w:cs="Times New Roman"/>
          <w:b/>
          <w:bCs/>
          <w:sz w:val="24"/>
          <w:szCs w:val="24"/>
        </w:rPr>
      </w:pPr>
      <w:r w:rsidRPr="00E42571">
        <w:rPr>
          <w:rFonts w:ascii="Times New Roman" w:hAnsi="Times New Roman" w:cs="Times New Roman"/>
          <w:b/>
          <w:bCs/>
          <w:sz w:val="24"/>
          <w:szCs w:val="24"/>
        </w:rPr>
        <w:t xml:space="preserve">Prof. Sanjay. </w:t>
      </w:r>
      <w:proofErr w:type="spellStart"/>
      <w:r w:rsidRPr="00E42571">
        <w:rPr>
          <w:rFonts w:ascii="Times New Roman" w:hAnsi="Times New Roman" w:cs="Times New Roman"/>
          <w:b/>
          <w:bCs/>
          <w:sz w:val="24"/>
          <w:szCs w:val="24"/>
        </w:rPr>
        <w:t>Pattanshetty</w:t>
      </w:r>
      <w:proofErr w:type="spellEnd"/>
    </w:p>
    <w:p w:rsidR="0086013C" w:rsidRDefault="0086013C" w:rsidP="00E425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Assistant Professor </w:t>
      </w:r>
    </w:p>
    <w:p w:rsidR="00E42571" w:rsidRPr="00E42571" w:rsidRDefault="00E42571" w:rsidP="00E42571">
      <w:pPr>
        <w:autoSpaceDE w:val="0"/>
        <w:autoSpaceDN w:val="0"/>
        <w:adjustRightInd w:val="0"/>
        <w:spacing w:after="0" w:line="240" w:lineRule="auto"/>
        <w:jc w:val="center"/>
        <w:rPr>
          <w:rFonts w:ascii="Times New Roman" w:hAnsi="Times New Roman" w:cs="Times New Roman"/>
          <w:sz w:val="24"/>
          <w:szCs w:val="24"/>
        </w:rPr>
      </w:pPr>
      <w:r w:rsidRPr="00E42571">
        <w:rPr>
          <w:rFonts w:ascii="Times New Roman" w:hAnsi="Times New Roman" w:cs="Times New Roman"/>
          <w:sz w:val="24"/>
          <w:szCs w:val="24"/>
        </w:rPr>
        <w:t xml:space="preserve"> </w:t>
      </w:r>
      <w:proofErr w:type="spellStart"/>
      <w:r w:rsidRPr="00E42571">
        <w:rPr>
          <w:rFonts w:ascii="Times New Roman" w:hAnsi="Times New Roman" w:cs="Times New Roman"/>
          <w:sz w:val="24"/>
          <w:szCs w:val="24"/>
        </w:rPr>
        <w:t>Visvesvaraya</w:t>
      </w:r>
      <w:proofErr w:type="spellEnd"/>
      <w:r w:rsidRPr="00E42571">
        <w:rPr>
          <w:rFonts w:ascii="Times New Roman" w:hAnsi="Times New Roman" w:cs="Times New Roman"/>
          <w:sz w:val="24"/>
          <w:szCs w:val="24"/>
        </w:rPr>
        <w:t xml:space="preserve"> Technological University </w:t>
      </w:r>
      <w:proofErr w:type="spellStart"/>
      <w:r w:rsidRPr="00E42571">
        <w:rPr>
          <w:rFonts w:ascii="Times New Roman" w:hAnsi="Times New Roman" w:cs="Times New Roman"/>
          <w:sz w:val="24"/>
          <w:szCs w:val="24"/>
        </w:rPr>
        <w:t>Belagavi</w:t>
      </w:r>
      <w:proofErr w:type="spellEnd"/>
      <w:r w:rsidRPr="00E42571">
        <w:rPr>
          <w:rFonts w:ascii="Times New Roman" w:hAnsi="Times New Roman" w:cs="Times New Roman"/>
          <w:sz w:val="24"/>
          <w:szCs w:val="24"/>
        </w:rPr>
        <w:t>. CPGS,</w:t>
      </w:r>
    </w:p>
    <w:p w:rsidR="00E42571" w:rsidRDefault="00E42571" w:rsidP="00E42571">
      <w:pPr>
        <w:spacing w:before="100" w:beforeAutospacing="1" w:after="100" w:afterAutospacing="1" w:line="240" w:lineRule="auto"/>
        <w:jc w:val="center"/>
        <w:outlineLvl w:val="2"/>
        <w:rPr>
          <w:rFonts w:ascii="TimesNewRomanPSMT" w:hAnsi="TimesNewRomanPSMT" w:cs="TimesNewRomanPSMT"/>
          <w:sz w:val="24"/>
          <w:szCs w:val="24"/>
        </w:rPr>
      </w:pPr>
      <w:proofErr w:type="spellStart"/>
      <w:proofErr w:type="gramStart"/>
      <w:r w:rsidRPr="00E42571">
        <w:rPr>
          <w:rFonts w:ascii="Times New Roman" w:hAnsi="Times New Roman" w:cs="Times New Roman"/>
          <w:sz w:val="24"/>
          <w:szCs w:val="24"/>
        </w:rPr>
        <w:t>Kalaburagi</w:t>
      </w:r>
      <w:proofErr w:type="spellEnd"/>
      <w:r w:rsidR="00EA7552">
        <w:rPr>
          <w:rFonts w:ascii="TimesNewRomanPSMT" w:hAnsi="TimesNewRomanPSMT" w:cs="TimesNewRomanPSMT"/>
          <w:sz w:val="24"/>
          <w:szCs w:val="24"/>
        </w:rPr>
        <w:t>.</w:t>
      </w:r>
      <w:proofErr w:type="gramEnd"/>
    </w:p>
    <w:p w:rsidR="0023583D" w:rsidRDefault="009115D2" w:rsidP="009115D2">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Abstract:</w:t>
      </w:r>
    </w:p>
    <w:p w:rsidR="001320E4" w:rsidRPr="009115D2" w:rsidRDefault="00154C8D" w:rsidP="009115D2">
      <w:pPr>
        <w:pStyle w:val="NormalWeb"/>
        <w:spacing w:line="360" w:lineRule="auto"/>
        <w:jc w:val="both"/>
      </w:pPr>
      <w:r>
        <w:t xml:space="preserve">                                 </w:t>
      </w:r>
      <w:r w:rsidR="001320E4" w:rsidRPr="009115D2">
        <w:t xml:space="preserve">The rapid proliferation of digital platforms has fundamentally reshaped consumer purchasing </w:t>
      </w:r>
      <w:r w:rsidR="001D7D1B" w:rsidRPr="009115D2">
        <w:t>behavior</w:t>
      </w:r>
      <w:r w:rsidR="001320E4" w:rsidRPr="009115D2">
        <w:t xml:space="preserve"> in India, leading to the emergence of a strong discount-oriented market structure. This study explores the evolving discount culture in India by examining consumer expectations and market responses in the digital era. The research adopts a descriptive and analytical research design based exclusively on secondary data sourced from industry and market research reports, company disclosures, academic journals, policy documents, and digital platform publications. The analysis encompasses key consumer-oriented sectors, including fast-moving consumer goods (FMCG), e-commerce and online retail, consumer electronics, </w:t>
      </w:r>
      <w:proofErr w:type="gramStart"/>
      <w:r w:rsidR="001320E4" w:rsidRPr="009115D2">
        <w:t xml:space="preserve">mobile </w:t>
      </w:r>
      <w:r>
        <w:t xml:space="preserve"> </w:t>
      </w:r>
      <w:r w:rsidR="001320E4" w:rsidRPr="009115D2">
        <w:t>phones</w:t>
      </w:r>
      <w:proofErr w:type="gramEnd"/>
      <w:r w:rsidR="001320E4" w:rsidRPr="009115D2">
        <w:t>, and online food delivery services.</w:t>
      </w:r>
    </w:p>
    <w:p w:rsidR="001320E4" w:rsidRPr="009115D2" w:rsidRDefault="00154C8D" w:rsidP="009115D2">
      <w:pPr>
        <w:pStyle w:val="NormalWeb"/>
        <w:spacing w:line="360" w:lineRule="auto"/>
        <w:jc w:val="both"/>
      </w:pPr>
      <w:r>
        <w:t xml:space="preserve">                           </w:t>
      </w:r>
      <w:r w:rsidR="001320E4" w:rsidRPr="009115D2">
        <w:t xml:space="preserve">The study analyses six interrelated dimensions: the extent of consumer price sensitivity and discount dependence; emotional and psychological responses to discounts and promotional offers; the influence of pricing strategies on brand perception, choice, and loyalty; the impact of discounts and festival-based promotions on buying </w:t>
      </w:r>
      <w:proofErr w:type="spellStart"/>
      <w:r w:rsidR="001320E4" w:rsidRPr="009115D2">
        <w:t>behaviour</w:t>
      </w:r>
      <w:proofErr w:type="spellEnd"/>
      <w:r w:rsidR="001320E4" w:rsidRPr="009115D2">
        <w:t xml:space="preserve">; the role of digital platforms in shaping consumer expectations and purchasing decisions; and the strategic responses adopted by firms to meet these evolving expectations. The findings indicate that Indian </w:t>
      </w:r>
      <w:proofErr w:type="gramStart"/>
      <w:r w:rsidR="001320E4" w:rsidRPr="009115D2">
        <w:t>consumers</w:t>
      </w:r>
      <w:proofErr w:type="gramEnd"/>
      <w:r w:rsidR="001320E4" w:rsidRPr="009115D2">
        <w:t xml:space="preserve"> exhibit high price sensitivity and a pronounced value-for-money orientation, with discounts increasingly perceived as a regular component of digital consumption rather than a temporary incentive.</w:t>
      </w:r>
    </w:p>
    <w:p w:rsidR="001320E4" w:rsidRPr="009115D2" w:rsidRDefault="00154C8D" w:rsidP="009115D2">
      <w:pPr>
        <w:pStyle w:val="NormalWeb"/>
        <w:spacing w:line="360" w:lineRule="auto"/>
        <w:jc w:val="both"/>
      </w:pPr>
      <w:r>
        <w:t xml:space="preserve">                                </w:t>
      </w:r>
      <w:r w:rsidR="001320E4" w:rsidRPr="009115D2">
        <w:t xml:space="preserve">Emotional drivers such as deal </w:t>
      </w:r>
      <w:proofErr w:type="gramStart"/>
      <w:r w:rsidR="001320E4" w:rsidRPr="009115D2">
        <w:t>excitement,</w:t>
      </w:r>
      <w:proofErr w:type="gramEnd"/>
      <w:r w:rsidR="001320E4" w:rsidRPr="009115D2">
        <w:t xml:space="preserve"> fear of missing out (FOMO), and </w:t>
      </w:r>
      <w:proofErr w:type="spellStart"/>
      <w:r w:rsidR="001320E4" w:rsidRPr="009115D2">
        <w:t>cashback</w:t>
      </w:r>
      <w:proofErr w:type="spellEnd"/>
      <w:r w:rsidR="001320E4" w:rsidRPr="009115D2">
        <w:t xml:space="preserve"> psychology significantly intensify discount-seeking </w:t>
      </w:r>
      <w:proofErr w:type="spellStart"/>
      <w:r w:rsidR="001320E4" w:rsidRPr="009115D2">
        <w:t>behaviour</w:t>
      </w:r>
      <w:proofErr w:type="spellEnd"/>
      <w:r w:rsidR="001320E4" w:rsidRPr="009115D2">
        <w:t xml:space="preserve">. While discount-led strategies stimulate purchase frequency and impulse buying—especially during festive and seasonal sales—they also contribute to </w:t>
      </w:r>
      <w:proofErr w:type="gramStart"/>
      <w:r w:rsidR="001320E4" w:rsidRPr="009115D2">
        <w:t>reduced</w:t>
      </w:r>
      <w:proofErr w:type="gramEnd"/>
      <w:r w:rsidR="001320E4" w:rsidRPr="009115D2">
        <w:t xml:space="preserve"> brand loyalty and increased brand switching. </w:t>
      </w:r>
      <w:r w:rsidR="001320E4" w:rsidRPr="009115D2">
        <w:lastRenderedPageBreak/>
        <w:t xml:space="preserve">Digital platforms play a pivotal role by leveraging personalized offers, app-based incentives, and </w:t>
      </w:r>
      <w:proofErr w:type="spellStart"/>
      <w:r w:rsidR="001320E4" w:rsidRPr="009115D2">
        <w:t>behavioural</w:t>
      </w:r>
      <w:proofErr w:type="spellEnd"/>
      <w:r w:rsidR="001320E4" w:rsidRPr="009115D2">
        <w:t xml:space="preserve"> nudges. In response, firms are gradually transitioning from aggressive discounting to more sustainable strategies, including controlled pricing, loyalty </w:t>
      </w:r>
      <w:proofErr w:type="spellStart"/>
      <w:r w:rsidR="001320E4" w:rsidRPr="009115D2">
        <w:t>programmes</w:t>
      </w:r>
      <w:proofErr w:type="spellEnd"/>
      <w:r w:rsidR="001320E4" w:rsidRPr="009115D2">
        <w:t>, and subscription-based models. The study concludes that although discount culture has accelerated digital market expansion in India, its long-term sustainability depends on strategically balanced and value-driven pricing approaches.</w:t>
      </w:r>
    </w:p>
    <w:p w:rsidR="0023583D" w:rsidRPr="00154C8D" w:rsidRDefault="00D10EC7" w:rsidP="00154C8D">
      <w:pPr>
        <w:spacing w:line="360" w:lineRule="auto"/>
        <w:jc w:val="both"/>
        <w:rPr>
          <w:rFonts w:ascii="Times New Roman" w:hAnsi="Times New Roman" w:cs="Times New Roman"/>
          <w:b/>
          <w:sz w:val="24"/>
          <w:szCs w:val="24"/>
        </w:rPr>
      </w:pPr>
      <w:r w:rsidRPr="00D10EC7">
        <w:rPr>
          <w:rFonts w:ascii="Times New Roman" w:hAnsi="Times New Roman" w:cs="Times New Roman"/>
          <w:b/>
          <w:sz w:val="24"/>
          <w:szCs w:val="24"/>
        </w:rPr>
        <w:t>Keyword:</w:t>
      </w:r>
      <w:r w:rsidR="001D7D1B">
        <w:rPr>
          <w:rFonts w:ascii="Times New Roman" w:hAnsi="Times New Roman" w:cs="Times New Roman"/>
          <w:b/>
          <w:sz w:val="24"/>
          <w:szCs w:val="24"/>
        </w:rPr>
        <w:t xml:space="preserve"> </w:t>
      </w:r>
      <w:r w:rsidR="0023583D" w:rsidRPr="009115D2">
        <w:rPr>
          <w:rFonts w:ascii="Times New Roman" w:hAnsi="Times New Roman" w:cs="Times New Roman"/>
          <w:sz w:val="24"/>
          <w:szCs w:val="24"/>
        </w:rPr>
        <w:t>Discount</w:t>
      </w:r>
      <w:r w:rsidR="005F4840">
        <w:rPr>
          <w:rFonts w:ascii="Times New Roman" w:hAnsi="Times New Roman" w:cs="Times New Roman"/>
          <w:sz w:val="24"/>
          <w:szCs w:val="24"/>
        </w:rPr>
        <w:t xml:space="preserve"> Culture, Price Sensitivity,</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Consumer Expectations, Digital Marketing, E-commerce, Online Food Delivery,</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Consumer Psychology, Festival Promotions,</w:t>
      </w:r>
      <w:r w:rsidR="001D7D1B">
        <w:rPr>
          <w:rFonts w:ascii="Times New Roman" w:hAnsi="Times New Roman" w:cs="Times New Roman"/>
          <w:sz w:val="24"/>
          <w:szCs w:val="24"/>
        </w:rPr>
        <w:t xml:space="preserve"> </w:t>
      </w:r>
      <w:r w:rsidR="005F4840">
        <w:rPr>
          <w:rFonts w:ascii="Times New Roman" w:hAnsi="Times New Roman" w:cs="Times New Roman"/>
          <w:sz w:val="24"/>
          <w:szCs w:val="24"/>
        </w:rPr>
        <w:t>Brand Loyalty,</w:t>
      </w:r>
      <w:r w:rsidR="0023583D" w:rsidRPr="009115D2">
        <w:rPr>
          <w:rFonts w:ascii="Times New Roman" w:hAnsi="Times New Roman" w:cs="Times New Roman"/>
          <w:sz w:val="24"/>
          <w:szCs w:val="24"/>
        </w:rPr>
        <w:t xml:space="preserve"> Indian Consumer Market</w:t>
      </w:r>
    </w:p>
    <w:p w:rsidR="0023583D" w:rsidRPr="0094340D" w:rsidRDefault="00D10EC7" w:rsidP="0023583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1.Introduction:</w:t>
      </w:r>
    </w:p>
    <w:p w:rsidR="00975FFE" w:rsidRPr="00D10EC7" w:rsidRDefault="00975FFE" w:rsidP="00E14C79">
      <w:r w:rsidRPr="00D10EC7">
        <w:rPr>
          <w:rStyle w:val="Strong"/>
          <w:rFonts w:ascii="Times New Roman" w:hAnsi="Times New Roman" w:cs="Times New Roman"/>
          <w:b w:val="0"/>
          <w:bCs w:val="0"/>
          <w:sz w:val="24"/>
          <w:szCs w:val="24"/>
        </w:rPr>
        <w:t>1.1 Background of the Study</w:t>
      </w:r>
    </w:p>
    <w:p w:rsidR="00975FFE" w:rsidRPr="00D10EC7" w:rsidRDefault="00154C8D" w:rsidP="00D10EC7">
      <w:pPr>
        <w:pStyle w:val="NormalWeb"/>
        <w:spacing w:line="360" w:lineRule="auto"/>
        <w:jc w:val="both"/>
      </w:pPr>
      <w:r>
        <w:t xml:space="preserve">                            </w:t>
      </w:r>
      <w:r w:rsidR="00975FFE" w:rsidRPr="00D10EC7">
        <w:t xml:space="preserve">In the last decade, the Indian consumer market has witnessed a profound transformation driven by rapid </w:t>
      </w:r>
      <w:r w:rsidR="00D64568" w:rsidRPr="00D10EC7">
        <w:t>digitalization</w:t>
      </w:r>
      <w:r w:rsidR="00975FFE" w:rsidRPr="00D10EC7">
        <w:t xml:space="preserve">, expanding internet penetration, widespread </w:t>
      </w:r>
      <w:proofErr w:type="spellStart"/>
      <w:r w:rsidR="00975FFE" w:rsidRPr="00D10EC7">
        <w:t>smartphone</w:t>
      </w:r>
      <w:proofErr w:type="spellEnd"/>
      <w:r w:rsidR="00975FFE" w:rsidRPr="00D10EC7">
        <w:t xml:space="preserve"> adoption, and the exponential growth of e-commerce and app-based service platforms. India has emerged as one of the fastest-growing digital consumption markets globally, fundamentally altering how consumers search, evaluate, and purchase products and services. A defining characteristic of this transformation is the rapid emergence and </w:t>
      </w:r>
      <w:r w:rsidR="00D64568" w:rsidRPr="00D10EC7">
        <w:t>institutionalization</w:t>
      </w:r>
      <w:r w:rsidR="00975FFE" w:rsidRPr="00D10EC7">
        <w:t xml:space="preserve"> of a discount-driven consumption environment, commonly referred to as </w:t>
      </w:r>
      <w:r w:rsidR="00975FFE" w:rsidRPr="00D10EC7">
        <w:rPr>
          <w:rStyle w:val="Emphasis"/>
          <w:rFonts w:eastAsiaTheme="majorEastAsia"/>
        </w:rPr>
        <w:t>discount culture</w:t>
      </w:r>
      <w:r w:rsidR="00975FFE" w:rsidRPr="00D10EC7">
        <w:t>.</w:t>
      </w:r>
    </w:p>
    <w:p w:rsidR="00975FFE" w:rsidRPr="00D10EC7" w:rsidRDefault="00154C8D" w:rsidP="00D10EC7">
      <w:pPr>
        <w:pStyle w:val="NormalWeb"/>
        <w:spacing w:line="360" w:lineRule="auto"/>
        <w:jc w:val="both"/>
      </w:pPr>
      <w:r>
        <w:t xml:space="preserve">                          </w:t>
      </w:r>
      <w:r w:rsidR="00975FFE" w:rsidRPr="00D10EC7">
        <w:t xml:space="preserve">Indian consumers have historically been </w:t>
      </w:r>
      <w:proofErr w:type="spellStart"/>
      <w:r w:rsidR="00975FFE" w:rsidRPr="00D10EC7">
        <w:t>recognised</w:t>
      </w:r>
      <w:proofErr w:type="spellEnd"/>
      <w:r w:rsidR="00975FFE" w:rsidRPr="00D10EC7">
        <w:t xml:space="preserve"> as highly price-sensitive, exhibiting strong value-seeking </w:t>
      </w:r>
      <w:proofErr w:type="spellStart"/>
      <w:r w:rsidR="00975FFE" w:rsidRPr="00D10EC7">
        <w:t>behaviour</w:t>
      </w:r>
      <w:proofErr w:type="spellEnd"/>
      <w:r w:rsidR="00975FFE" w:rsidRPr="00D10EC7">
        <w:t xml:space="preserve"> and a preference for savings-oriented purchases. However, the digital era has significantly intensified this price sensitivity by enabling real-time price comparisons, instant deal alerts, </w:t>
      </w:r>
      <w:proofErr w:type="spellStart"/>
      <w:r w:rsidR="00975FFE" w:rsidRPr="00D10EC7">
        <w:t>cashback</w:t>
      </w:r>
      <w:proofErr w:type="spellEnd"/>
      <w:r w:rsidR="00975FFE" w:rsidRPr="00D10EC7">
        <w:t xml:space="preserve"> notifications, and </w:t>
      </w:r>
      <w:proofErr w:type="spellStart"/>
      <w:r w:rsidR="00975FFE" w:rsidRPr="00D10EC7">
        <w:t>personalised</w:t>
      </w:r>
      <w:proofErr w:type="spellEnd"/>
      <w:r w:rsidR="00975FFE" w:rsidRPr="00D10EC7">
        <w:t xml:space="preserve"> promotional offers. Consumers today can easily compare prices across platforms such as Amazon, </w:t>
      </w:r>
      <w:proofErr w:type="spellStart"/>
      <w:r w:rsidR="00975FFE" w:rsidRPr="00D10EC7">
        <w:t>Flipkart</w:t>
      </w:r>
      <w:proofErr w:type="spellEnd"/>
      <w:r w:rsidR="00975FFE" w:rsidRPr="00D10EC7">
        <w:t xml:space="preserve">, </w:t>
      </w:r>
      <w:proofErr w:type="spellStart"/>
      <w:r w:rsidR="00975FFE" w:rsidRPr="00D10EC7">
        <w:t>Myntra</w:t>
      </w:r>
      <w:proofErr w:type="spellEnd"/>
      <w:r w:rsidR="00975FFE" w:rsidRPr="00D10EC7">
        <w:t xml:space="preserve">, </w:t>
      </w:r>
      <w:proofErr w:type="spellStart"/>
      <w:r w:rsidR="00975FFE" w:rsidRPr="00D10EC7">
        <w:t>Ajio</w:t>
      </w:r>
      <w:proofErr w:type="spellEnd"/>
      <w:r w:rsidR="00975FFE" w:rsidRPr="00D10EC7">
        <w:t xml:space="preserve">, </w:t>
      </w:r>
      <w:proofErr w:type="spellStart"/>
      <w:r w:rsidR="00975FFE" w:rsidRPr="00D10EC7">
        <w:t>Swiggy</w:t>
      </w:r>
      <w:proofErr w:type="spellEnd"/>
      <w:r w:rsidR="00975FFE" w:rsidRPr="00D10EC7">
        <w:t xml:space="preserve">, </w:t>
      </w:r>
      <w:proofErr w:type="spellStart"/>
      <w:r w:rsidR="00975FFE" w:rsidRPr="00D10EC7">
        <w:t>Zomato</w:t>
      </w:r>
      <w:proofErr w:type="spellEnd"/>
      <w:r w:rsidR="00975FFE" w:rsidRPr="00D10EC7">
        <w:t xml:space="preserve">, </w:t>
      </w:r>
      <w:proofErr w:type="spellStart"/>
      <w:r w:rsidR="00975FFE" w:rsidRPr="00D10EC7">
        <w:t>Blinkit</w:t>
      </w:r>
      <w:proofErr w:type="spellEnd"/>
      <w:r w:rsidR="00975FFE" w:rsidRPr="00D10EC7">
        <w:t xml:space="preserve">, and </w:t>
      </w:r>
      <w:proofErr w:type="spellStart"/>
      <w:r w:rsidR="00975FFE" w:rsidRPr="00D10EC7">
        <w:t>Zepto</w:t>
      </w:r>
      <w:proofErr w:type="spellEnd"/>
      <w:r w:rsidR="00975FFE" w:rsidRPr="00D10EC7">
        <w:t xml:space="preserve">, thereby reinforcing discount-seeking </w:t>
      </w:r>
      <w:proofErr w:type="spellStart"/>
      <w:r w:rsidR="00975FFE" w:rsidRPr="00D10EC7">
        <w:t>behaviour</w:t>
      </w:r>
      <w:proofErr w:type="spellEnd"/>
      <w:r w:rsidR="00975FFE" w:rsidRPr="00D10EC7">
        <w:t xml:space="preserve"> across multiple industries.</w:t>
      </w:r>
    </w:p>
    <w:p w:rsidR="00975FFE" w:rsidRPr="00D10EC7" w:rsidRDefault="00154C8D" w:rsidP="00D10EC7">
      <w:pPr>
        <w:pStyle w:val="NormalWeb"/>
        <w:spacing w:line="360" w:lineRule="auto"/>
        <w:jc w:val="both"/>
      </w:pPr>
      <w:r>
        <w:t xml:space="preserve">                           </w:t>
      </w:r>
      <w:r w:rsidR="00975FFE" w:rsidRPr="00D10EC7">
        <w:t>Discounting has become a dominant competitive tool across sectors such as fast-moving consumer goods (FMCG), consumer electronics, mobile phones, online retail, and online food delivery services. FMCG firms offer bundle discounts, loyalty points, and retailer-</w:t>
      </w:r>
      <w:r w:rsidR="00975FFE" w:rsidRPr="00D10EC7">
        <w:lastRenderedPageBreak/>
        <w:t xml:space="preserve">linked schemes; e-commerce platforms </w:t>
      </w:r>
      <w:proofErr w:type="spellStart"/>
      <w:r w:rsidR="00975FFE" w:rsidRPr="00D10EC7">
        <w:t>organise</w:t>
      </w:r>
      <w:proofErr w:type="spellEnd"/>
      <w:r w:rsidR="00975FFE" w:rsidRPr="00D10EC7">
        <w:t xml:space="preserve"> large-scale events such as the </w:t>
      </w:r>
      <w:r w:rsidR="00975FFE" w:rsidRPr="00D10EC7">
        <w:rPr>
          <w:rStyle w:val="Emphasis"/>
          <w:rFonts w:eastAsiaTheme="majorEastAsia"/>
        </w:rPr>
        <w:t>Great Indian Festival</w:t>
      </w:r>
      <w:r w:rsidR="00975FFE" w:rsidRPr="00D10EC7">
        <w:t xml:space="preserve"> and </w:t>
      </w:r>
      <w:r w:rsidR="00975FFE" w:rsidRPr="00D10EC7">
        <w:rPr>
          <w:rStyle w:val="Emphasis"/>
          <w:rFonts w:eastAsiaTheme="majorEastAsia"/>
        </w:rPr>
        <w:t>Big Billion Days</w:t>
      </w:r>
      <w:r w:rsidR="00975FFE" w:rsidRPr="00D10EC7">
        <w:t xml:space="preserve">; mobile brands provide exchange offers and no-cost EMIs; and online food delivery platforms deploy app-exclusive discounts, free delivery, subscription-based benefits, and wallet-linked </w:t>
      </w:r>
      <w:proofErr w:type="spellStart"/>
      <w:r w:rsidR="00975FFE" w:rsidRPr="00D10EC7">
        <w:t>cashbacks</w:t>
      </w:r>
      <w:proofErr w:type="spellEnd"/>
      <w:r w:rsidR="00975FFE" w:rsidRPr="00D10EC7">
        <w:t>. These practices have shifted discounts from occasional promotional tools to an expected and routine component of digital consumption.</w:t>
      </w:r>
    </w:p>
    <w:p w:rsidR="00975FFE" w:rsidRPr="00D10EC7" w:rsidRDefault="00154C8D" w:rsidP="00D10EC7">
      <w:pPr>
        <w:pStyle w:val="NormalWeb"/>
        <w:spacing w:line="360" w:lineRule="auto"/>
        <w:jc w:val="both"/>
      </w:pPr>
      <w:r>
        <w:t xml:space="preserve">                           </w:t>
      </w:r>
      <w:r w:rsidR="00975FFE" w:rsidRPr="00D10EC7">
        <w:t xml:space="preserve">Against this backdrop, the present study examines discount culture in India by </w:t>
      </w:r>
      <w:proofErr w:type="spellStart"/>
      <w:r w:rsidR="00975FFE" w:rsidRPr="00D10EC7">
        <w:t>analysing</w:t>
      </w:r>
      <w:proofErr w:type="spellEnd"/>
      <w:r w:rsidR="00975FFE" w:rsidRPr="00D10EC7">
        <w:t xml:space="preserve"> how consumer expectations regarding prices, discounts, and promotional offers are formed in the digital era, and how firms and platforms respond through evolving pricing and promotional strategies across industries.</w:t>
      </w:r>
    </w:p>
    <w:p w:rsidR="00975FFE" w:rsidRPr="00D10EC7" w:rsidRDefault="00975FFE" w:rsidP="00E14C79">
      <w:r w:rsidRPr="00D10EC7">
        <w:rPr>
          <w:rStyle w:val="Strong"/>
          <w:rFonts w:ascii="Times New Roman" w:hAnsi="Times New Roman" w:cs="Times New Roman"/>
          <w:b w:val="0"/>
          <w:bCs w:val="0"/>
          <w:sz w:val="24"/>
          <w:szCs w:val="24"/>
        </w:rPr>
        <w:t>1.2 Concept of Discount Culture</w:t>
      </w:r>
    </w:p>
    <w:p w:rsidR="00975FFE" w:rsidRPr="00D10EC7" w:rsidRDefault="00154C8D" w:rsidP="00D10EC7">
      <w:pPr>
        <w:pStyle w:val="NormalWeb"/>
        <w:spacing w:line="360" w:lineRule="auto"/>
        <w:jc w:val="both"/>
      </w:pPr>
      <w:r>
        <w:t xml:space="preserve">                                 </w:t>
      </w:r>
      <w:r w:rsidR="00975FFE" w:rsidRPr="00D10EC7">
        <w:t xml:space="preserve">Discount culture refers to a market environment in which consumers increasingly perceive discounts, price-offs, </w:t>
      </w:r>
      <w:proofErr w:type="spellStart"/>
      <w:r w:rsidR="00975FFE" w:rsidRPr="00D10EC7">
        <w:t>cashbacks</w:t>
      </w:r>
      <w:proofErr w:type="spellEnd"/>
      <w:r w:rsidR="00975FFE" w:rsidRPr="00D10EC7">
        <w:t>, and promotional incentives as a standard and integral part of the purchasing process rather than temporary inducements. In the Indian context, discount culture is shaped by income sensitivity, cultural emphasis on savings, high price awareness, festival-centric consumption patterns, and intense inter-brand and inter-platform competition.</w:t>
      </w:r>
    </w:p>
    <w:p w:rsidR="00975FFE" w:rsidRPr="00D10EC7" w:rsidRDefault="00154C8D" w:rsidP="00D10EC7">
      <w:pPr>
        <w:pStyle w:val="NormalWeb"/>
        <w:spacing w:line="360" w:lineRule="auto"/>
        <w:jc w:val="both"/>
      </w:pPr>
      <w:r>
        <w:t xml:space="preserve">                      </w:t>
      </w:r>
      <w:r w:rsidR="00975FFE" w:rsidRPr="00D10EC7">
        <w:t>In the digital marketplace, discount culture has expanded beyond traditional price reductions to include a wide range of incentive mechanisms such as:</w:t>
      </w:r>
    </w:p>
    <w:p w:rsidR="00975FFE" w:rsidRPr="00D10EC7" w:rsidRDefault="00975FFE" w:rsidP="00D10EC7">
      <w:pPr>
        <w:pStyle w:val="NormalWeb"/>
        <w:numPr>
          <w:ilvl w:val="0"/>
          <w:numId w:val="22"/>
        </w:numPr>
        <w:spacing w:line="360" w:lineRule="auto"/>
        <w:jc w:val="both"/>
      </w:pPr>
      <w:r w:rsidRPr="00D10EC7">
        <w:t xml:space="preserve">Wallet-based and UPI-linked </w:t>
      </w:r>
      <w:r w:rsidR="001D7D1B" w:rsidRPr="00D10EC7">
        <w:t>cash backs</w:t>
      </w:r>
    </w:p>
    <w:p w:rsidR="00975FFE" w:rsidRPr="00D10EC7" w:rsidRDefault="00975FFE" w:rsidP="00D10EC7">
      <w:pPr>
        <w:pStyle w:val="NormalWeb"/>
        <w:numPr>
          <w:ilvl w:val="0"/>
          <w:numId w:val="22"/>
        </w:numPr>
        <w:spacing w:line="360" w:lineRule="auto"/>
        <w:jc w:val="both"/>
      </w:pPr>
      <w:r w:rsidRPr="00D10EC7">
        <w:t xml:space="preserve">Loyalty points and reward-based </w:t>
      </w:r>
      <w:r w:rsidR="001D7D1B" w:rsidRPr="00D10EC7">
        <w:t>programmers</w:t>
      </w:r>
    </w:p>
    <w:p w:rsidR="00975FFE" w:rsidRPr="00D10EC7" w:rsidRDefault="00975FFE" w:rsidP="00D10EC7">
      <w:pPr>
        <w:pStyle w:val="NormalWeb"/>
        <w:numPr>
          <w:ilvl w:val="0"/>
          <w:numId w:val="22"/>
        </w:numPr>
        <w:spacing w:line="360" w:lineRule="auto"/>
        <w:jc w:val="both"/>
      </w:pPr>
      <w:r w:rsidRPr="00D10EC7">
        <w:t xml:space="preserve">Subscription-driven benefits (e.g., Amazon Prime, </w:t>
      </w:r>
      <w:proofErr w:type="spellStart"/>
      <w:r w:rsidRPr="00D10EC7">
        <w:t>Swiggy</w:t>
      </w:r>
      <w:proofErr w:type="spellEnd"/>
      <w:r w:rsidRPr="00D10EC7">
        <w:t xml:space="preserve"> One, </w:t>
      </w:r>
      <w:proofErr w:type="spellStart"/>
      <w:r w:rsidRPr="00D10EC7">
        <w:t>Zomato</w:t>
      </w:r>
      <w:proofErr w:type="spellEnd"/>
      <w:r w:rsidRPr="00D10EC7">
        <w:t xml:space="preserve"> Gold)</w:t>
      </w:r>
    </w:p>
    <w:p w:rsidR="00975FFE" w:rsidRPr="00D10EC7" w:rsidRDefault="00975FFE" w:rsidP="00D10EC7">
      <w:pPr>
        <w:pStyle w:val="NormalWeb"/>
        <w:numPr>
          <w:ilvl w:val="0"/>
          <w:numId w:val="22"/>
        </w:numPr>
        <w:spacing w:line="360" w:lineRule="auto"/>
        <w:jc w:val="both"/>
      </w:pPr>
      <w:r w:rsidRPr="00D10EC7">
        <w:t>Flash sales and limited-time offers</w:t>
      </w:r>
    </w:p>
    <w:p w:rsidR="00975FFE" w:rsidRPr="00D10EC7" w:rsidRDefault="00975FFE" w:rsidP="00D10EC7">
      <w:pPr>
        <w:pStyle w:val="NormalWeb"/>
        <w:numPr>
          <w:ilvl w:val="0"/>
          <w:numId w:val="22"/>
        </w:numPr>
        <w:spacing w:line="360" w:lineRule="auto"/>
        <w:jc w:val="both"/>
      </w:pPr>
      <w:r w:rsidRPr="00D10EC7">
        <w:t>Festival- and event-specific promotional campaigns</w:t>
      </w:r>
    </w:p>
    <w:p w:rsidR="00975FFE" w:rsidRDefault="00975FFE" w:rsidP="00D10EC7">
      <w:pPr>
        <w:pStyle w:val="NormalWeb"/>
        <w:spacing w:line="360" w:lineRule="auto"/>
        <w:jc w:val="both"/>
      </w:pPr>
      <w:r w:rsidRPr="00D10EC7">
        <w:t>This evolving discount ecosystem has profound implications for consumer psychology, brand perception, competitive dynamics, and the long-term sustainability of pricing strategies.</w:t>
      </w:r>
    </w:p>
    <w:p w:rsidR="00BC40B9" w:rsidRDefault="00BC40B9" w:rsidP="00D10EC7">
      <w:pPr>
        <w:pStyle w:val="NormalWeb"/>
        <w:spacing w:line="360" w:lineRule="auto"/>
        <w:jc w:val="both"/>
      </w:pPr>
    </w:p>
    <w:p w:rsidR="00BC40B9" w:rsidRDefault="00BC40B9" w:rsidP="00D10EC7">
      <w:pPr>
        <w:pStyle w:val="NormalWeb"/>
        <w:spacing w:line="360" w:lineRule="auto"/>
        <w:jc w:val="both"/>
      </w:pPr>
    </w:p>
    <w:p w:rsidR="00BC40B9" w:rsidRDefault="00BC40B9" w:rsidP="00D10EC7">
      <w:pPr>
        <w:pStyle w:val="NormalWeb"/>
        <w:spacing w:line="360" w:lineRule="auto"/>
        <w:jc w:val="both"/>
      </w:pPr>
      <w:r>
        <w:rPr>
          <w:noProof/>
        </w:rPr>
        <w:drawing>
          <wp:inline distT="0" distB="0" distL="0" distR="0">
            <wp:extent cx="5394198" cy="2895600"/>
            <wp:effectExtent l="19050" t="0" r="0" b="0"/>
            <wp:docPr id="1" name="Picture 1" descr="C:\Users\HP\Desktop\e6e7bf4e-6ea9-4092-8a26-6e51f0b2f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6e7bf4e-6ea9-4092-8a26-6e51f0b2f8b6.png"/>
                    <pic:cNvPicPr>
                      <a:picLocks noChangeAspect="1" noChangeArrowheads="1"/>
                    </pic:cNvPicPr>
                  </pic:nvPicPr>
                  <pic:blipFill>
                    <a:blip r:embed="rId5" cstate="print"/>
                    <a:srcRect/>
                    <a:stretch>
                      <a:fillRect/>
                    </a:stretch>
                  </pic:blipFill>
                  <pic:spPr bwMode="auto">
                    <a:xfrm>
                      <a:off x="0" y="0"/>
                      <a:ext cx="5395631" cy="2896369"/>
                    </a:xfrm>
                    <a:prstGeom prst="rect">
                      <a:avLst/>
                    </a:prstGeom>
                    <a:noFill/>
                    <a:ln w="9525">
                      <a:noFill/>
                      <a:miter lim="800000"/>
                      <a:headEnd/>
                      <a:tailEnd/>
                    </a:ln>
                  </pic:spPr>
                </pic:pic>
              </a:graphicData>
            </a:graphic>
          </wp:inline>
        </w:drawing>
      </w:r>
    </w:p>
    <w:p w:rsidR="00BC40B9" w:rsidRDefault="00764D87" w:rsidP="00D10EC7">
      <w:pPr>
        <w:pStyle w:val="NormalWeb"/>
        <w:spacing w:line="360" w:lineRule="auto"/>
        <w:jc w:val="both"/>
      </w:pPr>
      <w:r>
        <w:rPr>
          <w:noProof/>
        </w:rPr>
        <w:drawing>
          <wp:inline distT="0" distB="0" distL="0" distR="0">
            <wp:extent cx="5394198" cy="3596132"/>
            <wp:effectExtent l="19050" t="0" r="0" b="0"/>
            <wp:docPr id="2" name="Picture 2" descr="C:\Users\HP\Desktop\fbf6fe2b-c7ff-4e9b-818a-365fe85b3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bf6fe2b-c7ff-4e9b-818a-365fe85b34eb.png"/>
                    <pic:cNvPicPr>
                      <a:picLocks noChangeAspect="1" noChangeArrowheads="1"/>
                    </pic:cNvPicPr>
                  </pic:nvPicPr>
                  <pic:blipFill>
                    <a:blip r:embed="rId6"/>
                    <a:srcRect/>
                    <a:stretch>
                      <a:fillRect/>
                    </a:stretch>
                  </pic:blipFill>
                  <pic:spPr bwMode="auto">
                    <a:xfrm>
                      <a:off x="0" y="0"/>
                      <a:ext cx="5394890" cy="3596593"/>
                    </a:xfrm>
                    <a:prstGeom prst="rect">
                      <a:avLst/>
                    </a:prstGeom>
                    <a:noFill/>
                    <a:ln w="9525">
                      <a:noFill/>
                      <a:miter lim="800000"/>
                      <a:headEnd/>
                      <a:tailEnd/>
                    </a:ln>
                  </pic:spPr>
                </pic:pic>
              </a:graphicData>
            </a:graphic>
          </wp:inline>
        </w:drawing>
      </w:r>
    </w:p>
    <w:p w:rsidR="00BC40B9" w:rsidRPr="00D10EC7" w:rsidRDefault="00BC40B9" w:rsidP="00D10EC7">
      <w:pPr>
        <w:pStyle w:val="NormalWeb"/>
        <w:spacing w:line="360" w:lineRule="auto"/>
        <w:jc w:val="both"/>
      </w:pPr>
    </w:p>
    <w:p w:rsidR="00975FFE" w:rsidRPr="00D10EC7" w:rsidRDefault="00975FFE" w:rsidP="00E14C79">
      <w:r w:rsidRPr="00D10EC7">
        <w:rPr>
          <w:rStyle w:val="Strong"/>
          <w:rFonts w:ascii="Times New Roman" w:hAnsi="Times New Roman" w:cs="Times New Roman"/>
          <w:b w:val="0"/>
          <w:bCs w:val="0"/>
          <w:sz w:val="24"/>
          <w:szCs w:val="24"/>
        </w:rPr>
        <w:t>1.3 Consumer Expectations in the Digital Era</w:t>
      </w:r>
    </w:p>
    <w:p w:rsidR="00975FFE" w:rsidRPr="00D10EC7" w:rsidRDefault="00154C8D" w:rsidP="00D10EC7">
      <w:pPr>
        <w:pStyle w:val="NormalWeb"/>
        <w:spacing w:line="360" w:lineRule="auto"/>
        <w:jc w:val="both"/>
      </w:pPr>
      <w:r>
        <w:lastRenderedPageBreak/>
        <w:t xml:space="preserve">                          </w:t>
      </w:r>
      <w:r w:rsidR="00975FFE" w:rsidRPr="00D10EC7">
        <w:t>Consumer expectations in India have undergone a marked shift from viewing discounts as occasional benefits to anticipating them as a prerequisite for purchase decisions. Digital exposure has made consumers more informed, highly price-conscious, and emotionally responsive to promotional cues such as urgency, scarcity, countdown timers, and perceived savings.</w:t>
      </w:r>
    </w:p>
    <w:p w:rsidR="00975FFE" w:rsidRPr="00D10EC7" w:rsidRDefault="00154C8D" w:rsidP="00D10EC7">
      <w:pPr>
        <w:pStyle w:val="NormalWeb"/>
        <w:spacing w:line="360" w:lineRule="auto"/>
        <w:jc w:val="both"/>
      </w:pPr>
      <w:r>
        <w:t xml:space="preserve">                             </w:t>
      </w:r>
      <w:r w:rsidR="00975FFE" w:rsidRPr="00D10EC7">
        <w:t xml:space="preserve">Consumers increasingly assess purchase decisions not solely on product quality or brand reputation, but on comparative pricing, discount depth, bundled offers, loyalty benefits, and overall deal value. This </w:t>
      </w:r>
      <w:proofErr w:type="spellStart"/>
      <w:r w:rsidR="00975FFE" w:rsidRPr="00D10EC7">
        <w:t>behavioural</w:t>
      </w:r>
      <w:proofErr w:type="spellEnd"/>
      <w:r w:rsidR="00975FFE" w:rsidRPr="00D10EC7">
        <w:t xml:space="preserve"> shift has strengthened the emotional dimension of pricing, wherein discounts generate feelings of excitement, satisfaction, smart purchasing, and fear of missing out (FOMO). As a result, discount availability often directly influences brand choice, platform selection, and purchase timing.</w:t>
      </w:r>
    </w:p>
    <w:p w:rsidR="00975FFE" w:rsidRPr="00D10EC7" w:rsidRDefault="00975FFE" w:rsidP="00E14C79">
      <w:r w:rsidRPr="00D10EC7">
        <w:rPr>
          <w:rStyle w:val="Strong"/>
          <w:rFonts w:ascii="Times New Roman" w:hAnsi="Times New Roman" w:cs="Times New Roman"/>
          <w:b w:val="0"/>
          <w:bCs w:val="0"/>
          <w:sz w:val="24"/>
          <w:szCs w:val="24"/>
        </w:rPr>
        <w:t>1.4 Market Response to Discount Expectations</w:t>
      </w:r>
    </w:p>
    <w:p w:rsidR="00975FFE" w:rsidRPr="00D10EC7" w:rsidRDefault="00154C8D" w:rsidP="00D10EC7">
      <w:pPr>
        <w:pStyle w:val="NormalWeb"/>
        <w:spacing w:line="360" w:lineRule="auto"/>
        <w:jc w:val="both"/>
      </w:pPr>
      <w:r>
        <w:t xml:space="preserve">                             </w:t>
      </w:r>
      <w:r w:rsidR="00975FFE" w:rsidRPr="00D10EC7">
        <w:t xml:space="preserve">In response to evolving consumer expectations, firms and digital platforms have adopted aggressive and data-driven pricing and promotional strategies. These include dynamic pricing models, algorithm-driven </w:t>
      </w:r>
      <w:proofErr w:type="spellStart"/>
      <w:r w:rsidR="00975FFE" w:rsidRPr="00D10EC7">
        <w:t>personalised</w:t>
      </w:r>
      <w:proofErr w:type="spellEnd"/>
      <w:r w:rsidR="00975FFE" w:rsidRPr="00D10EC7">
        <w:t xml:space="preserve"> offers, festival-centric mega sales, loyalty-linked retention schemes, and subscription-based discount structures. Platforms increasingly leverage consumer data analytics, app notifications, and </w:t>
      </w:r>
      <w:proofErr w:type="spellStart"/>
      <w:r w:rsidR="00975FFE" w:rsidRPr="00D10EC7">
        <w:t>behavioural</w:t>
      </w:r>
      <w:proofErr w:type="spellEnd"/>
      <w:r w:rsidR="00975FFE" w:rsidRPr="00D10EC7">
        <w:t xml:space="preserve"> nudges to stimulate repeat purchases and increase basket size.</w:t>
      </w:r>
    </w:p>
    <w:p w:rsidR="00975FFE" w:rsidRPr="00D10EC7" w:rsidRDefault="00154C8D" w:rsidP="00D10EC7">
      <w:pPr>
        <w:pStyle w:val="NormalWeb"/>
        <w:spacing w:line="360" w:lineRule="auto"/>
        <w:jc w:val="both"/>
      </w:pPr>
      <w:r>
        <w:t xml:space="preserve">                      </w:t>
      </w:r>
      <w:r w:rsidR="00975FFE" w:rsidRPr="00D10EC7">
        <w:t>While such strategies have accelerated customer acquisition and market expansion, they also raise concerns related to profitability pressures, brand dilution, price wars, and long-term consumer dependence on discounts. Consequently, many firms are now exploring controlled discounting, loyalty-led engagement, private labels, and value-based differentiation to balance growth with sustainability.</w:t>
      </w:r>
    </w:p>
    <w:p w:rsidR="00975FFE" w:rsidRPr="00D10EC7" w:rsidRDefault="00975FFE" w:rsidP="00E14C79">
      <w:r w:rsidRPr="00D10EC7">
        <w:rPr>
          <w:rStyle w:val="Strong"/>
          <w:rFonts w:ascii="Times New Roman" w:hAnsi="Times New Roman" w:cs="Times New Roman"/>
          <w:b w:val="0"/>
          <w:bCs w:val="0"/>
          <w:sz w:val="24"/>
          <w:szCs w:val="24"/>
        </w:rPr>
        <w:t>1.5 Statement of the Problem</w:t>
      </w:r>
    </w:p>
    <w:p w:rsidR="00975FFE" w:rsidRPr="00D10EC7" w:rsidRDefault="00154C8D" w:rsidP="00D10EC7">
      <w:pPr>
        <w:pStyle w:val="NormalWeb"/>
        <w:spacing w:line="360" w:lineRule="auto"/>
        <w:jc w:val="both"/>
      </w:pPr>
      <w:r>
        <w:t xml:space="preserve">                                 </w:t>
      </w:r>
      <w:r w:rsidR="00975FFE" w:rsidRPr="00D10EC7">
        <w:t xml:space="preserve">Despite the widespread prevalence of discount-driven strategies in India’s digital marketplace, there is a lack of comprehensive research that examines discount culture across multiple industries using a secondary-data-based analytical framework. Existing studies </w:t>
      </w:r>
      <w:r w:rsidR="00975FFE" w:rsidRPr="00D10EC7">
        <w:lastRenderedPageBreak/>
        <w:t>largely focus on individual sectors or rely heavily on primary consumer surveys, thereby offering limited cross-</w:t>
      </w:r>
      <w:proofErr w:type="spellStart"/>
      <w:r w:rsidR="00D64568">
        <w:t>sect</w:t>
      </w:r>
      <w:r w:rsidR="00D64568" w:rsidRPr="00D10EC7">
        <w:t>oral</w:t>
      </w:r>
      <w:proofErr w:type="spellEnd"/>
      <w:r w:rsidR="00975FFE" w:rsidRPr="00D10EC7">
        <w:t xml:space="preserve"> and strategic insights.</w:t>
      </w:r>
    </w:p>
    <w:p w:rsidR="00975FFE" w:rsidRPr="00D10EC7" w:rsidRDefault="00154C8D" w:rsidP="00D10EC7">
      <w:pPr>
        <w:pStyle w:val="NormalWeb"/>
        <w:spacing w:line="360" w:lineRule="auto"/>
        <w:jc w:val="both"/>
      </w:pPr>
      <w:r>
        <w:t xml:space="preserve">                           </w:t>
      </w:r>
      <w:r w:rsidR="00975FFE" w:rsidRPr="00D10EC7">
        <w:t xml:space="preserve">There is a clear research gap in understanding how discount culture operates holistically across industries, how consumer expectations are shaped by digital platforms, and how firms strategically respond to these expectations through pricing and promotional mechanisms. This study seeks to address this gap by systematically </w:t>
      </w:r>
      <w:proofErr w:type="spellStart"/>
      <w:r w:rsidR="00975FFE" w:rsidRPr="00D10EC7">
        <w:t>analysing</w:t>
      </w:r>
      <w:proofErr w:type="spellEnd"/>
      <w:r w:rsidR="00975FFE" w:rsidRPr="00D10EC7">
        <w:t xml:space="preserve"> discount practices, promotional strategies, and market responses across major consumer-oriented industries in India, thereby contributing to a broader understanding of discount culture in the digital era.</w:t>
      </w:r>
    </w:p>
    <w:p w:rsidR="00975FFE" w:rsidRPr="00D10EC7" w:rsidRDefault="00975FFE" w:rsidP="00E14C79">
      <w:r w:rsidRPr="00D10EC7">
        <w:rPr>
          <w:rStyle w:val="Strong"/>
          <w:rFonts w:ascii="Times New Roman" w:hAnsi="Times New Roman" w:cs="Times New Roman"/>
          <w:b w:val="0"/>
          <w:bCs w:val="0"/>
          <w:sz w:val="24"/>
          <w:szCs w:val="24"/>
        </w:rPr>
        <w:t>1.6 Objectives of the Study</w:t>
      </w:r>
    </w:p>
    <w:p w:rsidR="00975FFE" w:rsidRPr="00D10EC7" w:rsidRDefault="00975FFE" w:rsidP="00D10EC7">
      <w:pPr>
        <w:pStyle w:val="NormalWeb"/>
        <w:numPr>
          <w:ilvl w:val="0"/>
          <w:numId w:val="23"/>
        </w:numPr>
        <w:spacing w:line="360" w:lineRule="auto"/>
        <w:jc w:val="both"/>
      </w:pPr>
      <w:r w:rsidRPr="00E14C79">
        <w:rPr>
          <w:rStyle w:val="Strong"/>
          <w:b w:val="0"/>
        </w:rPr>
        <w:t>To examine the extent of price sensitivity and discount dependence among Indian consumers in the digital era</w:t>
      </w:r>
      <w:r w:rsidRPr="00E14C79">
        <w:rPr>
          <w:b/>
        </w:rPr>
        <w:t>,</w:t>
      </w:r>
      <w:r w:rsidRPr="00D10EC7">
        <w:t xml:space="preserve"> with reference to major consumer-oriented industries.</w:t>
      </w:r>
    </w:p>
    <w:p w:rsidR="00975FFE" w:rsidRPr="00D10EC7" w:rsidRDefault="00975FFE" w:rsidP="00D10EC7">
      <w:pPr>
        <w:pStyle w:val="NormalWeb"/>
        <w:numPr>
          <w:ilvl w:val="0"/>
          <w:numId w:val="23"/>
        </w:numPr>
        <w:spacing w:line="360" w:lineRule="auto"/>
        <w:jc w:val="both"/>
      </w:pPr>
      <w:r w:rsidRPr="00E14C79">
        <w:rPr>
          <w:rStyle w:val="Strong"/>
          <w:b w:val="0"/>
        </w:rPr>
        <w:t xml:space="preserve">To </w:t>
      </w:r>
      <w:r w:rsidR="00D64568" w:rsidRPr="00E14C79">
        <w:rPr>
          <w:rStyle w:val="Strong"/>
          <w:b w:val="0"/>
        </w:rPr>
        <w:t>analyze</w:t>
      </w:r>
      <w:r w:rsidRPr="00E14C79">
        <w:rPr>
          <w:rStyle w:val="Strong"/>
          <w:b w:val="0"/>
        </w:rPr>
        <w:t xml:space="preserve"> the emotional and psychological responses of consumers towards prices, discounts, and promotional offers</w:t>
      </w:r>
      <w:r w:rsidRPr="00D10EC7">
        <w:t xml:space="preserve"> in digital marketplaces, including factors such as perceived value, deal excitement, fear of missing out (FOMO), and </w:t>
      </w:r>
      <w:r w:rsidR="00D64568" w:rsidRPr="00D10EC7">
        <w:t>cash back</w:t>
      </w:r>
      <w:r w:rsidRPr="00D10EC7">
        <w:t xml:space="preserve"> psychology.</w:t>
      </w:r>
    </w:p>
    <w:p w:rsidR="00975FFE" w:rsidRPr="00D10EC7" w:rsidRDefault="00975FFE" w:rsidP="00D10EC7">
      <w:pPr>
        <w:pStyle w:val="NormalWeb"/>
        <w:numPr>
          <w:ilvl w:val="0"/>
          <w:numId w:val="23"/>
        </w:numPr>
        <w:spacing w:line="360" w:lineRule="auto"/>
        <w:jc w:val="both"/>
      </w:pPr>
      <w:r w:rsidRPr="00E14C79">
        <w:rPr>
          <w:rStyle w:val="Strong"/>
          <w:b w:val="0"/>
        </w:rPr>
        <w:t>To study the influence of discount and pricing strategies on brand perception, brand choice, and brand loyalty</w:t>
      </w:r>
      <w:r w:rsidRPr="00D10EC7">
        <w:t xml:space="preserve"> among Indian consumers.</w:t>
      </w:r>
    </w:p>
    <w:p w:rsidR="00975FFE" w:rsidRPr="00D10EC7" w:rsidRDefault="00975FFE" w:rsidP="00D10EC7">
      <w:pPr>
        <w:pStyle w:val="NormalWeb"/>
        <w:numPr>
          <w:ilvl w:val="0"/>
          <w:numId w:val="23"/>
        </w:numPr>
        <w:spacing w:line="360" w:lineRule="auto"/>
        <w:jc w:val="both"/>
      </w:pPr>
      <w:r w:rsidRPr="00E14C79">
        <w:rPr>
          <w:rStyle w:val="Strong"/>
          <w:b w:val="0"/>
        </w:rPr>
        <w:t xml:space="preserve">To evaluate the impact of discounts, offers, and festival-based promotions on consumer buying </w:t>
      </w:r>
      <w:r w:rsidR="00D64568" w:rsidRPr="00E14C79">
        <w:rPr>
          <w:rStyle w:val="Strong"/>
          <w:b w:val="0"/>
        </w:rPr>
        <w:t>behavior</w:t>
      </w:r>
      <w:r w:rsidRPr="00E14C79">
        <w:rPr>
          <w:rStyle w:val="Strong"/>
          <w:b w:val="0"/>
        </w:rPr>
        <w:t xml:space="preserve"> and purchase decisions</w:t>
      </w:r>
      <w:r w:rsidRPr="00D10EC7">
        <w:t xml:space="preserve"> in the Indian market.</w:t>
      </w:r>
    </w:p>
    <w:p w:rsidR="00975FFE" w:rsidRPr="00D10EC7" w:rsidRDefault="00975FFE" w:rsidP="00D10EC7">
      <w:pPr>
        <w:pStyle w:val="NormalWeb"/>
        <w:numPr>
          <w:ilvl w:val="0"/>
          <w:numId w:val="23"/>
        </w:numPr>
        <w:spacing w:line="360" w:lineRule="auto"/>
        <w:jc w:val="both"/>
      </w:pPr>
      <w:r w:rsidRPr="00E14C79">
        <w:rPr>
          <w:rStyle w:val="Strong"/>
          <w:b w:val="0"/>
        </w:rPr>
        <w:t>To assess the role of digital platforms such as e-commerce websites, online food delivery applications, and mobile apps</w:t>
      </w:r>
      <w:r w:rsidRPr="00D10EC7">
        <w:t xml:space="preserve"> in shaping consumer discount expectations and purchasing </w:t>
      </w:r>
      <w:r w:rsidR="00D64568" w:rsidRPr="00D10EC7">
        <w:t>behavior</w:t>
      </w:r>
      <w:r w:rsidRPr="00D10EC7">
        <w:t>.</w:t>
      </w:r>
    </w:p>
    <w:p w:rsidR="00975FFE" w:rsidRPr="00D10EC7" w:rsidRDefault="00975FFE" w:rsidP="00D10EC7">
      <w:pPr>
        <w:pStyle w:val="NormalWeb"/>
        <w:numPr>
          <w:ilvl w:val="0"/>
          <w:numId w:val="23"/>
        </w:numPr>
        <w:spacing w:line="360" w:lineRule="auto"/>
        <w:jc w:val="both"/>
      </w:pPr>
      <w:r w:rsidRPr="00E14C79">
        <w:rPr>
          <w:rStyle w:val="Strong"/>
          <w:b w:val="0"/>
        </w:rPr>
        <w:t xml:space="preserve">To </w:t>
      </w:r>
      <w:r w:rsidR="00D64568" w:rsidRPr="00E14C79">
        <w:rPr>
          <w:rStyle w:val="Strong"/>
          <w:b w:val="0"/>
        </w:rPr>
        <w:t>analyze</w:t>
      </w:r>
      <w:r w:rsidRPr="00E14C79">
        <w:rPr>
          <w:rStyle w:val="Strong"/>
          <w:b w:val="0"/>
        </w:rPr>
        <w:t xml:space="preserve"> how firms and digital platforms respond to consumer discount expectations through pricing, promotional, and market strategies</w:t>
      </w:r>
      <w:r w:rsidRPr="00E14C79">
        <w:rPr>
          <w:b/>
        </w:rPr>
        <w:t>,</w:t>
      </w:r>
      <w:r w:rsidRPr="00D10EC7">
        <w:t xml:space="preserve"> and to assess the sustainability of discount-led growth in India.</w:t>
      </w:r>
    </w:p>
    <w:p w:rsidR="00975FFE" w:rsidRPr="00D10EC7" w:rsidRDefault="00975FFE" w:rsidP="00D10EC7">
      <w:pPr>
        <w:spacing w:line="360" w:lineRule="auto"/>
        <w:jc w:val="both"/>
        <w:rPr>
          <w:rFonts w:ascii="Times New Roman" w:hAnsi="Times New Roman" w:cs="Times New Roman"/>
          <w:sz w:val="24"/>
          <w:szCs w:val="24"/>
        </w:rPr>
      </w:pPr>
    </w:p>
    <w:p w:rsidR="00975FFE" w:rsidRPr="00D10EC7" w:rsidRDefault="00975FFE" w:rsidP="00E14C79">
      <w:r w:rsidRPr="00D10EC7">
        <w:rPr>
          <w:rStyle w:val="Strong"/>
          <w:rFonts w:ascii="Times New Roman" w:hAnsi="Times New Roman" w:cs="Times New Roman"/>
          <w:b w:val="0"/>
          <w:bCs w:val="0"/>
          <w:sz w:val="24"/>
          <w:szCs w:val="24"/>
        </w:rPr>
        <w:t>1.7 Scope of the Study</w:t>
      </w:r>
    </w:p>
    <w:p w:rsidR="00975FFE" w:rsidRPr="00D10EC7" w:rsidRDefault="00975FFE" w:rsidP="00D10EC7">
      <w:pPr>
        <w:pStyle w:val="NormalWeb"/>
        <w:spacing w:line="360" w:lineRule="auto"/>
        <w:jc w:val="both"/>
      </w:pPr>
      <w:r w:rsidRPr="00D10EC7">
        <w:t>The scope of the present study is defined as follows:</w:t>
      </w:r>
    </w:p>
    <w:p w:rsidR="00975FFE" w:rsidRPr="00D10EC7" w:rsidRDefault="00975FFE" w:rsidP="00D10EC7">
      <w:pPr>
        <w:pStyle w:val="NormalWeb"/>
        <w:numPr>
          <w:ilvl w:val="0"/>
          <w:numId w:val="24"/>
        </w:numPr>
        <w:spacing w:line="360" w:lineRule="auto"/>
        <w:jc w:val="both"/>
      </w:pPr>
      <w:r w:rsidRPr="00D10EC7">
        <w:lastRenderedPageBreak/>
        <w:t xml:space="preserve">The study focuses exclusively on </w:t>
      </w:r>
      <w:r w:rsidRPr="00E14C79">
        <w:rPr>
          <w:rStyle w:val="Strong"/>
          <w:b w:val="0"/>
        </w:rPr>
        <w:t>discount culture in the Indian consumer market</w:t>
      </w:r>
      <w:r w:rsidRPr="00D10EC7">
        <w:t xml:space="preserve"> within the context of the digital era.</w:t>
      </w:r>
    </w:p>
    <w:p w:rsidR="00975FFE" w:rsidRPr="00D10EC7" w:rsidRDefault="00975FFE" w:rsidP="00D10EC7">
      <w:pPr>
        <w:pStyle w:val="NormalWeb"/>
        <w:numPr>
          <w:ilvl w:val="0"/>
          <w:numId w:val="24"/>
        </w:numPr>
        <w:spacing w:line="360" w:lineRule="auto"/>
        <w:jc w:val="both"/>
      </w:pPr>
      <w:r w:rsidRPr="00D10EC7">
        <w:t xml:space="preserve">The analysis is based entirely on </w:t>
      </w:r>
      <w:r w:rsidRPr="00E14C79">
        <w:rPr>
          <w:rStyle w:val="Strong"/>
          <w:b w:val="0"/>
        </w:rPr>
        <w:t>secondary data</w:t>
      </w:r>
      <w:r w:rsidRPr="00E14C79">
        <w:rPr>
          <w:b/>
        </w:rPr>
        <w:t>,</w:t>
      </w:r>
      <w:r w:rsidRPr="00D10EC7">
        <w:t xml:space="preserve"> including industry reports, company publications, academic research, and policy documents.</w:t>
      </w:r>
    </w:p>
    <w:p w:rsidR="00975FFE" w:rsidRPr="00D10EC7" w:rsidRDefault="00975FFE" w:rsidP="00D10EC7">
      <w:pPr>
        <w:pStyle w:val="NormalWeb"/>
        <w:numPr>
          <w:ilvl w:val="0"/>
          <w:numId w:val="24"/>
        </w:numPr>
        <w:spacing w:line="360" w:lineRule="auto"/>
        <w:jc w:val="both"/>
      </w:pPr>
      <w:r w:rsidRPr="00D10EC7">
        <w:t>The study covers multiple industries, namely:</w:t>
      </w:r>
    </w:p>
    <w:p w:rsidR="00975FFE" w:rsidRPr="00D10EC7" w:rsidRDefault="00975FFE" w:rsidP="00D10EC7">
      <w:pPr>
        <w:pStyle w:val="NormalWeb"/>
        <w:numPr>
          <w:ilvl w:val="1"/>
          <w:numId w:val="24"/>
        </w:numPr>
        <w:spacing w:line="360" w:lineRule="auto"/>
        <w:jc w:val="both"/>
      </w:pPr>
      <w:r w:rsidRPr="00D10EC7">
        <w:t>Fast-Moving Consumer Goods (FMCG)</w:t>
      </w:r>
    </w:p>
    <w:p w:rsidR="00975FFE" w:rsidRPr="00D10EC7" w:rsidRDefault="00975FFE" w:rsidP="00D10EC7">
      <w:pPr>
        <w:pStyle w:val="NormalWeb"/>
        <w:numPr>
          <w:ilvl w:val="1"/>
          <w:numId w:val="24"/>
        </w:numPr>
        <w:spacing w:line="360" w:lineRule="auto"/>
        <w:jc w:val="both"/>
      </w:pPr>
      <w:r w:rsidRPr="00D10EC7">
        <w:t>E-commerce and online retail</w:t>
      </w:r>
    </w:p>
    <w:p w:rsidR="00975FFE" w:rsidRPr="00D10EC7" w:rsidRDefault="00975FFE" w:rsidP="00D10EC7">
      <w:pPr>
        <w:pStyle w:val="NormalWeb"/>
        <w:numPr>
          <w:ilvl w:val="1"/>
          <w:numId w:val="24"/>
        </w:numPr>
        <w:spacing w:line="360" w:lineRule="auto"/>
        <w:jc w:val="both"/>
      </w:pPr>
      <w:r w:rsidRPr="00D10EC7">
        <w:t>Consumer durables and electronics</w:t>
      </w:r>
    </w:p>
    <w:p w:rsidR="00975FFE" w:rsidRPr="00D10EC7" w:rsidRDefault="00975FFE" w:rsidP="00D10EC7">
      <w:pPr>
        <w:pStyle w:val="NormalWeb"/>
        <w:numPr>
          <w:ilvl w:val="1"/>
          <w:numId w:val="24"/>
        </w:numPr>
        <w:spacing w:line="360" w:lineRule="auto"/>
        <w:jc w:val="both"/>
      </w:pPr>
      <w:r w:rsidRPr="00D10EC7">
        <w:t>Mobile phone industry</w:t>
      </w:r>
    </w:p>
    <w:p w:rsidR="00975FFE" w:rsidRPr="00D10EC7" w:rsidRDefault="00975FFE" w:rsidP="00D10EC7">
      <w:pPr>
        <w:pStyle w:val="NormalWeb"/>
        <w:numPr>
          <w:ilvl w:val="1"/>
          <w:numId w:val="24"/>
        </w:numPr>
        <w:spacing w:line="360" w:lineRule="auto"/>
        <w:jc w:val="both"/>
      </w:pPr>
      <w:r w:rsidRPr="00D10EC7">
        <w:t>Online food delivery services</w:t>
      </w:r>
    </w:p>
    <w:p w:rsidR="00975FFE" w:rsidRPr="00E14C79" w:rsidRDefault="00975FFE" w:rsidP="00D10EC7">
      <w:pPr>
        <w:pStyle w:val="NormalWeb"/>
        <w:numPr>
          <w:ilvl w:val="0"/>
          <w:numId w:val="24"/>
        </w:numPr>
        <w:spacing w:line="360" w:lineRule="auto"/>
        <w:jc w:val="both"/>
        <w:rPr>
          <w:b/>
        </w:rPr>
      </w:pPr>
      <w:r w:rsidRPr="00D10EC7">
        <w:t xml:space="preserve">The study examines </w:t>
      </w:r>
      <w:r w:rsidRPr="00E14C79">
        <w:rPr>
          <w:rStyle w:val="Strong"/>
          <w:b w:val="0"/>
        </w:rPr>
        <w:t xml:space="preserve">pricing strategies, discount formats, loyalty </w:t>
      </w:r>
      <w:proofErr w:type="spellStart"/>
      <w:r w:rsidRPr="00E14C79">
        <w:rPr>
          <w:rStyle w:val="Strong"/>
          <w:b w:val="0"/>
        </w:rPr>
        <w:t>programmes</w:t>
      </w:r>
      <w:proofErr w:type="spellEnd"/>
      <w:r w:rsidRPr="00E14C79">
        <w:rPr>
          <w:rStyle w:val="Strong"/>
          <w:b w:val="0"/>
        </w:rPr>
        <w:t>, festival promotions, and platform-driven incentives</w:t>
      </w:r>
      <w:r w:rsidRPr="00E14C79">
        <w:rPr>
          <w:b/>
        </w:rPr>
        <w:t>.</w:t>
      </w:r>
    </w:p>
    <w:p w:rsidR="00975FFE" w:rsidRPr="00E14C79" w:rsidRDefault="00975FFE" w:rsidP="00D10EC7">
      <w:pPr>
        <w:pStyle w:val="NormalWeb"/>
        <w:numPr>
          <w:ilvl w:val="0"/>
          <w:numId w:val="24"/>
        </w:numPr>
        <w:spacing w:line="360" w:lineRule="auto"/>
        <w:jc w:val="both"/>
        <w:rPr>
          <w:b/>
        </w:rPr>
      </w:pPr>
      <w:r w:rsidRPr="00D10EC7">
        <w:t xml:space="preserve">The research does not involve primary surveys or interviews and does not focus on a single brand or company, thereby ensuring a </w:t>
      </w:r>
      <w:r w:rsidRPr="00E14C79">
        <w:rPr>
          <w:rStyle w:val="Strong"/>
          <w:b w:val="0"/>
        </w:rPr>
        <w:t>broad market-level perspective</w:t>
      </w:r>
      <w:r w:rsidRPr="00E14C79">
        <w:rPr>
          <w:b/>
        </w:rPr>
        <w:t>.</w:t>
      </w:r>
    </w:p>
    <w:p w:rsidR="00975FFE" w:rsidRPr="00D10EC7" w:rsidRDefault="00975FFE" w:rsidP="00D10EC7">
      <w:pPr>
        <w:spacing w:line="360" w:lineRule="auto"/>
        <w:jc w:val="both"/>
        <w:rPr>
          <w:rFonts w:ascii="Times New Roman" w:hAnsi="Times New Roman" w:cs="Times New Roman"/>
          <w:sz w:val="24"/>
          <w:szCs w:val="24"/>
        </w:rPr>
      </w:pPr>
    </w:p>
    <w:p w:rsidR="00975FFE" w:rsidRPr="00D10EC7" w:rsidRDefault="00975FFE" w:rsidP="00E14C79">
      <w:r w:rsidRPr="00D10EC7">
        <w:rPr>
          <w:rStyle w:val="Strong"/>
          <w:rFonts w:ascii="Times New Roman" w:hAnsi="Times New Roman" w:cs="Times New Roman"/>
          <w:b w:val="0"/>
          <w:bCs w:val="0"/>
          <w:sz w:val="24"/>
          <w:szCs w:val="24"/>
        </w:rPr>
        <w:t>1.8 Significance of the Study</w:t>
      </w:r>
    </w:p>
    <w:p w:rsidR="00975FFE" w:rsidRPr="00D10EC7" w:rsidRDefault="00975FFE" w:rsidP="00D10EC7">
      <w:pPr>
        <w:pStyle w:val="NormalWeb"/>
        <w:spacing w:line="360" w:lineRule="auto"/>
        <w:jc w:val="both"/>
      </w:pPr>
      <w:r w:rsidRPr="00D10EC7">
        <w:t>The study holds significance for multiple stakeholders:</w:t>
      </w:r>
    </w:p>
    <w:p w:rsidR="00975FFE" w:rsidRPr="00E14C79" w:rsidRDefault="00975FFE" w:rsidP="00D10EC7">
      <w:pPr>
        <w:pStyle w:val="Heading3"/>
        <w:spacing w:line="360" w:lineRule="auto"/>
        <w:jc w:val="both"/>
        <w:rPr>
          <w:sz w:val="24"/>
          <w:szCs w:val="24"/>
        </w:rPr>
      </w:pPr>
      <w:r w:rsidRPr="00E14C79">
        <w:rPr>
          <w:rStyle w:val="Strong"/>
          <w:bCs/>
          <w:sz w:val="24"/>
          <w:szCs w:val="24"/>
        </w:rPr>
        <w:t>Academic Significance</w:t>
      </w:r>
    </w:p>
    <w:p w:rsidR="00975FFE" w:rsidRPr="00D10EC7" w:rsidRDefault="00975FFE" w:rsidP="00D10EC7">
      <w:pPr>
        <w:pStyle w:val="NormalWeb"/>
        <w:numPr>
          <w:ilvl w:val="0"/>
          <w:numId w:val="25"/>
        </w:numPr>
        <w:spacing w:line="360" w:lineRule="auto"/>
        <w:jc w:val="both"/>
      </w:pPr>
      <w:r w:rsidRPr="00D10EC7">
        <w:t xml:space="preserve">Contributes to the literature on </w:t>
      </w:r>
      <w:r w:rsidRPr="00E14C79">
        <w:rPr>
          <w:rStyle w:val="Strong"/>
          <w:b w:val="0"/>
        </w:rPr>
        <w:t xml:space="preserve">consumer </w:t>
      </w:r>
      <w:proofErr w:type="spellStart"/>
      <w:r w:rsidRPr="00E14C79">
        <w:rPr>
          <w:rStyle w:val="Strong"/>
          <w:b w:val="0"/>
        </w:rPr>
        <w:t>behaviour</w:t>
      </w:r>
      <w:proofErr w:type="spellEnd"/>
      <w:r w:rsidRPr="00E14C79">
        <w:rPr>
          <w:rStyle w:val="Strong"/>
          <w:b w:val="0"/>
        </w:rPr>
        <w:t>, pricing strategies, and digital marketing</w:t>
      </w:r>
      <w:r w:rsidRPr="00D10EC7">
        <w:t xml:space="preserve"> in emerging economies.</w:t>
      </w:r>
    </w:p>
    <w:p w:rsidR="00975FFE" w:rsidRPr="00D10EC7" w:rsidRDefault="00975FFE" w:rsidP="00D10EC7">
      <w:pPr>
        <w:pStyle w:val="NormalWeb"/>
        <w:numPr>
          <w:ilvl w:val="0"/>
          <w:numId w:val="25"/>
        </w:numPr>
        <w:spacing w:line="360" w:lineRule="auto"/>
        <w:jc w:val="both"/>
      </w:pPr>
      <w:r w:rsidRPr="00D10EC7">
        <w:t xml:space="preserve">Offers a </w:t>
      </w:r>
      <w:r w:rsidRPr="00E14C79">
        <w:rPr>
          <w:rStyle w:val="Strong"/>
          <w:b w:val="0"/>
        </w:rPr>
        <w:t>cross-</w:t>
      </w:r>
      <w:proofErr w:type="spellStart"/>
      <w:r w:rsidRPr="00E14C79">
        <w:rPr>
          <w:rStyle w:val="Strong"/>
          <w:b w:val="0"/>
        </w:rPr>
        <w:t>sectoral</w:t>
      </w:r>
      <w:proofErr w:type="spellEnd"/>
      <w:r w:rsidRPr="00E14C79">
        <w:rPr>
          <w:rStyle w:val="Strong"/>
          <w:b w:val="0"/>
        </w:rPr>
        <w:t xml:space="preserve"> understanding of discount culture</w:t>
      </w:r>
      <w:r w:rsidRPr="00E14C79">
        <w:rPr>
          <w:b/>
        </w:rPr>
        <w:t>,</w:t>
      </w:r>
      <w:r w:rsidRPr="00D10EC7">
        <w:t xml:space="preserve"> which is relatively underexplored in existing studies.</w:t>
      </w:r>
    </w:p>
    <w:p w:rsidR="00975FFE" w:rsidRPr="00E14C79" w:rsidRDefault="00975FFE" w:rsidP="00D10EC7">
      <w:pPr>
        <w:pStyle w:val="NormalWeb"/>
        <w:numPr>
          <w:ilvl w:val="0"/>
          <w:numId w:val="25"/>
        </w:numPr>
        <w:spacing w:line="360" w:lineRule="auto"/>
        <w:jc w:val="both"/>
        <w:rPr>
          <w:b/>
        </w:rPr>
      </w:pPr>
      <w:r w:rsidRPr="00D10EC7">
        <w:t xml:space="preserve">Serves as a reference framework for future research using </w:t>
      </w:r>
      <w:r w:rsidRPr="00E14C79">
        <w:rPr>
          <w:rStyle w:val="Strong"/>
          <w:b w:val="0"/>
        </w:rPr>
        <w:t>secondary data methodologies</w:t>
      </w:r>
      <w:r w:rsidRPr="00E14C79">
        <w:rPr>
          <w:b/>
        </w:rPr>
        <w:t>.</w:t>
      </w:r>
    </w:p>
    <w:p w:rsidR="00975FFE" w:rsidRPr="00E14C79" w:rsidRDefault="00975FFE" w:rsidP="00D10EC7">
      <w:pPr>
        <w:pStyle w:val="Heading3"/>
        <w:spacing w:line="360" w:lineRule="auto"/>
        <w:jc w:val="both"/>
        <w:rPr>
          <w:sz w:val="24"/>
          <w:szCs w:val="24"/>
        </w:rPr>
      </w:pPr>
      <w:r w:rsidRPr="00E14C79">
        <w:rPr>
          <w:rStyle w:val="Strong"/>
          <w:bCs/>
          <w:sz w:val="24"/>
          <w:szCs w:val="24"/>
        </w:rPr>
        <w:t>Managerial and Industry Significance</w:t>
      </w:r>
    </w:p>
    <w:p w:rsidR="00975FFE" w:rsidRPr="00E14C79" w:rsidRDefault="00975FFE" w:rsidP="00D10EC7">
      <w:pPr>
        <w:pStyle w:val="NormalWeb"/>
        <w:numPr>
          <w:ilvl w:val="0"/>
          <w:numId w:val="26"/>
        </w:numPr>
        <w:spacing w:line="360" w:lineRule="auto"/>
        <w:jc w:val="both"/>
        <w:rPr>
          <w:b/>
        </w:rPr>
      </w:pPr>
      <w:r w:rsidRPr="00D10EC7">
        <w:t xml:space="preserve">Helps marketers and firms understand </w:t>
      </w:r>
      <w:r w:rsidRPr="00E14C79">
        <w:rPr>
          <w:rStyle w:val="Strong"/>
          <w:b w:val="0"/>
        </w:rPr>
        <w:t>consumer discount expectations and psychological triggers</w:t>
      </w:r>
      <w:r w:rsidRPr="00E14C79">
        <w:rPr>
          <w:b/>
        </w:rPr>
        <w:t>.</w:t>
      </w:r>
    </w:p>
    <w:p w:rsidR="00975FFE" w:rsidRPr="00D10EC7" w:rsidRDefault="00975FFE" w:rsidP="00D10EC7">
      <w:pPr>
        <w:pStyle w:val="NormalWeb"/>
        <w:numPr>
          <w:ilvl w:val="0"/>
          <w:numId w:val="26"/>
        </w:numPr>
        <w:spacing w:line="360" w:lineRule="auto"/>
        <w:jc w:val="both"/>
      </w:pPr>
      <w:r w:rsidRPr="00D10EC7">
        <w:lastRenderedPageBreak/>
        <w:t xml:space="preserve">Provides insights into </w:t>
      </w:r>
      <w:r w:rsidRPr="00E14C79">
        <w:rPr>
          <w:rStyle w:val="Strong"/>
          <w:b w:val="0"/>
        </w:rPr>
        <w:t>brand loyalty challenges and pricing sustainability</w:t>
      </w:r>
      <w:r w:rsidRPr="00D10EC7">
        <w:t xml:space="preserve"> in discount-driven markets.</w:t>
      </w:r>
    </w:p>
    <w:p w:rsidR="00975FFE" w:rsidRPr="00D10EC7" w:rsidRDefault="00975FFE" w:rsidP="00D10EC7">
      <w:pPr>
        <w:pStyle w:val="NormalWeb"/>
        <w:numPr>
          <w:ilvl w:val="0"/>
          <w:numId w:val="26"/>
        </w:numPr>
        <w:spacing w:line="360" w:lineRule="auto"/>
        <w:jc w:val="both"/>
      </w:pPr>
      <w:r w:rsidRPr="00D10EC7">
        <w:t xml:space="preserve">Assists firms in designing </w:t>
      </w:r>
      <w:r w:rsidRPr="00E14C79">
        <w:rPr>
          <w:rStyle w:val="Strong"/>
          <w:b w:val="0"/>
        </w:rPr>
        <w:t>balanced promotional strategies</w:t>
      </w:r>
      <w:r w:rsidRPr="00D10EC7">
        <w:t xml:space="preserve"> that align growth with profitability.</w:t>
      </w:r>
    </w:p>
    <w:p w:rsidR="00975FFE" w:rsidRPr="00E14C79" w:rsidRDefault="00975FFE" w:rsidP="00D10EC7">
      <w:pPr>
        <w:pStyle w:val="Heading3"/>
        <w:spacing w:line="360" w:lineRule="auto"/>
        <w:jc w:val="both"/>
        <w:rPr>
          <w:sz w:val="24"/>
          <w:szCs w:val="24"/>
        </w:rPr>
      </w:pPr>
      <w:r w:rsidRPr="00E14C79">
        <w:rPr>
          <w:rStyle w:val="Strong"/>
          <w:bCs/>
          <w:sz w:val="24"/>
          <w:szCs w:val="24"/>
        </w:rPr>
        <w:t>Policy and Strategic Significance</w:t>
      </w:r>
    </w:p>
    <w:p w:rsidR="00975FFE" w:rsidRPr="00E14C79" w:rsidRDefault="00975FFE" w:rsidP="00D10EC7">
      <w:pPr>
        <w:pStyle w:val="NormalWeb"/>
        <w:numPr>
          <w:ilvl w:val="0"/>
          <w:numId w:val="27"/>
        </w:numPr>
        <w:spacing w:line="360" w:lineRule="auto"/>
        <w:jc w:val="both"/>
        <w:rPr>
          <w:b/>
        </w:rPr>
      </w:pPr>
      <w:r w:rsidRPr="00D10EC7">
        <w:t xml:space="preserve">Highlights the long-term implications of aggressive discounting on </w:t>
      </w:r>
      <w:r w:rsidRPr="00E14C79">
        <w:rPr>
          <w:rStyle w:val="Strong"/>
          <w:b w:val="0"/>
        </w:rPr>
        <w:t>market competition and consumer dependency</w:t>
      </w:r>
      <w:r w:rsidRPr="00E14C79">
        <w:rPr>
          <w:b/>
        </w:rPr>
        <w:t>.</w:t>
      </w:r>
    </w:p>
    <w:p w:rsidR="00975FFE" w:rsidRPr="00E14C79" w:rsidRDefault="00975FFE" w:rsidP="00D10EC7">
      <w:pPr>
        <w:pStyle w:val="NormalWeb"/>
        <w:numPr>
          <w:ilvl w:val="0"/>
          <w:numId w:val="27"/>
        </w:numPr>
        <w:spacing w:line="360" w:lineRule="auto"/>
        <w:jc w:val="both"/>
        <w:rPr>
          <w:b/>
        </w:rPr>
      </w:pPr>
      <w:r w:rsidRPr="00D10EC7">
        <w:t xml:space="preserve">Useful for policymakers and industry bodies in assessing </w:t>
      </w:r>
      <w:r w:rsidRPr="00E14C79">
        <w:rPr>
          <w:rStyle w:val="Strong"/>
          <w:b w:val="0"/>
        </w:rPr>
        <w:t>fair pricing practices and platform regulation</w:t>
      </w:r>
      <w:r w:rsidRPr="00E14C79">
        <w:rPr>
          <w:b/>
        </w:rPr>
        <w:t>.</w:t>
      </w:r>
    </w:p>
    <w:p w:rsidR="00F755BD" w:rsidRPr="00E14C79" w:rsidRDefault="00E14C79" w:rsidP="00E14C79">
      <w:pPr>
        <w:rPr>
          <w:rFonts w:ascii="Times New Roman" w:hAnsi="Times New Roman" w:cs="Times New Roman"/>
          <w:b/>
          <w:sz w:val="24"/>
          <w:szCs w:val="24"/>
        </w:rPr>
      </w:pPr>
      <w:proofErr w:type="gramStart"/>
      <w:r w:rsidRPr="00E14C79">
        <w:rPr>
          <w:rFonts w:ascii="Times New Roman" w:hAnsi="Times New Roman" w:cs="Times New Roman"/>
          <w:b/>
          <w:sz w:val="24"/>
          <w:szCs w:val="24"/>
        </w:rPr>
        <w:t>Chapter 2.</w:t>
      </w:r>
      <w:proofErr w:type="gramEnd"/>
      <w:r w:rsidRPr="00E14C79">
        <w:rPr>
          <w:rFonts w:ascii="Times New Roman" w:hAnsi="Times New Roman" w:cs="Times New Roman"/>
          <w:b/>
          <w:sz w:val="24"/>
          <w:szCs w:val="24"/>
        </w:rPr>
        <w:t xml:space="preserve"> Literature Review:</w:t>
      </w:r>
    </w:p>
    <w:p w:rsidR="00F755BD" w:rsidRPr="00E14C79" w:rsidRDefault="00154C8D" w:rsidP="00E14C79">
      <w:pPr>
        <w:pStyle w:val="NormalWeb"/>
        <w:spacing w:line="360" w:lineRule="auto"/>
        <w:jc w:val="both"/>
      </w:pPr>
      <w:r>
        <w:t xml:space="preserve">                                   </w:t>
      </w:r>
      <w:r w:rsidR="00F755BD" w:rsidRPr="00E14C79">
        <w:t xml:space="preserve">The review of literature provides a comprehensive theoretical and empirical foundation for understanding discount culture, price sensitivity, consumer expectations, and market responses in the digital era. This chapter critically examines existing national and international studies related to pricing strategies, discount effectiveness, consumer psychology, brand perception, festival-based promotions, and the role of digital platforms. By </w:t>
      </w:r>
      <w:r w:rsidR="00D64568" w:rsidRPr="00E14C79">
        <w:t>synthesizing</w:t>
      </w:r>
      <w:r w:rsidR="00F755BD" w:rsidRPr="00E14C79">
        <w:t xml:space="preserve"> findings across multiple industries and research perspectives, the chapter establishes the conceptual framework for </w:t>
      </w:r>
      <w:proofErr w:type="spellStart"/>
      <w:r w:rsidR="00F755BD" w:rsidRPr="00E14C79">
        <w:t>analysing</w:t>
      </w:r>
      <w:proofErr w:type="spellEnd"/>
      <w:r w:rsidR="00F755BD" w:rsidRPr="00E14C79">
        <w:t xml:space="preserve"> discount-driven consumer </w:t>
      </w:r>
      <w:proofErr w:type="spellStart"/>
      <w:r w:rsidR="00F755BD" w:rsidRPr="00E14C79">
        <w:t>behaviour</w:t>
      </w:r>
      <w:proofErr w:type="spellEnd"/>
      <w:r w:rsidR="00F755BD" w:rsidRPr="00E14C79">
        <w:t xml:space="preserve"> in India and identifies gaps that the present study seeks to address.</w:t>
      </w:r>
    </w:p>
    <w:p w:rsidR="00F755BD" w:rsidRPr="00E14C79" w:rsidRDefault="00F755BD" w:rsidP="00E14C79">
      <w:r w:rsidRPr="00E14C79">
        <w:rPr>
          <w:rStyle w:val="Strong"/>
          <w:rFonts w:ascii="Times New Roman" w:hAnsi="Times New Roman" w:cs="Times New Roman"/>
          <w:b w:val="0"/>
          <w:bCs w:val="0"/>
          <w:sz w:val="24"/>
          <w:szCs w:val="24"/>
        </w:rPr>
        <w:t xml:space="preserve">2.2 Studies on Price Sensitivity and Consumer </w:t>
      </w:r>
      <w:proofErr w:type="spellStart"/>
      <w:r w:rsidRPr="00E14C79">
        <w:rPr>
          <w:rStyle w:val="Strong"/>
          <w:rFonts w:ascii="Times New Roman" w:hAnsi="Times New Roman" w:cs="Times New Roman"/>
          <w:b w:val="0"/>
          <w:bCs w:val="0"/>
          <w:sz w:val="24"/>
          <w:szCs w:val="24"/>
        </w:rPr>
        <w:t>Behaviour</w:t>
      </w:r>
      <w:proofErr w:type="spellEnd"/>
    </w:p>
    <w:p w:rsidR="00F755BD" w:rsidRPr="00E14C79" w:rsidRDefault="00154C8D" w:rsidP="00E14C79">
      <w:pPr>
        <w:pStyle w:val="NormalWeb"/>
        <w:spacing w:line="360" w:lineRule="auto"/>
        <w:jc w:val="both"/>
      </w:pPr>
      <w:r>
        <w:t xml:space="preserve">                 </w:t>
      </w:r>
      <w:r w:rsidR="00F755BD" w:rsidRPr="00E14C79">
        <w:t xml:space="preserve">A substantial body of literature confirms that Indian consumers exhibit a high degree of price sensitivity, largely influenced by income levels, cultural emphasis on savings, and competitive market structures. </w:t>
      </w:r>
      <w:proofErr w:type="spellStart"/>
      <w:r w:rsidR="00F755BD" w:rsidRPr="00E14C79">
        <w:t>Kotler</w:t>
      </w:r>
      <w:proofErr w:type="spellEnd"/>
      <w:r w:rsidR="00F755BD" w:rsidRPr="00E14C79">
        <w:t xml:space="preserve"> and Keller (2016) observed that consumers in emerging economies tend to </w:t>
      </w:r>
      <w:r w:rsidR="00D64568" w:rsidRPr="00E14C79">
        <w:t>priorities</w:t>
      </w:r>
      <w:r w:rsidR="00F755BD" w:rsidRPr="00E14C79">
        <w:t xml:space="preserve"> value-for-money over brand loyalty, making price a dominant factor in purchase decisions. Similarly, Nair and </w:t>
      </w:r>
      <w:proofErr w:type="spellStart"/>
      <w:r w:rsidR="00F755BD" w:rsidRPr="00E14C79">
        <w:t>Mishra</w:t>
      </w:r>
      <w:proofErr w:type="spellEnd"/>
      <w:r w:rsidR="00F755BD" w:rsidRPr="00E14C79">
        <w:t xml:space="preserve"> (2020) found that Indian consumers frequently engage in price comparison across brands and platforms, particularly in categories such as FMCG, electronics, and online services.</w:t>
      </w:r>
    </w:p>
    <w:p w:rsidR="00F755BD" w:rsidRPr="00E14C79" w:rsidRDefault="00154C8D" w:rsidP="00E14C79">
      <w:pPr>
        <w:pStyle w:val="NormalWeb"/>
        <w:spacing w:line="360" w:lineRule="auto"/>
        <w:jc w:val="both"/>
      </w:pPr>
      <w:r>
        <w:lastRenderedPageBreak/>
        <w:t xml:space="preserve">                    </w:t>
      </w:r>
      <w:r w:rsidR="00F755BD" w:rsidRPr="00E14C79">
        <w:t xml:space="preserve">Empirical studies by </w:t>
      </w:r>
      <w:proofErr w:type="spellStart"/>
      <w:r w:rsidR="00F755BD" w:rsidRPr="00E14C79">
        <w:t>Chakraborty</w:t>
      </w:r>
      <w:proofErr w:type="spellEnd"/>
      <w:r w:rsidR="00F755BD" w:rsidRPr="00E14C79">
        <w:t xml:space="preserve"> and </w:t>
      </w:r>
      <w:proofErr w:type="spellStart"/>
      <w:r w:rsidR="00F755BD" w:rsidRPr="00E14C79">
        <w:t>Saha</w:t>
      </w:r>
      <w:proofErr w:type="spellEnd"/>
      <w:r w:rsidR="00F755BD" w:rsidRPr="00E14C79">
        <w:t xml:space="preserve"> (2019) reveal that digital access has intensified price sensitivity by increasing transparency and reducing search costs. Consumers are now able to compare prices instantly, leading to heightened responsiveness to discounts and promotional offers. These findings suggest that price sensitivity in India is not merely income-driven but is increasingly shaped by digital convenience and competitive pricing environments.</w:t>
      </w:r>
    </w:p>
    <w:p w:rsidR="00F755BD" w:rsidRPr="00E14C79" w:rsidRDefault="00F755BD" w:rsidP="00E14C79">
      <w:r w:rsidRPr="00E14C79">
        <w:rPr>
          <w:rStyle w:val="Strong"/>
          <w:rFonts w:ascii="Times New Roman" w:hAnsi="Times New Roman" w:cs="Times New Roman"/>
          <w:b w:val="0"/>
          <w:bCs w:val="0"/>
          <w:sz w:val="24"/>
          <w:szCs w:val="24"/>
        </w:rPr>
        <w:t xml:space="preserve">2.3 Literature on Discounts, Promotions, and Buying </w:t>
      </w:r>
      <w:proofErr w:type="spellStart"/>
      <w:r w:rsidRPr="00E14C79">
        <w:rPr>
          <w:rStyle w:val="Strong"/>
          <w:rFonts w:ascii="Times New Roman" w:hAnsi="Times New Roman" w:cs="Times New Roman"/>
          <w:b w:val="0"/>
          <w:bCs w:val="0"/>
          <w:sz w:val="24"/>
          <w:szCs w:val="24"/>
        </w:rPr>
        <w:t>Behaviour</w:t>
      </w:r>
      <w:proofErr w:type="spellEnd"/>
    </w:p>
    <w:p w:rsidR="00F755BD" w:rsidRPr="00E14C79" w:rsidRDefault="00154C8D" w:rsidP="00E14C79">
      <w:pPr>
        <w:pStyle w:val="NormalWeb"/>
        <w:spacing w:line="360" w:lineRule="auto"/>
        <w:jc w:val="both"/>
      </w:pPr>
      <w:r>
        <w:t xml:space="preserve">                        </w:t>
      </w:r>
      <w:r w:rsidR="00F755BD" w:rsidRPr="00E14C79">
        <w:t xml:space="preserve">Several studies highlight the effectiveness of discounts and promotional offers as short-term sales stimulators. </w:t>
      </w:r>
      <w:proofErr w:type="spellStart"/>
      <w:r w:rsidR="00F755BD" w:rsidRPr="00E14C79">
        <w:t>Blattberg</w:t>
      </w:r>
      <w:proofErr w:type="spellEnd"/>
      <w:r w:rsidR="00F755BD" w:rsidRPr="00E14C79">
        <w:t xml:space="preserve"> and </w:t>
      </w:r>
      <w:proofErr w:type="spellStart"/>
      <w:r w:rsidR="00F755BD" w:rsidRPr="00E14C79">
        <w:t>Neslin</w:t>
      </w:r>
      <w:proofErr w:type="spellEnd"/>
      <w:r w:rsidR="00F755BD" w:rsidRPr="00E14C79">
        <w:t xml:space="preserve"> (1990) argue that price promotions significantly increase purchase acceleration, brand switching, and stockpiling </w:t>
      </w:r>
      <w:proofErr w:type="spellStart"/>
      <w:r w:rsidR="00F755BD" w:rsidRPr="00E14C79">
        <w:t>behaviour</w:t>
      </w:r>
      <w:proofErr w:type="spellEnd"/>
      <w:r w:rsidR="00F755BD" w:rsidRPr="00E14C79">
        <w:t xml:space="preserve">. In the Indian context, </w:t>
      </w:r>
      <w:proofErr w:type="spellStart"/>
      <w:r w:rsidR="00F755BD" w:rsidRPr="00E14C79">
        <w:t>Batra</w:t>
      </w:r>
      <w:proofErr w:type="spellEnd"/>
      <w:r w:rsidR="00F755BD" w:rsidRPr="00E14C79">
        <w:t xml:space="preserve"> and </w:t>
      </w:r>
      <w:proofErr w:type="spellStart"/>
      <w:r w:rsidR="00F755BD" w:rsidRPr="00E14C79">
        <w:t>Ahtola</w:t>
      </w:r>
      <w:proofErr w:type="spellEnd"/>
      <w:r w:rsidR="00F755BD" w:rsidRPr="00E14C79">
        <w:t xml:space="preserve"> (2021) found that </w:t>
      </w:r>
      <w:proofErr w:type="spellStart"/>
      <w:r w:rsidR="00F755BD" w:rsidRPr="00E14C79">
        <w:t>cashbacks</w:t>
      </w:r>
      <w:proofErr w:type="spellEnd"/>
      <w:r w:rsidR="00F755BD" w:rsidRPr="00E14C79">
        <w:t>, coupons, and bundle offers strongly influence impulse buying and increase purchase frequency in online retail environments.</w:t>
      </w:r>
    </w:p>
    <w:p w:rsidR="00F755BD" w:rsidRPr="00E14C79" w:rsidRDefault="00154C8D" w:rsidP="00E14C79">
      <w:pPr>
        <w:pStyle w:val="NormalWeb"/>
        <w:spacing w:line="360" w:lineRule="auto"/>
        <w:jc w:val="both"/>
      </w:pPr>
      <w:r>
        <w:t xml:space="preserve">                     </w:t>
      </w:r>
      <w:r w:rsidR="00F755BD" w:rsidRPr="00E14C79">
        <w:t>However, researchers caution against excessive reliance on discounting. Gupta and Cooper (2018) observed that frequent promotions may condition consumers to delay purchases until discounts are offered, thereby increasing discount dependence. Studies in digital marketplaces further indicate that promotional intensity can weaken brand attachment and shift consumer focus from brand value to price savings alone.</w:t>
      </w:r>
    </w:p>
    <w:p w:rsidR="00F755BD" w:rsidRPr="00E14C79" w:rsidRDefault="00F755BD" w:rsidP="00E14C79">
      <w:r w:rsidRPr="00E14C79">
        <w:rPr>
          <w:rStyle w:val="Strong"/>
          <w:rFonts w:ascii="Times New Roman" w:hAnsi="Times New Roman" w:cs="Times New Roman"/>
          <w:b w:val="0"/>
          <w:bCs w:val="0"/>
          <w:sz w:val="24"/>
          <w:szCs w:val="24"/>
        </w:rPr>
        <w:t>2.4 Brand Perception and Discounting</w:t>
      </w:r>
    </w:p>
    <w:p w:rsidR="00F755BD" w:rsidRPr="00E14C79" w:rsidRDefault="00154C8D" w:rsidP="00E14C79">
      <w:pPr>
        <w:pStyle w:val="NormalWeb"/>
        <w:spacing w:line="360" w:lineRule="auto"/>
        <w:jc w:val="both"/>
      </w:pPr>
      <w:r>
        <w:t xml:space="preserve">                   </w:t>
      </w:r>
      <w:r w:rsidR="00F755BD" w:rsidRPr="00E14C79">
        <w:t xml:space="preserve">The relationship between discounting and brand perception has produced mixed findings in the literature. </w:t>
      </w:r>
      <w:proofErr w:type="spellStart"/>
      <w:r w:rsidR="00F755BD" w:rsidRPr="00E14C79">
        <w:t>Aaker</w:t>
      </w:r>
      <w:proofErr w:type="spellEnd"/>
      <w:r w:rsidR="00F755BD" w:rsidRPr="00E14C79">
        <w:t xml:space="preserve"> (1996) </w:t>
      </w:r>
      <w:proofErr w:type="spellStart"/>
      <w:r w:rsidR="00F755BD" w:rsidRPr="00E14C79">
        <w:t>emphasised</w:t>
      </w:r>
      <w:proofErr w:type="spellEnd"/>
      <w:r w:rsidR="00F755BD" w:rsidRPr="00E14C79">
        <w:t xml:space="preserve"> that controlled discounting can improve brand accessibility and trial, especially for new or mass-market brands. Conversely, </w:t>
      </w:r>
      <w:proofErr w:type="spellStart"/>
      <w:r w:rsidR="00F755BD" w:rsidRPr="00E14C79">
        <w:t>Raghubir</w:t>
      </w:r>
      <w:proofErr w:type="spellEnd"/>
      <w:r w:rsidR="00F755BD" w:rsidRPr="00E14C79">
        <w:t xml:space="preserve"> and </w:t>
      </w:r>
      <w:proofErr w:type="spellStart"/>
      <w:r w:rsidR="00F755BD" w:rsidRPr="00E14C79">
        <w:t>Corfman</w:t>
      </w:r>
      <w:proofErr w:type="spellEnd"/>
      <w:r w:rsidR="00F755BD" w:rsidRPr="00E14C79">
        <w:t xml:space="preserve"> (2017) found that excessive discounting negatively affects perceived quality and brand prestige, particularly for premium and </w:t>
      </w:r>
      <w:proofErr w:type="spellStart"/>
      <w:r w:rsidR="00F755BD" w:rsidRPr="00E14C79">
        <w:t>aspirational</w:t>
      </w:r>
      <w:proofErr w:type="spellEnd"/>
      <w:r w:rsidR="00F755BD" w:rsidRPr="00E14C79">
        <w:t xml:space="preserve"> brands.</w:t>
      </w:r>
    </w:p>
    <w:p w:rsidR="00F755BD" w:rsidRPr="00E14C79" w:rsidRDefault="00154C8D" w:rsidP="00E14C79">
      <w:pPr>
        <w:pStyle w:val="NormalWeb"/>
        <w:spacing w:line="360" w:lineRule="auto"/>
        <w:jc w:val="both"/>
      </w:pPr>
      <w:r>
        <w:t xml:space="preserve">                   </w:t>
      </w:r>
      <w:r w:rsidR="00F755BD" w:rsidRPr="00E14C79">
        <w:t xml:space="preserve">Indian studies by </w:t>
      </w:r>
      <w:proofErr w:type="spellStart"/>
      <w:r w:rsidR="00F755BD" w:rsidRPr="00E14C79">
        <w:t>Verma</w:t>
      </w:r>
      <w:proofErr w:type="spellEnd"/>
      <w:r w:rsidR="00F755BD" w:rsidRPr="00E14C79">
        <w:t xml:space="preserve"> and Singh (2022) reveal that frequent discounting in digital platforms encourages brand switching and reduces long-term loyalty. Consumers increasingly </w:t>
      </w:r>
      <w:proofErr w:type="spellStart"/>
      <w:r w:rsidR="00F755BD" w:rsidRPr="00E14C79">
        <w:t>prioritise</w:t>
      </w:r>
      <w:proofErr w:type="spellEnd"/>
      <w:r w:rsidR="00F755BD" w:rsidRPr="00E14C79">
        <w:t xml:space="preserve"> the “best deal” rather than consistent brand choice, suggesting that aggressive discounting may dilute brand equity over time.</w:t>
      </w:r>
    </w:p>
    <w:p w:rsidR="00F755BD" w:rsidRPr="00E14C79" w:rsidRDefault="00F755BD" w:rsidP="00E14C79">
      <w:pPr>
        <w:spacing w:line="360" w:lineRule="auto"/>
        <w:jc w:val="both"/>
        <w:rPr>
          <w:rFonts w:ascii="Times New Roman" w:hAnsi="Times New Roman" w:cs="Times New Roman"/>
          <w:sz w:val="24"/>
          <w:szCs w:val="24"/>
        </w:rPr>
      </w:pPr>
    </w:p>
    <w:p w:rsidR="00F755BD" w:rsidRPr="00E14C79" w:rsidRDefault="00F755BD" w:rsidP="00E14C79">
      <w:r w:rsidRPr="00E14C79">
        <w:rPr>
          <w:rStyle w:val="Strong"/>
          <w:rFonts w:ascii="Times New Roman" w:hAnsi="Times New Roman" w:cs="Times New Roman"/>
          <w:b w:val="0"/>
          <w:bCs w:val="0"/>
          <w:sz w:val="24"/>
          <w:szCs w:val="24"/>
        </w:rPr>
        <w:lastRenderedPageBreak/>
        <w:t>2.5 Festival Sales and Cultural Influence</w:t>
      </w:r>
    </w:p>
    <w:p w:rsidR="00F755BD" w:rsidRPr="00E14C79" w:rsidRDefault="00154C8D" w:rsidP="00E14C79">
      <w:pPr>
        <w:pStyle w:val="NormalWeb"/>
        <w:spacing w:line="360" w:lineRule="auto"/>
        <w:jc w:val="both"/>
      </w:pPr>
      <w:r>
        <w:t xml:space="preserve">                    </w:t>
      </w:r>
      <w:r w:rsidR="00F755BD" w:rsidRPr="00E14C79">
        <w:t xml:space="preserve">Indian consumption patterns are deeply influenced by cultural and festive traditions. Literature consistently highlights the significance of festivals such as </w:t>
      </w:r>
      <w:proofErr w:type="spellStart"/>
      <w:r w:rsidR="00F755BD" w:rsidRPr="00E14C79">
        <w:t>Diwali</w:t>
      </w:r>
      <w:proofErr w:type="spellEnd"/>
      <w:r w:rsidR="00F755BD" w:rsidRPr="00E14C79">
        <w:t xml:space="preserve">, </w:t>
      </w:r>
      <w:proofErr w:type="spellStart"/>
      <w:r w:rsidR="00F755BD" w:rsidRPr="00E14C79">
        <w:t>Dussehra</w:t>
      </w:r>
      <w:proofErr w:type="spellEnd"/>
      <w:r w:rsidR="00F755BD" w:rsidRPr="00E14C79">
        <w:t xml:space="preserve">, and New Year in driving consumption. According to Kumar and </w:t>
      </w:r>
      <w:proofErr w:type="spellStart"/>
      <w:r w:rsidR="00F755BD" w:rsidRPr="00E14C79">
        <w:t>Pandey</w:t>
      </w:r>
      <w:proofErr w:type="spellEnd"/>
      <w:r w:rsidR="00F755BD" w:rsidRPr="00E14C79">
        <w:t xml:space="preserve"> (2020), festival-based promotions generate higher consumer engagement, increased basket size, and accelerated purchase decisions.</w:t>
      </w:r>
    </w:p>
    <w:p w:rsidR="00F755BD" w:rsidRPr="00E14C79" w:rsidRDefault="00154C8D" w:rsidP="00E14C79">
      <w:pPr>
        <w:pStyle w:val="NormalWeb"/>
        <w:spacing w:line="360" w:lineRule="auto"/>
        <w:jc w:val="both"/>
      </w:pPr>
      <w:r>
        <w:t xml:space="preserve">                          </w:t>
      </w:r>
      <w:r w:rsidR="00F755BD" w:rsidRPr="00E14C79">
        <w:t xml:space="preserve">Studies on e-commerce sales events indicate that festival campaigns such as mega sales and limited-time offers leverage emotional appeal, social norms, and urgency cues. These findings underline the cultural </w:t>
      </w:r>
      <w:proofErr w:type="spellStart"/>
      <w:r w:rsidR="00F755BD" w:rsidRPr="00E14C79">
        <w:t>embeddedness</w:t>
      </w:r>
      <w:proofErr w:type="spellEnd"/>
      <w:r w:rsidR="00F755BD" w:rsidRPr="00E14C79">
        <w:t xml:space="preserve"> of discount expectations in India, where consumers associate festivals with savings, celebration, and planned consumption.</w:t>
      </w:r>
    </w:p>
    <w:p w:rsidR="00F755BD" w:rsidRPr="00E14C79" w:rsidRDefault="00F755BD" w:rsidP="00E14C79">
      <w:pPr>
        <w:spacing w:line="360" w:lineRule="auto"/>
        <w:jc w:val="both"/>
        <w:rPr>
          <w:rFonts w:ascii="Times New Roman" w:hAnsi="Times New Roman" w:cs="Times New Roman"/>
          <w:sz w:val="24"/>
          <w:szCs w:val="24"/>
        </w:rPr>
      </w:pPr>
    </w:p>
    <w:p w:rsidR="00F755BD" w:rsidRPr="00E14C79" w:rsidRDefault="00F755BD" w:rsidP="00E14C79">
      <w:r w:rsidRPr="00E14C79">
        <w:rPr>
          <w:rStyle w:val="Strong"/>
          <w:rFonts w:ascii="Times New Roman" w:hAnsi="Times New Roman" w:cs="Times New Roman"/>
          <w:b w:val="0"/>
          <w:bCs w:val="0"/>
          <w:sz w:val="24"/>
          <w:szCs w:val="24"/>
        </w:rPr>
        <w:t>2.6 Digital Platforms and Pricing Strategies</w:t>
      </w:r>
    </w:p>
    <w:p w:rsidR="00F755BD" w:rsidRPr="00E14C79" w:rsidRDefault="00154C8D" w:rsidP="00E14C79">
      <w:pPr>
        <w:pStyle w:val="NormalWeb"/>
        <w:spacing w:line="360" w:lineRule="auto"/>
        <w:jc w:val="both"/>
      </w:pPr>
      <w:r>
        <w:t xml:space="preserve">                       </w:t>
      </w:r>
      <w:r w:rsidR="00F755BD" w:rsidRPr="00E14C79">
        <w:t xml:space="preserve">Recent research highlights the pivotal role of digital platforms in shaping modern discount culture. Chen et al. (2021) note that digital platforms </w:t>
      </w:r>
      <w:proofErr w:type="spellStart"/>
      <w:r w:rsidR="00F755BD" w:rsidRPr="00E14C79">
        <w:t>utilise</w:t>
      </w:r>
      <w:proofErr w:type="spellEnd"/>
      <w:r w:rsidR="00F755BD" w:rsidRPr="00E14C79">
        <w:t xml:space="preserve"> data analytics, </w:t>
      </w:r>
      <w:proofErr w:type="spellStart"/>
      <w:r w:rsidR="00F755BD" w:rsidRPr="00E14C79">
        <w:t>personalised</w:t>
      </w:r>
      <w:proofErr w:type="spellEnd"/>
      <w:r w:rsidR="00F755BD" w:rsidRPr="00E14C79">
        <w:t xml:space="preserve"> pricing, dynamic discounts, and algorithm-driven recommendations to influence consumer </w:t>
      </w:r>
      <w:r w:rsidR="001D7D1B" w:rsidRPr="00E14C79">
        <w:t>behavior</w:t>
      </w:r>
      <w:r w:rsidR="00F755BD" w:rsidRPr="00E14C79">
        <w:t xml:space="preserve">. Indian studies by </w:t>
      </w:r>
      <w:proofErr w:type="spellStart"/>
      <w:r w:rsidR="00F755BD" w:rsidRPr="00E14C79">
        <w:t>Rao</w:t>
      </w:r>
      <w:proofErr w:type="spellEnd"/>
      <w:r w:rsidR="00F755BD" w:rsidRPr="00E14C79">
        <w:t xml:space="preserve"> and Mehta (2023) demonstrate that app-based platforms amplify discount culture through push notifications, flash sales, subscription benefits, and loyalty </w:t>
      </w:r>
      <w:proofErr w:type="spellStart"/>
      <w:proofErr w:type="gramStart"/>
      <w:r w:rsidR="001D7D1B">
        <w:t>programmes</w:t>
      </w:r>
      <w:proofErr w:type="spellEnd"/>
      <w:r w:rsidR="00086621">
        <w:t xml:space="preserve"> </w:t>
      </w:r>
      <w:r w:rsidR="00F755BD" w:rsidRPr="00E14C79">
        <w:t>.</w:t>
      </w:r>
      <w:proofErr w:type="gramEnd"/>
    </w:p>
    <w:p w:rsidR="00F755BD" w:rsidRPr="00E14C79" w:rsidRDefault="00154C8D" w:rsidP="00E14C79">
      <w:pPr>
        <w:pStyle w:val="NormalWeb"/>
        <w:spacing w:line="360" w:lineRule="auto"/>
        <w:jc w:val="both"/>
      </w:pPr>
      <w:r>
        <w:t xml:space="preserve">                       </w:t>
      </w:r>
      <w:r w:rsidR="00F755BD" w:rsidRPr="00E14C79">
        <w:t>The literature also suggests that digital platforms intensify competition by increasing price transparency and lowering switching costs. As a result, firms are compelled to continuously revise pricing strategies, balance promotions with profitability, and adopt loyalty-based retention mechanisms.</w:t>
      </w:r>
    </w:p>
    <w:p w:rsidR="00F755BD" w:rsidRPr="00E14C79" w:rsidRDefault="00F755BD" w:rsidP="00E14C79">
      <w:r w:rsidRPr="00E14C79">
        <w:rPr>
          <w:rStyle w:val="Strong"/>
          <w:rFonts w:ascii="Times New Roman" w:hAnsi="Times New Roman" w:cs="Times New Roman"/>
          <w:b w:val="0"/>
          <w:bCs w:val="0"/>
          <w:sz w:val="24"/>
          <w:szCs w:val="24"/>
        </w:rPr>
        <w:t>2.7 Research Gap</w:t>
      </w:r>
    </w:p>
    <w:p w:rsidR="00F755BD" w:rsidRPr="00E14C79" w:rsidRDefault="00154C8D" w:rsidP="00E14C79">
      <w:pPr>
        <w:pStyle w:val="NormalWeb"/>
        <w:spacing w:line="360" w:lineRule="auto"/>
        <w:jc w:val="both"/>
      </w:pPr>
      <w:r>
        <w:t xml:space="preserve">                    </w:t>
      </w:r>
      <w:r w:rsidR="00F755BD" w:rsidRPr="00E14C79">
        <w:t xml:space="preserve">The review of literature reveals that while extensive research exists on pricing strategies, discounts, and consumer </w:t>
      </w:r>
      <w:proofErr w:type="spellStart"/>
      <w:r w:rsidR="00F755BD" w:rsidRPr="00E14C79">
        <w:t>behaviour</w:t>
      </w:r>
      <w:proofErr w:type="spellEnd"/>
      <w:r w:rsidR="00F755BD" w:rsidRPr="00E14C79">
        <w:t xml:space="preserve">, most studies are either sector-specific or based predominantly on primary survey data. There is limited research that adopts a comprehensive, </w:t>
      </w:r>
      <w:r w:rsidR="00F755BD" w:rsidRPr="00E14C79">
        <w:lastRenderedPageBreak/>
        <w:t>secondary-data–driven approach to examine discount culture across multiple industries within the Indian digital economy.</w:t>
      </w:r>
    </w:p>
    <w:p w:rsidR="00F755BD" w:rsidRPr="00E14C79" w:rsidRDefault="00154C8D" w:rsidP="00E14C79">
      <w:pPr>
        <w:pStyle w:val="NormalWeb"/>
        <w:spacing w:line="360" w:lineRule="auto"/>
        <w:jc w:val="both"/>
      </w:pPr>
      <w:r>
        <w:t xml:space="preserve">                   </w:t>
      </w:r>
      <w:r w:rsidR="00F755BD" w:rsidRPr="00E14C79">
        <w:t>Moreover, existing studies often focus on short-term promotional outcomes, with insufficient attention to cross-</w:t>
      </w:r>
      <w:proofErr w:type="spellStart"/>
      <w:r w:rsidR="00F755BD" w:rsidRPr="00E14C79">
        <w:t>sectoral</w:t>
      </w:r>
      <w:proofErr w:type="spellEnd"/>
      <w:r w:rsidR="00F755BD" w:rsidRPr="00E14C79">
        <w:t xml:space="preserve"> comparisons, evolving consumer expectations, and firm-level strategic responses. The present study seeks to bridge this gap by systematically </w:t>
      </w:r>
      <w:proofErr w:type="spellStart"/>
      <w:r w:rsidR="00F755BD" w:rsidRPr="00E14C79">
        <w:t>analysing</w:t>
      </w:r>
      <w:proofErr w:type="spellEnd"/>
      <w:r w:rsidR="00F755BD" w:rsidRPr="00E14C79">
        <w:t xml:space="preserve"> discount practices, consumer expectations, and market responses across major industries using secondary data, thereby offering a holistic perspective on discount culture in India.</w:t>
      </w:r>
    </w:p>
    <w:p w:rsidR="00B71BB2" w:rsidRPr="00E14C79" w:rsidRDefault="00E14C79" w:rsidP="00E14C79">
      <w:pPr>
        <w:spacing w:line="360" w:lineRule="auto"/>
        <w:jc w:val="both"/>
        <w:rPr>
          <w:rFonts w:ascii="Times New Roman" w:hAnsi="Times New Roman" w:cs="Times New Roman"/>
          <w:b/>
          <w:sz w:val="24"/>
          <w:szCs w:val="24"/>
        </w:rPr>
      </w:pPr>
      <w:proofErr w:type="gramStart"/>
      <w:r w:rsidRPr="00E14C79">
        <w:rPr>
          <w:rFonts w:ascii="Times New Roman" w:hAnsi="Times New Roman" w:cs="Times New Roman"/>
          <w:b/>
          <w:sz w:val="24"/>
          <w:szCs w:val="24"/>
        </w:rPr>
        <w:t xml:space="preserve">Chapter </w:t>
      </w:r>
      <w:r w:rsidR="00086621">
        <w:rPr>
          <w:rFonts w:ascii="Times New Roman" w:hAnsi="Times New Roman" w:cs="Times New Roman"/>
          <w:b/>
          <w:sz w:val="24"/>
          <w:szCs w:val="24"/>
        </w:rPr>
        <w:t xml:space="preserve"> </w:t>
      </w:r>
      <w:r w:rsidRPr="00E14C79">
        <w:rPr>
          <w:rFonts w:ascii="Times New Roman" w:hAnsi="Times New Roman" w:cs="Times New Roman"/>
          <w:b/>
          <w:sz w:val="24"/>
          <w:szCs w:val="24"/>
        </w:rPr>
        <w:t>3</w:t>
      </w:r>
      <w:proofErr w:type="gramEnd"/>
      <w:r w:rsidRPr="00E14C79">
        <w:rPr>
          <w:rFonts w:ascii="Times New Roman" w:hAnsi="Times New Roman" w:cs="Times New Roman"/>
          <w:b/>
          <w:sz w:val="24"/>
          <w:szCs w:val="24"/>
        </w:rPr>
        <w:t>. Research Methodology:</w:t>
      </w:r>
    </w:p>
    <w:p w:rsidR="00B71BB2" w:rsidRPr="00E14C79" w:rsidRDefault="00B71BB2" w:rsidP="00E14C79">
      <w:r w:rsidRPr="00E14C79">
        <w:t>3.1 Research Design</w:t>
      </w:r>
    </w:p>
    <w:p w:rsidR="00B71BB2" w:rsidRPr="00E14C79" w:rsidRDefault="00154C8D" w:rsidP="00E14C79">
      <w:pPr>
        <w:pStyle w:val="NormalWeb"/>
        <w:spacing w:line="360" w:lineRule="auto"/>
        <w:jc w:val="both"/>
      </w:pPr>
      <w:r>
        <w:t xml:space="preserve">                     </w:t>
      </w:r>
      <w:r w:rsidR="00B71BB2" w:rsidRPr="00E14C79">
        <w:t xml:space="preserve">The study adopts a </w:t>
      </w:r>
      <w:r w:rsidR="00B71BB2" w:rsidRPr="00E14C79">
        <w:rPr>
          <w:rStyle w:val="Strong"/>
          <w:b w:val="0"/>
        </w:rPr>
        <w:t>descriptive and analytical research design</w:t>
      </w:r>
      <w:r w:rsidR="00B71BB2" w:rsidRPr="00E14C79">
        <w:t xml:space="preserve"> based entirely on secondary data. This design is suitable for examining market-level pricing strategies, discount practices, and promotional trends across industries.</w:t>
      </w:r>
    </w:p>
    <w:p w:rsidR="00B71BB2" w:rsidRPr="00E14C79" w:rsidRDefault="00B71BB2" w:rsidP="00E14C79">
      <w:r w:rsidRPr="00E14C79">
        <w:t>3.2 Nature and Sources of Data</w:t>
      </w:r>
    </w:p>
    <w:p w:rsidR="00B71BB2" w:rsidRPr="00E14C79" w:rsidRDefault="00B71BB2" w:rsidP="00E14C79">
      <w:pPr>
        <w:pStyle w:val="NormalWeb"/>
        <w:spacing w:line="360" w:lineRule="auto"/>
        <w:jc w:val="both"/>
      </w:pPr>
      <w:r w:rsidRPr="00E14C79">
        <w:t>The study relies on secondary data collected from:</w:t>
      </w:r>
    </w:p>
    <w:p w:rsidR="00B71BB2" w:rsidRPr="00E14C79" w:rsidRDefault="00B71BB2" w:rsidP="00E14C79">
      <w:pPr>
        <w:pStyle w:val="NormalWeb"/>
        <w:numPr>
          <w:ilvl w:val="0"/>
          <w:numId w:val="5"/>
        </w:numPr>
        <w:spacing w:line="360" w:lineRule="auto"/>
        <w:jc w:val="both"/>
      </w:pPr>
      <w:r w:rsidRPr="00E14C79">
        <w:t>Industry and market research reports</w:t>
      </w:r>
    </w:p>
    <w:p w:rsidR="00B71BB2" w:rsidRPr="00E14C79" w:rsidRDefault="00B71BB2" w:rsidP="00E14C79">
      <w:pPr>
        <w:pStyle w:val="NormalWeb"/>
        <w:numPr>
          <w:ilvl w:val="0"/>
          <w:numId w:val="5"/>
        </w:numPr>
        <w:spacing w:line="360" w:lineRule="auto"/>
        <w:jc w:val="both"/>
      </w:pPr>
      <w:r w:rsidRPr="00E14C79">
        <w:t>Company websites and annual reports</w:t>
      </w:r>
    </w:p>
    <w:p w:rsidR="00B71BB2" w:rsidRPr="00E14C79" w:rsidRDefault="00B71BB2" w:rsidP="00E14C79">
      <w:pPr>
        <w:pStyle w:val="NormalWeb"/>
        <w:numPr>
          <w:ilvl w:val="0"/>
          <w:numId w:val="5"/>
        </w:numPr>
        <w:spacing w:line="360" w:lineRule="auto"/>
        <w:jc w:val="both"/>
      </w:pPr>
      <w:r w:rsidRPr="00E14C79">
        <w:t>E-commerce and digital platform publications</w:t>
      </w:r>
    </w:p>
    <w:p w:rsidR="00B71BB2" w:rsidRPr="00E14C79" w:rsidRDefault="00B71BB2" w:rsidP="00E14C79">
      <w:pPr>
        <w:pStyle w:val="NormalWeb"/>
        <w:numPr>
          <w:ilvl w:val="0"/>
          <w:numId w:val="5"/>
        </w:numPr>
        <w:spacing w:line="360" w:lineRule="auto"/>
        <w:jc w:val="both"/>
      </w:pPr>
      <w:r w:rsidRPr="00E14C79">
        <w:t>Government and policy documents</w:t>
      </w:r>
    </w:p>
    <w:p w:rsidR="00B71BB2" w:rsidRPr="00E14C79" w:rsidRDefault="00B71BB2" w:rsidP="00E14C79">
      <w:pPr>
        <w:pStyle w:val="NormalWeb"/>
        <w:numPr>
          <w:ilvl w:val="0"/>
          <w:numId w:val="5"/>
        </w:numPr>
        <w:spacing w:line="360" w:lineRule="auto"/>
        <w:jc w:val="both"/>
      </w:pPr>
      <w:r w:rsidRPr="00E14C79">
        <w:t>Academic journals and trade publications</w:t>
      </w:r>
    </w:p>
    <w:p w:rsidR="00B71BB2" w:rsidRPr="00E14C79" w:rsidRDefault="00B71BB2" w:rsidP="00E14C79">
      <w:r w:rsidRPr="00E14C79">
        <w:t>3.3 Industries Covered</w:t>
      </w:r>
    </w:p>
    <w:p w:rsidR="00B71BB2" w:rsidRPr="00E14C79" w:rsidRDefault="00B71BB2" w:rsidP="00E14C79">
      <w:pPr>
        <w:pStyle w:val="NormalWeb"/>
        <w:spacing w:line="360" w:lineRule="auto"/>
        <w:jc w:val="both"/>
      </w:pPr>
      <w:r w:rsidRPr="00E14C79">
        <w:t>The analysis includes the following sectors:</w:t>
      </w:r>
    </w:p>
    <w:p w:rsidR="00B71BB2" w:rsidRPr="00E14C79" w:rsidRDefault="00B71BB2" w:rsidP="00E14C79">
      <w:pPr>
        <w:pStyle w:val="NormalWeb"/>
        <w:numPr>
          <w:ilvl w:val="0"/>
          <w:numId w:val="6"/>
        </w:numPr>
        <w:spacing w:line="360" w:lineRule="auto"/>
        <w:jc w:val="both"/>
      </w:pPr>
      <w:r w:rsidRPr="00E14C79">
        <w:t>FMCG</w:t>
      </w:r>
    </w:p>
    <w:p w:rsidR="00B71BB2" w:rsidRPr="00E14C79" w:rsidRDefault="00B71BB2" w:rsidP="00E14C79">
      <w:pPr>
        <w:pStyle w:val="NormalWeb"/>
        <w:numPr>
          <w:ilvl w:val="0"/>
          <w:numId w:val="6"/>
        </w:numPr>
        <w:spacing w:line="360" w:lineRule="auto"/>
        <w:jc w:val="both"/>
      </w:pPr>
      <w:r w:rsidRPr="00E14C79">
        <w:t>E-commerce and online retail</w:t>
      </w:r>
    </w:p>
    <w:p w:rsidR="00B71BB2" w:rsidRPr="00E14C79" w:rsidRDefault="00B71BB2" w:rsidP="00E14C79">
      <w:pPr>
        <w:pStyle w:val="NormalWeb"/>
        <w:numPr>
          <w:ilvl w:val="0"/>
          <w:numId w:val="6"/>
        </w:numPr>
        <w:spacing w:line="360" w:lineRule="auto"/>
        <w:jc w:val="both"/>
      </w:pPr>
      <w:r w:rsidRPr="00E14C79">
        <w:t>Consumer durables and electronics</w:t>
      </w:r>
    </w:p>
    <w:p w:rsidR="00B71BB2" w:rsidRPr="00E14C79" w:rsidRDefault="00B71BB2" w:rsidP="00E14C79">
      <w:pPr>
        <w:pStyle w:val="NormalWeb"/>
        <w:numPr>
          <w:ilvl w:val="0"/>
          <w:numId w:val="6"/>
        </w:numPr>
        <w:spacing w:line="360" w:lineRule="auto"/>
        <w:jc w:val="both"/>
      </w:pPr>
      <w:r w:rsidRPr="00E14C79">
        <w:t>Mobile phone industry</w:t>
      </w:r>
    </w:p>
    <w:p w:rsidR="00B71BB2" w:rsidRPr="00E14C79" w:rsidRDefault="00B71BB2" w:rsidP="00E14C79">
      <w:pPr>
        <w:pStyle w:val="NormalWeb"/>
        <w:numPr>
          <w:ilvl w:val="0"/>
          <w:numId w:val="6"/>
        </w:numPr>
        <w:spacing w:line="360" w:lineRule="auto"/>
        <w:jc w:val="both"/>
      </w:pPr>
      <w:r w:rsidRPr="00E14C79">
        <w:lastRenderedPageBreak/>
        <w:t>Online food delivery services</w:t>
      </w:r>
    </w:p>
    <w:p w:rsidR="00B71BB2" w:rsidRPr="00E14C79" w:rsidRDefault="00154C8D" w:rsidP="00E14C79">
      <w:r>
        <w:t>3</w:t>
      </w:r>
      <w:r w:rsidR="00B71BB2" w:rsidRPr="00E14C79">
        <w:t>.4 Parameters of Analysis</w:t>
      </w:r>
    </w:p>
    <w:p w:rsidR="00B71BB2" w:rsidRPr="00E14C79" w:rsidRDefault="00B71BB2" w:rsidP="00E14C79">
      <w:pPr>
        <w:pStyle w:val="NormalWeb"/>
        <w:spacing w:line="360" w:lineRule="auto"/>
        <w:jc w:val="both"/>
      </w:pPr>
      <w:r w:rsidRPr="00E14C79">
        <w:t xml:space="preserve">Key parameters </w:t>
      </w:r>
      <w:proofErr w:type="spellStart"/>
      <w:r w:rsidRPr="00E14C79">
        <w:t>analysed</w:t>
      </w:r>
      <w:proofErr w:type="spellEnd"/>
      <w:r w:rsidRPr="00E14C79">
        <w:t xml:space="preserve"> include:</w:t>
      </w:r>
    </w:p>
    <w:p w:rsidR="00B71BB2" w:rsidRPr="00E14C79" w:rsidRDefault="00B71BB2" w:rsidP="00E14C79">
      <w:pPr>
        <w:pStyle w:val="NormalWeb"/>
        <w:numPr>
          <w:ilvl w:val="0"/>
          <w:numId w:val="7"/>
        </w:numPr>
        <w:spacing w:line="360" w:lineRule="auto"/>
        <w:jc w:val="both"/>
      </w:pPr>
      <w:r w:rsidRPr="00E14C79">
        <w:t>Pricing strategies and discount formats</w:t>
      </w:r>
    </w:p>
    <w:p w:rsidR="00B71BB2" w:rsidRPr="00E14C79" w:rsidRDefault="00B71BB2" w:rsidP="00E14C79">
      <w:pPr>
        <w:pStyle w:val="NormalWeb"/>
        <w:numPr>
          <w:ilvl w:val="0"/>
          <w:numId w:val="7"/>
        </w:numPr>
        <w:spacing w:line="360" w:lineRule="auto"/>
        <w:jc w:val="both"/>
      </w:pPr>
      <w:r w:rsidRPr="00E14C79">
        <w:t>Festival and seasonal promotional offers</w:t>
      </w:r>
    </w:p>
    <w:p w:rsidR="00B71BB2" w:rsidRPr="00E14C79" w:rsidRDefault="00B71BB2" w:rsidP="00E14C79">
      <w:pPr>
        <w:pStyle w:val="NormalWeb"/>
        <w:numPr>
          <w:ilvl w:val="0"/>
          <w:numId w:val="7"/>
        </w:numPr>
        <w:spacing w:line="360" w:lineRule="auto"/>
        <w:jc w:val="both"/>
      </w:pPr>
      <w:r w:rsidRPr="00E14C79">
        <w:t>Loyalty and reward-based schemes</w:t>
      </w:r>
    </w:p>
    <w:p w:rsidR="00B71BB2" w:rsidRPr="00E14C79" w:rsidRDefault="00B71BB2" w:rsidP="00E14C79">
      <w:pPr>
        <w:pStyle w:val="NormalWeb"/>
        <w:numPr>
          <w:ilvl w:val="0"/>
          <w:numId w:val="7"/>
        </w:numPr>
        <w:spacing w:line="360" w:lineRule="auto"/>
        <w:jc w:val="both"/>
      </w:pPr>
      <w:r w:rsidRPr="00E14C79">
        <w:t>Brand-level discount practices</w:t>
      </w:r>
    </w:p>
    <w:p w:rsidR="00B71BB2" w:rsidRPr="00E14C79" w:rsidRDefault="00B71BB2" w:rsidP="00E14C79">
      <w:pPr>
        <w:pStyle w:val="NormalWeb"/>
        <w:numPr>
          <w:ilvl w:val="0"/>
          <w:numId w:val="7"/>
        </w:numPr>
        <w:spacing w:line="360" w:lineRule="auto"/>
        <w:jc w:val="both"/>
      </w:pPr>
      <w:r w:rsidRPr="00E14C79">
        <w:t>Digital platform pricing mechanisms</w:t>
      </w:r>
    </w:p>
    <w:p w:rsidR="00B71BB2" w:rsidRPr="00E14C79" w:rsidRDefault="00B71BB2" w:rsidP="00E14C79">
      <w:r w:rsidRPr="00E14C79">
        <w:t>3.5 Method of Analysis</w:t>
      </w:r>
    </w:p>
    <w:p w:rsidR="00B71BB2" w:rsidRPr="00E14C79" w:rsidRDefault="00B71BB2" w:rsidP="00E14C79">
      <w:pPr>
        <w:pStyle w:val="NormalWeb"/>
        <w:spacing w:line="360" w:lineRule="auto"/>
        <w:jc w:val="both"/>
      </w:pPr>
      <w:r w:rsidRPr="00E14C79">
        <w:t>The study uses qualitative and comparative analysis, trend analysis, and content analysis to interpret secondary data. Industry-wise and cross-sector comparisons are employed to identify patterns and strategic responses.</w:t>
      </w:r>
    </w:p>
    <w:p w:rsidR="00B71BB2" w:rsidRPr="00E14C79" w:rsidRDefault="00B71BB2" w:rsidP="00E14C79">
      <w:r w:rsidRPr="00E14C79">
        <w:t>3.6 Ethical Considerations</w:t>
      </w:r>
    </w:p>
    <w:p w:rsidR="00B71BB2" w:rsidRPr="00E14C79" w:rsidRDefault="00B71BB2" w:rsidP="00E14C79">
      <w:pPr>
        <w:pStyle w:val="NormalWeb"/>
        <w:spacing w:line="360" w:lineRule="auto"/>
        <w:jc w:val="both"/>
      </w:pPr>
      <w:r w:rsidRPr="00E14C79">
        <w:t>All data used in the study are sourced from publicly available and ethical secondary sources. Proper acknowledgment of sources is ensured to maintain academic integrity.</w:t>
      </w:r>
    </w:p>
    <w:p w:rsidR="00B71BB2" w:rsidRPr="00E14C79" w:rsidRDefault="00154C8D" w:rsidP="00E14C79">
      <w:pPr>
        <w:pStyle w:val="NormalWeb"/>
        <w:spacing w:line="360" w:lineRule="auto"/>
        <w:jc w:val="both"/>
      </w:pPr>
      <w:r>
        <w:rPr>
          <w:rFonts w:eastAsiaTheme="minorEastAsia"/>
        </w:rPr>
        <w:t xml:space="preserve">                 </w:t>
      </w:r>
      <w:r w:rsidR="00B71BB2" w:rsidRPr="00E14C79">
        <w:t>This chapter outlined the research design, data sources, industry coverage, and analytical methods adopted for the study. The secondary-data approach enables a comprehensive understanding of discount culture an</w:t>
      </w:r>
    </w:p>
    <w:p w:rsidR="00800D38" w:rsidRPr="00E14C79" w:rsidRDefault="00E14C79" w:rsidP="00E14C79">
      <w:proofErr w:type="gramStart"/>
      <w:r w:rsidRPr="00E14C79">
        <w:rPr>
          <w:rStyle w:val="Strong"/>
          <w:rFonts w:ascii="Times New Roman" w:hAnsi="Times New Roman" w:cs="Times New Roman"/>
          <w:bCs w:val="0"/>
          <w:sz w:val="24"/>
          <w:szCs w:val="24"/>
        </w:rPr>
        <w:t xml:space="preserve">Chapter </w:t>
      </w:r>
      <w:r w:rsidR="00086621">
        <w:rPr>
          <w:rStyle w:val="Strong"/>
          <w:rFonts w:ascii="Times New Roman" w:hAnsi="Times New Roman" w:cs="Times New Roman"/>
          <w:bCs w:val="0"/>
          <w:sz w:val="24"/>
          <w:szCs w:val="24"/>
        </w:rPr>
        <w:t xml:space="preserve"> </w:t>
      </w:r>
      <w:r w:rsidRPr="00E14C79">
        <w:rPr>
          <w:rStyle w:val="Strong"/>
          <w:rFonts w:ascii="Times New Roman" w:hAnsi="Times New Roman" w:cs="Times New Roman"/>
          <w:bCs w:val="0"/>
          <w:sz w:val="24"/>
          <w:szCs w:val="24"/>
        </w:rPr>
        <w:t>4</w:t>
      </w:r>
      <w:proofErr w:type="gramEnd"/>
      <w:r w:rsidRPr="00E14C79">
        <w:rPr>
          <w:rStyle w:val="Strong"/>
          <w:rFonts w:ascii="Times New Roman" w:hAnsi="Times New Roman" w:cs="Times New Roman"/>
          <w:bCs w:val="0"/>
          <w:sz w:val="24"/>
          <w:szCs w:val="24"/>
        </w:rPr>
        <w:t>.</w:t>
      </w:r>
      <w:r w:rsidR="00D64568">
        <w:rPr>
          <w:rStyle w:val="Strong"/>
          <w:rFonts w:ascii="Times New Roman" w:hAnsi="Times New Roman" w:cs="Times New Roman"/>
          <w:bCs w:val="0"/>
          <w:sz w:val="24"/>
          <w:szCs w:val="24"/>
        </w:rPr>
        <w:t xml:space="preserve"> </w:t>
      </w:r>
      <w:r w:rsidRPr="00E14C79">
        <w:rPr>
          <w:rStyle w:val="Strong"/>
          <w:rFonts w:ascii="Times New Roman" w:hAnsi="Times New Roman" w:cs="Times New Roman"/>
          <w:bCs w:val="0"/>
          <w:sz w:val="24"/>
          <w:szCs w:val="24"/>
        </w:rPr>
        <w:t xml:space="preserve"> Data Analysis and Interpretations</w:t>
      </w:r>
      <w:r w:rsidR="00086621">
        <w:rPr>
          <w:rStyle w:val="Strong"/>
          <w:rFonts w:ascii="Times New Roman" w:hAnsi="Times New Roman" w:cs="Times New Roman"/>
          <w:bCs w:val="0"/>
          <w:sz w:val="24"/>
          <w:szCs w:val="24"/>
        </w:rPr>
        <w:t>:</w:t>
      </w:r>
    </w:p>
    <w:p w:rsidR="00800D38" w:rsidRPr="00E14C79" w:rsidRDefault="00800D38" w:rsidP="00E14C79">
      <w:r w:rsidRPr="00E14C79">
        <w:rPr>
          <w:rStyle w:val="Strong"/>
          <w:rFonts w:ascii="Times New Roman" w:hAnsi="Times New Roman" w:cs="Times New Roman"/>
          <w:b w:val="0"/>
          <w:bCs w:val="0"/>
          <w:sz w:val="24"/>
          <w:szCs w:val="24"/>
        </w:rPr>
        <w:t>4.1 Introduction</w:t>
      </w:r>
    </w:p>
    <w:p w:rsidR="00800D38" w:rsidRPr="00E14C79" w:rsidRDefault="00154C8D" w:rsidP="00E14C79">
      <w:pPr>
        <w:pStyle w:val="NormalWeb"/>
        <w:spacing w:line="360" w:lineRule="auto"/>
        <w:jc w:val="both"/>
      </w:pPr>
      <w:r>
        <w:t xml:space="preserve">                         </w:t>
      </w:r>
      <w:r w:rsidR="00800D38" w:rsidRPr="00E14C79">
        <w:t xml:space="preserve">This chapter presents an objective-wise analysis and interpretation of secondary data to understand the nature of discount culture in India and the corresponding consumer expectations and market responses in the digital era. The analysis draws upon industry reports, market research studies, company disclosures, academic literature, and policy documents. Descriptive, comparative, trend, and content analysis methods are employed to interpret patterns </w:t>
      </w:r>
      <w:r w:rsidR="00800D38" w:rsidRPr="00E14C79">
        <w:lastRenderedPageBreak/>
        <w:t>across multiple industries such as FMCG, e-commerce, consumer electronics, mobile phones, and online food delivery services. Each objective is supported by structured tables followed by detailed analysis and interpretation to ensure conceptual clarity and academic rigor.</w:t>
      </w:r>
    </w:p>
    <w:p w:rsidR="00800D38" w:rsidRPr="00E14C79" w:rsidRDefault="00800D38" w:rsidP="00E14C79">
      <w:pPr>
        <w:pStyle w:val="Heading3"/>
        <w:spacing w:line="360" w:lineRule="auto"/>
        <w:jc w:val="both"/>
        <w:rPr>
          <w:sz w:val="24"/>
          <w:szCs w:val="24"/>
        </w:rPr>
      </w:pPr>
      <w:r w:rsidRPr="00E14C79">
        <w:rPr>
          <w:rStyle w:val="Strong"/>
          <w:b/>
          <w:bCs/>
          <w:sz w:val="24"/>
          <w:szCs w:val="24"/>
        </w:rPr>
        <w:t>Table 4.1: Key Indicators of Price Sensitivity in Indian Digital Markets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68"/>
        <w:gridCol w:w="6687"/>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Indicator</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Evidence from Secondary Sources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 xml:space="preserve">Price comparison </w:t>
            </w:r>
            <w:r w:rsidR="00171F44" w:rsidRPr="00963AB8">
              <w:rPr>
                <w:rFonts w:ascii="Times New Roman" w:hAnsi="Times New Roman" w:cs="Times New Roman"/>
                <w:sz w:val="24"/>
                <w:szCs w:val="24"/>
              </w:rPr>
              <w:t>behavior</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Extensive use of comparison tools on e-commerce and delivery apps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Discount-driven demand</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Sales peaks during discount events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Platform switching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Frequent switching based on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Purchase postponement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Consumers wait for sales periods</w:t>
            </w:r>
          </w:p>
        </w:tc>
      </w:tr>
    </w:tbl>
    <w:p w:rsidR="00800D38" w:rsidRDefault="00800D38" w:rsidP="00800D38">
      <w:pPr>
        <w:pStyle w:val="Heading3"/>
      </w:pPr>
      <w:r>
        <w:rPr>
          <w:rStyle w:val="Strong"/>
          <w:b/>
          <w:bCs/>
        </w:rPr>
        <w:t>Table 4.2: Industry-wise Nature of Discount Dependence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02"/>
        <w:gridCol w:w="3188"/>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Industry</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Common Discount Practices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FMCG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Bundles, quantity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E-commerce</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Flash sales, festive discounts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Electronics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Exchange offers, EMI discounts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Online Food Delivery</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Coupons, free delivery</w:t>
            </w:r>
          </w:p>
        </w:tc>
      </w:tr>
    </w:tbl>
    <w:p w:rsidR="00800D38" w:rsidRDefault="00800D38" w:rsidP="00800D38">
      <w:pPr>
        <w:pStyle w:val="Heading3"/>
      </w:pPr>
      <w:r>
        <w:rPr>
          <w:rStyle w:val="Strong"/>
          <w:b/>
          <w:bCs/>
        </w:rPr>
        <w:t>Analysis</w:t>
      </w:r>
    </w:p>
    <w:p w:rsidR="00800D38" w:rsidRDefault="00154C8D" w:rsidP="00800D38">
      <w:pPr>
        <w:pStyle w:val="NormalWeb"/>
      </w:pPr>
      <w:r>
        <w:t xml:space="preserve">                </w:t>
      </w:r>
      <w:r w:rsidR="00800D38">
        <w:t xml:space="preserve">Secondary data clearly demonstrate that Indian consumers exhibit high price sensitivity, particularly in digital marketplaces where pricing transparency is high. Across industries, demand shows a strong correlation with promotional activity. Discount-driven demand spikes and platform switching </w:t>
      </w:r>
      <w:r w:rsidR="00A93F3A">
        <w:t>behavior</w:t>
      </w:r>
      <w:r w:rsidR="00800D38">
        <w:t xml:space="preserve"> indicate that price often outweighs brand or convenience considerations.</w:t>
      </w:r>
    </w:p>
    <w:p w:rsidR="00800D38" w:rsidRDefault="00800D38" w:rsidP="00800D38">
      <w:pPr>
        <w:pStyle w:val="Heading3"/>
      </w:pPr>
      <w:r>
        <w:rPr>
          <w:rStyle w:val="Strong"/>
          <w:b/>
          <w:bCs/>
        </w:rPr>
        <w:t>Interpretation</w:t>
      </w:r>
    </w:p>
    <w:p w:rsidR="00800D38" w:rsidRDefault="00154C8D" w:rsidP="00800D38">
      <w:pPr>
        <w:pStyle w:val="NormalWeb"/>
      </w:pPr>
      <w:r>
        <w:lastRenderedPageBreak/>
        <w:t xml:space="preserve">            </w:t>
      </w:r>
      <w:r w:rsidR="00800D38">
        <w:t xml:space="preserve">The findings confirm that </w:t>
      </w:r>
      <w:r w:rsidR="00800D38" w:rsidRPr="00AD0C62">
        <w:rPr>
          <w:rStyle w:val="Strong"/>
          <w:b w:val="0"/>
        </w:rPr>
        <w:t>discount dependence is structural rather than situational</w:t>
      </w:r>
      <w:r w:rsidR="00800D38">
        <w:t xml:space="preserve"> in the Indian market. </w:t>
      </w:r>
      <w:r w:rsidR="00A93F3A">
        <w:t>Digitalization</w:t>
      </w:r>
      <w:r w:rsidR="00800D38">
        <w:t xml:space="preserve"> has reinforced the traditional value-for-money mindset, making discounts a core determinant of purchase decisions rather than a supplementary incentive.</w:t>
      </w:r>
    </w:p>
    <w:p w:rsidR="00800D38" w:rsidRPr="00AD0C62" w:rsidRDefault="00800D38" w:rsidP="00AD0C62">
      <w:pPr>
        <w:pStyle w:val="Heading3"/>
        <w:spacing w:line="360" w:lineRule="auto"/>
        <w:jc w:val="both"/>
        <w:rPr>
          <w:sz w:val="24"/>
          <w:szCs w:val="24"/>
        </w:rPr>
      </w:pPr>
      <w:r w:rsidRPr="00AD0C62">
        <w:rPr>
          <w:rStyle w:val="Strong"/>
          <w:b/>
          <w:bCs/>
          <w:sz w:val="24"/>
          <w:szCs w:val="24"/>
        </w:rPr>
        <w:t>Table 4.3: Psychological Triggers Associated with Discounts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62"/>
        <w:gridCol w:w="3447"/>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Psychological Factor</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Observed Consumer Response</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Deal excitement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Increased engagement during sales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FOMO</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Urgency during time-bound offers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proofErr w:type="spellStart"/>
            <w:r w:rsidRPr="00963AB8">
              <w:rPr>
                <w:rFonts w:ascii="Times New Roman" w:hAnsi="Times New Roman" w:cs="Times New Roman"/>
                <w:sz w:val="24"/>
                <w:szCs w:val="24"/>
              </w:rPr>
              <w:t>Cashback</w:t>
            </w:r>
            <w:proofErr w:type="spellEnd"/>
            <w:r w:rsidRPr="00963AB8">
              <w:rPr>
                <w:rFonts w:ascii="Times New Roman" w:hAnsi="Times New Roman" w:cs="Times New Roman"/>
                <w:sz w:val="24"/>
                <w:szCs w:val="24"/>
              </w:rPr>
              <w:t xml:space="preserve"> effect</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Perceived monetary gain</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Smart-buy satisfaction</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Emotional reward</w:t>
            </w:r>
          </w:p>
        </w:tc>
      </w:tr>
    </w:tbl>
    <w:p w:rsidR="00800D38" w:rsidRPr="00AD0C62" w:rsidRDefault="00800D38" w:rsidP="00AD0C62">
      <w:pPr>
        <w:pStyle w:val="Heading3"/>
        <w:spacing w:line="360" w:lineRule="auto"/>
        <w:jc w:val="both"/>
        <w:rPr>
          <w:sz w:val="24"/>
          <w:szCs w:val="24"/>
        </w:rPr>
      </w:pPr>
      <w:r w:rsidRPr="00AD0C62">
        <w:rPr>
          <w:rStyle w:val="Strong"/>
          <w:b/>
          <w:bCs/>
          <w:sz w:val="24"/>
          <w:szCs w:val="24"/>
        </w:rPr>
        <w:t>Table 4.4: Digital Tools Used to Trigger Emotional Responses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75"/>
        <w:gridCol w:w="2388"/>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Digital Feature</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Psychological Impact</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Countdown timers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Urgency and anxiety</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Push notifications</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Impulse activation</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 xml:space="preserve">Wallet </w:t>
            </w:r>
            <w:proofErr w:type="spellStart"/>
            <w:r w:rsidRPr="00963AB8">
              <w:rPr>
                <w:rFonts w:ascii="Times New Roman" w:hAnsi="Times New Roman" w:cs="Times New Roman"/>
                <w:sz w:val="24"/>
                <w:szCs w:val="24"/>
              </w:rPr>
              <w:t>cashbacks</w:t>
            </w:r>
            <w:proofErr w:type="spellEnd"/>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Loss aversion reduction</w:t>
            </w:r>
          </w:p>
        </w:tc>
      </w:tr>
    </w:tbl>
    <w:p w:rsidR="00800D38" w:rsidRPr="00AD0C62" w:rsidRDefault="00800D38" w:rsidP="00AD0C62">
      <w:pPr>
        <w:pStyle w:val="Heading3"/>
        <w:spacing w:line="360" w:lineRule="auto"/>
        <w:jc w:val="both"/>
        <w:rPr>
          <w:sz w:val="24"/>
          <w:szCs w:val="24"/>
        </w:rPr>
      </w:pPr>
      <w:r w:rsidRPr="00AD0C62">
        <w:rPr>
          <w:rStyle w:val="Strong"/>
          <w:b/>
          <w:bCs/>
          <w:sz w:val="24"/>
          <w:szCs w:val="24"/>
        </w:rPr>
        <w:t>Analysis</w:t>
      </w:r>
    </w:p>
    <w:p w:rsidR="00800D38" w:rsidRPr="00AD0C62" w:rsidRDefault="00154C8D" w:rsidP="00AD0C62">
      <w:pPr>
        <w:pStyle w:val="NormalWeb"/>
        <w:spacing w:line="360" w:lineRule="auto"/>
        <w:jc w:val="both"/>
      </w:pPr>
      <w:r>
        <w:t xml:space="preserve">                  </w:t>
      </w:r>
      <w:r w:rsidR="00800D38" w:rsidRPr="00AD0C62">
        <w:t xml:space="preserve">Secondary literature highlights that discounts trigger strong emotional responses beyond rational price evaluation. Flash sales, limited-time offers, and </w:t>
      </w:r>
      <w:proofErr w:type="spellStart"/>
      <w:r w:rsidR="00800D38" w:rsidRPr="00AD0C62">
        <w:t>cashback</w:t>
      </w:r>
      <w:proofErr w:type="spellEnd"/>
      <w:r w:rsidR="00800D38" w:rsidRPr="00AD0C62">
        <w:t xml:space="preserve"> schemes leverage </w:t>
      </w:r>
      <w:proofErr w:type="spellStart"/>
      <w:r w:rsidR="00800D38" w:rsidRPr="00AD0C62">
        <w:t>behavioural</w:t>
      </w:r>
      <w:proofErr w:type="spellEnd"/>
      <w:r w:rsidR="00800D38" w:rsidRPr="00AD0C62">
        <w:t xml:space="preserve"> biases such as loss aversion and fear of missing out.</w:t>
      </w:r>
    </w:p>
    <w:p w:rsidR="00800D38" w:rsidRPr="00AD0C62" w:rsidRDefault="00800D38" w:rsidP="00AD0C62">
      <w:pPr>
        <w:pStyle w:val="Heading3"/>
        <w:spacing w:line="360" w:lineRule="auto"/>
        <w:jc w:val="both"/>
        <w:rPr>
          <w:sz w:val="24"/>
          <w:szCs w:val="24"/>
        </w:rPr>
      </w:pPr>
      <w:r w:rsidRPr="00AD0C62">
        <w:rPr>
          <w:rStyle w:val="Strong"/>
          <w:b/>
          <w:bCs/>
          <w:sz w:val="24"/>
          <w:szCs w:val="24"/>
        </w:rPr>
        <w:t>Interpretation</w:t>
      </w:r>
    </w:p>
    <w:p w:rsidR="00800D38" w:rsidRPr="00AD0C62" w:rsidRDefault="00154C8D" w:rsidP="00AD0C62">
      <w:pPr>
        <w:pStyle w:val="NormalWeb"/>
        <w:spacing w:line="360" w:lineRule="auto"/>
        <w:jc w:val="both"/>
      </w:pPr>
      <w:r>
        <w:t xml:space="preserve">                      </w:t>
      </w:r>
      <w:r w:rsidR="00800D38" w:rsidRPr="00AD0C62">
        <w:t xml:space="preserve">Discounts function as </w:t>
      </w:r>
      <w:r w:rsidR="00800D38" w:rsidRPr="00AD0C62">
        <w:rPr>
          <w:rStyle w:val="Strong"/>
          <w:b w:val="0"/>
        </w:rPr>
        <w:t>psychological instruments</w:t>
      </w:r>
      <w:r w:rsidR="00800D38" w:rsidRPr="00AD0C62">
        <w:rPr>
          <w:b/>
        </w:rPr>
        <w:t>,</w:t>
      </w:r>
      <w:r w:rsidR="00800D38" w:rsidRPr="00AD0C62">
        <w:t xml:space="preserve"> shaping emotional gratification and reinforcing habitual discount-seeking </w:t>
      </w:r>
      <w:proofErr w:type="spellStart"/>
      <w:r w:rsidR="00800D38" w:rsidRPr="00AD0C62">
        <w:t>behaviour</w:t>
      </w:r>
      <w:proofErr w:type="spellEnd"/>
      <w:r w:rsidR="00800D38" w:rsidRPr="00AD0C62">
        <w:t>. This emotional attachment strengthens consumer dependence on promotional pricing in digital marketplaces.</w:t>
      </w:r>
    </w:p>
    <w:p w:rsidR="00800D38" w:rsidRDefault="00800D38" w:rsidP="00800D38"/>
    <w:p w:rsidR="00800D38" w:rsidRPr="00AD0C62" w:rsidRDefault="00800D38" w:rsidP="00AD0C62">
      <w:pPr>
        <w:pStyle w:val="Heading3"/>
        <w:spacing w:line="360" w:lineRule="auto"/>
        <w:jc w:val="both"/>
        <w:rPr>
          <w:sz w:val="24"/>
          <w:szCs w:val="24"/>
        </w:rPr>
      </w:pPr>
      <w:r w:rsidRPr="00AD0C62">
        <w:rPr>
          <w:rStyle w:val="Strong"/>
          <w:b/>
          <w:bCs/>
          <w:sz w:val="24"/>
          <w:szCs w:val="24"/>
        </w:rPr>
        <w:t xml:space="preserve">Table 4.5: Impact of Discounting on Brand-Related </w:t>
      </w:r>
      <w:proofErr w:type="spellStart"/>
      <w:r w:rsidRPr="00AD0C62">
        <w:rPr>
          <w:rStyle w:val="Strong"/>
          <w:b/>
          <w:bCs/>
          <w:sz w:val="24"/>
          <w:szCs w:val="24"/>
        </w:rPr>
        <w:t>Behaviour</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2"/>
        <w:gridCol w:w="3101"/>
      </w:tblGrid>
      <w:tr w:rsidR="00800D38" w:rsidTr="00963AB8">
        <w:trPr>
          <w:tblHeader/>
          <w:tblCellSpacing w:w="15" w:type="dxa"/>
        </w:trPr>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Aspect</w:t>
            </w:r>
          </w:p>
        </w:tc>
        <w:tc>
          <w:tcPr>
            <w:tcW w:w="0" w:type="auto"/>
            <w:vAlign w:val="center"/>
            <w:hideMark/>
          </w:tcPr>
          <w:p w:rsidR="00800D38" w:rsidRPr="00963AB8" w:rsidRDefault="00800D38">
            <w:pPr>
              <w:jc w:val="center"/>
              <w:rPr>
                <w:rFonts w:ascii="Times New Roman" w:hAnsi="Times New Roman" w:cs="Times New Roman"/>
                <w:b/>
                <w:bCs/>
                <w:sz w:val="24"/>
                <w:szCs w:val="24"/>
              </w:rPr>
            </w:pPr>
            <w:r w:rsidRPr="00963AB8">
              <w:rPr>
                <w:rFonts w:ascii="Times New Roman" w:hAnsi="Times New Roman" w:cs="Times New Roman"/>
                <w:b/>
                <w:bCs/>
                <w:sz w:val="24"/>
                <w:szCs w:val="24"/>
              </w:rPr>
              <w:t>Observed Trend</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Brand switching</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High during promotions</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Price dominance</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Price outweighs brand identity</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Private label growth</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Rising acceptance</w:t>
            </w:r>
          </w:p>
        </w:tc>
      </w:tr>
      <w:tr w:rsidR="00800D38" w:rsidTr="00963AB8">
        <w:trPr>
          <w:tblCellSpacing w:w="15" w:type="dxa"/>
        </w:trPr>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Loyalty erosion</w:t>
            </w:r>
          </w:p>
        </w:tc>
        <w:tc>
          <w:tcPr>
            <w:tcW w:w="0" w:type="auto"/>
            <w:vAlign w:val="center"/>
            <w:hideMark/>
          </w:tcPr>
          <w:p w:rsidR="00800D38" w:rsidRPr="00963AB8" w:rsidRDefault="00800D38">
            <w:pPr>
              <w:rPr>
                <w:rFonts w:ascii="Times New Roman" w:hAnsi="Times New Roman" w:cs="Times New Roman"/>
                <w:sz w:val="24"/>
                <w:szCs w:val="24"/>
              </w:rPr>
            </w:pPr>
            <w:r w:rsidRPr="00963AB8">
              <w:rPr>
                <w:rFonts w:ascii="Times New Roman" w:hAnsi="Times New Roman" w:cs="Times New Roman"/>
                <w:sz w:val="24"/>
                <w:szCs w:val="24"/>
              </w:rPr>
              <w:t>Reduced repeat brand purchase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4.6: Sector-wise Brand Impact of Discounting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21"/>
        <w:gridCol w:w="2374"/>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Sector</w:t>
            </w:r>
          </w:p>
        </w:tc>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Brand Effect</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FMCG</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Trial of new brands</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Electronics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Deferred loyalty</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E-commerce</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Private label preference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Analysis</w:t>
      </w:r>
    </w:p>
    <w:p w:rsidR="00800D38" w:rsidRPr="00714122" w:rsidRDefault="00154C8D" w:rsidP="00714122">
      <w:pPr>
        <w:pStyle w:val="NormalWeb"/>
        <w:spacing w:line="360" w:lineRule="auto"/>
        <w:jc w:val="both"/>
      </w:pPr>
      <w:r>
        <w:t xml:space="preserve">                   </w:t>
      </w:r>
      <w:r w:rsidR="00800D38" w:rsidRPr="00714122">
        <w:t>Aggressive discounting reduces brand differentiation and encourages trial-based purchasing. Private labels gain market share by offering competitive pricing, while established brands struggle to maintain loyalty during heavy discount periods.</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Default="00154C8D" w:rsidP="00714122">
      <w:pPr>
        <w:pStyle w:val="NormalWeb"/>
        <w:spacing w:line="360" w:lineRule="auto"/>
        <w:jc w:val="both"/>
      </w:pPr>
      <w:r>
        <w:t xml:space="preserve">              </w:t>
      </w:r>
      <w:r w:rsidR="00800D38" w:rsidRPr="00714122">
        <w:t>Discount-led pricing weakens long-term brand equity and shifts consumer focus from brand trust to price advantage, posing sustainability challenges for premium and established brands</w:t>
      </w:r>
      <w:r w:rsidR="00800D38">
        <w:t>.</w:t>
      </w:r>
    </w:p>
    <w:p w:rsidR="00800D38" w:rsidRDefault="00800D38" w:rsidP="00800D38"/>
    <w:p w:rsidR="00800D38" w:rsidRPr="00714122" w:rsidRDefault="00800D38" w:rsidP="00714122">
      <w:pPr>
        <w:pStyle w:val="Heading3"/>
        <w:spacing w:line="360" w:lineRule="auto"/>
        <w:jc w:val="both"/>
        <w:rPr>
          <w:sz w:val="24"/>
          <w:szCs w:val="24"/>
        </w:rPr>
      </w:pPr>
      <w:r w:rsidRPr="00714122">
        <w:rPr>
          <w:rStyle w:val="Strong"/>
          <w:b/>
          <w:bCs/>
          <w:sz w:val="24"/>
          <w:szCs w:val="24"/>
        </w:rPr>
        <w:lastRenderedPageBreak/>
        <w:t>Table 4.7: Festival-Based Promotional Influence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28"/>
        <w:gridCol w:w="2289"/>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Promotion Period</w:t>
            </w:r>
          </w:p>
        </w:tc>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 xml:space="preserve">Consumer </w:t>
            </w:r>
            <w:proofErr w:type="spellStart"/>
            <w:r w:rsidRPr="006E5F1A">
              <w:rPr>
                <w:rFonts w:ascii="Times New Roman" w:hAnsi="Times New Roman" w:cs="Times New Roman"/>
                <w:b/>
                <w:bCs/>
                <w:sz w:val="24"/>
                <w:szCs w:val="24"/>
              </w:rPr>
              <w:t>Behaviour</w:t>
            </w:r>
            <w:proofErr w:type="spellEnd"/>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proofErr w:type="spellStart"/>
            <w:r w:rsidRPr="006E5F1A">
              <w:rPr>
                <w:rFonts w:ascii="Times New Roman" w:hAnsi="Times New Roman" w:cs="Times New Roman"/>
                <w:sz w:val="24"/>
                <w:szCs w:val="24"/>
              </w:rPr>
              <w:t>Diwali</w:t>
            </w:r>
            <w:proofErr w:type="spellEnd"/>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High-value purchases</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Big Sale Days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Bulk buying</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Flash Sales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Impulse purchases</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4.8: Nature of Purchase Decisions during Promotions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22"/>
        <w:gridCol w:w="2262"/>
      </w:tblGrid>
      <w:tr w:rsidR="00800D38" w:rsidRPr="00714122" w:rsidTr="00714122">
        <w:trPr>
          <w:tblHeader/>
          <w:tblCellSpacing w:w="15" w:type="dxa"/>
        </w:trPr>
        <w:tc>
          <w:tcPr>
            <w:tcW w:w="0" w:type="auto"/>
            <w:vAlign w:val="center"/>
            <w:hideMark/>
          </w:tcPr>
          <w:p w:rsidR="00800D38" w:rsidRPr="00714122" w:rsidRDefault="00800D38">
            <w:pPr>
              <w:jc w:val="center"/>
              <w:rPr>
                <w:rFonts w:ascii="Times New Roman" w:hAnsi="Times New Roman" w:cs="Times New Roman"/>
                <w:b/>
                <w:bCs/>
                <w:sz w:val="24"/>
                <w:szCs w:val="24"/>
              </w:rPr>
            </w:pPr>
            <w:r w:rsidRPr="00714122">
              <w:rPr>
                <w:rFonts w:ascii="Times New Roman" w:hAnsi="Times New Roman" w:cs="Times New Roman"/>
                <w:b/>
                <w:bCs/>
                <w:sz w:val="24"/>
                <w:szCs w:val="24"/>
              </w:rPr>
              <w:t>Purchase Type</w:t>
            </w:r>
          </w:p>
        </w:tc>
        <w:tc>
          <w:tcPr>
            <w:tcW w:w="0" w:type="auto"/>
            <w:vAlign w:val="center"/>
            <w:hideMark/>
          </w:tcPr>
          <w:p w:rsidR="00800D38" w:rsidRPr="00714122" w:rsidRDefault="00800D38">
            <w:pPr>
              <w:jc w:val="center"/>
              <w:rPr>
                <w:rFonts w:ascii="Times New Roman" w:hAnsi="Times New Roman" w:cs="Times New Roman"/>
                <w:b/>
                <w:bCs/>
                <w:sz w:val="24"/>
                <w:szCs w:val="24"/>
              </w:rPr>
            </w:pPr>
            <w:r w:rsidRPr="00714122">
              <w:rPr>
                <w:rFonts w:ascii="Times New Roman" w:hAnsi="Times New Roman" w:cs="Times New Roman"/>
                <w:b/>
                <w:bCs/>
                <w:sz w:val="24"/>
                <w:szCs w:val="24"/>
              </w:rPr>
              <w:t>Observed Trend</w:t>
            </w:r>
          </w:p>
        </w:tc>
      </w:tr>
      <w:tr w:rsidR="00800D38" w:rsidRPr="00714122" w:rsidTr="00714122">
        <w:trPr>
          <w:tblCellSpacing w:w="15" w:type="dxa"/>
        </w:trPr>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Planned buying</w:t>
            </w:r>
          </w:p>
        </w:tc>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Electronics, durables</w:t>
            </w:r>
          </w:p>
        </w:tc>
      </w:tr>
      <w:tr w:rsidR="00800D38" w:rsidRPr="00714122" w:rsidTr="00714122">
        <w:trPr>
          <w:tblCellSpacing w:w="15" w:type="dxa"/>
        </w:trPr>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Impulse buying</w:t>
            </w:r>
          </w:p>
        </w:tc>
        <w:tc>
          <w:tcPr>
            <w:tcW w:w="0" w:type="auto"/>
            <w:vAlign w:val="center"/>
            <w:hideMark/>
          </w:tcPr>
          <w:p w:rsidR="00800D38" w:rsidRPr="00714122" w:rsidRDefault="00800D38">
            <w:pPr>
              <w:rPr>
                <w:rFonts w:ascii="Times New Roman" w:hAnsi="Times New Roman" w:cs="Times New Roman"/>
                <w:sz w:val="24"/>
                <w:szCs w:val="24"/>
              </w:rPr>
            </w:pPr>
            <w:r w:rsidRPr="00714122">
              <w:rPr>
                <w:rFonts w:ascii="Times New Roman" w:hAnsi="Times New Roman" w:cs="Times New Roman"/>
                <w:sz w:val="24"/>
                <w:szCs w:val="24"/>
              </w:rPr>
              <w:t>Fashion, food delivery</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Analysis</w:t>
      </w:r>
    </w:p>
    <w:p w:rsidR="00800D38" w:rsidRPr="00714122" w:rsidRDefault="00154C8D" w:rsidP="00714122">
      <w:pPr>
        <w:pStyle w:val="NormalWeb"/>
        <w:spacing w:line="360" w:lineRule="auto"/>
        <w:jc w:val="both"/>
      </w:pPr>
      <w:r>
        <w:t xml:space="preserve">               </w:t>
      </w:r>
      <w:r w:rsidR="00800D38" w:rsidRPr="00714122">
        <w:t>Festivals act as emotional and cultural amplifiers of discount effectiveness. Consumers align major purchases with promotional calendars, while flash sales stimulate unplanned buying.</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Pr="00714122" w:rsidRDefault="00154C8D" w:rsidP="00714122">
      <w:pPr>
        <w:pStyle w:val="NormalWeb"/>
        <w:spacing w:line="360" w:lineRule="auto"/>
        <w:jc w:val="both"/>
      </w:pPr>
      <w:r>
        <w:t xml:space="preserve">                  </w:t>
      </w:r>
      <w:r w:rsidR="00800D38" w:rsidRPr="00714122">
        <w:t>Discounts combined with cultural timing significantly increase purchase frequency and spending intensity, reinforcing the dominance of promotion-driven consumption in India.</w:t>
      </w:r>
    </w:p>
    <w:p w:rsidR="00800D38" w:rsidRDefault="00800D38" w:rsidP="00800D38"/>
    <w:p w:rsidR="00800D38" w:rsidRPr="00714122" w:rsidRDefault="00800D38" w:rsidP="00714122">
      <w:pPr>
        <w:pStyle w:val="Heading3"/>
        <w:spacing w:line="360" w:lineRule="auto"/>
        <w:jc w:val="both"/>
        <w:rPr>
          <w:sz w:val="24"/>
          <w:szCs w:val="24"/>
        </w:rPr>
      </w:pPr>
      <w:r w:rsidRPr="00714122">
        <w:rPr>
          <w:rStyle w:val="Strong"/>
          <w:b/>
          <w:bCs/>
          <w:sz w:val="24"/>
          <w:szCs w:val="24"/>
        </w:rPr>
        <w:t xml:space="preserve">Table 4.9: Platform Features Influencing Consumer </w:t>
      </w:r>
      <w:proofErr w:type="spellStart"/>
      <w:r w:rsidRPr="00714122">
        <w:rPr>
          <w:rStyle w:val="Strong"/>
          <w:b/>
          <w:bCs/>
          <w:sz w:val="24"/>
          <w:szCs w:val="24"/>
        </w:rPr>
        <w:t>Behaviour</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75"/>
        <w:gridCol w:w="2142"/>
      </w:tblGrid>
      <w:tr w:rsidR="00800D38" w:rsidTr="006E5F1A">
        <w:trPr>
          <w:tblHeader/>
          <w:tblCellSpacing w:w="15" w:type="dxa"/>
        </w:trPr>
        <w:tc>
          <w:tcPr>
            <w:tcW w:w="0" w:type="auto"/>
            <w:vAlign w:val="center"/>
            <w:hideMark/>
          </w:tcPr>
          <w:p w:rsidR="00800D38" w:rsidRPr="006E5F1A" w:rsidRDefault="00800D38">
            <w:pPr>
              <w:jc w:val="center"/>
              <w:rPr>
                <w:rFonts w:ascii="Times New Roman" w:hAnsi="Times New Roman" w:cs="Times New Roman"/>
                <w:b/>
                <w:bCs/>
                <w:sz w:val="24"/>
                <w:szCs w:val="24"/>
              </w:rPr>
            </w:pPr>
            <w:r w:rsidRPr="006E5F1A">
              <w:rPr>
                <w:rFonts w:ascii="Times New Roman" w:hAnsi="Times New Roman" w:cs="Times New Roman"/>
                <w:b/>
                <w:bCs/>
                <w:sz w:val="24"/>
                <w:szCs w:val="24"/>
              </w:rPr>
              <w:t>Platform Feature</w:t>
            </w:r>
          </w:p>
        </w:tc>
        <w:tc>
          <w:tcPr>
            <w:tcW w:w="0" w:type="auto"/>
            <w:vAlign w:val="center"/>
            <w:hideMark/>
          </w:tcPr>
          <w:p w:rsidR="00800D38" w:rsidRPr="006E5F1A" w:rsidRDefault="00800D38">
            <w:pPr>
              <w:jc w:val="center"/>
              <w:rPr>
                <w:rFonts w:ascii="Times New Roman" w:hAnsi="Times New Roman" w:cs="Times New Roman"/>
                <w:b/>
                <w:bCs/>
                <w:sz w:val="24"/>
                <w:szCs w:val="24"/>
              </w:rPr>
            </w:pPr>
            <w:proofErr w:type="spellStart"/>
            <w:r w:rsidRPr="006E5F1A">
              <w:rPr>
                <w:rFonts w:ascii="Times New Roman" w:hAnsi="Times New Roman" w:cs="Times New Roman"/>
                <w:b/>
                <w:bCs/>
                <w:sz w:val="24"/>
                <w:szCs w:val="24"/>
              </w:rPr>
              <w:t>Behavioural</w:t>
            </w:r>
            <w:proofErr w:type="spellEnd"/>
            <w:r w:rsidRPr="006E5F1A">
              <w:rPr>
                <w:rFonts w:ascii="Times New Roman" w:hAnsi="Times New Roman" w:cs="Times New Roman"/>
                <w:b/>
                <w:bCs/>
                <w:sz w:val="24"/>
                <w:szCs w:val="24"/>
              </w:rPr>
              <w:t xml:space="preserve"> Impact</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App-only offers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Platform dependency</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Personalized deals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Repeat usage</w:t>
            </w:r>
          </w:p>
        </w:tc>
      </w:tr>
      <w:tr w:rsidR="00800D38" w:rsidTr="006E5F1A">
        <w:trPr>
          <w:tblCellSpacing w:w="15" w:type="dxa"/>
        </w:trPr>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lastRenderedPageBreak/>
              <w:t>Push notifications</w:t>
            </w:r>
          </w:p>
        </w:tc>
        <w:tc>
          <w:tcPr>
            <w:tcW w:w="0" w:type="auto"/>
            <w:vAlign w:val="center"/>
            <w:hideMark/>
          </w:tcPr>
          <w:p w:rsidR="00800D38" w:rsidRPr="006E5F1A" w:rsidRDefault="00800D38">
            <w:pPr>
              <w:rPr>
                <w:rFonts w:ascii="Times New Roman" w:hAnsi="Times New Roman" w:cs="Times New Roman"/>
                <w:sz w:val="24"/>
                <w:szCs w:val="24"/>
              </w:rPr>
            </w:pPr>
            <w:r w:rsidRPr="006E5F1A">
              <w:rPr>
                <w:rFonts w:ascii="Times New Roman" w:hAnsi="Times New Roman" w:cs="Times New Roman"/>
                <w:sz w:val="24"/>
                <w:szCs w:val="24"/>
              </w:rPr>
              <w:t>Instant response</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4.10: Industry-wise Digital Discount Mechanisms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95"/>
        <w:gridCol w:w="2276"/>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Platform Type</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Common Practices</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E-commerce</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Personalized pricing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OFD apps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Subscription discounts</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Mobile apps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Location-based offers</w:t>
            </w:r>
          </w:p>
        </w:tc>
      </w:tr>
    </w:tbl>
    <w:p w:rsidR="00800D38" w:rsidRPr="00714122" w:rsidRDefault="00800D38" w:rsidP="00714122">
      <w:pPr>
        <w:pStyle w:val="Heading3"/>
        <w:spacing w:line="360" w:lineRule="auto"/>
        <w:rPr>
          <w:sz w:val="24"/>
          <w:szCs w:val="24"/>
        </w:rPr>
      </w:pPr>
      <w:r w:rsidRPr="00714122">
        <w:rPr>
          <w:rStyle w:val="Strong"/>
          <w:b/>
          <w:bCs/>
          <w:sz w:val="24"/>
          <w:szCs w:val="24"/>
        </w:rPr>
        <w:t>Analysis</w:t>
      </w:r>
    </w:p>
    <w:p w:rsidR="00800D38" w:rsidRPr="00714122" w:rsidRDefault="00154C8D" w:rsidP="00714122">
      <w:pPr>
        <w:pStyle w:val="NormalWeb"/>
        <w:spacing w:line="360" w:lineRule="auto"/>
      </w:pPr>
      <w:r>
        <w:t xml:space="preserve">                    </w:t>
      </w:r>
      <w:r w:rsidR="00800D38" w:rsidRPr="00714122">
        <w:t xml:space="preserve">Digital platforms actively engineer consumer expectations through algorithmic pricing, personalization, and </w:t>
      </w:r>
      <w:proofErr w:type="spellStart"/>
      <w:r w:rsidR="00800D38" w:rsidRPr="00714122">
        <w:t>behavioural</w:t>
      </w:r>
      <w:proofErr w:type="spellEnd"/>
      <w:r w:rsidR="00800D38" w:rsidRPr="00714122">
        <w:t xml:space="preserve"> nudges. Consumers are continuously exposed to discounts, reinforcing expectation formation.</w:t>
      </w:r>
    </w:p>
    <w:p w:rsidR="00800D38" w:rsidRPr="00714122" w:rsidRDefault="00800D38" w:rsidP="00714122">
      <w:pPr>
        <w:pStyle w:val="Heading3"/>
        <w:spacing w:line="360" w:lineRule="auto"/>
        <w:rPr>
          <w:sz w:val="24"/>
          <w:szCs w:val="24"/>
        </w:rPr>
      </w:pPr>
      <w:r w:rsidRPr="00714122">
        <w:rPr>
          <w:rStyle w:val="Strong"/>
          <w:b/>
          <w:bCs/>
          <w:sz w:val="24"/>
          <w:szCs w:val="24"/>
        </w:rPr>
        <w:t>Interpretation</w:t>
      </w:r>
    </w:p>
    <w:p w:rsidR="00800D38" w:rsidRPr="00714122" w:rsidRDefault="00154C8D" w:rsidP="00714122">
      <w:pPr>
        <w:pStyle w:val="NormalWeb"/>
        <w:spacing w:line="360" w:lineRule="auto"/>
      </w:pPr>
      <w:r>
        <w:t xml:space="preserve">               </w:t>
      </w:r>
      <w:r w:rsidR="00800D38" w:rsidRPr="00714122">
        <w:t xml:space="preserve">Platforms are </w:t>
      </w:r>
      <w:r w:rsidR="00800D38" w:rsidRPr="00714122">
        <w:rPr>
          <w:rStyle w:val="Strong"/>
          <w:b w:val="0"/>
        </w:rPr>
        <w:t>architects of discount culture</w:t>
      </w:r>
      <w:r w:rsidR="00800D38" w:rsidRPr="00714122">
        <w:t>, not mere intermediaries. Their strategies normalize continuous discount availability and condition consumers to expect incentives at every transaction stage.</w:t>
      </w:r>
    </w:p>
    <w:p w:rsidR="00800D38" w:rsidRPr="00714122" w:rsidRDefault="00800D38" w:rsidP="00714122">
      <w:pPr>
        <w:pStyle w:val="Heading3"/>
        <w:spacing w:line="360" w:lineRule="auto"/>
        <w:jc w:val="both"/>
        <w:rPr>
          <w:sz w:val="24"/>
          <w:szCs w:val="24"/>
        </w:rPr>
      </w:pPr>
      <w:r w:rsidRPr="00714122">
        <w:rPr>
          <w:rStyle w:val="Strong"/>
          <w:b/>
          <w:bCs/>
          <w:sz w:val="24"/>
          <w:szCs w:val="24"/>
        </w:rPr>
        <w:t>Table 4.11: Strategic Market Responses to Discount Dependence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62"/>
        <w:gridCol w:w="2434"/>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Strategy</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Industry Example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Dynamic pricing</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Travel, quick commerce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Flash sales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E-commerce</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Subscription models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Food delivery</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lastRenderedPageBreak/>
              <w:t>Loyalty programs</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FMCG, retail</w:t>
            </w:r>
          </w:p>
        </w:tc>
      </w:tr>
    </w:tbl>
    <w:p w:rsidR="00800D38" w:rsidRPr="00714122" w:rsidRDefault="00800D38" w:rsidP="00714122">
      <w:pPr>
        <w:pStyle w:val="Heading3"/>
        <w:spacing w:line="360" w:lineRule="auto"/>
        <w:jc w:val="both"/>
        <w:rPr>
          <w:sz w:val="24"/>
          <w:szCs w:val="24"/>
        </w:rPr>
      </w:pPr>
      <w:r w:rsidRPr="00714122">
        <w:rPr>
          <w:rStyle w:val="Strong"/>
          <w:b/>
          <w:bCs/>
          <w:sz w:val="24"/>
          <w:szCs w:val="24"/>
        </w:rPr>
        <w:t>Table 4.12: Sustainability Concerns of Discount Strategies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89"/>
        <w:gridCol w:w="2195"/>
      </w:tblGrid>
      <w:tr w:rsidR="00800D38" w:rsidTr="00B55BDF">
        <w:trPr>
          <w:tblHeader/>
          <w:tblCellSpacing w:w="15" w:type="dxa"/>
        </w:trPr>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Aspect</w:t>
            </w:r>
          </w:p>
        </w:tc>
        <w:tc>
          <w:tcPr>
            <w:tcW w:w="0" w:type="auto"/>
            <w:vAlign w:val="center"/>
            <w:hideMark/>
          </w:tcPr>
          <w:p w:rsidR="00800D38" w:rsidRPr="00B55BDF" w:rsidRDefault="00800D38">
            <w:pPr>
              <w:jc w:val="center"/>
              <w:rPr>
                <w:rFonts w:ascii="Times New Roman" w:hAnsi="Times New Roman" w:cs="Times New Roman"/>
                <w:b/>
                <w:bCs/>
                <w:sz w:val="24"/>
                <w:szCs w:val="24"/>
              </w:rPr>
            </w:pPr>
            <w:r w:rsidRPr="00B55BDF">
              <w:rPr>
                <w:rFonts w:ascii="Times New Roman" w:hAnsi="Times New Roman" w:cs="Times New Roman"/>
                <w:b/>
                <w:bCs/>
                <w:sz w:val="24"/>
                <w:szCs w:val="24"/>
              </w:rPr>
              <w:t>Market Observation</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Margin pressure</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Increasing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Customer acquisition cost</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Rising</w:t>
            </w:r>
          </w:p>
        </w:tc>
      </w:tr>
      <w:tr w:rsidR="00800D38" w:rsidTr="00B55BDF">
        <w:trPr>
          <w:tblCellSpacing w:w="15" w:type="dxa"/>
        </w:trPr>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Profit sustainability</w:t>
            </w:r>
          </w:p>
        </w:tc>
        <w:tc>
          <w:tcPr>
            <w:tcW w:w="0" w:type="auto"/>
            <w:vAlign w:val="center"/>
            <w:hideMark/>
          </w:tcPr>
          <w:p w:rsidR="00800D38" w:rsidRPr="00B55BDF" w:rsidRDefault="00800D38">
            <w:pPr>
              <w:rPr>
                <w:rFonts w:ascii="Times New Roman" w:hAnsi="Times New Roman" w:cs="Times New Roman"/>
                <w:sz w:val="24"/>
                <w:szCs w:val="24"/>
              </w:rPr>
            </w:pPr>
            <w:r w:rsidRPr="00B55BDF">
              <w:rPr>
                <w:rFonts w:ascii="Times New Roman" w:hAnsi="Times New Roman" w:cs="Times New Roman"/>
                <w:sz w:val="24"/>
                <w:szCs w:val="24"/>
              </w:rPr>
              <w:t>Challenged</w:t>
            </w:r>
          </w:p>
        </w:tc>
      </w:tr>
    </w:tbl>
    <w:p w:rsidR="00154C8D" w:rsidRDefault="00800D38" w:rsidP="00154C8D">
      <w:pPr>
        <w:pStyle w:val="Heading3"/>
        <w:spacing w:line="360" w:lineRule="auto"/>
        <w:jc w:val="both"/>
        <w:rPr>
          <w:rStyle w:val="Strong"/>
          <w:b/>
          <w:bCs/>
          <w:sz w:val="24"/>
          <w:szCs w:val="24"/>
        </w:rPr>
      </w:pPr>
      <w:r w:rsidRPr="00714122">
        <w:rPr>
          <w:rStyle w:val="Strong"/>
          <w:b/>
          <w:bCs/>
          <w:sz w:val="24"/>
          <w:szCs w:val="24"/>
        </w:rPr>
        <w:t>Analysi</w:t>
      </w:r>
      <w:r w:rsidR="00154C8D">
        <w:rPr>
          <w:rStyle w:val="Strong"/>
          <w:b/>
          <w:bCs/>
          <w:sz w:val="24"/>
          <w:szCs w:val="24"/>
        </w:rPr>
        <w:t xml:space="preserve">s </w:t>
      </w:r>
    </w:p>
    <w:p w:rsidR="00800D38" w:rsidRPr="00714122" w:rsidRDefault="00154C8D" w:rsidP="00154C8D">
      <w:pPr>
        <w:pStyle w:val="Heading3"/>
        <w:spacing w:line="360" w:lineRule="auto"/>
        <w:jc w:val="both"/>
        <w:rPr>
          <w:sz w:val="24"/>
          <w:szCs w:val="24"/>
        </w:rPr>
      </w:pPr>
      <w:r>
        <w:rPr>
          <w:sz w:val="24"/>
          <w:szCs w:val="24"/>
        </w:rPr>
        <w:t xml:space="preserve"> </w:t>
      </w:r>
      <w:r w:rsidR="00800D38" w:rsidRPr="00714122">
        <w:rPr>
          <w:sz w:val="24"/>
          <w:szCs w:val="24"/>
        </w:rPr>
        <w:t>Firms increasingly balance discounts with alternative pricing mechanisms to protect margins. Subscription models and loyalty schemes aim to reduce over-reliance on price cuts.</w:t>
      </w:r>
    </w:p>
    <w:p w:rsidR="00800D38" w:rsidRPr="00714122" w:rsidRDefault="00800D38" w:rsidP="00714122">
      <w:pPr>
        <w:pStyle w:val="Heading3"/>
        <w:spacing w:line="360" w:lineRule="auto"/>
        <w:jc w:val="both"/>
        <w:rPr>
          <w:sz w:val="24"/>
          <w:szCs w:val="24"/>
        </w:rPr>
      </w:pPr>
      <w:r w:rsidRPr="00714122">
        <w:rPr>
          <w:rStyle w:val="Strong"/>
          <w:b/>
          <w:bCs/>
          <w:sz w:val="24"/>
          <w:szCs w:val="24"/>
        </w:rPr>
        <w:t>Interpretation</w:t>
      </w:r>
    </w:p>
    <w:p w:rsidR="00800D38" w:rsidRPr="00714122" w:rsidRDefault="00154C8D" w:rsidP="00714122">
      <w:pPr>
        <w:pStyle w:val="NormalWeb"/>
        <w:spacing w:line="360" w:lineRule="auto"/>
        <w:jc w:val="both"/>
      </w:pPr>
      <w:r>
        <w:t xml:space="preserve">              </w:t>
      </w:r>
      <w:r w:rsidR="00800D38" w:rsidRPr="00714122">
        <w:t xml:space="preserve">Market responses indicate a gradual shift toward </w:t>
      </w:r>
      <w:r w:rsidR="00800D38" w:rsidRPr="00714122">
        <w:rPr>
          <w:rStyle w:val="Strong"/>
          <w:b w:val="0"/>
        </w:rPr>
        <w:t>controlled and sustainable discount strategies</w:t>
      </w:r>
      <w:r w:rsidR="00800D38" w:rsidRPr="00714122">
        <w:rPr>
          <w:b/>
        </w:rPr>
        <w:t>,</w:t>
      </w:r>
      <w:r w:rsidR="00800D38" w:rsidRPr="00714122">
        <w:t xml:space="preserve"> acknowledging the limitations of perpetual discount-led growth.</w:t>
      </w:r>
    </w:p>
    <w:p w:rsidR="00800D38" w:rsidRDefault="00154C8D" w:rsidP="00800D38">
      <w:pPr>
        <w:pStyle w:val="NormalWeb"/>
      </w:pPr>
      <w:r>
        <w:t xml:space="preserve">                     </w:t>
      </w:r>
      <w:r w:rsidR="00800D38">
        <w:t xml:space="preserve">The objective-wise secondary data analysis establishes that discount culture in India is deeply embedded in consumer expectations and reinforced by digital platforms. While discounts drive engagement, sales, and platform adoption, they simultaneously challenge brand loyalty and long-term profitability. Firms and platforms are increasingly compelled to </w:t>
      </w:r>
      <w:proofErr w:type="gramStart"/>
      <w:r w:rsidR="00800D38">
        <w:t>innovate</w:t>
      </w:r>
      <w:proofErr w:type="gramEnd"/>
      <w:r w:rsidR="00800D38">
        <w:t xml:space="preserve"> pricing strategies to balance consumer expectations with sustainable growth.</w:t>
      </w:r>
    </w:p>
    <w:p w:rsidR="00800D38" w:rsidRPr="00714122" w:rsidRDefault="00714122" w:rsidP="00714122">
      <w:pPr>
        <w:jc w:val="both"/>
        <w:rPr>
          <w:rFonts w:ascii="Times New Roman" w:hAnsi="Times New Roman" w:cs="Times New Roman"/>
          <w:b/>
          <w:sz w:val="24"/>
          <w:szCs w:val="24"/>
        </w:rPr>
      </w:pPr>
      <w:r w:rsidRPr="00714122">
        <w:rPr>
          <w:rFonts w:ascii="Times New Roman" w:hAnsi="Times New Roman" w:cs="Times New Roman"/>
          <w:b/>
          <w:sz w:val="24"/>
          <w:szCs w:val="24"/>
        </w:rPr>
        <w:t>Chapter 4.Findings, Conclusion and Suggestions:</w:t>
      </w:r>
    </w:p>
    <w:p w:rsidR="00800D38" w:rsidRPr="00714122" w:rsidRDefault="00800D38" w:rsidP="00714122">
      <w:r w:rsidRPr="00714122">
        <w:rPr>
          <w:rStyle w:val="Strong"/>
          <w:rFonts w:ascii="Times New Roman" w:hAnsi="Times New Roman" w:cs="Times New Roman"/>
          <w:b w:val="0"/>
          <w:bCs w:val="0"/>
          <w:sz w:val="24"/>
          <w:szCs w:val="24"/>
        </w:rPr>
        <w:t>5.1 Introduction</w:t>
      </w:r>
    </w:p>
    <w:p w:rsidR="00800D38" w:rsidRPr="00714122" w:rsidRDefault="00154C8D" w:rsidP="00714122">
      <w:pPr>
        <w:pStyle w:val="NormalWeb"/>
        <w:spacing w:line="360" w:lineRule="auto"/>
        <w:jc w:val="both"/>
      </w:pPr>
      <w:r>
        <w:t xml:space="preserve">             </w:t>
      </w:r>
      <w:r w:rsidR="00800D38" w:rsidRPr="00714122">
        <w:t xml:space="preserve">This chapter presents the key findings derived from the objective-wise analysis carried out in Chapter 4, followed by conclusions drawn from the study and relevant suggestions for businesses, digital platforms, policymakers, and future researchers. The findings are entirely </w:t>
      </w:r>
      <w:r w:rsidR="00800D38" w:rsidRPr="00714122">
        <w:lastRenderedPageBreak/>
        <w:t xml:space="preserve">based on secondary data analysis and reflect broader market trends, consumer </w:t>
      </w:r>
      <w:proofErr w:type="spellStart"/>
      <w:r w:rsidR="00800D38" w:rsidRPr="00714122">
        <w:t>behaviour</w:t>
      </w:r>
      <w:proofErr w:type="spellEnd"/>
      <w:r w:rsidR="00800D38" w:rsidRPr="00714122">
        <w:t xml:space="preserve"> patterns, and strategic responses in the Indian digital economy. The chapter establishes how discount culture has evolved into a dominant force shaping consumer expectations and market strategies in India.</w:t>
      </w:r>
    </w:p>
    <w:p w:rsidR="00800D38" w:rsidRPr="00154C8D" w:rsidRDefault="00800D38" w:rsidP="00714122">
      <w:pPr>
        <w:pStyle w:val="NormalWeb"/>
        <w:spacing w:line="360" w:lineRule="auto"/>
        <w:jc w:val="both"/>
        <w:rPr>
          <w:i/>
        </w:rPr>
      </w:pPr>
      <w:r w:rsidRPr="00154C8D">
        <w:rPr>
          <w:rStyle w:val="Emphasis"/>
          <w:rFonts w:eastAsiaTheme="majorEastAsia"/>
          <w:i w:val="0"/>
        </w:rPr>
        <w:t>To examine the extent of price sensitivity and discount dependence among Indian consumers</w:t>
      </w:r>
    </w:p>
    <w:p w:rsidR="00800D38" w:rsidRPr="00714122" w:rsidRDefault="00800D38" w:rsidP="00714122">
      <w:pPr>
        <w:pStyle w:val="NormalWeb"/>
        <w:numPr>
          <w:ilvl w:val="0"/>
          <w:numId w:val="9"/>
        </w:numPr>
        <w:spacing w:line="360" w:lineRule="auto"/>
        <w:jc w:val="both"/>
      </w:pPr>
      <w:r w:rsidRPr="00714122">
        <w:t xml:space="preserve">Indian consumers exhibit </w:t>
      </w:r>
      <w:r w:rsidRPr="00154C8D">
        <w:rPr>
          <w:rStyle w:val="Strong"/>
          <w:b w:val="0"/>
        </w:rPr>
        <w:t>high price sensitivity</w:t>
      </w:r>
      <w:r w:rsidRPr="00154C8D">
        <w:rPr>
          <w:b/>
        </w:rPr>
        <w:t>,</w:t>
      </w:r>
      <w:r w:rsidRPr="00714122">
        <w:t xml:space="preserve"> particularly in digitally mediated markets where price transparency is high.</w:t>
      </w:r>
    </w:p>
    <w:p w:rsidR="00800D38" w:rsidRPr="00154C8D" w:rsidRDefault="00800D38" w:rsidP="00714122">
      <w:pPr>
        <w:pStyle w:val="NormalWeb"/>
        <w:numPr>
          <w:ilvl w:val="0"/>
          <w:numId w:val="9"/>
        </w:numPr>
        <w:spacing w:line="360" w:lineRule="auto"/>
        <w:jc w:val="both"/>
        <w:rPr>
          <w:b/>
        </w:rPr>
      </w:pPr>
      <w:r w:rsidRPr="00714122">
        <w:t xml:space="preserve">Discounts have shifted from being promotional incentives to </w:t>
      </w:r>
      <w:r w:rsidRPr="00154C8D">
        <w:rPr>
          <w:rStyle w:val="Strong"/>
          <w:b w:val="0"/>
        </w:rPr>
        <w:t>expected components of pricing</w:t>
      </w:r>
      <w:r w:rsidRPr="00154C8D">
        <w:rPr>
          <w:b/>
        </w:rPr>
        <w:t>.</w:t>
      </w:r>
    </w:p>
    <w:p w:rsidR="00800D38" w:rsidRPr="00714122" w:rsidRDefault="00800D38" w:rsidP="00714122">
      <w:pPr>
        <w:pStyle w:val="NormalWeb"/>
        <w:numPr>
          <w:ilvl w:val="0"/>
          <w:numId w:val="9"/>
        </w:numPr>
        <w:spacing w:line="360" w:lineRule="auto"/>
        <w:jc w:val="both"/>
      </w:pPr>
      <w:r w:rsidRPr="00714122">
        <w:t>The value-for-money mindset dominates consumer decision-making across income groups.</w:t>
      </w:r>
    </w:p>
    <w:p w:rsidR="00800D38" w:rsidRPr="00714122" w:rsidRDefault="00800D38" w:rsidP="00714122">
      <w:pPr>
        <w:pStyle w:val="NormalWeb"/>
        <w:numPr>
          <w:ilvl w:val="0"/>
          <w:numId w:val="9"/>
        </w:numPr>
        <w:spacing w:line="360" w:lineRule="auto"/>
        <w:jc w:val="both"/>
      </w:pPr>
      <w:r w:rsidRPr="00714122">
        <w:t>Purchase timing and platform choice are strongly influenced by discount availability.</w:t>
      </w:r>
    </w:p>
    <w:p w:rsidR="00800D38" w:rsidRPr="00714122" w:rsidRDefault="00800D38" w:rsidP="00714122">
      <w:pPr>
        <w:pStyle w:val="NormalWeb"/>
        <w:numPr>
          <w:ilvl w:val="0"/>
          <w:numId w:val="9"/>
        </w:numPr>
        <w:spacing w:line="360" w:lineRule="auto"/>
        <w:jc w:val="both"/>
      </w:pPr>
      <w:r w:rsidRPr="00714122">
        <w:t xml:space="preserve">Discount dependence is </w:t>
      </w:r>
      <w:r w:rsidRPr="00154C8D">
        <w:rPr>
          <w:rStyle w:val="Strong"/>
          <w:b w:val="0"/>
        </w:rPr>
        <w:t>structural and long-term</w:t>
      </w:r>
      <w:r w:rsidRPr="00714122">
        <w:t>, not seasonal or temporary.</w:t>
      </w:r>
    </w:p>
    <w:p w:rsidR="00800D38" w:rsidRPr="00154C8D" w:rsidRDefault="00800D38" w:rsidP="00714122">
      <w:pPr>
        <w:pStyle w:val="NormalWeb"/>
        <w:spacing w:line="360" w:lineRule="auto"/>
        <w:jc w:val="both"/>
        <w:rPr>
          <w:i/>
        </w:rPr>
      </w:pPr>
      <w:r w:rsidRPr="00154C8D">
        <w:rPr>
          <w:rStyle w:val="Emphasis"/>
          <w:rFonts w:eastAsiaTheme="majorEastAsia"/>
          <w:i w:val="0"/>
        </w:rPr>
        <w:t xml:space="preserve">To </w:t>
      </w:r>
      <w:proofErr w:type="spellStart"/>
      <w:r w:rsidRPr="00154C8D">
        <w:rPr>
          <w:rStyle w:val="Emphasis"/>
          <w:rFonts w:eastAsiaTheme="majorEastAsia"/>
          <w:i w:val="0"/>
        </w:rPr>
        <w:t>analyse</w:t>
      </w:r>
      <w:proofErr w:type="spellEnd"/>
      <w:r w:rsidRPr="00154C8D">
        <w:rPr>
          <w:rStyle w:val="Emphasis"/>
          <w:rFonts w:eastAsiaTheme="majorEastAsia"/>
          <w:i w:val="0"/>
        </w:rPr>
        <w:t xml:space="preserve"> emotional and psychological responses towards prices and discounts</w:t>
      </w:r>
    </w:p>
    <w:p w:rsidR="00800D38" w:rsidRPr="00714122" w:rsidRDefault="00800D38" w:rsidP="00714122">
      <w:pPr>
        <w:pStyle w:val="NormalWeb"/>
        <w:numPr>
          <w:ilvl w:val="0"/>
          <w:numId w:val="10"/>
        </w:numPr>
        <w:spacing w:line="360" w:lineRule="auto"/>
        <w:jc w:val="both"/>
      </w:pPr>
      <w:r w:rsidRPr="00714122">
        <w:t xml:space="preserve">Discounts generate strong </w:t>
      </w:r>
      <w:r w:rsidRPr="00154C8D">
        <w:rPr>
          <w:rStyle w:val="Strong"/>
          <w:b w:val="0"/>
        </w:rPr>
        <w:t>positive emotional responses</w:t>
      </w:r>
      <w:r w:rsidRPr="00714122">
        <w:t xml:space="preserve"> such as excitement, satisfaction, and perceived achievement.</w:t>
      </w:r>
    </w:p>
    <w:p w:rsidR="00800D38" w:rsidRPr="00714122" w:rsidRDefault="00800D38" w:rsidP="00714122">
      <w:pPr>
        <w:pStyle w:val="NormalWeb"/>
        <w:numPr>
          <w:ilvl w:val="0"/>
          <w:numId w:val="10"/>
        </w:numPr>
        <w:spacing w:line="360" w:lineRule="auto"/>
        <w:jc w:val="both"/>
      </w:pPr>
      <w:r w:rsidRPr="00714122">
        <w:t xml:space="preserve">Time-bound offers create </w:t>
      </w:r>
      <w:r w:rsidRPr="00154C8D">
        <w:rPr>
          <w:rStyle w:val="Strong"/>
          <w:b w:val="0"/>
        </w:rPr>
        <w:t xml:space="preserve">Fear of Missing </w:t>
      </w:r>
      <w:proofErr w:type="gramStart"/>
      <w:r w:rsidRPr="00154C8D">
        <w:rPr>
          <w:rStyle w:val="Strong"/>
          <w:b w:val="0"/>
        </w:rPr>
        <w:t>Out</w:t>
      </w:r>
      <w:proofErr w:type="gramEnd"/>
      <w:r w:rsidRPr="00154C8D">
        <w:rPr>
          <w:rStyle w:val="Strong"/>
          <w:b w:val="0"/>
        </w:rPr>
        <w:t xml:space="preserve"> (FOMO)</w:t>
      </w:r>
      <w:r w:rsidRPr="00154C8D">
        <w:rPr>
          <w:b/>
        </w:rPr>
        <w:t>,</w:t>
      </w:r>
      <w:r w:rsidRPr="00714122">
        <w:t xml:space="preserve"> accelerating purchase decisions.</w:t>
      </w:r>
    </w:p>
    <w:p w:rsidR="00800D38" w:rsidRPr="00714122" w:rsidRDefault="00171F44" w:rsidP="00714122">
      <w:pPr>
        <w:pStyle w:val="NormalWeb"/>
        <w:numPr>
          <w:ilvl w:val="0"/>
          <w:numId w:val="10"/>
        </w:numPr>
        <w:spacing w:line="360" w:lineRule="auto"/>
        <w:jc w:val="both"/>
      </w:pPr>
      <w:r w:rsidRPr="00714122">
        <w:t>Cash back</w:t>
      </w:r>
      <w:r w:rsidR="00800D38" w:rsidRPr="00714122">
        <w:t xml:space="preserve"> mechanisms are psychologically perceived as gains rather than price reductions.</w:t>
      </w:r>
    </w:p>
    <w:p w:rsidR="00800D38" w:rsidRPr="00714122" w:rsidRDefault="00800D38" w:rsidP="00714122">
      <w:pPr>
        <w:pStyle w:val="NormalWeb"/>
        <w:numPr>
          <w:ilvl w:val="0"/>
          <w:numId w:val="10"/>
        </w:numPr>
        <w:spacing w:line="360" w:lineRule="auto"/>
        <w:jc w:val="both"/>
      </w:pPr>
      <w:r w:rsidRPr="00714122">
        <w:t xml:space="preserve">Emotional gratification reinforces repetitive discount-seeking </w:t>
      </w:r>
      <w:proofErr w:type="spellStart"/>
      <w:r w:rsidRPr="00714122">
        <w:t>behaviour</w:t>
      </w:r>
      <w:proofErr w:type="spellEnd"/>
      <w:r w:rsidRPr="00714122">
        <w:t>.</w:t>
      </w:r>
    </w:p>
    <w:p w:rsidR="00800D38" w:rsidRPr="00714122" w:rsidRDefault="00800D38" w:rsidP="00714122">
      <w:pPr>
        <w:pStyle w:val="NormalWeb"/>
        <w:numPr>
          <w:ilvl w:val="0"/>
          <w:numId w:val="10"/>
        </w:numPr>
        <w:spacing w:line="360" w:lineRule="auto"/>
        <w:jc w:val="both"/>
      </w:pPr>
      <w:r w:rsidRPr="00714122">
        <w:t xml:space="preserve">Digital interfaces intensify </w:t>
      </w:r>
      <w:r w:rsidR="00171F44" w:rsidRPr="00714122">
        <w:t>behavioral</w:t>
      </w:r>
      <w:r w:rsidRPr="00714122">
        <w:t xml:space="preserve"> biases through notifications and visual cues.</w:t>
      </w:r>
    </w:p>
    <w:p w:rsidR="00800D38" w:rsidRPr="00714122" w:rsidRDefault="00800D38" w:rsidP="00714122">
      <w:pPr>
        <w:pStyle w:val="NormalWeb"/>
        <w:spacing w:line="360" w:lineRule="auto"/>
        <w:jc w:val="both"/>
      </w:pPr>
      <w:r w:rsidRPr="00714122">
        <w:rPr>
          <w:rStyle w:val="Emphasis"/>
          <w:rFonts w:eastAsiaTheme="majorEastAsia"/>
        </w:rPr>
        <w:t>To study the influence of discounts on brand perception and loyalty</w:t>
      </w:r>
    </w:p>
    <w:p w:rsidR="00800D38" w:rsidRPr="00714122" w:rsidRDefault="00800D38" w:rsidP="00714122">
      <w:pPr>
        <w:pStyle w:val="NormalWeb"/>
        <w:numPr>
          <w:ilvl w:val="0"/>
          <w:numId w:val="11"/>
        </w:numPr>
        <w:spacing w:line="360" w:lineRule="auto"/>
        <w:jc w:val="both"/>
      </w:pPr>
      <w:r w:rsidRPr="00714122">
        <w:t>Price increasingly dominates brand choice, particularly during promotional periods.</w:t>
      </w:r>
    </w:p>
    <w:p w:rsidR="00800D38" w:rsidRPr="00714122" w:rsidRDefault="00800D38" w:rsidP="00714122">
      <w:pPr>
        <w:pStyle w:val="NormalWeb"/>
        <w:numPr>
          <w:ilvl w:val="0"/>
          <w:numId w:val="11"/>
        </w:numPr>
        <w:spacing w:line="360" w:lineRule="auto"/>
        <w:jc w:val="both"/>
      </w:pPr>
      <w:r w:rsidRPr="00714122">
        <w:t xml:space="preserve">Aggressive discounting leads to </w:t>
      </w:r>
      <w:r w:rsidRPr="00154C8D">
        <w:rPr>
          <w:rStyle w:val="Strong"/>
          <w:b w:val="0"/>
        </w:rPr>
        <w:t>brand switching and trial-based purchasing</w:t>
      </w:r>
      <w:r w:rsidRPr="00154C8D">
        <w:rPr>
          <w:b/>
        </w:rPr>
        <w:t>.</w:t>
      </w:r>
    </w:p>
    <w:p w:rsidR="00800D38" w:rsidRPr="00714122" w:rsidRDefault="00800D38" w:rsidP="00714122">
      <w:pPr>
        <w:pStyle w:val="NormalWeb"/>
        <w:numPr>
          <w:ilvl w:val="0"/>
          <w:numId w:val="11"/>
        </w:numPr>
        <w:spacing w:line="360" w:lineRule="auto"/>
        <w:jc w:val="both"/>
      </w:pPr>
      <w:r w:rsidRPr="00714122">
        <w:t>Private labels gain acceptance due to competitive pricing and perceived parity.</w:t>
      </w:r>
    </w:p>
    <w:p w:rsidR="00800D38" w:rsidRPr="00714122" w:rsidRDefault="00800D38" w:rsidP="00714122">
      <w:pPr>
        <w:pStyle w:val="NormalWeb"/>
        <w:numPr>
          <w:ilvl w:val="0"/>
          <w:numId w:val="11"/>
        </w:numPr>
        <w:spacing w:line="360" w:lineRule="auto"/>
        <w:jc w:val="both"/>
      </w:pPr>
      <w:r w:rsidRPr="00714122">
        <w:t>Continuous discounting dilutes long-term brand loyalty and brand equity.</w:t>
      </w:r>
    </w:p>
    <w:p w:rsidR="00800D38" w:rsidRPr="00714122" w:rsidRDefault="00800D38" w:rsidP="00714122">
      <w:pPr>
        <w:pStyle w:val="NormalWeb"/>
        <w:numPr>
          <w:ilvl w:val="0"/>
          <w:numId w:val="11"/>
        </w:numPr>
        <w:spacing w:line="360" w:lineRule="auto"/>
        <w:jc w:val="both"/>
      </w:pPr>
      <w:r w:rsidRPr="00714122">
        <w:t>Premium brands face challenges in sustaining differentiation in discount-driven markets.</w:t>
      </w:r>
    </w:p>
    <w:p w:rsidR="00800D38" w:rsidRPr="00714122" w:rsidRDefault="00800D38" w:rsidP="00714122">
      <w:pPr>
        <w:spacing w:line="360" w:lineRule="auto"/>
        <w:jc w:val="both"/>
        <w:rPr>
          <w:rFonts w:ascii="Times New Roman" w:hAnsi="Times New Roman" w:cs="Times New Roman"/>
          <w:sz w:val="24"/>
          <w:szCs w:val="24"/>
        </w:rPr>
      </w:pPr>
    </w:p>
    <w:p w:rsidR="00800D38" w:rsidRPr="00714122" w:rsidRDefault="00800D38" w:rsidP="00714122">
      <w:pPr>
        <w:pStyle w:val="NormalWeb"/>
        <w:spacing w:line="360" w:lineRule="auto"/>
        <w:jc w:val="both"/>
      </w:pPr>
      <w:r w:rsidRPr="00714122">
        <w:rPr>
          <w:rStyle w:val="Emphasis"/>
          <w:rFonts w:eastAsiaTheme="majorEastAsia"/>
        </w:rPr>
        <w:t xml:space="preserve">To evaluate the impact of discounts and festival-based promotions on buying </w:t>
      </w:r>
      <w:proofErr w:type="spellStart"/>
      <w:r w:rsidRPr="00714122">
        <w:rPr>
          <w:rStyle w:val="Emphasis"/>
          <w:rFonts w:eastAsiaTheme="majorEastAsia"/>
        </w:rPr>
        <w:t>behaviour</w:t>
      </w:r>
      <w:proofErr w:type="spellEnd"/>
    </w:p>
    <w:p w:rsidR="00800D38" w:rsidRPr="00714122" w:rsidRDefault="00800D38" w:rsidP="00714122">
      <w:pPr>
        <w:pStyle w:val="NormalWeb"/>
        <w:numPr>
          <w:ilvl w:val="0"/>
          <w:numId w:val="12"/>
        </w:numPr>
        <w:spacing w:line="360" w:lineRule="auto"/>
        <w:jc w:val="both"/>
      </w:pPr>
      <w:r w:rsidRPr="00714122">
        <w:t xml:space="preserve">Festivals act as </w:t>
      </w:r>
      <w:r w:rsidRPr="0060368A">
        <w:rPr>
          <w:rStyle w:val="Strong"/>
          <w:b w:val="0"/>
        </w:rPr>
        <w:t>emotional and cultural multipliers</w:t>
      </w:r>
      <w:r w:rsidRPr="00714122">
        <w:t xml:space="preserve"> for discount effectiveness.</w:t>
      </w:r>
    </w:p>
    <w:p w:rsidR="00800D38" w:rsidRPr="00714122" w:rsidRDefault="00800D38" w:rsidP="00714122">
      <w:pPr>
        <w:pStyle w:val="NormalWeb"/>
        <w:numPr>
          <w:ilvl w:val="0"/>
          <w:numId w:val="12"/>
        </w:numPr>
        <w:spacing w:line="360" w:lineRule="auto"/>
        <w:jc w:val="both"/>
      </w:pPr>
      <w:r w:rsidRPr="00714122">
        <w:t>Consumers align high-value purchases with festive sales.</w:t>
      </w:r>
    </w:p>
    <w:p w:rsidR="00800D38" w:rsidRPr="00714122" w:rsidRDefault="00800D38" w:rsidP="00714122">
      <w:pPr>
        <w:pStyle w:val="NormalWeb"/>
        <w:numPr>
          <w:ilvl w:val="0"/>
          <w:numId w:val="12"/>
        </w:numPr>
        <w:spacing w:line="360" w:lineRule="auto"/>
        <w:jc w:val="both"/>
      </w:pPr>
      <w:r w:rsidRPr="00714122">
        <w:t>Flash sales encourage impulse buying, while seasonal offers support planned purchases.</w:t>
      </w:r>
    </w:p>
    <w:p w:rsidR="00800D38" w:rsidRPr="00714122" w:rsidRDefault="00800D38" w:rsidP="00714122">
      <w:pPr>
        <w:pStyle w:val="NormalWeb"/>
        <w:numPr>
          <w:ilvl w:val="0"/>
          <w:numId w:val="12"/>
        </w:numPr>
        <w:spacing w:line="360" w:lineRule="auto"/>
        <w:jc w:val="both"/>
      </w:pPr>
      <w:r w:rsidRPr="00714122">
        <w:t>Buying frequency and basket size increase significantly during promotional periods.</w:t>
      </w:r>
    </w:p>
    <w:p w:rsidR="00800D38" w:rsidRPr="00714122" w:rsidRDefault="00800D38" w:rsidP="00714122">
      <w:pPr>
        <w:pStyle w:val="NormalWeb"/>
        <w:numPr>
          <w:ilvl w:val="0"/>
          <w:numId w:val="12"/>
        </w:numPr>
        <w:spacing w:line="360" w:lineRule="auto"/>
        <w:jc w:val="both"/>
      </w:pPr>
      <w:r w:rsidRPr="00714122">
        <w:t>Discount calendars now influence annual consumption planning.</w:t>
      </w:r>
    </w:p>
    <w:p w:rsidR="00800D38" w:rsidRPr="00714122" w:rsidRDefault="00800D38" w:rsidP="00714122">
      <w:pPr>
        <w:pStyle w:val="NormalWeb"/>
        <w:spacing w:line="360" w:lineRule="auto"/>
        <w:jc w:val="both"/>
      </w:pPr>
      <w:r w:rsidRPr="00714122">
        <w:rPr>
          <w:rStyle w:val="Emphasis"/>
          <w:rFonts w:eastAsiaTheme="majorEastAsia"/>
        </w:rPr>
        <w:t>To assess the role of digital platforms in shaping discount expectations</w:t>
      </w:r>
    </w:p>
    <w:p w:rsidR="00800D38" w:rsidRPr="00714122" w:rsidRDefault="00800D38" w:rsidP="00714122">
      <w:pPr>
        <w:pStyle w:val="NormalWeb"/>
        <w:numPr>
          <w:ilvl w:val="0"/>
          <w:numId w:val="13"/>
        </w:numPr>
        <w:spacing w:line="360" w:lineRule="auto"/>
        <w:jc w:val="both"/>
      </w:pPr>
      <w:r w:rsidRPr="00714122">
        <w:t>Digital platforms actively condition consumers to expect frequent discounts.</w:t>
      </w:r>
    </w:p>
    <w:p w:rsidR="00800D38" w:rsidRPr="00714122" w:rsidRDefault="00800D38" w:rsidP="00714122">
      <w:pPr>
        <w:pStyle w:val="NormalWeb"/>
        <w:numPr>
          <w:ilvl w:val="0"/>
          <w:numId w:val="13"/>
        </w:numPr>
        <w:spacing w:line="360" w:lineRule="auto"/>
        <w:jc w:val="both"/>
      </w:pPr>
      <w:r w:rsidRPr="00714122">
        <w:t>Personalized pricing and app-only offers increase platform dependency.</w:t>
      </w:r>
    </w:p>
    <w:p w:rsidR="00800D38" w:rsidRPr="00714122" w:rsidRDefault="00800D38" w:rsidP="00714122">
      <w:pPr>
        <w:pStyle w:val="NormalWeb"/>
        <w:numPr>
          <w:ilvl w:val="0"/>
          <w:numId w:val="13"/>
        </w:numPr>
        <w:spacing w:line="360" w:lineRule="auto"/>
        <w:jc w:val="both"/>
      </w:pPr>
      <w:r w:rsidRPr="00714122">
        <w:t>Push notifications and digital nudges influence impulse buying.</w:t>
      </w:r>
    </w:p>
    <w:p w:rsidR="00800D38" w:rsidRPr="00714122" w:rsidRDefault="00800D38" w:rsidP="00714122">
      <w:pPr>
        <w:pStyle w:val="NormalWeb"/>
        <w:numPr>
          <w:ilvl w:val="0"/>
          <w:numId w:val="13"/>
        </w:numPr>
        <w:spacing w:line="360" w:lineRule="auto"/>
        <w:jc w:val="both"/>
      </w:pPr>
      <w:r w:rsidRPr="00714122">
        <w:t>Subscription models partially reduce discount dependency while locking in consumers.</w:t>
      </w:r>
    </w:p>
    <w:p w:rsidR="00800D38" w:rsidRPr="00714122" w:rsidRDefault="00800D38" w:rsidP="00714122">
      <w:pPr>
        <w:pStyle w:val="NormalWeb"/>
        <w:numPr>
          <w:ilvl w:val="0"/>
          <w:numId w:val="13"/>
        </w:numPr>
        <w:spacing w:line="360" w:lineRule="auto"/>
        <w:jc w:val="both"/>
      </w:pPr>
      <w:r w:rsidRPr="00714122">
        <w:t xml:space="preserve">Platforms function as </w:t>
      </w:r>
      <w:proofErr w:type="spellStart"/>
      <w:r w:rsidRPr="00154C8D">
        <w:rPr>
          <w:rStyle w:val="Strong"/>
          <w:b w:val="0"/>
        </w:rPr>
        <w:t>behavioural</w:t>
      </w:r>
      <w:proofErr w:type="spellEnd"/>
      <w:r w:rsidRPr="00154C8D">
        <w:rPr>
          <w:rStyle w:val="Strong"/>
          <w:b w:val="0"/>
        </w:rPr>
        <w:t xml:space="preserve"> architects</w:t>
      </w:r>
      <w:r w:rsidRPr="00154C8D">
        <w:rPr>
          <w:b/>
        </w:rPr>
        <w:t>,</w:t>
      </w:r>
      <w:r w:rsidRPr="00714122">
        <w:t xml:space="preserve"> not neutral marketplaces.</w:t>
      </w:r>
    </w:p>
    <w:p w:rsidR="00800D38" w:rsidRPr="00714122" w:rsidRDefault="00800D38" w:rsidP="00714122">
      <w:pPr>
        <w:pStyle w:val="NormalWeb"/>
        <w:spacing w:line="360" w:lineRule="auto"/>
        <w:jc w:val="both"/>
      </w:pPr>
      <w:r w:rsidRPr="00714122">
        <w:rPr>
          <w:rStyle w:val="Emphasis"/>
          <w:rFonts w:eastAsiaTheme="majorEastAsia"/>
        </w:rPr>
        <w:t xml:space="preserve">To </w:t>
      </w:r>
      <w:proofErr w:type="spellStart"/>
      <w:r w:rsidRPr="00714122">
        <w:rPr>
          <w:rStyle w:val="Emphasis"/>
          <w:rFonts w:eastAsiaTheme="majorEastAsia"/>
        </w:rPr>
        <w:t>analyse</w:t>
      </w:r>
      <w:proofErr w:type="spellEnd"/>
      <w:r w:rsidRPr="00714122">
        <w:rPr>
          <w:rStyle w:val="Emphasis"/>
          <w:rFonts w:eastAsiaTheme="majorEastAsia"/>
        </w:rPr>
        <w:t xml:space="preserve"> how firms respond to consumer discount expectations</w:t>
      </w:r>
    </w:p>
    <w:p w:rsidR="00800D38" w:rsidRPr="00714122" w:rsidRDefault="00800D38" w:rsidP="00714122">
      <w:pPr>
        <w:pStyle w:val="NormalWeb"/>
        <w:numPr>
          <w:ilvl w:val="0"/>
          <w:numId w:val="14"/>
        </w:numPr>
        <w:spacing w:line="360" w:lineRule="auto"/>
        <w:jc w:val="both"/>
      </w:pPr>
      <w:r w:rsidRPr="00714122">
        <w:t xml:space="preserve">Firms increasingly adopt </w:t>
      </w:r>
      <w:r w:rsidRPr="00154C8D">
        <w:rPr>
          <w:rStyle w:val="Strong"/>
          <w:b w:val="0"/>
        </w:rPr>
        <w:t>dynamic pricing and controlled promotions</w:t>
      </w:r>
      <w:r w:rsidRPr="00714122">
        <w:t>.</w:t>
      </w:r>
    </w:p>
    <w:p w:rsidR="00800D38" w:rsidRPr="00714122" w:rsidRDefault="00800D38" w:rsidP="00714122">
      <w:pPr>
        <w:pStyle w:val="NormalWeb"/>
        <w:numPr>
          <w:ilvl w:val="0"/>
          <w:numId w:val="14"/>
        </w:numPr>
        <w:spacing w:line="360" w:lineRule="auto"/>
        <w:jc w:val="both"/>
      </w:pPr>
      <w:r w:rsidRPr="00714122">
        <w:t>Subscription models and loyalty programs aim to reduce margin erosion.</w:t>
      </w:r>
    </w:p>
    <w:p w:rsidR="00800D38" w:rsidRPr="00714122" w:rsidRDefault="00800D38" w:rsidP="00714122">
      <w:pPr>
        <w:pStyle w:val="NormalWeb"/>
        <w:numPr>
          <w:ilvl w:val="0"/>
          <w:numId w:val="14"/>
        </w:numPr>
        <w:spacing w:line="360" w:lineRule="auto"/>
        <w:jc w:val="both"/>
      </w:pPr>
      <w:r w:rsidRPr="00714122">
        <w:t>Excessive discounting increases customer acquisition costs and profit pressure.</w:t>
      </w:r>
    </w:p>
    <w:p w:rsidR="00800D38" w:rsidRPr="00714122" w:rsidRDefault="00800D38" w:rsidP="00714122">
      <w:pPr>
        <w:pStyle w:val="NormalWeb"/>
        <w:numPr>
          <w:ilvl w:val="0"/>
          <w:numId w:val="14"/>
        </w:numPr>
        <w:spacing w:line="360" w:lineRule="auto"/>
        <w:jc w:val="both"/>
      </w:pPr>
      <w:r w:rsidRPr="00714122">
        <w:t>Companies seek balance between short-term growth and long-term sustainability.</w:t>
      </w:r>
    </w:p>
    <w:p w:rsidR="00800D38" w:rsidRPr="00714122" w:rsidRDefault="00800D38" w:rsidP="00714122">
      <w:pPr>
        <w:pStyle w:val="NormalWeb"/>
        <w:numPr>
          <w:ilvl w:val="0"/>
          <w:numId w:val="14"/>
        </w:numPr>
        <w:spacing w:line="360" w:lineRule="auto"/>
        <w:jc w:val="both"/>
      </w:pPr>
      <w:r w:rsidRPr="00714122">
        <w:t>Discount-led growth shows diminishing returns without strategic control.</w:t>
      </w:r>
    </w:p>
    <w:p w:rsidR="00800D38" w:rsidRPr="00714122" w:rsidRDefault="00171F44" w:rsidP="00171F44">
      <w:pPr>
        <w:pStyle w:val="NormalWeb"/>
        <w:spacing w:line="360" w:lineRule="auto"/>
        <w:jc w:val="both"/>
      </w:pPr>
      <w:r>
        <w:rPr>
          <w:rFonts w:eastAsiaTheme="minorEastAsia"/>
        </w:rPr>
        <w:t xml:space="preserve">            </w:t>
      </w:r>
      <w:r w:rsidR="00800D38" w:rsidRPr="00714122">
        <w:t xml:space="preserve">Discount culture in India is </w:t>
      </w:r>
      <w:r w:rsidR="00800D38" w:rsidRPr="00154C8D">
        <w:rPr>
          <w:rStyle w:val="Strong"/>
          <w:b w:val="0"/>
        </w:rPr>
        <w:t>deeply institutionalized</w:t>
      </w:r>
      <w:r w:rsidR="00800D38" w:rsidRPr="00714122">
        <w:t xml:space="preserve"> in the digital economy.</w:t>
      </w:r>
    </w:p>
    <w:p w:rsidR="00800D38" w:rsidRPr="00714122" w:rsidRDefault="00800D38" w:rsidP="00714122">
      <w:pPr>
        <w:pStyle w:val="NormalWeb"/>
        <w:numPr>
          <w:ilvl w:val="0"/>
          <w:numId w:val="15"/>
        </w:numPr>
        <w:spacing w:line="360" w:lineRule="auto"/>
        <w:jc w:val="both"/>
      </w:pPr>
      <w:r w:rsidRPr="00714122">
        <w:t>Consumer expectations are shaped jointly by price sensitivity, emotional responses, and platform design.</w:t>
      </w:r>
    </w:p>
    <w:p w:rsidR="00800D38" w:rsidRPr="00714122" w:rsidRDefault="00800D38" w:rsidP="00714122">
      <w:pPr>
        <w:pStyle w:val="NormalWeb"/>
        <w:numPr>
          <w:ilvl w:val="0"/>
          <w:numId w:val="15"/>
        </w:numPr>
        <w:spacing w:line="360" w:lineRule="auto"/>
        <w:jc w:val="both"/>
      </w:pPr>
      <w:r w:rsidRPr="00714122">
        <w:t xml:space="preserve">Digital platforms amplify discount dependence through personalization and </w:t>
      </w:r>
      <w:proofErr w:type="spellStart"/>
      <w:r w:rsidRPr="00714122">
        <w:t>behavioural</w:t>
      </w:r>
      <w:proofErr w:type="spellEnd"/>
      <w:r w:rsidRPr="00714122">
        <w:t xml:space="preserve"> nudges.</w:t>
      </w:r>
    </w:p>
    <w:p w:rsidR="00800D38" w:rsidRPr="00714122" w:rsidRDefault="00800D38" w:rsidP="00714122">
      <w:pPr>
        <w:pStyle w:val="NormalWeb"/>
        <w:numPr>
          <w:ilvl w:val="0"/>
          <w:numId w:val="15"/>
        </w:numPr>
        <w:spacing w:line="360" w:lineRule="auto"/>
        <w:jc w:val="both"/>
      </w:pPr>
      <w:r w:rsidRPr="00714122">
        <w:t>While discounts drive rapid market expansion, they challenge profitability and brand sustainability.</w:t>
      </w:r>
    </w:p>
    <w:p w:rsidR="00800D38" w:rsidRPr="00154C8D" w:rsidRDefault="00800D38" w:rsidP="00714122">
      <w:pPr>
        <w:pStyle w:val="NormalWeb"/>
        <w:numPr>
          <w:ilvl w:val="0"/>
          <w:numId w:val="15"/>
        </w:numPr>
        <w:spacing w:line="360" w:lineRule="auto"/>
        <w:jc w:val="both"/>
        <w:rPr>
          <w:b/>
        </w:rPr>
      </w:pPr>
      <w:r w:rsidRPr="00714122">
        <w:lastRenderedPageBreak/>
        <w:t xml:space="preserve">The Indian market is transitioning from </w:t>
      </w:r>
      <w:r w:rsidRPr="00154C8D">
        <w:rPr>
          <w:rStyle w:val="Strong"/>
          <w:b w:val="0"/>
        </w:rPr>
        <w:t>aggressive discounting to strategic discount management</w:t>
      </w:r>
      <w:r w:rsidRPr="00154C8D">
        <w:rPr>
          <w:b/>
        </w:rPr>
        <w:t>.</w:t>
      </w:r>
    </w:p>
    <w:p w:rsidR="00800D38" w:rsidRPr="00714122" w:rsidRDefault="00800D38" w:rsidP="00714122">
      <w:r w:rsidRPr="00714122">
        <w:rPr>
          <w:rStyle w:val="Strong"/>
          <w:rFonts w:ascii="Times New Roman" w:hAnsi="Times New Roman" w:cs="Times New Roman"/>
          <w:b w:val="0"/>
          <w:bCs w:val="0"/>
          <w:sz w:val="24"/>
          <w:szCs w:val="24"/>
        </w:rPr>
        <w:t>5.4 Conclusion of the Study</w:t>
      </w:r>
    </w:p>
    <w:p w:rsidR="00800D38" w:rsidRPr="00714122" w:rsidRDefault="00154C8D" w:rsidP="00714122">
      <w:pPr>
        <w:pStyle w:val="NormalWeb"/>
        <w:spacing w:line="360" w:lineRule="auto"/>
        <w:jc w:val="both"/>
      </w:pPr>
      <w:r>
        <w:t xml:space="preserve">                   </w:t>
      </w:r>
      <w:r w:rsidR="00800D38" w:rsidRPr="00714122">
        <w:t>The study concludes that discount culture has become a defining characteristic of consumer markets in India’s digital era. Rooted in traditional price sensitivity and reinforced by digital platforms, discounts now influence not only purchase decisions but also consumer emotions, brand relationships, and market structures. Digital platforms have transformed discounts into continuous expectations rather than occasional incentives.</w:t>
      </w:r>
    </w:p>
    <w:p w:rsidR="00800D38" w:rsidRPr="00714122" w:rsidRDefault="00154C8D" w:rsidP="00714122">
      <w:pPr>
        <w:pStyle w:val="NormalWeb"/>
        <w:spacing w:line="360" w:lineRule="auto"/>
        <w:jc w:val="both"/>
      </w:pPr>
      <w:r>
        <w:t xml:space="preserve">                     </w:t>
      </w:r>
      <w:r w:rsidR="00800D38" w:rsidRPr="00714122">
        <w:t xml:space="preserve">While discount-led strategies have accelerated adoption, engagement, and market growth, they have simultaneously weakened brand loyalty and compressed margins. Firms are therefore compelled to </w:t>
      </w:r>
      <w:proofErr w:type="gramStart"/>
      <w:r w:rsidR="00800D38" w:rsidRPr="00714122">
        <w:t>innovate</w:t>
      </w:r>
      <w:proofErr w:type="gramEnd"/>
      <w:r w:rsidR="00800D38" w:rsidRPr="00714122">
        <w:t xml:space="preserve"> pricing and promotional strategies to ensure sustainability. The future of discount culture in India lies in </w:t>
      </w:r>
      <w:r w:rsidR="00800D38" w:rsidRPr="00154C8D">
        <w:rPr>
          <w:rStyle w:val="Strong"/>
          <w:b w:val="0"/>
        </w:rPr>
        <w:t>balanced, data-driven, and value-oriented pricing approaches</w:t>
      </w:r>
      <w:r w:rsidR="00800D38" w:rsidRPr="00714122">
        <w:t xml:space="preserve"> rather than perpetual price cuts.</w:t>
      </w:r>
    </w:p>
    <w:p w:rsidR="00800D38" w:rsidRPr="00714122" w:rsidRDefault="00800D38" w:rsidP="00714122">
      <w:r w:rsidRPr="00714122">
        <w:rPr>
          <w:rStyle w:val="Strong"/>
          <w:rFonts w:ascii="Times New Roman" w:hAnsi="Times New Roman" w:cs="Times New Roman"/>
          <w:b w:val="0"/>
          <w:bCs w:val="0"/>
          <w:sz w:val="24"/>
          <w:szCs w:val="24"/>
        </w:rPr>
        <w:t>5.5 Suggestions of the Study</w:t>
      </w:r>
    </w:p>
    <w:p w:rsidR="00800D38" w:rsidRPr="00714122" w:rsidRDefault="00800D38" w:rsidP="00714122">
      <w:r w:rsidRPr="00714122">
        <w:rPr>
          <w:rStyle w:val="Strong"/>
          <w:rFonts w:ascii="Times New Roman" w:hAnsi="Times New Roman" w:cs="Times New Roman"/>
          <w:b w:val="0"/>
          <w:bCs w:val="0"/>
          <w:sz w:val="24"/>
          <w:szCs w:val="24"/>
        </w:rPr>
        <w:t>5.5.1 Suggestions for Businesses and Brands</w:t>
      </w:r>
    </w:p>
    <w:p w:rsidR="00800D38" w:rsidRPr="00714122" w:rsidRDefault="00800D38" w:rsidP="00714122">
      <w:pPr>
        <w:pStyle w:val="NormalWeb"/>
        <w:numPr>
          <w:ilvl w:val="0"/>
          <w:numId w:val="16"/>
        </w:numPr>
        <w:spacing w:line="360" w:lineRule="auto"/>
        <w:jc w:val="both"/>
      </w:pPr>
      <w:r w:rsidRPr="00714122">
        <w:t xml:space="preserve">Shift focus from blanket discounts to </w:t>
      </w:r>
      <w:r w:rsidRPr="00714122">
        <w:rPr>
          <w:rStyle w:val="Strong"/>
          <w:b w:val="0"/>
        </w:rPr>
        <w:t>value-based pricing strategies</w:t>
      </w:r>
      <w:r w:rsidRPr="00714122">
        <w:t>.</w:t>
      </w:r>
    </w:p>
    <w:p w:rsidR="00800D38" w:rsidRPr="00714122" w:rsidRDefault="00800D38" w:rsidP="00714122">
      <w:pPr>
        <w:pStyle w:val="NormalWeb"/>
        <w:numPr>
          <w:ilvl w:val="0"/>
          <w:numId w:val="16"/>
        </w:numPr>
        <w:spacing w:line="360" w:lineRule="auto"/>
        <w:jc w:val="both"/>
      </w:pPr>
      <w:r w:rsidRPr="00714122">
        <w:t>Strengthen brand differentiation through quality, trust, and service rather than price alone.</w:t>
      </w:r>
    </w:p>
    <w:p w:rsidR="00800D38" w:rsidRPr="00714122" w:rsidRDefault="00800D38" w:rsidP="00714122">
      <w:pPr>
        <w:pStyle w:val="NormalWeb"/>
        <w:numPr>
          <w:ilvl w:val="0"/>
          <w:numId w:val="16"/>
        </w:numPr>
        <w:spacing w:line="360" w:lineRule="auto"/>
        <w:jc w:val="both"/>
      </w:pPr>
      <w:r w:rsidRPr="00714122">
        <w:t>Use discounts strategically for customer acquisition, not permanent retention.</w:t>
      </w:r>
    </w:p>
    <w:p w:rsidR="00800D38" w:rsidRPr="00714122" w:rsidRDefault="00800D38" w:rsidP="00714122">
      <w:pPr>
        <w:pStyle w:val="NormalWeb"/>
        <w:numPr>
          <w:ilvl w:val="0"/>
          <w:numId w:val="16"/>
        </w:numPr>
        <w:spacing w:line="360" w:lineRule="auto"/>
        <w:jc w:val="both"/>
      </w:pPr>
      <w:r w:rsidRPr="00714122">
        <w:t>Combine discounts with loyalty and experiential benefits.</w:t>
      </w:r>
    </w:p>
    <w:p w:rsidR="00800D38" w:rsidRPr="00154C8D" w:rsidRDefault="00800D38" w:rsidP="00714122">
      <w:pPr>
        <w:pStyle w:val="Heading3"/>
        <w:spacing w:line="360" w:lineRule="auto"/>
        <w:jc w:val="both"/>
        <w:rPr>
          <w:sz w:val="24"/>
          <w:szCs w:val="24"/>
        </w:rPr>
      </w:pPr>
      <w:r w:rsidRPr="00154C8D">
        <w:rPr>
          <w:rStyle w:val="Strong"/>
          <w:bCs/>
          <w:sz w:val="24"/>
          <w:szCs w:val="24"/>
        </w:rPr>
        <w:t>5.5.2 Suggestions for Digital Platforms</w:t>
      </w:r>
    </w:p>
    <w:p w:rsidR="00800D38" w:rsidRPr="00714122" w:rsidRDefault="00800D38" w:rsidP="00714122">
      <w:pPr>
        <w:pStyle w:val="NormalWeb"/>
        <w:numPr>
          <w:ilvl w:val="0"/>
          <w:numId w:val="17"/>
        </w:numPr>
        <w:spacing w:line="360" w:lineRule="auto"/>
        <w:jc w:val="both"/>
      </w:pPr>
      <w:r w:rsidRPr="00714122">
        <w:t>Reduce over-reliance on aggressive discounting to protect long-term margins.</w:t>
      </w:r>
    </w:p>
    <w:p w:rsidR="00800D38" w:rsidRPr="00714122" w:rsidRDefault="00800D38" w:rsidP="00714122">
      <w:pPr>
        <w:pStyle w:val="NormalWeb"/>
        <w:numPr>
          <w:ilvl w:val="0"/>
          <w:numId w:val="17"/>
        </w:numPr>
        <w:spacing w:line="360" w:lineRule="auto"/>
        <w:jc w:val="both"/>
      </w:pPr>
      <w:r w:rsidRPr="00714122">
        <w:t>Use personalization responsibly to avoid excessive consumer conditioning.</w:t>
      </w:r>
    </w:p>
    <w:p w:rsidR="00800D38" w:rsidRPr="00714122" w:rsidRDefault="00800D38" w:rsidP="00714122">
      <w:pPr>
        <w:pStyle w:val="NormalWeb"/>
        <w:numPr>
          <w:ilvl w:val="0"/>
          <w:numId w:val="17"/>
        </w:numPr>
        <w:spacing w:line="360" w:lineRule="auto"/>
        <w:jc w:val="both"/>
      </w:pPr>
      <w:r w:rsidRPr="00714122">
        <w:t>Promote subscription and loyalty models as sustainable alternatives.</w:t>
      </w:r>
    </w:p>
    <w:p w:rsidR="00800D38" w:rsidRPr="00714122" w:rsidRDefault="00800D38" w:rsidP="00714122">
      <w:pPr>
        <w:pStyle w:val="NormalWeb"/>
        <w:numPr>
          <w:ilvl w:val="0"/>
          <w:numId w:val="17"/>
        </w:numPr>
        <w:spacing w:line="360" w:lineRule="auto"/>
        <w:jc w:val="both"/>
      </w:pPr>
      <w:r w:rsidRPr="00714122">
        <w:t>Ensure transparency in pricing and promotional communication.</w:t>
      </w:r>
    </w:p>
    <w:p w:rsidR="00800D38" w:rsidRPr="00154C8D" w:rsidRDefault="00800D38" w:rsidP="00714122">
      <w:pPr>
        <w:pStyle w:val="Heading3"/>
        <w:spacing w:line="360" w:lineRule="auto"/>
        <w:jc w:val="both"/>
        <w:rPr>
          <w:sz w:val="24"/>
          <w:szCs w:val="24"/>
        </w:rPr>
      </w:pPr>
      <w:r w:rsidRPr="00154C8D">
        <w:rPr>
          <w:rStyle w:val="Strong"/>
          <w:bCs/>
          <w:sz w:val="24"/>
          <w:szCs w:val="24"/>
        </w:rPr>
        <w:t>5.5.3 Suggestions for Policymakers and Regulators</w:t>
      </w:r>
    </w:p>
    <w:p w:rsidR="00800D38" w:rsidRPr="00714122" w:rsidRDefault="00800D38" w:rsidP="00714122">
      <w:pPr>
        <w:pStyle w:val="NormalWeb"/>
        <w:numPr>
          <w:ilvl w:val="0"/>
          <w:numId w:val="18"/>
        </w:numPr>
        <w:spacing w:line="360" w:lineRule="auto"/>
        <w:jc w:val="both"/>
      </w:pPr>
      <w:r w:rsidRPr="00714122">
        <w:lastRenderedPageBreak/>
        <w:t>Monitor deep discounting practices for potential market distortions.</w:t>
      </w:r>
    </w:p>
    <w:p w:rsidR="00800D38" w:rsidRPr="00714122" w:rsidRDefault="00800D38" w:rsidP="00714122">
      <w:pPr>
        <w:pStyle w:val="NormalWeb"/>
        <w:numPr>
          <w:ilvl w:val="0"/>
          <w:numId w:val="18"/>
        </w:numPr>
        <w:spacing w:line="360" w:lineRule="auto"/>
        <w:jc w:val="both"/>
      </w:pPr>
      <w:r w:rsidRPr="00714122">
        <w:t>Encourage fair competition and transparent pricing mechanisms.</w:t>
      </w:r>
    </w:p>
    <w:p w:rsidR="00800D38" w:rsidRPr="00714122" w:rsidRDefault="00800D38" w:rsidP="00714122">
      <w:pPr>
        <w:pStyle w:val="NormalWeb"/>
        <w:numPr>
          <w:ilvl w:val="0"/>
          <w:numId w:val="18"/>
        </w:numPr>
        <w:spacing w:line="360" w:lineRule="auto"/>
        <w:jc w:val="both"/>
      </w:pPr>
      <w:r w:rsidRPr="00714122">
        <w:t>Support consumer awareness regarding real versus perceived discounts.</w:t>
      </w:r>
    </w:p>
    <w:p w:rsidR="00800D38" w:rsidRPr="00714122" w:rsidRDefault="00800D38" w:rsidP="00714122">
      <w:pPr>
        <w:pStyle w:val="NormalWeb"/>
        <w:numPr>
          <w:ilvl w:val="0"/>
          <w:numId w:val="18"/>
        </w:numPr>
        <w:spacing w:line="360" w:lineRule="auto"/>
        <w:jc w:val="both"/>
      </w:pPr>
      <w:r w:rsidRPr="00714122">
        <w:t>Frame guidelines to prevent predatory pricing in digital markets.</w:t>
      </w:r>
    </w:p>
    <w:p w:rsidR="00800D38" w:rsidRPr="00154C8D" w:rsidRDefault="00800D38" w:rsidP="00714122">
      <w:pPr>
        <w:pStyle w:val="Heading3"/>
        <w:spacing w:line="360" w:lineRule="auto"/>
        <w:jc w:val="both"/>
        <w:rPr>
          <w:sz w:val="24"/>
          <w:szCs w:val="24"/>
        </w:rPr>
      </w:pPr>
      <w:r w:rsidRPr="00154C8D">
        <w:rPr>
          <w:rStyle w:val="Strong"/>
          <w:bCs/>
          <w:sz w:val="24"/>
          <w:szCs w:val="24"/>
        </w:rPr>
        <w:t>5.5.4 Suggestions for Consumers</w:t>
      </w:r>
    </w:p>
    <w:p w:rsidR="00800D38" w:rsidRPr="00714122" w:rsidRDefault="00800D38" w:rsidP="00714122">
      <w:pPr>
        <w:pStyle w:val="NormalWeb"/>
        <w:numPr>
          <w:ilvl w:val="0"/>
          <w:numId w:val="19"/>
        </w:numPr>
        <w:spacing w:line="360" w:lineRule="auto"/>
        <w:jc w:val="both"/>
      </w:pPr>
      <w:r w:rsidRPr="00714122">
        <w:t>Evaluate purchases based on actual value rather than promotional appeal.</w:t>
      </w:r>
    </w:p>
    <w:p w:rsidR="00800D38" w:rsidRPr="00714122" w:rsidRDefault="00800D38" w:rsidP="00714122">
      <w:pPr>
        <w:pStyle w:val="NormalWeb"/>
        <w:numPr>
          <w:ilvl w:val="0"/>
          <w:numId w:val="19"/>
        </w:numPr>
        <w:spacing w:line="360" w:lineRule="auto"/>
        <w:jc w:val="both"/>
      </w:pPr>
      <w:r w:rsidRPr="00714122">
        <w:t>Avoid impulsive buying driven solely by time-bound offers.</w:t>
      </w:r>
    </w:p>
    <w:p w:rsidR="00800D38" w:rsidRPr="00714122" w:rsidRDefault="00800D38" w:rsidP="00714122">
      <w:pPr>
        <w:pStyle w:val="NormalWeb"/>
        <w:numPr>
          <w:ilvl w:val="0"/>
          <w:numId w:val="19"/>
        </w:numPr>
        <w:spacing w:line="360" w:lineRule="auto"/>
        <w:jc w:val="both"/>
      </w:pPr>
      <w:r w:rsidRPr="00714122">
        <w:t>Develop awareness of psychological pricing tactics used by platforms.</w:t>
      </w:r>
    </w:p>
    <w:p w:rsidR="00B07530" w:rsidRDefault="00154C8D" w:rsidP="00154C8D">
      <w:pPr>
        <w:pStyle w:val="NormalWeb"/>
        <w:spacing w:line="360" w:lineRule="auto"/>
        <w:jc w:val="both"/>
      </w:pPr>
      <w:r>
        <w:rPr>
          <w:rFonts w:eastAsiaTheme="minorEastAsia"/>
        </w:rPr>
        <w:t xml:space="preserve">                        </w:t>
      </w:r>
    </w:p>
    <w:p w:rsidR="00B07530" w:rsidRPr="00154C8D" w:rsidRDefault="00154C8D" w:rsidP="00154C8D">
      <w:pPr>
        <w:rPr>
          <w:rFonts w:ascii="Times New Roman" w:hAnsi="Times New Roman" w:cs="Times New Roman"/>
          <w:sz w:val="24"/>
          <w:szCs w:val="24"/>
        </w:rPr>
      </w:pPr>
      <w:r w:rsidRPr="00154C8D">
        <w:rPr>
          <w:rStyle w:val="Strong"/>
          <w:rFonts w:ascii="Times New Roman" w:hAnsi="Times New Roman" w:cs="Times New Roman"/>
          <w:bCs w:val="0"/>
          <w:sz w:val="24"/>
          <w:szCs w:val="24"/>
        </w:rPr>
        <w:t>References:</w:t>
      </w:r>
    </w:p>
    <w:p w:rsidR="00B07530" w:rsidRPr="00154C8D" w:rsidRDefault="00B07530" w:rsidP="00B07530">
      <w:pPr>
        <w:pStyle w:val="NormalWeb"/>
        <w:numPr>
          <w:ilvl w:val="0"/>
          <w:numId w:val="21"/>
        </w:numPr>
      </w:pPr>
      <w:r w:rsidRPr="00154C8D">
        <w:rPr>
          <w:rStyle w:val="Strong"/>
        </w:rPr>
        <w:t>BW Retail World.</w:t>
      </w:r>
      <w:r w:rsidRPr="00154C8D">
        <w:t xml:space="preserve"> (2024). </w:t>
      </w:r>
      <w:r w:rsidRPr="00154C8D">
        <w:rPr>
          <w:rStyle w:val="Emphasis"/>
        </w:rPr>
        <w:t>India’s digital-native generation driven by price sensitivity, value over loyalty</w:t>
      </w:r>
      <w:r w:rsidRPr="00154C8D">
        <w:t>. BW Retail World.</w:t>
      </w:r>
      <w:r w:rsidRPr="00154C8D">
        <w:br/>
        <w:t xml:space="preserve">URL: </w:t>
      </w:r>
      <w:hyperlink r:id="rId7" w:tgtFrame="_new" w:history="1">
        <w:r w:rsidRPr="00154C8D">
          <w:rPr>
            <w:rStyle w:val="Hyperlink"/>
            <w:rFonts w:eastAsiaTheme="majorEastAsia"/>
          </w:rPr>
          <w:t>https://bwretailworld.com/companies/indias-digital-native-generation-driven-by-price-sensitivity-value-over-loyalty</w:t>
        </w:r>
      </w:hyperlink>
      <w:r w:rsidRPr="00154C8D">
        <w:br/>
        <w:t>Accessed on: 10 January 2026.</w:t>
      </w:r>
    </w:p>
    <w:p w:rsidR="00B07530" w:rsidRPr="00154C8D" w:rsidRDefault="00B07530" w:rsidP="00B07530">
      <w:pPr>
        <w:pStyle w:val="NormalWeb"/>
        <w:numPr>
          <w:ilvl w:val="0"/>
          <w:numId w:val="21"/>
        </w:numPr>
      </w:pPr>
      <w:r w:rsidRPr="00154C8D">
        <w:rPr>
          <w:rStyle w:val="Strong"/>
        </w:rPr>
        <w:t>ET Brand Equity.</w:t>
      </w:r>
      <w:r w:rsidRPr="00154C8D">
        <w:t xml:space="preserve"> (2024). </w:t>
      </w:r>
      <w:r w:rsidRPr="00154C8D">
        <w:rPr>
          <w:rStyle w:val="Emphasis"/>
        </w:rPr>
        <w:t>Consumers in India are taking up offers faster online than offline: Report</w:t>
      </w:r>
      <w:r w:rsidRPr="00154C8D">
        <w:t>. Economic Times – Brand Equity.</w:t>
      </w:r>
      <w:r w:rsidRPr="00154C8D">
        <w:br/>
        <w:t xml:space="preserve">URL: </w:t>
      </w:r>
      <w:hyperlink r:id="rId8" w:tgtFrame="_new" w:history="1">
        <w:r w:rsidRPr="00154C8D">
          <w:rPr>
            <w:rStyle w:val="Hyperlink"/>
            <w:rFonts w:eastAsiaTheme="majorEastAsia"/>
          </w:rPr>
          <w:t>https://brandequity.economictimes.indiatimes.com/news/research/consumers-in-india-are-taking-up-offers-faster-online-than-offline-report/112518918</w:t>
        </w:r>
      </w:hyperlink>
      <w:r w:rsidRPr="00154C8D">
        <w:br/>
        <w:t>Accessed on: 10 January 2026.</w:t>
      </w:r>
    </w:p>
    <w:p w:rsidR="00B07530" w:rsidRPr="00154C8D" w:rsidRDefault="00B07530" w:rsidP="00B07530">
      <w:pPr>
        <w:pStyle w:val="NormalWeb"/>
        <w:numPr>
          <w:ilvl w:val="0"/>
          <w:numId w:val="21"/>
        </w:numPr>
      </w:pPr>
      <w:proofErr w:type="spellStart"/>
      <w:r w:rsidRPr="00154C8D">
        <w:rPr>
          <w:rStyle w:val="Strong"/>
        </w:rPr>
        <w:t>Statista</w:t>
      </w:r>
      <w:proofErr w:type="spellEnd"/>
      <w:r w:rsidRPr="00154C8D">
        <w:rPr>
          <w:rStyle w:val="Strong"/>
        </w:rPr>
        <w:t xml:space="preserve"> Research Department.</w:t>
      </w:r>
      <w:r w:rsidRPr="00154C8D">
        <w:t xml:space="preserve"> (2025). </w:t>
      </w:r>
      <w:r w:rsidRPr="00154C8D">
        <w:rPr>
          <w:rStyle w:val="Emphasis"/>
        </w:rPr>
        <w:t>Shopping behavior in India</w:t>
      </w:r>
      <w:r w:rsidRPr="00154C8D">
        <w:t xml:space="preserve">. </w:t>
      </w:r>
      <w:proofErr w:type="spellStart"/>
      <w:r w:rsidRPr="00154C8D">
        <w:t>Statista</w:t>
      </w:r>
      <w:proofErr w:type="spellEnd"/>
      <w:r w:rsidRPr="00154C8D">
        <w:t>.</w:t>
      </w:r>
      <w:r w:rsidRPr="00154C8D">
        <w:br/>
        <w:t xml:space="preserve">URL: </w:t>
      </w:r>
      <w:hyperlink r:id="rId9" w:tgtFrame="_new" w:history="1">
        <w:r w:rsidRPr="00154C8D">
          <w:rPr>
            <w:rStyle w:val="Hyperlink"/>
            <w:rFonts w:eastAsiaTheme="majorEastAsia"/>
          </w:rPr>
          <w:t>https://www.statista.com/topics/9406/shopping-behavior-in-india/</w:t>
        </w:r>
      </w:hyperlink>
      <w:r w:rsidRPr="00154C8D">
        <w:br/>
        <w:t>Accessed on: 12 January 2026.</w:t>
      </w:r>
    </w:p>
    <w:p w:rsidR="00B07530" w:rsidRPr="00154C8D" w:rsidRDefault="00B07530" w:rsidP="00B07530">
      <w:pPr>
        <w:pStyle w:val="NormalWeb"/>
        <w:numPr>
          <w:ilvl w:val="0"/>
          <w:numId w:val="21"/>
        </w:numPr>
      </w:pPr>
      <w:r w:rsidRPr="00154C8D">
        <w:rPr>
          <w:rStyle w:val="Strong"/>
        </w:rPr>
        <w:t>IBEF (India Brand Equity Foundation).</w:t>
      </w:r>
      <w:r w:rsidRPr="00154C8D">
        <w:t xml:space="preserve"> (2025). </w:t>
      </w:r>
      <w:r w:rsidRPr="00154C8D">
        <w:rPr>
          <w:rStyle w:val="Emphasis"/>
        </w:rPr>
        <w:t>Indian e-commerce industry analysis</w:t>
      </w:r>
      <w:r w:rsidRPr="00154C8D">
        <w:t>. IBEF.</w:t>
      </w:r>
      <w:r w:rsidRPr="00154C8D">
        <w:br/>
        <w:t xml:space="preserve">URL: </w:t>
      </w:r>
      <w:hyperlink r:id="rId10" w:tgtFrame="_new" w:history="1">
        <w:r w:rsidRPr="00154C8D">
          <w:rPr>
            <w:rStyle w:val="Hyperlink"/>
            <w:rFonts w:eastAsiaTheme="majorEastAsia"/>
          </w:rPr>
          <w:t>https://www.ibef.org/industry/ecommerce-presentation</w:t>
        </w:r>
      </w:hyperlink>
      <w:r w:rsidRPr="00154C8D">
        <w:br/>
        <w:t>Accessed on: 12 January 2026.</w:t>
      </w:r>
    </w:p>
    <w:p w:rsidR="00B07530" w:rsidRPr="00154C8D" w:rsidRDefault="00B07530" w:rsidP="00B07530">
      <w:pPr>
        <w:pStyle w:val="NormalWeb"/>
        <w:numPr>
          <w:ilvl w:val="0"/>
          <w:numId w:val="21"/>
        </w:numPr>
      </w:pPr>
      <w:r w:rsidRPr="00154C8D">
        <w:rPr>
          <w:rStyle w:val="Strong"/>
        </w:rPr>
        <w:t>RSIS International.</w:t>
      </w:r>
      <w:r w:rsidRPr="00154C8D">
        <w:t xml:space="preserve"> (2024). </w:t>
      </w:r>
      <w:r w:rsidRPr="00154C8D">
        <w:rPr>
          <w:rStyle w:val="Emphasis"/>
        </w:rPr>
        <w:t>Consumer behavior in online retailing: Factors, trends and implications in India</w:t>
      </w:r>
      <w:r w:rsidRPr="00154C8D">
        <w:t>. International Journal of Research and Scientific Innovation (IJRSI).</w:t>
      </w:r>
      <w:r w:rsidRPr="00154C8D">
        <w:br/>
        <w:t xml:space="preserve">URL: </w:t>
      </w:r>
      <w:hyperlink r:id="rId11" w:tgtFrame="_new" w:history="1">
        <w:r w:rsidRPr="00154C8D">
          <w:rPr>
            <w:rStyle w:val="Hyperlink"/>
            <w:rFonts w:eastAsiaTheme="majorEastAsia"/>
          </w:rPr>
          <w:t>https://rsisinternational.org/journals/ijrsi/articles/consumer-behavior-in-online-retailing-factors-trends-and-implications-in-india/</w:t>
        </w:r>
      </w:hyperlink>
      <w:r w:rsidRPr="00154C8D">
        <w:br/>
        <w:t>Accessed on: 14 January 2026.</w:t>
      </w:r>
    </w:p>
    <w:p w:rsidR="00B07530" w:rsidRPr="00154C8D" w:rsidRDefault="00B07530" w:rsidP="00B07530">
      <w:pPr>
        <w:pStyle w:val="NormalWeb"/>
        <w:numPr>
          <w:ilvl w:val="0"/>
          <w:numId w:val="21"/>
        </w:numPr>
      </w:pPr>
      <w:r w:rsidRPr="00154C8D">
        <w:rPr>
          <w:rStyle w:val="Strong"/>
        </w:rPr>
        <w:t>Textile Value Chain.</w:t>
      </w:r>
      <w:r w:rsidRPr="00154C8D">
        <w:t xml:space="preserve"> (2023). </w:t>
      </w:r>
      <w:r w:rsidRPr="00154C8D">
        <w:rPr>
          <w:rStyle w:val="Emphasis"/>
        </w:rPr>
        <w:t xml:space="preserve">Impact of discount framing on consumer impulse buying </w:t>
      </w:r>
      <w:proofErr w:type="spellStart"/>
      <w:r w:rsidRPr="00154C8D">
        <w:rPr>
          <w:rStyle w:val="Emphasis"/>
        </w:rPr>
        <w:t>behaviour</w:t>
      </w:r>
      <w:proofErr w:type="spellEnd"/>
      <w:r w:rsidRPr="00154C8D">
        <w:t>. Textile Value Chain Media.</w:t>
      </w:r>
      <w:r w:rsidRPr="00154C8D">
        <w:br/>
        <w:t xml:space="preserve">URL: </w:t>
      </w:r>
      <w:hyperlink r:id="rId12" w:tgtFrame="_new" w:history="1">
        <w:r w:rsidRPr="00154C8D">
          <w:rPr>
            <w:rStyle w:val="Hyperlink"/>
            <w:rFonts w:eastAsiaTheme="majorEastAsia"/>
          </w:rPr>
          <w:t>https://textilevaluechain.in/impact-of-discount-framing-on-consumer-impulse-buying-behaviour</w:t>
        </w:r>
      </w:hyperlink>
      <w:r w:rsidRPr="00154C8D">
        <w:br/>
        <w:t>Accessed on: 14 January 2026.</w:t>
      </w:r>
    </w:p>
    <w:p w:rsidR="00B07530" w:rsidRPr="00154C8D" w:rsidRDefault="00B07530" w:rsidP="00B07530">
      <w:pPr>
        <w:pStyle w:val="NormalWeb"/>
        <w:numPr>
          <w:ilvl w:val="0"/>
          <w:numId w:val="21"/>
        </w:numPr>
      </w:pPr>
      <w:r w:rsidRPr="00154C8D">
        <w:rPr>
          <w:rStyle w:val="Strong"/>
        </w:rPr>
        <w:lastRenderedPageBreak/>
        <w:t>IOSR Journal of Humanities and Social Science.</w:t>
      </w:r>
      <w:r w:rsidRPr="00154C8D">
        <w:t xml:space="preserve"> (2023). </w:t>
      </w:r>
      <w:r w:rsidRPr="00154C8D">
        <w:rPr>
          <w:rStyle w:val="Emphasis"/>
        </w:rPr>
        <w:t xml:space="preserve">Sales promotions and consumer buying </w:t>
      </w:r>
      <w:proofErr w:type="spellStart"/>
      <w:r w:rsidRPr="00154C8D">
        <w:rPr>
          <w:rStyle w:val="Emphasis"/>
        </w:rPr>
        <w:t>behaviour</w:t>
      </w:r>
      <w:proofErr w:type="spellEnd"/>
      <w:r w:rsidRPr="00154C8D">
        <w:rPr>
          <w:rStyle w:val="Emphasis"/>
        </w:rPr>
        <w:t xml:space="preserve"> in India</w:t>
      </w:r>
      <w:r w:rsidRPr="00154C8D">
        <w:t>. IOSR-JHSS, 28(11), 58–68.</w:t>
      </w:r>
      <w:r w:rsidRPr="00154C8D">
        <w:br/>
        <w:t xml:space="preserve">URL: </w:t>
      </w:r>
      <w:hyperlink r:id="rId13" w:tgtFrame="_new" w:history="1">
        <w:r w:rsidRPr="00154C8D">
          <w:rPr>
            <w:rStyle w:val="Hyperlink"/>
            <w:rFonts w:eastAsiaTheme="majorEastAsia"/>
          </w:rPr>
          <w:t>https://www.iosrjournals.org/iosr-jhss/papers/Vol.28-Issue11/Ser-6/E2811065868.pdf</w:t>
        </w:r>
      </w:hyperlink>
      <w:r w:rsidRPr="00154C8D">
        <w:br/>
        <w:t>Accessed on: 15 January 2026.</w:t>
      </w:r>
    </w:p>
    <w:p w:rsidR="00B07530" w:rsidRPr="00154C8D" w:rsidRDefault="00B07530" w:rsidP="00B07530">
      <w:pPr>
        <w:pStyle w:val="NormalWeb"/>
        <w:numPr>
          <w:ilvl w:val="0"/>
          <w:numId w:val="21"/>
        </w:numPr>
      </w:pPr>
      <w:r w:rsidRPr="00154C8D">
        <w:rPr>
          <w:rStyle w:val="Strong"/>
        </w:rPr>
        <w:t>Times of India.</w:t>
      </w:r>
      <w:r w:rsidRPr="00154C8D">
        <w:t xml:space="preserve"> (2024). </w:t>
      </w:r>
      <w:r w:rsidRPr="00154C8D">
        <w:rPr>
          <w:rStyle w:val="Emphasis"/>
        </w:rPr>
        <w:t xml:space="preserve">Festive e-commerce sales to hit Rs. 1.2 </w:t>
      </w:r>
      <w:proofErr w:type="spellStart"/>
      <w:r w:rsidRPr="00154C8D">
        <w:rPr>
          <w:rStyle w:val="Emphasis"/>
        </w:rPr>
        <w:t>lakh</w:t>
      </w:r>
      <w:proofErr w:type="spellEnd"/>
      <w:r w:rsidRPr="00154C8D">
        <w:rPr>
          <w:rStyle w:val="Emphasis"/>
        </w:rPr>
        <w:t xml:space="preserve"> </w:t>
      </w:r>
      <w:proofErr w:type="spellStart"/>
      <w:r w:rsidRPr="00154C8D">
        <w:rPr>
          <w:rStyle w:val="Emphasis"/>
        </w:rPr>
        <w:t>crore</w:t>
      </w:r>
      <w:proofErr w:type="spellEnd"/>
      <w:r w:rsidRPr="00154C8D">
        <w:t>. Times of India – Business Section.</w:t>
      </w:r>
      <w:r w:rsidRPr="00154C8D">
        <w:br/>
        <w:t xml:space="preserve">URL: </w:t>
      </w:r>
      <w:hyperlink r:id="rId14" w:tgtFrame="_new" w:history="1">
        <w:r w:rsidRPr="00154C8D">
          <w:rPr>
            <w:rStyle w:val="Hyperlink"/>
            <w:rFonts w:eastAsiaTheme="majorEastAsia"/>
          </w:rPr>
          <w:t>https://timesofindia.indiatimes.com/business/india-business/festive-ecomm-sales-to-hit-rs-1-2-lakh-crore-qcomm-to-take-12-slice/articleshow/123568014.cms</w:t>
        </w:r>
      </w:hyperlink>
      <w:r w:rsidRPr="00154C8D">
        <w:br/>
        <w:t>Accessed on: 15 January 2026.</w:t>
      </w:r>
    </w:p>
    <w:p w:rsidR="00B07530" w:rsidRPr="00154C8D" w:rsidRDefault="00B07530" w:rsidP="00B07530">
      <w:pPr>
        <w:pStyle w:val="NormalWeb"/>
        <w:numPr>
          <w:ilvl w:val="0"/>
          <w:numId w:val="21"/>
        </w:numPr>
      </w:pPr>
      <w:r w:rsidRPr="00154C8D">
        <w:rPr>
          <w:rStyle w:val="Strong"/>
        </w:rPr>
        <w:t>Economic Times.</w:t>
      </w:r>
      <w:r w:rsidRPr="00154C8D">
        <w:t xml:space="preserve"> (2024). </w:t>
      </w:r>
      <w:r w:rsidRPr="00154C8D">
        <w:rPr>
          <w:rStyle w:val="Emphasis"/>
        </w:rPr>
        <w:t>Discounts, deals and festive demand boost quick commerce platforms</w:t>
      </w:r>
      <w:r w:rsidRPr="00154C8D">
        <w:t>. The Economic Times.</w:t>
      </w:r>
      <w:r w:rsidRPr="00154C8D">
        <w:br/>
        <w:t xml:space="preserve">URL: </w:t>
      </w:r>
      <w:hyperlink r:id="rId15" w:tgtFrame="_new" w:history="1">
        <w:r w:rsidRPr="00154C8D">
          <w:rPr>
            <w:rStyle w:val="Hyperlink"/>
            <w:rFonts w:eastAsiaTheme="majorEastAsia"/>
          </w:rPr>
          <w:t>https://m.economictimes.com/tech/technology/discounts-deals-gst-cuts-in-stock-to-light-up-quick-commerce/articleshow/124508327.cms</w:t>
        </w:r>
      </w:hyperlink>
      <w:r w:rsidRPr="00154C8D">
        <w:br/>
        <w:t>Accessed on: 16 January 2026.</w:t>
      </w:r>
    </w:p>
    <w:p w:rsidR="00B07530" w:rsidRPr="00154C8D" w:rsidRDefault="00B07530" w:rsidP="00B07530">
      <w:pPr>
        <w:pStyle w:val="NormalWeb"/>
        <w:numPr>
          <w:ilvl w:val="0"/>
          <w:numId w:val="21"/>
        </w:numPr>
      </w:pPr>
      <w:r w:rsidRPr="00154C8D">
        <w:rPr>
          <w:rStyle w:val="Strong"/>
        </w:rPr>
        <w:t>Times of India.</w:t>
      </w:r>
      <w:r w:rsidRPr="00154C8D">
        <w:t xml:space="preserve"> (2024). </w:t>
      </w:r>
      <w:r w:rsidRPr="00154C8D">
        <w:rPr>
          <w:rStyle w:val="Emphasis"/>
        </w:rPr>
        <w:t>Tier 2 and Tier 3 cities emerge as key contributors to India’s e-commerce growth</w:t>
      </w:r>
      <w:r w:rsidRPr="00154C8D">
        <w:t>. Times of India – City &amp; Business News.</w:t>
      </w:r>
      <w:r w:rsidRPr="00154C8D">
        <w:br/>
        <w:t xml:space="preserve">URL: </w:t>
      </w:r>
      <w:hyperlink r:id="rId16" w:tgtFrame="_new" w:history="1">
        <w:r w:rsidRPr="00154C8D">
          <w:rPr>
            <w:rStyle w:val="Hyperlink"/>
            <w:rFonts w:eastAsiaTheme="majorEastAsia"/>
          </w:rPr>
          <w:t>https://timesofindia.indiatimes.com/city/indore/tier-2-3-cities-of-mp-emerge-key-contributor-in-countrys-e-commerce-growth-this-diwali/articleshow/124748188.cms</w:t>
        </w:r>
      </w:hyperlink>
      <w:r w:rsidRPr="00154C8D">
        <w:br/>
        <w:t>Accessed on: 16 January 2026.</w:t>
      </w:r>
    </w:p>
    <w:p w:rsidR="00B07530" w:rsidRDefault="00B07530" w:rsidP="00800D38">
      <w:pPr>
        <w:pStyle w:val="NormalWeb"/>
      </w:pPr>
    </w:p>
    <w:p w:rsidR="00C629D7" w:rsidRDefault="00C629D7"/>
    <w:sectPr w:rsidR="00C629D7" w:rsidSect="006F2E6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22D90"/>
    <w:multiLevelType w:val="multilevel"/>
    <w:tmpl w:val="55EA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4637A"/>
    <w:multiLevelType w:val="multilevel"/>
    <w:tmpl w:val="22F2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84070"/>
    <w:multiLevelType w:val="multilevel"/>
    <w:tmpl w:val="770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54830"/>
    <w:multiLevelType w:val="multilevel"/>
    <w:tmpl w:val="26E4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77A51"/>
    <w:multiLevelType w:val="multilevel"/>
    <w:tmpl w:val="964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262EF"/>
    <w:multiLevelType w:val="multilevel"/>
    <w:tmpl w:val="4C12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D0935"/>
    <w:multiLevelType w:val="multilevel"/>
    <w:tmpl w:val="C1661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00C97"/>
    <w:multiLevelType w:val="multilevel"/>
    <w:tmpl w:val="6440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D7A13"/>
    <w:multiLevelType w:val="multilevel"/>
    <w:tmpl w:val="DCA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200FB9"/>
    <w:multiLevelType w:val="multilevel"/>
    <w:tmpl w:val="B1A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294346"/>
    <w:multiLevelType w:val="multilevel"/>
    <w:tmpl w:val="1510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0942A4"/>
    <w:multiLevelType w:val="multilevel"/>
    <w:tmpl w:val="BBF0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32B96"/>
    <w:multiLevelType w:val="multilevel"/>
    <w:tmpl w:val="E9A4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FB78D7"/>
    <w:multiLevelType w:val="multilevel"/>
    <w:tmpl w:val="397C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2807D9"/>
    <w:multiLevelType w:val="multilevel"/>
    <w:tmpl w:val="7D4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7265EF"/>
    <w:multiLevelType w:val="multilevel"/>
    <w:tmpl w:val="A0E6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C32827"/>
    <w:multiLevelType w:val="multilevel"/>
    <w:tmpl w:val="3496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B78FB"/>
    <w:multiLevelType w:val="multilevel"/>
    <w:tmpl w:val="1AA0C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101D58"/>
    <w:multiLevelType w:val="multilevel"/>
    <w:tmpl w:val="C94E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4B497B"/>
    <w:multiLevelType w:val="multilevel"/>
    <w:tmpl w:val="83E0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DF139B"/>
    <w:multiLevelType w:val="multilevel"/>
    <w:tmpl w:val="87D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485291"/>
    <w:multiLevelType w:val="multilevel"/>
    <w:tmpl w:val="7798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507477"/>
    <w:multiLevelType w:val="multilevel"/>
    <w:tmpl w:val="9FC2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725A47"/>
    <w:multiLevelType w:val="multilevel"/>
    <w:tmpl w:val="5E569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77258C"/>
    <w:multiLevelType w:val="multilevel"/>
    <w:tmpl w:val="69D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FC41F5"/>
    <w:multiLevelType w:val="multilevel"/>
    <w:tmpl w:val="08E0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656074"/>
    <w:multiLevelType w:val="multilevel"/>
    <w:tmpl w:val="1FF0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7"/>
  </w:num>
  <w:num w:numId="4">
    <w:abstractNumId w:val="18"/>
  </w:num>
  <w:num w:numId="5">
    <w:abstractNumId w:val="25"/>
  </w:num>
  <w:num w:numId="6">
    <w:abstractNumId w:val="13"/>
  </w:num>
  <w:num w:numId="7">
    <w:abstractNumId w:val="5"/>
  </w:num>
  <w:num w:numId="8">
    <w:abstractNumId w:val="7"/>
  </w:num>
  <w:num w:numId="9">
    <w:abstractNumId w:val="9"/>
  </w:num>
  <w:num w:numId="10">
    <w:abstractNumId w:val="14"/>
  </w:num>
  <w:num w:numId="11">
    <w:abstractNumId w:val="16"/>
  </w:num>
  <w:num w:numId="12">
    <w:abstractNumId w:val="0"/>
  </w:num>
  <w:num w:numId="13">
    <w:abstractNumId w:val="3"/>
  </w:num>
  <w:num w:numId="14">
    <w:abstractNumId w:val="8"/>
  </w:num>
  <w:num w:numId="15">
    <w:abstractNumId w:val="10"/>
  </w:num>
  <w:num w:numId="16">
    <w:abstractNumId w:val="20"/>
  </w:num>
  <w:num w:numId="17">
    <w:abstractNumId w:val="26"/>
  </w:num>
  <w:num w:numId="18">
    <w:abstractNumId w:val="2"/>
  </w:num>
  <w:num w:numId="19">
    <w:abstractNumId w:val="11"/>
  </w:num>
  <w:num w:numId="20">
    <w:abstractNumId w:val="15"/>
  </w:num>
  <w:num w:numId="21">
    <w:abstractNumId w:val="23"/>
  </w:num>
  <w:num w:numId="22">
    <w:abstractNumId w:val="1"/>
  </w:num>
  <w:num w:numId="23">
    <w:abstractNumId w:val="21"/>
  </w:num>
  <w:num w:numId="24">
    <w:abstractNumId w:val="6"/>
  </w:num>
  <w:num w:numId="25">
    <w:abstractNumId w:val="24"/>
  </w:num>
  <w:num w:numId="26">
    <w:abstractNumId w:val="19"/>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useFELayout/>
  </w:compat>
  <w:rsids>
    <w:rsidRoot w:val="0094340D"/>
    <w:rsid w:val="00086621"/>
    <w:rsid w:val="001320E4"/>
    <w:rsid w:val="00154C8D"/>
    <w:rsid w:val="00171F44"/>
    <w:rsid w:val="001D7D1B"/>
    <w:rsid w:val="00224420"/>
    <w:rsid w:val="0023583D"/>
    <w:rsid w:val="005F4840"/>
    <w:rsid w:val="0060368A"/>
    <w:rsid w:val="0068614F"/>
    <w:rsid w:val="006B5F04"/>
    <w:rsid w:val="006E5F1A"/>
    <w:rsid w:val="006F2E6D"/>
    <w:rsid w:val="00714122"/>
    <w:rsid w:val="00764D87"/>
    <w:rsid w:val="007A4FC8"/>
    <w:rsid w:val="00800D38"/>
    <w:rsid w:val="0086013C"/>
    <w:rsid w:val="009115D2"/>
    <w:rsid w:val="0094340D"/>
    <w:rsid w:val="00963AB8"/>
    <w:rsid w:val="00975FFE"/>
    <w:rsid w:val="00A54555"/>
    <w:rsid w:val="00A93F3A"/>
    <w:rsid w:val="00AD0C62"/>
    <w:rsid w:val="00AD704F"/>
    <w:rsid w:val="00B07530"/>
    <w:rsid w:val="00B11B95"/>
    <w:rsid w:val="00B55BDF"/>
    <w:rsid w:val="00B71BB2"/>
    <w:rsid w:val="00BC40B9"/>
    <w:rsid w:val="00C629D7"/>
    <w:rsid w:val="00D10EC7"/>
    <w:rsid w:val="00D24C7A"/>
    <w:rsid w:val="00D64568"/>
    <w:rsid w:val="00DC3709"/>
    <w:rsid w:val="00E14C79"/>
    <w:rsid w:val="00E42571"/>
    <w:rsid w:val="00EA7552"/>
    <w:rsid w:val="00F00346"/>
    <w:rsid w:val="00F755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6D"/>
  </w:style>
  <w:style w:type="paragraph" w:styleId="Heading1">
    <w:name w:val="heading 1"/>
    <w:basedOn w:val="Normal"/>
    <w:next w:val="Normal"/>
    <w:link w:val="Heading1Char"/>
    <w:uiPriority w:val="9"/>
    <w:qFormat/>
    <w:rsid w:val="00B71B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1B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434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340D"/>
    <w:rPr>
      <w:rFonts w:ascii="Times New Roman" w:eastAsia="Times New Roman" w:hAnsi="Times New Roman" w:cs="Times New Roman"/>
      <w:b/>
      <w:bCs/>
      <w:sz w:val="27"/>
      <w:szCs w:val="27"/>
    </w:rPr>
  </w:style>
  <w:style w:type="character" w:styleId="Strong">
    <w:name w:val="Strong"/>
    <w:basedOn w:val="DefaultParagraphFont"/>
    <w:uiPriority w:val="22"/>
    <w:qFormat/>
    <w:rsid w:val="0094340D"/>
    <w:rPr>
      <w:b/>
      <w:bCs/>
    </w:rPr>
  </w:style>
  <w:style w:type="paragraph" w:styleId="NormalWeb">
    <w:name w:val="Normal (Web)"/>
    <w:basedOn w:val="Normal"/>
    <w:uiPriority w:val="99"/>
    <w:semiHidden/>
    <w:unhideWhenUsed/>
    <w:rsid w:val="00A545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4555"/>
    <w:rPr>
      <w:i/>
      <w:iCs/>
    </w:rPr>
  </w:style>
  <w:style w:type="character" w:customStyle="1" w:styleId="Heading1Char">
    <w:name w:val="Heading 1 Char"/>
    <w:basedOn w:val="DefaultParagraphFont"/>
    <w:link w:val="Heading1"/>
    <w:uiPriority w:val="9"/>
    <w:rsid w:val="00B71B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71BB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B07530"/>
    <w:rPr>
      <w:color w:val="0000FF"/>
      <w:u w:val="single"/>
    </w:rPr>
  </w:style>
  <w:style w:type="paragraph" w:styleId="BalloonText">
    <w:name w:val="Balloon Text"/>
    <w:basedOn w:val="Normal"/>
    <w:link w:val="BalloonTextChar"/>
    <w:uiPriority w:val="99"/>
    <w:semiHidden/>
    <w:unhideWhenUsed/>
    <w:rsid w:val="00BC4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0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703614">
      <w:bodyDiv w:val="1"/>
      <w:marLeft w:val="0"/>
      <w:marRight w:val="0"/>
      <w:marTop w:val="0"/>
      <w:marBottom w:val="0"/>
      <w:divBdr>
        <w:top w:val="none" w:sz="0" w:space="0" w:color="auto"/>
        <w:left w:val="none" w:sz="0" w:space="0" w:color="auto"/>
        <w:bottom w:val="none" w:sz="0" w:space="0" w:color="auto"/>
        <w:right w:val="none" w:sz="0" w:space="0" w:color="auto"/>
      </w:divBdr>
    </w:div>
    <w:div w:id="293945599">
      <w:bodyDiv w:val="1"/>
      <w:marLeft w:val="0"/>
      <w:marRight w:val="0"/>
      <w:marTop w:val="0"/>
      <w:marBottom w:val="0"/>
      <w:divBdr>
        <w:top w:val="none" w:sz="0" w:space="0" w:color="auto"/>
        <w:left w:val="none" w:sz="0" w:space="0" w:color="auto"/>
        <w:bottom w:val="none" w:sz="0" w:space="0" w:color="auto"/>
        <w:right w:val="none" w:sz="0" w:space="0" w:color="auto"/>
      </w:divBdr>
    </w:div>
    <w:div w:id="705449999">
      <w:bodyDiv w:val="1"/>
      <w:marLeft w:val="0"/>
      <w:marRight w:val="0"/>
      <w:marTop w:val="0"/>
      <w:marBottom w:val="0"/>
      <w:divBdr>
        <w:top w:val="none" w:sz="0" w:space="0" w:color="auto"/>
        <w:left w:val="none" w:sz="0" w:space="0" w:color="auto"/>
        <w:bottom w:val="none" w:sz="0" w:space="0" w:color="auto"/>
        <w:right w:val="none" w:sz="0" w:space="0" w:color="auto"/>
      </w:divBdr>
    </w:div>
    <w:div w:id="712578514">
      <w:bodyDiv w:val="1"/>
      <w:marLeft w:val="0"/>
      <w:marRight w:val="0"/>
      <w:marTop w:val="0"/>
      <w:marBottom w:val="0"/>
      <w:divBdr>
        <w:top w:val="none" w:sz="0" w:space="0" w:color="auto"/>
        <w:left w:val="none" w:sz="0" w:space="0" w:color="auto"/>
        <w:bottom w:val="none" w:sz="0" w:space="0" w:color="auto"/>
        <w:right w:val="none" w:sz="0" w:space="0" w:color="auto"/>
      </w:divBdr>
    </w:div>
    <w:div w:id="948242449">
      <w:bodyDiv w:val="1"/>
      <w:marLeft w:val="0"/>
      <w:marRight w:val="0"/>
      <w:marTop w:val="0"/>
      <w:marBottom w:val="0"/>
      <w:divBdr>
        <w:top w:val="none" w:sz="0" w:space="0" w:color="auto"/>
        <w:left w:val="none" w:sz="0" w:space="0" w:color="auto"/>
        <w:bottom w:val="none" w:sz="0" w:space="0" w:color="auto"/>
        <w:right w:val="none" w:sz="0" w:space="0" w:color="auto"/>
      </w:divBdr>
    </w:div>
    <w:div w:id="1089738813">
      <w:bodyDiv w:val="1"/>
      <w:marLeft w:val="0"/>
      <w:marRight w:val="0"/>
      <w:marTop w:val="0"/>
      <w:marBottom w:val="0"/>
      <w:divBdr>
        <w:top w:val="none" w:sz="0" w:space="0" w:color="auto"/>
        <w:left w:val="none" w:sz="0" w:space="0" w:color="auto"/>
        <w:bottom w:val="none" w:sz="0" w:space="0" w:color="auto"/>
        <w:right w:val="none" w:sz="0" w:space="0" w:color="auto"/>
      </w:divBdr>
      <w:divsChild>
        <w:div w:id="345210113">
          <w:marLeft w:val="0"/>
          <w:marRight w:val="0"/>
          <w:marTop w:val="0"/>
          <w:marBottom w:val="0"/>
          <w:divBdr>
            <w:top w:val="none" w:sz="0" w:space="0" w:color="auto"/>
            <w:left w:val="none" w:sz="0" w:space="0" w:color="auto"/>
            <w:bottom w:val="none" w:sz="0" w:space="0" w:color="auto"/>
            <w:right w:val="none" w:sz="0" w:space="0" w:color="auto"/>
          </w:divBdr>
        </w:div>
        <w:div w:id="1663973639">
          <w:marLeft w:val="0"/>
          <w:marRight w:val="0"/>
          <w:marTop w:val="0"/>
          <w:marBottom w:val="0"/>
          <w:divBdr>
            <w:top w:val="none" w:sz="0" w:space="0" w:color="auto"/>
            <w:left w:val="none" w:sz="0" w:space="0" w:color="auto"/>
            <w:bottom w:val="none" w:sz="0" w:space="0" w:color="auto"/>
            <w:right w:val="none" w:sz="0" w:space="0" w:color="auto"/>
          </w:divBdr>
        </w:div>
        <w:div w:id="1330475511">
          <w:marLeft w:val="0"/>
          <w:marRight w:val="0"/>
          <w:marTop w:val="0"/>
          <w:marBottom w:val="0"/>
          <w:divBdr>
            <w:top w:val="none" w:sz="0" w:space="0" w:color="auto"/>
            <w:left w:val="none" w:sz="0" w:space="0" w:color="auto"/>
            <w:bottom w:val="none" w:sz="0" w:space="0" w:color="auto"/>
            <w:right w:val="none" w:sz="0" w:space="0" w:color="auto"/>
          </w:divBdr>
        </w:div>
        <w:div w:id="1302611091">
          <w:marLeft w:val="0"/>
          <w:marRight w:val="0"/>
          <w:marTop w:val="0"/>
          <w:marBottom w:val="0"/>
          <w:divBdr>
            <w:top w:val="none" w:sz="0" w:space="0" w:color="auto"/>
            <w:left w:val="none" w:sz="0" w:space="0" w:color="auto"/>
            <w:bottom w:val="none" w:sz="0" w:space="0" w:color="auto"/>
            <w:right w:val="none" w:sz="0" w:space="0" w:color="auto"/>
          </w:divBdr>
        </w:div>
        <w:div w:id="1456025743">
          <w:marLeft w:val="0"/>
          <w:marRight w:val="0"/>
          <w:marTop w:val="0"/>
          <w:marBottom w:val="0"/>
          <w:divBdr>
            <w:top w:val="none" w:sz="0" w:space="0" w:color="auto"/>
            <w:left w:val="none" w:sz="0" w:space="0" w:color="auto"/>
            <w:bottom w:val="none" w:sz="0" w:space="0" w:color="auto"/>
            <w:right w:val="none" w:sz="0" w:space="0" w:color="auto"/>
          </w:divBdr>
        </w:div>
        <w:div w:id="683939710">
          <w:marLeft w:val="0"/>
          <w:marRight w:val="0"/>
          <w:marTop w:val="0"/>
          <w:marBottom w:val="0"/>
          <w:divBdr>
            <w:top w:val="none" w:sz="0" w:space="0" w:color="auto"/>
            <w:left w:val="none" w:sz="0" w:space="0" w:color="auto"/>
            <w:bottom w:val="none" w:sz="0" w:space="0" w:color="auto"/>
            <w:right w:val="none" w:sz="0" w:space="0" w:color="auto"/>
          </w:divBdr>
        </w:div>
        <w:div w:id="554705099">
          <w:marLeft w:val="0"/>
          <w:marRight w:val="0"/>
          <w:marTop w:val="0"/>
          <w:marBottom w:val="0"/>
          <w:divBdr>
            <w:top w:val="none" w:sz="0" w:space="0" w:color="auto"/>
            <w:left w:val="none" w:sz="0" w:space="0" w:color="auto"/>
            <w:bottom w:val="none" w:sz="0" w:space="0" w:color="auto"/>
            <w:right w:val="none" w:sz="0" w:space="0" w:color="auto"/>
          </w:divBdr>
        </w:div>
        <w:div w:id="228997603">
          <w:marLeft w:val="0"/>
          <w:marRight w:val="0"/>
          <w:marTop w:val="0"/>
          <w:marBottom w:val="0"/>
          <w:divBdr>
            <w:top w:val="none" w:sz="0" w:space="0" w:color="auto"/>
            <w:left w:val="none" w:sz="0" w:space="0" w:color="auto"/>
            <w:bottom w:val="none" w:sz="0" w:space="0" w:color="auto"/>
            <w:right w:val="none" w:sz="0" w:space="0" w:color="auto"/>
          </w:divBdr>
        </w:div>
        <w:div w:id="184179855">
          <w:marLeft w:val="0"/>
          <w:marRight w:val="0"/>
          <w:marTop w:val="0"/>
          <w:marBottom w:val="0"/>
          <w:divBdr>
            <w:top w:val="none" w:sz="0" w:space="0" w:color="auto"/>
            <w:left w:val="none" w:sz="0" w:space="0" w:color="auto"/>
            <w:bottom w:val="none" w:sz="0" w:space="0" w:color="auto"/>
            <w:right w:val="none" w:sz="0" w:space="0" w:color="auto"/>
          </w:divBdr>
        </w:div>
        <w:div w:id="232011503">
          <w:marLeft w:val="0"/>
          <w:marRight w:val="0"/>
          <w:marTop w:val="0"/>
          <w:marBottom w:val="0"/>
          <w:divBdr>
            <w:top w:val="none" w:sz="0" w:space="0" w:color="auto"/>
            <w:left w:val="none" w:sz="0" w:space="0" w:color="auto"/>
            <w:bottom w:val="none" w:sz="0" w:space="0" w:color="auto"/>
            <w:right w:val="none" w:sz="0" w:space="0" w:color="auto"/>
          </w:divBdr>
        </w:div>
        <w:div w:id="2131582077">
          <w:marLeft w:val="0"/>
          <w:marRight w:val="0"/>
          <w:marTop w:val="0"/>
          <w:marBottom w:val="0"/>
          <w:divBdr>
            <w:top w:val="none" w:sz="0" w:space="0" w:color="auto"/>
            <w:left w:val="none" w:sz="0" w:space="0" w:color="auto"/>
            <w:bottom w:val="none" w:sz="0" w:space="0" w:color="auto"/>
            <w:right w:val="none" w:sz="0" w:space="0" w:color="auto"/>
          </w:divBdr>
        </w:div>
        <w:div w:id="1117675246">
          <w:marLeft w:val="0"/>
          <w:marRight w:val="0"/>
          <w:marTop w:val="0"/>
          <w:marBottom w:val="0"/>
          <w:divBdr>
            <w:top w:val="none" w:sz="0" w:space="0" w:color="auto"/>
            <w:left w:val="none" w:sz="0" w:space="0" w:color="auto"/>
            <w:bottom w:val="none" w:sz="0" w:space="0" w:color="auto"/>
            <w:right w:val="none" w:sz="0" w:space="0" w:color="auto"/>
          </w:divBdr>
        </w:div>
        <w:div w:id="4865602">
          <w:marLeft w:val="0"/>
          <w:marRight w:val="0"/>
          <w:marTop w:val="0"/>
          <w:marBottom w:val="0"/>
          <w:divBdr>
            <w:top w:val="none" w:sz="0" w:space="0" w:color="auto"/>
            <w:left w:val="none" w:sz="0" w:space="0" w:color="auto"/>
            <w:bottom w:val="none" w:sz="0" w:space="0" w:color="auto"/>
            <w:right w:val="none" w:sz="0" w:space="0" w:color="auto"/>
          </w:divBdr>
        </w:div>
        <w:div w:id="1903101929">
          <w:marLeft w:val="0"/>
          <w:marRight w:val="0"/>
          <w:marTop w:val="0"/>
          <w:marBottom w:val="0"/>
          <w:divBdr>
            <w:top w:val="none" w:sz="0" w:space="0" w:color="auto"/>
            <w:left w:val="none" w:sz="0" w:space="0" w:color="auto"/>
            <w:bottom w:val="none" w:sz="0" w:space="0" w:color="auto"/>
            <w:right w:val="none" w:sz="0" w:space="0" w:color="auto"/>
          </w:divBdr>
        </w:div>
        <w:div w:id="1940410345">
          <w:marLeft w:val="0"/>
          <w:marRight w:val="0"/>
          <w:marTop w:val="0"/>
          <w:marBottom w:val="0"/>
          <w:divBdr>
            <w:top w:val="none" w:sz="0" w:space="0" w:color="auto"/>
            <w:left w:val="none" w:sz="0" w:space="0" w:color="auto"/>
            <w:bottom w:val="none" w:sz="0" w:space="0" w:color="auto"/>
            <w:right w:val="none" w:sz="0" w:space="0" w:color="auto"/>
          </w:divBdr>
        </w:div>
        <w:div w:id="1109080983">
          <w:marLeft w:val="0"/>
          <w:marRight w:val="0"/>
          <w:marTop w:val="0"/>
          <w:marBottom w:val="0"/>
          <w:divBdr>
            <w:top w:val="none" w:sz="0" w:space="0" w:color="auto"/>
            <w:left w:val="none" w:sz="0" w:space="0" w:color="auto"/>
            <w:bottom w:val="none" w:sz="0" w:space="0" w:color="auto"/>
            <w:right w:val="none" w:sz="0" w:space="0" w:color="auto"/>
          </w:divBdr>
        </w:div>
        <w:div w:id="390009480">
          <w:marLeft w:val="0"/>
          <w:marRight w:val="0"/>
          <w:marTop w:val="0"/>
          <w:marBottom w:val="0"/>
          <w:divBdr>
            <w:top w:val="none" w:sz="0" w:space="0" w:color="auto"/>
            <w:left w:val="none" w:sz="0" w:space="0" w:color="auto"/>
            <w:bottom w:val="none" w:sz="0" w:space="0" w:color="auto"/>
            <w:right w:val="none" w:sz="0" w:space="0" w:color="auto"/>
          </w:divBdr>
        </w:div>
        <w:div w:id="134883092">
          <w:marLeft w:val="0"/>
          <w:marRight w:val="0"/>
          <w:marTop w:val="0"/>
          <w:marBottom w:val="0"/>
          <w:divBdr>
            <w:top w:val="none" w:sz="0" w:space="0" w:color="auto"/>
            <w:left w:val="none" w:sz="0" w:space="0" w:color="auto"/>
            <w:bottom w:val="none" w:sz="0" w:space="0" w:color="auto"/>
            <w:right w:val="none" w:sz="0" w:space="0" w:color="auto"/>
          </w:divBdr>
        </w:div>
        <w:div w:id="2041196965">
          <w:marLeft w:val="0"/>
          <w:marRight w:val="0"/>
          <w:marTop w:val="0"/>
          <w:marBottom w:val="0"/>
          <w:divBdr>
            <w:top w:val="none" w:sz="0" w:space="0" w:color="auto"/>
            <w:left w:val="none" w:sz="0" w:space="0" w:color="auto"/>
            <w:bottom w:val="none" w:sz="0" w:space="0" w:color="auto"/>
            <w:right w:val="none" w:sz="0" w:space="0" w:color="auto"/>
          </w:divBdr>
        </w:div>
        <w:div w:id="1408847846">
          <w:marLeft w:val="0"/>
          <w:marRight w:val="0"/>
          <w:marTop w:val="0"/>
          <w:marBottom w:val="0"/>
          <w:divBdr>
            <w:top w:val="none" w:sz="0" w:space="0" w:color="auto"/>
            <w:left w:val="none" w:sz="0" w:space="0" w:color="auto"/>
            <w:bottom w:val="none" w:sz="0" w:space="0" w:color="auto"/>
            <w:right w:val="none" w:sz="0" w:space="0" w:color="auto"/>
          </w:divBdr>
        </w:div>
        <w:div w:id="1544630123">
          <w:marLeft w:val="0"/>
          <w:marRight w:val="0"/>
          <w:marTop w:val="0"/>
          <w:marBottom w:val="0"/>
          <w:divBdr>
            <w:top w:val="none" w:sz="0" w:space="0" w:color="auto"/>
            <w:left w:val="none" w:sz="0" w:space="0" w:color="auto"/>
            <w:bottom w:val="none" w:sz="0" w:space="0" w:color="auto"/>
            <w:right w:val="none" w:sz="0" w:space="0" w:color="auto"/>
          </w:divBdr>
        </w:div>
        <w:div w:id="838694518">
          <w:marLeft w:val="0"/>
          <w:marRight w:val="0"/>
          <w:marTop w:val="0"/>
          <w:marBottom w:val="0"/>
          <w:divBdr>
            <w:top w:val="none" w:sz="0" w:space="0" w:color="auto"/>
            <w:left w:val="none" w:sz="0" w:space="0" w:color="auto"/>
            <w:bottom w:val="none" w:sz="0" w:space="0" w:color="auto"/>
            <w:right w:val="none" w:sz="0" w:space="0" w:color="auto"/>
          </w:divBdr>
        </w:div>
      </w:divsChild>
    </w:div>
    <w:div w:id="1547255125">
      <w:bodyDiv w:val="1"/>
      <w:marLeft w:val="0"/>
      <w:marRight w:val="0"/>
      <w:marTop w:val="0"/>
      <w:marBottom w:val="0"/>
      <w:divBdr>
        <w:top w:val="none" w:sz="0" w:space="0" w:color="auto"/>
        <w:left w:val="none" w:sz="0" w:space="0" w:color="auto"/>
        <w:bottom w:val="none" w:sz="0" w:space="0" w:color="auto"/>
        <w:right w:val="none" w:sz="0" w:space="0" w:color="auto"/>
      </w:divBdr>
    </w:div>
    <w:div w:id="1701316025">
      <w:bodyDiv w:val="1"/>
      <w:marLeft w:val="0"/>
      <w:marRight w:val="0"/>
      <w:marTop w:val="0"/>
      <w:marBottom w:val="0"/>
      <w:divBdr>
        <w:top w:val="none" w:sz="0" w:space="0" w:color="auto"/>
        <w:left w:val="none" w:sz="0" w:space="0" w:color="auto"/>
        <w:bottom w:val="none" w:sz="0" w:space="0" w:color="auto"/>
        <w:right w:val="none" w:sz="0" w:space="0" w:color="auto"/>
      </w:divBdr>
    </w:div>
    <w:div w:id="2066756889">
      <w:bodyDiv w:val="1"/>
      <w:marLeft w:val="0"/>
      <w:marRight w:val="0"/>
      <w:marTop w:val="0"/>
      <w:marBottom w:val="0"/>
      <w:divBdr>
        <w:top w:val="none" w:sz="0" w:space="0" w:color="auto"/>
        <w:left w:val="none" w:sz="0" w:space="0" w:color="auto"/>
        <w:bottom w:val="none" w:sz="0" w:space="0" w:color="auto"/>
        <w:right w:val="none" w:sz="0" w:space="0" w:color="auto"/>
      </w:divBdr>
      <w:divsChild>
        <w:div w:id="119416696">
          <w:marLeft w:val="0"/>
          <w:marRight w:val="0"/>
          <w:marTop w:val="0"/>
          <w:marBottom w:val="0"/>
          <w:divBdr>
            <w:top w:val="none" w:sz="0" w:space="0" w:color="auto"/>
            <w:left w:val="none" w:sz="0" w:space="0" w:color="auto"/>
            <w:bottom w:val="none" w:sz="0" w:space="0" w:color="auto"/>
            <w:right w:val="none" w:sz="0" w:space="0" w:color="auto"/>
          </w:divBdr>
          <w:divsChild>
            <w:div w:id="1745450162">
              <w:marLeft w:val="0"/>
              <w:marRight w:val="0"/>
              <w:marTop w:val="0"/>
              <w:marBottom w:val="0"/>
              <w:divBdr>
                <w:top w:val="none" w:sz="0" w:space="0" w:color="auto"/>
                <w:left w:val="none" w:sz="0" w:space="0" w:color="auto"/>
                <w:bottom w:val="none" w:sz="0" w:space="0" w:color="auto"/>
                <w:right w:val="none" w:sz="0" w:space="0" w:color="auto"/>
              </w:divBdr>
              <w:divsChild>
                <w:div w:id="286938387">
                  <w:marLeft w:val="0"/>
                  <w:marRight w:val="0"/>
                  <w:marTop w:val="0"/>
                  <w:marBottom w:val="0"/>
                  <w:divBdr>
                    <w:top w:val="none" w:sz="0" w:space="0" w:color="auto"/>
                    <w:left w:val="none" w:sz="0" w:space="0" w:color="auto"/>
                    <w:bottom w:val="none" w:sz="0" w:space="0" w:color="auto"/>
                    <w:right w:val="none" w:sz="0" w:space="0" w:color="auto"/>
                  </w:divBdr>
                  <w:divsChild>
                    <w:div w:id="496580799">
                      <w:marLeft w:val="0"/>
                      <w:marRight w:val="0"/>
                      <w:marTop w:val="0"/>
                      <w:marBottom w:val="0"/>
                      <w:divBdr>
                        <w:top w:val="none" w:sz="0" w:space="0" w:color="auto"/>
                        <w:left w:val="none" w:sz="0" w:space="0" w:color="auto"/>
                        <w:bottom w:val="none" w:sz="0" w:space="0" w:color="auto"/>
                        <w:right w:val="none" w:sz="0" w:space="0" w:color="auto"/>
                      </w:divBdr>
                      <w:divsChild>
                        <w:div w:id="1249466121">
                          <w:marLeft w:val="0"/>
                          <w:marRight w:val="0"/>
                          <w:marTop w:val="0"/>
                          <w:marBottom w:val="0"/>
                          <w:divBdr>
                            <w:top w:val="none" w:sz="0" w:space="0" w:color="auto"/>
                            <w:left w:val="none" w:sz="0" w:space="0" w:color="auto"/>
                            <w:bottom w:val="none" w:sz="0" w:space="0" w:color="auto"/>
                            <w:right w:val="none" w:sz="0" w:space="0" w:color="auto"/>
                          </w:divBdr>
                          <w:divsChild>
                            <w:div w:id="1489831685">
                              <w:marLeft w:val="0"/>
                              <w:marRight w:val="0"/>
                              <w:marTop w:val="0"/>
                              <w:marBottom w:val="0"/>
                              <w:divBdr>
                                <w:top w:val="none" w:sz="0" w:space="0" w:color="auto"/>
                                <w:left w:val="none" w:sz="0" w:space="0" w:color="auto"/>
                                <w:bottom w:val="none" w:sz="0" w:space="0" w:color="auto"/>
                                <w:right w:val="none" w:sz="0" w:space="0" w:color="auto"/>
                              </w:divBdr>
                              <w:divsChild>
                                <w:div w:id="2112388322">
                                  <w:marLeft w:val="0"/>
                                  <w:marRight w:val="0"/>
                                  <w:marTop w:val="0"/>
                                  <w:marBottom w:val="0"/>
                                  <w:divBdr>
                                    <w:top w:val="none" w:sz="0" w:space="0" w:color="auto"/>
                                    <w:left w:val="none" w:sz="0" w:space="0" w:color="auto"/>
                                    <w:bottom w:val="none" w:sz="0" w:space="0" w:color="auto"/>
                                    <w:right w:val="none" w:sz="0" w:space="0" w:color="auto"/>
                                  </w:divBdr>
                                  <w:divsChild>
                                    <w:div w:id="1944066927">
                                      <w:marLeft w:val="0"/>
                                      <w:marRight w:val="0"/>
                                      <w:marTop w:val="0"/>
                                      <w:marBottom w:val="0"/>
                                      <w:divBdr>
                                        <w:top w:val="none" w:sz="0" w:space="0" w:color="auto"/>
                                        <w:left w:val="none" w:sz="0" w:space="0" w:color="auto"/>
                                        <w:bottom w:val="none" w:sz="0" w:space="0" w:color="auto"/>
                                        <w:right w:val="none" w:sz="0" w:space="0" w:color="auto"/>
                                      </w:divBdr>
                                    </w:div>
                                  </w:divsChild>
                                </w:div>
                                <w:div w:id="811681618">
                                  <w:marLeft w:val="0"/>
                                  <w:marRight w:val="0"/>
                                  <w:marTop w:val="0"/>
                                  <w:marBottom w:val="0"/>
                                  <w:divBdr>
                                    <w:top w:val="none" w:sz="0" w:space="0" w:color="auto"/>
                                    <w:left w:val="none" w:sz="0" w:space="0" w:color="auto"/>
                                    <w:bottom w:val="none" w:sz="0" w:space="0" w:color="auto"/>
                                    <w:right w:val="none" w:sz="0" w:space="0" w:color="auto"/>
                                  </w:divBdr>
                                  <w:divsChild>
                                    <w:div w:id="463040785">
                                      <w:marLeft w:val="0"/>
                                      <w:marRight w:val="0"/>
                                      <w:marTop w:val="0"/>
                                      <w:marBottom w:val="0"/>
                                      <w:divBdr>
                                        <w:top w:val="none" w:sz="0" w:space="0" w:color="auto"/>
                                        <w:left w:val="none" w:sz="0" w:space="0" w:color="auto"/>
                                        <w:bottom w:val="none" w:sz="0" w:space="0" w:color="auto"/>
                                        <w:right w:val="none" w:sz="0" w:space="0" w:color="auto"/>
                                      </w:divBdr>
                                    </w:div>
                                  </w:divsChild>
                                </w:div>
                                <w:div w:id="1823736930">
                                  <w:marLeft w:val="0"/>
                                  <w:marRight w:val="0"/>
                                  <w:marTop w:val="0"/>
                                  <w:marBottom w:val="0"/>
                                  <w:divBdr>
                                    <w:top w:val="none" w:sz="0" w:space="0" w:color="auto"/>
                                    <w:left w:val="none" w:sz="0" w:space="0" w:color="auto"/>
                                    <w:bottom w:val="none" w:sz="0" w:space="0" w:color="auto"/>
                                    <w:right w:val="none" w:sz="0" w:space="0" w:color="auto"/>
                                  </w:divBdr>
                                  <w:divsChild>
                                    <w:div w:id="1155148482">
                                      <w:marLeft w:val="0"/>
                                      <w:marRight w:val="0"/>
                                      <w:marTop w:val="0"/>
                                      <w:marBottom w:val="0"/>
                                      <w:divBdr>
                                        <w:top w:val="none" w:sz="0" w:space="0" w:color="auto"/>
                                        <w:left w:val="none" w:sz="0" w:space="0" w:color="auto"/>
                                        <w:bottom w:val="none" w:sz="0" w:space="0" w:color="auto"/>
                                        <w:right w:val="none" w:sz="0" w:space="0" w:color="auto"/>
                                      </w:divBdr>
                                    </w:div>
                                  </w:divsChild>
                                </w:div>
                                <w:div w:id="1240941532">
                                  <w:marLeft w:val="0"/>
                                  <w:marRight w:val="0"/>
                                  <w:marTop w:val="0"/>
                                  <w:marBottom w:val="0"/>
                                  <w:divBdr>
                                    <w:top w:val="none" w:sz="0" w:space="0" w:color="auto"/>
                                    <w:left w:val="none" w:sz="0" w:space="0" w:color="auto"/>
                                    <w:bottom w:val="none" w:sz="0" w:space="0" w:color="auto"/>
                                    <w:right w:val="none" w:sz="0" w:space="0" w:color="auto"/>
                                  </w:divBdr>
                                  <w:divsChild>
                                    <w:div w:id="758647734">
                                      <w:marLeft w:val="0"/>
                                      <w:marRight w:val="0"/>
                                      <w:marTop w:val="0"/>
                                      <w:marBottom w:val="0"/>
                                      <w:divBdr>
                                        <w:top w:val="none" w:sz="0" w:space="0" w:color="auto"/>
                                        <w:left w:val="none" w:sz="0" w:space="0" w:color="auto"/>
                                        <w:bottom w:val="none" w:sz="0" w:space="0" w:color="auto"/>
                                        <w:right w:val="none" w:sz="0" w:space="0" w:color="auto"/>
                                      </w:divBdr>
                                    </w:div>
                                  </w:divsChild>
                                </w:div>
                                <w:div w:id="1382824952">
                                  <w:marLeft w:val="0"/>
                                  <w:marRight w:val="0"/>
                                  <w:marTop w:val="0"/>
                                  <w:marBottom w:val="0"/>
                                  <w:divBdr>
                                    <w:top w:val="none" w:sz="0" w:space="0" w:color="auto"/>
                                    <w:left w:val="none" w:sz="0" w:space="0" w:color="auto"/>
                                    <w:bottom w:val="none" w:sz="0" w:space="0" w:color="auto"/>
                                    <w:right w:val="none" w:sz="0" w:space="0" w:color="auto"/>
                                  </w:divBdr>
                                  <w:divsChild>
                                    <w:div w:id="2084833609">
                                      <w:marLeft w:val="0"/>
                                      <w:marRight w:val="0"/>
                                      <w:marTop w:val="0"/>
                                      <w:marBottom w:val="0"/>
                                      <w:divBdr>
                                        <w:top w:val="none" w:sz="0" w:space="0" w:color="auto"/>
                                        <w:left w:val="none" w:sz="0" w:space="0" w:color="auto"/>
                                        <w:bottom w:val="none" w:sz="0" w:space="0" w:color="auto"/>
                                        <w:right w:val="none" w:sz="0" w:space="0" w:color="auto"/>
                                      </w:divBdr>
                                    </w:div>
                                  </w:divsChild>
                                </w:div>
                                <w:div w:id="1924678917">
                                  <w:marLeft w:val="0"/>
                                  <w:marRight w:val="0"/>
                                  <w:marTop w:val="0"/>
                                  <w:marBottom w:val="0"/>
                                  <w:divBdr>
                                    <w:top w:val="none" w:sz="0" w:space="0" w:color="auto"/>
                                    <w:left w:val="none" w:sz="0" w:space="0" w:color="auto"/>
                                    <w:bottom w:val="none" w:sz="0" w:space="0" w:color="auto"/>
                                    <w:right w:val="none" w:sz="0" w:space="0" w:color="auto"/>
                                  </w:divBdr>
                                  <w:divsChild>
                                    <w:div w:id="685441637">
                                      <w:marLeft w:val="0"/>
                                      <w:marRight w:val="0"/>
                                      <w:marTop w:val="0"/>
                                      <w:marBottom w:val="0"/>
                                      <w:divBdr>
                                        <w:top w:val="none" w:sz="0" w:space="0" w:color="auto"/>
                                        <w:left w:val="none" w:sz="0" w:space="0" w:color="auto"/>
                                        <w:bottom w:val="none" w:sz="0" w:space="0" w:color="auto"/>
                                        <w:right w:val="none" w:sz="0" w:space="0" w:color="auto"/>
                                      </w:divBdr>
                                    </w:div>
                                  </w:divsChild>
                                </w:div>
                                <w:div w:id="828785714">
                                  <w:marLeft w:val="0"/>
                                  <w:marRight w:val="0"/>
                                  <w:marTop w:val="0"/>
                                  <w:marBottom w:val="0"/>
                                  <w:divBdr>
                                    <w:top w:val="none" w:sz="0" w:space="0" w:color="auto"/>
                                    <w:left w:val="none" w:sz="0" w:space="0" w:color="auto"/>
                                    <w:bottom w:val="none" w:sz="0" w:space="0" w:color="auto"/>
                                    <w:right w:val="none" w:sz="0" w:space="0" w:color="auto"/>
                                  </w:divBdr>
                                  <w:divsChild>
                                    <w:div w:id="1624732041">
                                      <w:marLeft w:val="0"/>
                                      <w:marRight w:val="0"/>
                                      <w:marTop w:val="0"/>
                                      <w:marBottom w:val="0"/>
                                      <w:divBdr>
                                        <w:top w:val="none" w:sz="0" w:space="0" w:color="auto"/>
                                        <w:left w:val="none" w:sz="0" w:space="0" w:color="auto"/>
                                        <w:bottom w:val="none" w:sz="0" w:space="0" w:color="auto"/>
                                        <w:right w:val="none" w:sz="0" w:space="0" w:color="auto"/>
                                      </w:divBdr>
                                    </w:div>
                                  </w:divsChild>
                                </w:div>
                                <w:div w:id="717901316">
                                  <w:marLeft w:val="0"/>
                                  <w:marRight w:val="0"/>
                                  <w:marTop w:val="0"/>
                                  <w:marBottom w:val="0"/>
                                  <w:divBdr>
                                    <w:top w:val="none" w:sz="0" w:space="0" w:color="auto"/>
                                    <w:left w:val="none" w:sz="0" w:space="0" w:color="auto"/>
                                    <w:bottom w:val="none" w:sz="0" w:space="0" w:color="auto"/>
                                    <w:right w:val="none" w:sz="0" w:space="0" w:color="auto"/>
                                  </w:divBdr>
                                  <w:divsChild>
                                    <w:div w:id="1264648270">
                                      <w:marLeft w:val="0"/>
                                      <w:marRight w:val="0"/>
                                      <w:marTop w:val="0"/>
                                      <w:marBottom w:val="0"/>
                                      <w:divBdr>
                                        <w:top w:val="none" w:sz="0" w:space="0" w:color="auto"/>
                                        <w:left w:val="none" w:sz="0" w:space="0" w:color="auto"/>
                                        <w:bottom w:val="none" w:sz="0" w:space="0" w:color="auto"/>
                                        <w:right w:val="none" w:sz="0" w:space="0" w:color="auto"/>
                                      </w:divBdr>
                                    </w:div>
                                  </w:divsChild>
                                </w:div>
                                <w:div w:id="1859350467">
                                  <w:marLeft w:val="0"/>
                                  <w:marRight w:val="0"/>
                                  <w:marTop w:val="0"/>
                                  <w:marBottom w:val="0"/>
                                  <w:divBdr>
                                    <w:top w:val="none" w:sz="0" w:space="0" w:color="auto"/>
                                    <w:left w:val="none" w:sz="0" w:space="0" w:color="auto"/>
                                    <w:bottom w:val="none" w:sz="0" w:space="0" w:color="auto"/>
                                    <w:right w:val="none" w:sz="0" w:space="0" w:color="auto"/>
                                  </w:divBdr>
                                  <w:divsChild>
                                    <w:div w:id="470944465">
                                      <w:marLeft w:val="0"/>
                                      <w:marRight w:val="0"/>
                                      <w:marTop w:val="0"/>
                                      <w:marBottom w:val="0"/>
                                      <w:divBdr>
                                        <w:top w:val="none" w:sz="0" w:space="0" w:color="auto"/>
                                        <w:left w:val="none" w:sz="0" w:space="0" w:color="auto"/>
                                        <w:bottom w:val="none" w:sz="0" w:space="0" w:color="auto"/>
                                        <w:right w:val="none" w:sz="0" w:space="0" w:color="auto"/>
                                      </w:divBdr>
                                    </w:div>
                                  </w:divsChild>
                                </w:div>
                                <w:div w:id="1913395549">
                                  <w:marLeft w:val="0"/>
                                  <w:marRight w:val="0"/>
                                  <w:marTop w:val="0"/>
                                  <w:marBottom w:val="0"/>
                                  <w:divBdr>
                                    <w:top w:val="none" w:sz="0" w:space="0" w:color="auto"/>
                                    <w:left w:val="none" w:sz="0" w:space="0" w:color="auto"/>
                                    <w:bottom w:val="none" w:sz="0" w:space="0" w:color="auto"/>
                                    <w:right w:val="none" w:sz="0" w:space="0" w:color="auto"/>
                                  </w:divBdr>
                                  <w:divsChild>
                                    <w:div w:id="828324210">
                                      <w:marLeft w:val="0"/>
                                      <w:marRight w:val="0"/>
                                      <w:marTop w:val="0"/>
                                      <w:marBottom w:val="0"/>
                                      <w:divBdr>
                                        <w:top w:val="none" w:sz="0" w:space="0" w:color="auto"/>
                                        <w:left w:val="none" w:sz="0" w:space="0" w:color="auto"/>
                                        <w:bottom w:val="none" w:sz="0" w:space="0" w:color="auto"/>
                                        <w:right w:val="none" w:sz="0" w:space="0" w:color="auto"/>
                                      </w:divBdr>
                                    </w:div>
                                  </w:divsChild>
                                </w:div>
                                <w:div w:id="1631352252">
                                  <w:marLeft w:val="0"/>
                                  <w:marRight w:val="0"/>
                                  <w:marTop w:val="0"/>
                                  <w:marBottom w:val="0"/>
                                  <w:divBdr>
                                    <w:top w:val="none" w:sz="0" w:space="0" w:color="auto"/>
                                    <w:left w:val="none" w:sz="0" w:space="0" w:color="auto"/>
                                    <w:bottom w:val="none" w:sz="0" w:space="0" w:color="auto"/>
                                    <w:right w:val="none" w:sz="0" w:space="0" w:color="auto"/>
                                  </w:divBdr>
                                  <w:divsChild>
                                    <w:div w:id="257250653">
                                      <w:marLeft w:val="0"/>
                                      <w:marRight w:val="0"/>
                                      <w:marTop w:val="0"/>
                                      <w:marBottom w:val="0"/>
                                      <w:divBdr>
                                        <w:top w:val="none" w:sz="0" w:space="0" w:color="auto"/>
                                        <w:left w:val="none" w:sz="0" w:space="0" w:color="auto"/>
                                        <w:bottom w:val="none" w:sz="0" w:space="0" w:color="auto"/>
                                        <w:right w:val="none" w:sz="0" w:space="0" w:color="auto"/>
                                      </w:divBdr>
                                    </w:div>
                                  </w:divsChild>
                                </w:div>
                                <w:div w:id="310601286">
                                  <w:marLeft w:val="0"/>
                                  <w:marRight w:val="0"/>
                                  <w:marTop w:val="0"/>
                                  <w:marBottom w:val="0"/>
                                  <w:divBdr>
                                    <w:top w:val="none" w:sz="0" w:space="0" w:color="auto"/>
                                    <w:left w:val="none" w:sz="0" w:space="0" w:color="auto"/>
                                    <w:bottom w:val="none" w:sz="0" w:space="0" w:color="auto"/>
                                    <w:right w:val="none" w:sz="0" w:space="0" w:color="auto"/>
                                  </w:divBdr>
                                  <w:divsChild>
                                    <w:div w:id="15545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602888">
          <w:marLeft w:val="0"/>
          <w:marRight w:val="0"/>
          <w:marTop w:val="0"/>
          <w:marBottom w:val="0"/>
          <w:divBdr>
            <w:top w:val="none" w:sz="0" w:space="0" w:color="auto"/>
            <w:left w:val="none" w:sz="0" w:space="0" w:color="auto"/>
            <w:bottom w:val="none" w:sz="0" w:space="0" w:color="auto"/>
            <w:right w:val="none" w:sz="0" w:space="0" w:color="auto"/>
          </w:divBdr>
          <w:divsChild>
            <w:div w:id="1076705489">
              <w:marLeft w:val="0"/>
              <w:marRight w:val="0"/>
              <w:marTop w:val="0"/>
              <w:marBottom w:val="0"/>
              <w:divBdr>
                <w:top w:val="none" w:sz="0" w:space="0" w:color="auto"/>
                <w:left w:val="none" w:sz="0" w:space="0" w:color="auto"/>
                <w:bottom w:val="none" w:sz="0" w:space="0" w:color="auto"/>
                <w:right w:val="none" w:sz="0" w:space="0" w:color="auto"/>
              </w:divBdr>
              <w:divsChild>
                <w:div w:id="2059157987">
                  <w:marLeft w:val="0"/>
                  <w:marRight w:val="0"/>
                  <w:marTop w:val="0"/>
                  <w:marBottom w:val="0"/>
                  <w:divBdr>
                    <w:top w:val="none" w:sz="0" w:space="0" w:color="auto"/>
                    <w:left w:val="none" w:sz="0" w:space="0" w:color="auto"/>
                    <w:bottom w:val="none" w:sz="0" w:space="0" w:color="auto"/>
                    <w:right w:val="none" w:sz="0" w:space="0" w:color="auto"/>
                  </w:divBdr>
                  <w:divsChild>
                    <w:div w:id="436026972">
                      <w:marLeft w:val="0"/>
                      <w:marRight w:val="0"/>
                      <w:marTop w:val="0"/>
                      <w:marBottom w:val="0"/>
                      <w:divBdr>
                        <w:top w:val="none" w:sz="0" w:space="0" w:color="auto"/>
                        <w:left w:val="none" w:sz="0" w:space="0" w:color="auto"/>
                        <w:bottom w:val="none" w:sz="0" w:space="0" w:color="auto"/>
                        <w:right w:val="none" w:sz="0" w:space="0" w:color="auto"/>
                      </w:divBdr>
                      <w:divsChild>
                        <w:div w:id="731584227">
                          <w:marLeft w:val="0"/>
                          <w:marRight w:val="0"/>
                          <w:marTop w:val="0"/>
                          <w:marBottom w:val="0"/>
                          <w:divBdr>
                            <w:top w:val="none" w:sz="0" w:space="0" w:color="auto"/>
                            <w:left w:val="none" w:sz="0" w:space="0" w:color="auto"/>
                            <w:bottom w:val="none" w:sz="0" w:space="0" w:color="auto"/>
                            <w:right w:val="none" w:sz="0" w:space="0" w:color="auto"/>
                          </w:divBdr>
                          <w:divsChild>
                            <w:div w:id="137306586">
                              <w:marLeft w:val="0"/>
                              <w:marRight w:val="0"/>
                              <w:marTop w:val="0"/>
                              <w:marBottom w:val="0"/>
                              <w:divBdr>
                                <w:top w:val="none" w:sz="0" w:space="0" w:color="auto"/>
                                <w:left w:val="none" w:sz="0" w:space="0" w:color="auto"/>
                                <w:bottom w:val="none" w:sz="0" w:space="0" w:color="auto"/>
                                <w:right w:val="none" w:sz="0" w:space="0" w:color="auto"/>
                              </w:divBdr>
                              <w:divsChild>
                                <w:div w:id="7907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541498">
          <w:marLeft w:val="0"/>
          <w:marRight w:val="0"/>
          <w:marTop w:val="0"/>
          <w:marBottom w:val="0"/>
          <w:divBdr>
            <w:top w:val="none" w:sz="0" w:space="0" w:color="auto"/>
            <w:left w:val="none" w:sz="0" w:space="0" w:color="auto"/>
            <w:bottom w:val="none" w:sz="0" w:space="0" w:color="auto"/>
            <w:right w:val="none" w:sz="0" w:space="0" w:color="auto"/>
          </w:divBdr>
          <w:divsChild>
            <w:div w:id="313723568">
              <w:marLeft w:val="0"/>
              <w:marRight w:val="0"/>
              <w:marTop w:val="0"/>
              <w:marBottom w:val="0"/>
              <w:divBdr>
                <w:top w:val="none" w:sz="0" w:space="0" w:color="auto"/>
                <w:left w:val="none" w:sz="0" w:space="0" w:color="auto"/>
                <w:bottom w:val="none" w:sz="0" w:space="0" w:color="auto"/>
                <w:right w:val="none" w:sz="0" w:space="0" w:color="auto"/>
              </w:divBdr>
              <w:divsChild>
                <w:div w:id="49118240">
                  <w:marLeft w:val="0"/>
                  <w:marRight w:val="0"/>
                  <w:marTop w:val="0"/>
                  <w:marBottom w:val="0"/>
                  <w:divBdr>
                    <w:top w:val="none" w:sz="0" w:space="0" w:color="auto"/>
                    <w:left w:val="none" w:sz="0" w:space="0" w:color="auto"/>
                    <w:bottom w:val="none" w:sz="0" w:space="0" w:color="auto"/>
                    <w:right w:val="none" w:sz="0" w:space="0" w:color="auto"/>
                  </w:divBdr>
                  <w:divsChild>
                    <w:div w:id="377706579">
                      <w:marLeft w:val="0"/>
                      <w:marRight w:val="0"/>
                      <w:marTop w:val="0"/>
                      <w:marBottom w:val="0"/>
                      <w:divBdr>
                        <w:top w:val="none" w:sz="0" w:space="0" w:color="auto"/>
                        <w:left w:val="none" w:sz="0" w:space="0" w:color="auto"/>
                        <w:bottom w:val="none" w:sz="0" w:space="0" w:color="auto"/>
                        <w:right w:val="none" w:sz="0" w:space="0" w:color="auto"/>
                      </w:divBdr>
                      <w:divsChild>
                        <w:div w:id="2110007716">
                          <w:marLeft w:val="0"/>
                          <w:marRight w:val="0"/>
                          <w:marTop w:val="0"/>
                          <w:marBottom w:val="0"/>
                          <w:divBdr>
                            <w:top w:val="none" w:sz="0" w:space="0" w:color="auto"/>
                            <w:left w:val="none" w:sz="0" w:space="0" w:color="auto"/>
                            <w:bottom w:val="none" w:sz="0" w:space="0" w:color="auto"/>
                            <w:right w:val="none" w:sz="0" w:space="0" w:color="auto"/>
                          </w:divBdr>
                          <w:divsChild>
                            <w:div w:id="15247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9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randequity.economictimes.indiatimes.com/news/research/consumers-in-india-are-taking-up-offers-faster-online-than-offline-report/112518918?utm_source=chatgpt.com" TargetMode="External"/><Relationship Id="rId13" Type="http://schemas.openxmlformats.org/officeDocument/2006/relationships/hyperlink" Target="https://www.iosrjournals.org/iosr-jhss/papers/Vol.28-Issue11/Ser-6/E2811065868.pdf?utm_source=chatgp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wretailworld.com/companies/indias-digital-native-generation-driven-by-price-sensitivity-value-over-loyalty?utm_source=chatgpt.com" TargetMode="External"/><Relationship Id="rId12" Type="http://schemas.openxmlformats.org/officeDocument/2006/relationships/hyperlink" Target="https://textilevaluechain.in/impact-of-discount-framing-on-consumer-impulse-buying-behaviour?utm_source=chatgp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imesofindia.indiatimes.com/city/indore/tier-2-3-cities-of-mp-emerge-key-contributor-in-countrys-e-commerce-growth-this-diwali/articleshow/124748188.cms?utm_source=chatgp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sisinternational.org/journals/ijrsi/articles/consumer-behavior-in-online-retailing-factors-trends-and-implications-in-india/?utm_source=chatgpt.com" TargetMode="External"/><Relationship Id="rId5" Type="http://schemas.openxmlformats.org/officeDocument/2006/relationships/image" Target="media/image1.png"/><Relationship Id="rId15" Type="http://schemas.openxmlformats.org/officeDocument/2006/relationships/hyperlink" Target="https://m.economictimes.com/tech/technology/discounts-deals-gst-cuts-in-stock-to-light-up-quick-commerce/articleshow/124508327.cms?utm_source=chatgpt.com" TargetMode="External"/><Relationship Id="rId10" Type="http://schemas.openxmlformats.org/officeDocument/2006/relationships/hyperlink" Target="https://www.ibef.org/industry/ecommerce-presentation?utm_source=chatgpt.com" TargetMode="External"/><Relationship Id="rId4" Type="http://schemas.openxmlformats.org/officeDocument/2006/relationships/webSettings" Target="webSettings.xml"/><Relationship Id="rId9" Type="http://schemas.openxmlformats.org/officeDocument/2006/relationships/hyperlink" Target="https://www.statista.com/topics/9406/shopping-behavior-in-india/?utm_source=chatgpt.com" TargetMode="External"/><Relationship Id="rId14" Type="http://schemas.openxmlformats.org/officeDocument/2006/relationships/hyperlink" Target="https://timesofindia.indiatimes.com/business/india-business/festive-ecomm-sales-to-hit-rs-1-2-lakh-crore-qcomm-to-take-12-slice/articleshow/123568014.cm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23</Pages>
  <Words>5638</Words>
  <Characters>32142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37</cp:revision>
  <dcterms:created xsi:type="dcterms:W3CDTF">2026-02-04T09:32:00Z</dcterms:created>
  <dcterms:modified xsi:type="dcterms:W3CDTF">2026-02-18T06:04:00Z</dcterms:modified>
</cp:coreProperties>
</file>