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57DE" w14:textId="2ECF92D0" w:rsidR="00B27FB5" w:rsidRDefault="00842967" w:rsidP="00842967">
      <w:pPr>
        <w:spacing w:after="200" w:line="360" w:lineRule="auto"/>
        <w:jc w:val="center"/>
        <w:rPr>
          <w:rFonts w:ascii="Times New Roman" w:hAnsi="Times New Roman" w:cs="Times New Roman"/>
          <w:b/>
          <w:bCs/>
        </w:rPr>
      </w:pPr>
      <w:r w:rsidRPr="00842967">
        <w:rPr>
          <w:rFonts w:ascii="Times New Roman" w:hAnsi="Times New Roman" w:cs="Times New Roman"/>
          <w:b/>
          <w:bCs/>
        </w:rPr>
        <w:t xml:space="preserve">Perceptions of </w:t>
      </w:r>
      <w:r>
        <w:rPr>
          <w:rFonts w:ascii="Times New Roman" w:hAnsi="Times New Roman" w:cs="Times New Roman"/>
          <w:b/>
          <w:bCs/>
        </w:rPr>
        <w:t>E</w:t>
      </w:r>
      <w:r w:rsidRPr="00842967">
        <w:rPr>
          <w:rFonts w:ascii="Times New Roman" w:hAnsi="Times New Roman" w:cs="Times New Roman"/>
          <w:b/>
          <w:bCs/>
        </w:rPr>
        <w:noBreakHyphen/>
        <w:t xml:space="preserve">learning </w:t>
      </w:r>
      <w:r>
        <w:rPr>
          <w:rFonts w:ascii="Times New Roman" w:hAnsi="Times New Roman" w:cs="Times New Roman"/>
          <w:b/>
          <w:bCs/>
        </w:rPr>
        <w:t>A</w:t>
      </w:r>
      <w:r w:rsidRPr="00842967">
        <w:rPr>
          <w:rFonts w:ascii="Times New Roman" w:hAnsi="Times New Roman" w:cs="Times New Roman"/>
          <w:b/>
          <w:bCs/>
        </w:rPr>
        <w:t xml:space="preserve">doption in </w:t>
      </w:r>
      <w:r>
        <w:rPr>
          <w:rFonts w:ascii="Times New Roman" w:hAnsi="Times New Roman" w:cs="Times New Roman"/>
          <w:b/>
          <w:bCs/>
        </w:rPr>
        <w:t>V</w:t>
      </w:r>
      <w:r w:rsidRPr="00842967">
        <w:rPr>
          <w:rFonts w:ascii="Times New Roman" w:hAnsi="Times New Roman" w:cs="Times New Roman"/>
          <w:b/>
          <w:bCs/>
        </w:rPr>
        <w:t xml:space="preserve">ocational </w:t>
      </w:r>
      <w:r>
        <w:rPr>
          <w:rFonts w:ascii="Times New Roman" w:hAnsi="Times New Roman" w:cs="Times New Roman"/>
          <w:b/>
          <w:bCs/>
        </w:rPr>
        <w:t>T</w:t>
      </w:r>
      <w:r w:rsidRPr="00842967">
        <w:rPr>
          <w:rFonts w:ascii="Times New Roman" w:hAnsi="Times New Roman" w:cs="Times New Roman"/>
          <w:b/>
          <w:bCs/>
        </w:rPr>
        <w:t xml:space="preserve">echnical </w:t>
      </w:r>
      <w:r>
        <w:rPr>
          <w:rFonts w:ascii="Times New Roman" w:hAnsi="Times New Roman" w:cs="Times New Roman"/>
          <w:b/>
          <w:bCs/>
        </w:rPr>
        <w:t>E</w:t>
      </w:r>
      <w:r w:rsidRPr="00842967">
        <w:rPr>
          <w:rFonts w:ascii="Times New Roman" w:hAnsi="Times New Roman" w:cs="Times New Roman"/>
          <w:b/>
          <w:bCs/>
        </w:rPr>
        <w:t xml:space="preserve">ducation within </w:t>
      </w:r>
      <w:r>
        <w:rPr>
          <w:rFonts w:ascii="Times New Roman" w:hAnsi="Times New Roman" w:cs="Times New Roman"/>
          <w:b/>
          <w:bCs/>
        </w:rPr>
        <w:t>T</w:t>
      </w:r>
      <w:r w:rsidRPr="00842967">
        <w:rPr>
          <w:rFonts w:ascii="Times New Roman" w:hAnsi="Times New Roman" w:cs="Times New Roman"/>
          <w:b/>
          <w:bCs/>
        </w:rPr>
        <w:t xml:space="preserve">ertiary </w:t>
      </w:r>
      <w:r>
        <w:rPr>
          <w:rFonts w:ascii="Times New Roman" w:hAnsi="Times New Roman" w:cs="Times New Roman"/>
          <w:b/>
          <w:bCs/>
        </w:rPr>
        <w:t>I</w:t>
      </w:r>
      <w:r w:rsidRPr="00842967">
        <w:rPr>
          <w:rFonts w:ascii="Times New Roman" w:hAnsi="Times New Roman" w:cs="Times New Roman"/>
          <w:b/>
          <w:bCs/>
        </w:rPr>
        <w:t xml:space="preserve">nstitutions in </w:t>
      </w:r>
      <w:r>
        <w:rPr>
          <w:rFonts w:ascii="Times New Roman" w:hAnsi="Times New Roman" w:cs="Times New Roman"/>
          <w:b/>
          <w:bCs/>
        </w:rPr>
        <w:t>G</w:t>
      </w:r>
      <w:r w:rsidRPr="00842967">
        <w:rPr>
          <w:rFonts w:ascii="Times New Roman" w:hAnsi="Times New Roman" w:cs="Times New Roman"/>
          <w:b/>
          <w:bCs/>
        </w:rPr>
        <w:t xml:space="preserve">ombe </w:t>
      </w:r>
      <w:r>
        <w:rPr>
          <w:rFonts w:ascii="Times New Roman" w:hAnsi="Times New Roman" w:cs="Times New Roman"/>
          <w:b/>
          <w:bCs/>
        </w:rPr>
        <w:t>S</w:t>
      </w:r>
      <w:r w:rsidRPr="00842967">
        <w:rPr>
          <w:rFonts w:ascii="Times New Roman" w:hAnsi="Times New Roman" w:cs="Times New Roman"/>
          <w:b/>
          <w:bCs/>
        </w:rPr>
        <w:t>tate.</w:t>
      </w:r>
    </w:p>
    <w:p w14:paraId="59695914" w14:textId="77777777" w:rsidR="00017DD6" w:rsidRDefault="00017DD6" w:rsidP="00842967">
      <w:pPr>
        <w:spacing w:after="200" w:line="360" w:lineRule="auto"/>
        <w:jc w:val="center"/>
        <w:rPr>
          <w:rFonts w:ascii="Times New Roman" w:hAnsi="Times New Roman" w:cs="Times New Roman"/>
          <w:b/>
          <w:bCs/>
        </w:rPr>
      </w:pPr>
    </w:p>
    <w:p w14:paraId="2CED228A" w14:textId="77777777" w:rsidR="00017DD6" w:rsidRDefault="00017DD6" w:rsidP="00842967">
      <w:pPr>
        <w:spacing w:after="200" w:line="360" w:lineRule="auto"/>
        <w:jc w:val="center"/>
        <w:rPr>
          <w:rFonts w:ascii="Times New Roman" w:hAnsi="Times New Roman" w:cs="Times New Roman"/>
          <w:b/>
          <w:bCs/>
        </w:rPr>
      </w:pPr>
    </w:p>
    <w:p w14:paraId="263844B1" w14:textId="77777777" w:rsidR="00017DD6" w:rsidRDefault="00017DD6" w:rsidP="00842967">
      <w:pPr>
        <w:spacing w:after="200" w:line="360" w:lineRule="auto"/>
        <w:jc w:val="center"/>
        <w:rPr>
          <w:rFonts w:ascii="Times New Roman" w:hAnsi="Times New Roman" w:cs="Times New Roman"/>
          <w:b/>
          <w:bCs/>
        </w:rPr>
      </w:pPr>
    </w:p>
    <w:p w14:paraId="5385CD1E" w14:textId="77777777" w:rsidR="00017DD6" w:rsidRPr="006470F2" w:rsidRDefault="00017DD6" w:rsidP="00017DD6">
      <w:pPr>
        <w:spacing w:after="0" w:line="240" w:lineRule="auto"/>
        <w:jc w:val="center"/>
        <w:rPr>
          <w:rFonts w:ascii="Times New Roman" w:hAnsi="Times New Roman" w:cs="Times New Roman"/>
          <w:b/>
        </w:rPr>
      </w:pPr>
      <w:r w:rsidRPr="006470F2">
        <w:rPr>
          <w:rFonts w:ascii="Times New Roman" w:hAnsi="Times New Roman" w:cs="Times New Roman"/>
          <w:b/>
        </w:rPr>
        <w:t/>
      </w:r>
    </w:p>
    <w:p w14:paraId="4F1AC78C" w14:textId="77777777" w:rsidR="00017DD6" w:rsidRPr="006470F2" w:rsidRDefault="00017DD6" w:rsidP="00017DD6">
      <w:pPr>
        <w:spacing w:after="0" w:line="240" w:lineRule="auto"/>
        <w:jc w:val="center"/>
        <w:rPr>
          <w:rFonts w:ascii="Times New Roman" w:eastAsia="Times New Roman" w:hAnsi="Times New Roman" w:cs="Times New Roman"/>
          <w:b/>
        </w:rPr>
      </w:pPr>
      <w:r w:rsidRPr="006470F2">
        <w:rPr>
          <w:rFonts w:ascii="Times New Roman" w:eastAsia="Times New Roman" w:hAnsi="Times New Roman" w:cs="Times New Roman"/>
          <w:b/>
          <w:bCs/>
          <w:color w:val="000000"/>
        </w:rPr>
        <w:t xml:space="preserve"/>
      </w:r>
      <w:proofErr w:type="spellStart"/>
      <w:r w:rsidRPr="006470F2">
        <w:rPr>
          <w:rFonts w:ascii="Times New Roman" w:eastAsia="Times New Roman" w:hAnsi="Times New Roman" w:cs="Times New Roman"/>
          <w:b/>
          <w:bCs/>
          <w:color w:val="000000"/>
        </w:rPr>
        <w:t/>
      </w:r>
      <w:proofErr w:type="spellEnd"/>
      <w:r w:rsidRPr="006470F2">
        <w:rPr>
          <w:rFonts w:ascii="Times New Roman" w:eastAsia="Times New Roman" w:hAnsi="Times New Roman" w:cs="Times New Roman"/>
          <w:b/>
          <w:bCs/>
          <w:color w:val="000000"/>
        </w:rPr>
        <w:t xml:space="preserve"/>
      </w:r>
      <w:proofErr w:type="spellStart"/>
      <w:proofErr w:type="gramStart"/>
      <w:r w:rsidRPr="006470F2">
        <w:rPr>
          <w:rFonts w:ascii="Times New Roman" w:eastAsia="Times New Roman" w:hAnsi="Times New Roman" w:cs="Times New Roman"/>
          <w:b/>
          <w:bCs/>
          <w:color w:val="000000"/>
        </w:rPr>
        <w:t/>
      </w:r>
      <w:proofErr w:type="spellEnd"/>
      <w:proofErr w:type="gramEnd"/>
    </w:p>
    <w:p w14:paraId="516622EB" w14:textId="77777777" w:rsidR="00017DD6" w:rsidRPr="006470F2" w:rsidRDefault="00017DD6" w:rsidP="00017DD6">
      <w:pPr>
        <w:spacing w:after="0" w:line="240" w:lineRule="auto"/>
        <w:jc w:val="center"/>
        <w:rPr>
          <w:rFonts w:ascii="Times New Roman" w:hAnsi="Times New Roman" w:cs="Times New Roman"/>
          <w:b/>
        </w:rPr>
      </w:pPr>
      <w:r w:rsidRPr="006470F2">
        <w:rPr>
          <w:rFonts w:ascii="Times New Roman" w:hAnsi="Times New Roman" w:cs="Times New Roman"/>
          <w:b/>
        </w:rPr>
        <w:t/>
      </w:r>
    </w:p>
    <w:p w14:paraId="56568223" w14:textId="77777777" w:rsidR="00017DD6" w:rsidRPr="006470F2" w:rsidRDefault="00017DD6" w:rsidP="00017DD6">
      <w:pPr>
        <w:spacing w:after="0" w:line="240" w:lineRule="auto"/>
        <w:jc w:val="center"/>
        <w:rPr>
          <w:rFonts w:ascii="Times New Roman" w:hAnsi="Times New Roman" w:cs="Times New Roman"/>
          <w:b/>
        </w:rPr>
      </w:pPr>
      <w:r w:rsidRPr="006470F2">
        <w:rPr>
          <w:rFonts w:ascii="Times New Roman" w:hAnsi="Times New Roman" w:cs="Times New Roman"/>
          <w:b/>
        </w:rPr>
        <w:t/>
      </w:r>
    </w:p>
    <w:p w14:paraId="4FCB60B7" w14:textId="1B18ADC3" w:rsidR="00017DD6" w:rsidRPr="006470F2" w:rsidRDefault="00017DD6" w:rsidP="00017DD6">
      <w:pPr>
        <w:spacing w:after="0" w:line="240" w:lineRule="auto"/>
        <w:jc w:val="center"/>
        <w:rPr>
          <w:rFonts w:ascii="Times New Roman" w:hAnsi="Times New Roman" w:cs="Times New Roman"/>
          <w:b/>
        </w:rPr>
      </w:pPr>
      <w:r w:rsidRPr="006470F2">
        <w:rPr>
          <w:rFonts w:ascii="Times New Roman" w:hAnsi="Times New Roman" w:cs="Times New Roman"/>
          <w:b/>
        </w:rPr>
        <w:t/>
      </w:r>
      <w:r>
        <w:rPr>
          <w:rFonts w:ascii="Times New Roman" w:hAnsi="Times New Roman" w:cs="Times New Roman"/>
          <w:b/>
        </w:rPr>
        <w:t/>
      </w:r>
    </w:p>
    <w:p w14:paraId="605961B3" w14:textId="41390514" w:rsidR="00017DD6" w:rsidRPr="006470F2" w:rsidRDefault="00017DD6" w:rsidP="00017DD6">
      <w:pPr>
        <w:spacing w:after="0" w:line="240" w:lineRule="auto"/>
        <w:jc w:val="center"/>
        <w:rPr>
          <w:rFonts w:ascii="Times New Roman" w:hAnsi="Times New Roman" w:cs="Times New Roman"/>
          <w:b/>
        </w:rPr>
      </w:pPr>
      <w:r w:rsidRPr="006470F2">
        <w:rPr>
          <w:rFonts w:ascii="Times New Roman" w:hAnsi="Times New Roman" w:cs="Times New Roman"/>
          <w:b/>
        </w:rPr>
        <w:t/>
      </w:r>
    </w:p>
    <w:p w14:paraId="16BFB4BF" w14:textId="77777777" w:rsidR="00017DD6" w:rsidRPr="00842967" w:rsidRDefault="00017DD6" w:rsidP="00842967">
      <w:pPr>
        <w:spacing w:after="200" w:line="360" w:lineRule="auto"/>
        <w:jc w:val="center"/>
        <w:rPr>
          <w:rFonts w:ascii="Times New Roman" w:eastAsia="Bookman Old Style" w:hAnsi="Times New Roman" w:cs="Times New Roman"/>
          <w:b/>
          <w:bCs/>
        </w:rPr>
      </w:pPr>
    </w:p>
    <w:p w14:paraId="1041EC34" w14:textId="77777777" w:rsidR="006527AC" w:rsidRPr="006C44DE" w:rsidRDefault="006527AC" w:rsidP="006527AC">
      <w:pPr>
        <w:rPr>
          <w:rFonts w:ascii="Times New Roman" w:hAnsi="Times New Roman"/>
          <w:b/>
        </w:rPr>
      </w:pPr>
      <w:r w:rsidRPr="006C44DE">
        <w:rPr>
          <w:rFonts w:ascii="Times New Roman" w:hAnsi="Times New Roman"/>
          <w:b/>
        </w:rPr>
        <w:t xml:space="preserve">Abstract </w:t>
      </w:r>
    </w:p>
    <w:p w14:paraId="4C0F490D" w14:textId="6B6F8A1D" w:rsidR="006527AC" w:rsidRPr="006527AC" w:rsidRDefault="006527AC" w:rsidP="003C1A33">
      <w:pPr>
        <w:spacing w:after="200" w:line="240" w:lineRule="auto"/>
        <w:jc w:val="both"/>
        <w:rPr>
          <w:rFonts w:ascii="Times New Roman" w:hAnsi="Times New Roman" w:cs="Times New Roman"/>
        </w:rPr>
      </w:pPr>
      <w:r w:rsidRPr="006C44DE">
        <w:rPr>
          <w:rFonts w:ascii="Times New Roman" w:hAnsi="Times New Roman"/>
        </w:rPr>
        <w:t xml:space="preserve">This study </w:t>
      </w:r>
      <w:r w:rsidRPr="006C44DE">
        <w:rPr>
          <w:rFonts w:ascii="Times New Roman" w:eastAsia="Bookman Old Style" w:hAnsi="Times New Roman"/>
        </w:rPr>
        <w:t xml:space="preserve">ascertained the </w:t>
      </w:r>
      <w:r w:rsidRPr="006527AC">
        <w:rPr>
          <w:rFonts w:ascii="Times New Roman" w:hAnsi="Times New Roman" w:cs="Times New Roman"/>
        </w:rPr>
        <w:t>Perceptions of E</w:t>
      </w:r>
      <w:r w:rsidRPr="006527AC">
        <w:rPr>
          <w:rFonts w:ascii="Times New Roman" w:hAnsi="Times New Roman" w:cs="Times New Roman"/>
        </w:rPr>
        <w:noBreakHyphen/>
        <w:t>learning Adoption in Vocational Technical Education</w:t>
      </w:r>
      <w:r>
        <w:rPr>
          <w:rFonts w:ascii="Times New Roman" w:hAnsi="Times New Roman" w:cs="Times New Roman"/>
        </w:rPr>
        <w:t xml:space="preserve"> </w:t>
      </w:r>
      <w:r w:rsidRPr="006527AC">
        <w:rPr>
          <w:rFonts w:ascii="Times New Roman" w:hAnsi="Times New Roman" w:cs="Times New Roman"/>
        </w:rPr>
        <w:t>within Tertiary Institutions in Gombe State.</w:t>
      </w:r>
      <w:r>
        <w:rPr>
          <w:rFonts w:ascii="Times New Roman" w:hAnsi="Times New Roman" w:cs="Times New Roman"/>
        </w:rPr>
        <w:t xml:space="preserve"> </w:t>
      </w:r>
      <w:r>
        <w:rPr>
          <w:rFonts w:ascii="Times New Roman" w:eastAsia="Bookman Old Style" w:hAnsi="Times New Roman"/>
        </w:rPr>
        <w:t>T</w:t>
      </w:r>
      <w:r>
        <w:rPr>
          <w:rFonts w:ascii="Times New Roman" w:eastAsia="Bookman Old Style" w:hAnsi="Times New Roman"/>
        </w:rPr>
        <w:t>hree</w:t>
      </w:r>
      <w:r w:rsidRPr="006C44DE">
        <w:rPr>
          <w:rFonts w:ascii="Times New Roman" w:eastAsia="Bookman Old Style" w:hAnsi="Times New Roman"/>
        </w:rPr>
        <w:t xml:space="preserve"> research questions</w:t>
      </w:r>
      <w:r>
        <w:rPr>
          <w:rFonts w:ascii="Times New Roman" w:eastAsia="Bookman Old Style" w:hAnsi="Times New Roman"/>
        </w:rPr>
        <w:t xml:space="preserve"> and t</w:t>
      </w:r>
      <w:r>
        <w:rPr>
          <w:rFonts w:ascii="Times New Roman" w:eastAsia="Bookman Old Style" w:hAnsi="Times New Roman"/>
        </w:rPr>
        <w:t>hree</w:t>
      </w:r>
      <w:r>
        <w:rPr>
          <w:rFonts w:ascii="Times New Roman" w:eastAsia="Bookman Old Style" w:hAnsi="Times New Roman"/>
        </w:rPr>
        <w:t xml:space="preserve"> hypotheses guided the study.</w:t>
      </w:r>
      <w:r w:rsidRPr="006C44DE">
        <w:rPr>
          <w:rFonts w:ascii="Times New Roman" w:eastAsia="Bookman Old Style" w:hAnsi="Times New Roman"/>
        </w:rPr>
        <w:t xml:space="preserve"> </w:t>
      </w:r>
      <w:r w:rsidRPr="006C44DE">
        <w:rPr>
          <w:rFonts w:ascii="Times New Roman" w:hAnsi="Times New Roman"/>
        </w:rPr>
        <w:t xml:space="preserve">Descriptive survey design was adopted. The population comprised </w:t>
      </w:r>
      <w:r>
        <w:rPr>
          <w:rFonts w:ascii="Times New Roman" w:eastAsia="Bookman Old Style" w:hAnsi="Times New Roman"/>
        </w:rPr>
        <w:t>515</w:t>
      </w:r>
      <w:r w:rsidRPr="006C44DE">
        <w:rPr>
          <w:rFonts w:ascii="Times New Roman" w:eastAsia="Bookman Old Style" w:hAnsi="Times New Roman"/>
        </w:rPr>
        <w:t xml:space="preserve"> fi</w:t>
      </w:r>
      <w:r>
        <w:rPr>
          <w:rFonts w:ascii="Times New Roman" w:eastAsia="Bookman Old Style" w:hAnsi="Times New Roman"/>
        </w:rPr>
        <w:t>nal year penultimate</w:t>
      </w:r>
      <w:r w:rsidRPr="006C44DE">
        <w:rPr>
          <w:rFonts w:ascii="Times New Roman" w:eastAsia="Bookman Old Style" w:hAnsi="Times New Roman"/>
        </w:rPr>
        <w:t xml:space="preserve"> students in fiv</w:t>
      </w:r>
      <w:r>
        <w:rPr>
          <w:rFonts w:ascii="Times New Roman" w:eastAsia="Bookman Old Style" w:hAnsi="Times New Roman"/>
        </w:rPr>
        <w:t>e tertiary institutions in Gombe</w:t>
      </w:r>
      <w:r w:rsidRPr="006C44DE">
        <w:rPr>
          <w:rFonts w:ascii="Times New Roman" w:eastAsia="Bookman Old Style" w:hAnsi="Times New Roman"/>
        </w:rPr>
        <w:t xml:space="preserve"> State</w:t>
      </w:r>
      <w:r w:rsidRPr="006C44DE">
        <w:rPr>
          <w:rFonts w:ascii="Times New Roman" w:eastAsia="SimSun" w:hAnsi="Times New Roman"/>
          <w:color w:val="000000"/>
        </w:rPr>
        <w:t>. A sample size of 250 students was selected for the study using</w:t>
      </w:r>
      <w:r w:rsidRPr="006C44DE">
        <w:rPr>
          <w:rFonts w:ascii="Times New Roman" w:hAnsi="Times New Roman"/>
        </w:rPr>
        <w:t xml:space="preserve"> simple random sampling technique. A structured and validated questionnaire on four-point rating scale containing 48 items was used for data collection. Data collected were analyzed using mean and standard deviation to answer the research questions while t-test was used to test the hypotheses at 0.05 level of significance. The analysis was carried out using SPSS version 23.0. Findings revealed</w:t>
      </w:r>
      <w:r>
        <w:rPr>
          <w:rFonts w:ascii="Times New Roman" w:hAnsi="Times New Roman"/>
        </w:rPr>
        <w:t xml:space="preserve"> that students sometimes use </w:t>
      </w:r>
      <w:r>
        <w:rPr>
          <w:rFonts w:ascii="Times New Roman" w:hAnsi="Times New Roman"/>
        </w:rPr>
        <w:t>e-</w:t>
      </w:r>
      <w:r w:rsidRPr="006C44DE">
        <w:rPr>
          <w:rFonts w:ascii="Times New Roman" w:hAnsi="Times New Roman"/>
        </w:rPr>
        <w:t>lear</w:t>
      </w:r>
      <w:r>
        <w:rPr>
          <w:rFonts w:ascii="Times New Roman" w:hAnsi="Times New Roman"/>
        </w:rPr>
        <w:t xml:space="preserve">ning services in learning, </w:t>
      </w:r>
      <w:r>
        <w:rPr>
          <w:rFonts w:ascii="Times New Roman" w:hAnsi="Times New Roman"/>
        </w:rPr>
        <w:t>e-</w:t>
      </w:r>
      <w:r w:rsidRPr="006C44DE">
        <w:rPr>
          <w:rFonts w:ascii="Times New Roman" w:hAnsi="Times New Roman"/>
        </w:rPr>
        <w:t>learning services were no</w:t>
      </w:r>
      <w:r>
        <w:rPr>
          <w:rFonts w:ascii="Times New Roman" w:hAnsi="Times New Roman"/>
        </w:rPr>
        <w:t>t adequately available in</w:t>
      </w:r>
      <w:r w:rsidRPr="006C44DE">
        <w:rPr>
          <w:rFonts w:ascii="Times New Roman" w:hAnsi="Times New Roman"/>
        </w:rPr>
        <w:t xml:space="preserve"> tertiary institutions. Students’ competency in int</w:t>
      </w:r>
      <w:r>
        <w:rPr>
          <w:rFonts w:ascii="Times New Roman" w:hAnsi="Times New Roman"/>
        </w:rPr>
        <w:t xml:space="preserve">ernet usage was fair and that </w:t>
      </w:r>
      <w:r>
        <w:rPr>
          <w:rFonts w:ascii="Times New Roman" w:hAnsi="Times New Roman"/>
        </w:rPr>
        <w:t>e-</w:t>
      </w:r>
      <w:r w:rsidRPr="006C44DE">
        <w:rPr>
          <w:rFonts w:ascii="Times New Roman" w:hAnsi="Times New Roman"/>
        </w:rPr>
        <w:t>learning service delivery is constr</w:t>
      </w:r>
      <w:r>
        <w:rPr>
          <w:rFonts w:ascii="Times New Roman" w:hAnsi="Times New Roman"/>
        </w:rPr>
        <w:t>ained by a lot of factors</w:t>
      </w:r>
      <w:r w:rsidRPr="006C44DE">
        <w:rPr>
          <w:rFonts w:ascii="Times New Roman" w:hAnsi="Times New Roman"/>
        </w:rPr>
        <w:t>. Therefore, it was recommended among others that, Administrators of tertiary institutions in collaboration with the priva</w:t>
      </w:r>
      <w:r>
        <w:rPr>
          <w:rFonts w:ascii="Times New Roman" w:hAnsi="Times New Roman"/>
        </w:rPr>
        <w:t xml:space="preserve">te sector should provide </w:t>
      </w:r>
      <w:proofErr w:type="gramStart"/>
      <w:r>
        <w:rPr>
          <w:rFonts w:ascii="Times New Roman" w:hAnsi="Times New Roman"/>
        </w:rPr>
        <w:t xml:space="preserve">more  </w:t>
      </w:r>
      <w:r>
        <w:rPr>
          <w:rFonts w:ascii="Times New Roman" w:hAnsi="Times New Roman"/>
        </w:rPr>
        <w:t>e</w:t>
      </w:r>
      <w:proofErr w:type="gramEnd"/>
      <w:r>
        <w:rPr>
          <w:rFonts w:ascii="Times New Roman" w:hAnsi="Times New Roman"/>
        </w:rPr>
        <w:t>-</w:t>
      </w:r>
      <w:r w:rsidRPr="006C44DE">
        <w:rPr>
          <w:rFonts w:ascii="Times New Roman" w:hAnsi="Times New Roman"/>
        </w:rPr>
        <w:t>learning resources to tertiary institutions so as to facilitate the training of stu</w:t>
      </w:r>
      <w:r>
        <w:rPr>
          <w:rFonts w:ascii="Times New Roman" w:hAnsi="Times New Roman"/>
        </w:rPr>
        <w:t xml:space="preserve">dents in skills needed to use </w:t>
      </w:r>
      <w:r>
        <w:rPr>
          <w:rFonts w:ascii="Times New Roman" w:hAnsi="Times New Roman"/>
        </w:rPr>
        <w:t>e-</w:t>
      </w:r>
      <w:r w:rsidRPr="006C44DE">
        <w:rPr>
          <w:rFonts w:ascii="Times New Roman" w:hAnsi="Times New Roman"/>
        </w:rPr>
        <w:t>learning services in the process of learning.</w:t>
      </w:r>
    </w:p>
    <w:p w14:paraId="0172607A" w14:textId="77777777" w:rsidR="006527AC" w:rsidRPr="006C44DE" w:rsidRDefault="006527AC" w:rsidP="006527AC">
      <w:pPr>
        <w:rPr>
          <w:rFonts w:ascii="Times New Roman" w:hAnsi="Times New Roman"/>
        </w:rPr>
      </w:pPr>
    </w:p>
    <w:p w14:paraId="440A7057" w14:textId="77777777" w:rsidR="00017DD6" w:rsidRDefault="00017DD6" w:rsidP="00B27FB5">
      <w:pPr>
        <w:spacing w:after="200" w:line="360" w:lineRule="auto"/>
        <w:rPr>
          <w:rFonts w:ascii="Times New Roman" w:eastAsia="Bookman Old Style" w:hAnsi="Times New Roman" w:cs="Times New Roman"/>
          <w:b/>
          <w:bCs/>
        </w:rPr>
      </w:pPr>
    </w:p>
    <w:p w14:paraId="7BFF6F3F" w14:textId="77777777" w:rsidR="00017DD6" w:rsidRDefault="00017DD6" w:rsidP="00B27FB5">
      <w:pPr>
        <w:spacing w:after="200" w:line="360" w:lineRule="auto"/>
        <w:rPr>
          <w:rFonts w:ascii="Times New Roman" w:eastAsia="Bookman Old Style" w:hAnsi="Times New Roman" w:cs="Times New Roman"/>
          <w:b/>
          <w:bCs/>
        </w:rPr>
      </w:pPr>
    </w:p>
    <w:p w14:paraId="75EA0A8B" w14:textId="77777777" w:rsidR="00017DD6" w:rsidRDefault="00017DD6" w:rsidP="00B27FB5">
      <w:pPr>
        <w:spacing w:after="200" w:line="360" w:lineRule="auto"/>
        <w:rPr>
          <w:rFonts w:ascii="Times New Roman" w:eastAsia="Bookman Old Style" w:hAnsi="Times New Roman" w:cs="Times New Roman"/>
          <w:b/>
          <w:bCs/>
        </w:rPr>
      </w:pPr>
    </w:p>
    <w:p w14:paraId="55F01679" w14:textId="77777777" w:rsidR="003C1A33" w:rsidRDefault="003C1A33" w:rsidP="00B27FB5">
      <w:pPr>
        <w:spacing w:after="200" w:line="360" w:lineRule="auto"/>
        <w:rPr>
          <w:rFonts w:ascii="Times New Roman" w:eastAsia="Bookman Old Style" w:hAnsi="Times New Roman" w:cs="Times New Roman"/>
          <w:b/>
          <w:bCs/>
        </w:rPr>
      </w:pPr>
    </w:p>
    <w:p w14:paraId="3F4C7613" w14:textId="54BD1C0D" w:rsidR="00B27FB5" w:rsidRDefault="00B27FB5" w:rsidP="00B27FB5">
      <w:pPr>
        <w:spacing w:after="200" w:line="360" w:lineRule="auto"/>
        <w:rPr>
          <w:rFonts w:ascii="Times New Roman" w:eastAsia="Bookman Old Style" w:hAnsi="Times New Roman" w:cs="Times New Roman"/>
          <w:b/>
          <w:bCs/>
        </w:rPr>
      </w:pPr>
      <w:r>
        <w:rPr>
          <w:rFonts w:ascii="Times New Roman" w:eastAsia="Bookman Old Style" w:hAnsi="Times New Roman" w:cs="Times New Roman"/>
          <w:b/>
          <w:bCs/>
        </w:rPr>
        <w:lastRenderedPageBreak/>
        <w:t xml:space="preserve">Introduction </w:t>
      </w:r>
    </w:p>
    <w:p w14:paraId="210FDB82" w14:textId="77777777" w:rsidR="00B27FB5" w:rsidRPr="009032B6" w:rsidRDefault="00B27FB5" w:rsidP="00B27FB5">
      <w:pPr>
        <w:spacing w:line="360" w:lineRule="auto"/>
        <w:ind w:firstLine="720"/>
        <w:jc w:val="both"/>
        <w:rPr>
          <w:rFonts w:ascii="Times New Roman" w:hAnsi="Times New Roman" w:cs="Times New Roman"/>
        </w:rPr>
      </w:pPr>
      <w:r w:rsidRPr="009032B6">
        <w:rPr>
          <w:rFonts w:ascii="Times New Roman" w:hAnsi="Times New Roman" w:cs="Times New Roman"/>
        </w:rPr>
        <w:t>The advancement of information and communication technology (ICT) has significantly transformed teaching and learning processes across the globe. One of the most notable outcomes of this transformation is the emergence and expansion of e</w:t>
      </w:r>
      <w:r w:rsidRPr="009032B6">
        <w:rPr>
          <w:rFonts w:ascii="Times New Roman" w:hAnsi="Times New Roman" w:cs="Times New Roman"/>
        </w:rPr>
        <w:noBreakHyphen/>
        <w:t>learning, which refers to the use of electronic technologies to access educational curriculum outside of a traditional classroom. In tertiary education, e</w:t>
      </w:r>
      <w:r w:rsidRPr="009032B6">
        <w:rPr>
          <w:rFonts w:ascii="Times New Roman" w:hAnsi="Times New Roman" w:cs="Times New Roman"/>
        </w:rPr>
        <w:noBreakHyphen/>
        <w:t>learning has become a strategic tool for improving access, flexibility, and quality of instruction, particularly in developing countries such as Nigeria. Vocational Technical Education (VTE) is a critical component of Nigeria’s educational system, designed to equip learners with practical skills, technical knowledge, and competencies required for employment, self</w:t>
      </w:r>
      <w:r w:rsidRPr="009032B6">
        <w:rPr>
          <w:rFonts w:ascii="Times New Roman" w:hAnsi="Times New Roman" w:cs="Times New Roman"/>
        </w:rPr>
        <w:noBreakHyphen/>
        <w:t>reliance, and national development. Given the practical and skills</w:t>
      </w:r>
      <w:r w:rsidRPr="009032B6">
        <w:rPr>
          <w:rFonts w:ascii="Times New Roman" w:hAnsi="Times New Roman" w:cs="Times New Roman"/>
        </w:rPr>
        <w:noBreakHyphen/>
        <w:t>oriented nature of VTE, the integration of e</w:t>
      </w:r>
      <w:r w:rsidRPr="009032B6">
        <w:rPr>
          <w:rFonts w:ascii="Times New Roman" w:hAnsi="Times New Roman" w:cs="Times New Roman"/>
        </w:rPr>
        <w:noBreakHyphen/>
        <w:t>learning technologies presents both opportunities and challenges. While e</w:t>
      </w:r>
      <w:r w:rsidRPr="009032B6">
        <w:rPr>
          <w:rFonts w:ascii="Times New Roman" w:hAnsi="Times New Roman" w:cs="Times New Roman"/>
        </w:rPr>
        <w:noBreakHyphen/>
        <w:t xml:space="preserve">learning can enhance instructional delivery through simulations, virtual laboratories, and multimedia resources, its effectiveness depends largely on stakeholders’ perceptions, institutional readiness, and infrastructural support. </w:t>
      </w:r>
    </w:p>
    <w:p w14:paraId="7864C92A" w14:textId="77777777" w:rsidR="00B27FB5" w:rsidRPr="009032B6" w:rsidRDefault="00B27FB5" w:rsidP="00B27FB5">
      <w:pPr>
        <w:spacing w:line="360" w:lineRule="auto"/>
        <w:ind w:firstLine="720"/>
        <w:jc w:val="both"/>
        <w:rPr>
          <w:rFonts w:ascii="Times New Roman" w:hAnsi="Times New Roman" w:cs="Times New Roman"/>
        </w:rPr>
      </w:pPr>
      <w:r w:rsidRPr="009032B6">
        <w:rPr>
          <w:rFonts w:ascii="Times New Roman" w:hAnsi="Times New Roman" w:cs="Times New Roman"/>
        </w:rPr>
        <w:t xml:space="preserve">In Nigeria, tertiary institutions were originally established to provide quality high education that facilitates creation of new knowledge, innovation and technologies for the overall individuals’ socio-economic development and also for national well-being and integration. Regardless of its type or stage, the bottom-line in all quality education is the production of functional citizens imbued with relevant knowledge, values, attitudes and skills to make them useful to themselves and have capacity to contribute meaningfully to the well-being of their society. The prime objective of every quality education process, therefore, is to ensure the acquisition of appropriate and relevant knowledge, skills, competences, values and attitudes by those who patronize these schemes. </w:t>
      </w:r>
    </w:p>
    <w:p w14:paraId="4D864046" w14:textId="77777777" w:rsidR="00B27FB5" w:rsidRPr="009032B6" w:rsidRDefault="00B27FB5" w:rsidP="00B27FB5">
      <w:pPr>
        <w:pStyle w:val="Default"/>
        <w:spacing w:line="360" w:lineRule="auto"/>
        <w:ind w:firstLine="720"/>
        <w:jc w:val="both"/>
        <w:rPr>
          <w:rFonts w:ascii="Times New Roman" w:hAnsi="Times New Roman" w:cs="Times New Roman"/>
        </w:rPr>
      </w:pPr>
      <w:r w:rsidRPr="009032B6">
        <w:rPr>
          <w:rFonts w:ascii="Times New Roman" w:hAnsi="Times New Roman" w:cs="Times New Roman"/>
        </w:rPr>
        <w:t xml:space="preserve"> The tertiary system in Nigeria today, seems to be a far cry from this humane ideal of the founding fathers as it has generally been ill-equipped and tended to become characterized by dwindling appetite for reading, unfavourable attitude to learning and poor research orientation (Asuquo, 2015). This unfortunate state of things to some extent can partly be blamed on the process that delivers instruction and the mode of acquiring knowledge and skills in most tertiary institutions in Nigeria which have over the years remained basically stagnant, archaic and </w:t>
      </w:r>
      <w:r w:rsidRPr="009032B6">
        <w:rPr>
          <w:rFonts w:ascii="Times New Roman" w:hAnsi="Times New Roman" w:cs="Times New Roman"/>
        </w:rPr>
        <w:lastRenderedPageBreak/>
        <w:t xml:space="preserve">comparatively obsolete with its likely effect of the producing largely illiterate, half-baked and less competent graduates has gradually become the norm (Asuquo &amp; Eyo, 2017). </w:t>
      </w:r>
    </w:p>
    <w:p w14:paraId="325CAC8D" w14:textId="77777777" w:rsidR="00B27FB5" w:rsidRPr="009032B6" w:rsidRDefault="00B27FB5" w:rsidP="00B27FB5">
      <w:pPr>
        <w:spacing w:line="360" w:lineRule="auto"/>
        <w:jc w:val="both"/>
        <w:rPr>
          <w:rFonts w:ascii="Times New Roman" w:hAnsi="Times New Roman" w:cs="Times New Roman"/>
        </w:rPr>
      </w:pPr>
    </w:p>
    <w:p w14:paraId="47CDBBFF" w14:textId="171E2FB5" w:rsidR="00B27FB5" w:rsidRPr="009032B6" w:rsidRDefault="00B27FB5" w:rsidP="00B27FB5">
      <w:pPr>
        <w:spacing w:line="360" w:lineRule="auto"/>
        <w:ind w:firstLine="720"/>
        <w:jc w:val="both"/>
        <w:rPr>
          <w:rFonts w:ascii="Times New Roman" w:hAnsi="Times New Roman" w:cs="Times New Roman"/>
        </w:rPr>
      </w:pPr>
      <w:r w:rsidRPr="009032B6">
        <w:rPr>
          <w:rFonts w:ascii="Times New Roman" w:hAnsi="Times New Roman" w:cs="Times New Roman"/>
        </w:rPr>
        <w:t xml:space="preserve">The emergence and prevalence of new technologies in our society today which have to some extent affected our lives, daily living and life activities in tremendous ways seem to be a veritable option. For the past two decades or more, electronic-devices and their systems have practically influenced all facets of life, including our values, beliefs, culture, religion and total way of life. The effects of these devices and their accompanying systems are quite discernable in all functional sectors of the Nigerian society, namely, commerce and industry, manufacturing processes, social and educational systems. While enlightened societies across the globe are adopting these new technologies to solve the challenges of life that confront them and in particular adapting their educational systems in response to the exigencies of the new devices, Nigeria is yet to fully embrace them. E-learning resources are a powerful tool that could be harnessed and used to enhance and encourage teaching and learning process in the tertiary institutions. They should be accepted, applied and kept abreast with in all areas of our teaching and learning </w:t>
      </w:r>
      <w:proofErr w:type="spellStart"/>
      <w:r w:rsidRPr="009032B6">
        <w:rPr>
          <w:rFonts w:ascii="Times New Roman" w:hAnsi="Times New Roman" w:cs="Times New Roman"/>
        </w:rPr>
        <w:t>endeavours</w:t>
      </w:r>
      <w:proofErr w:type="spellEnd"/>
      <w:r w:rsidRPr="009032B6">
        <w:rPr>
          <w:rFonts w:ascii="Times New Roman" w:hAnsi="Times New Roman" w:cs="Times New Roman"/>
        </w:rPr>
        <w:t>. More so as the world strives to meet development goals with increasing recognition of the potential of e-learning resources to meet growing educational challenges. Therefore, the application of e-learning resources within the context of teaching and learning process in education service delivery has become doubly necessary especially in Nigeria today where emphasis is being placed on technological development.</w:t>
      </w:r>
    </w:p>
    <w:p w14:paraId="3AB21189" w14:textId="77777777" w:rsidR="00B27FB5" w:rsidRPr="009032B6" w:rsidRDefault="00B27FB5" w:rsidP="00B27FB5">
      <w:pPr>
        <w:pStyle w:val="Default"/>
        <w:spacing w:line="360" w:lineRule="auto"/>
        <w:ind w:firstLine="720"/>
        <w:jc w:val="both"/>
        <w:rPr>
          <w:rFonts w:ascii="Times New Roman" w:hAnsi="Times New Roman" w:cs="Times New Roman"/>
        </w:rPr>
      </w:pPr>
      <w:r w:rsidRPr="009032B6">
        <w:rPr>
          <w:rFonts w:ascii="Times New Roman" w:hAnsi="Times New Roman" w:cs="Times New Roman"/>
        </w:rPr>
        <w:t xml:space="preserve">E-learning, according to Kassa and </w:t>
      </w:r>
      <w:proofErr w:type="spellStart"/>
      <w:r w:rsidRPr="009032B6">
        <w:rPr>
          <w:rFonts w:ascii="Times New Roman" w:hAnsi="Times New Roman" w:cs="Times New Roman"/>
        </w:rPr>
        <w:t>Baiungwa</w:t>
      </w:r>
      <w:proofErr w:type="spellEnd"/>
      <w:r w:rsidRPr="009032B6">
        <w:rPr>
          <w:rFonts w:ascii="Times New Roman" w:hAnsi="Times New Roman" w:cs="Times New Roman"/>
        </w:rPr>
        <w:t xml:space="preserve"> (2013) as opposed to distance learning is a term that is used to refer to all ICT technologies, networks, internet and other forms of electronic media that can be used to enhance teaching and learning so as to transfer knowledge and skills. Therefore, e-learning resources are an inclusive term that describes educational technology that electronically or technologically supports learning and teaching (Parks, 2013). The developments in internet and multimedia technologies are the basic enablers of e-learning, with consulting, content, technologies, services and support being identified as the five key sectors of the e-learning industry (European Commission, 2000). In learning and education, it involves the use of modern technologies such as computers, digital technology, networked digital device (</w:t>
      </w:r>
      <w:r w:rsidRPr="009032B6">
        <w:rPr>
          <w:rFonts w:ascii="Times New Roman" w:hAnsi="Times New Roman" w:cs="Times New Roman"/>
          <w:bCs/>
        </w:rPr>
        <w:t>e.g.</w:t>
      </w:r>
      <w:r w:rsidRPr="009032B6">
        <w:rPr>
          <w:rFonts w:ascii="Times New Roman" w:hAnsi="Times New Roman" w:cs="Times New Roman"/>
          <w:b/>
          <w:bCs/>
        </w:rPr>
        <w:t xml:space="preserve"> </w:t>
      </w:r>
      <w:r w:rsidRPr="009032B6">
        <w:rPr>
          <w:rFonts w:ascii="Times New Roman" w:hAnsi="Times New Roman" w:cs="Times New Roman"/>
        </w:rPr>
        <w:t xml:space="preserve">the internet) and associated software and course ware. </w:t>
      </w:r>
    </w:p>
    <w:p w14:paraId="5C577DD3" w14:textId="77777777" w:rsidR="00B27FB5" w:rsidRPr="009032B6" w:rsidRDefault="00B27FB5" w:rsidP="00B27FB5">
      <w:pPr>
        <w:pStyle w:val="Default"/>
        <w:spacing w:line="360" w:lineRule="auto"/>
        <w:ind w:firstLine="720"/>
        <w:jc w:val="both"/>
        <w:rPr>
          <w:rFonts w:ascii="Times New Roman" w:hAnsi="Times New Roman" w:cs="Times New Roman"/>
        </w:rPr>
      </w:pPr>
      <w:r w:rsidRPr="009032B6">
        <w:rPr>
          <w:rFonts w:ascii="Times New Roman" w:hAnsi="Times New Roman" w:cs="Times New Roman"/>
        </w:rPr>
        <w:lastRenderedPageBreak/>
        <w:t>Regardless of the educational level or stage</w:t>
      </w:r>
      <w:r w:rsidRPr="009032B6">
        <w:rPr>
          <w:rFonts w:ascii="Times New Roman" w:hAnsi="Times New Roman" w:cs="Times New Roman"/>
          <w:b/>
          <w:bCs/>
        </w:rPr>
        <w:t>, e-</w:t>
      </w:r>
      <w:r w:rsidRPr="009032B6">
        <w:rPr>
          <w:rFonts w:ascii="Times New Roman" w:hAnsi="Times New Roman" w:cs="Times New Roman"/>
        </w:rPr>
        <w:t>learning resources can be adopted, used or applied in the education for effective counselling skills, teaching and learning of undergraduate</w:t>
      </w:r>
      <w:r w:rsidRPr="009032B6">
        <w:rPr>
          <w:rFonts w:ascii="Times New Roman" w:hAnsi="Times New Roman" w:cs="Times New Roman"/>
          <w:b/>
          <w:bCs/>
        </w:rPr>
        <w:t xml:space="preserve">s </w:t>
      </w:r>
      <w:r w:rsidRPr="009032B6">
        <w:rPr>
          <w:rFonts w:ascii="Times New Roman" w:hAnsi="Times New Roman" w:cs="Times New Roman"/>
        </w:rPr>
        <w:t xml:space="preserve">in Nigeria’s tertiary institutions. The advantage of these resources is that they are learner-centred, learner-controlled, and self-paced education process where learners have authority over their learning environment; thereby allowing them to work at their pace and convenience (Eke, 2011). Additionally, it is in line with the paradigm shift from teacher centredness to learner centredness (Kassa and </w:t>
      </w:r>
      <w:proofErr w:type="spellStart"/>
      <w:r w:rsidRPr="009032B6">
        <w:rPr>
          <w:rFonts w:ascii="Times New Roman" w:hAnsi="Times New Roman" w:cs="Times New Roman"/>
        </w:rPr>
        <w:t>Balunywa</w:t>
      </w:r>
      <w:proofErr w:type="spellEnd"/>
      <w:r w:rsidRPr="009032B6">
        <w:rPr>
          <w:rFonts w:ascii="Times New Roman" w:hAnsi="Times New Roman" w:cs="Times New Roman"/>
        </w:rPr>
        <w:t xml:space="preserve">, 2013). The extent to which e-learning resources assist or replace other learning and teaching approaches is varied ranging on a continuum from none to fully online distance learning (Bates and Poole, 2013). Kozma (2015) observed that e-learning is now perceived as a principal driver of economic development and social change, worldwide. It offers the potential to restructure organizations, promotes collaboration, increases democratic participation of citizens, and improves transparency and responsiveness of governmental agencies. It also makes education and health care more widely available, fosters culture of creativity, and enhances the social integration of individuals with people of different abilities and cultural backgrounds. Farrel and </w:t>
      </w:r>
      <w:proofErr w:type="spellStart"/>
      <w:r w:rsidRPr="009032B6">
        <w:rPr>
          <w:rFonts w:ascii="Times New Roman" w:hAnsi="Times New Roman" w:cs="Times New Roman"/>
        </w:rPr>
        <w:t>Shafika</w:t>
      </w:r>
      <w:proofErr w:type="spellEnd"/>
      <w:r w:rsidRPr="009032B6">
        <w:rPr>
          <w:rFonts w:ascii="Times New Roman" w:hAnsi="Times New Roman" w:cs="Times New Roman"/>
        </w:rPr>
        <w:t xml:space="preserve"> (2017) also noted that there are widespread beliefs that e-learning can be an important tool to introduce and sustain education reform efforts in Africa. These advantages notwithstanding, if the facilities are not available, adequate or current, it is almost doubtful that their potential benefits can be felt. Similarly, if the available resources are not utilized, it is also impossible to harvest any meaningful benefits. </w:t>
      </w:r>
    </w:p>
    <w:p w14:paraId="2382E551" w14:textId="77777777" w:rsidR="00B27FB5" w:rsidRPr="009032B6" w:rsidRDefault="00B27FB5" w:rsidP="00B27FB5">
      <w:pPr>
        <w:spacing w:line="360" w:lineRule="auto"/>
        <w:ind w:firstLine="720"/>
        <w:jc w:val="both"/>
        <w:rPr>
          <w:rFonts w:ascii="Times New Roman" w:hAnsi="Times New Roman" w:cs="Times New Roman"/>
        </w:rPr>
      </w:pPr>
      <w:r w:rsidRPr="009032B6">
        <w:rPr>
          <w:rFonts w:ascii="Times New Roman" w:hAnsi="Times New Roman" w:cs="Times New Roman"/>
        </w:rPr>
        <w:t xml:space="preserve">Other variables of the present study that have been focused on in earlier researches include the awareness of the nature and scope, value, impact and effective methods of information and their perception on Literacy skills instructions. The emphasis has been on the need to focus on the use of an integrated approach in all aspects of education with respect to new technologies, strategies and organizations. </w:t>
      </w:r>
      <w:proofErr w:type="spellStart"/>
      <w:r w:rsidRPr="009032B6">
        <w:rPr>
          <w:rFonts w:ascii="Times New Roman" w:hAnsi="Times New Roman" w:cs="Times New Roman"/>
        </w:rPr>
        <w:t>Okpechi</w:t>
      </w:r>
      <w:proofErr w:type="spellEnd"/>
      <w:r w:rsidRPr="009032B6">
        <w:rPr>
          <w:rFonts w:ascii="Times New Roman" w:hAnsi="Times New Roman" w:cs="Times New Roman"/>
        </w:rPr>
        <w:t xml:space="preserve">, </w:t>
      </w:r>
      <w:proofErr w:type="spellStart"/>
      <w:r w:rsidRPr="009032B6">
        <w:rPr>
          <w:rFonts w:ascii="Times New Roman" w:hAnsi="Times New Roman" w:cs="Times New Roman"/>
        </w:rPr>
        <w:t>Denwigwe</w:t>
      </w:r>
      <w:proofErr w:type="spellEnd"/>
      <w:r w:rsidRPr="009032B6">
        <w:rPr>
          <w:rFonts w:ascii="Times New Roman" w:hAnsi="Times New Roman" w:cs="Times New Roman"/>
        </w:rPr>
        <w:t xml:space="preserve">, Asuquo, Abuo and </w:t>
      </w:r>
      <w:proofErr w:type="spellStart"/>
      <w:r w:rsidRPr="009032B6">
        <w:rPr>
          <w:rFonts w:ascii="Times New Roman" w:hAnsi="Times New Roman" w:cs="Times New Roman"/>
        </w:rPr>
        <w:t>Unimna</w:t>
      </w:r>
      <w:proofErr w:type="spellEnd"/>
      <w:r w:rsidRPr="009032B6">
        <w:rPr>
          <w:rFonts w:ascii="Times New Roman" w:hAnsi="Times New Roman" w:cs="Times New Roman"/>
        </w:rPr>
        <w:t xml:space="preserve"> (2018) have expressed the fear that e-learning resources may be available in the library and identified in the bibliography of the library as relevant to one’s subject of interest, but the user may not be aware or let alone able to use them. The author went further to suggest that the more aware students are and accessible information resources are the more likely they are to be used. This connotes that awareness of availability and access to resource are critical determinants of their usability. In particular, and as usual in the case with introduction of new schemes or innovations, students may find it difficult to migrate from the traditional learning mode to the use of new e-learning resources </w:t>
      </w:r>
      <w:r w:rsidRPr="009032B6">
        <w:rPr>
          <w:rFonts w:ascii="Times New Roman" w:hAnsi="Times New Roman" w:cs="Times New Roman"/>
        </w:rPr>
        <w:lastRenderedPageBreak/>
        <w:t xml:space="preserve">(Asuquo, 2017). Clearly then, different people from different background exhibit different attitudes to certain things, issues and objects especially when it has to do with being receptive to change. </w:t>
      </w:r>
      <w:proofErr w:type="spellStart"/>
      <w:r w:rsidRPr="009032B6">
        <w:rPr>
          <w:rFonts w:ascii="Times New Roman" w:hAnsi="Times New Roman" w:cs="Times New Roman"/>
        </w:rPr>
        <w:t>Nwaoku</w:t>
      </w:r>
      <w:proofErr w:type="spellEnd"/>
      <w:r w:rsidRPr="009032B6">
        <w:rPr>
          <w:rFonts w:ascii="Times New Roman" w:hAnsi="Times New Roman" w:cs="Times New Roman"/>
        </w:rPr>
        <w:t xml:space="preserve"> (2015) stated that attitudes that define awareness, usability and accessibility have cognitive and mental components made up of concepts and beliefs. He emphasized that in Rivers State where he undertook his study, accessibility to e-learning resources was insignificant in public schools but a significant factor in private schools. Understanding the perceptions of students and instructors toward e</w:t>
      </w:r>
      <w:r w:rsidRPr="009032B6">
        <w:rPr>
          <w:rFonts w:ascii="Times New Roman" w:hAnsi="Times New Roman" w:cs="Times New Roman"/>
        </w:rPr>
        <w:noBreakHyphen/>
        <w:t>learning adoption is crucial, as perception influences acceptance, usage, and sustainability of technology</w:t>
      </w:r>
      <w:r w:rsidRPr="009032B6">
        <w:rPr>
          <w:rFonts w:ascii="Times New Roman" w:hAnsi="Times New Roman" w:cs="Times New Roman"/>
        </w:rPr>
        <w:noBreakHyphen/>
        <w:t>based innovations. This study therefore examines perceptions of e</w:t>
      </w:r>
      <w:r w:rsidRPr="009032B6">
        <w:rPr>
          <w:rFonts w:ascii="Times New Roman" w:hAnsi="Times New Roman" w:cs="Times New Roman"/>
        </w:rPr>
        <w:noBreakHyphen/>
        <w:t>learning adoption in vocational technical education within tertiary institutions in Gombe State.</w:t>
      </w:r>
    </w:p>
    <w:p w14:paraId="6FA409D9" w14:textId="77777777" w:rsidR="00B27FB5" w:rsidRPr="009032B6" w:rsidRDefault="00B27FB5" w:rsidP="00B27FB5">
      <w:pPr>
        <w:spacing w:line="360" w:lineRule="auto"/>
        <w:jc w:val="both"/>
        <w:rPr>
          <w:rFonts w:ascii="Times New Roman" w:hAnsi="Times New Roman" w:cs="Times New Roman"/>
          <w:b/>
          <w:bCs/>
        </w:rPr>
      </w:pPr>
      <w:r w:rsidRPr="009032B6">
        <w:rPr>
          <w:rFonts w:ascii="Times New Roman" w:hAnsi="Times New Roman" w:cs="Times New Roman"/>
          <w:b/>
          <w:bCs/>
        </w:rPr>
        <w:t>Statement of the Problem</w:t>
      </w:r>
    </w:p>
    <w:p w14:paraId="031AB73B" w14:textId="77777777" w:rsidR="00B27FB5" w:rsidRPr="009032B6" w:rsidRDefault="00B27FB5" w:rsidP="00B27FB5">
      <w:pPr>
        <w:spacing w:line="360" w:lineRule="auto"/>
        <w:jc w:val="both"/>
        <w:rPr>
          <w:rFonts w:ascii="Times New Roman" w:hAnsi="Times New Roman" w:cs="Times New Roman"/>
        </w:rPr>
      </w:pPr>
      <w:r w:rsidRPr="009032B6">
        <w:rPr>
          <w:rFonts w:ascii="Times New Roman" w:hAnsi="Times New Roman" w:cs="Times New Roman"/>
        </w:rPr>
        <w:t>Despite the growing emphasis on e</w:t>
      </w:r>
      <w:r w:rsidRPr="009032B6">
        <w:rPr>
          <w:rFonts w:ascii="Times New Roman" w:hAnsi="Times New Roman" w:cs="Times New Roman"/>
        </w:rPr>
        <w:noBreakHyphen/>
        <w:t>learning in Nigerian tertiary institutions, the adoption of e</w:t>
      </w:r>
      <w:r w:rsidRPr="009032B6">
        <w:rPr>
          <w:rFonts w:ascii="Times New Roman" w:hAnsi="Times New Roman" w:cs="Times New Roman"/>
        </w:rPr>
        <w:noBreakHyphen/>
        <w:t xml:space="preserve">learning in vocational technical education remains inconsistent. Many VTE </w:t>
      </w:r>
      <w:proofErr w:type="spellStart"/>
      <w:r w:rsidRPr="009032B6">
        <w:rPr>
          <w:rFonts w:ascii="Times New Roman" w:hAnsi="Times New Roman" w:cs="Times New Roman"/>
        </w:rPr>
        <w:t>programmes</w:t>
      </w:r>
      <w:proofErr w:type="spellEnd"/>
      <w:r w:rsidRPr="009032B6">
        <w:rPr>
          <w:rFonts w:ascii="Times New Roman" w:hAnsi="Times New Roman" w:cs="Times New Roman"/>
        </w:rPr>
        <w:t xml:space="preserve"> still rely heavily on conventional face</w:t>
      </w:r>
      <w:r w:rsidRPr="009032B6">
        <w:rPr>
          <w:rFonts w:ascii="Times New Roman" w:hAnsi="Times New Roman" w:cs="Times New Roman"/>
        </w:rPr>
        <w:noBreakHyphen/>
        <w:t>to</w:t>
      </w:r>
      <w:r w:rsidRPr="009032B6">
        <w:rPr>
          <w:rFonts w:ascii="Times New Roman" w:hAnsi="Times New Roman" w:cs="Times New Roman"/>
        </w:rPr>
        <w:noBreakHyphen/>
        <w:t>face instructional methods, with limited integration of digital technologies. Reports indicate that inadequate infrastructure, insufficient training, and limited institutional support hinder effective e</w:t>
      </w:r>
      <w:r w:rsidRPr="009032B6">
        <w:rPr>
          <w:rFonts w:ascii="Times New Roman" w:hAnsi="Times New Roman" w:cs="Times New Roman"/>
        </w:rPr>
        <w:noBreakHyphen/>
        <w:t>learning implementation.</w:t>
      </w:r>
    </w:p>
    <w:p w14:paraId="32F40D67" w14:textId="77777777" w:rsidR="00B27FB5" w:rsidRDefault="00B27FB5" w:rsidP="00B27FB5">
      <w:pPr>
        <w:spacing w:line="360" w:lineRule="auto"/>
        <w:jc w:val="both"/>
        <w:rPr>
          <w:rFonts w:ascii="Times New Roman" w:hAnsi="Times New Roman" w:cs="Times New Roman"/>
        </w:rPr>
      </w:pPr>
      <w:r w:rsidRPr="009032B6">
        <w:rPr>
          <w:rFonts w:ascii="Times New Roman" w:hAnsi="Times New Roman" w:cs="Times New Roman"/>
        </w:rPr>
        <w:t>In Gombe State, anecdotal evidence suggests that although some tertiary institutions have introduced e-learning platforms, their utilization in vocational technical education is minimal. Students and instructors often express concerns regarding accessibility, effectiveness for practical skill acquisition, and technical challenges. Without empirical data on stakeholders’ perceptions, policy makers and institutional administrators may find it difficult to design effective strategies for improving e</w:t>
      </w:r>
      <w:r w:rsidRPr="009032B6">
        <w:rPr>
          <w:rFonts w:ascii="Times New Roman" w:hAnsi="Times New Roman" w:cs="Times New Roman"/>
        </w:rPr>
        <w:noBreakHyphen/>
        <w:t>learning adoption. This study addresses this gap by systematically investigating perceptions of e</w:t>
      </w:r>
      <w:r w:rsidRPr="009032B6">
        <w:rPr>
          <w:rFonts w:ascii="Times New Roman" w:hAnsi="Times New Roman" w:cs="Times New Roman"/>
        </w:rPr>
        <w:noBreakHyphen/>
        <w:t xml:space="preserve">learning adoption in VTE </w:t>
      </w:r>
      <w:proofErr w:type="spellStart"/>
      <w:r w:rsidRPr="009032B6">
        <w:rPr>
          <w:rFonts w:ascii="Times New Roman" w:hAnsi="Times New Roman" w:cs="Times New Roman"/>
        </w:rPr>
        <w:t>programmes</w:t>
      </w:r>
      <w:proofErr w:type="spellEnd"/>
      <w:r w:rsidRPr="009032B6">
        <w:rPr>
          <w:rFonts w:ascii="Times New Roman" w:hAnsi="Times New Roman" w:cs="Times New Roman"/>
        </w:rPr>
        <w:t xml:space="preserve"> within tertiary institutions in Gombe State.</w:t>
      </w:r>
    </w:p>
    <w:p w14:paraId="778097EE" w14:textId="77777777" w:rsidR="008516C7" w:rsidRPr="007E5450" w:rsidRDefault="008516C7" w:rsidP="008516C7">
      <w:pPr>
        <w:spacing w:line="360" w:lineRule="auto"/>
        <w:jc w:val="both"/>
        <w:rPr>
          <w:rFonts w:ascii="Times New Roman" w:hAnsi="Times New Roman" w:cs="Times New Roman"/>
        </w:rPr>
      </w:pPr>
      <w:r w:rsidRPr="007E5450">
        <w:rPr>
          <w:rFonts w:ascii="Times New Roman" w:hAnsi="Times New Roman" w:cs="Times New Roman"/>
        </w:rPr>
        <w:t>E</w:t>
      </w:r>
      <w:r w:rsidRPr="007E5450">
        <w:rPr>
          <w:rFonts w:ascii="Times New Roman" w:hAnsi="Times New Roman" w:cs="Times New Roman"/>
        </w:rPr>
        <w:noBreakHyphen/>
        <w:t>learning encompasses the use of digital tools such as learning management systems, online resources, video conferencing, and multimedia content to facilitate learning. Scholars emphasize that e</w:t>
      </w:r>
      <w:r w:rsidRPr="007E5450">
        <w:rPr>
          <w:rFonts w:ascii="Times New Roman" w:hAnsi="Times New Roman" w:cs="Times New Roman"/>
        </w:rPr>
        <w:noBreakHyphen/>
        <w:t>learning promotes learner</w:t>
      </w:r>
      <w:r w:rsidRPr="007E5450">
        <w:rPr>
          <w:rFonts w:ascii="Times New Roman" w:hAnsi="Times New Roman" w:cs="Times New Roman"/>
        </w:rPr>
        <w:noBreakHyphen/>
        <w:t>centered instruction, flexibility, and access to diverse educational resources (</w:t>
      </w:r>
      <w:proofErr w:type="spellStart"/>
      <w:r w:rsidRPr="007E5450">
        <w:rPr>
          <w:rFonts w:ascii="Times New Roman" w:hAnsi="Times New Roman" w:cs="Times New Roman"/>
        </w:rPr>
        <w:t>Akuegwu</w:t>
      </w:r>
      <w:proofErr w:type="spellEnd"/>
      <w:r w:rsidRPr="007E5450">
        <w:rPr>
          <w:rFonts w:ascii="Times New Roman" w:hAnsi="Times New Roman" w:cs="Times New Roman"/>
        </w:rPr>
        <w:t xml:space="preserve"> et al., 2024). E-learning refers to the use of digital technologies and electronic media to facilitate teaching and learning processes outside the traditional classroom environment. It encompasses a wide range of instructional tools and platforms, such as Learning Management Systems (LMS), video conferencing, online resources, and multimedia content that support both synchronous and asynchronous learning activities (Chinedu-Eze &amp; Bello, 2018). Fundamentally, </w:t>
      </w:r>
      <w:r w:rsidRPr="007E5450">
        <w:rPr>
          <w:rFonts w:ascii="Times New Roman" w:hAnsi="Times New Roman" w:cs="Times New Roman"/>
        </w:rPr>
        <w:lastRenderedPageBreak/>
        <w:t>e-learning enables access to educational content through internet-enabled devices, allowing learners and educators to engage with course materials and instructional interactions irrespective of time and place. This mode of delivery is particularly useful for scaling education, expanding reach, and providing flexible learning pathways in response to changing educational needs.</w:t>
      </w:r>
    </w:p>
    <w:p w14:paraId="1B517DCC" w14:textId="77777777" w:rsidR="008516C7" w:rsidRDefault="008516C7" w:rsidP="008516C7">
      <w:pPr>
        <w:spacing w:line="360" w:lineRule="auto"/>
        <w:jc w:val="both"/>
        <w:rPr>
          <w:rFonts w:ascii="Times New Roman" w:hAnsi="Times New Roman" w:cs="Times New Roman"/>
        </w:rPr>
      </w:pPr>
      <w:r w:rsidRPr="007E5450">
        <w:rPr>
          <w:rFonts w:ascii="Times New Roman" w:hAnsi="Times New Roman" w:cs="Times New Roman"/>
        </w:rPr>
        <w:t>In the Nigerian context, e-learning gained increased attention following the COVID-19 pandemic, which exposed limitations in traditional face-to-face instruction and highlighted the need for alternative delivery mechanisms (Chinedu-Eze &amp; Bello, 2018). Institutions with existing e-learning infrastructure reported varying degrees of uptake, where adequate facilities, reliable internet, and user competence were key determinants of adoption success within higher education. However, studies also show that many Nigerian institutions still struggle with maximizing e-learning use due to challenges such as insufficient training, poor internet connectivity, unstable power supply, and limited institutional support systems (Chinedu-Eze &amp; Bello, 2018). E-learning in vocational and technical education specifically involves leveraging digital tools not just for theory, but also for enhancing practical skill-based training through simulations, interactive media, and virtual environments (Bappa-Aliyu, 2012). Despite its advantages, integrating e-learning within technical disciplines</w:t>
      </w:r>
      <w:r>
        <w:rPr>
          <w:rFonts w:ascii="Times New Roman" w:hAnsi="Times New Roman" w:cs="Times New Roman"/>
        </w:rPr>
        <w:t xml:space="preserve"> </w:t>
      </w:r>
      <w:r w:rsidRPr="007E5450">
        <w:rPr>
          <w:rFonts w:ascii="Times New Roman" w:hAnsi="Times New Roman" w:cs="Times New Roman"/>
        </w:rPr>
        <w:t>where hands-on skills are central</w:t>
      </w:r>
      <w:r>
        <w:rPr>
          <w:rFonts w:ascii="Times New Roman" w:hAnsi="Times New Roman" w:cs="Times New Roman"/>
        </w:rPr>
        <w:t xml:space="preserve"> </w:t>
      </w:r>
      <w:r w:rsidRPr="007E5450">
        <w:rPr>
          <w:rFonts w:ascii="Times New Roman" w:hAnsi="Times New Roman" w:cs="Times New Roman"/>
        </w:rPr>
        <w:t>requires careful design and appropriate technology support to ensure that learners achieve both conceptual and practical competencies (Bappa-Aliyu, 2012</w:t>
      </w:r>
      <w:r>
        <w:rPr>
          <w:rFonts w:ascii="Times New Roman" w:hAnsi="Times New Roman" w:cs="Times New Roman"/>
        </w:rPr>
        <w:t>.</w:t>
      </w:r>
    </w:p>
    <w:p w14:paraId="5840500B" w14:textId="77777777" w:rsidR="003D3275" w:rsidRDefault="003D3275" w:rsidP="003D3275">
      <w:pPr>
        <w:spacing w:line="360" w:lineRule="auto"/>
        <w:jc w:val="both"/>
        <w:rPr>
          <w:rFonts w:ascii="Times New Roman" w:hAnsi="Times New Roman" w:cs="Times New Roman"/>
        </w:rPr>
      </w:pPr>
      <w:r w:rsidRPr="003A7D99">
        <w:rPr>
          <w:rFonts w:ascii="Times New Roman" w:hAnsi="Times New Roman" w:cs="Times New Roman"/>
        </w:rPr>
        <w:t>Perception refers to the cognitive process through which individuals select, organize, and interpret information from their environment to form judgments, attitudes, and meanings about a phenomenon (Goldstein, 2014). In educational research, perception is often conceptualized as learners’ and instructors’ beliefs, attitudes, and evaluative judgments toward instructional approaches, learning technologies, and institutional practices (Schunk, 2020).</w:t>
      </w:r>
      <w:r>
        <w:rPr>
          <w:rFonts w:ascii="Times New Roman" w:hAnsi="Times New Roman" w:cs="Times New Roman"/>
        </w:rPr>
        <w:t xml:space="preserve"> </w:t>
      </w:r>
      <w:r w:rsidRPr="003A7D99">
        <w:rPr>
          <w:rFonts w:ascii="Times New Roman" w:hAnsi="Times New Roman" w:cs="Times New Roman"/>
        </w:rPr>
        <w:t>Within the context of this study, perception is defined as the students’ and instructors’ cognitive, affective, and behavioral evaluations of e-learning adoption in vocational technical education in tertiary institutions in Gombe State. These evaluations significantly influence technology acceptance, utilization, and sustainability of e-learning systems (Davis, 1989; Venkatesh et al., 2003).</w:t>
      </w:r>
    </w:p>
    <w:p w14:paraId="364B9CE0" w14:textId="77777777" w:rsidR="003D3275" w:rsidRDefault="003D3275" w:rsidP="003D3275">
      <w:pPr>
        <w:spacing w:line="360" w:lineRule="auto"/>
        <w:jc w:val="both"/>
        <w:rPr>
          <w:rFonts w:ascii="Times New Roman" w:hAnsi="Times New Roman" w:cs="Times New Roman"/>
        </w:rPr>
      </w:pPr>
      <w:r w:rsidRPr="003A7D99">
        <w:rPr>
          <w:rFonts w:ascii="Times New Roman" w:hAnsi="Times New Roman" w:cs="Times New Roman"/>
        </w:rPr>
        <w:t xml:space="preserve">The framework is anchored on the assumption that perceptions of e-learning adoption are socially constructed and context-dependent, shaped by interactions between individuals, technology, institutions, and the broader learning environment (Bandura, 1986; Vygotsky, 1978). In vocational </w:t>
      </w:r>
      <w:r w:rsidRPr="003A7D99">
        <w:rPr>
          <w:rFonts w:ascii="Times New Roman" w:hAnsi="Times New Roman" w:cs="Times New Roman"/>
        </w:rPr>
        <w:lastRenderedPageBreak/>
        <w:t>technical education, where skill acquisition and hands-on learning are central, perception plays a critical mediating role in determining the acceptance and effectiveness of e-learning platforms (Adebisi &amp; Oni, 2021).</w:t>
      </w:r>
    </w:p>
    <w:p w14:paraId="6E028C89" w14:textId="77777777" w:rsidR="003D3275" w:rsidRPr="002747E2" w:rsidRDefault="003D3275" w:rsidP="003D3275">
      <w:pPr>
        <w:spacing w:line="360" w:lineRule="auto"/>
        <w:jc w:val="both"/>
        <w:rPr>
          <w:rFonts w:ascii="Times New Roman" w:hAnsi="Times New Roman" w:cs="Times New Roman"/>
        </w:rPr>
      </w:pPr>
      <w:r w:rsidRPr="002747E2">
        <w:rPr>
          <w:rFonts w:ascii="Times New Roman" w:hAnsi="Times New Roman" w:cs="Times New Roman"/>
        </w:rPr>
        <w:t>Vocational technical education plays a vital role in human capital development by providing industry</w:t>
      </w:r>
      <w:r w:rsidRPr="002747E2">
        <w:rPr>
          <w:rFonts w:ascii="Times New Roman" w:hAnsi="Times New Roman" w:cs="Times New Roman"/>
        </w:rPr>
        <w:noBreakHyphen/>
        <w:t>relevant skills. In Nigeria, VTE is offered at various tertiary institutions with the objective of fostering self</w:t>
      </w:r>
      <w:r w:rsidRPr="002747E2">
        <w:rPr>
          <w:rFonts w:ascii="Times New Roman" w:hAnsi="Times New Roman" w:cs="Times New Roman"/>
        </w:rPr>
        <w:noBreakHyphen/>
        <w:t xml:space="preserve">reliance and reducing unemployment. Vocational Technical Education (VTE) in Nigeria represents a dynamic educational sub-system designed to impart practical skills, technical knowledge, and work-related competencies necessary for employment, entrepreneurship, and socio-economic development. It is a deliberate educational pathway focused on preparing learners for specific trades and occupations, combining both theoretical instruction and hands-on experience in fields such as engineering, agriculture, construction, manufacturing, and services (Offiong, </w:t>
      </w:r>
      <w:proofErr w:type="spellStart"/>
      <w:r w:rsidRPr="002747E2">
        <w:rPr>
          <w:rFonts w:ascii="Times New Roman" w:hAnsi="Times New Roman" w:cs="Times New Roman"/>
        </w:rPr>
        <w:t>Utuk</w:t>
      </w:r>
      <w:proofErr w:type="spellEnd"/>
      <w:r w:rsidRPr="002747E2">
        <w:rPr>
          <w:rFonts w:ascii="Times New Roman" w:hAnsi="Times New Roman" w:cs="Times New Roman"/>
        </w:rPr>
        <w:t xml:space="preserve"> &amp; Essien, 2024; Okoye, 2023)</w:t>
      </w:r>
      <w:r>
        <w:rPr>
          <w:rFonts w:ascii="Times New Roman" w:hAnsi="Times New Roman" w:cs="Times New Roman"/>
        </w:rPr>
        <w:t xml:space="preserve">. </w:t>
      </w:r>
      <w:r w:rsidRPr="002747E2">
        <w:rPr>
          <w:rFonts w:ascii="Times New Roman" w:hAnsi="Times New Roman" w:cs="Times New Roman"/>
        </w:rPr>
        <w:t xml:space="preserve">VTE is a key component of the Nigerian National Policy on Education and is supported by regulatory agencies such as the National Board for Technical Education (NBTE), which oversees curriculum standards, accreditation, and </w:t>
      </w:r>
      <w:proofErr w:type="spellStart"/>
      <w:r w:rsidRPr="002747E2">
        <w:rPr>
          <w:rFonts w:ascii="Times New Roman" w:hAnsi="Times New Roman" w:cs="Times New Roman"/>
        </w:rPr>
        <w:t>programme</w:t>
      </w:r>
      <w:proofErr w:type="spellEnd"/>
      <w:r w:rsidRPr="002747E2">
        <w:rPr>
          <w:rFonts w:ascii="Times New Roman" w:hAnsi="Times New Roman" w:cs="Times New Roman"/>
        </w:rPr>
        <w:t xml:space="preserve"> implementation at polytechnic, monotechnic, and college levels (NBTE, 1977)</w:t>
      </w:r>
    </w:p>
    <w:p w14:paraId="72D644A6" w14:textId="77777777" w:rsidR="003D3275" w:rsidRDefault="003D3275" w:rsidP="003D3275">
      <w:pPr>
        <w:spacing w:line="360" w:lineRule="auto"/>
        <w:jc w:val="both"/>
        <w:rPr>
          <w:rFonts w:ascii="Times New Roman" w:hAnsi="Times New Roman" w:cs="Times New Roman"/>
        </w:rPr>
      </w:pPr>
      <w:r w:rsidRPr="002747E2">
        <w:rPr>
          <w:rFonts w:ascii="Times New Roman" w:hAnsi="Times New Roman" w:cs="Times New Roman"/>
        </w:rPr>
        <w:t xml:space="preserve">. The core goal of VTE is to produce a skilled workforce capable of meeting </w:t>
      </w:r>
      <w:proofErr w:type="spellStart"/>
      <w:r w:rsidRPr="002747E2">
        <w:rPr>
          <w:rFonts w:ascii="Times New Roman" w:hAnsi="Times New Roman" w:cs="Times New Roman"/>
        </w:rPr>
        <w:t>labour</w:t>
      </w:r>
      <w:proofErr w:type="spellEnd"/>
      <w:r w:rsidRPr="002747E2">
        <w:rPr>
          <w:rFonts w:ascii="Times New Roman" w:hAnsi="Times New Roman" w:cs="Times New Roman"/>
        </w:rPr>
        <w:t xml:space="preserve"> market demands, fostering self-reliance, and contributing to national economic growth. Successful VTE </w:t>
      </w:r>
      <w:proofErr w:type="spellStart"/>
      <w:r w:rsidRPr="002747E2">
        <w:rPr>
          <w:rFonts w:ascii="Times New Roman" w:hAnsi="Times New Roman" w:cs="Times New Roman"/>
        </w:rPr>
        <w:t>programmes</w:t>
      </w:r>
      <w:proofErr w:type="spellEnd"/>
      <w:r w:rsidRPr="002747E2">
        <w:rPr>
          <w:rFonts w:ascii="Times New Roman" w:hAnsi="Times New Roman" w:cs="Times New Roman"/>
        </w:rPr>
        <w:t xml:space="preserve"> equip learners with competencies that not only make them employable but also capable of creating employment through entrepreneurship (Offiong, </w:t>
      </w:r>
      <w:proofErr w:type="spellStart"/>
      <w:r w:rsidRPr="002747E2">
        <w:rPr>
          <w:rFonts w:ascii="Times New Roman" w:hAnsi="Times New Roman" w:cs="Times New Roman"/>
        </w:rPr>
        <w:t>Utuk</w:t>
      </w:r>
      <w:proofErr w:type="spellEnd"/>
      <w:r w:rsidRPr="002747E2">
        <w:rPr>
          <w:rFonts w:ascii="Times New Roman" w:hAnsi="Times New Roman" w:cs="Times New Roman"/>
        </w:rPr>
        <w:t xml:space="preserve"> &amp; Essien, 2024; Obi &amp; Ojo, 2025)</w:t>
      </w:r>
      <w:r>
        <w:rPr>
          <w:rFonts w:ascii="Times New Roman" w:hAnsi="Times New Roman" w:cs="Times New Roman"/>
        </w:rPr>
        <w:t xml:space="preserve">. </w:t>
      </w:r>
      <w:r w:rsidRPr="002747E2">
        <w:rPr>
          <w:rFonts w:ascii="Times New Roman" w:hAnsi="Times New Roman" w:cs="Times New Roman"/>
        </w:rPr>
        <w:t xml:space="preserve">However, despite its critical role in national development, VTE in Nigeria faces persistent challenges including limited infrastructure, low enrolment, outdated equipment, and socio-cultural biases that undervalue technical careers compared to academic tracks. These constraints have often hindered the full realization of VTE’s potential to transform the country’s economy and reduce youth unemployment (Offiong, </w:t>
      </w:r>
      <w:proofErr w:type="spellStart"/>
      <w:r w:rsidRPr="002747E2">
        <w:rPr>
          <w:rFonts w:ascii="Times New Roman" w:hAnsi="Times New Roman" w:cs="Times New Roman"/>
        </w:rPr>
        <w:t>Utuk</w:t>
      </w:r>
      <w:proofErr w:type="spellEnd"/>
      <w:r w:rsidRPr="002747E2">
        <w:rPr>
          <w:rFonts w:ascii="Times New Roman" w:hAnsi="Times New Roman" w:cs="Times New Roman"/>
        </w:rPr>
        <w:t xml:space="preserve"> &amp; Essien, 2024)</w:t>
      </w:r>
      <w:r>
        <w:rPr>
          <w:rFonts w:ascii="Times New Roman" w:hAnsi="Times New Roman" w:cs="Times New Roman"/>
        </w:rPr>
        <w:t>.</w:t>
      </w:r>
    </w:p>
    <w:p w14:paraId="21148F44" w14:textId="77777777" w:rsidR="003D3275" w:rsidRPr="002747E2" w:rsidRDefault="003D3275" w:rsidP="003D3275">
      <w:pPr>
        <w:spacing w:line="360" w:lineRule="auto"/>
        <w:jc w:val="both"/>
        <w:rPr>
          <w:rFonts w:ascii="Times New Roman" w:eastAsia="Bookman Old Style" w:hAnsi="Times New Roman" w:cs="Times New Roman"/>
        </w:rPr>
      </w:pPr>
      <w:r w:rsidRPr="002747E2">
        <w:rPr>
          <w:rFonts w:ascii="Times New Roman" w:eastAsia="Bookman Old Style" w:hAnsi="Times New Roman" w:cs="Times New Roman"/>
        </w:rPr>
        <w:t>Vocational Technical Education is the bedrock of national transformation, as it involves a total structuring and integration of skill- based educational system into the educational curriculum for self -reliance and capacity building (</w:t>
      </w:r>
      <w:proofErr w:type="spellStart"/>
      <w:r w:rsidRPr="002747E2">
        <w:rPr>
          <w:rFonts w:ascii="Times New Roman" w:eastAsia="Bookman Old Style" w:hAnsi="Times New Roman" w:cs="Times New Roman"/>
        </w:rPr>
        <w:t>Gbenedio</w:t>
      </w:r>
      <w:proofErr w:type="spellEnd"/>
      <w:r w:rsidRPr="002747E2">
        <w:rPr>
          <w:rFonts w:ascii="Times New Roman" w:eastAsia="Bookman Old Style" w:hAnsi="Times New Roman" w:cs="Times New Roman"/>
        </w:rPr>
        <w:t xml:space="preserve">, 2012).  UNESCO (2004) acknowledged that education is the key to effective development strategies; hence, vocational/technical education must be a master key that can alleviate poverty, promote peace, conserve the environment, improve the quality of life for all and help achieve sustainable development. </w:t>
      </w:r>
    </w:p>
    <w:p w14:paraId="6C5659F6" w14:textId="77777777" w:rsidR="003D3275" w:rsidRPr="001B2C85" w:rsidRDefault="003D3275" w:rsidP="003D3275">
      <w:pPr>
        <w:spacing w:line="360" w:lineRule="auto"/>
        <w:jc w:val="both"/>
        <w:rPr>
          <w:rFonts w:ascii="Times New Roman" w:hAnsi="Times New Roman" w:cs="Times New Roman"/>
        </w:rPr>
      </w:pPr>
      <w:r w:rsidRPr="00E122A2">
        <w:rPr>
          <w:rFonts w:ascii="Times New Roman" w:hAnsi="Times New Roman" w:cs="Times New Roman"/>
        </w:rPr>
        <w:lastRenderedPageBreak/>
        <w:t xml:space="preserve">Social Cognitive Learning Theory (SCLT), developed by Albert Bandura, is a comprehensive framework that explains human learning and </w:t>
      </w:r>
      <w:proofErr w:type="spellStart"/>
      <w:r w:rsidRPr="00E122A2">
        <w:rPr>
          <w:rFonts w:ascii="Times New Roman" w:hAnsi="Times New Roman" w:cs="Times New Roman"/>
        </w:rPr>
        <w:t>behaviour</w:t>
      </w:r>
      <w:proofErr w:type="spellEnd"/>
      <w:r w:rsidRPr="00E122A2">
        <w:rPr>
          <w:rFonts w:ascii="Times New Roman" w:hAnsi="Times New Roman" w:cs="Times New Roman"/>
        </w:rPr>
        <w:t xml:space="preserve"> as the product of a dynamic and reciprocal interaction among </w:t>
      </w:r>
      <w:r w:rsidRPr="00F85ABB">
        <w:rPr>
          <w:rFonts w:ascii="Times New Roman" w:hAnsi="Times New Roman" w:cs="Times New Roman"/>
        </w:rPr>
        <w:t xml:space="preserve">personal factors, </w:t>
      </w:r>
      <w:proofErr w:type="spellStart"/>
      <w:r w:rsidRPr="00F85ABB">
        <w:rPr>
          <w:rFonts w:ascii="Times New Roman" w:hAnsi="Times New Roman" w:cs="Times New Roman"/>
        </w:rPr>
        <w:t>behavioural</w:t>
      </w:r>
      <w:proofErr w:type="spellEnd"/>
      <w:r w:rsidRPr="00F85ABB">
        <w:rPr>
          <w:rFonts w:ascii="Times New Roman" w:hAnsi="Times New Roman" w:cs="Times New Roman"/>
        </w:rPr>
        <w:t xml:space="preserve"> patterns, and environmental influences.</w:t>
      </w:r>
      <w:r w:rsidRPr="00E122A2">
        <w:rPr>
          <w:rFonts w:ascii="Times New Roman" w:hAnsi="Times New Roman" w:cs="Times New Roman"/>
        </w:rPr>
        <w:t xml:space="preserve"> Bandura (1986) conceptualized this interaction as </w:t>
      </w:r>
      <w:r w:rsidRPr="00F85ABB">
        <w:rPr>
          <w:rFonts w:ascii="Times New Roman" w:hAnsi="Times New Roman" w:cs="Times New Roman"/>
        </w:rPr>
        <w:t>reciprocal determinism</w:t>
      </w:r>
      <w:r w:rsidRPr="00E122A2">
        <w:rPr>
          <w:rFonts w:ascii="Times New Roman" w:hAnsi="Times New Roman" w:cs="Times New Roman"/>
        </w:rPr>
        <w:t>, emphasizing that individuals are not passive recipients of external stimuli but active agents capable of shaping and being shaped by their learning environments.</w:t>
      </w:r>
      <w:r>
        <w:rPr>
          <w:rFonts w:ascii="Times New Roman" w:hAnsi="Times New Roman" w:cs="Times New Roman"/>
        </w:rPr>
        <w:t xml:space="preserve"> </w:t>
      </w:r>
      <w:r w:rsidRPr="00E122A2">
        <w:rPr>
          <w:rFonts w:ascii="Times New Roman" w:hAnsi="Times New Roman" w:cs="Times New Roman"/>
        </w:rPr>
        <w:t xml:space="preserve">At its core, Social Cognitive Learning Theory extends beyond traditional </w:t>
      </w:r>
      <w:proofErr w:type="spellStart"/>
      <w:r w:rsidRPr="00E122A2">
        <w:rPr>
          <w:rFonts w:ascii="Times New Roman" w:hAnsi="Times New Roman" w:cs="Times New Roman"/>
        </w:rPr>
        <w:t>behaviourist</w:t>
      </w:r>
      <w:proofErr w:type="spellEnd"/>
      <w:r w:rsidRPr="00E122A2">
        <w:rPr>
          <w:rFonts w:ascii="Times New Roman" w:hAnsi="Times New Roman" w:cs="Times New Roman"/>
        </w:rPr>
        <w:t xml:space="preserve"> perspectives by incorporating cognitive, social, and motivational processes into the understanding of learning. According to Bandura, learning occurs not only through direct experience but also through </w:t>
      </w:r>
      <w:r w:rsidRPr="00F85ABB">
        <w:rPr>
          <w:rFonts w:ascii="Times New Roman" w:hAnsi="Times New Roman" w:cs="Times New Roman"/>
        </w:rPr>
        <w:t>observational learning</w:t>
      </w:r>
      <w:r w:rsidRPr="00E122A2">
        <w:rPr>
          <w:rFonts w:ascii="Times New Roman" w:hAnsi="Times New Roman" w:cs="Times New Roman"/>
        </w:rPr>
        <w:t xml:space="preserve">, where individuals acquire new </w:t>
      </w:r>
      <w:proofErr w:type="spellStart"/>
      <w:r w:rsidRPr="00E122A2">
        <w:rPr>
          <w:rFonts w:ascii="Times New Roman" w:hAnsi="Times New Roman" w:cs="Times New Roman"/>
        </w:rPr>
        <w:t>behaviours</w:t>
      </w:r>
      <w:proofErr w:type="spellEnd"/>
      <w:r w:rsidRPr="00E122A2">
        <w:rPr>
          <w:rFonts w:ascii="Times New Roman" w:hAnsi="Times New Roman" w:cs="Times New Roman"/>
        </w:rPr>
        <w:t>, skills, and attitudes by observing others within a social context (Bandura, 1986). This theoretical orientation is particularly relevant to educational settings, including e-learning environments, where learners interact with instructors, peers, and digital content.</w:t>
      </w:r>
    </w:p>
    <w:p w14:paraId="4D9F68B4" w14:textId="7901C1D6" w:rsidR="008516C7" w:rsidRPr="009032B6" w:rsidRDefault="00A07800" w:rsidP="00B27FB5">
      <w:pPr>
        <w:spacing w:line="360" w:lineRule="auto"/>
        <w:jc w:val="both"/>
        <w:rPr>
          <w:rFonts w:ascii="Times New Roman" w:hAnsi="Times New Roman" w:cs="Times New Roman"/>
        </w:rPr>
      </w:pPr>
      <w:r w:rsidRPr="00065559">
        <w:rPr>
          <w:rFonts w:ascii="Times New Roman" w:eastAsia="Bookman Old Style" w:hAnsi="Times New Roman" w:cs="Times New Roman"/>
        </w:rPr>
        <w:t>Several related empirical studies have been carried out on students’ adoption of e-learning services in the learning process.</w:t>
      </w:r>
      <w:r>
        <w:rPr>
          <w:rFonts w:ascii="Times New Roman" w:eastAsia="Bookman Old Style" w:hAnsi="Times New Roman" w:cs="Times New Roman"/>
        </w:rPr>
        <w:t xml:space="preserve"> </w:t>
      </w:r>
      <w:r w:rsidRPr="00723E06">
        <w:rPr>
          <w:rFonts w:ascii="Times New Roman" w:hAnsi="Times New Roman" w:cs="Times New Roman"/>
        </w:rPr>
        <w:t xml:space="preserve">A study conducted among </w:t>
      </w:r>
      <w:r w:rsidRPr="00065559">
        <w:rPr>
          <w:rFonts w:ascii="Times New Roman" w:hAnsi="Times New Roman" w:cs="Times New Roman"/>
        </w:rPr>
        <w:t>379 undergraduate students at the Open and Distance Learning Centre of Ladoke Akintola University of Technology showed that students generally have positive attitudes toward e-learning adoption, highlighting its flexibility, convenience, and self-paced access to learning materials. The research also identified infrastructure issues, limited internet connectivity, and gaps in digital literacy as significant barriers to effective adoption (</w:t>
      </w:r>
      <w:proofErr w:type="spellStart"/>
      <w:r w:rsidRPr="00065559">
        <w:rPr>
          <w:rFonts w:ascii="Times New Roman" w:hAnsi="Times New Roman" w:cs="Times New Roman"/>
        </w:rPr>
        <w:t>Osunniyi</w:t>
      </w:r>
      <w:proofErr w:type="spellEnd"/>
      <w:r w:rsidRPr="00065559">
        <w:rPr>
          <w:rFonts w:ascii="Times New Roman" w:hAnsi="Times New Roman" w:cs="Times New Roman"/>
        </w:rPr>
        <w:t xml:space="preserve">, 2024). </w:t>
      </w:r>
    </w:p>
    <w:p w14:paraId="7914C6B4" w14:textId="77777777" w:rsidR="00B27FB5" w:rsidRPr="009032B6" w:rsidRDefault="00B27FB5" w:rsidP="00B27FB5">
      <w:pPr>
        <w:spacing w:line="360" w:lineRule="auto"/>
        <w:jc w:val="both"/>
        <w:rPr>
          <w:rFonts w:ascii="Times New Roman" w:hAnsi="Times New Roman" w:cs="Times New Roman"/>
          <w:b/>
          <w:bCs/>
        </w:rPr>
      </w:pPr>
      <w:r w:rsidRPr="009032B6">
        <w:rPr>
          <w:rFonts w:ascii="Times New Roman" w:hAnsi="Times New Roman" w:cs="Times New Roman"/>
          <w:b/>
          <w:bCs/>
        </w:rPr>
        <w:t>Objectives of the Study</w:t>
      </w:r>
    </w:p>
    <w:p w14:paraId="65598EF2" w14:textId="77777777" w:rsidR="0017145F" w:rsidRPr="00F62BA1" w:rsidRDefault="0017145F" w:rsidP="0017145F">
      <w:pPr>
        <w:pStyle w:val="ListParagraph"/>
        <w:numPr>
          <w:ilvl w:val="0"/>
          <w:numId w:val="1"/>
        </w:numPr>
        <w:spacing w:after="200" w:line="360" w:lineRule="auto"/>
        <w:ind w:left="810"/>
        <w:jc w:val="both"/>
        <w:rPr>
          <w:rFonts w:ascii="Times New Roman" w:eastAsia="Bookman Old Style" w:hAnsi="Times New Roman" w:cs="Times New Roman"/>
        </w:rPr>
      </w:pPr>
      <w:r w:rsidRPr="00F62BA1">
        <w:rPr>
          <w:rFonts w:ascii="Times New Roman" w:eastAsia="Bookman Old Style" w:hAnsi="Times New Roman" w:cs="Times New Roman"/>
        </w:rPr>
        <w:t>Determine how often students use e-learning services for instruction in vocational/technical education in tertiary institutions in Gombe State.</w:t>
      </w:r>
    </w:p>
    <w:p w14:paraId="37CDBCF8" w14:textId="77777777" w:rsidR="0017145F" w:rsidRPr="00F62BA1" w:rsidRDefault="0017145F" w:rsidP="0017145F">
      <w:pPr>
        <w:pStyle w:val="ListParagraph"/>
        <w:numPr>
          <w:ilvl w:val="0"/>
          <w:numId w:val="1"/>
        </w:numPr>
        <w:spacing w:after="200" w:line="360" w:lineRule="auto"/>
        <w:ind w:left="810"/>
        <w:jc w:val="both"/>
        <w:rPr>
          <w:rFonts w:ascii="Times New Roman" w:eastAsia="Bookman Old Style" w:hAnsi="Times New Roman" w:cs="Times New Roman"/>
        </w:rPr>
      </w:pPr>
      <w:r w:rsidRPr="00F62BA1">
        <w:rPr>
          <w:rFonts w:ascii="Times New Roman" w:eastAsia="Bookman Old Style" w:hAnsi="Times New Roman" w:cs="Times New Roman"/>
        </w:rPr>
        <w:t>Ascertain various e-learning services available to students in vocational and technical education in tertiary institutions in Gombe State.</w:t>
      </w:r>
    </w:p>
    <w:p w14:paraId="6AD754E0" w14:textId="77777777" w:rsidR="0017145F" w:rsidRPr="00F62BA1" w:rsidRDefault="0017145F" w:rsidP="0017145F">
      <w:pPr>
        <w:pStyle w:val="ListParagraph"/>
        <w:numPr>
          <w:ilvl w:val="0"/>
          <w:numId w:val="1"/>
        </w:numPr>
        <w:spacing w:after="200" w:line="360" w:lineRule="auto"/>
        <w:ind w:left="810"/>
        <w:jc w:val="both"/>
        <w:rPr>
          <w:rFonts w:ascii="Times New Roman" w:eastAsia="Bookman Old Style" w:hAnsi="Times New Roman" w:cs="Times New Roman"/>
        </w:rPr>
      </w:pPr>
      <w:r w:rsidRPr="00F62BA1">
        <w:rPr>
          <w:rFonts w:ascii="Times New Roman" w:eastAsia="Bookman Old Style" w:hAnsi="Times New Roman" w:cs="Times New Roman"/>
        </w:rPr>
        <w:t>Determine students’ level of competency in computer usage in vocational/technical education students in tertiary institutions.</w:t>
      </w:r>
    </w:p>
    <w:p w14:paraId="7EB2DC4B" w14:textId="77777777" w:rsidR="0017145F" w:rsidRPr="009032B6" w:rsidRDefault="0017145F" w:rsidP="0017145F">
      <w:pPr>
        <w:spacing w:line="360" w:lineRule="auto"/>
        <w:jc w:val="both"/>
        <w:rPr>
          <w:rFonts w:ascii="Times New Roman" w:hAnsi="Times New Roman" w:cs="Times New Roman"/>
        </w:rPr>
      </w:pPr>
      <w:r w:rsidRPr="009032B6">
        <w:rPr>
          <w:rFonts w:ascii="Times New Roman" w:hAnsi="Times New Roman" w:cs="Times New Roman"/>
          <w:b/>
          <w:bCs/>
        </w:rPr>
        <w:t>Research Questions</w:t>
      </w:r>
    </w:p>
    <w:p w14:paraId="2EBA2A59" w14:textId="77777777" w:rsidR="0017145F" w:rsidRPr="00F62BA1" w:rsidRDefault="0017145F" w:rsidP="0017145F">
      <w:pPr>
        <w:spacing w:line="360" w:lineRule="auto"/>
        <w:jc w:val="both"/>
        <w:rPr>
          <w:rFonts w:ascii="Times New Roman" w:hAnsi="Times New Roman" w:cs="Times New Roman"/>
        </w:rPr>
      </w:pPr>
      <w:r w:rsidRPr="009032B6">
        <w:rPr>
          <w:rFonts w:ascii="Times New Roman" w:hAnsi="Times New Roman" w:cs="Times New Roman"/>
        </w:rPr>
        <w:t>The study is guided by the following research questions:</w:t>
      </w:r>
    </w:p>
    <w:p w14:paraId="36F770F9" w14:textId="77777777" w:rsidR="0017145F" w:rsidRPr="00D346DD" w:rsidRDefault="0017145F" w:rsidP="0017145F">
      <w:pPr>
        <w:pStyle w:val="ListParagraph"/>
        <w:numPr>
          <w:ilvl w:val="0"/>
          <w:numId w:val="2"/>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lastRenderedPageBreak/>
        <w:t>How often do students use e-learning services for instruction in vocational and technical education in tertiary institutions in Gombe State?</w:t>
      </w:r>
    </w:p>
    <w:p w14:paraId="4DB5D5BA" w14:textId="77777777" w:rsidR="0017145F" w:rsidRPr="00D346DD" w:rsidRDefault="0017145F" w:rsidP="0017145F">
      <w:pPr>
        <w:pStyle w:val="ListParagraph"/>
        <w:numPr>
          <w:ilvl w:val="0"/>
          <w:numId w:val="2"/>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 xml:space="preserve">What </w:t>
      </w:r>
      <w:proofErr w:type="gramStart"/>
      <w:r w:rsidRPr="00D346DD">
        <w:rPr>
          <w:rFonts w:ascii="Times New Roman" w:eastAsia="Bookman Old Style" w:hAnsi="Times New Roman" w:cs="Times New Roman"/>
        </w:rPr>
        <w:t>are</w:t>
      </w:r>
      <w:proofErr w:type="gramEnd"/>
      <w:r w:rsidRPr="00D346DD">
        <w:rPr>
          <w:rFonts w:ascii="Times New Roman" w:eastAsia="Bookman Old Style" w:hAnsi="Times New Roman" w:cs="Times New Roman"/>
        </w:rPr>
        <w:t xml:space="preserve"> the various e-learning services available to students in vocational and technical education in tertiary institutions in Gombe State?</w:t>
      </w:r>
    </w:p>
    <w:p w14:paraId="53D50F2B" w14:textId="77777777" w:rsidR="0017145F" w:rsidRPr="00D346DD" w:rsidRDefault="0017145F" w:rsidP="0017145F">
      <w:pPr>
        <w:pStyle w:val="ListParagraph"/>
        <w:numPr>
          <w:ilvl w:val="0"/>
          <w:numId w:val="2"/>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 xml:space="preserve"> How competent are students in computer usage in vocational and technical education in tertiary institutions in Gombe State?</w:t>
      </w:r>
    </w:p>
    <w:p w14:paraId="6412280A" w14:textId="77777777" w:rsidR="0017145F" w:rsidRPr="004972E2" w:rsidRDefault="0017145F" w:rsidP="0017145F">
      <w:pPr>
        <w:spacing w:line="480" w:lineRule="auto"/>
        <w:jc w:val="both"/>
        <w:rPr>
          <w:rFonts w:ascii="Times New Roman" w:eastAsia="Bookman Old Style" w:hAnsi="Times New Roman" w:cs="Times New Roman"/>
          <w:sz w:val="28"/>
        </w:rPr>
      </w:pPr>
      <w:r w:rsidRPr="004972E2">
        <w:rPr>
          <w:rFonts w:ascii="Times New Roman" w:eastAsia="Bookman Old Style" w:hAnsi="Times New Roman" w:cs="Times New Roman"/>
          <w:b/>
          <w:sz w:val="28"/>
        </w:rPr>
        <w:t>Hypotheses</w:t>
      </w:r>
    </w:p>
    <w:p w14:paraId="2796E3F2" w14:textId="77777777" w:rsidR="0017145F" w:rsidRPr="00D346DD" w:rsidRDefault="0017145F" w:rsidP="0017145F">
      <w:pPr>
        <w:spacing w:line="360" w:lineRule="auto"/>
        <w:ind w:left="720"/>
        <w:jc w:val="both"/>
        <w:rPr>
          <w:rFonts w:ascii="Times New Roman" w:eastAsia="Bookman Old Style" w:hAnsi="Times New Roman" w:cs="Times New Roman"/>
        </w:rPr>
      </w:pPr>
      <w:r w:rsidRPr="00D346DD">
        <w:rPr>
          <w:rFonts w:ascii="Times New Roman" w:eastAsia="Bookman Old Style" w:hAnsi="Times New Roman" w:cs="Times New Roman"/>
        </w:rPr>
        <w:t>The following null hypotheses were tested at 0.05   level of significance.</w:t>
      </w:r>
    </w:p>
    <w:p w14:paraId="62B38C5C" w14:textId="77777777" w:rsidR="0017145F" w:rsidRPr="00D346DD" w:rsidRDefault="0017145F" w:rsidP="0017145F">
      <w:pPr>
        <w:pStyle w:val="ListParagraph"/>
        <w:numPr>
          <w:ilvl w:val="0"/>
          <w:numId w:val="3"/>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There is no significant difference in the mean ratings of university and colleges of education students regarding the use of e-learning services for instruction in vocational and technical education in tertiary institutions in Gombe State.</w:t>
      </w:r>
    </w:p>
    <w:p w14:paraId="1D1C9046" w14:textId="77777777" w:rsidR="0017145F" w:rsidRPr="00D346DD" w:rsidRDefault="0017145F" w:rsidP="0017145F">
      <w:pPr>
        <w:pStyle w:val="ListParagraph"/>
        <w:numPr>
          <w:ilvl w:val="0"/>
          <w:numId w:val="3"/>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 xml:space="preserve">Male and female students do not differ significantly in their mean ratings on the use of e-learning services for instruction vocational and technical education in tertiary institutions in </w:t>
      </w:r>
      <w:r>
        <w:rPr>
          <w:rFonts w:ascii="Times New Roman" w:eastAsia="Bookman Old Style" w:hAnsi="Times New Roman" w:cs="Times New Roman"/>
        </w:rPr>
        <w:t>Gombe</w:t>
      </w:r>
      <w:r w:rsidRPr="00D346DD">
        <w:rPr>
          <w:rFonts w:ascii="Times New Roman" w:eastAsia="Bookman Old Style" w:hAnsi="Times New Roman" w:cs="Times New Roman"/>
        </w:rPr>
        <w:t xml:space="preserve"> State.</w:t>
      </w:r>
    </w:p>
    <w:p w14:paraId="6BD781A7" w14:textId="77777777" w:rsidR="0017145F" w:rsidRPr="00D346DD" w:rsidRDefault="0017145F" w:rsidP="0017145F">
      <w:pPr>
        <w:pStyle w:val="ListParagraph"/>
        <w:numPr>
          <w:ilvl w:val="0"/>
          <w:numId w:val="3"/>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 xml:space="preserve">There is no significant difference in the mean ratings of university and colleges of education students regarding various e-learning services available to students in vocational and technical education in tertiary institutions in </w:t>
      </w:r>
      <w:r>
        <w:rPr>
          <w:rFonts w:ascii="Times New Roman" w:eastAsia="Bookman Old Style" w:hAnsi="Times New Roman" w:cs="Times New Roman"/>
        </w:rPr>
        <w:t>Gombe</w:t>
      </w:r>
      <w:r w:rsidRPr="00D346DD">
        <w:rPr>
          <w:rFonts w:ascii="Times New Roman" w:eastAsia="Bookman Old Style" w:hAnsi="Times New Roman" w:cs="Times New Roman"/>
        </w:rPr>
        <w:t xml:space="preserve"> State.</w:t>
      </w:r>
    </w:p>
    <w:p w14:paraId="4595D4A9" w14:textId="77777777" w:rsidR="0017145F" w:rsidRPr="00D346DD" w:rsidRDefault="0017145F" w:rsidP="0017145F">
      <w:pPr>
        <w:pStyle w:val="ListParagraph"/>
        <w:numPr>
          <w:ilvl w:val="0"/>
          <w:numId w:val="3"/>
        </w:numPr>
        <w:spacing w:after="200" w:line="360" w:lineRule="auto"/>
        <w:jc w:val="both"/>
        <w:rPr>
          <w:rFonts w:ascii="Times New Roman" w:eastAsia="Bookman Old Style" w:hAnsi="Times New Roman" w:cs="Times New Roman"/>
        </w:rPr>
      </w:pPr>
      <w:r w:rsidRPr="00D346DD">
        <w:rPr>
          <w:rFonts w:ascii="Times New Roman" w:eastAsia="Bookman Old Style" w:hAnsi="Times New Roman" w:cs="Times New Roman"/>
        </w:rPr>
        <w:t xml:space="preserve">Male and female students do not differ significantly in their mean ratings regarding the various e-learning services available to students in vocational and technical education in tertiary institutions in </w:t>
      </w:r>
      <w:r>
        <w:rPr>
          <w:rFonts w:ascii="Times New Roman" w:eastAsia="Bookman Old Style" w:hAnsi="Times New Roman" w:cs="Times New Roman"/>
        </w:rPr>
        <w:t>Gombe</w:t>
      </w:r>
      <w:r w:rsidRPr="00D346DD">
        <w:rPr>
          <w:rFonts w:ascii="Times New Roman" w:eastAsia="Bookman Old Style" w:hAnsi="Times New Roman" w:cs="Times New Roman"/>
        </w:rPr>
        <w:t xml:space="preserve"> State.</w:t>
      </w:r>
    </w:p>
    <w:p w14:paraId="2EE73258" w14:textId="77777777" w:rsidR="0017145F" w:rsidRPr="0017145F" w:rsidRDefault="0017145F" w:rsidP="0017145F">
      <w:pPr>
        <w:spacing w:after="0" w:line="360" w:lineRule="auto"/>
        <w:jc w:val="both"/>
        <w:rPr>
          <w:rFonts w:ascii="Times New Roman" w:eastAsia="Bookman Old Style" w:hAnsi="Times New Roman"/>
          <w:b/>
        </w:rPr>
      </w:pPr>
      <w:r w:rsidRPr="0017145F">
        <w:rPr>
          <w:rFonts w:ascii="Times New Roman" w:eastAsia="Bookman Old Style" w:hAnsi="Times New Roman"/>
          <w:b/>
        </w:rPr>
        <w:t xml:space="preserve">Methodology </w:t>
      </w:r>
    </w:p>
    <w:p w14:paraId="76832B56" w14:textId="77777777" w:rsidR="0017145F" w:rsidRDefault="0017145F" w:rsidP="0017145F">
      <w:pPr>
        <w:spacing w:after="0" w:line="360" w:lineRule="auto"/>
        <w:jc w:val="both"/>
        <w:rPr>
          <w:rFonts w:ascii="Times New Roman" w:eastAsia="Bookman Old Style" w:hAnsi="Times New Roman"/>
          <w:b/>
        </w:rPr>
      </w:pPr>
      <w:r w:rsidRPr="0017145F">
        <w:rPr>
          <w:rFonts w:ascii="Times New Roman" w:eastAsia="Bookman Old Style" w:hAnsi="Times New Roman"/>
          <w:b/>
        </w:rPr>
        <w:t>Research Design</w:t>
      </w:r>
    </w:p>
    <w:p w14:paraId="27A0DB1B" w14:textId="7C18EAB9" w:rsidR="00E44C20" w:rsidRPr="00FA3078" w:rsidRDefault="0017145F" w:rsidP="00E44C20">
      <w:pPr>
        <w:spacing w:line="360" w:lineRule="auto"/>
        <w:jc w:val="both"/>
        <w:rPr>
          <w:rFonts w:ascii="Times New Roman" w:hAnsi="Times New Roman" w:cs="Times New Roman"/>
        </w:rPr>
      </w:pPr>
      <w:r w:rsidRPr="00FA3078">
        <w:rPr>
          <w:rFonts w:ascii="Times New Roman" w:hAnsi="Times New Roman" w:cs="Times New Roman"/>
        </w:rPr>
        <w:t xml:space="preserve">This study adopts a </w:t>
      </w:r>
      <w:r w:rsidRPr="00367D9F">
        <w:rPr>
          <w:rFonts w:ascii="Times New Roman" w:hAnsi="Times New Roman" w:cs="Times New Roman"/>
        </w:rPr>
        <w:t>descriptive survey research design</w:t>
      </w:r>
      <w:r w:rsidRPr="00FA3078">
        <w:rPr>
          <w:rFonts w:ascii="Times New Roman" w:hAnsi="Times New Roman" w:cs="Times New Roman"/>
        </w:rPr>
        <w:t xml:space="preserve">. The design is appropriate because it enables the systematic collection of data from a defined population with the purpose of describing existing conditions, opinions, attitudes, and perceptions regarding a phenomenon without manipulating variables. In the context of this study, the descriptive survey design allows for an in-depth examination of </w:t>
      </w:r>
      <w:r w:rsidRPr="00367D9F">
        <w:rPr>
          <w:rFonts w:ascii="Times New Roman" w:hAnsi="Times New Roman" w:cs="Times New Roman"/>
        </w:rPr>
        <w:t>students’ and instructors’ perceptions of e-learning adoption</w:t>
      </w:r>
      <w:r w:rsidRPr="00FA3078">
        <w:rPr>
          <w:rFonts w:ascii="Times New Roman" w:hAnsi="Times New Roman" w:cs="Times New Roman"/>
        </w:rPr>
        <w:t xml:space="preserve"> in vocational technical education within tertiary institutions in Gombe </w:t>
      </w:r>
      <w:proofErr w:type="gramStart"/>
      <w:r w:rsidRPr="00FA3078">
        <w:rPr>
          <w:rFonts w:ascii="Times New Roman" w:hAnsi="Times New Roman" w:cs="Times New Roman"/>
        </w:rPr>
        <w:t>State.</w:t>
      </w:r>
      <w:r w:rsidR="00E44C20" w:rsidRPr="00FA3078">
        <w:rPr>
          <w:rFonts w:ascii="Times New Roman" w:hAnsi="Times New Roman" w:cs="Times New Roman"/>
        </w:rPr>
        <w:t>.</w:t>
      </w:r>
      <w:proofErr w:type="gramEnd"/>
    </w:p>
    <w:p w14:paraId="02CCC41D"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lastRenderedPageBreak/>
        <w:t>Population of the Study</w:t>
      </w:r>
    </w:p>
    <w:p w14:paraId="048C415D"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 xml:space="preserve">The population of the study comprises </w:t>
      </w:r>
      <w:r w:rsidRPr="00DC5CD2">
        <w:rPr>
          <w:rFonts w:ascii="Times New Roman" w:hAnsi="Times New Roman" w:cs="Times New Roman"/>
        </w:rPr>
        <w:t xml:space="preserve">all students and instructors involved in vocational technical education </w:t>
      </w:r>
      <w:proofErr w:type="spellStart"/>
      <w:r w:rsidRPr="00DC5CD2">
        <w:rPr>
          <w:rFonts w:ascii="Times New Roman" w:hAnsi="Times New Roman" w:cs="Times New Roman"/>
        </w:rPr>
        <w:t>programmes</w:t>
      </w:r>
      <w:proofErr w:type="spellEnd"/>
      <w:r w:rsidRPr="00FA3078">
        <w:rPr>
          <w:rFonts w:ascii="Times New Roman" w:hAnsi="Times New Roman" w:cs="Times New Roman"/>
        </w:rPr>
        <w:t xml:space="preserve"> in selected tertiary institutions in Gombe State. This includes students enrolled in vocational and technical courses and instructors responsible for teaching these courses using traditional, blended, or e-learning approaches.</w:t>
      </w:r>
      <w:r>
        <w:rPr>
          <w:rFonts w:ascii="Times New Roman" w:hAnsi="Times New Roman" w:cs="Times New Roman"/>
        </w:rPr>
        <w:t xml:space="preserve"> </w:t>
      </w:r>
      <w:r w:rsidRPr="00FA3078">
        <w:rPr>
          <w:rFonts w:ascii="Times New Roman" w:hAnsi="Times New Roman" w:cs="Times New Roman"/>
        </w:rPr>
        <w:t xml:space="preserve">The target population is considered appropriate because both students and instructors are </w:t>
      </w:r>
      <w:r w:rsidRPr="00DC5CD2">
        <w:rPr>
          <w:rFonts w:ascii="Times New Roman" w:hAnsi="Times New Roman" w:cs="Times New Roman"/>
        </w:rPr>
        <w:t>primary stakeholders</w:t>
      </w:r>
      <w:r w:rsidRPr="00FA3078">
        <w:rPr>
          <w:rFonts w:ascii="Times New Roman" w:hAnsi="Times New Roman" w:cs="Times New Roman"/>
        </w:rPr>
        <w:t xml:space="preserve"> in the adoption and utilization of e-learning systems within vocational technical education.</w:t>
      </w:r>
    </w:p>
    <w:p w14:paraId="13B44270"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Sample Size and Sampling Technique</w:t>
      </w:r>
    </w:p>
    <w:p w14:paraId="05658F42"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 xml:space="preserve">A </w:t>
      </w:r>
      <w:r w:rsidRPr="00DC5CD2">
        <w:rPr>
          <w:rFonts w:ascii="Times New Roman" w:hAnsi="Times New Roman" w:cs="Times New Roman"/>
        </w:rPr>
        <w:t>sample size of 250 students</w:t>
      </w:r>
      <w:r w:rsidRPr="00FA3078">
        <w:rPr>
          <w:rFonts w:ascii="Times New Roman" w:hAnsi="Times New Roman" w:cs="Times New Roman"/>
        </w:rPr>
        <w:t xml:space="preserve"> and a proportionate number of instructors was used for the study. The sample size was determined to ensure adequate representation of the population while maintaining statistical reliability.</w:t>
      </w:r>
      <w:r>
        <w:rPr>
          <w:rFonts w:ascii="Times New Roman" w:hAnsi="Times New Roman" w:cs="Times New Roman"/>
        </w:rPr>
        <w:t xml:space="preserve"> </w:t>
      </w:r>
      <w:r w:rsidRPr="00FA3078">
        <w:rPr>
          <w:rFonts w:ascii="Times New Roman" w:hAnsi="Times New Roman" w:cs="Times New Roman"/>
        </w:rPr>
        <w:t xml:space="preserve">A </w:t>
      </w:r>
      <w:r w:rsidRPr="00DC5CD2">
        <w:rPr>
          <w:rFonts w:ascii="Times New Roman" w:hAnsi="Times New Roman" w:cs="Times New Roman"/>
        </w:rPr>
        <w:t>stratified random sampling technique</w:t>
      </w:r>
      <w:r w:rsidRPr="00FA3078">
        <w:rPr>
          <w:rFonts w:ascii="Times New Roman" w:hAnsi="Times New Roman" w:cs="Times New Roman"/>
        </w:rPr>
        <w:t xml:space="preserve"> was employed. The population was first stratified based on:</w:t>
      </w:r>
      <w:r>
        <w:rPr>
          <w:rFonts w:ascii="Times New Roman" w:hAnsi="Times New Roman" w:cs="Times New Roman"/>
        </w:rPr>
        <w:t xml:space="preserve"> </w:t>
      </w:r>
      <w:r w:rsidRPr="00FA3078">
        <w:rPr>
          <w:rFonts w:ascii="Times New Roman" w:hAnsi="Times New Roman" w:cs="Times New Roman"/>
        </w:rPr>
        <w:t>type of institution (e.g., college of education, polytechnic, university),</w:t>
      </w:r>
      <w:r>
        <w:rPr>
          <w:rFonts w:ascii="Times New Roman" w:hAnsi="Times New Roman" w:cs="Times New Roman"/>
        </w:rPr>
        <w:t xml:space="preserve"> </w:t>
      </w:r>
      <w:r w:rsidRPr="00FA3078">
        <w:rPr>
          <w:rFonts w:ascii="Times New Roman" w:hAnsi="Times New Roman" w:cs="Times New Roman"/>
        </w:rPr>
        <w:t>role (students and instructors).</w:t>
      </w:r>
      <w:r>
        <w:rPr>
          <w:rFonts w:ascii="Times New Roman" w:hAnsi="Times New Roman" w:cs="Times New Roman"/>
        </w:rPr>
        <w:t xml:space="preserve"> </w:t>
      </w:r>
      <w:r w:rsidRPr="00FA3078">
        <w:rPr>
          <w:rFonts w:ascii="Times New Roman" w:hAnsi="Times New Roman" w:cs="Times New Roman"/>
        </w:rPr>
        <w:t>Thereafter, simple random sampling was used to select respondents from each stratum. This approach ensures that all sub-groups within the population are fairly represented and reduces sampling bias.</w:t>
      </w:r>
    </w:p>
    <w:p w14:paraId="243593A2"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Instrument for Data Collection</w:t>
      </w:r>
    </w:p>
    <w:p w14:paraId="366D75F9"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 xml:space="preserve">The primary instrument for data collection was a </w:t>
      </w:r>
      <w:r w:rsidRPr="00DC5CD2">
        <w:rPr>
          <w:rFonts w:ascii="Times New Roman" w:hAnsi="Times New Roman" w:cs="Times New Roman"/>
        </w:rPr>
        <w:t>structured questionnaire titled:</w:t>
      </w:r>
      <w:r>
        <w:rPr>
          <w:rFonts w:ascii="Times New Roman" w:hAnsi="Times New Roman" w:cs="Times New Roman"/>
        </w:rPr>
        <w:t xml:space="preserve"> </w:t>
      </w:r>
      <w:r w:rsidRPr="00DC5CD2">
        <w:rPr>
          <w:rFonts w:ascii="Times New Roman" w:hAnsi="Times New Roman" w:cs="Times New Roman"/>
        </w:rPr>
        <w:t>“Perceptions of E-Learning Adoption in Vocational Technical Education Questionnaire</w:t>
      </w:r>
      <w:r w:rsidRPr="00FA3078">
        <w:rPr>
          <w:rFonts w:ascii="Times New Roman" w:hAnsi="Times New Roman" w:cs="Times New Roman"/>
          <w:b/>
          <w:bCs/>
        </w:rPr>
        <w:t xml:space="preserve"> (PELA-VTEQ)”</w:t>
      </w:r>
      <w:r>
        <w:rPr>
          <w:rFonts w:ascii="Times New Roman" w:hAnsi="Times New Roman" w:cs="Times New Roman"/>
        </w:rPr>
        <w:t xml:space="preserve"> </w:t>
      </w:r>
      <w:r w:rsidRPr="00FA3078">
        <w:rPr>
          <w:rFonts w:ascii="Times New Roman" w:hAnsi="Times New Roman" w:cs="Times New Roman"/>
        </w:rPr>
        <w:t xml:space="preserve">The questionnaire was designed based on insights from the literature review and theoretical frameworks guiding the study (Social Cognitive Learning Theory). It consisted of both </w:t>
      </w:r>
      <w:r w:rsidRPr="00DC5CD2">
        <w:rPr>
          <w:rFonts w:ascii="Times New Roman" w:hAnsi="Times New Roman" w:cs="Times New Roman"/>
        </w:rPr>
        <w:t>closed-ended items measured on a Likert scale and a few open-ended items</w:t>
      </w:r>
      <w:r w:rsidRPr="00FA3078">
        <w:rPr>
          <w:rFonts w:ascii="Times New Roman" w:hAnsi="Times New Roman" w:cs="Times New Roman"/>
        </w:rPr>
        <w:t xml:space="preserve"> to capture deeper insights.</w:t>
      </w:r>
    </w:p>
    <w:p w14:paraId="151E78DF"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Validity of the Instrument</w:t>
      </w:r>
    </w:p>
    <w:p w14:paraId="4D0FB630"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 xml:space="preserve">To ensure </w:t>
      </w:r>
      <w:r w:rsidRPr="00DC5CD2">
        <w:rPr>
          <w:rFonts w:ascii="Times New Roman" w:hAnsi="Times New Roman" w:cs="Times New Roman"/>
        </w:rPr>
        <w:t>content and face validity</w:t>
      </w:r>
      <w:r w:rsidRPr="00FA3078">
        <w:rPr>
          <w:rFonts w:ascii="Times New Roman" w:hAnsi="Times New Roman" w:cs="Times New Roman"/>
        </w:rPr>
        <w:t>, the instrument was subjected to expert review by specialists in:</w:t>
      </w:r>
      <w:r>
        <w:rPr>
          <w:rFonts w:ascii="Times New Roman" w:hAnsi="Times New Roman" w:cs="Times New Roman"/>
        </w:rPr>
        <w:t xml:space="preserve"> </w:t>
      </w:r>
      <w:r w:rsidRPr="00FA3078">
        <w:rPr>
          <w:rFonts w:ascii="Times New Roman" w:hAnsi="Times New Roman" w:cs="Times New Roman"/>
        </w:rPr>
        <w:t>educational technology,</w:t>
      </w:r>
      <w:r>
        <w:rPr>
          <w:rFonts w:ascii="Times New Roman" w:hAnsi="Times New Roman" w:cs="Times New Roman"/>
        </w:rPr>
        <w:t xml:space="preserve"> </w:t>
      </w:r>
      <w:r w:rsidRPr="00FA3078">
        <w:rPr>
          <w:rFonts w:ascii="Times New Roman" w:hAnsi="Times New Roman" w:cs="Times New Roman"/>
        </w:rPr>
        <w:t>vocational and technical education,</w:t>
      </w:r>
      <w:r>
        <w:rPr>
          <w:rFonts w:ascii="Times New Roman" w:hAnsi="Times New Roman" w:cs="Times New Roman"/>
        </w:rPr>
        <w:t xml:space="preserve"> </w:t>
      </w:r>
      <w:r w:rsidRPr="00FA3078">
        <w:rPr>
          <w:rFonts w:ascii="Times New Roman" w:hAnsi="Times New Roman" w:cs="Times New Roman"/>
        </w:rPr>
        <w:t>measurement and evaluation.</w:t>
      </w:r>
      <w:r>
        <w:rPr>
          <w:rFonts w:ascii="Times New Roman" w:hAnsi="Times New Roman" w:cs="Times New Roman"/>
        </w:rPr>
        <w:t xml:space="preserve"> </w:t>
      </w:r>
      <w:r w:rsidRPr="00FA3078">
        <w:rPr>
          <w:rFonts w:ascii="Times New Roman" w:hAnsi="Times New Roman" w:cs="Times New Roman"/>
        </w:rPr>
        <w:t>Their comments and suggestions were used to refine the questionnaire items to ensure clarity, relevance, and alignment with the study objectives.</w:t>
      </w:r>
    </w:p>
    <w:p w14:paraId="6ECD2B99"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 xml:space="preserve"> Reliability of the Instrument</w:t>
      </w:r>
    </w:p>
    <w:p w14:paraId="500E7674"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lastRenderedPageBreak/>
        <w:t xml:space="preserve">The reliability of the instrument was determined using the </w:t>
      </w:r>
      <w:r w:rsidRPr="00DC5CD2">
        <w:rPr>
          <w:rFonts w:ascii="Times New Roman" w:hAnsi="Times New Roman" w:cs="Times New Roman"/>
        </w:rPr>
        <w:t>Cronbach’s Alpha reliability method.</w:t>
      </w:r>
      <w:r w:rsidRPr="00FA3078">
        <w:rPr>
          <w:rFonts w:ascii="Times New Roman" w:hAnsi="Times New Roman" w:cs="Times New Roman"/>
        </w:rPr>
        <w:t xml:space="preserve"> A pilot study was conducted using respondents outside the study area but with similar characteristics. The reliability coefficient obtained was above </w:t>
      </w:r>
      <w:r w:rsidRPr="00DC5CD2">
        <w:rPr>
          <w:rFonts w:ascii="Times New Roman" w:hAnsi="Times New Roman" w:cs="Times New Roman"/>
        </w:rPr>
        <w:t>0.70</w:t>
      </w:r>
      <w:r w:rsidRPr="00FA3078">
        <w:rPr>
          <w:rFonts w:ascii="Times New Roman" w:hAnsi="Times New Roman" w:cs="Times New Roman"/>
        </w:rPr>
        <w:t>, indicating that the instrument was reliable and suitable for data collection.</w:t>
      </w:r>
    </w:p>
    <w:p w14:paraId="55E3334E"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Method of Data Collection</w:t>
      </w:r>
    </w:p>
    <w:p w14:paraId="08341826"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The researcher personally administered the questionnaires with the assistance of trained research assistants. This approach ensured a high response rate and provided opportunities for clarification where necessary. Ethical considerations such as informed consent, confidentiality, and voluntary participation were strictly observed.</w:t>
      </w:r>
    </w:p>
    <w:p w14:paraId="518F10FE" w14:textId="77777777" w:rsidR="00E44C20" w:rsidRPr="00FA3078" w:rsidRDefault="00E44C20" w:rsidP="00E44C20">
      <w:pPr>
        <w:spacing w:line="360" w:lineRule="auto"/>
        <w:jc w:val="both"/>
        <w:rPr>
          <w:rFonts w:ascii="Times New Roman" w:hAnsi="Times New Roman" w:cs="Times New Roman"/>
          <w:b/>
          <w:bCs/>
        </w:rPr>
      </w:pPr>
      <w:r w:rsidRPr="00FA3078">
        <w:rPr>
          <w:rFonts w:ascii="Times New Roman" w:hAnsi="Times New Roman" w:cs="Times New Roman"/>
          <w:b/>
          <w:bCs/>
        </w:rPr>
        <w:t>Method of Data Analysis</w:t>
      </w:r>
    </w:p>
    <w:p w14:paraId="788BBA09" w14:textId="77777777" w:rsidR="00E44C20" w:rsidRPr="00FA3078" w:rsidRDefault="00E44C20" w:rsidP="00E44C20">
      <w:pPr>
        <w:spacing w:line="360" w:lineRule="auto"/>
        <w:jc w:val="both"/>
        <w:rPr>
          <w:rFonts w:ascii="Times New Roman" w:hAnsi="Times New Roman" w:cs="Times New Roman"/>
        </w:rPr>
      </w:pPr>
      <w:r w:rsidRPr="00FA3078">
        <w:rPr>
          <w:rFonts w:ascii="Times New Roman" w:hAnsi="Times New Roman" w:cs="Times New Roman"/>
        </w:rPr>
        <w:t xml:space="preserve">Data collected were analyzed using </w:t>
      </w:r>
      <w:r w:rsidRPr="00DC5CD2">
        <w:rPr>
          <w:rFonts w:ascii="Times New Roman" w:hAnsi="Times New Roman" w:cs="Times New Roman"/>
        </w:rPr>
        <w:t>descriptive statistics</w:t>
      </w:r>
      <w:r w:rsidRPr="00FA3078">
        <w:rPr>
          <w:rFonts w:ascii="Times New Roman" w:hAnsi="Times New Roman" w:cs="Times New Roman"/>
        </w:rPr>
        <w:t>, including:</w:t>
      </w:r>
      <w:r>
        <w:rPr>
          <w:rFonts w:ascii="Times New Roman" w:hAnsi="Times New Roman" w:cs="Times New Roman"/>
        </w:rPr>
        <w:t xml:space="preserve"> </w:t>
      </w:r>
      <w:r w:rsidRPr="00FA3078">
        <w:rPr>
          <w:rFonts w:ascii="Times New Roman" w:hAnsi="Times New Roman" w:cs="Times New Roman"/>
        </w:rPr>
        <w:t>frequency counts,</w:t>
      </w:r>
      <w:r>
        <w:rPr>
          <w:rFonts w:ascii="Times New Roman" w:hAnsi="Times New Roman" w:cs="Times New Roman"/>
        </w:rPr>
        <w:t xml:space="preserve"> </w:t>
      </w:r>
      <w:r w:rsidRPr="00FA3078">
        <w:rPr>
          <w:rFonts w:ascii="Times New Roman" w:hAnsi="Times New Roman" w:cs="Times New Roman"/>
        </w:rPr>
        <w:t>percentages,</w:t>
      </w:r>
      <w:r>
        <w:rPr>
          <w:rFonts w:ascii="Times New Roman" w:hAnsi="Times New Roman" w:cs="Times New Roman"/>
        </w:rPr>
        <w:t xml:space="preserve"> </w:t>
      </w:r>
      <w:r w:rsidRPr="00FA3078">
        <w:rPr>
          <w:rFonts w:ascii="Times New Roman" w:hAnsi="Times New Roman" w:cs="Times New Roman"/>
        </w:rPr>
        <w:t>mean scores,</w:t>
      </w:r>
      <w:r>
        <w:rPr>
          <w:rFonts w:ascii="Times New Roman" w:hAnsi="Times New Roman" w:cs="Times New Roman"/>
        </w:rPr>
        <w:t xml:space="preserve"> and </w:t>
      </w:r>
      <w:r w:rsidRPr="00FA3078">
        <w:rPr>
          <w:rFonts w:ascii="Times New Roman" w:hAnsi="Times New Roman" w:cs="Times New Roman"/>
        </w:rPr>
        <w:t>standard deviation.</w:t>
      </w:r>
      <w:r>
        <w:rPr>
          <w:rFonts w:ascii="Times New Roman" w:hAnsi="Times New Roman" w:cs="Times New Roman"/>
        </w:rPr>
        <w:t xml:space="preserve"> </w:t>
      </w:r>
      <w:r w:rsidRPr="00FA3078">
        <w:rPr>
          <w:rFonts w:ascii="Times New Roman" w:hAnsi="Times New Roman" w:cs="Times New Roman"/>
        </w:rPr>
        <w:t>Mean decision rules were used to interpret respondents’ perceptions. Where applicable, inferential statistics (such as t-test or ANOVA) may be employed to examine differences in perceptions across groups.</w:t>
      </w:r>
    </w:p>
    <w:p w14:paraId="3444355A" w14:textId="77777777" w:rsidR="004D61CE" w:rsidRPr="0051381D" w:rsidRDefault="004D61CE" w:rsidP="004D61CE">
      <w:pPr>
        <w:spacing w:after="0" w:line="360" w:lineRule="auto"/>
        <w:jc w:val="both"/>
        <w:rPr>
          <w:rFonts w:ascii="Times New Roman" w:hAnsi="Times New Roman"/>
          <w:b/>
        </w:rPr>
      </w:pPr>
      <w:r w:rsidRPr="0051381D">
        <w:rPr>
          <w:rFonts w:ascii="Times New Roman" w:hAnsi="Times New Roman"/>
          <w:b/>
        </w:rPr>
        <w:t>Analysis of Research Questions</w:t>
      </w:r>
    </w:p>
    <w:p w14:paraId="14109674" w14:textId="77777777" w:rsidR="004D61CE" w:rsidRDefault="004D61CE" w:rsidP="004D61CE">
      <w:pPr>
        <w:spacing w:after="0" w:line="480" w:lineRule="auto"/>
        <w:jc w:val="both"/>
        <w:rPr>
          <w:rFonts w:ascii="Times New Roman" w:hAnsi="Times New Roman"/>
          <w:b/>
        </w:rPr>
      </w:pPr>
      <w:r>
        <w:rPr>
          <w:rFonts w:ascii="Times New Roman" w:hAnsi="Times New Roman"/>
          <w:b/>
        </w:rPr>
        <w:t>Research Question 1</w:t>
      </w:r>
    </w:p>
    <w:p w14:paraId="5B689FE7" w14:textId="77777777" w:rsidR="004D61CE" w:rsidRDefault="004D61CE" w:rsidP="004D61CE">
      <w:pPr>
        <w:spacing w:after="0" w:line="480" w:lineRule="auto"/>
        <w:jc w:val="both"/>
        <w:rPr>
          <w:rFonts w:ascii="Times New Roman" w:hAnsi="Times New Roman"/>
          <w:bCs/>
        </w:rPr>
      </w:pPr>
      <w:r>
        <w:rPr>
          <w:rFonts w:ascii="Times New Roman" w:hAnsi="Times New Roman"/>
          <w:b/>
        </w:rPr>
        <w:t xml:space="preserve"> </w:t>
      </w:r>
      <w:r>
        <w:rPr>
          <w:rFonts w:ascii="Times New Roman" w:hAnsi="Times New Roman"/>
          <w:bCs/>
        </w:rPr>
        <w:t>How often do students use e-learning services for instruction in vocational and technical education in tertiary institutions in Gombe State?</w:t>
      </w:r>
    </w:p>
    <w:p w14:paraId="57CB50DC" w14:textId="77777777" w:rsidR="004D61CE" w:rsidRDefault="004D61CE" w:rsidP="004D61CE">
      <w:pPr>
        <w:spacing w:line="240" w:lineRule="auto"/>
        <w:ind w:left="663" w:hangingChars="275" w:hanging="663"/>
        <w:jc w:val="both"/>
        <w:rPr>
          <w:rFonts w:ascii="Times New Roman" w:hAnsi="Times New Roman"/>
          <w:b/>
        </w:rPr>
      </w:pPr>
      <w:r>
        <w:rPr>
          <w:rFonts w:ascii="Times New Roman" w:hAnsi="Times New Roman"/>
          <w:b/>
        </w:rPr>
        <w:t>Table 1: Mean Rating on how often do students use e-learning services for instruction in vocational and technical education in tertiary institutions in Gombe State (N = 246)</w:t>
      </w:r>
    </w:p>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6729"/>
        <w:gridCol w:w="708"/>
        <w:gridCol w:w="645"/>
        <w:gridCol w:w="1515"/>
        <w:gridCol w:w="424"/>
      </w:tblGrid>
      <w:tr w:rsidR="004D61CE" w14:paraId="558F4B0D" w14:textId="77777777" w:rsidTr="00B35390">
        <w:trPr>
          <w:gridAfter w:val="1"/>
          <w:wAfter w:w="424" w:type="dxa"/>
          <w:trHeight w:val="317"/>
        </w:trPr>
        <w:tc>
          <w:tcPr>
            <w:tcW w:w="591" w:type="dxa"/>
            <w:tcBorders>
              <w:top w:val="single" w:sz="4" w:space="0" w:color="auto"/>
              <w:bottom w:val="single" w:sz="4" w:space="0" w:color="auto"/>
            </w:tcBorders>
          </w:tcPr>
          <w:p w14:paraId="2DE9F000" w14:textId="77777777" w:rsidR="004D61CE" w:rsidRDefault="004D61CE" w:rsidP="00B35390">
            <w:pPr>
              <w:rPr>
                <w:rFonts w:ascii="Times New Roman" w:hAnsi="Times New Roman" w:cs="Times New Roman"/>
                <w:b/>
              </w:rPr>
            </w:pPr>
            <w:r>
              <w:rPr>
                <w:rFonts w:ascii="Times New Roman" w:hAnsi="Times New Roman" w:cs="Times New Roman"/>
                <w:b/>
              </w:rPr>
              <w:t>S/N</w:t>
            </w:r>
          </w:p>
        </w:tc>
        <w:tc>
          <w:tcPr>
            <w:tcW w:w="6729" w:type="dxa"/>
            <w:tcBorders>
              <w:top w:val="single" w:sz="4" w:space="0" w:color="auto"/>
              <w:bottom w:val="single" w:sz="4" w:space="0" w:color="auto"/>
            </w:tcBorders>
          </w:tcPr>
          <w:p w14:paraId="02A8EEF2" w14:textId="77777777" w:rsidR="004D61CE" w:rsidRDefault="004D61CE" w:rsidP="00B35390">
            <w:pPr>
              <w:jc w:val="center"/>
              <w:rPr>
                <w:rFonts w:ascii="Times New Roman" w:hAnsi="Times New Roman" w:cs="Times New Roman"/>
                <w:b/>
              </w:rPr>
            </w:pPr>
            <w:r>
              <w:rPr>
                <w:rFonts w:ascii="Times New Roman" w:hAnsi="Times New Roman" w:cs="Times New Roman"/>
                <w:b/>
              </w:rPr>
              <w:t>Items</w:t>
            </w:r>
          </w:p>
        </w:tc>
        <w:tc>
          <w:tcPr>
            <w:tcW w:w="708" w:type="dxa"/>
            <w:tcBorders>
              <w:top w:val="single" w:sz="4" w:space="0" w:color="auto"/>
              <w:bottom w:val="single" w:sz="4" w:space="0" w:color="auto"/>
            </w:tcBorders>
          </w:tcPr>
          <w:p w14:paraId="25E35D35" w14:textId="77777777" w:rsidR="004D61CE" w:rsidRDefault="004D61CE" w:rsidP="00B35390">
            <w:pPr>
              <w:jc w:val="center"/>
              <w:rPr>
                <w:rFonts w:ascii="Times New Roman" w:hAnsi="Times New Roman" w:cs="Times New Roman"/>
              </w:rPr>
            </w:pPr>
            <w:r>
              <w:rPr>
                <w:rFonts w:ascii="Times New Roman" w:hAnsi="Times New Roman" w:cs="Times New Roman"/>
                <w:b/>
              </w:rPr>
              <w:t>X</w:t>
            </w:r>
          </w:p>
        </w:tc>
        <w:tc>
          <w:tcPr>
            <w:tcW w:w="645" w:type="dxa"/>
            <w:tcBorders>
              <w:top w:val="single" w:sz="4" w:space="0" w:color="auto"/>
              <w:bottom w:val="single" w:sz="4" w:space="0" w:color="auto"/>
            </w:tcBorders>
          </w:tcPr>
          <w:p w14:paraId="1E7B82F0" w14:textId="77777777" w:rsidR="004D61CE" w:rsidRDefault="004D61CE" w:rsidP="00B35390">
            <w:pPr>
              <w:jc w:val="center"/>
              <w:rPr>
                <w:rFonts w:ascii="Times New Roman" w:hAnsi="Times New Roman" w:cs="Times New Roman"/>
              </w:rPr>
            </w:pPr>
            <w:r>
              <w:rPr>
                <w:rFonts w:ascii="Times New Roman" w:hAnsi="Times New Roman" w:cs="Times New Roman"/>
                <w:b/>
              </w:rPr>
              <w:t>SD</w:t>
            </w:r>
          </w:p>
        </w:tc>
        <w:tc>
          <w:tcPr>
            <w:tcW w:w="1515" w:type="dxa"/>
            <w:tcBorders>
              <w:top w:val="single" w:sz="4" w:space="0" w:color="auto"/>
              <w:bottom w:val="single" w:sz="4" w:space="0" w:color="auto"/>
            </w:tcBorders>
          </w:tcPr>
          <w:p w14:paraId="035B0303" w14:textId="77777777" w:rsidR="004D61CE" w:rsidRDefault="004D61CE" w:rsidP="00B35390">
            <w:pPr>
              <w:jc w:val="center"/>
              <w:rPr>
                <w:rFonts w:ascii="Times New Roman" w:hAnsi="Times New Roman" w:cs="Times New Roman"/>
              </w:rPr>
            </w:pPr>
            <w:r>
              <w:rPr>
                <w:rFonts w:ascii="Times New Roman" w:hAnsi="Times New Roman" w:cs="Times New Roman"/>
                <w:b/>
              </w:rPr>
              <w:t>Remark</w:t>
            </w:r>
          </w:p>
        </w:tc>
      </w:tr>
      <w:tr w:rsidR="004D61CE" w14:paraId="7F0E4768" w14:textId="77777777" w:rsidTr="00B35390">
        <w:trPr>
          <w:gridAfter w:val="1"/>
          <w:wAfter w:w="424" w:type="dxa"/>
          <w:trHeight w:val="333"/>
        </w:trPr>
        <w:tc>
          <w:tcPr>
            <w:tcW w:w="591" w:type="dxa"/>
            <w:tcBorders>
              <w:top w:val="single" w:sz="4" w:space="0" w:color="auto"/>
            </w:tcBorders>
          </w:tcPr>
          <w:p w14:paraId="753F1E11" w14:textId="77777777" w:rsidR="004D61CE" w:rsidRDefault="004D61CE" w:rsidP="00B35390">
            <w:pPr>
              <w:rPr>
                <w:rFonts w:ascii="Times New Roman" w:hAnsi="Times New Roman" w:cs="Times New Roman"/>
              </w:rPr>
            </w:pPr>
            <w:r>
              <w:rPr>
                <w:rFonts w:ascii="Times New Roman" w:hAnsi="Times New Roman" w:cs="Times New Roman"/>
              </w:rPr>
              <w:t>1</w:t>
            </w:r>
          </w:p>
        </w:tc>
        <w:tc>
          <w:tcPr>
            <w:tcW w:w="6729" w:type="dxa"/>
            <w:tcBorders>
              <w:top w:val="single" w:sz="4" w:space="0" w:color="auto"/>
            </w:tcBorders>
          </w:tcPr>
          <w:p w14:paraId="1171650B" w14:textId="77777777" w:rsidR="004D61CE" w:rsidRDefault="004D61CE" w:rsidP="00B35390">
            <w:pPr>
              <w:rPr>
                <w:rFonts w:ascii="Times New Roman" w:hAnsi="Times New Roman" w:cs="Times New Roman"/>
              </w:rPr>
            </w:pPr>
            <w:r>
              <w:rPr>
                <w:rFonts w:ascii="Times New Roman" w:hAnsi="Times New Roman" w:cs="Times New Roman"/>
              </w:rPr>
              <w:t xml:space="preserve">I access the internet in search </w:t>
            </w:r>
            <w:proofErr w:type="gramStart"/>
            <w:r>
              <w:rPr>
                <w:rFonts w:ascii="Times New Roman" w:hAnsi="Times New Roman" w:cs="Times New Roman"/>
              </w:rPr>
              <w:t>of  information</w:t>
            </w:r>
            <w:proofErr w:type="gramEnd"/>
            <w:r>
              <w:rPr>
                <w:rFonts w:ascii="Times New Roman" w:hAnsi="Times New Roman" w:cs="Times New Roman"/>
              </w:rPr>
              <w:t xml:space="preserve">  </w:t>
            </w:r>
          </w:p>
        </w:tc>
        <w:tc>
          <w:tcPr>
            <w:tcW w:w="708" w:type="dxa"/>
            <w:tcBorders>
              <w:top w:val="single" w:sz="4" w:space="0" w:color="auto"/>
            </w:tcBorders>
          </w:tcPr>
          <w:p w14:paraId="463E1C01" w14:textId="77777777" w:rsidR="004D61CE" w:rsidRDefault="004D61CE" w:rsidP="00B35390">
            <w:pPr>
              <w:jc w:val="both"/>
              <w:rPr>
                <w:rFonts w:ascii="Times New Roman" w:hAnsi="Times New Roman"/>
              </w:rPr>
            </w:pPr>
            <w:r>
              <w:rPr>
                <w:rFonts w:ascii="Times New Roman" w:hAnsi="Times New Roman"/>
              </w:rPr>
              <w:t>3.49</w:t>
            </w:r>
          </w:p>
        </w:tc>
        <w:tc>
          <w:tcPr>
            <w:tcW w:w="645" w:type="dxa"/>
            <w:tcBorders>
              <w:top w:val="single" w:sz="4" w:space="0" w:color="auto"/>
            </w:tcBorders>
          </w:tcPr>
          <w:p w14:paraId="57C5375E" w14:textId="77777777" w:rsidR="004D61CE" w:rsidRDefault="004D61CE" w:rsidP="00B35390">
            <w:pPr>
              <w:jc w:val="both"/>
              <w:rPr>
                <w:rFonts w:ascii="Times New Roman" w:hAnsi="Times New Roman"/>
              </w:rPr>
            </w:pPr>
            <w:r>
              <w:rPr>
                <w:rFonts w:ascii="Times New Roman" w:hAnsi="Times New Roman"/>
              </w:rPr>
              <w:t>0.77</w:t>
            </w:r>
          </w:p>
        </w:tc>
        <w:tc>
          <w:tcPr>
            <w:tcW w:w="1515" w:type="dxa"/>
            <w:tcBorders>
              <w:top w:val="single" w:sz="4" w:space="0" w:color="auto"/>
            </w:tcBorders>
          </w:tcPr>
          <w:p w14:paraId="43E9E54B"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5D1E085F" w14:textId="77777777" w:rsidTr="00B35390">
        <w:trPr>
          <w:gridAfter w:val="1"/>
          <w:wAfter w:w="424" w:type="dxa"/>
          <w:trHeight w:val="312"/>
        </w:trPr>
        <w:tc>
          <w:tcPr>
            <w:tcW w:w="591" w:type="dxa"/>
          </w:tcPr>
          <w:p w14:paraId="61D666D4" w14:textId="77777777" w:rsidR="004D61CE" w:rsidRDefault="004D61CE" w:rsidP="00B35390">
            <w:pPr>
              <w:rPr>
                <w:rFonts w:ascii="Times New Roman" w:hAnsi="Times New Roman" w:cs="Times New Roman"/>
              </w:rPr>
            </w:pPr>
            <w:r>
              <w:rPr>
                <w:rFonts w:ascii="Times New Roman" w:hAnsi="Times New Roman" w:cs="Times New Roman"/>
              </w:rPr>
              <w:t>2</w:t>
            </w:r>
          </w:p>
        </w:tc>
        <w:tc>
          <w:tcPr>
            <w:tcW w:w="6729" w:type="dxa"/>
          </w:tcPr>
          <w:p w14:paraId="7933AB34" w14:textId="77777777" w:rsidR="004D61CE" w:rsidRDefault="004D61CE" w:rsidP="00B35390">
            <w:pPr>
              <w:rPr>
                <w:rFonts w:ascii="Times New Roman" w:hAnsi="Times New Roman" w:cs="Times New Roman"/>
              </w:rPr>
            </w:pPr>
            <w:r>
              <w:rPr>
                <w:rFonts w:ascii="Times New Roman" w:hAnsi="Times New Roman" w:cs="Times New Roman"/>
              </w:rPr>
              <w:t>I make use of electronic board for learning</w:t>
            </w:r>
          </w:p>
        </w:tc>
        <w:tc>
          <w:tcPr>
            <w:tcW w:w="708" w:type="dxa"/>
          </w:tcPr>
          <w:p w14:paraId="4E3BE213" w14:textId="77777777" w:rsidR="004D61CE" w:rsidRDefault="004D61CE" w:rsidP="00B35390">
            <w:pPr>
              <w:jc w:val="both"/>
              <w:rPr>
                <w:rFonts w:ascii="Times New Roman" w:hAnsi="Times New Roman"/>
              </w:rPr>
            </w:pPr>
            <w:r>
              <w:rPr>
                <w:rFonts w:ascii="Times New Roman" w:hAnsi="Times New Roman"/>
              </w:rPr>
              <w:t>2.49</w:t>
            </w:r>
          </w:p>
        </w:tc>
        <w:tc>
          <w:tcPr>
            <w:tcW w:w="645" w:type="dxa"/>
          </w:tcPr>
          <w:p w14:paraId="6A5CDA3A" w14:textId="77777777" w:rsidR="004D61CE" w:rsidRDefault="004D61CE" w:rsidP="00B35390">
            <w:pPr>
              <w:jc w:val="both"/>
              <w:rPr>
                <w:rFonts w:ascii="Times New Roman" w:hAnsi="Times New Roman"/>
              </w:rPr>
            </w:pPr>
            <w:r>
              <w:rPr>
                <w:rFonts w:ascii="Times New Roman" w:hAnsi="Times New Roman"/>
              </w:rPr>
              <w:t>1.09</w:t>
            </w:r>
          </w:p>
        </w:tc>
        <w:tc>
          <w:tcPr>
            <w:tcW w:w="1515" w:type="dxa"/>
          </w:tcPr>
          <w:p w14:paraId="072CCF6C" w14:textId="77777777" w:rsidR="004D61CE" w:rsidRDefault="004D61CE" w:rsidP="00B35390">
            <w:pPr>
              <w:rPr>
                <w:rFonts w:ascii="Times New Roman" w:hAnsi="Times New Roman" w:cs="Times New Roman"/>
              </w:rPr>
            </w:pPr>
            <w:r>
              <w:rPr>
                <w:rFonts w:ascii="Times New Roman" w:hAnsi="Times New Roman" w:cs="Times New Roman"/>
              </w:rPr>
              <w:t>Sometimes</w:t>
            </w:r>
          </w:p>
        </w:tc>
      </w:tr>
      <w:tr w:rsidR="004D61CE" w14:paraId="70876B86" w14:textId="77777777" w:rsidTr="00B35390">
        <w:trPr>
          <w:trHeight w:val="337"/>
        </w:trPr>
        <w:tc>
          <w:tcPr>
            <w:tcW w:w="591" w:type="dxa"/>
          </w:tcPr>
          <w:p w14:paraId="64340FCF" w14:textId="77777777" w:rsidR="004D61CE" w:rsidRDefault="004D61CE" w:rsidP="00B35390">
            <w:pPr>
              <w:rPr>
                <w:rFonts w:ascii="Times New Roman" w:hAnsi="Times New Roman" w:cs="Times New Roman"/>
              </w:rPr>
            </w:pPr>
            <w:r>
              <w:rPr>
                <w:rFonts w:ascii="Times New Roman" w:hAnsi="Times New Roman" w:cs="Times New Roman"/>
              </w:rPr>
              <w:t>3</w:t>
            </w:r>
          </w:p>
        </w:tc>
        <w:tc>
          <w:tcPr>
            <w:tcW w:w="6729" w:type="dxa"/>
          </w:tcPr>
          <w:p w14:paraId="3C4F563C" w14:textId="77777777" w:rsidR="004D61CE" w:rsidRDefault="004D61CE" w:rsidP="00B35390">
            <w:pPr>
              <w:rPr>
                <w:rFonts w:ascii="Times New Roman" w:hAnsi="Times New Roman" w:cs="Times New Roman"/>
              </w:rPr>
            </w:pPr>
            <w:r>
              <w:rPr>
                <w:rFonts w:ascii="Times New Roman" w:hAnsi="Times New Roman" w:cs="Times New Roman"/>
              </w:rPr>
              <w:t>I use e-mails for sending and receiving messages in the learning process</w:t>
            </w:r>
          </w:p>
        </w:tc>
        <w:tc>
          <w:tcPr>
            <w:tcW w:w="708" w:type="dxa"/>
          </w:tcPr>
          <w:p w14:paraId="4AAC1410" w14:textId="77777777" w:rsidR="004D61CE" w:rsidRDefault="004D61CE" w:rsidP="00B35390">
            <w:pPr>
              <w:jc w:val="both"/>
              <w:rPr>
                <w:rFonts w:ascii="Times New Roman" w:hAnsi="Times New Roman"/>
              </w:rPr>
            </w:pPr>
            <w:r>
              <w:rPr>
                <w:rFonts w:ascii="Times New Roman" w:hAnsi="Times New Roman"/>
              </w:rPr>
              <w:t>2.95</w:t>
            </w:r>
          </w:p>
        </w:tc>
        <w:tc>
          <w:tcPr>
            <w:tcW w:w="645" w:type="dxa"/>
          </w:tcPr>
          <w:p w14:paraId="468A829A" w14:textId="77777777" w:rsidR="004D61CE" w:rsidRDefault="004D61CE" w:rsidP="00B35390">
            <w:pPr>
              <w:jc w:val="both"/>
              <w:rPr>
                <w:rFonts w:ascii="Times New Roman" w:hAnsi="Times New Roman"/>
              </w:rPr>
            </w:pPr>
            <w:r>
              <w:rPr>
                <w:rFonts w:ascii="Times New Roman" w:hAnsi="Times New Roman"/>
              </w:rPr>
              <w:t>0.94</w:t>
            </w:r>
          </w:p>
        </w:tc>
        <w:tc>
          <w:tcPr>
            <w:tcW w:w="1939" w:type="dxa"/>
            <w:gridSpan w:val="2"/>
          </w:tcPr>
          <w:p w14:paraId="4AC13126"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60789605" w14:textId="77777777" w:rsidTr="00B35390">
        <w:trPr>
          <w:trHeight w:val="279"/>
        </w:trPr>
        <w:tc>
          <w:tcPr>
            <w:tcW w:w="591" w:type="dxa"/>
          </w:tcPr>
          <w:p w14:paraId="1634E307" w14:textId="77777777" w:rsidR="004D61CE" w:rsidRDefault="004D61CE" w:rsidP="00B35390">
            <w:pPr>
              <w:rPr>
                <w:rFonts w:ascii="Times New Roman" w:hAnsi="Times New Roman" w:cs="Times New Roman"/>
              </w:rPr>
            </w:pPr>
            <w:r>
              <w:rPr>
                <w:rFonts w:ascii="Times New Roman" w:hAnsi="Times New Roman" w:cs="Times New Roman"/>
              </w:rPr>
              <w:t>4</w:t>
            </w:r>
          </w:p>
        </w:tc>
        <w:tc>
          <w:tcPr>
            <w:tcW w:w="6729" w:type="dxa"/>
          </w:tcPr>
          <w:p w14:paraId="05F63407" w14:textId="77777777" w:rsidR="004D61CE" w:rsidRDefault="004D61CE" w:rsidP="00B35390">
            <w:pPr>
              <w:rPr>
                <w:rFonts w:ascii="Times New Roman" w:hAnsi="Times New Roman" w:cs="Times New Roman"/>
              </w:rPr>
            </w:pPr>
            <w:r>
              <w:rPr>
                <w:rFonts w:ascii="Times New Roman" w:hAnsi="Times New Roman" w:cs="Times New Roman"/>
              </w:rPr>
              <w:t xml:space="preserve">I make use of computer systems for processing data </w:t>
            </w:r>
          </w:p>
        </w:tc>
        <w:tc>
          <w:tcPr>
            <w:tcW w:w="708" w:type="dxa"/>
          </w:tcPr>
          <w:p w14:paraId="513691A9" w14:textId="77777777" w:rsidR="004D61CE" w:rsidRDefault="004D61CE" w:rsidP="00B35390">
            <w:pPr>
              <w:jc w:val="both"/>
              <w:rPr>
                <w:rFonts w:ascii="Times New Roman" w:hAnsi="Times New Roman"/>
              </w:rPr>
            </w:pPr>
            <w:r>
              <w:rPr>
                <w:rFonts w:ascii="Times New Roman" w:hAnsi="Times New Roman"/>
              </w:rPr>
              <w:t>3.14</w:t>
            </w:r>
          </w:p>
        </w:tc>
        <w:tc>
          <w:tcPr>
            <w:tcW w:w="645" w:type="dxa"/>
          </w:tcPr>
          <w:p w14:paraId="357EE52D" w14:textId="77777777" w:rsidR="004D61CE" w:rsidRDefault="004D61CE" w:rsidP="00B35390">
            <w:pPr>
              <w:jc w:val="both"/>
              <w:rPr>
                <w:rFonts w:ascii="Times New Roman" w:hAnsi="Times New Roman"/>
              </w:rPr>
            </w:pPr>
            <w:r>
              <w:rPr>
                <w:rFonts w:ascii="Times New Roman" w:hAnsi="Times New Roman"/>
              </w:rPr>
              <w:t>0.86</w:t>
            </w:r>
          </w:p>
        </w:tc>
        <w:tc>
          <w:tcPr>
            <w:tcW w:w="1939" w:type="dxa"/>
            <w:gridSpan w:val="2"/>
          </w:tcPr>
          <w:p w14:paraId="602AAE96"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22CBB2A5" w14:textId="77777777" w:rsidTr="00B35390">
        <w:trPr>
          <w:trHeight w:val="258"/>
        </w:trPr>
        <w:tc>
          <w:tcPr>
            <w:tcW w:w="591" w:type="dxa"/>
          </w:tcPr>
          <w:p w14:paraId="0D201C61" w14:textId="77777777" w:rsidR="004D61CE" w:rsidRDefault="004D61CE" w:rsidP="00B35390">
            <w:pPr>
              <w:rPr>
                <w:rFonts w:ascii="Times New Roman" w:hAnsi="Times New Roman" w:cs="Times New Roman"/>
              </w:rPr>
            </w:pPr>
            <w:r>
              <w:rPr>
                <w:rFonts w:ascii="Times New Roman" w:hAnsi="Times New Roman" w:cs="Times New Roman"/>
              </w:rPr>
              <w:t>5</w:t>
            </w:r>
          </w:p>
        </w:tc>
        <w:tc>
          <w:tcPr>
            <w:tcW w:w="6729" w:type="dxa"/>
          </w:tcPr>
          <w:p w14:paraId="23ED718F" w14:textId="77777777" w:rsidR="004D61CE" w:rsidRDefault="004D61CE" w:rsidP="00B35390">
            <w:pPr>
              <w:rPr>
                <w:rFonts w:ascii="Times New Roman" w:hAnsi="Times New Roman" w:cs="Times New Roman"/>
              </w:rPr>
            </w:pPr>
            <w:r>
              <w:rPr>
                <w:rFonts w:ascii="Times New Roman" w:hAnsi="Times New Roman" w:cs="Times New Roman"/>
              </w:rPr>
              <w:t xml:space="preserve">I make use of CD ROM as supplementary material </w:t>
            </w:r>
          </w:p>
        </w:tc>
        <w:tc>
          <w:tcPr>
            <w:tcW w:w="708" w:type="dxa"/>
          </w:tcPr>
          <w:p w14:paraId="672A36E4" w14:textId="77777777" w:rsidR="004D61CE" w:rsidRDefault="004D61CE" w:rsidP="00B35390">
            <w:pPr>
              <w:jc w:val="both"/>
              <w:rPr>
                <w:rFonts w:ascii="Times New Roman" w:hAnsi="Times New Roman"/>
              </w:rPr>
            </w:pPr>
            <w:r>
              <w:rPr>
                <w:rFonts w:ascii="Times New Roman" w:hAnsi="Times New Roman"/>
              </w:rPr>
              <w:t>2.50</w:t>
            </w:r>
          </w:p>
        </w:tc>
        <w:tc>
          <w:tcPr>
            <w:tcW w:w="645" w:type="dxa"/>
          </w:tcPr>
          <w:p w14:paraId="5988AEA8" w14:textId="77777777" w:rsidR="004D61CE" w:rsidRDefault="004D61CE" w:rsidP="00B35390">
            <w:pPr>
              <w:jc w:val="both"/>
              <w:rPr>
                <w:rFonts w:ascii="Times New Roman" w:hAnsi="Times New Roman"/>
              </w:rPr>
            </w:pPr>
            <w:r>
              <w:rPr>
                <w:rFonts w:ascii="Times New Roman" w:hAnsi="Times New Roman"/>
              </w:rPr>
              <w:t>1.07</w:t>
            </w:r>
          </w:p>
        </w:tc>
        <w:tc>
          <w:tcPr>
            <w:tcW w:w="1939" w:type="dxa"/>
            <w:gridSpan w:val="2"/>
          </w:tcPr>
          <w:p w14:paraId="6BA13719"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4B223C87" w14:textId="77777777" w:rsidTr="00B35390">
        <w:trPr>
          <w:gridAfter w:val="1"/>
          <w:wAfter w:w="424" w:type="dxa"/>
          <w:trHeight w:val="344"/>
        </w:trPr>
        <w:tc>
          <w:tcPr>
            <w:tcW w:w="591" w:type="dxa"/>
          </w:tcPr>
          <w:p w14:paraId="7B912174" w14:textId="77777777" w:rsidR="004D61CE" w:rsidRDefault="004D61CE" w:rsidP="00B35390">
            <w:pPr>
              <w:rPr>
                <w:rFonts w:ascii="Times New Roman" w:hAnsi="Times New Roman" w:cs="Times New Roman"/>
              </w:rPr>
            </w:pPr>
            <w:r>
              <w:rPr>
                <w:rFonts w:ascii="Times New Roman" w:hAnsi="Times New Roman" w:cs="Times New Roman"/>
              </w:rPr>
              <w:t>6</w:t>
            </w:r>
          </w:p>
        </w:tc>
        <w:tc>
          <w:tcPr>
            <w:tcW w:w="6729" w:type="dxa"/>
          </w:tcPr>
          <w:p w14:paraId="09BD6438" w14:textId="77777777" w:rsidR="004D61CE" w:rsidRDefault="004D61CE" w:rsidP="00B35390">
            <w:pPr>
              <w:rPr>
                <w:rFonts w:ascii="Times New Roman" w:hAnsi="Times New Roman" w:cs="Times New Roman"/>
              </w:rPr>
            </w:pPr>
            <w:r>
              <w:rPr>
                <w:rFonts w:ascii="Times New Roman" w:hAnsi="Times New Roman" w:cs="Times New Roman"/>
              </w:rPr>
              <w:t xml:space="preserve">I belong to online conferencing and study groups, to share information </w:t>
            </w:r>
          </w:p>
        </w:tc>
        <w:tc>
          <w:tcPr>
            <w:tcW w:w="708" w:type="dxa"/>
          </w:tcPr>
          <w:p w14:paraId="41BA5C3C" w14:textId="77777777" w:rsidR="004D61CE" w:rsidRDefault="004D61CE" w:rsidP="00B35390">
            <w:pPr>
              <w:jc w:val="both"/>
              <w:rPr>
                <w:rFonts w:ascii="Times New Roman" w:hAnsi="Times New Roman"/>
              </w:rPr>
            </w:pPr>
            <w:r>
              <w:rPr>
                <w:rFonts w:ascii="Times New Roman" w:hAnsi="Times New Roman"/>
              </w:rPr>
              <w:t>2.71</w:t>
            </w:r>
          </w:p>
        </w:tc>
        <w:tc>
          <w:tcPr>
            <w:tcW w:w="645" w:type="dxa"/>
          </w:tcPr>
          <w:p w14:paraId="257143DD" w14:textId="77777777" w:rsidR="004D61CE" w:rsidRDefault="004D61CE" w:rsidP="00B35390">
            <w:pPr>
              <w:jc w:val="both"/>
              <w:rPr>
                <w:rFonts w:ascii="Times New Roman" w:hAnsi="Times New Roman"/>
              </w:rPr>
            </w:pPr>
            <w:r>
              <w:rPr>
                <w:rFonts w:ascii="Times New Roman" w:hAnsi="Times New Roman"/>
              </w:rPr>
              <w:t>1.06</w:t>
            </w:r>
          </w:p>
        </w:tc>
        <w:tc>
          <w:tcPr>
            <w:tcW w:w="1515" w:type="dxa"/>
          </w:tcPr>
          <w:p w14:paraId="05453581"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1BB227BD" w14:textId="77777777" w:rsidTr="00B35390">
        <w:trPr>
          <w:gridAfter w:val="1"/>
          <w:wAfter w:w="424" w:type="dxa"/>
          <w:trHeight w:val="312"/>
        </w:trPr>
        <w:tc>
          <w:tcPr>
            <w:tcW w:w="591" w:type="dxa"/>
          </w:tcPr>
          <w:p w14:paraId="7B78D664" w14:textId="77777777" w:rsidR="004D61CE" w:rsidRDefault="004D61CE" w:rsidP="00B35390">
            <w:pPr>
              <w:rPr>
                <w:rFonts w:ascii="Times New Roman" w:hAnsi="Times New Roman" w:cs="Times New Roman"/>
              </w:rPr>
            </w:pPr>
            <w:r>
              <w:rPr>
                <w:rFonts w:ascii="Times New Roman" w:hAnsi="Times New Roman" w:cs="Times New Roman"/>
              </w:rPr>
              <w:t>7</w:t>
            </w:r>
          </w:p>
        </w:tc>
        <w:tc>
          <w:tcPr>
            <w:tcW w:w="6729" w:type="dxa"/>
          </w:tcPr>
          <w:p w14:paraId="65C5A1E1" w14:textId="77777777" w:rsidR="004D61CE" w:rsidRDefault="004D61CE" w:rsidP="00B35390">
            <w:pPr>
              <w:rPr>
                <w:rFonts w:ascii="Times New Roman" w:hAnsi="Times New Roman" w:cs="Times New Roman"/>
              </w:rPr>
            </w:pPr>
            <w:r>
              <w:rPr>
                <w:rFonts w:ascii="Times New Roman" w:hAnsi="Times New Roman" w:cs="Times New Roman"/>
              </w:rPr>
              <w:t>I purchase lecture notes stored in CD ROMS</w:t>
            </w:r>
          </w:p>
        </w:tc>
        <w:tc>
          <w:tcPr>
            <w:tcW w:w="708" w:type="dxa"/>
          </w:tcPr>
          <w:p w14:paraId="69E00FC6" w14:textId="77777777" w:rsidR="004D61CE" w:rsidRDefault="004D61CE" w:rsidP="00B35390">
            <w:pPr>
              <w:jc w:val="both"/>
              <w:rPr>
                <w:rFonts w:ascii="Times New Roman" w:hAnsi="Times New Roman"/>
              </w:rPr>
            </w:pPr>
            <w:r>
              <w:rPr>
                <w:rFonts w:ascii="Times New Roman" w:hAnsi="Times New Roman"/>
              </w:rPr>
              <w:t>1.99</w:t>
            </w:r>
          </w:p>
        </w:tc>
        <w:tc>
          <w:tcPr>
            <w:tcW w:w="645" w:type="dxa"/>
          </w:tcPr>
          <w:p w14:paraId="53CA135E" w14:textId="77777777" w:rsidR="004D61CE" w:rsidRDefault="004D61CE" w:rsidP="00B35390">
            <w:pPr>
              <w:jc w:val="both"/>
              <w:rPr>
                <w:rFonts w:ascii="Times New Roman" w:hAnsi="Times New Roman"/>
              </w:rPr>
            </w:pPr>
            <w:r>
              <w:rPr>
                <w:rFonts w:ascii="Times New Roman" w:hAnsi="Times New Roman"/>
              </w:rPr>
              <w:t>1.07</w:t>
            </w:r>
          </w:p>
        </w:tc>
        <w:tc>
          <w:tcPr>
            <w:tcW w:w="1515" w:type="dxa"/>
          </w:tcPr>
          <w:p w14:paraId="0A55E155" w14:textId="77777777" w:rsidR="004D61CE" w:rsidRDefault="004D61CE" w:rsidP="00B35390">
            <w:pPr>
              <w:rPr>
                <w:rFonts w:ascii="Times New Roman" w:hAnsi="Times New Roman" w:cs="Times New Roman"/>
              </w:rPr>
            </w:pPr>
            <w:r>
              <w:rPr>
                <w:rFonts w:ascii="Times New Roman" w:hAnsi="Times New Roman" w:cs="Times New Roman"/>
              </w:rPr>
              <w:t>Sometimes</w:t>
            </w:r>
          </w:p>
        </w:tc>
      </w:tr>
      <w:tr w:rsidR="004D61CE" w14:paraId="188C8471" w14:textId="77777777" w:rsidTr="00B35390">
        <w:trPr>
          <w:gridAfter w:val="1"/>
          <w:wAfter w:w="424" w:type="dxa"/>
          <w:trHeight w:val="290"/>
        </w:trPr>
        <w:tc>
          <w:tcPr>
            <w:tcW w:w="591" w:type="dxa"/>
          </w:tcPr>
          <w:p w14:paraId="1CAB376F" w14:textId="77777777" w:rsidR="004D61CE" w:rsidRDefault="004D61CE" w:rsidP="00B35390">
            <w:pPr>
              <w:rPr>
                <w:rFonts w:ascii="Times New Roman" w:hAnsi="Times New Roman" w:cs="Times New Roman"/>
              </w:rPr>
            </w:pPr>
            <w:r>
              <w:rPr>
                <w:rFonts w:ascii="Times New Roman" w:hAnsi="Times New Roman" w:cs="Times New Roman"/>
              </w:rPr>
              <w:t>8</w:t>
            </w:r>
          </w:p>
        </w:tc>
        <w:tc>
          <w:tcPr>
            <w:tcW w:w="6729" w:type="dxa"/>
          </w:tcPr>
          <w:p w14:paraId="6F7A5285" w14:textId="77777777" w:rsidR="004D61CE" w:rsidRDefault="004D61CE" w:rsidP="00B35390">
            <w:pPr>
              <w:rPr>
                <w:rFonts w:ascii="Times New Roman" w:hAnsi="Times New Roman" w:cs="Times New Roman"/>
              </w:rPr>
            </w:pPr>
            <w:r>
              <w:rPr>
                <w:rFonts w:ascii="Times New Roman" w:hAnsi="Times New Roman" w:cs="Times New Roman"/>
              </w:rPr>
              <w:t xml:space="preserve">I make use of Twitter, </w:t>
            </w:r>
            <w:proofErr w:type="spellStart"/>
            <w:r>
              <w:rPr>
                <w:rFonts w:ascii="Times New Roman" w:hAnsi="Times New Roman" w:cs="Times New Roman"/>
              </w:rPr>
              <w:t>Whatsapp</w:t>
            </w:r>
            <w:proofErr w:type="spellEnd"/>
            <w:r>
              <w:rPr>
                <w:rFonts w:ascii="Times New Roman" w:hAnsi="Times New Roman" w:cs="Times New Roman"/>
              </w:rPr>
              <w:t xml:space="preserve"> </w:t>
            </w:r>
            <w:proofErr w:type="spellStart"/>
            <w:proofErr w:type="gramStart"/>
            <w:r>
              <w:rPr>
                <w:rFonts w:ascii="Times New Roman" w:hAnsi="Times New Roman" w:cs="Times New Roman"/>
              </w:rPr>
              <w:t>etc</w:t>
            </w:r>
            <w:proofErr w:type="spellEnd"/>
            <w:r>
              <w:rPr>
                <w:rFonts w:ascii="Times New Roman" w:hAnsi="Times New Roman" w:cs="Times New Roman"/>
              </w:rPr>
              <w:t xml:space="preserve">  to</w:t>
            </w:r>
            <w:proofErr w:type="gramEnd"/>
            <w:r>
              <w:rPr>
                <w:rFonts w:ascii="Times New Roman" w:hAnsi="Times New Roman" w:cs="Times New Roman"/>
              </w:rPr>
              <w:t xml:space="preserve"> </w:t>
            </w:r>
            <w:proofErr w:type="gramStart"/>
            <w:r>
              <w:rPr>
                <w:rFonts w:ascii="Times New Roman" w:hAnsi="Times New Roman" w:cs="Times New Roman"/>
              </w:rPr>
              <w:t>receive  and</w:t>
            </w:r>
            <w:proofErr w:type="gramEnd"/>
            <w:r>
              <w:rPr>
                <w:rFonts w:ascii="Times New Roman" w:hAnsi="Times New Roman" w:cs="Times New Roman"/>
              </w:rPr>
              <w:t xml:space="preserve"> send information   </w:t>
            </w:r>
          </w:p>
        </w:tc>
        <w:tc>
          <w:tcPr>
            <w:tcW w:w="708" w:type="dxa"/>
          </w:tcPr>
          <w:p w14:paraId="42BCB72C" w14:textId="77777777" w:rsidR="004D61CE" w:rsidRDefault="004D61CE" w:rsidP="00B35390">
            <w:pPr>
              <w:jc w:val="both"/>
              <w:rPr>
                <w:rFonts w:ascii="Times New Roman" w:hAnsi="Times New Roman"/>
              </w:rPr>
            </w:pPr>
            <w:r>
              <w:rPr>
                <w:rFonts w:ascii="Times New Roman" w:hAnsi="Times New Roman"/>
              </w:rPr>
              <w:t>2.80</w:t>
            </w:r>
          </w:p>
        </w:tc>
        <w:tc>
          <w:tcPr>
            <w:tcW w:w="645" w:type="dxa"/>
          </w:tcPr>
          <w:p w14:paraId="5CCBDA64" w14:textId="77777777" w:rsidR="004D61CE" w:rsidRDefault="004D61CE" w:rsidP="00B35390">
            <w:pPr>
              <w:jc w:val="both"/>
              <w:rPr>
                <w:rFonts w:ascii="Times New Roman" w:hAnsi="Times New Roman"/>
              </w:rPr>
            </w:pPr>
            <w:r>
              <w:rPr>
                <w:rFonts w:ascii="Times New Roman" w:hAnsi="Times New Roman"/>
              </w:rPr>
              <w:t>0.90</w:t>
            </w:r>
          </w:p>
        </w:tc>
        <w:tc>
          <w:tcPr>
            <w:tcW w:w="1515" w:type="dxa"/>
          </w:tcPr>
          <w:p w14:paraId="13860C24"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5332F93E" w14:textId="77777777" w:rsidTr="00B35390">
        <w:trPr>
          <w:gridAfter w:val="1"/>
          <w:wAfter w:w="424" w:type="dxa"/>
          <w:trHeight w:val="279"/>
        </w:trPr>
        <w:tc>
          <w:tcPr>
            <w:tcW w:w="591" w:type="dxa"/>
          </w:tcPr>
          <w:p w14:paraId="61C1A1D7" w14:textId="77777777" w:rsidR="004D61CE" w:rsidRDefault="004D61CE" w:rsidP="00B35390">
            <w:pPr>
              <w:rPr>
                <w:rFonts w:ascii="Times New Roman" w:hAnsi="Times New Roman" w:cs="Times New Roman"/>
              </w:rPr>
            </w:pPr>
            <w:r>
              <w:rPr>
                <w:rFonts w:ascii="Times New Roman" w:hAnsi="Times New Roman" w:cs="Times New Roman"/>
              </w:rPr>
              <w:t>9</w:t>
            </w:r>
          </w:p>
        </w:tc>
        <w:tc>
          <w:tcPr>
            <w:tcW w:w="6729" w:type="dxa"/>
          </w:tcPr>
          <w:p w14:paraId="5C6A972F" w14:textId="77777777" w:rsidR="004D61CE" w:rsidRDefault="004D61CE" w:rsidP="00B35390">
            <w:pPr>
              <w:rPr>
                <w:rFonts w:ascii="Times New Roman" w:hAnsi="Times New Roman" w:cs="Times New Roman"/>
              </w:rPr>
            </w:pPr>
            <w:r>
              <w:rPr>
                <w:rFonts w:ascii="Times New Roman" w:hAnsi="Times New Roman" w:cs="Times New Roman"/>
              </w:rPr>
              <w:t>I make use of digital library for learning</w:t>
            </w:r>
          </w:p>
        </w:tc>
        <w:tc>
          <w:tcPr>
            <w:tcW w:w="708" w:type="dxa"/>
          </w:tcPr>
          <w:p w14:paraId="0036DD5D" w14:textId="77777777" w:rsidR="004D61CE" w:rsidRDefault="004D61CE" w:rsidP="00B35390">
            <w:pPr>
              <w:jc w:val="both"/>
              <w:rPr>
                <w:rFonts w:ascii="Times New Roman" w:hAnsi="Times New Roman"/>
              </w:rPr>
            </w:pPr>
            <w:r>
              <w:rPr>
                <w:rFonts w:ascii="Times New Roman" w:hAnsi="Times New Roman"/>
              </w:rPr>
              <w:t>2.69</w:t>
            </w:r>
          </w:p>
        </w:tc>
        <w:tc>
          <w:tcPr>
            <w:tcW w:w="645" w:type="dxa"/>
          </w:tcPr>
          <w:p w14:paraId="53D6F2DB" w14:textId="77777777" w:rsidR="004D61CE" w:rsidRDefault="004D61CE" w:rsidP="00B35390">
            <w:pPr>
              <w:jc w:val="both"/>
              <w:rPr>
                <w:rFonts w:ascii="Times New Roman" w:hAnsi="Times New Roman"/>
              </w:rPr>
            </w:pPr>
            <w:r>
              <w:rPr>
                <w:rFonts w:ascii="Times New Roman" w:hAnsi="Times New Roman"/>
              </w:rPr>
              <w:t>0.96</w:t>
            </w:r>
          </w:p>
        </w:tc>
        <w:tc>
          <w:tcPr>
            <w:tcW w:w="1515" w:type="dxa"/>
          </w:tcPr>
          <w:p w14:paraId="782F8CA1"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2604AB3A" w14:textId="77777777" w:rsidTr="00B35390">
        <w:trPr>
          <w:gridAfter w:val="1"/>
          <w:wAfter w:w="424" w:type="dxa"/>
          <w:trHeight w:val="258"/>
        </w:trPr>
        <w:tc>
          <w:tcPr>
            <w:tcW w:w="591" w:type="dxa"/>
          </w:tcPr>
          <w:p w14:paraId="6590A9FF" w14:textId="77777777" w:rsidR="004D61CE" w:rsidRDefault="004D61CE" w:rsidP="00B35390">
            <w:pPr>
              <w:rPr>
                <w:rFonts w:ascii="Times New Roman" w:hAnsi="Times New Roman" w:cs="Times New Roman"/>
              </w:rPr>
            </w:pPr>
            <w:r>
              <w:rPr>
                <w:rFonts w:ascii="Times New Roman" w:hAnsi="Times New Roman" w:cs="Times New Roman"/>
              </w:rPr>
              <w:t>10</w:t>
            </w:r>
          </w:p>
        </w:tc>
        <w:tc>
          <w:tcPr>
            <w:tcW w:w="6729" w:type="dxa"/>
          </w:tcPr>
          <w:p w14:paraId="79D679BE" w14:textId="77777777" w:rsidR="004D61CE" w:rsidRDefault="004D61CE" w:rsidP="00B35390">
            <w:pPr>
              <w:rPr>
                <w:rFonts w:ascii="Times New Roman" w:hAnsi="Times New Roman" w:cs="Times New Roman"/>
              </w:rPr>
            </w:pPr>
            <w:r>
              <w:rPr>
                <w:rFonts w:ascii="Times New Roman" w:hAnsi="Times New Roman" w:cs="Times New Roman"/>
              </w:rPr>
              <w:t xml:space="preserve">I use personal laptop, modem, flash drives </w:t>
            </w:r>
            <w:proofErr w:type="gramStart"/>
            <w:r>
              <w:rPr>
                <w:rFonts w:ascii="Times New Roman" w:hAnsi="Times New Roman" w:cs="Times New Roman"/>
              </w:rPr>
              <w:t>and  discs</w:t>
            </w:r>
            <w:proofErr w:type="gramEnd"/>
            <w:r>
              <w:rPr>
                <w:rFonts w:ascii="Times New Roman" w:hAnsi="Times New Roman" w:cs="Times New Roman"/>
              </w:rPr>
              <w:t xml:space="preserve"> for learning.</w:t>
            </w:r>
          </w:p>
        </w:tc>
        <w:tc>
          <w:tcPr>
            <w:tcW w:w="708" w:type="dxa"/>
          </w:tcPr>
          <w:p w14:paraId="3409739F" w14:textId="77777777" w:rsidR="004D61CE" w:rsidRDefault="004D61CE" w:rsidP="00B35390">
            <w:pPr>
              <w:jc w:val="both"/>
              <w:rPr>
                <w:rFonts w:ascii="Times New Roman" w:hAnsi="Times New Roman"/>
              </w:rPr>
            </w:pPr>
            <w:r>
              <w:rPr>
                <w:rFonts w:ascii="Times New Roman" w:hAnsi="Times New Roman"/>
              </w:rPr>
              <w:t>3.11</w:t>
            </w:r>
          </w:p>
        </w:tc>
        <w:tc>
          <w:tcPr>
            <w:tcW w:w="645" w:type="dxa"/>
          </w:tcPr>
          <w:p w14:paraId="69A56F81" w14:textId="77777777" w:rsidR="004D61CE" w:rsidRDefault="004D61CE" w:rsidP="00B35390">
            <w:pPr>
              <w:jc w:val="both"/>
              <w:rPr>
                <w:rFonts w:ascii="Times New Roman" w:hAnsi="Times New Roman"/>
              </w:rPr>
            </w:pPr>
            <w:r>
              <w:rPr>
                <w:rFonts w:ascii="Times New Roman" w:hAnsi="Times New Roman"/>
              </w:rPr>
              <w:t>0.80</w:t>
            </w:r>
          </w:p>
        </w:tc>
        <w:tc>
          <w:tcPr>
            <w:tcW w:w="1515" w:type="dxa"/>
          </w:tcPr>
          <w:p w14:paraId="0AB3926A"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0CE4D2CF" w14:textId="77777777" w:rsidTr="00B35390">
        <w:trPr>
          <w:gridAfter w:val="1"/>
          <w:wAfter w:w="424" w:type="dxa"/>
          <w:trHeight w:val="344"/>
        </w:trPr>
        <w:tc>
          <w:tcPr>
            <w:tcW w:w="591" w:type="dxa"/>
          </w:tcPr>
          <w:p w14:paraId="1C2984D3" w14:textId="77777777" w:rsidR="004D61CE" w:rsidRDefault="004D61CE" w:rsidP="00B35390">
            <w:pPr>
              <w:rPr>
                <w:rFonts w:ascii="Times New Roman" w:hAnsi="Times New Roman" w:cs="Times New Roman"/>
              </w:rPr>
            </w:pPr>
            <w:r>
              <w:rPr>
                <w:rFonts w:ascii="Times New Roman" w:hAnsi="Times New Roman" w:cs="Times New Roman"/>
              </w:rPr>
              <w:lastRenderedPageBreak/>
              <w:t>11</w:t>
            </w:r>
          </w:p>
        </w:tc>
        <w:tc>
          <w:tcPr>
            <w:tcW w:w="6729" w:type="dxa"/>
          </w:tcPr>
          <w:p w14:paraId="7FD94154" w14:textId="77777777" w:rsidR="004D61CE" w:rsidRDefault="004D61CE" w:rsidP="00B35390">
            <w:pPr>
              <w:rPr>
                <w:rFonts w:ascii="Times New Roman" w:hAnsi="Times New Roman" w:cs="Times New Roman"/>
              </w:rPr>
            </w:pPr>
            <w:r>
              <w:rPr>
                <w:rFonts w:ascii="Times New Roman" w:hAnsi="Times New Roman" w:cs="Times New Roman"/>
              </w:rPr>
              <w:t>I make use of web cam in learning</w:t>
            </w:r>
          </w:p>
        </w:tc>
        <w:tc>
          <w:tcPr>
            <w:tcW w:w="708" w:type="dxa"/>
          </w:tcPr>
          <w:p w14:paraId="4CAC39F0" w14:textId="77777777" w:rsidR="004D61CE" w:rsidRDefault="004D61CE" w:rsidP="00B35390">
            <w:pPr>
              <w:jc w:val="both"/>
              <w:rPr>
                <w:rFonts w:ascii="Times New Roman" w:hAnsi="Times New Roman"/>
              </w:rPr>
            </w:pPr>
            <w:r>
              <w:rPr>
                <w:rFonts w:ascii="Times New Roman" w:hAnsi="Times New Roman"/>
              </w:rPr>
              <w:t>2.80</w:t>
            </w:r>
          </w:p>
        </w:tc>
        <w:tc>
          <w:tcPr>
            <w:tcW w:w="645" w:type="dxa"/>
          </w:tcPr>
          <w:p w14:paraId="063780EF" w14:textId="77777777" w:rsidR="004D61CE" w:rsidRDefault="004D61CE" w:rsidP="00B35390">
            <w:pPr>
              <w:jc w:val="both"/>
              <w:rPr>
                <w:rFonts w:ascii="Times New Roman" w:hAnsi="Times New Roman"/>
              </w:rPr>
            </w:pPr>
            <w:r>
              <w:rPr>
                <w:rFonts w:ascii="Times New Roman" w:hAnsi="Times New Roman"/>
              </w:rPr>
              <w:t>0.83</w:t>
            </w:r>
          </w:p>
        </w:tc>
        <w:tc>
          <w:tcPr>
            <w:tcW w:w="1515" w:type="dxa"/>
          </w:tcPr>
          <w:p w14:paraId="1A5A1503"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28CDEC93" w14:textId="77777777" w:rsidTr="00B35390">
        <w:trPr>
          <w:gridAfter w:val="1"/>
          <w:wAfter w:w="424" w:type="dxa"/>
          <w:trHeight w:val="312"/>
        </w:trPr>
        <w:tc>
          <w:tcPr>
            <w:tcW w:w="591" w:type="dxa"/>
          </w:tcPr>
          <w:p w14:paraId="417803F3" w14:textId="77777777" w:rsidR="004D61CE" w:rsidRDefault="004D61CE" w:rsidP="00B35390">
            <w:pPr>
              <w:rPr>
                <w:rFonts w:ascii="Times New Roman" w:hAnsi="Times New Roman" w:cs="Times New Roman"/>
              </w:rPr>
            </w:pPr>
            <w:r>
              <w:rPr>
                <w:rFonts w:ascii="Times New Roman" w:hAnsi="Times New Roman" w:cs="Times New Roman"/>
              </w:rPr>
              <w:t>12</w:t>
            </w:r>
          </w:p>
        </w:tc>
        <w:tc>
          <w:tcPr>
            <w:tcW w:w="6729" w:type="dxa"/>
          </w:tcPr>
          <w:p w14:paraId="343C5652" w14:textId="77777777" w:rsidR="004D61CE" w:rsidRDefault="004D61CE" w:rsidP="00B35390">
            <w:pPr>
              <w:rPr>
                <w:rFonts w:ascii="Times New Roman" w:hAnsi="Times New Roman" w:cs="Times New Roman"/>
              </w:rPr>
            </w:pPr>
            <w:r>
              <w:rPr>
                <w:rFonts w:ascii="Times New Roman" w:hAnsi="Times New Roman" w:cs="Times New Roman"/>
              </w:rPr>
              <w:t>I make use of multimedia projectors</w:t>
            </w:r>
          </w:p>
        </w:tc>
        <w:tc>
          <w:tcPr>
            <w:tcW w:w="708" w:type="dxa"/>
          </w:tcPr>
          <w:p w14:paraId="09C867DA" w14:textId="77777777" w:rsidR="004D61CE" w:rsidRDefault="004D61CE" w:rsidP="00B35390">
            <w:pPr>
              <w:jc w:val="both"/>
              <w:rPr>
                <w:rFonts w:ascii="Times New Roman" w:hAnsi="Times New Roman"/>
              </w:rPr>
            </w:pPr>
            <w:r>
              <w:rPr>
                <w:rFonts w:ascii="Times New Roman" w:hAnsi="Times New Roman"/>
              </w:rPr>
              <w:t>3.02</w:t>
            </w:r>
          </w:p>
        </w:tc>
        <w:tc>
          <w:tcPr>
            <w:tcW w:w="645" w:type="dxa"/>
          </w:tcPr>
          <w:p w14:paraId="6844C46D" w14:textId="77777777" w:rsidR="004D61CE" w:rsidRDefault="004D61CE" w:rsidP="00B35390">
            <w:pPr>
              <w:jc w:val="both"/>
              <w:rPr>
                <w:rFonts w:ascii="Times New Roman" w:hAnsi="Times New Roman"/>
              </w:rPr>
            </w:pPr>
            <w:r>
              <w:rPr>
                <w:rFonts w:ascii="Times New Roman" w:hAnsi="Times New Roman"/>
              </w:rPr>
              <w:t>0.87</w:t>
            </w:r>
          </w:p>
        </w:tc>
        <w:tc>
          <w:tcPr>
            <w:tcW w:w="1515" w:type="dxa"/>
          </w:tcPr>
          <w:p w14:paraId="31306636" w14:textId="77777777" w:rsidR="004D61CE" w:rsidRDefault="004D61CE" w:rsidP="00B35390">
            <w:pPr>
              <w:rPr>
                <w:rFonts w:ascii="Times New Roman" w:hAnsi="Times New Roman" w:cs="Times New Roman"/>
              </w:rPr>
            </w:pPr>
            <w:r>
              <w:rPr>
                <w:rFonts w:ascii="Times New Roman" w:hAnsi="Times New Roman" w:cs="Times New Roman"/>
              </w:rPr>
              <w:t>Often</w:t>
            </w:r>
          </w:p>
        </w:tc>
      </w:tr>
      <w:tr w:rsidR="004D61CE" w14:paraId="56283406" w14:textId="77777777" w:rsidTr="00B35390">
        <w:trPr>
          <w:gridAfter w:val="1"/>
          <w:wAfter w:w="424" w:type="dxa"/>
          <w:trHeight w:val="182"/>
        </w:trPr>
        <w:tc>
          <w:tcPr>
            <w:tcW w:w="591" w:type="dxa"/>
            <w:tcBorders>
              <w:bottom w:val="single" w:sz="4" w:space="0" w:color="auto"/>
            </w:tcBorders>
          </w:tcPr>
          <w:p w14:paraId="7EF99DC3" w14:textId="77777777" w:rsidR="004D61CE" w:rsidRDefault="004D61CE" w:rsidP="00B35390">
            <w:pPr>
              <w:rPr>
                <w:rFonts w:ascii="Times New Roman" w:hAnsi="Times New Roman" w:cs="Times New Roman"/>
              </w:rPr>
            </w:pPr>
            <w:r>
              <w:rPr>
                <w:rFonts w:ascii="Times New Roman" w:hAnsi="Times New Roman" w:cs="Times New Roman"/>
              </w:rPr>
              <w:t>13</w:t>
            </w:r>
          </w:p>
        </w:tc>
        <w:tc>
          <w:tcPr>
            <w:tcW w:w="6729" w:type="dxa"/>
            <w:tcBorders>
              <w:bottom w:val="single" w:sz="4" w:space="0" w:color="auto"/>
            </w:tcBorders>
          </w:tcPr>
          <w:p w14:paraId="4926444A" w14:textId="77777777" w:rsidR="004D61CE" w:rsidRDefault="004D61CE" w:rsidP="00B35390">
            <w:pPr>
              <w:rPr>
                <w:rFonts w:ascii="Times New Roman" w:hAnsi="Times New Roman" w:cs="Times New Roman"/>
              </w:rPr>
            </w:pPr>
            <w:r>
              <w:rPr>
                <w:rFonts w:ascii="Times New Roman" w:hAnsi="Times New Roman" w:cs="Times New Roman"/>
              </w:rPr>
              <w:t xml:space="preserve">I use online </w:t>
            </w:r>
            <w:proofErr w:type="gramStart"/>
            <w:r>
              <w:rPr>
                <w:rFonts w:ascii="Times New Roman" w:hAnsi="Times New Roman" w:cs="Times New Roman"/>
              </w:rPr>
              <w:t>internet  computer</w:t>
            </w:r>
            <w:proofErr w:type="gramEnd"/>
            <w:r>
              <w:rPr>
                <w:rFonts w:ascii="Times New Roman" w:hAnsi="Times New Roman" w:cs="Times New Roman"/>
              </w:rPr>
              <w:t xml:space="preserve">  for learning</w:t>
            </w:r>
          </w:p>
        </w:tc>
        <w:tc>
          <w:tcPr>
            <w:tcW w:w="708" w:type="dxa"/>
            <w:tcBorders>
              <w:bottom w:val="single" w:sz="4" w:space="0" w:color="auto"/>
            </w:tcBorders>
          </w:tcPr>
          <w:p w14:paraId="5C16ADDD" w14:textId="77777777" w:rsidR="004D61CE" w:rsidRDefault="004D61CE" w:rsidP="00B35390">
            <w:pPr>
              <w:jc w:val="both"/>
              <w:rPr>
                <w:rFonts w:ascii="Times New Roman" w:hAnsi="Times New Roman"/>
              </w:rPr>
            </w:pPr>
            <w:r>
              <w:rPr>
                <w:rFonts w:ascii="Times New Roman" w:hAnsi="Times New Roman"/>
              </w:rPr>
              <w:t>3.17</w:t>
            </w:r>
          </w:p>
        </w:tc>
        <w:tc>
          <w:tcPr>
            <w:tcW w:w="645" w:type="dxa"/>
            <w:tcBorders>
              <w:bottom w:val="single" w:sz="4" w:space="0" w:color="auto"/>
            </w:tcBorders>
          </w:tcPr>
          <w:p w14:paraId="6D18CF19" w14:textId="77777777" w:rsidR="004D61CE" w:rsidRDefault="004D61CE" w:rsidP="00B35390">
            <w:pPr>
              <w:jc w:val="both"/>
              <w:rPr>
                <w:rFonts w:ascii="Times New Roman" w:hAnsi="Times New Roman"/>
              </w:rPr>
            </w:pPr>
            <w:r>
              <w:rPr>
                <w:rFonts w:ascii="Times New Roman" w:hAnsi="Times New Roman"/>
              </w:rPr>
              <w:t>0.86</w:t>
            </w:r>
          </w:p>
        </w:tc>
        <w:tc>
          <w:tcPr>
            <w:tcW w:w="1515" w:type="dxa"/>
            <w:tcBorders>
              <w:bottom w:val="single" w:sz="4" w:space="0" w:color="auto"/>
            </w:tcBorders>
          </w:tcPr>
          <w:p w14:paraId="6BCDEDC9" w14:textId="77777777" w:rsidR="004D61CE" w:rsidRDefault="004D61CE" w:rsidP="00B35390">
            <w:pPr>
              <w:rPr>
                <w:rFonts w:ascii="Times New Roman" w:hAnsi="Times New Roman" w:cs="Times New Roman"/>
              </w:rPr>
            </w:pPr>
            <w:r>
              <w:rPr>
                <w:rFonts w:ascii="Times New Roman" w:hAnsi="Times New Roman" w:cs="Times New Roman"/>
              </w:rPr>
              <w:t>Often</w:t>
            </w:r>
          </w:p>
        </w:tc>
      </w:tr>
    </w:tbl>
    <w:p w14:paraId="5F60BBB2" w14:textId="77777777" w:rsidR="004D61CE" w:rsidRDefault="004D61CE" w:rsidP="004D61CE">
      <w:pPr>
        <w:spacing w:after="0" w:line="480" w:lineRule="auto"/>
        <w:jc w:val="both"/>
        <w:rPr>
          <w:rFonts w:ascii="Times New Roman" w:hAnsi="Times New Roman"/>
        </w:rPr>
      </w:pPr>
    </w:p>
    <w:p w14:paraId="1D0D7CA0"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hAnsi="Times New Roman"/>
        </w:rPr>
        <w:t xml:space="preserve">Table 1 shows that with mean scores ranging from 2.50 to 3.49 the students often times make use of 11 e-learning services for instruction in vocational and technical education in tertiary institutions in Gombe State. </w:t>
      </w:r>
      <w:proofErr w:type="gramStart"/>
      <w:r>
        <w:rPr>
          <w:rFonts w:ascii="Times New Roman" w:hAnsi="Times New Roman"/>
        </w:rPr>
        <w:t>Also</w:t>
      </w:r>
      <w:proofErr w:type="gramEnd"/>
      <w:r>
        <w:rPr>
          <w:rFonts w:ascii="Times New Roman" w:hAnsi="Times New Roman"/>
        </w:rPr>
        <w:t xml:space="preserve"> they sometimes make us of only two with the mean scores ranging from 1.99 to 2.49. </w:t>
      </w:r>
    </w:p>
    <w:p w14:paraId="2972BB40"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hAnsi="Times New Roman" w:cs="Times New Roman"/>
          <w:b/>
        </w:rPr>
        <w:t xml:space="preserve">Hypotheses 1: </w:t>
      </w:r>
      <w:r>
        <w:rPr>
          <w:rFonts w:ascii="Times New Roman" w:eastAsia="TimesNewRomanPSMT" w:hAnsi="Times New Roman" w:cs="Times New Roman"/>
        </w:rPr>
        <w:t>There is no significant difference in the mean ratings of university and colleges of education students on their use of e-learning services for instruction in vocational and technical education in tertiary institutions in Gombe State.</w:t>
      </w:r>
    </w:p>
    <w:p w14:paraId="318657C6" w14:textId="77777777" w:rsidR="004D61CE" w:rsidRDefault="004D61CE" w:rsidP="004D61CE">
      <w:pPr>
        <w:autoSpaceDE w:val="0"/>
        <w:autoSpaceDN w:val="0"/>
        <w:adjustRightInd w:val="0"/>
        <w:spacing w:after="0" w:line="240" w:lineRule="auto"/>
        <w:ind w:left="621" w:hangingChars="275" w:hanging="621"/>
        <w:jc w:val="both"/>
        <w:rPr>
          <w:rFonts w:ascii="Times New Roman" w:eastAsia="TimesNewRomanPSMT" w:hAnsi="Times New Roman" w:cs="Times New Roman"/>
          <w:b/>
          <w:bCs/>
          <w:i/>
        </w:rPr>
      </w:pPr>
      <w:r>
        <w:rPr>
          <w:rFonts w:ascii="Times New Roman" w:eastAsia="TimesNewRomanPSMT" w:hAnsi="Times New Roman" w:cs="Times New Roman"/>
          <w:b/>
          <w:bCs/>
        </w:rPr>
        <w:t xml:space="preserve">Table 2: </w:t>
      </w:r>
      <w:r>
        <w:rPr>
          <w:rFonts w:ascii="Times New Roman" w:eastAsia="TimesNewRomanPSMT" w:hAnsi="Times New Roman" w:cs="Times New Roman"/>
          <w:b/>
          <w:bCs/>
          <w:i/>
        </w:rPr>
        <w:t>t-test on the Mean Ratings of university and colleges of education students on their use of e-learning services for instruction in vocational and technical education in tertiary institutions in Gombe State</w:t>
      </w:r>
    </w:p>
    <w:p w14:paraId="09E21263" w14:textId="77777777" w:rsidR="004D61CE" w:rsidRDefault="004D61CE" w:rsidP="004D61CE">
      <w:pPr>
        <w:pBdr>
          <w:bottom w:val="single" w:sz="4" w:space="0" w:color="auto"/>
        </w:pBdr>
        <w:autoSpaceDE w:val="0"/>
        <w:autoSpaceDN w:val="0"/>
        <w:adjustRightInd w:val="0"/>
        <w:spacing w:after="0" w:line="240" w:lineRule="auto"/>
        <w:jc w:val="both"/>
        <w:rPr>
          <w:rFonts w:ascii="Times New Roman" w:eastAsia="TimesNewRomanPSMT" w:hAnsi="Times New Roman" w:cs="Times New Roman"/>
          <w:b/>
          <w:bCs/>
          <w:i/>
          <w:sz w:val="20"/>
          <w:szCs w:val="20"/>
        </w:rPr>
      </w:pPr>
      <w:r>
        <w:rPr>
          <w:rFonts w:ascii="Times New Roman" w:eastAsia="TimesNewRomanPSMT" w:hAnsi="Times New Roman" w:cs="Times New Roman"/>
          <w:b/>
          <w:bCs/>
          <w:i/>
          <w:sz w:val="20"/>
          <w:szCs w:val="20"/>
        </w:rPr>
        <w:t xml:space="preserve">S/N                   Items                                                                  Status         N        X          Sd      </w:t>
      </w:r>
      <w:proofErr w:type="spellStart"/>
      <w:r>
        <w:rPr>
          <w:rFonts w:ascii="Times New Roman" w:eastAsia="TimesNewRomanPSMT" w:hAnsi="Times New Roman" w:cs="Times New Roman"/>
          <w:b/>
          <w:bCs/>
          <w:i/>
          <w:sz w:val="20"/>
          <w:szCs w:val="20"/>
        </w:rPr>
        <w:t>df</w:t>
      </w:r>
      <w:proofErr w:type="spellEnd"/>
      <w:r>
        <w:rPr>
          <w:rFonts w:ascii="Times New Roman" w:eastAsia="TimesNewRomanPSMT" w:hAnsi="Times New Roman" w:cs="Times New Roman"/>
          <w:b/>
          <w:bCs/>
          <w:i/>
          <w:sz w:val="20"/>
          <w:szCs w:val="20"/>
        </w:rPr>
        <w:t xml:space="preserve">       </w:t>
      </w:r>
      <w:proofErr w:type="gramStart"/>
      <w:r>
        <w:rPr>
          <w:rFonts w:ascii="Times New Roman" w:eastAsia="TimesNewRomanPSMT" w:hAnsi="Times New Roman" w:cs="Times New Roman"/>
          <w:b/>
          <w:bCs/>
          <w:i/>
          <w:sz w:val="20"/>
          <w:szCs w:val="20"/>
        </w:rPr>
        <w:t xml:space="preserve">Cal.t  </w:t>
      </w:r>
      <w:proofErr w:type="spellStart"/>
      <w:r>
        <w:rPr>
          <w:rFonts w:ascii="Times New Roman" w:eastAsia="TimesNewRomanPSMT" w:hAnsi="Times New Roman" w:cs="Times New Roman"/>
          <w:b/>
          <w:bCs/>
          <w:i/>
          <w:sz w:val="20"/>
          <w:szCs w:val="20"/>
        </w:rPr>
        <w:t>Pvalue</w:t>
      </w:r>
      <w:proofErr w:type="spellEnd"/>
      <w:proofErr w:type="gramEnd"/>
      <w:r>
        <w:rPr>
          <w:rFonts w:ascii="Times New Roman" w:eastAsia="TimesNewRomanPSMT" w:hAnsi="Times New Roman" w:cs="Times New Roman"/>
          <w:b/>
          <w:bCs/>
          <w:i/>
          <w:sz w:val="20"/>
          <w:szCs w:val="20"/>
        </w:rPr>
        <w:t xml:space="preserve">  Remark</w:t>
      </w:r>
    </w:p>
    <w:p w14:paraId="40E81012" w14:textId="77777777" w:rsidR="004D61CE" w:rsidRDefault="004D61CE" w:rsidP="004D61CE">
      <w:pPr>
        <w:autoSpaceDE w:val="0"/>
        <w:autoSpaceDN w:val="0"/>
        <w:adjustRightInd w:val="0"/>
        <w:spacing w:after="0" w:line="240" w:lineRule="auto"/>
        <w:jc w:val="both"/>
        <w:rPr>
          <w:rFonts w:ascii="Times New Roman" w:eastAsia="TimesNewRomanPSMT" w:hAnsi="Times New Roman" w:cs="Times New Roman"/>
          <w:b/>
          <w:bCs/>
          <w:i/>
          <w:sz w:val="20"/>
          <w:szCs w:val="20"/>
        </w:rPr>
      </w:pPr>
    </w:p>
    <w:tbl>
      <w:tblPr>
        <w:tblStyle w:val="TableGrid"/>
        <w:tblW w:w="10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0442"/>
      </w:tblGrid>
      <w:tr w:rsidR="004D61CE" w14:paraId="279ECBAF" w14:textId="77777777" w:rsidTr="00B35390">
        <w:trPr>
          <w:trHeight w:val="333"/>
        </w:trPr>
        <w:tc>
          <w:tcPr>
            <w:tcW w:w="550" w:type="dxa"/>
            <w:tcBorders>
              <w:top w:val="nil"/>
            </w:tcBorders>
          </w:tcPr>
          <w:p w14:paraId="21BD4D8B" w14:textId="77777777" w:rsidR="004D61CE" w:rsidRDefault="004D61CE" w:rsidP="00B35390">
            <w:pPr>
              <w:rPr>
                <w:rFonts w:ascii="Times New Roman" w:hAnsi="Times New Roman" w:cs="Times New Roman"/>
              </w:rPr>
            </w:pPr>
            <w:r>
              <w:rPr>
                <w:rFonts w:ascii="Times New Roman" w:hAnsi="Times New Roman" w:cs="Times New Roman"/>
              </w:rPr>
              <w:t>1</w:t>
            </w:r>
          </w:p>
        </w:tc>
        <w:tc>
          <w:tcPr>
            <w:tcW w:w="10442" w:type="dxa"/>
            <w:tcBorders>
              <w:top w:val="nil"/>
            </w:tcBorders>
          </w:tcPr>
          <w:p w14:paraId="7654A083"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 xml:space="preserve">I access the internet in search </w:t>
            </w:r>
            <w:proofErr w:type="gramStart"/>
            <w:r>
              <w:rPr>
                <w:rFonts w:ascii="Times New Roman" w:hAnsi="Times New Roman" w:cs="Times New Roman"/>
              </w:rPr>
              <w:t>of  information</w:t>
            </w:r>
            <w:proofErr w:type="gramEnd"/>
            <w:r>
              <w:rPr>
                <w:rFonts w:ascii="Times New Roman" w:hAnsi="Times New Roman" w:cs="Times New Roman"/>
              </w:rPr>
              <w:t xml:space="preserve">                 University   88      3.69    0.46      244     3.18     0.002       S                                         College      158     3.37    0.88</w:t>
            </w:r>
          </w:p>
        </w:tc>
      </w:tr>
      <w:tr w:rsidR="004D61CE" w14:paraId="039E613A" w14:textId="77777777" w:rsidTr="00B35390">
        <w:trPr>
          <w:trHeight w:val="312"/>
        </w:trPr>
        <w:tc>
          <w:tcPr>
            <w:tcW w:w="550" w:type="dxa"/>
          </w:tcPr>
          <w:p w14:paraId="11F8C96D" w14:textId="77777777" w:rsidR="004D61CE" w:rsidRDefault="004D61CE" w:rsidP="00B35390">
            <w:pPr>
              <w:rPr>
                <w:rFonts w:ascii="Times New Roman" w:hAnsi="Times New Roman" w:cs="Times New Roman"/>
              </w:rPr>
            </w:pPr>
            <w:r>
              <w:rPr>
                <w:rFonts w:ascii="Times New Roman" w:hAnsi="Times New Roman" w:cs="Times New Roman"/>
              </w:rPr>
              <w:t>2</w:t>
            </w:r>
          </w:p>
        </w:tc>
        <w:tc>
          <w:tcPr>
            <w:tcW w:w="10442" w:type="dxa"/>
          </w:tcPr>
          <w:p w14:paraId="10540DB4"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I make use of electronic board for learning                     University    88      2.20   0.89     244      3.10     0.002       S                   College      158     2.65   1.16</w:t>
            </w:r>
          </w:p>
        </w:tc>
      </w:tr>
      <w:tr w:rsidR="004D61CE" w14:paraId="2F7081EF" w14:textId="77777777" w:rsidTr="00B35390">
        <w:trPr>
          <w:trHeight w:val="290"/>
        </w:trPr>
        <w:tc>
          <w:tcPr>
            <w:tcW w:w="550" w:type="dxa"/>
          </w:tcPr>
          <w:p w14:paraId="6E048F56" w14:textId="77777777" w:rsidR="004D61CE" w:rsidRDefault="004D61CE" w:rsidP="00B35390">
            <w:pPr>
              <w:rPr>
                <w:rFonts w:ascii="Times New Roman" w:hAnsi="Times New Roman" w:cs="Times New Roman"/>
              </w:rPr>
            </w:pPr>
            <w:r>
              <w:rPr>
                <w:rFonts w:ascii="Times New Roman" w:hAnsi="Times New Roman" w:cs="Times New Roman"/>
              </w:rPr>
              <w:t>3</w:t>
            </w:r>
          </w:p>
        </w:tc>
        <w:tc>
          <w:tcPr>
            <w:tcW w:w="10442" w:type="dxa"/>
          </w:tcPr>
          <w:p w14:paraId="3FFBC8F5" w14:textId="77777777" w:rsidR="004D61CE" w:rsidRDefault="004D61CE" w:rsidP="00B35390">
            <w:pPr>
              <w:rPr>
                <w:rFonts w:ascii="Times New Roman" w:hAnsi="Times New Roman" w:cs="Times New Roman"/>
              </w:rPr>
            </w:pPr>
            <w:r>
              <w:rPr>
                <w:rFonts w:ascii="Times New Roman" w:hAnsi="Times New Roman" w:cs="Times New Roman"/>
              </w:rPr>
              <w:t>I use e-mails for sending and receiving messages in        University    88     3.10   0.82     244       1.32   0.188       NS</w:t>
            </w:r>
          </w:p>
          <w:p w14:paraId="39593C71" w14:textId="77777777" w:rsidR="004D61CE" w:rsidRDefault="004D61CE" w:rsidP="00B35390">
            <w:pPr>
              <w:rPr>
                <w:rFonts w:ascii="Times New Roman" w:hAnsi="Times New Roman" w:cs="Times New Roman"/>
              </w:rPr>
            </w:pPr>
            <w:r>
              <w:rPr>
                <w:rFonts w:ascii="Times New Roman" w:hAnsi="Times New Roman" w:cs="Times New Roman"/>
              </w:rPr>
              <w:t xml:space="preserve">the learning process                                                           College      158    3.16   0.99     </w:t>
            </w:r>
          </w:p>
        </w:tc>
      </w:tr>
      <w:tr w:rsidR="004D61CE" w14:paraId="5D3300C0" w14:textId="77777777" w:rsidTr="00B35390">
        <w:trPr>
          <w:trHeight w:val="279"/>
        </w:trPr>
        <w:tc>
          <w:tcPr>
            <w:tcW w:w="550" w:type="dxa"/>
          </w:tcPr>
          <w:p w14:paraId="0A358139" w14:textId="77777777" w:rsidR="004D61CE" w:rsidRDefault="004D61CE" w:rsidP="00B35390">
            <w:pPr>
              <w:rPr>
                <w:rFonts w:ascii="Times New Roman" w:hAnsi="Times New Roman" w:cs="Times New Roman"/>
              </w:rPr>
            </w:pPr>
            <w:r>
              <w:rPr>
                <w:rFonts w:ascii="Times New Roman" w:hAnsi="Times New Roman" w:cs="Times New Roman"/>
              </w:rPr>
              <w:t>4</w:t>
            </w:r>
          </w:p>
        </w:tc>
        <w:tc>
          <w:tcPr>
            <w:tcW w:w="10442" w:type="dxa"/>
          </w:tcPr>
          <w:p w14:paraId="41AB218D" w14:textId="77777777" w:rsidR="004D61CE" w:rsidRDefault="004D61CE" w:rsidP="00B35390">
            <w:pPr>
              <w:ind w:left="4608" w:hangingChars="2304" w:hanging="4608"/>
              <w:rPr>
                <w:rFonts w:ascii="Times New Roman" w:hAnsi="Times New Roman" w:cs="Times New Roman"/>
              </w:rPr>
            </w:pPr>
            <w:r>
              <w:rPr>
                <w:rFonts w:ascii="Times New Roman" w:hAnsi="Times New Roman" w:cs="Times New Roman"/>
              </w:rPr>
              <w:t xml:space="preserve">I make use of computer systems for processing data        University    88    2.74   0.79      244       0.49   0.628     NS                College     158     2.37   0.91  </w:t>
            </w:r>
          </w:p>
        </w:tc>
      </w:tr>
      <w:tr w:rsidR="004D61CE" w14:paraId="2DBCEB6F" w14:textId="77777777" w:rsidTr="00B35390">
        <w:trPr>
          <w:trHeight w:val="258"/>
        </w:trPr>
        <w:tc>
          <w:tcPr>
            <w:tcW w:w="550" w:type="dxa"/>
          </w:tcPr>
          <w:p w14:paraId="08B0C07C" w14:textId="77777777" w:rsidR="004D61CE" w:rsidRDefault="004D61CE" w:rsidP="00B35390">
            <w:pPr>
              <w:rPr>
                <w:rFonts w:ascii="Times New Roman" w:hAnsi="Times New Roman" w:cs="Times New Roman"/>
              </w:rPr>
            </w:pPr>
            <w:r>
              <w:rPr>
                <w:rFonts w:ascii="Times New Roman" w:hAnsi="Times New Roman" w:cs="Times New Roman"/>
              </w:rPr>
              <w:t>5</w:t>
            </w:r>
          </w:p>
        </w:tc>
        <w:tc>
          <w:tcPr>
            <w:tcW w:w="10442" w:type="dxa"/>
          </w:tcPr>
          <w:p w14:paraId="7FD51CC0"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 xml:space="preserve">I make use of CD ROM as supplementary material         University     88     2.59   0.88     244      2.60    0.010      S               College     158      2.78   1.14                                                                                                         </w:t>
            </w:r>
          </w:p>
        </w:tc>
      </w:tr>
      <w:tr w:rsidR="004D61CE" w14:paraId="151153BA" w14:textId="77777777" w:rsidTr="00B35390">
        <w:trPr>
          <w:trHeight w:val="344"/>
        </w:trPr>
        <w:tc>
          <w:tcPr>
            <w:tcW w:w="550" w:type="dxa"/>
          </w:tcPr>
          <w:p w14:paraId="43A0DA90" w14:textId="77777777" w:rsidR="004D61CE" w:rsidRDefault="004D61CE" w:rsidP="00B35390">
            <w:pPr>
              <w:rPr>
                <w:rFonts w:ascii="Times New Roman" w:hAnsi="Times New Roman" w:cs="Times New Roman"/>
              </w:rPr>
            </w:pPr>
            <w:r>
              <w:rPr>
                <w:rFonts w:ascii="Times New Roman" w:hAnsi="Times New Roman" w:cs="Times New Roman"/>
              </w:rPr>
              <w:t>6</w:t>
            </w:r>
          </w:p>
        </w:tc>
        <w:tc>
          <w:tcPr>
            <w:tcW w:w="10442" w:type="dxa"/>
          </w:tcPr>
          <w:p w14:paraId="0CEDACF8" w14:textId="77777777" w:rsidR="004D61CE" w:rsidRDefault="004D61CE" w:rsidP="00B35390">
            <w:pPr>
              <w:rPr>
                <w:rFonts w:ascii="Times New Roman" w:hAnsi="Times New Roman" w:cs="Times New Roman"/>
              </w:rPr>
            </w:pPr>
            <w:r>
              <w:rPr>
                <w:rFonts w:ascii="Times New Roman" w:hAnsi="Times New Roman" w:cs="Times New Roman"/>
              </w:rPr>
              <w:t>I belong to online conferencing and study groups, to       University    88      1.94    0.81     244     1.33    0.183      NS                                    share information                                                                College     158      2.01    1.17</w:t>
            </w:r>
          </w:p>
        </w:tc>
      </w:tr>
      <w:tr w:rsidR="004D61CE" w14:paraId="77939BA2" w14:textId="77777777" w:rsidTr="00B35390">
        <w:trPr>
          <w:trHeight w:val="312"/>
        </w:trPr>
        <w:tc>
          <w:tcPr>
            <w:tcW w:w="550" w:type="dxa"/>
          </w:tcPr>
          <w:p w14:paraId="54C5D1CC" w14:textId="77777777" w:rsidR="004D61CE" w:rsidRDefault="004D61CE" w:rsidP="00B35390">
            <w:pPr>
              <w:rPr>
                <w:rFonts w:ascii="Times New Roman" w:hAnsi="Times New Roman" w:cs="Times New Roman"/>
              </w:rPr>
            </w:pPr>
            <w:r>
              <w:rPr>
                <w:rFonts w:ascii="Times New Roman" w:hAnsi="Times New Roman" w:cs="Times New Roman"/>
              </w:rPr>
              <w:t>7</w:t>
            </w:r>
          </w:p>
        </w:tc>
        <w:tc>
          <w:tcPr>
            <w:tcW w:w="10442" w:type="dxa"/>
          </w:tcPr>
          <w:p w14:paraId="440E6709" w14:textId="77777777" w:rsidR="004D61CE" w:rsidRDefault="004D61CE" w:rsidP="00B35390">
            <w:pPr>
              <w:ind w:left="4700" w:hangingChars="2350" w:hanging="4700"/>
              <w:rPr>
                <w:rFonts w:ascii="Times New Roman" w:hAnsi="Times New Roman" w:cs="Times New Roman"/>
              </w:rPr>
            </w:pPr>
            <w:r>
              <w:rPr>
                <w:rFonts w:ascii="Times New Roman" w:hAnsi="Times New Roman" w:cs="Times New Roman"/>
              </w:rPr>
              <w:t>I purchase lecture notes stored in CD ROMS                   University    88      2.13    0.76      244     0.49   0.628       NS              College    158     3.18    1.22</w:t>
            </w:r>
          </w:p>
        </w:tc>
      </w:tr>
      <w:tr w:rsidR="004D61CE" w14:paraId="33D5BB67" w14:textId="77777777" w:rsidTr="00B35390">
        <w:trPr>
          <w:trHeight w:val="290"/>
        </w:trPr>
        <w:tc>
          <w:tcPr>
            <w:tcW w:w="550" w:type="dxa"/>
          </w:tcPr>
          <w:p w14:paraId="74C68E1C" w14:textId="77777777" w:rsidR="004D61CE" w:rsidRDefault="004D61CE" w:rsidP="00B35390">
            <w:pPr>
              <w:rPr>
                <w:rFonts w:ascii="Times New Roman" w:hAnsi="Times New Roman" w:cs="Times New Roman"/>
              </w:rPr>
            </w:pPr>
            <w:r>
              <w:rPr>
                <w:rFonts w:ascii="Times New Roman" w:hAnsi="Times New Roman" w:cs="Times New Roman"/>
              </w:rPr>
              <w:t>8</w:t>
            </w:r>
          </w:p>
        </w:tc>
        <w:tc>
          <w:tcPr>
            <w:tcW w:w="10442" w:type="dxa"/>
          </w:tcPr>
          <w:p w14:paraId="0046B68C" w14:textId="77777777" w:rsidR="004D61CE" w:rsidRDefault="004D61CE" w:rsidP="00B35390">
            <w:pPr>
              <w:rPr>
                <w:rFonts w:ascii="Times New Roman" w:hAnsi="Times New Roman" w:cs="Times New Roman"/>
              </w:rPr>
            </w:pPr>
            <w:r>
              <w:rPr>
                <w:rFonts w:ascii="Times New Roman" w:hAnsi="Times New Roman" w:cs="Times New Roman"/>
              </w:rPr>
              <w:t xml:space="preserve">I make use of Twitter, </w:t>
            </w:r>
            <w:proofErr w:type="spellStart"/>
            <w:r>
              <w:rPr>
                <w:rFonts w:ascii="Times New Roman" w:hAnsi="Times New Roman" w:cs="Times New Roman"/>
              </w:rPr>
              <w:t>Whatsapp</w:t>
            </w:r>
            <w:proofErr w:type="spellEnd"/>
            <w:r>
              <w:rPr>
                <w:rFonts w:ascii="Times New Roman" w:hAnsi="Times New Roman" w:cs="Times New Roman"/>
              </w:rPr>
              <w:t xml:space="preserve"> </w:t>
            </w:r>
            <w:proofErr w:type="spellStart"/>
            <w:proofErr w:type="gramStart"/>
            <w:r>
              <w:rPr>
                <w:rFonts w:ascii="Times New Roman" w:hAnsi="Times New Roman" w:cs="Times New Roman"/>
              </w:rPr>
              <w:t>etc</w:t>
            </w:r>
            <w:proofErr w:type="spellEnd"/>
            <w:r>
              <w:rPr>
                <w:rFonts w:ascii="Times New Roman" w:hAnsi="Times New Roman" w:cs="Times New Roman"/>
              </w:rPr>
              <w:t xml:space="preserve">  to</w:t>
            </w:r>
            <w:proofErr w:type="gramEnd"/>
            <w:r>
              <w:rPr>
                <w:rFonts w:ascii="Times New Roman" w:hAnsi="Times New Roman" w:cs="Times New Roman"/>
              </w:rPr>
              <w:t xml:space="preserve"> receive              University     88      1.94    0.74      244     10.69    0.000     S                                                    and send information                                                         College       158     2.01    0.75</w:t>
            </w:r>
          </w:p>
        </w:tc>
      </w:tr>
      <w:tr w:rsidR="004D61CE" w14:paraId="6CA8829F" w14:textId="77777777" w:rsidTr="00B35390">
        <w:trPr>
          <w:trHeight w:val="279"/>
        </w:trPr>
        <w:tc>
          <w:tcPr>
            <w:tcW w:w="550" w:type="dxa"/>
          </w:tcPr>
          <w:p w14:paraId="29832E25" w14:textId="77777777" w:rsidR="004D61CE" w:rsidRDefault="004D61CE" w:rsidP="00B35390">
            <w:pPr>
              <w:rPr>
                <w:rFonts w:ascii="Times New Roman" w:hAnsi="Times New Roman" w:cs="Times New Roman"/>
              </w:rPr>
            </w:pPr>
            <w:r>
              <w:rPr>
                <w:rFonts w:ascii="Times New Roman" w:hAnsi="Times New Roman" w:cs="Times New Roman"/>
              </w:rPr>
              <w:t>9</w:t>
            </w:r>
          </w:p>
        </w:tc>
        <w:tc>
          <w:tcPr>
            <w:tcW w:w="10442" w:type="dxa"/>
          </w:tcPr>
          <w:p w14:paraId="288E0D7F"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I make use of digital library for learning                          University     88     2.13    0.70      244      2.41     0.017       S              College      158     3.18    1.06</w:t>
            </w:r>
          </w:p>
        </w:tc>
      </w:tr>
      <w:tr w:rsidR="004D61CE" w14:paraId="72BAA074" w14:textId="77777777" w:rsidTr="00B35390">
        <w:trPr>
          <w:trHeight w:val="258"/>
        </w:trPr>
        <w:tc>
          <w:tcPr>
            <w:tcW w:w="550" w:type="dxa"/>
          </w:tcPr>
          <w:p w14:paraId="17A80487" w14:textId="77777777" w:rsidR="004D61CE" w:rsidRDefault="004D61CE" w:rsidP="00B35390">
            <w:pPr>
              <w:rPr>
                <w:rFonts w:ascii="Times New Roman" w:hAnsi="Times New Roman" w:cs="Times New Roman"/>
              </w:rPr>
            </w:pPr>
            <w:r>
              <w:rPr>
                <w:rFonts w:ascii="Times New Roman" w:hAnsi="Times New Roman" w:cs="Times New Roman"/>
              </w:rPr>
              <w:t>10</w:t>
            </w:r>
          </w:p>
        </w:tc>
        <w:tc>
          <w:tcPr>
            <w:tcW w:w="10442" w:type="dxa"/>
          </w:tcPr>
          <w:p w14:paraId="23C25EC6" w14:textId="77777777" w:rsidR="004D61CE" w:rsidRDefault="004D61CE" w:rsidP="00B35390">
            <w:pPr>
              <w:rPr>
                <w:rFonts w:ascii="Times New Roman" w:hAnsi="Times New Roman" w:cs="Times New Roman"/>
              </w:rPr>
            </w:pPr>
            <w:r>
              <w:rPr>
                <w:rFonts w:ascii="Times New Roman" w:hAnsi="Times New Roman" w:cs="Times New Roman"/>
              </w:rPr>
              <w:t>I use personal laptop, modem, flash drives and               University      88      2.89   0.62      244     178      0.075       NS                           discs for learning.                                                                College     158      2.58   0.88</w:t>
            </w:r>
          </w:p>
        </w:tc>
      </w:tr>
      <w:tr w:rsidR="004D61CE" w14:paraId="47630FC7" w14:textId="77777777" w:rsidTr="00B35390">
        <w:trPr>
          <w:trHeight w:val="344"/>
        </w:trPr>
        <w:tc>
          <w:tcPr>
            <w:tcW w:w="550" w:type="dxa"/>
          </w:tcPr>
          <w:p w14:paraId="7CAA69C3" w14:textId="77777777" w:rsidR="004D61CE" w:rsidRDefault="004D61CE" w:rsidP="00B35390">
            <w:pPr>
              <w:rPr>
                <w:rFonts w:ascii="Times New Roman" w:hAnsi="Times New Roman" w:cs="Times New Roman"/>
              </w:rPr>
            </w:pPr>
            <w:r>
              <w:rPr>
                <w:rFonts w:ascii="Times New Roman" w:hAnsi="Times New Roman" w:cs="Times New Roman"/>
              </w:rPr>
              <w:t>11</w:t>
            </w:r>
          </w:p>
        </w:tc>
        <w:tc>
          <w:tcPr>
            <w:tcW w:w="10442" w:type="dxa"/>
          </w:tcPr>
          <w:p w14:paraId="30A86623"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I make use of web cam in learning                                   University     88      3.23   0.74      244      1.91     0.057        NS                     College      158     3.08   0.87</w:t>
            </w:r>
          </w:p>
        </w:tc>
      </w:tr>
      <w:tr w:rsidR="004D61CE" w14:paraId="35A6AEBC" w14:textId="77777777" w:rsidTr="00B35390">
        <w:trPr>
          <w:trHeight w:val="312"/>
        </w:trPr>
        <w:tc>
          <w:tcPr>
            <w:tcW w:w="550" w:type="dxa"/>
          </w:tcPr>
          <w:p w14:paraId="3E610E93" w14:textId="77777777" w:rsidR="004D61CE" w:rsidRDefault="004D61CE" w:rsidP="00B35390">
            <w:pPr>
              <w:rPr>
                <w:rFonts w:ascii="Times New Roman" w:hAnsi="Times New Roman" w:cs="Times New Roman"/>
              </w:rPr>
            </w:pPr>
            <w:r>
              <w:rPr>
                <w:rFonts w:ascii="Times New Roman" w:hAnsi="Times New Roman" w:cs="Times New Roman"/>
              </w:rPr>
              <w:t>12</w:t>
            </w:r>
          </w:p>
        </w:tc>
        <w:tc>
          <w:tcPr>
            <w:tcW w:w="10442" w:type="dxa"/>
          </w:tcPr>
          <w:p w14:paraId="2C78E99B"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 xml:space="preserve">I make use of multimedia projectors                                University     88     2.93    0.74      244     1.14     0.255          NS             College      158    3.06    0.93  </w:t>
            </w:r>
          </w:p>
        </w:tc>
      </w:tr>
      <w:tr w:rsidR="004D61CE" w14:paraId="3AF6FD29" w14:textId="77777777" w:rsidTr="00B35390">
        <w:trPr>
          <w:trHeight w:val="182"/>
        </w:trPr>
        <w:tc>
          <w:tcPr>
            <w:tcW w:w="550" w:type="dxa"/>
            <w:tcBorders>
              <w:bottom w:val="nil"/>
            </w:tcBorders>
          </w:tcPr>
          <w:p w14:paraId="568A2A74" w14:textId="77777777" w:rsidR="004D61CE" w:rsidRDefault="004D61CE" w:rsidP="00B35390">
            <w:pPr>
              <w:rPr>
                <w:rFonts w:ascii="Times New Roman" w:hAnsi="Times New Roman" w:cs="Times New Roman"/>
              </w:rPr>
            </w:pPr>
            <w:r>
              <w:rPr>
                <w:rFonts w:ascii="Times New Roman" w:hAnsi="Times New Roman" w:cs="Times New Roman"/>
              </w:rPr>
              <w:t>13</w:t>
            </w:r>
          </w:p>
        </w:tc>
        <w:tc>
          <w:tcPr>
            <w:tcW w:w="10442" w:type="dxa"/>
            <w:tcBorders>
              <w:bottom w:val="single" w:sz="4" w:space="0" w:color="auto"/>
            </w:tcBorders>
          </w:tcPr>
          <w:p w14:paraId="0D8B7AE9"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 xml:space="preserve">I use online </w:t>
            </w:r>
            <w:proofErr w:type="gramStart"/>
            <w:r>
              <w:rPr>
                <w:rFonts w:ascii="Times New Roman" w:hAnsi="Times New Roman" w:cs="Times New Roman"/>
              </w:rPr>
              <w:t>internet  computer</w:t>
            </w:r>
            <w:proofErr w:type="gramEnd"/>
            <w:r>
              <w:rPr>
                <w:rFonts w:ascii="Times New Roman" w:hAnsi="Times New Roman" w:cs="Times New Roman"/>
              </w:rPr>
              <w:t xml:space="preserve">  for learning                     University     88   2.99     0.90      244     2.51     0.013           S             College      158      3.27   0.82 </w:t>
            </w:r>
          </w:p>
        </w:tc>
      </w:tr>
    </w:tbl>
    <w:p w14:paraId="305AD06F"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eastAsia="TimesNewRomanPSMT" w:hAnsi="Times New Roman" w:cs="Times New Roman"/>
        </w:rPr>
        <w:lastRenderedPageBreak/>
        <w:t xml:space="preserve">Table 2 shows that at 244df the calculated </w:t>
      </w:r>
      <w:proofErr w:type="spellStart"/>
      <w:r>
        <w:rPr>
          <w:rFonts w:ascii="Times New Roman" w:eastAsia="TimesNewRomanPSMT" w:hAnsi="Times New Roman" w:cs="Times New Roman"/>
        </w:rPr>
        <w:t>Pvalues</w:t>
      </w:r>
      <w:proofErr w:type="spellEnd"/>
      <w:r>
        <w:rPr>
          <w:rFonts w:ascii="Times New Roman" w:eastAsia="TimesNewRomanPSMT" w:hAnsi="Times New Roman" w:cs="Times New Roman"/>
        </w:rPr>
        <w:t xml:space="preserve"> of 0.00 and 0.01 which are less than 0.05 the first null hypothesis is not accepted in six out of the 13 </w:t>
      </w:r>
      <w:proofErr w:type="gramStart"/>
      <w:r>
        <w:rPr>
          <w:rFonts w:ascii="Times New Roman" w:eastAsia="TimesNewRomanPSMT" w:hAnsi="Times New Roman" w:cs="Times New Roman"/>
        </w:rPr>
        <w:t>use</w:t>
      </w:r>
      <w:proofErr w:type="gramEnd"/>
      <w:r>
        <w:rPr>
          <w:rFonts w:ascii="Times New Roman" w:eastAsia="TimesNewRomanPSMT" w:hAnsi="Times New Roman" w:cs="Times New Roman"/>
        </w:rPr>
        <w:t xml:space="preserve"> of e-learning services for instruction in vocational and technical education in tertiary institutions in Gombe State, and accepted in seven areas. Therefore, university and colleges of education students </w:t>
      </w:r>
      <w:proofErr w:type="gramStart"/>
      <w:r>
        <w:rPr>
          <w:rFonts w:ascii="Times New Roman" w:eastAsia="TimesNewRomanPSMT" w:hAnsi="Times New Roman" w:cs="Times New Roman"/>
        </w:rPr>
        <w:t>differ  significantly</w:t>
      </w:r>
      <w:proofErr w:type="gramEnd"/>
      <w:r>
        <w:rPr>
          <w:rFonts w:ascii="Times New Roman" w:eastAsia="TimesNewRomanPSMT" w:hAnsi="Times New Roman" w:cs="Times New Roman"/>
        </w:rPr>
        <w:t xml:space="preserve"> on six of their use of e-learning services for instruction in vocational and technical education in tertiary institutions in Gombe State.</w:t>
      </w:r>
    </w:p>
    <w:p w14:paraId="26FAF131"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hAnsi="Times New Roman" w:cs="Times New Roman"/>
          <w:b/>
        </w:rPr>
        <w:t xml:space="preserve">Hypotheses 2: </w:t>
      </w:r>
      <w:r>
        <w:rPr>
          <w:rFonts w:ascii="Times New Roman" w:eastAsia="TimesNewRomanPSMT" w:hAnsi="Times New Roman" w:cs="Times New Roman"/>
        </w:rPr>
        <w:t>Male and female students do not differ significantly in their mean ratings on the use of e-learning services for instruction vocational and technical education in tertiary institutions in Gombe State.</w:t>
      </w:r>
    </w:p>
    <w:p w14:paraId="0403A77E" w14:textId="77777777" w:rsidR="004D61CE" w:rsidRDefault="004D61CE" w:rsidP="004D61CE">
      <w:pPr>
        <w:autoSpaceDE w:val="0"/>
        <w:autoSpaceDN w:val="0"/>
        <w:adjustRightInd w:val="0"/>
        <w:spacing w:after="0" w:line="240" w:lineRule="auto"/>
        <w:ind w:left="621" w:hangingChars="275" w:hanging="621"/>
        <w:jc w:val="both"/>
        <w:rPr>
          <w:rFonts w:ascii="Times New Roman" w:eastAsia="TimesNewRomanPSMT" w:hAnsi="Times New Roman" w:cs="Times New Roman"/>
          <w:b/>
          <w:bCs/>
        </w:rPr>
      </w:pPr>
    </w:p>
    <w:p w14:paraId="1B3D3337" w14:textId="77777777" w:rsidR="004D61CE" w:rsidRDefault="004D61CE" w:rsidP="004D61CE">
      <w:pPr>
        <w:autoSpaceDE w:val="0"/>
        <w:autoSpaceDN w:val="0"/>
        <w:adjustRightInd w:val="0"/>
        <w:spacing w:after="0" w:line="240" w:lineRule="auto"/>
        <w:ind w:left="621" w:hangingChars="275" w:hanging="621"/>
        <w:jc w:val="both"/>
        <w:rPr>
          <w:rFonts w:ascii="Times New Roman" w:eastAsia="TimesNewRomanPSMT" w:hAnsi="Times New Roman" w:cs="Times New Roman"/>
          <w:b/>
          <w:bCs/>
        </w:rPr>
      </w:pPr>
    </w:p>
    <w:p w14:paraId="15E27F6D" w14:textId="77777777" w:rsidR="004D61CE" w:rsidRDefault="004D61CE" w:rsidP="004D61CE">
      <w:pPr>
        <w:autoSpaceDE w:val="0"/>
        <w:autoSpaceDN w:val="0"/>
        <w:adjustRightInd w:val="0"/>
        <w:spacing w:after="0" w:line="240" w:lineRule="auto"/>
        <w:ind w:left="621" w:hangingChars="275" w:hanging="621"/>
        <w:jc w:val="both"/>
        <w:rPr>
          <w:rFonts w:ascii="Times New Roman" w:eastAsia="TimesNewRomanPSMT" w:hAnsi="Times New Roman" w:cs="Times New Roman"/>
          <w:b/>
          <w:bCs/>
          <w:i/>
        </w:rPr>
      </w:pPr>
      <w:r>
        <w:rPr>
          <w:rFonts w:ascii="Times New Roman" w:eastAsia="TimesNewRomanPSMT" w:hAnsi="Times New Roman" w:cs="Times New Roman"/>
          <w:b/>
          <w:bCs/>
        </w:rPr>
        <w:t xml:space="preserve">Table 3: </w:t>
      </w:r>
      <w:r>
        <w:rPr>
          <w:rFonts w:ascii="Times New Roman" w:eastAsia="TimesNewRomanPSMT" w:hAnsi="Times New Roman" w:cs="Times New Roman"/>
          <w:b/>
          <w:bCs/>
          <w:i/>
        </w:rPr>
        <w:t>t-test on the Mean Ratings of Male and female students on the use of e-learning services for instruction vocational and technical education in tertiary institutions in Gombe State</w:t>
      </w:r>
    </w:p>
    <w:p w14:paraId="2D3F4626" w14:textId="77777777" w:rsidR="004D61CE" w:rsidRDefault="004D61CE" w:rsidP="004D61CE">
      <w:pPr>
        <w:pBdr>
          <w:bottom w:val="single" w:sz="4" w:space="0" w:color="auto"/>
        </w:pBdr>
        <w:autoSpaceDE w:val="0"/>
        <w:autoSpaceDN w:val="0"/>
        <w:adjustRightInd w:val="0"/>
        <w:spacing w:after="0" w:line="240" w:lineRule="auto"/>
        <w:jc w:val="both"/>
        <w:rPr>
          <w:rFonts w:ascii="Times New Roman" w:eastAsia="TimesNewRomanPSMT" w:hAnsi="Times New Roman" w:cs="Times New Roman"/>
          <w:b/>
          <w:bCs/>
          <w:i/>
          <w:sz w:val="20"/>
          <w:szCs w:val="20"/>
        </w:rPr>
      </w:pPr>
      <w:r>
        <w:rPr>
          <w:rFonts w:ascii="Times New Roman" w:eastAsia="TimesNewRomanPSMT" w:hAnsi="Times New Roman" w:cs="Times New Roman"/>
          <w:b/>
          <w:bCs/>
          <w:i/>
          <w:sz w:val="20"/>
          <w:szCs w:val="20"/>
        </w:rPr>
        <w:t xml:space="preserve">S/N                   Items                                                                  Status       N        X          Sd      </w:t>
      </w:r>
      <w:proofErr w:type="spellStart"/>
      <w:r>
        <w:rPr>
          <w:rFonts w:ascii="Times New Roman" w:eastAsia="TimesNewRomanPSMT" w:hAnsi="Times New Roman" w:cs="Times New Roman"/>
          <w:b/>
          <w:bCs/>
          <w:i/>
          <w:sz w:val="20"/>
          <w:szCs w:val="20"/>
        </w:rPr>
        <w:t>df</w:t>
      </w:r>
      <w:proofErr w:type="spellEnd"/>
      <w:r>
        <w:rPr>
          <w:rFonts w:ascii="Times New Roman" w:eastAsia="TimesNewRomanPSMT" w:hAnsi="Times New Roman" w:cs="Times New Roman"/>
          <w:b/>
          <w:bCs/>
          <w:i/>
          <w:sz w:val="20"/>
          <w:szCs w:val="20"/>
        </w:rPr>
        <w:t xml:space="preserve">       </w:t>
      </w:r>
      <w:proofErr w:type="gramStart"/>
      <w:r>
        <w:rPr>
          <w:rFonts w:ascii="Times New Roman" w:eastAsia="TimesNewRomanPSMT" w:hAnsi="Times New Roman" w:cs="Times New Roman"/>
          <w:b/>
          <w:bCs/>
          <w:i/>
          <w:sz w:val="20"/>
          <w:szCs w:val="20"/>
        </w:rPr>
        <w:t xml:space="preserve">Cal.t  </w:t>
      </w:r>
      <w:proofErr w:type="spellStart"/>
      <w:r>
        <w:rPr>
          <w:rFonts w:ascii="Times New Roman" w:eastAsia="TimesNewRomanPSMT" w:hAnsi="Times New Roman" w:cs="Times New Roman"/>
          <w:b/>
          <w:bCs/>
          <w:i/>
          <w:sz w:val="20"/>
          <w:szCs w:val="20"/>
        </w:rPr>
        <w:t>Pvalue</w:t>
      </w:r>
      <w:proofErr w:type="spellEnd"/>
      <w:proofErr w:type="gramEnd"/>
      <w:r>
        <w:rPr>
          <w:rFonts w:ascii="Times New Roman" w:eastAsia="TimesNewRomanPSMT" w:hAnsi="Times New Roman" w:cs="Times New Roman"/>
          <w:b/>
          <w:bCs/>
          <w:i/>
          <w:sz w:val="20"/>
          <w:szCs w:val="20"/>
        </w:rPr>
        <w:t xml:space="preserve">  Remark</w:t>
      </w:r>
    </w:p>
    <w:p w14:paraId="6F72F991" w14:textId="77777777" w:rsidR="004D61CE" w:rsidRDefault="004D61CE" w:rsidP="004D61CE">
      <w:pPr>
        <w:autoSpaceDE w:val="0"/>
        <w:autoSpaceDN w:val="0"/>
        <w:adjustRightInd w:val="0"/>
        <w:spacing w:after="0" w:line="240" w:lineRule="auto"/>
        <w:jc w:val="both"/>
        <w:rPr>
          <w:rFonts w:ascii="Times New Roman" w:eastAsia="TimesNewRomanPSMT" w:hAnsi="Times New Roman" w:cs="Times New Roman"/>
          <w:b/>
          <w:bCs/>
          <w:i/>
          <w:sz w:val="20"/>
          <w:szCs w:val="20"/>
        </w:rPr>
      </w:pPr>
    </w:p>
    <w:tbl>
      <w:tblPr>
        <w:tblStyle w:val="TableGrid"/>
        <w:tblW w:w="10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0442"/>
      </w:tblGrid>
      <w:tr w:rsidR="004D61CE" w14:paraId="522A937D" w14:textId="77777777" w:rsidTr="00B35390">
        <w:trPr>
          <w:trHeight w:val="333"/>
        </w:trPr>
        <w:tc>
          <w:tcPr>
            <w:tcW w:w="550" w:type="dxa"/>
            <w:tcBorders>
              <w:top w:val="nil"/>
            </w:tcBorders>
          </w:tcPr>
          <w:p w14:paraId="28DD20BF" w14:textId="77777777" w:rsidR="004D61CE" w:rsidRDefault="004D61CE" w:rsidP="00B35390">
            <w:pPr>
              <w:rPr>
                <w:rFonts w:ascii="Times New Roman" w:hAnsi="Times New Roman" w:cs="Times New Roman"/>
              </w:rPr>
            </w:pPr>
            <w:r>
              <w:rPr>
                <w:rFonts w:ascii="Times New Roman" w:hAnsi="Times New Roman" w:cs="Times New Roman"/>
              </w:rPr>
              <w:t>1</w:t>
            </w:r>
          </w:p>
        </w:tc>
        <w:tc>
          <w:tcPr>
            <w:tcW w:w="10442" w:type="dxa"/>
            <w:tcBorders>
              <w:top w:val="nil"/>
            </w:tcBorders>
          </w:tcPr>
          <w:p w14:paraId="463DF69C" w14:textId="77777777" w:rsidR="004D61CE" w:rsidRDefault="004D61CE" w:rsidP="00B35390">
            <w:pPr>
              <w:ind w:leftChars="-45" w:left="4392" w:hangingChars="2250" w:hanging="4500"/>
              <w:rPr>
                <w:rFonts w:ascii="Times New Roman" w:hAnsi="Times New Roman" w:cs="Times New Roman"/>
              </w:rPr>
            </w:pPr>
            <w:r>
              <w:rPr>
                <w:rFonts w:ascii="Times New Roman" w:hAnsi="Times New Roman" w:cs="Times New Roman"/>
              </w:rPr>
              <w:t xml:space="preserve">I access the internet in search </w:t>
            </w:r>
            <w:proofErr w:type="gramStart"/>
            <w:r>
              <w:rPr>
                <w:rFonts w:ascii="Times New Roman" w:hAnsi="Times New Roman" w:cs="Times New Roman"/>
              </w:rPr>
              <w:t>of  information</w:t>
            </w:r>
            <w:proofErr w:type="gramEnd"/>
            <w:r>
              <w:rPr>
                <w:rFonts w:ascii="Times New Roman" w:hAnsi="Times New Roman" w:cs="Times New Roman"/>
              </w:rPr>
              <w:t xml:space="preserve">                 Male         121     3.65    0.57      244     3.38     0.001       S                                      Female     125     3.32    0.90</w:t>
            </w:r>
          </w:p>
        </w:tc>
      </w:tr>
      <w:tr w:rsidR="004D61CE" w14:paraId="33289093" w14:textId="77777777" w:rsidTr="00B35390">
        <w:trPr>
          <w:trHeight w:val="312"/>
        </w:trPr>
        <w:tc>
          <w:tcPr>
            <w:tcW w:w="550" w:type="dxa"/>
          </w:tcPr>
          <w:p w14:paraId="466913ED" w14:textId="77777777" w:rsidR="004D61CE" w:rsidRDefault="004D61CE" w:rsidP="00B35390">
            <w:pPr>
              <w:rPr>
                <w:rFonts w:ascii="Times New Roman" w:hAnsi="Times New Roman" w:cs="Times New Roman"/>
              </w:rPr>
            </w:pPr>
            <w:r>
              <w:rPr>
                <w:rFonts w:ascii="Times New Roman" w:hAnsi="Times New Roman" w:cs="Times New Roman"/>
              </w:rPr>
              <w:t>2</w:t>
            </w:r>
          </w:p>
        </w:tc>
        <w:tc>
          <w:tcPr>
            <w:tcW w:w="10442" w:type="dxa"/>
          </w:tcPr>
          <w:p w14:paraId="482E4C0E" w14:textId="77777777" w:rsidR="004D61CE" w:rsidRDefault="004D61CE" w:rsidP="00B35390">
            <w:pPr>
              <w:ind w:left="4400" w:hangingChars="2200" w:hanging="4400"/>
              <w:rPr>
                <w:rFonts w:ascii="Times New Roman" w:hAnsi="Times New Roman" w:cs="Times New Roman"/>
              </w:rPr>
            </w:pPr>
            <w:r>
              <w:rPr>
                <w:rFonts w:ascii="Times New Roman" w:hAnsi="Times New Roman" w:cs="Times New Roman"/>
              </w:rPr>
              <w:t>I make use of electronic board for learning                    Male        121      2.57   1.02    244      1.17     0.243       NS                  Female     125      2.41   1.15</w:t>
            </w:r>
          </w:p>
        </w:tc>
      </w:tr>
      <w:tr w:rsidR="004D61CE" w14:paraId="53E4DB4E" w14:textId="77777777" w:rsidTr="00B35390">
        <w:trPr>
          <w:trHeight w:val="290"/>
        </w:trPr>
        <w:tc>
          <w:tcPr>
            <w:tcW w:w="550" w:type="dxa"/>
          </w:tcPr>
          <w:p w14:paraId="363F28ED" w14:textId="77777777" w:rsidR="004D61CE" w:rsidRDefault="004D61CE" w:rsidP="00B35390">
            <w:pPr>
              <w:rPr>
                <w:rFonts w:ascii="Times New Roman" w:hAnsi="Times New Roman" w:cs="Times New Roman"/>
              </w:rPr>
            </w:pPr>
            <w:r>
              <w:rPr>
                <w:rFonts w:ascii="Times New Roman" w:hAnsi="Times New Roman" w:cs="Times New Roman"/>
              </w:rPr>
              <w:t>3</w:t>
            </w:r>
          </w:p>
        </w:tc>
        <w:tc>
          <w:tcPr>
            <w:tcW w:w="10442" w:type="dxa"/>
          </w:tcPr>
          <w:p w14:paraId="3011D78D" w14:textId="77777777" w:rsidR="004D61CE" w:rsidRDefault="004D61CE" w:rsidP="00B35390">
            <w:pPr>
              <w:rPr>
                <w:rFonts w:ascii="Times New Roman" w:hAnsi="Times New Roman" w:cs="Times New Roman"/>
              </w:rPr>
            </w:pPr>
            <w:r>
              <w:rPr>
                <w:rFonts w:ascii="Times New Roman" w:hAnsi="Times New Roman" w:cs="Times New Roman"/>
              </w:rPr>
              <w:t>I use e-mails for sending and receiving messages in      Male        121      2.99   1.02     244       0.67    0.506       NS</w:t>
            </w:r>
          </w:p>
          <w:p w14:paraId="378712B1" w14:textId="77777777" w:rsidR="004D61CE" w:rsidRDefault="004D61CE" w:rsidP="00B35390">
            <w:pPr>
              <w:rPr>
                <w:rFonts w:ascii="Times New Roman" w:hAnsi="Times New Roman" w:cs="Times New Roman"/>
              </w:rPr>
            </w:pPr>
            <w:r>
              <w:rPr>
                <w:rFonts w:ascii="Times New Roman" w:hAnsi="Times New Roman" w:cs="Times New Roman"/>
              </w:rPr>
              <w:t xml:space="preserve">the learning process                                                         Female    125      2.91   0.85     </w:t>
            </w:r>
          </w:p>
        </w:tc>
      </w:tr>
      <w:tr w:rsidR="004D61CE" w14:paraId="6F37E627" w14:textId="77777777" w:rsidTr="00B35390">
        <w:trPr>
          <w:trHeight w:val="279"/>
        </w:trPr>
        <w:tc>
          <w:tcPr>
            <w:tcW w:w="550" w:type="dxa"/>
          </w:tcPr>
          <w:p w14:paraId="0DBE125C" w14:textId="77777777" w:rsidR="004D61CE" w:rsidRDefault="004D61CE" w:rsidP="00B35390">
            <w:pPr>
              <w:rPr>
                <w:rFonts w:ascii="Times New Roman" w:hAnsi="Times New Roman" w:cs="Times New Roman"/>
              </w:rPr>
            </w:pPr>
            <w:r>
              <w:rPr>
                <w:rFonts w:ascii="Times New Roman" w:hAnsi="Times New Roman" w:cs="Times New Roman"/>
              </w:rPr>
              <w:t>4</w:t>
            </w:r>
          </w:p>
        </w:tc>
        <w:tc>
          <w:tcPr>
            <w:tcW w:w="10442" w:type="dxa"/>
          </w:tcPr>
          <w:p w14:paraId="4FD310CA" w14:textId="77777777" w:rsidR="004D61CE" w:rsidRDefault="004D61CE" w:rsidP="00B35390">
            <w:pPr>
              <w:ind w:left="4508" w:hangingChars="2254" w:hanging="4508"/>
              <w:rPr>
                <w:rFonts w:ascii="Times New Roman" w:hAnsi="Times New Roman" w:cs="Times New Roman"/>
              </w:rPr>
            </w:pPr>
            <w:r>
              <w:rPr>
                <w:rFonts w:ascii="Times New Roman" w:hAnsi="Times New Roman" w:cs="Times New Roman"/>
              </w:rPr>
              <w:t xml:space="preserve">I make use of computer systems for processing data       Male       121      3.12   0.91    244     0.40      0.689      NS                Female   125      3.16   0.82  </w:t>
            </w:r>
          </w:p>
        </w:tc>
      </w:tr>
      <w:tr w:rsidR="004D61CE" w14:paraId="7E15670C" w14:textId="77777777" w:rsidTr="00B35390">
        <w:trPr>
          <w:trHeight w:val="258"/>
        </w:trPr>
        <w:tc>
          <w:tcPr>
            <w:tcW w:w="550" w:type="dxa"/>
          </w:tcPr>
          <w:p w14:paraId="4E855F07" w14:textId="77777777" w:rsidR="004D61CE" w:rsidRDefault="004D61CE" w:rsidP="00B35390">
            <w:pPr>
              <w:rPr>
                <w:rFonts w:ascii="Times New Roman" w:hAnsi="Times New Roman" w:cs="Times New Roman"/>
              </w:rPr>
            </w:pPr>
            <w:r>
              <w:rPr>
                <w:rFonts w:ascii="Times New Roman" w:hAnsi="Times New Roman" w:cs="Times New Roman"/>
              </w:rPr>
              <w:t>5</w:t>
            </w:r>
          </w:p>
        </w:tc>
        <w:tc>
          <w:tcPr>
            <w:tcW w:w="10442" w:type="dxa"/>
          </w:tcPr>
          <w:p w14:paraId="6D9B68EE"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 xml:space="preserve">I make use of CD ROM as supplementary material        Male        121     2.55   0.95     244      0.60     0.551      NS                         Female    125     2.46   1.17                                                                                                         </w:t>
            </w:r>
          </w:p>
        </w:tc>
      </w:tr>
      <w:tr w:rsidR="004D61CE" w14:paraId="0919995E" w14:textId="77777777" w:rsidTr="00B35390">
        <w:trPr>
          <w:trHeight w:val="344"/>
        </w:trPr>
        <w:tc>
          <w:tcPr>
            <w:tcW w:w="550" w:type="dxa"/>
          </w:tcPr>
          <w:p w14:paraId="161F297A" w14:textId="77777777" w:rsidR="004D61CE" w:rsidRDefault="004D61CE" w:rsidP="00B35390">
            <w:pPr>
              <w:rPr>
                <w:rFonts w:ascii="Times New Roman" w:hAnsi="Times New Roman" w:cs="Times New Roman"/>
              </w:rPr>
            </w:pPr>
            <w:r>
              <w:rPr>
                <w:rFonts w:ascii="Times New Roman" w:hAnsi="Times New Roman" w:cs="Times New Roman"/>
              </w:rPr>
              <w:t>6</w:t>
            </w:r>
          </w:p>
        </w:tc>
        <w:tc>
          <w:tcPr>
            <w:tcW w:w="10442" w:type="dxa"/>
          </w:tcPr>
          <w:p w14:paraId="4486F95F" w14:textId="77777777" w:rsidR="004D61CE" w:rsidRDefault="004D61CE" w:rsidP="00B35390">
            <w:pPr>
              <w:rPr>
                <w:rFonts w:ascii="Times New Roman" w:hAnsi="Times New Roman" w:cs="Times New Roman"/>
              </w:rPr>
            </w:pPr>
            <w:r>
              <w:rPr>
                <w:rFonts w:ascii="Times New Roman" w:hAnsi="Times New Roman" w:cs="Times New Roman"/>
              </w:rPr>
              <w:t>I belong to online conferencing and study groups, to       Male       121     2.64   1.08     244     0.97    0.331      NS                                    share information                                                               Female   125     2.78    1.04</w:t>
            </w:r>
          </w:p>
        </w:tc>
      </w:tr>
      <w:tr w:rsidR="004D61CE" w14:paraId="7477DA46" w14:textId="77777777" w:rsidTr="00B35390">
        <w:trPr>
          <w:trHeight w:val="312"/>
        </w:trPr>
        <w:tc>
          <w:tcPr>
            <w:tcW w:w="550" w:type="dxa"/>
          </w:tcPr>
          <w:p w14:paraId="361D552F" w14:textId="77777777" w:rsidR="004D61CE" w:rsidRDefault="004D61CE" w:rsidP="00B35390">
            <w:pPr>
              <w:rPr>
                <w:rFonts w:ascii="Times New Roman" w:hAnsi="Times New Roman" w:cs="Times New Roman"/>
              </w:rPr>
            </w:pPr>
            <w:r>
              <w:rPr>
                <w:rFonts w:ascii="Times New Roman" w:hAnsi="Times New Roman" w:cs="Times New Roman"/>
              </w:rPr>
              <w:t>7</w:t>
            </w:r>
          </w:p>
        </w:tc>
        <w:tc>
          <w:tcPr>
            <w:tcW w:w="10442" w:type="dxa"/>
          </w:tcPr>
          <w:p w14:paraId="1E59C218"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I purchase lecture notes stored in CD ROMS                   Male       121      1.98   1.16    244     0.06   0.951       NS              Female    125     1.99    0.99</w:t>
            </w:r>
          </w:p>
        </w:tc>
      </w:tr>
      <w:tr w:rsidR="004D61CE" w14:paraId="567AE0A9" w14:textId="77777777" w:rsidTr="00B35390">
        <w:trPr>
          <w:trHeight w:val="290"/>
        </w:trPr>
        <w:tc>
          <w:tcPr>
            <w:tcW w:w="550" w:type="dxa"/>
          </w:tcPr>
          <w:p w14:paraId="34FD9B2D" w14:textId="77777777" w:rsidR="004D61CE" w:rsidRDefault="004D61CE" w:rsidP="00B35390">
            <w:pPr>
              <w:rPr>
                <w:rFonts w:ascii="Times New Roman" w:hAnsi="Times New Roman" w:cs="Times New Roman"/>
              </w:rPr>
            </w:pPr>
            <w:r>
              <w:rPr>
                <w:rFonts w:ascii="Times New Roman" w:hAnsi="Times New Roman" w:cs="Times New Roman"/>
              </w:rPr>
              <w:t>8</w:t>
            </w:r>
          </w:p>
        </w:tc>
        <w:tc>
          <w:tcPr>
            <w:tcW w:w="10442" w:type="dxa"/>
          </w:tcPr>
          <w:p w14:paraId="0036EEFC" w14:textId="77777777" w:rsidR="004D61CE" w:rsidRDefault="004D61CE" w:rsidP="00B35390">
            <w:pPr>
              <w:rPr>
                <w:rFonts w:ascii="Times New Roman" w:hAnsi="Times New Roman" w:cs="Times New Roman"/>
              </w:rPr>
            </w:pPr>
            <w:r>
              <w:rPr>
                <w:rFonts w:ascii="Times New Roman" w:hAnsi="Times New Roman" w:cs="Times New Roman"/>
              </w:rPr>
              <w:t xml:space="preserve">I make use of Twitter, </w:t>
            </w:r>
            <w:proofErr w:type="spellStart"/>
            <w:r>
              <w:rPr>
                <w:rFonts w:ascii="Times New Roman" w:hAnsi="Times New Roman" w:cs="Times New Roman"/>
              </w:rPr>
              <w:t>Whatsapp</w:t>
            </w:r>
            <w:proofErr w:type="spellEnd"/>
            <w:r>
              <w:rPr>
                <w:rFonts w:ascii="Times New Roman" w:hAnsi="Times New Roman" w:cs="Times New Roman"/>
              </w:rPr>
              <w:t xml:space="preserve"> </w:t>
            </w:r>
            <w:proofErr w:type="spellStart"/>
            <w:proofErr w:type="gramStart"/>
            <w:r>
              <w:rPr>
                <w:rFonts w:ascii="Times New Roman" w:hAnsi="Times New Roman" w:cs="Times New Roman"/>
              </w:rPr>
              <w:t>etc</w:t>
            </w:r>
            <w:proofErr w:type="spellEnd"/>
            <w:r>
              <w:rPr>
                <w:rFonts w:ascii="Times New Roman" w:hAnsi="Times New Roman" w:cs="Times New Roman"/>
              </w:rPr>
              <w:t xml:space="preserve">  to</w:t>
            </w:r>
            <w:proofErr w:type="gramEnd"/>
            <w:r>
              <w:rPr>
                <w:rFonts w:ascii="Times New Roman" w:hAnsi="Times New Roman" w:cs="Times New Roman"/>
              </w:rPr>
              <w:t xml:space="preserve"> receive              Male       121      2.89    0.73   244     1.51    0.133       NS                                                    and send information                                                        Female   125       2.72    1.04</w:t>
            </w:r>
          </w:p>
        </w:tc>
      </w:tr>
      <w:tr w:rsidR="004D61CE" w14:paraId="15AAC26F" w14:textId="77777777" w:rsidTr="00B35390">
        <w:trPr>
          <w:trHeight w:val="279"/>
        </w:trPr>
        <w:tc>
          <w:tcPr>
            <w:tcW w:w="550" w:type="dxa"/>
          </w:tcPr>
          <w:p w14:paraId="43098631" w14:textId="77777777" w:rsidR="004D61CE" w:rsidRDefault="004D61CE" w:rsidP="00B35390">
            <w:pPr>
              <w:rPr>
                <w:rFonts w:ascii="Times New Roman" w:hAnsi="Times New Roman" w:cs="Times New Roman"/>
              </w:rPr>
            </w:pPr>
            <w:r>
              <w:rPr>
                <w:rFonts w:ascii="Times New Roman" w:hAnsi="Times New Roman" w:cs="Times New Roman"/>
              </w:rPr>
              <w:t>9</w:t>
            </w:r>
          </w:p>
        </w:tc>
        <w:tc>
          <w:tcPr>
            <w:tcW w:w="10442" w:type="dxa"/>
          </w:tcPr>
          <w:p w14:paraId="5F6DE303"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I make use of digital library for learning                          Male      121       2.69    0.80    244      0.05    0.960       NS              Female   125       2.69    1.29</w:t>
            </w:r>
          </w:p>
        </w:tc>
      </w:tr>
      <w:tr w:rsidR="004D61CE" w14:paraId="0EC8BB32" w14:textId="77777777" w:rsidTr="00B35390">
        <w:trPr>
          <w:trHeight w:val="258"/>
        </w:trPr>
        <w:tc>
          <w:tcPr>
            <w:tcW w:w="550" w:type="dxa"/>
          </w:tcPr>
          <w:p w14:paraId="52F1D5B8" w14:textId="77777777" w:rsidR="004D61CE" w:rsidRDefault="004D61CE" w:rsidP="00B35390">
            <w:pPr>
              <w:rPr>
                <w:rFonts w:ascii="Times New Roman" w:hAnsi="Times New Roman" w:cs="Times New Roman"/>
              </w:rPr>
            </w:pPr>
            <w:r>
              <w:rPr>
                <w:rFonts w:ascii="Times New Roman" w:hAnsi="Times New Roman" w:cs="Times New Roman"/>
              </w:rPr>
              <w:t>10</w:t>
            </w:r>
          </w:p>
        </w:tc>
        <w:tc>
          <w:tcPr>
            <w:tcW w:w="10442" w:type="dxa"/>
          </w:tcPr>
          <w:p w14:paraId="22A0D2EE" w14:textId="77777777" w:rsidR="004D61CE" w:rsidRDefault="004D61CE" w:rsidP="00B35390">
            <w:pPr>
              <w:rPr>
                <w:rFonts w:ascii="Times New Roman" w:hAnsi="Times New Roman" w:cs="Times New Roman"/>
              </w:rPr>
            </w:pPr>
            <w:r>
              <w:rPr>
                <w:rFonts w:ascii="Times New Roman" w:hAnsi="Times New Roman" w:cs="Times New Roman"/>
              </w:rPr>
              <w:t>I use personal laptop, modem, flash drives and               Male        121      3.17   0.77      244     1.31      0.192      NS                           discs for learning.                                                             Female    125     3.04   0.83</w:t>
            </w:r>
          </w:p>
        </w:tc>
      </w:tr>
      <w:tr w:rsidR="004D61CE" w14:paraId="5DB88766" w14:textId="77777777" w:rsidTr="00B35390">
        <w:trPr>
          <w:trHeight w:val="344"/>
        </w:trPr>
        <w:tc>
          <w:tcPr>
            <w:tcW w:w="550" w:type="dxa"/>
          </w:tcPr>
          <w:p w14:paraId="45C2329F" w14:textId="77777777" w:rsidR="004D61CE" w:rsidRDefault="004D61CE" w:rsidP="00B35390">
            <w:pPr>
              <w:rPr>
                <w:rFonts w:ascii="Times New Roman" w:hAnsi="Times New Roman" w:cs="Times New Roman"/>
              </w:rPr>
            </w:pPr>
            <w:r>
              <w:rPr>
                <w:rFonts w:ascii="Times New Roman" w:hAnsi="Times New Roman" w:cs="Times New Roman"/>
              </w:rPr>
              <w:t>11</w:t>
            </w:r>
          </w:p>
        </w:tc>
        <w:tc>
          <w:tcPr>
            <w:tcW w:w="10442" w:type="dxa"/>
          </w:tcPr>
          <w:p w14:paraId="461CE636"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I make use of web cam in learning                                  Male        121      2.68   0.80      244      2.22     0.027        S                    Female    125     2.91   0.85</w:t>
            </w:r>
          </w:p>
        </w:tc>
      </w:tr>
      <w:tr w:rsidR="004D61CE" w14:paraId="35635661" w14:textId="77777777" w:rsidTr="00B35390">
        <w:trPr>
          <w:trHeight w:val="312"/>
        </w:trPr>
        <w:tc>
          <w:tcPr>
            <w:tcW w:w="550" w:type="dxa"/>
          </w:tcPr>
          <w:p w14:paraId="0B2F2F79" w14:textId="77777777" w:rsidR="004D61CE" w:rsidRDefault="004D61CE" w:rsidP="00B35390">
            <w:pPr>
              <w:rPr>
                <w:rFonts w:ascii="Times New Roman" w:hAnsi="Times New Roman" w:cs="Times New Roman"/>
              </w:rPr>
            </w:pPr>
            <w:r>
              <w:rPr>
                <w:rFonts w:ascii="Times New Roman" w:hAnsi="Times New Roman" w:cs="Times New Roman"/>
              </w:rPr>
              <w:t>12</w:t>
            </w:r>
          </w:p>
        </w:tc>
        <w:tc>
          <w:tcPr>
            <w:tcW w:w="10442" w:type="dxa"/>
          </w:tcPr>
          <w:p w14:paraId="2C3CD926"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 xml:space="preserve">I make use of multimedia projectors                                Male       121     2.86    0.78      244     2.83     0.005          S              Female   125     3.17    0.92  </w:t>
            </w:r>
          </w:p>
        </w:tc>
      </w:tr>
      <w:tr w:rsidR="004D61CE" w14:paraId="24C71B0C" w14:textId="77777777" w:rsidTr="00B35390">
        <w:trPr>
          <w:trHeight w:val="182"/>
        </w:trPr>
        <w:tc>
          <w:tcPr>
            <w:tcW w:w="550" w:type="dxa"/>
            <w:tcBorders>
              <w:bottom w:val="nil"/>
            </w:tcBorders>
          </w:tcPr>
          <w:p w14:paraId="3EF59D55" w14:textId="77777777" w:rsidR="004D61CE" w:rsidRDefault="004D61CE" w:rsidP="00B35390">
            <w:pPr>
              <w:rPr>
                <w:rFonts w:ascii="Times New Roman" w:hAnsi="Times New Roman" w:cs="Times New Roman"/>
              </w:rPr>
            </w:pPr>
            <w:r>
              <w:rPr>
                <w:rFonts w:ascii="Times New Roman" w:hAnsi="Times New Roman" w:cs="Times New Roman"/>
              </w:rPr>
              <w:t>13</w:t>
            </w:r>
          </w:p>
        </w:tc>
        <w:tc>
          <w:tcPr>
            <w:tcW w:w="10442" w:type="dxa"/>
            <w:tcBorders>
              <w:bottom w:val="single" w:sz="4" w:space="0" w:color="auto"/>
            </w:tcBorders>
          </w:tcPr>
          <w:p w14:paraId="6FA19467"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 xml:space="preserve">I use online </w:t>
            </w:r>
            <w:proofErr w:type="gramStart"/>
            <w:r>
              <w:rPr>
                <w:rFonts w:ascii="Times New Roman" w:hAnsi="Times New Roman" w:cs="Times New Roman"/>
              </w:rPr>
              <w:t>internet  computer</w:t>
            </w:r>
            <w:proofErr w:type="gramEnd"/>
            <w:r>
              <w:rPr>
                <w:rFonts w:ascii="Times New Roman" w:hAnsi="Times New Roman" w:cs="Times New Roman"/>
              </w:rPr>
              <w:t xml:space="preserve">  for learning                    Male       121     3.07     0.91      244      1.74     0.084      NS             Female   125     3.26   0.81 </w:t>
            </w:r>
          </w:p>
        </w:tc>
      </w:tr>
    </w:tbl>
    <w:p w14:paraId="056556EE" w14:textId="77777777" w:rsidR="004D61CE" w:rsidRPr="007E5C5B" w:rsidRDefault="004D61CE" w:rsidP="004D61CE">
      <w:pPr>
        <w:spacing w:after="0" w:line="480" w:lineRule="auto"/>
        <w:jc w:val="both"/>
        <w:rPr>
          <w:rFonts w:ascii="Times New Roman" w:eastAsia="TimesNewRomanPSMT" w:hAnsi="Times New Roman" w:cs="Times New Roman"/>
        </w:rPr>
      </w:pPr>
      <w:r>
        <w:rPr>
          <w:rFonts w:ascii="Times New Roman" w:eastAsia="TimesNewRomanPSMT" w:hAnsi="Times New Roman" w:cs="Times New Roman"/>
        </w:rPr>
        <w:lastRenderedPageBreak/>
        <w:t xml:space="preserve">Table 3 indicates that at 244df the calculated </w:t>
      </w:r>
      <w:proofErr w:type="spellStart"/>
      <w:r>
        <w:rPr>
          <w:rFonts w:ascii="Times New Roman" w:eastAsia="TimesNewRomanPSMT" w:hAnsi="Times New Roman" w:cs="Times New Roman"/>
        </w:rPr>
        <w:t>Pvalues</w:t>
      </w:r>
      <w:proofErr w:type="spellEnd"/>
      <w:r>
        <w:rPr>
          <w:rFonts w:ascii="Times New Roman" w:eastAsia="TimesNewRomanPSMT" w:hAnsi="Times New Roman" w:cs="Times New Roman"/>
        </w:rPr>
        <w:t xml:space="preserve"> of 0.00 and 0.02 which are less than 0.05 the second null hypothesis is accepted in 10 out of the 13 </w:t>
      </w:r>
      <w:proofErr w:type="gramStart"/>
      <w:r>
        <w:rPr>
          <w:rFonts w:ascii="Times New Roman" w:eastAsia="TimesNewRomanPSMT" w:hAnsi="Times New Roman" w:cs="Times New Roman"/>
        </w:rPr>
        <w:t>use</w:t>
      </w:r>
      <w:proofErr w:type="gramEnd"/>
      <w:r>
        <w:rPr>
          <w:rFonts w:ascii="Times New Roman" w:eastAsia="TimesNewRomanPSMT" w:hAnsi="Times New Roman" w:cs="Times New Roman"/>
        </w:rPr>
        <w:t xml:space="preserve"> of e-learning services for instruction in vocational and technical education in tertiary institutions in Gombe State, and not accepted in three areas. Therefore, male and female students do not differ significantly on 10 of their use of e-learning services for instruction in vocational and technical education in tertiary institutions in Gombe State.</w:t>
      </w:r>
    </w:p>
    <w:p w14:paraId="1BC4AB73" w14:textId="77777777" w:rsidR="004D61CE" w:rsidRDefault="004D61CE" w:rsidP="004D61CE">
      <w:pPr>
        <w:spacing w:after="0" w:line="480" w:lineRule="auto"/>
        <w:jc w:val="both"/>
        <w:rPr>
          <w:rFonts w:ascii="Times New Roman" w:hAnsi="Times New Roman"/>
          <w:b/>
        </w:rPr>
      </w:pPr>
      <w:r>
        <w:rPr>
          <w:rFonts w:ascii="Times New Roman" w:hAnsi="Times New Roman"/>
          <w:b/>
        </w:rPr>
        <w:t>Research Question 2</w:t>
      </w:r>
    </w:p>
    <w:p w14:paraId="62F21D16" w14:textId="77777777" w:rsidR="004D61CE" w:rsidRDefault="004D61CE" w:rsidP="004D61CE">
      <w:pPr>
        <w:spacing w:after="0" w:line="480" w:lineRule="auto"/>
        <w:jc w:val="both"/>
        <w:rPr>
          <w:rFonts w:ascii="Times New Roman" w:hAnsi="Times New Roman"/>
          <w:bCs/>
        </w:rPr>
      </w:pPr>
      <w:r>
        <w:rPr>
          <w:rFonts w:ascii="Times New Roman" w:hAnsi="Times New Roman"/>
          <w:b/>
        </w:rPr>
        <w:t xml:space="preserve"> </w:t>
      </w:r>
      <w:r>
        <w:rPr>
          <w:rFonts w:ascii="Times New Roman" w:eastAsia="TimesNewRomanPSMT" w:hAnsi="Times New Roman" w:cs="Times New Roman"/>
        </w:rPr>
        <w:t xml:space="preserve">What </w:t>
      </w:r>
      <w:proofErr w:type="gramStart"/>
      <w:r>
        <w:rPr>
          <w:rFonts w:ascii="Times New Roman" w:eastAsia="TimesNewRomanPSMT" w:hAnsi="Times New Roman" w:cs="Times New Roman"/>
        </w:rPr>
        <w:t>are</w:t>
      </w:r>
      <w:proofErr w:type="gramEnd"/>
      <w:r>
        <w:rPr>
          <w:rFonts w:ascii="Times New Roman" w:eastAsia="TimesNewRomanPSMT" w:hAnsi="Times New Roman" w:cs="Times New Roman"/>
        </w:rPr>
        <w:t xml:space="preserve"> the various e-learning services available to students in vocational and technical education in tertiary institutions in Gombe State</w:t>
      </w:r>
      <w:r>
        <w:rPr>
          <w:rFonts w:ascii="Times New Roman" w:hAnsi="Times New Roman"/>
          <w:bCs/>
        </w:rPr>
        <w:t>?</w:t>
      </w:r>
    </w:p>
    <w:p w14:paraId="7D52CBAD" w14:textId="77777777" w:rsidR="004D61CE" w:rsidRDefault="004D61CE" w:rsidP="004D61CE">
      <w:pPr>
        <w:spacing w:line="240" w:lineRule="auto"/>
        <w:jc w:val="both"/>
        <w:rPr>
          <w:rFonts w:ascii="Times New Roman" w:hAnsi="Times New Roman"/>
          <w:b/>
        </w:rPr>
      </w:pPr>
      <w:r>
        <w:rPr>
          <w:rFonts w:ascii="Times New Roman" w:hAnsi="Times New Roman"/>
          <w:b/>
        </w:rPr>
        <w:t>Table 4: Mean Rating on the various e-learning services available to students in vocational and technical education in tertiary institutions in Gombe State (N = 246)</w:t>
      </w:r>
    </w:p>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6729"/>
        <w:gridCol w:w="708"/>
        <w:gridCol w:w="645"/>
        <w:gridCol w:w="1515"/>
        <w:gridCol w:w="424"/>
      </w:tblGrid>
      <w:tr w:rsidR="004D61CE" w14:paraId="4BC40DD3" w14:textId="77777777" w:rsidTr="00B35390">
        <w:trPr>
          <w:gridAfter w:val="1"/>
          <w:wAfter w:w="424" w:type="dxa"/>
          <w:trHeight w:val="317"/>
        </w:trPr>
        <w:tc>
          <w:tcPr>
            <w:tcW w:w="591" w:type="dxa"/>
            <w:tcBorders>
              <w:top w:val="single" w:sz="4" w:space="0" w:color="auto"/>
              <w:bottom w:val="single" w:sz="4" w:space="0" w:color="auto"/>
            </w:tcBorders>
          </w:tcPr>
          <w:p w14:paraId="6C5CA142" w14:textId="77777777" w:rsidR="004D61CE" w:rsidRDefault="004D61CE" w:rsidP="00B35390">
            <w:pPr>
              <w:rPr>
                <w:rFonts w:ascii="Times New Roman" w:hAnsi="Times New Roman" w:cs="Times New Roman"/>
                <w:b/>
              </w:rPr>
            </w:pPr>
            <w:r>
              <w:rPr>
                <w:rFonts w:ascii="Times New Roman" w:hAnsi="Times New Roman" w:cs="Times New Roman"/>
                <w:b/>
              </w:rPr>
              <w:t>S/N</w:t>
            </w:r>
          </w:p>
        </w:tc>
        <w:tc>
          <w:tcPr>
            <w:tcW w:w="6729" w:type="dxa"/>
            <w:tcBorders>
              <w:top w:val="single" w:sz="4" w:space="0" w:color="auto"/>
              <w:bottom w:val="single" w:sz="4" w:space="0" w:color="auto"/>
            </w:tcBorders>
          </w:tcPr>
          <w:p w14:paraId="38A35318" w14:textId="77777777" w:rsidR="004D61CE" w:rsidRDefault="004D61CE" w:rsidP="00B35390">
            <w:pPr>
              <w:jc w:val="center"/>
              <w:rPr>
                <w:rFonts w:ascii="Times New Roman" w:hAnsi="Times New Roman" w:cs="Times New Roman"/>
                <w:b/>
              </w:rPr>
            </w:pPr>
            <w:r>
              <w:rPr>
                <w:rFonts w:ascii="Times New Roman" w:hAnsi="Times New Roman" w:cs="Times New Roman"/>
                <w:b/>
              </w:rPr>
              <w:t>Items</w:t>
            </w:r>
          </w:p>
        </w:tc>
        <w:tc>
          <w:tcPr>
            <w:tcW w:w="708" w:type="dxa"/>
            <w:tcBorders>
              <w:top w:val="single" w:sz="4" w:space="0" w:color="auto"/>
              <w:bottom w:val="single" w:sz="4" w:space="0" w:color="auto"/>
            </w:tcBorders>
          </w:tcPr>
          <w:p w14:paraId="6CB78BC5" w14:textId="77777777" w:rsidR="004D61CE" w:rsidRDefault="004D61CE" w:rsidP="00B35390">
            <w:pPr>
              <w:jc w:val="center"/>
              <w:rPr>
                <w:rFonts w:ascii="Times New Roman" w:hAnsi="Times New Roman" w:cs="Times New Roman"/>
              </w:rPr>
            </w:pPr>
            <w:r>
              <w:rPr>
                <w:rFonts w:ascii="Times New Roman" w:hAnsi="Times New Roman" w:cs="Times New Roman"/>
                <w:b/>
              </w:rPr>
              <w:t>X</w:t>
            </w:r>
          </w:p>
        </w:tc>
        <w:tc>
          <w:tcPr>
            <w:tcW w:w="645" w:type="dxa"/>
            <w:tcBorders>
              <w:top w:val="single" w:sz="4" w:space="0" w:color="auto"/>
              <w:bottom w:val="single" w:sz="4" w:space="0" w:color="auto"/>
            </w:tcBorders>
          </w:tcPr>
          <w:p w14:paraId="5879EC6A" w14:textId="77777777" w:rsidR="004D61CE" w:rsidRDefault="004D61CE" w:rsidP="00B35390">
            <w:pPr>
              <w:jc w:val="center"/>
              <w:rPr>
                <w:rFonts w:ascii="Times New Roman" w:hAnsi="Times New Roman" w:cs="Times New Roman"/>
              </w:rPr>
            </w:pPr>
            <w:r>
              <w:rPr>
                <w:rFonts w:ascii="Times New Roman" w:hAnsi="Times New Roman" w:cs="Times New Roman"/>
                <w:b/>
              </w:rPr>
              <w:t>SD</w:t>
            </w:r>
          </w:p>
        </w:tc>
        <w:tc>
          <w:tcPr>
            <w:tcW w:w="1515" w:type="dxa"/>
            <w:tcBorders>
              <w:top w:val="single" w:sz="4" w:space="0" w:color="auto"/>
              <w:bottom w:val="single" w:sz="4" w:space="0" w:color="auto"/>
            </w:tcBorders>
          </w:tcPr>
          <w:p w14:paraId="586F956B" w14:textId="77777777" w:rsidR="004D61CE" w:rsidRDefault="004D61CE" w:rsidP="00B35390">
            <w:pPr>
              <w:jc w:val="center"/>
              <w:rPr>
                <w:rFonts w:ascii="Times New Roman" w:hAnsi="Times New Roman" w:cs="Times New Roman"/>
              </w:rPr>
            </w:pPr>
            <w:r>
              <w:rPr>
                <w:rFonts w:ascii="Times New Roman" w:hAnsi="Times New Roman" w:cs="Times New Roman"/>
                <w:b/>
              </w:rPr>
              <w:t>Remark</w:t>
            </w:r>
          </w:p>
        </w:tc>
      </w:tr>
      <w:tr w:rsidR="004D61CE" w14:paraId="327A99DF" w14:textId="77777777" w:rsidTr="00B35390">
        <w:trPr>
          <w:gridAfter w:val="1"/>
          <w:wAfter w:w="424" w:type="dxa"/>
          <w:trHeight w:val="333"/>
        </w:trPr>
        <w:tc>
          <w:tcPr>
            <w:tcW w:w="591" w:type="dxa"/>
            <w:tcBorders>
              <w:top w:val="single" w:sz="4" w:space="0" w:color="auto"/>
            </w:tcBorders>
          </w:tcPr>
          <w:p w14:paraId="3B533D55" w14:textId="77777777" w:rsidR="004D61CE" w:rsidRDefault="004D61CE" w:rsidP="00B35390">
            <w:pPr>
              <w:rPr>
                <w:rFonts w:ascii="Times New Roman" w:hAnsi="Times New Roman" w:cs="Times New Roman"/>
              </w:rPr>
            </w:pPr>
            <w:r>
              <w:rPr>
                <w:rFonts w:ascii="Times New Roman" w:hAnsi="Times New Roman" w:cs="Times New Roman"/>
              </w:rPr>
              <w:t>16</w:t>
            </w:r>
          </w:p>
        </w:tc>
        <w:tc>
          <w:tcPr>
            <w:tcW w:w="6729" w:type="dxa"/>
            <w:tcBorders>
              <w:top w:val="single" w:sz="4" w:space="0" w:color="auto"/>
            </w:tcBorders>
          </w:tcPr>
          <w:p w14:paraId="0364AC04" w14:textId="77777777" w:rsidR="004D61CE" w:rsidRDefault="004D61CE" w:rsidP="00B35390">
            <w:pPr>
              <w:rPr>
                <w:rFonts w:ascii="Times New Roman" w:hAnsi="Times New Roman" w:cs="Times New Roman"/>
              </w:rPr>
            </w:pPr>
            <w:r>
              <w:rPr>
                <w:rFonts w:ascii="Times New Roman" w:hAnsi="Times New Roman" w:cs="Times New Roman"/>
              </w:rPr>
              <w:t>Upgrade of digital library by school management</w:t>
            </w:r>
          </w:p>
        </w:tc>
        <w:tc>
          <w:tcPr>
            <w:tcW w:w="708" w:type="dxa"/>
            <w:tcBorders>
              <w:top w:val="single" w:sz="4" w:space="0" w:color="auto"/>
            </w:tcBorders>
          </w:tcPr>
          <w:p w14:paraId="4827C987" w14:textId="77777777" w:rsidR="004D61CE" w:rsidRDefault="004D61CE" w:rsidP="00B35390">
            <w:pPr>
              <w:jc w:val="both"/>
              <w:rPr>
                <w:rFonts w:ascii="Times New Roman" w:hAnsi="Times New Roman"/>
              </w:rPr>
            </w:pPr>
            <w:r>
              <w:rPr>
                <w:rFonts w:ascii="Times New Roman" w:hAnsi="Times New Roman"/>
              </w:rPr>
              <w:t>3.12</w:t>
            </w:r>
          </w:p>
        </w:tc>
        <w:tc>
          <w:tcPr>
            <w:tcW w:w="645" w:type="dxa"/>
            <w:tcBorders>
              <w:top w:val="single" w:sz="4" w:space="0" w:color="auto"/>
            </w:tcBorders>
          </w:tcPr>
          <w:p w14:paraId="396B2319" w14:textId="77777777" w:rsidR="004D61CE" w:rsidRDefault="004D61CE" w:rsidP="00B35390">
            <w:pPr>
              <w:jc w:val="both"/>
              <w:rPr>
                <w:rFonts w:ascii="Times New Roman" w:hAnsi="Times New Roman"/>
              </w:rPr>
            </w:pPr>
            <w:r>
              <w:rPr>
                <w:rFonts w:ascii="Times New Roman" w:hAnsi="Times New Roman"/>
              </w:rPr>
              <w:t>0.85</w:t>
            </w:r>
          </w:p>
        </w:tc>
        <w:tc>
          <w:tcPr>
            <w:tcW w:w="1515" w:type="dxa"/>
            <w:tcBorders>
              <w:top w:val="single" w:sz="4" w:space="0" w:color="auto"/>
            </w:tcBorders>
          </w:tcPr>
          <w:p w14:paraId="5E2E54DD"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7A7124C3" w14:textId="77777777" w:rsidTr="00B35390">
        <w:trPr>
          <w:gridAfter w:val="1"/>
          <w:wAfter w:w="424" w:type="dxa"/>
          <w:trHeight w:val="312"/>
        </w:trPr>
        <w:tc>
          <w:tcPr>
            <w:tcW w:w="591" w:type="dxa"/>
          </w:tcPr>
          <w:p w14:paraId="246DD5F5" w14:textId="77777777" w:rsidR="004D61CE" w:rsidRDefault="004D61CE" w:rsidP="00B35390">
            <w:pPr>
              <w:rPr>
                <w:rFonts w:ascii="Times New Roman" w:hAnsi="Times New Roman" w:cs="Times New Roman"/>
              </w:rPr>
            </w:pPr>
            <w:r>
              <w:rPr>
                <w:rFonts w:ascii="Times New Roman" w:hAnsi="Times New Roman" w:cs="Times New Roman"/>
              </w:rPr>
              <w:t>17</w:t>
            </w:r>
          </w:p>
        </w:tc>
        <w:tc>
          <w:tcPr>
            <w:tcW w:w="6729" w:type="dxa"/>
          </w:tcPr>
          <w:p w14:paraId="24B5D898" w14:textId="77777777" w:rsidR="004D61CE" w:rsidRDefault="004D61CE" w:rsidP="00B35390">
            <w:pPr>
              <w:rPr>
                <w:rFonts w:ascii="Times New Roman" w:hAnsi="Times New Roman" w:cs="Times New Roman"/>
              </w:rPr>
            </w:pPr>
            <w:r>
              <w:rPr>
                <w:rFonts w:ascii="Times New Roman" w:hAnsi="Times New Roman" w:cs="Times New Roman"/>
              </w:rPr>
              <w:t>Provision of new versions of software</w:t>
            </w:r>
          </w:p>
        </w:tc>
        <w:tc>
          <w:tcPr>
            <w:tcW w:w="708" w:type="dxa"/>
          </w:tcPr>
          <w:p w14:paraId="6F4308B9" w14:textId="77777777" w:rsidR="004D61CE" w:rsidRDefault="004D61CE" w:rsidP="00B35390">
            <w:pPr>
              <w:jc w:val="both"/>
              <w:rPr>
                <w:rFonts w:ascii="Times New Roman" w:hAnsi="Times New Roman"/>
              </w:rPr>
            </w:pPr>
            <w:r>
              <w:rPr>
                <w:rFonts w:ascii="Times New Roman" w:hAnsi="Times New Roman"/>
              </w:rPr>
              <w:t>3.09</w:t>
            </w:r>
          </w:p>
        </w:tc>
        <w:tc>
          <w:tcPr>
            <w:tcW w:w="645" w:type="dxa"/>
          </w:tcPr>
          <w:p w14:paraId="79B28250" w14:textId="77777777" w:rsidR="004D61CE" w:rsidRDefault="004D61CE" w:rsidP="00B35390">
            <w:pPr>
              <w:jc w:val="both"/>
              <w:rPr>
                <w:rFonts w:ascii="Times New Roman" w:hAnsi="Times New Roman"/>
              </w:rPr>
            </w:pPr>
            <w:r>
              <w:rPr>
                <w:rFonts w:ascii="Times New Roman" w:hAnsi="Times New Roman"/>
              </w:rPr>
              <w:t>0.85</w:t>
            </w:r>
          </w:p>
        </w:tc>
        <w:tc>
          <w:tcPr>
            <w:tcW w:w="1515" w:type="dxa"/>
          </w:tcPr>
          <w:p w14:paraId="503E207C"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0DD1C842" w14:textId="77777777" w:rsidTr="00B35390">
        <w:trPr>
          <w:trHeight w:val="337"/>
        </w:trPr>
        <w:tc>
          <w:tcPr>
            <w:tcW w:w="591" w:type="dxa"/>
          </w:tcPr>
          <w:p w14:paraId="619C465F" w14:textId="77777777" w:rsidR="004D61CE" w:rsidRDefault="004D61CE" w:rsidP="00B35390">
            <w:pPr>
              <w:rPr>
                <w:rFonts w:ascii="Times New Roman" w:hAnsi="Times New Roman" w:cs="Times New Roman"/>
              </w:rPr>
            </w:pPr>
            <w:r>
              <w:rPr>
                <w:rFonts w:ascii="Times New Roman" w:hAnsi="Times New Roman" w:cs="Times New Roman"/>
              </w:rPr>
              <w:t>18</w:t>
            </w:r>
          </w:p>
        </w:tc>
        <w:tc>
          <w:tcPr>
            <w:tcW w:w="6729" w:type="dxa"/>
          </w:tcPr>
          <w:p w14:paraId="43449C54" w14:textId="77777777" w:rsidR="004D61CE" w:rsidRDefault="004D61CE" w:rsidP="00B35390">
            <w:pPr>
              <w:rPr>
                <w:rFonts w:ascii="Times New Roman" w:hAnsi="Times New Roman" w:cs="Times New Roman"/>
              </w:rPr>
            </w:pPr>
            <w:r>
              <w:rPr>
                <w:rFonts w:ascii="Times New Roman" w:hAnsi="Times New Roman" w:cs="Times New Roman"/>
              </w:rPr>
              <w:t>Acquisition and installation of internet facilities for teaching/learning</w:t>
            </w:r>
          </w:p>
        </w:tc>
        <w:tc>
          <w:tcPr>
            <w:tcW w:w="708" w:type="dxa"/>
          </w:tcPr>
          <w:p w14:paraId="3A2E18FC" w14:textId="77777777" w:rsidR="004D61CE" w:rsidRDefault="004D61CE" w:rsidP="00B35390">
            <w:pPr>
              <w:jc w:val="both"/>
              <w:rPr>
                <w:rFonts w:ascii="Times New Roman" w:hAnsi="Times New Roman"/>
              </w:rPr>
            </w:pPr>
            <w:r>
              <w:rPr>
                <w:rFonts w:ascii="Times New Roman" w:hAnsi="Times New Roman"/>
              </w:rPr>
              <w:t>3.10</w:t>
            </w:r>
          </w:p>
        </w:tc>
        <w:tc>
          <w:tcPr>
            <w:tcW w:w="645" w:type="dxa"/>
          </w:tcPr>
          <w:p w14:paraId="1581468E" w14:textId="77777777" w:rsidR="004D61CE" w:rsidRDefault="004D61CE" w:rsidP="00B35390">
            <w:pPr>
              <w:jc w:val="both"/>
              <w:rPr>
                <w:rFonts w:ascii="Times New Roman" w:hAnsi="Times New Roman"/>
              </w:rPr>
            </w:pPr>
            <w:r>
              <w:rPr>
                <w:rFonts w:ascii="Times New Roman" w:hAnsi="Times New Roman"/>
              </w:rPr>
              <w:t>0.88</w:t>
            </w:r>
          </w:p>
        </w:tc>
        <w:tc>
          <w:tcPr>
            <w:tcW w:w="1939" w:type="dxa"/>
            <w:gridSpan w:val="2"/>
          </w:tcPr>
          <w:p w14:paraId="1B7C623F"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69012396" w14:textId="77777777" w:rsidTr="00B35390">
        <w:trPr>
          <w:trHeight w:val="279"/>
        </w:trPr>
        <w:tc>
          <w:tcPr>
            <w:tcW w:w="591" w:type="dxa"/>
          </w:tcPr>
          <w:p w14:paraId="43FC3663" w14:textId="77777777" w:rsidR="004D61CE" w:rsidRDefault="004D61CE" w:rsidP="00B35390">
            <w:pPr>
              <w:rPr>
                <w:rFonts w:ascii="Times New Roman" w:hAnsi="Times New Roman" w:cs="Times New Roman"/>
              </w:rPr>
            </w:pPr>
            <w:r>
              <w:rPr>
                <w:rFonts w:ascii="Times New Roman" w:hAnsi="Times New Roman" w:cs="Times New Roman"/>
              </w:rPr>
              <w:t>19</w:t>
            </w:r>
          </w:p>
        </w:tc>
        <w:tc>
          <w:tcPr>
            <w:tcW w:w="6729" w:type="dxa"/>
          </w:tcPr>
          <w:p w14:paraId="3DBF4676" w14:textId="77777777" w:rsidR="004D61CE" w:rsidRDefault="004D61CE" w:rsidP="00B35390">
            <w:pPr>
              <w:rPr>
                <w:rFonts w:ascii="Times New Roman" w:hAnsi="Times New Roman" w:cs="Times New Roman"/>
              </w:rPr>
            </w:pPr>
            <w:r>
              <w:rPr>
                <w:rFonts w:ascii="Times New Roman" w:hAnsi="Times New Roman" w:cs="Times New Roman"/>
              </w:rPr>
              <w:t>Active involvement of e-learning services in all school curriculum</w:t>
            </w:r>
          </w:p>
        </w:tc>
        <w:tc>
          <w:tcPr>
            <w:tcW w:w="708" w:type="dxa"/>
          </w:tcPr>
          <w:p w14:paraId="6DFEF62E" w14:textId="77777777" w:rsidR="004D61CE" w:rsidRDefault="004D61CE" w:rsidP="00B35390">
            <w:pPr>
              <w:jc w:val="both"/>
              <w:rPr>
                <w:rFonts w:ascii="Times New Roman" w:hAnsi="Times New Roman"/>
              </w:rPr>
            </w:pPr>
            <w:r>
              <w:rPr>
                <w:rFonts w:ascii="Times New Roman" w:hAnsi="Times New Roman"/>
              </w:rPr>
              <w:t>3.13</w:t>
            </w:r>
          </w:p>
        </w:tc>
        <w:tc>
          <w:tcPr>
            <w:tcW w:w="645" w:type="dxa"/>
          </w:tcPr>
          <w:p w14:paraId="69373054" w14:textId="77777777" w:rsidR="004D61CE" w:rsidRDefault="004D61CE" w:rsidP="00B35390">
            <w:pPr>
              <w:jc w:val="both"/>
              <w:rPr>
                <w:rFonts w:ascii="Times New Roman" w:hAnsi="Times New Roman"/>
              </w:rPr>
            </w:pPr>
            <w:r>
              <w:rPr>
                <w:rFonts w:ascii="Times New Roman" w:hAnsi="Times New Roman"/>
              </w:rPr>
              <w:t>0.86</w:t>
            </w:r>
          </w:p>
        </w:tc>
        <w:tc>
          <w:tcPr>
            <w:tcW w:w="1939" w:type="dxa"/>
            <w:gridSpan w:val="2"/>
          </w:tcPr>
          <w:p w14:paraId="0545FCD5"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04AC58A7" w14:textId="77777777" w:rsidTr="00B35390">
        <w:trPr>
          <w:trHeight w:val="258"/>
        </w:trPr>
        <w:tc>
          <w:tcPr>
            <w:tcW w:w="591" w:type="dxa"/>
          </w:tcPr>
          <w:p w14:paraId="6BBF11C6" w14:textId="77777777" w:rsidR="004D61CE" w:rsidRDefault="004D61CE" w:rsidP="00B35390">
            <w:pPr>
              <w:rPr>
                <w:rFonts w:ascii="Times New Roman" w:hAnsi="Times New Roman" w:cs="Times New Roman"/>
              </w:rPr>
            </w:pPr>
            <w:r>
              <w:rPr>
                <w:rFonts w:ascii="Times New Roman" w:hAnsi="Times New Roman" w:cs="Times New Roman"/>
              </w:rPr>
              <w:t>20</w:t>
            </w:r>
          </w:p>
        </w:tc>
        <w:tc>
          <w:tcPr>
            <w:tcW w:w="6729" w:type="dxa"/>
          </w:tcPr>
          <w:p w14:paraId="1C19C26E" w14:textId="77777777" w:rsidR="004D61CE" w:rsidRDefault="004D61CE" w:rsidP="00B35390">
            <w:pPr>
              <w:rPr>
                <w:rFonts w:ascii="Times New Roman" w:hAnsi="Times New Roman" w:cs="Times New Roman"/>
              </w:rPr>
            </w:pPr>
            <w:r>
              <w:rPr>
                <w:rFonts w:ascii="Times New Roman" w:hAnsi="Times New Roman" w:cs="Times New Roman"/>
              </w:rPr>
              <w:t>Provision of e-learning services teachers for students by school management</w:t>
            </w:r>
          </w:p>
        </w:tc>
        <w:tc>
          <w:tcPr>
            <w:tcW w:w="708" w:type="dxa"/>
          </w:tcPr>
          <w:p w14:paraId="2344C636" w14:textId="77777777" w:rsidR="004D61CE" w:rsidRDefault="004D61CE" w:rsidP="00B35390">
            <w:pPr>
              <w:jc w:val="both"/>
              <w:rPr>
                <w:rFonts w:ascii="Times New Roman" w:hAnsi="Times New Roman"/>
              </w:rPr>
            </w:pPr>
            <w:r>
              <w:rPr>
                <w:rFonts w:ascii="Times New Roman" w:hAnsi="Times New Roman"/>
              </w:rPr>
              <w:t>2.82</w:t>
            </w:r>
          </w:p>
        </w:tc>
        <w:tc>
          <w:tcPr>
            <w:tcW w:w="645" w:type="dxa"/>
          </w:tcPr>
          <w:p w14:paraId="2074CDB3" w14:textId="77777777" w:rsidR="004D61CE" w:rsidRDefault="004D61CE" w:rsidP="00B35390">
            <w:pPr>
              <w:jc w:val="both"/>
              <w:rPr>
                <w:rFonts w:ascii="Times New Roman" w:hAnsi="Times New Roman"/>
              </w:rPr>
            </w:pPr>
            <w:r>
              <w:rPr>
                <w:rFonts w:ascii="Times New Roman" w:hAnsi="Times New Roman"/>
              </w:rPr>
              <w:t>0.88</w:t>
            </w:r>
          </w:p>
        </w:tc>
        <w:tc>
          <w:tcPr>
            <w:tcW w:w="1939" w:type="dxa"/>
            <w:gridSpan w:val="2"/>
          </w:tcPr>
          <w:p w14:paraId="3C041BD4"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40C246EC" w14:textId="77777777" w:rsidTr="00B35390">
        <w:trPr>
          <w:gridAfter w:val="1"/>
          <w:wAfter w:w="424" w:type="dxa"/>
          <w:trHeight w:val="344"/>
        </w:trPr>
        <w:tc>
          <w:tcPr>
            <w:tcW w:w="591" w:type="dxa"/>
          </w:tcPr>
          <w:p w14:paraId="62D1C0D4" w14:textId="77777777" w:rsidR="004D61CE" w:rsidRDefault="004D61CE" w:rsidP="00B35390">
            <w:pPr>
              <w:rPr>
                <w:rFonts w:ascii="Times New Roman" w:hAnsi="Times New Roman" w:cs="Times New Roman"/>
              </w:rPr>
            </w:pPr>
            <w:r>
              <w:rPr>
                <w:rFonts w:ascii="Times New Roman" w:hAnsi="Times New Roman" w:cs="Times New Roman"/>
              </w:rPr>
              <w:t>21</w:t>
            </w:r>
          </w:p>
        </w:tc>
        <w:tc>
          <w:tcPr>
            <w:tcW w:w="6729" w:type="dxa"/>
          </w:tcPr>
          <w:p w14:paraId="23DF6DC4" w14:textId="77777777" w:rsidR="004D61CE" w:rsidRDefault="004D61CE" w:rsidP="00B35390">
            <w:pPr>
              <w:rPr>
                <w:rFonts w:ascii="Times New Roman" w:hAnsi="Times New Roman" w:cs="Times New Roman"/>
              </w:rPr>
            </w:pPr>
            <w:r>
              <w:rPr>
                <w:rFonts w:ascii="Times New Roman" w:hAnsi="Times New Roman" w:cs="Times New Roman"/>
              </w:rPr>
              <w:t>Use of e-learning facilities in internal communication</w:t>
            </w:r>
          </w:p>
        </w:tc>
        <w:tc>
          <w:tcPr>
            <w:tcW w:w="708" w:type="dxa"/>
          </w:tcPr>
          <w:p w14:paraId="4D82CF7E" w14:textId="77777777" w:rsidR="004D61CE" w:rsidRDefault="004D61CE" w:rsidP="00B35390">
            <w:pPr>
              <w:jc w:val="both"/>
              <w:rPr>
                <w:rFonts w:ascii="Times New Roman" w:hAnsi="Times New Roman"/>
              </w:rPr>
            </w:pPr>
            <w:r>
              <w:rPr>
                <w:rFonts w:ascii="Times New Roman" w:hAnsi="Times New Roman"/>
              </w:rPr>
              <w:t>2.97</w:t>
            </w:r>
          </w:p>
        </w:tc>
        <w:tc>
          <w:tcPr>
            <w:tcW w:w="645" w:type="dxa"/>
          </w:tcPr>
          <w:p w14:paraId="2E5F0611" w14:textId="77777777" w:rsidR="004D61CE" w:rsidRDefault="004D61CE" w:rsidP="00B35390">
            <w:pPr>
              <w:jc w:val="both"/>
              <w:rPr>
                <w:rFonts w:ascii="Times New Roman" w:hAnsi="Times New Roman"/>
              </w:rPr>
            </w:pPr>
            <w:r>
              <w:rPr>
                <w:rFonts w:ascii="Times New Roman" w:hAnsi="Times New Roman"/>
              </w:rPr>
              <w:t>0.92</w:t>
            </w:r>
          </w:p>
        </w:tc>
        <w:tc>
          <w:tcPr>
            <w:tcW w:w="1515" w:type="dxa"/>
          </w:tcPr>
          <w:p w14:paraId="0E78863B"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723D43E1" w14:textId="77777777" w:rsidTr="00B35390">
        <w:trPr>
          <w:gridAfter w:val="1"/>
          <w:wAfter w:w="424" w:type="dxa"/>
          <w:trHeight w:val="312"/>
        </w:trPr>
        <w:tc>
          <w:tcPr>
            <w:tcW w:w="591" w:type="dxa"/>
          </w:tcPr>
          <w:p w14:paraId="78279C21" w14:textId="77777777" w:rsidR="004D61CE" w:rsidRDefault="004D61CE" w:rsidP="00B35390">
            <w:pPr>
              <w:rPr>
                <w:rFonts w:ascii="Times New Roman" w:hAnsi="Times New Roman" w:cs="Times New Roman"/>
              </w:rPr>
            </w:pPr>
            <w:r>
              <w:rPr>
                <w:rFonts w:ascii="Times New Roman" w:hAnsi="Times New Roman" w:cs="Times New Roman"/>
              </w:rPr>
              <w:t>22</w:t>
            </w:r>
          </w:p>
        </w:tc>
        <w:tc>
          <w:tcPr>
            <w:tcW w:w="6729" w:type="dxa"/>
          </w:tcPr>
          <w:p w14:paraId="229D9A5F" w14:textId="77777777" w:rsidR="004D61CE" w:rsidRDefault="004D61CE" w:rsidP="00B35390">
            <w:pPr>
              <w:rPr>
                <w:rFonts w:ascii="Times New Roman" w:hAnsi="Times New Roman" w:cs="Times New Roman"/>
              </w:rPr>
            </w:pPr>
            <w:r>
              <w:rPr>
                <w:rFonts w:ascii="Times New Roman" w:hAnsi="Times New Roman" w:cs="Times New Roman"/>
              </w:rPr>
              <w:t>Take home assignments in computer lessons</w:t>
            </w:r>
          </w:p>
        </w:tc>
        <w:tc>
          <w:tcPr>
            <w:tcW w:w="708" w:type="dxa"/>
          </w:tcPr>
          <w:p w14:paraId="1337F612" w14:textId="77777777" w:rsidR="004D61CE" w:rsidRDefault="004D61CE" w:rsidP="00B35390">
            <w:pPr>
              <w:jc w:val="both"/>
              <w:rPr>
                <w:rFonts w:ascii="Times New Roman" w:hAnsi="Times New Roman"/>
              </w:rPr>
            </w:pPr>
            <w:r>
              <w:rPr>
                <w:rFonts w:ascii="Times New Roman" w:hAnsi="Times New Roman"/>
              </w:rPr>
              <w:t>2.85</w:t>
            </w:r>
          </w:p>
        </w:tc>
        <w:tc>
          <w:tcPr>
            <w:tcW w:w="645" w:type="dxa"/>
          </w:tcPr>
          <w:p w14:paraId="64E7D5EC" w14:textId="77777777" w:rsidR="004D61CE" w:rsidRDefault="004D61CE" w:rsidP="00B35390">
            <w:pPr>
              <w:jc w:val="both"/>
              <w:rPr>
                <w:rFonts w:ascii="Times New Roman" w:hAnsi="Times New Roman"/>
              </w:rPr>
            </w:pPr>
            <w:r>
              <w:rPr>
                <w:rFonts w:ascii="Times New Roman" w:hAnsi="Times New Roman"/>
              </w:rPr>
              <w:t>0.85</w:t>
            </w:r>
          </w:p>
        </w:tc>
        <w:tc>
          <w:tcPr>
            <w:tcW w:w="1515" w:type="dxa"/>
          </w:tcPr>
          <w:p w14:paraId="2D06A038"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57EFCBFD" w14:textId="77777777" w:rsidTr="00B35390">
        <w:trPr>
          <w:gridAfter w:val="1"/>
          <w:wAfter w:w="424" w:type="dxa"/>
          <w:trHeight w:val="290"/>
        </w:trPr>
        <w:tc>
          <w:tcPr>
            <w:tcW w:w="591" w:type="dxa"/>
          </w:tcPr>
          <w:p w14:paraId="33621024" w14:textId="77777777" w:rsidR="004D61CE" w:rsidRDefault="004D61CE" w:rsidP="00B35390">
            <w:pPr>
              <w:rPr>
                <w:rFonts w:ascii="Times New Roman" w:hAnsi="Times New Roman" w:cs="Times New Roman"/>
              </w:rPr>
            </w:pPr>
            <w:r>
              <w:rPr>
                <w:rFonts w:ascii="Times New Roman" w:hAnsi="Times New Roman" w:cs="Times New Roman"/>
              </w:rPr>
              <w:t>23</w:t>
            </w:r>
          </w:p>
        </w:tc>
        <w:tc>
          <w:tcPr>
            <w:tcW w:w="6729" w:type="dxa"/>
          </w:tcPr>
          <w:p w14:paraId="5412033A" w14:textId="77777777" w:rsidR="004D61CE" w:rsidRDefault="004D61CE" w:rsidP="00B35390">
            <w:pPr>
              <w:rPr>
                <w:rFonts w:ascii="Times New Roman" w:hAnsi="Times New Roman" w:cs="Times New Roman"/>
              </w:rPr>
            </w:pPr>
            <w:r>
              <w:rPr>
                <w:rFonts w:ascii="Times New Roman" w:hAnsi="Times New Roman" w:cs="Times New Roman"/>
              </w:rPr>
              <w:t>I have computer lessons on the timetable</w:t>
            </w:r>
          </w:p>
        </w:tc>
        <w:tc>
          <w:tcPr>
            <w:tcW w:w="708" w:type="dxa"/>
          </w:tcPr>
          <w:p w14:paraId="5212B338" w14:textId="77777777" w:rsidR="004D61CE" w:rsidRDefault="004D61CE" w:rsidP="00B35390">
            <w:pPr>
              <w:jc w:val="both"/>
              <w:rPr>
                <w:rFonts w:ascii="Times New Roman" w:hAnsi="Times New Roman"/>
              </w:rPr>
            </w:pPr>
            <w:r>
              <w:rPr>
                <w:rFonts w:ascii="Times New Roman" w:hAnsi="Times New Roman"/>
              </w:rPr>
              <w:t>2.74</w:t>
            </w:r>
          </w:p>
        </w:tc>
        <w:tc>
          <w:tcPr>
            <w:tcW w:w="645" w:type="dxa"/>
          </w:tcPr>
          <w:p w14:paraId="32723B71" w14:textId="77777777" w:rsidR="004D61CE" w:rsidRDefault="004D61CE" w:rsidP="00B35390">
            <w:pPr>
              <w:jc w:val="both"/>
              <w:rPr>
                <w:rFonts w:ascii="Times New Roman" w:hAnsi="Times New Roman"/>
              </w:rPr>
            </w:pPr>
            <w:r>
              <w:rPr>
                <w:rFonts w:ascii="Times New Roman" w:hAnsi="Times New Roman"/>
              </w:rPr>
              <w:t>0.88</w:t>
            </w:r>
          </w:p>
        </w:tc>
        <w:tc>
          <w:tcPr>
            <w:tcW w:w="1515" w:type="dxa"/>
          </w:tcPr>
          <w:p w14:paraId="635F3E8E"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71723D43" w14:textId="77777777" w:rsidTr="00B35390">
        <w:trPr>
          <w:gridAfter w:val="1"/>
          <w:wAfter w:w="424" w:type="dxa"/>
          <w:trHeight w:val="279"/>
        </w:trPr>
        <w:tc>
          <w:tcPr>
            <w:tcW w:w="591" w:type="dxa"/>
          </w:tcPr>
          <w:p w14:paraId="25719329" w14:textId="77777777" w:rsidR="004D61CE" w:rsidRDefault="004D61CE" w:rsidP="00B35390">
            <w:pPr>
              <w:rPr>
                <w:rFonts w:ascii="Times New Roman" w:hAnsi="Times New Roman" w:cs="Times New Roman"/>
              </w:rPr>
            </w:pPr>
            <w:r>
              <w:rPr>
                <w:rFonts w:ascii="Times New Roman" w:hAnsi="Times New Roman" w:cs="Times New Roman"/>
              </w:rPr>
              <w:t>24</w:t>
            </w:r>
          </w:p>
        </w:tc>
        <w:tc>
          <w:tcPr>
            <w:tcW w:w="6729" w:type="dxa"/>
          </w:tcPr>
          <w:p w14:paraId="1127551A" w14:textId="77777777" w:rsidR="004D61CE" w:rsidRDefault="004D61CE" w:rsidP="00B35390">
            <w:pPr>
              <w:rPr>
                <w:rFonts w:ascii="Times New Roman" w:hAnsi="Times New Roman" w:cs="Times New Roman"/>
              </w:rPr>
            </w:pPr>
            <w:r>
              <w:rPr>
                <w:rFonts w:ascii="Times New Roman" w:hAnsi="Times New Roman" w:cs="Times New Roman"/>
              </w:rPr>
              <w:t>Greater access to e-learning facilities by students</w:t>
            </w:r>
          </w:p>
        </w:tc>
        <w:tc>
          <w:tcPr>
            <w:tcW w:w="708" w:type="dxa"/>
          </w:tcPr>
          <w:p w14:paraId="2CF88BAE" w14:textId="77777777" w:rsidR="004D61CE" w:rsidRDefault="004D61CE" w:rsidP="00B35390">
            <w:pPr>
              <w:jc w:val="both"/>
              <w:rPr>
                <w:rFonts w:ascii="Times New Roman" w:hAnsi="Times New Roman"/>
              </w:rPr>
            </w:pPr>
            <w:r>
              <w:rPr>
                <w:rFonts w:ascii="Times New Roman" w:hAnsi="Times New Roman"/>
              </w:rPr>
              <w:t>2.96</w:t>
            </w:r>
          </w:p>
        </w:tc>
        <w:tc>
          <w:tcPr>
            <w:tcW w:w="645" w:type="dxa"/>
          </w:tcPr>
          <w:p w14:paraId="561365C1" w14:textId="77777777" w:rsidR="004D61CE" w:rsidRDefault="004D61CE" w:rsidP="00B35390">
            <w:pPr>
              <w:jc w:val="both"/>
              <w:rPr>
                <w:rFonts w:ascii="Times New Roman" w:hAnsi="Times New Roman"/>
              </w:rPr>
            </w:pPr>
            <w:r>
              <w:rPr>
                <w:rFonts w:ascii="Times New Roman" w:hAnsi="Times New Roman"/>
              </w:rPr>
              <w:t>0.86</w:t>
            </w:r>
          </w:p>
        </w:tc>
        <w:tc>
          <w:tcPr>
            <w:tcW w:w="1515" w:type="dxa"/>
          </w:tcPr>
          <w:p w14:paraId="41338B42" w14:textId="77777777" w:rsidR="004D61CE" w:rsidRDefault="004D61CE" w:rsidP="00B35390">
            <w:pPr>
              <w:rPr>
                <w:rFonts w:ascii="Times New Roman" w:hAnsi="Times New Roman" w:cs="Times New Roman"/>
              </w:rPr>
            </w:pPr>
            <w:r>
              <w:rPr>
                <w:rFonts w:ascii="Times New Roman" w:hAnsi="Times New Roman" w:cs="Times New Roman"/>
              </w:rPr>
              <w:t>Available</w:t>
            </w:r>
          </w:p>
        </w:tc>
      </w:tr>
      <w:tr w:rsidR="004D61CE" w14:paraId="18764996" w14:textId="77777777" w:rsidTr="00B35390">
        <w:trPr>
          <w:gridAfter w:val="1"/>
          <w:wAfter w:w="424" w:type="dxa"/>
          <w:trHeight w:val="258"/>
        </w:trPr>
        <w:tc>
          <w:tcPr>
            <w:tcW w:w="591" w:type="dxa"/>
          </w:tcPr>
          <w:p w14:paraId="46A52ED2" w14:textId="77777777" w:rsidR="004D61CE" w:rsidRDefault="004D61CE" w:rsidP="00B35390">
            <w:pPr>
              <w:rPr>
                <w:rFonts w:ascii="Times New Roman" w:hAnsi="Times New Roman" w:cs="Times New Roman"/>
              </w:rPr>
            </w:pPr>
            <w:r>
              <w:rPr>
                <w:rFonts w:ascii="Times New Roman" w:hAnsi="Times New Roman" w:cs="Times New Roman"/>
              </w:rPr>
              <w:t>25</w:t>
            </w:r>
          </w:p>
        </w:tc>
        <w:tc>
          <w:tcPr>
            <w:tcW w:w="6729" w:type="dxa"/>
            <w:tcBorders>
              <w:bottom w:val="single" w:sz="4" w:space="0" w:color="auto"/>
            </w:tcBorders>
          </w:tcPr>
          <w:p w14:paraId="4A021551" w14:textId="77777777" w:rsidR="004D61CE" w:rsidRDefault="004D61CE" w:rsidP="00B35390">
            <w:pPr>
              <w:rPr>
                <w:rFonts w:ascii="Times New Roman" w:hAnsi="Times New Roman" w:cs="Times New Roman"/>
              </w:rPr>
            </w:pPr>
            <w:r>
              <w:rPr>
                <w:rFonts w:ascii="Times New Roman" w:hAnsi="Times New Roman" w:cs="Times New Roman"/>
              </w:rPr>
              <w:t>Audio tapes are provided for learning</w:t>
            </w:r>
          </w:p>
        </w:tc>
        <w:tc>
          <w:tcPr>
            <w:tcW w:w="708" w:type="dxa"/>
          </w:tcPr>
          <w:p w14:paraId="4CF894E6" w14:textId="77777777" w:rsidR="004D61CE" w:rsidRDefault="004D61CE" w:rsidP="00B35390">
            <w:pPr>
              <w:jc w:val="both"/>
              <w:rPr>
                <w:rFonts w:ascii="Times New Roman" w:hAnsi="Times New Roman"/>
              </w:rPr>
            </w:pPr>
            <w:r>
              <w:rPr>
                <w:rFonts w:ascii="Times New Roman" w:hAnsi="Times New Roman"/>
              </w:rPr>
              <w:t>2.81</w:t>
            </w:r>
          </w:p>
        </w:tc>
        <w:tc>
          <w:tcPr>
            <w:tcW w:w="645" w:type="dxa"/>
          </w:tcPr>
          <w:p w14:paraId="7775188A" w14:textId="77777777" w:rsidR="004D61CE" w:rsidRDefault="004D61CE" w:rsidP="00B35390">
            <w:pPr>
              <w:jc w:val="both"/>
              <w:rPr>
                <w:rFonts w:ascii="Times New Roman" w:hAnsi="Times New Roman"/>
              </w:rPr>
            </w:pPr>
            <w:r>
              <w:rPr>
                <w:rFonts w:ascii="Times New Roman" w:hAnsi="Times New Roman"/>
              </w:rPr>
              <w:t>0.81</w:t>
            </w:r>
          </w:p>
        </w:tc>
        <w:tc>
          <w:tcPr>
            <w:tcW w:w="1515" w:type="dxa"/>
          </w:tcPr>
          <w:p w14:paraId="623B4FEE" w14:textId="77777777" w:rsidR="004D61CE" w:rsidRDefault="004D61CE" w:rsidP="00B35390">
            <w:pPr>
              <w:rPr>
                <w:rFonts w:ascii="Times New Roman" w:hAnsi="Times New Roman" w:cs="Times New Roman"/>
              </w:rPr>
            </w:pPr>
            <w:r>
              <w:rPr>
                <w:rFonts w:ascii="Times New Roman" w:hAnsi="Times New Roman" w:cs="Times New Roman"/>
              </w:rPr>
              <w:t>Available</w:t>
            </w:r>
          </w:p>
        </w:tc>
      </w:tr>
    </w:tbl>
    <w:p w14:paraId="0CF1B718"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hAnsi="Times New Roman"/>
        </w:rPr>
        <w:t xml:space="preserve">Table 4 reveals that with mean scores ranging from 2.74 to 3.13 the students indicated that all the ten </w:t>
      </w:r>
      <w:r>
        <w:rPr>
          <w:rFonts w:ascii="Times New Roman" w:eastAsia="TimesNewRomanPSMT" w:hAnsi="Times New Roman" w:cs="Times New Roman"/>
        </w:rPr>
        <w:t>various e-learning services are available to them in vocational and technical education in tertiary institutions in Gombe State</w:t>
      </w:r>
      <w:r>
        <w:rPr>
          <w:rFonts w:ascii="Times New Roman" w:hAnsi="Times New Roman"/>
        </w:rPr>
        <w:t xml:space="preserve">. </w:t>
      </w:r>
    </w:p>
    <w:p w14:paraId="3009BEA7" w14:textId="77777777" w:rsidR="004D61CE" w:rsidRPr="007E5C5B" w:rsidRDefault="004D61CE" w:rsidP="004D61CE">
      <w:pPr>
        <w:spacing w:after="0" w:line="480" w:lineRule="auto"/>
        <w:jc w:val="both"/>
        <w:rPr>
          <w:rFonts w:ascii="Times New Roman" w:eastAsia="TimesNewRomanPSMT" w:hAnsi="Times New Roman" w:cs="Times New Roman"/>
        </w:rPr>
      </w:pPr>
      <w:r>
        <w:rPr>
          <w:rFonts w:ascii="Times New Roman" w:hAnsi="Times New Roman" w:cs="Times New Roman"/>
          <w:b/>
        </w:rPr>
        <w:t xml:space="preserve">Hypotheses 3: </w:t>
      </w:r>
      <w:r>
        <w:rPr>
          <w:rFonts w:ascii="Times New Roman" w:eastAsia="TimesNewRomanPSMT" w:hAnsi="Times New Roman" w:cs="Times New Roman"/>
        </w:rPr>
        <w:t>There is no significant difference in the mean ratings of university and colleges of education students on the various e-learning services available to students in vocational and technical education in tertiary institutions in Gombe State.</w:t>
      </w:r>
    </w:p>
    <w:p w14:paraId="00E3E995" w14:textId="77777777" w:rsidR="004D61CE" w:rsidRDefault="004D61CE" w:rsidP="004D61CE">
      <w:pPr>
        <w:pBdr>
          <w:bottom w:val="single" w:sz="4" w:space="0" w:color="auto"/>
        </w:pBdr>
        <w:autoSpaceDE w:val="0"/>
        <w:autoSpaceDN w:val="0"/>
        <w:adjustRightInd w:val="0"/>
        <w:spacing w:after="0" w:line="240" w:lineRule="auto"/>
        <w:ind w:left="518" w:hangingChars="275" w:hanging="518"/>
        <w:jc w:val="both"/>
        <w:rPr>
          <w:rFonts w:ascii="Times New Roman" w:eastAsia="TimesNewRomanPSMT" w:hAnsi="Times New Roman" w:cs="Times New Roman"/>
          <w:b/>
          <w:bCs/>
          <w:i/>
          <w:sz w:val="20"/>
          <w:szCs w:val="20"/>
        </w:rPr>
      </w:pPr>
      <w:r>
        <w:rPr>
          <w:rFonts w:ascii="Times New Roman" w:eastAsia="TimesNewRomanPSMT" w:hAnsi="Times New Roman" w:cs="Times New Roman"/>
          <w:b/>
          <w:bCs/>
          <w:sz w:val="20"/>
          <w:szCs w:val="20"/>
        </w:rPr>
        <w:t xml:space="preserve">Table 5: </w:t>
      </w:r>
      <w:r>
        <w:rPr>
          <w:rFonts w:ascii="Times New Roman" w:eastAsia="TimesNewRomanPSMT" w:hAnsi="Times New Roman" w:cs="Times New Roman"/>
          <w:b/>
          <w:bCs/>
          <w:i/>
          <w:sz w:val="20"/>
          <w:szCs w:val="20"/>
        </w:rPr>
        <w:t>t-test on the Mean Ratings of university and colleges of education students on the various e-learning services available to students in vocational and technical education in tertiary institutions in Gombe State</w:t>
      </w:r>
    </w:p>
    <w:p w14:paraId="4284B599" w14:textId="77777777" w:rsidR="004D61CE" w:rsidRDefault="004D61CE" w:rsidP="004D61CE">
      <w:pPr>
        <w:pBdr>
          <w:bottom w:val="single" w:sz="4" w:space="0" w:color="auto"/>
        </w:pBdr>
        <w:autoSpaceDE w:val="0"/>
        <w:autoSpaceDN w:val="0"/>
        <w:adjustRightInd w:val="0"/>
        <w:spacing w:after="0" w:line="240" w:lineRule="auto"/>
        <w:jc w:val="both"/>
        <w:rPr>
          <w:rFonts w:ascii="Times New Roman" w:eastAsia="TimesNewRomanPSMT" w:hAnsi="Times New Roman" w:cs="Times New Roman"/>
          <w:b/>
          <w:bCs/>
          <w:i/>
          <w:sz w:val="20"/>
          <w:szCs w:val="20"/>
        </w:rPr>
      </w:pPr>
      <w:r>
        <w:rPr>
          <w:rFonts w:ascii="Times New Roman" w:eastAsia="TimesNewRomanPSMT" w:hAnsi="Times New Roman" w:cs="Times New Roman"/>
          <w:b/>
          <w:bCs/>
          <w:i/>
          <w:sz w:val="20"/>
          <w:szCs w:val="20"/>
        </w:rPr>
        <w:lastRenderedPageBreak/>
        <w:t xml:space="preserve">S/N                   Items                                                                  Status         N        X          Sd      </w:t>
      </w:r>
      <w:proofErr w:type="spellStart"/>
      <w:r>
        <w:rPr>
          <w:rFonts w:ascii="Times New Roman" w:eastAsia="TimesNewRomanPSMT" w:hAnsi="Times New Roman" w:cs="Times New Roman"/>
          <w:b/>
          <w:bCs/>
          <w:i/>
          <w:sz w:val="20"/>
          <w:szCs w:val="20"/>
        </w:rPr>
        <w:t>df</w:t>
      </w:r>
      <w:proofErr w:type="spellEnd"/>
      <w:r>
        <w:rPr>
          <w:rFonts w:ascii="Times New Roman" w:eastAsia="TimesNewRomanPSMT" w:hAnsi="Times New Roman" w:cs="Times New Roman"/>
          <w:b/>
          <w:bCs/>
          <w:i/>
          <w:sz w:val="20"/>
          <w:szCs w:val="20"/>
        </w:rPr>
        <w:t xml:space="preserve">       </w:t>
      </w:r>
      <w:proofErr w:type="gramStart"/>
      <w:r>
        <w:rPr>
          <w:rFonts w:ascii="Times New Roman" w:eastAsia="TimesNewRomanPSMT" w:hAnsi="Times New Roman" w:cs="Times New Roman"/>
          <w:b/>
          <w:bCs/>
          <w:i/>
          <w:sz w:val="20"/>
          <w:szCs w:val="20"/>
        </w:rPr>
        <w:t xml:space="preserve">Cal.t  </w:t>
      </w:r>
      <w:proofErr w:type="spellStart"/>
      <w:r>
        <w:rPr>
          <w:rFonts w:ascii="Times New Roman" w:eastAsia="TimesNewRomanPSMT" w:hAnsi="Times New Roman" w:cs="Times New Roman"/>
          <w:b/>
          <w:bCs/>
          <w:i/>
          <w:sz w:val="20"/>
          <w:szCs w:val="20"/>
        </w:rPr>
        <w:t>Pvalue</w:t>
      </w:r>
      <w:proofErr w:type="spellEnd"/>
      <w:proofErr w:type="gramEnd"/>
      <w:r>
        <w:rPr>
          <w:rFonts w:ascii="Times New Roman" w:eastAsia="TimesNewRomanPSMT" w:hAnsi="Times New Roman" w:cs="Times New Roman"/>
          <w:b/>
          <w:bCs/>
          <w:i/>
          <w:sz w:val="20"/>
          <w:szCs w:val="20"/>
        </w:rPr>
        <w:t xml:space="preserve">  Remark</w:t>
      </w:r>
    </w:p>
    <w:p w14:paraId="78377876" w14:textId="77777777" w:rsidR="004D61CE" w:rsidRDefault="004D61CE" w:rsidP="004D61CE">
      <w:pPr>
        <w:autoSpaceDE w:val="0"/>
        <w:autoSpaceDN w:val="0"/>
        <w:adjustRightInd w:val="0"/>
        <w:spacing w:after="0" w:line="240" w:lineRule="auto"/>
        <w:jc w:val="both"/>
        <w:rPr>
          <w:rFonts w:ascii="Times New Roman" w:eastAsia="TimesNewRomanPSMT" w:hAnsi="Times New Roman" w:cs="Times New Roman"/>
          <w:b/>
          <w:bCs/>
          <w:i/>
          <w:sz w:val="20"/>
          <w:szCs w:val="20"/>
        </w:rPr>
      </w:pPr>
    </w:p>
    <w:tbl>
      <w:tblPr>
        <w:tblStyle w:val="TableGrid"/>
        <w:tblW w:w="10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0442"/>
      </w:tblGrid>
      <w:tr w:rsidR="004D61CE" w14:paraId="3C779389" w14:textId="77777777" w:rsidTr="00B35390">
        <w:trPr>
          <w:trHeight w:val="90"/>
        </w:trPr>
        <w:tc>
          <w:tcPr>
            <w:tcW w:w="550" w:type="dxa"/>
            <w:tcBorders>
              <w:top w:val="nil"/>
            </w:tcBorders>
          </w:tcPr>
          <w:p w14:paraId="03152FEC" w14:textId="77777777" w:rsidR="004D61CE" w:rsidRDefault="004D61CE" w:rsidP="00B35390">
            <w:pPr>
              <w:rPr>
                <w:rFonts w:ascii="Times New Roman" w:hAnsi="Times New Roman" w:cs="Times New Roman"/>
              </w:rPr>
            </w:pPr>
            <w:r>
              <w:rPr>
                <w:rFonts w:ascii="Times New Roman" w:hAnsi="Times New Roman" w:cs="Times New Roman"/>
              </w:rPr>
              <w:t>16</w:t>
            </w:r>
          </w:p>
        </w:tc>
        <w:tc>
          <w:tcPr>
            <w:tcW w:w="10442" w:type="dxa"/>
            <w:tcBorders>
              <w:top w:val="nil"/>
            </w:tcBorders>
          </w:tcPr>
          <w:p w14:paraId="5EDC1752"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Upgrade of digital library by school management         University     88      2.77    0.83      244    5.05     0.002       S                                         College      158     3.32    0.80</w:t>
            </w:r>
          </w:p>
        </w:tc>
      </w:tr>
      <w:tr w:rsidR="004D61CE" w14:paraId="20BFE1C1" w14:textId="77777777" w:rsidTr="00B35390">
        <w:trPr>
          <w:trHeight w:val="312"/>
        </w:trPr>
        <w:tc>
          <w:tcPr>
            <w:tcW w:w="550" w:type="dxa"/>
          </w:tcPr>
          <w:p w14:paraId="5263CB15" w14:textId="77777777" w:rsidR="004D61CE" w:rsidRDefault="004D61CE" w:rsidP="00B35390">
            <w:pPr>
              <w:rPr>
                <w:rFonts w:ascii="Times New Roman" w:hAnsi="Times New Roman" w:cs="Times New Roman"/>
              </w:rPr>
            </w:pPr>
            <w:r>
              <w:rPr>
                <w:rFonts w:ascii="Times New Roman" w:hAnsi="Times New Roman" w:cs="Times New Roman"/>
              </w:rPr>
              <w:t>17</w:t>
            </w:r>
          </w:p>
        </w:tc>
        <w:tc>
          <w:tcPr>
            <w:tcW w:w="10442" w:type="dxa"/>
          </w:tcPr>
          <w:p w14:paraId="5972B613" w14:textId="77777777" w:rsidR="004D61CE" w:rsidRDefault="004D61CE" w:rsidP="00B35390">
            <w:pPr>
              <w:ind w:left="4500" w:hangingChars="2250" w:hanging="4500"/>
              <w:rPr>
                <w:rFonts w:ascii="Times New Roman" w:hAnsi="Times New Roman" w:cs="Times New Roman"/>
              </w:rPr>
            </w:pPr>
            <w:r>
              <w:rPr>
                <w:rFonts w:ascii="Times New Roman" w:hAnsi="Times New Roman" w:cs="Times New Roman"/>
              </w:rPr>
              <w:t>Provision of new versions of software                             University   88      2.55    0.83    244      8.54     0.002       S                   College       158     3.40   0.70</w:t>
            </w:r>
          </w:p>
        </w:tc>
      </w:tr>
      <w:tr w:rsidR="004D61CE" w14:paraId="31492494" w14:textId="77777777" w:rsidTr="00B35390">
        <w:trPr>
          <w:trHeight w:val="290"/>
        </w:trPr>
        <w:tc>
          <w:tcPr>
            <w:tcW w:w="550" w:type="dxa"/>
          </w:tcPr>
          <w:p w14:paraId="7C445D56" w14:textId="77777777" w:rsidR="004D61CE" w:rsidRDefault="004D61CE" w:rsidP="00B35390">
            <w:pPr>
              <w:rPr>
                <w:rFonts w:ascii="Times New Roman" w:hAnsi="Times New Roman" w:cs="Times New Roman"/>
              </w:rPr>
            </w:pPr>
            <w:r>
              <w:rPr>
                <w:rFonts w:ascii="Times New Roman" w:hAnsi="Times New Roman" w:cs="Times New Roman"/>
              </w:rPr>
              <w:t>18</w:t>
            </w:r>
          </w:p>
        </w:tc>
        <w:tc>
          <w:tcPr>
            <w:tcW w:w="10442" w:type="dxa"/>
          </w:tcPr>
          <w:p w14:paraId="65BD9D3B" w14:textId="77777777" w:rsidR="004D61CE" w:rsidRDefault="004D61CE" w:rsidP="00B35390">
            <w:pPr>
              <w:rPr>
                <w:rFonts w:ascii="Times New Roman" w:hAnsi="Times New Roman" w:cs="Times New Roman"/>
              </w:rPr>
            </w:pPr>
            <w:r>
              <w:rPr>
                <w:rFonts w:ascii="Times New Roman" w:hAnsi="Times New Roman" w:cs="Times New Roman"/>
              </w:rPr>
              <w:t>Acquisition and installation of internet facilities             University   88       3.25   0.85     244       2.04   0.188       NS</w:t>
            </w:r>
          </w:p>
          <w:p w14:paraId="3645DD57" w14:textId="77777777" w:rsidR="004D61CE" w:rsidRDefault="004D61CE" w:rsidP="00B35390">
            <w:pPr>
              <w:rPr>
                <w:rFonts w:ascii="Times New Roman" w:hAnsi="Times New Roman" w:cs="Times New Roman"/>
              </w:rPr>
            </w:pPr>
            <w:r>
              <w:rPr>
                <w:rFonts w:ascii="Times New Roman" w:hAnsi="Times New Roman" w:cs="Times New Roman"/>
              </w:rPr>
              <w:t xml:space="preserve">For teaching and learning                                                 College      158     3.01    0.89    </w:t>
            </w:r>
          </w:p>
        </w:tc>
      </w:tr>
      <w:tr w:rsidR="004D61CE" w14:paraId="16FD448A" w14:textId="77777777" w:rsidTr="00B35390">
        <w:trPr>
          <w:trHeight w:val="279"/>
        </w:trPr>
        <w:tc>
          <w:tcPr>
            <w:tcW w:w="550" w:type="dxa"/>
          </w:tcPr>
          <w:p w14:paraId="5E0D10AA" w14:textId="77777777" w:rsidR="004D61CE" w:rsidRDefault="004D61CE" w:rsidP="00B35390">
            <w:pPr>
              <w:rPr>
                <w:rFonts w:ascii="Times New Roman" w:hAnsi="Times New Roman" w:cs="Times New Roman"/>
              </w:rPr>
            </w:pPr>
            <w:r>
              <w:rPr>
                <w:rFonts w:ascii="Times New Roman" w:hAnsi="Times New Roman" w:cs="Times New Roman"/>
              </w:rPr>
              <w:t>19</w:t>
            </w:r>
          </w:p>
        </w:tc>
        <w:tc>
          <w:tcPr>
            <w:tcW w:w="10442" w:type="dxa"/>
          </w:tcPr>
          <w:p w14:paraId="36452DDD" w14:textId="77777777" w:rsidR="004D61CE" w:rsidRDefault="004D61CE" w:rsidP="00B35390">
            <w:pPr>
              <w:ind w:left="3116" w:hangingChars="1558" w:hanging="3116"/>
              <w:rPr>
                <w:rFonts w:ascii="Times New Roman" w:hAnsi="Times New Roman" w:cs="Times New Roman"/>
              </w:rPr>
            </w:pPr>
            <w:r>
              <w:rPr>
                <w:rFonts w:ascii="Times New Roman" w:hAnsi="Times New Roman" w:cs="Times New Roman"/>
              </w:rPr>
              <w:t xml:space="preserve">Active involvement of e-learning services in all school   University   88      3.03    0.84      244       1.43   0.628       NS        curriculum            College     158      3.20    0.86  </w:t>
            </w:r>
          </w:p>
        </w:tc>
      </w:tr>
      <w:tr w:rsidR="004D61CE" w14:paraId="2B3A13D5" w14:textId="77777777" w:rsidTr="00B35390">
        <w:trPr>
          <w:trHeight w:val="258"/>
        </w:trPr>
        <w:tc>
          <w:tcPr>
            <w:tcW w:w="550" w:type="dxa"/>
          </w:tcPr>
          <w:p w14:paraId="0D3B2007" w14:textId="77777777" w:rsidR="004D61CE" w:rsidRDefault="004D61CE" w:rsidP="00B35390">
            <w:pPr>
              <w:rPr>
                <w:rFonts w:ascii="Times New Roman" w:hAnsi="Times New Roman" w:cs="Times New Roman"/>
              </w:rPr>
            </w:pPr>
            <w:r>
              <w:rPr>
                <w:rFonts w:ascii="Times New Roman" w:hAnsi="Times New Roman" w:cs="Times New Roman"/>
              </w:rPr>
              <w:t>20</w:t>
            </w:r>
          </w:p>
        </w:tc>
        <w:tc>
          <w:tcPr>
            <w:tcW w:w="10442" w:type="dxa"/>
          </w:tcPr>
          <w:p w14:paraId="3048615E"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 xml:space="preserve">Provision of e-learning service teachers for students         University   88     2.93    0.74    244           0.010      S      </w:t>
            </w:r>
          </w:p>
          <w:p w14:paraId="63CC2F29"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 xml:space="preserve"> by the school management                                                 College     158      2.75   0.94                                                                                                         </w:t>
            </w:r>
          </w:p>
        </w:tc>
      </w:tr>
      <w:tr w:rsidR="004D61CE" w14:paraId="56773A06" w14:textId="77777777" w:rsidTr="00B35390">
        <w:trPr>
          <w:trHeight w:val="344"/>
        </w:trPr>
        <w:tc>
          <w:tcPr>
            <w:tcW w:w="550" w:type="dxa"/>
          </w:tcPr>
          <w:p w14:paraId="6E17A758" w14:textId="77777777" w:rsidR="004D61CE" w:rsidRDefault="004D61CE" w:rsidP="00B35390">
            <w:pPr>
              <w:rPr>
                <w:rFonts w:ascii="Times New Roman" w:hAnsi="Times New Roman" w:cs="Times New Roman"/>
              </w:rPr>
            </w:pPr>
            <w:r>
              <w:rPr>
                <w:rFonts w:ascii="Times New Roman" w:hAnsi="Times New Roman" w:cs="Times New Roman"/>
              </w:rPr>
              <w:t>21</w:t>
            </w:r>
          </w:p>
        </w:tc>
        <w:tc>
          <w:tcPr>
            <w:tcW w:w="10442" w:type="dxa"/>
          </w:tcPr>
          <w:p w14:paraId="1C7BDA6D" w14:textId="77777777" w:rsidR="004D61CE" w:rsidRDefault="004D61CE" w:rsidP="00B35390">
            <w:pPr>
              <w:ind w:left="4620" w:hangingChars="2310" w:hanging="4620"/>
              <w:rPr>
                <w:rFonts w:ascii="Times New Roman" w:hAnsi="Times New Roman" w:cs="Times New Roman"/>
              </w:rPr>
            </w:pPr>
            <w:r>
              <w:rPr>
                <w:rFonts w:ascii="Times New Roman" w:hAnsi="Times New Roman" w:cs="Times New Roman"/>
              </w:rPr>
              <w:t>Use of e-learning facilities for internal communication     University    88       2.88   1.04     244     1.33    0.183      NS                                                                                                                                         College       158      3.03    0.85</w:t>
            </w:r>
          </w:p>
        </w:tc>
      </w:tr>
      <w:tr w:rsidR="004D61CE" w14:paraId="1324D823" w14:textId="77777777" w:rsidTr="00B35390">
        <w:trPr>
          <w:trHeight w:val="312"/>
        </w:trPr>
        <w:tc>
          <w:tcPr>
            <w:tcW w:w="550" w:type="dxa"/>
          </w:tcPr>
          <w:p w14:paraId="36F9DB63" w14:textId="77777777" w:rsidR="004D61CE" w:rsidRDefault="004D61CE" w:rsidP="00B35390">
            <w:pPr>
              <w:rPr>
                <w:rFonts w:ascii="Times New Roman" w:hAnsi="Times New Roman" w:cs="Times New Roman"/>
              </w:rPr>
            </w:pPr>
            <w:r>
              <w:rPr>
                <w:rFonts w:ascii="Times New Roman" w:hAnsi="Times New Roman" w:cs="Times New Roman"/>
              </w:rPr>
              <w:t>22</w:t>
            </w:r>
          </w:p>
        </w:tc>
        <w:tc>
          <w:tcPr>
            <w:tcW w:w="10442" w:type="dxa"/>
          </w:tcPr>
          <w:p w14:paraId="2A622B53" w14:textId="77777777" w:rsidR="004D61CE" w:rsidRDefault="004D61CE" w:rsidP="00B35390">
            <w:pPr>
              <w:ind w:left="4620" w:hangingChars="2310" w:hanging="4620"/>
              <w:rPr>
                <w:rFonts w:ascii="Times New Roman" w:hAnsi="Times New Roman" w:cs="Times New Roman"/>
              </w:rPr>
            </w:pPr>
            <w:r>
              <w:rPr>
                <w:rFonts w:ascii="Times New Roman" w:hAnsi="Times New Roman" w:cs="Times New Roman"/>
              </w:rPr>
              <w:t>Take home assignment in computer lessons                            University    88      2.71    0.83     244     0.49   0.628       NS            College       158     2.93    0.86</w:t>
            </w:r>
          </w:p>
        </w:tc>
      </w:tr>
      <w:tr w:rsidR="004D61CE" w14:paraId="1733BAF1" w14:textId="77777777" w:rsidTr="00B35390">
        <w:trPr>
          <w:trHeight w:val="290"/>
        </w:trPr>
        <w:tc>
          <w:tcPr>
            <w:tcW w:w="550" w:type="dxa"/>
          </w:tcPr>
          <w:p w14:paraId="0784670C" w14:textId="77777777" w:rsidR="004D61CE" w:rsidRDefault="004D61CE" w:rsidP="00B35390">
            <w:pPr>
              <w:rPr>
                <w:rFonts w:ascii="Times New Roman" w:hAnsi="Times New Roman" w:cs="Times New Roman"/>
              </w:rPr>
            </w:pPr>
            <w:r>
              <w:rPr>
                <w:rFonts w:ascii="Times New Roman" w:hAnsi="Times New Roman" w:cs="Times New Roman"/>
              </w:rPr>
              <w:t>23</w:t>
            </w:r>
          </w:p>
        </w:tc>
        <w:tc>
          <w:tcPr>
            <w:tcW w:w="10442" w:type="dxa"/>
          </w:tcPr>
          <w:p w14:paraId="7D71F0E7" w14:textId="77777777" w:rsidR="004D61CE" w:rsidRDefault="004D61CE" w:rsidP="00B35390">
            <w:pPr>
              <w:ind w:left="4620" w:hangingChars="2310" w:hanging="4620"/>
              <w:rPr>
                <w:rFonts w:ascii="Times New Roman" w:hAnsi="Times New Roman" w:cs="Times New Roman"/>
              </w:rPr>
            </w:pPr>
            <w:r>
              <w:rPr>
                <w:rFonts w:ascii="Times New Roman" w:hAnsi="Times New Roman" w:cs="Times New Roman"/>
              </w:rPr>
              <w:t>Having computer lessons on the timetable                         University     88      2.93    0.74      244     10.69    0.000     S                                                                                                                                                 College        158     2.63    0.93</w:t>
            </w:r>
          </w:p>
        </w:tc>
      </w:tr>
      <w:tr w:rsidR="004D61CE" w14:paraId="3CBBB030" w14:textId="77777777" w:rsidTr="00B35390">
        <w:trPr>
          <w:trHeight w:val="279"/>
        </w:trPr>
        <w:tc>
          <w:tcPr>
            <w:tcW w:w="550" w:type="dxa"/>
          </w:tcPr>
          <w:p w14:paraId="36976E1E" w14:textId="77777777" w:rsidR="004D61CE" w:rsidRDefault="004D61CE" w:rsidP="00B35390">
            <w:pPr>
              <w:rPr>
                <w:rFonts w:ascii="Times New Roman" w:hAnsi="Times New Roman" w:cs="Times New Roman"/>
              </w:rPr>
            </w:pPr>
            <w:r>
              <w:rPr>
                <w:rFonts w:ascii="Times New Roman" w:hAnsi="Times New Roman" w:cs="Times New Roman"/>
              </w:rPr>
              <w:t>24</w:t>
            </w:r>
          </w:p>
        </w:tc>
        <w:tc>
          <w:tcPr>
            <w:tcW w:w="10442" w:type="dxa"/>
          </w:tcPr>
          <w:p w14:paraId="6A684213" w14:textId="77777777" w:rsidR="004D61CE" w:rsidRDefault="004D61CE" w:rsidP="00B35390">
            <w:pPr>
              <w:ind w:left="4600" w:hangingChars="2300" w:hanging="4600"/>
              <w:rPr>
                <w:rFonts w:ascii="Times New Roman" w:hAnsi="Times New Roman" w:cs="Times New Roman"/>
              </w:rPr>
            </w:pPr>
            <w:r>
              <w:rPr>
                <w:rFonts w:ascii="Times New Roman" w:hAnsi="Times New Roman" w:cs="Times New Roman"/>
              </w:rPr>
              <w:t>Greater access to e-learning facilities by the students         University     88     2.68    0.92      244      2.41     0.017       S              College         158     3.12    0.79</w:t>
            </w:r>
          </w:p>
        </w:tc>
      </w:tr>
      <w:tr w:rsidR="004D61CE" w14:paraId="051C74A4" w14:textId="77777777" w:rsidTr="00B35390">
        <w:trPr>
          <w:trHeight w:val="258"/>
        </w:trPr>
        <w:tc>
          <w:tcPr>
            <w:tcW w:w="550" w:type="dxa"/>
          </w:tcPr>
          <w:p w14:paraId="076300C0" w14:textId="77777777" w:rsidR="004D61CE" w:rsidRDefault="004D61CE" w:rsidP="00B35390">
            <w:pPr>
              <w:rPr>
                <w:rFonts w:ascii="Times New Roman" w:hAnsi="Times New Roman" w:cs="Times New Roman"/>
              </w:rPr>
            </w:pPr>
            <w:r>
              <w:rPr>
                <w:rFonts w:ascii="Times New Roman" w:hAnsi="Times New Roman" w:cs="Times New Roman"/>
              </w:rPr>
              <w:t>25</w:t>
            </w:r>
          </w:p>
        </w:tc>
        <w:tc>
          <w:tcPr>
            <w:tcW w:w="10442" w:type="dxa"/>
            <w:tcBorders>
              <w:bottom w:val="single" w:sz="4" w:space="0" w:color="auto"/>
            </w:tcBorders>
          </w:tcPr>
          <w:p w14:paraId="7C207B05" w14:textId="77777777" w:rsidR="004D61CE" w:rsidRDefault="004D61CE" w:rsidP="00B35390">
            <w:pPr>
              <w:ind w:left="4620" w:hangingChars="2310" w:hanging="4620"/>
              <w:rPr>
                <w:rFonts w:ascii="Times New Roman" w:hAnsi="Times New Roman" w:cs="Times New Roman"/>
              </w:rPr>
            </w:pPr>
            <w:r>
              <w:rPr>
                <w:rFonts w:ascii="Times New Roman" w:hAnsi="Times New Roman" w:cs="Times New Roman"/>
              </w:rPr>
              <w:t xml:space="preserve"> Audio tapes are provided for learning                               University      88      2.68   0.84      244     178      0.075       NS                                                                                               College        158      2.89   0.78</w:t>
            </w:r>
          </w:p>
        </w:tc>
      </w:tr>
    </w:tbl>
    <w:p w14:paraId="2FB37AF1" w14:textId="77777777" w:rsidR="004D61CE" w:rsidRDefault="004D61CE" w:rsidP="004D61CE">
      <w:pPr>
        <w:spacing w:after="0" w:line="480" w:lineRule="auto"/>
        <w:jc w:val="both"/>
        <w:rPr>
          <w:rFonts w:ascii="Times New Roman" w:eastAsia="TimesNewRomanPSMT" w:hAnsi="Times New Roman" w:cs="Times New Roman"/>
        </w:rPr>
      </w:pPr>
      <w:r>
        <w:rPr>
          <w:rFonts w:ascii="Times New Roman" w:eastAsia="TimesNewRomanPSMT" w:hAnsi="Times New Roman" w:cs="Times New Roman"/>
        </w:rPr>
        <w:t xml:space="preserve">Table 5 shows that at 244df the calculated </w:t>
      </w:r>
      <w:proofErr w:type="spellStart"/>
      <w:r>
        <w:rPr>
          <w:rFonts w:ascii="Times New Roman" w:eastAsia="TimesNewRomanPSMT" w:hAnsi="Times New Roman" w:cs="Times New Roman"/>
        </w:rPr>
        <w:t>Pvalues</w:t>
      </w:r>
      <w:proofErr w:type="spellEnd"/>
      <w:r>
        <w:rPr>
          <w:rFonts w:ascii="Times New Roman" w:eastAsia="TimesNewRomanPSMT" w:hAnsi="Times New Roman" w:cs="Times New Roman"/>
        </w:rPr>
        <w:t xml:space="preserve"> of 0.00 and 0.02 which are less than 0.05 the third null hypothesis is not accepted in five out of the 10 various e-learning services available to students in vocational and technical education in tertiary institutions in Gombe State, and accepted in the other five r-learning services available. Therefore, university and colleges of education students </w:t>
      </w:r>
      <w:proofErr w:type="gramStart"/>
      <w:r>
        <w:rPr>
          <w:rFonts w:ascii="Times New Roman" w:eastAsia="TimesNewRomanPSMT" w:hAnsi="Times New Roman" w:cs="Times New Roman"/>
        </w:rPr>
        <w:t>differ  significantly</w:t>
      </w:r>
      <w:proofErr w:type="gramEnd"/>
      <w:r>
        <w:rPr>
          <w:rFonts w:ascii="Times New Roman" w:eastAsia="TimesNewRomanPSMT" w:hAnsi="Times New Roman" w:cs="Times New Roman"/>
        </w:rPr>
        <w:t xml:space="preserve"> on five of the various e-learning services available to them in vocational and technical education in tertiary institutions in Gombe State.</w:t>
      </w:r>
    </w:p>
    <w:p w14:paraId="03C140CD" w14:textId="77777777" w:rsidR="004D61CE" w:rsidRDefault="004D61CE" w:rsidP="004D61CE">
      <w:pPr>
        <w:autoSpaceDE w:val="0"/>
        <w:autoSpaceDN w:val="0"/>
        <w:adjustRightInd w:val="0"/>
        <w:spacing w:after="0" w:line="480" w:lineRule="auto"/>
        <w:jc w:val="both"/>
        <w:rPr>
          <w:rFonts w:ascii="Times New Roman" w:eastAsia="TimesNewRomanPSMT" w:hAnsi="Times New Roman" w:cs="Times New Roman"/>
          <w:b/>
          <w:bCs/>
        </w:rPr>
      </w:pPr>
      <w:r>
        <w:rPr>
          <w:rFonts w:ascii="Times New Roman" w:eastAsia="TimesNewRomanPSMT" w:hAnsi="Times New Roman" w:cs="Times New Roman"/>
          <w:b/>
          <w:bCs/>
        </w:rPr>
        <w:t xml:space="preserve">Research Question 3 </w:t>
      </w:r>
    </w:p>
    <w:p w14:paraId="27DFA2CF" w14:textId="77777777" w:rsidR="004D61CE" w:rsidRPr="007E5C5B" w:rsidRDefault="004D61CE" w:rsidP="004D61CE">
      <w:pPr>
        <w:pStyle w:val="ListParagraph"/>
        <w:spacing w:line="480" w:lineRule="auto"/>
        <w:ind w:left="14" w:hangingChars="6" w:hanging="14"/>
        <w:jc w:val="both"/>
        <w:rPr>
          <w:rFonts w:ascii="Times New Roman" w:eastAsia="TimesNewRomanPSMT" w:hAnsi="Times New Roman" w:cs="Times New Roman"/>
        </w:rPr>
      </w:pPr>
      <w:r>
        <w:rPr>
          <w:rFonts w:ascii="Times New Roman" w:eastAsia="TimesNewRomanPSMT" w:hAnsi="Times New Roman" w:cs="Times New Roman"/>
        </w:rPr>
        <w:t>How competent are students in computer usage in vocational and technical education in tertiary institutions in Gombe State?</w:t>
      </w:r>
    </w:p>
    <w:p w14:paraId="4975AABA" w14:textId="77777777" w:rsidR="004D61CE" w:rsidRPr="007E5C5B" w:rsidRDefault="004D61CE" w:rsidP="004D61CE">
      <w:pPr>
        <w:spacing w:line="240" w:lineRule="auto"/>
        <w:ind w:left="990" w:hanging="990"/>
        <w:jc w:val="both"/>
        <w:rPr>
          <w:rFonts w:ascii="Times New Roman" w:hAnsi="Times New Roman" w:cs="Times New Roman"/>
          <w:lang w:val="ig-NG"/>
        </w:rPr>
      </w:pPr>
      <w:r w:rsidRPr="007E5C5B">
        <w:rPr>
          <w:rFonts w:ascii="Times New Roman" w:hAnsi="Times New Roman" w:cs="Times New Roman"/>
          <w:b/>
        </w:rPr>
        <w:t>Table 7: Students competency in computer usage in vocational and technical education in tertiary institutions in Gombe State</w:t>
      </w:r>
    </w:p>
    <w:p w14:paraId="42237F02" w14:textId="77777777" w:rsidR="004D61CE" w:rsidRPr="007E5C5B" w:rsidRDefault="004D61CE" w:rsidP="004D61CE">
      <w:pPr>
        <w:pBdr>
          <w:bottom w:val="single" w:sz="4" w:space="1" w:color="auto"/>
        </w:pBdr>
        <w:spacing w:line="240" w:lineRule="auto"/>
        <w:ind w:left="990" w:hanging="990"/>
        <w:jc w:val="both"/>
        <w:rPr>
          <w:rFonts w:ascii="Times New Roman" w:hAnsi="Times New Roman" w:cs="Times New Roman"/>
        </w:rPr>
      </w:pPr>
      <w:r w:rsidRPr="007E5C5B">
        <w:rPr>
          <w:rFonts w:ascii="Times New Roman" w:hAnsi="Times New Roman" w:cs="Times New Roman"/>
        </w:rPr>
        <w:t>Range of scores              N            %                    Remarks</w:t>
      </w:r>
    </w:p>
    <w:p w14:paraId="66CC369B" w14:textId="77777777" w:rsidR="004D61CE" w:rsidRPr="007E5C5B" w:rsidRDefault="004D61CE" w:rsidP="004D61CE">
      <w:pPr>
        <w:tabs>
          <w:tab w:val="left" w:pos="4220"/>
        </w:tabs>
        <w:spacing w:line="240" w:lineRule="auto"/>
        <w:jc w:val="both"/>
        <w:rPr>
          <w:rFonts w:ascii="Times New Roman" w:hAnsi="Times New Roman" w:cs="Times New Roman"/>
        </w:rPr>
      </w:pPr>
      <w:r w:rsidRPr="007E5C5B">
        <w:rPr>
          <w:rFonts w:ascii="Times New Roman" w:hAnsi="Times New Roman" w:cs="Times New Roman"/>
        </w:rPr>
        <w:t>10</w:t>
      </w:r>
      <w:r w:rsidRPr="007E5C5B">
        <w:rPr>
          <w:rFonts w:ascii="Times New Roman" w:hAnsi="Times New Roman" w:cs="Times New Roman"/>
          <w:lang w:val="ig-NG"/>
        </w:rPr>
        <w:t xml:space="preserve"> – </w:t>
      </w:r>
      <w:r w:rsidRPr="007E5C5B">
        <w:rPr>
          <w:rFonts w:ascii="Times New Roman" w:hAnsi="Times New Roman" w:cs="Times New Roman"/>
        </w:rPr>
        <w:t>24                             6            2.4                 Not Competent</w:t>
      </w:r>
    </w:p>
    <w:p w14:paraId="4357D211" w14:textId="77777777" w:rsidR="004D61CE" w:rsidRPr="007E5C5B" w:rsidRDefault="004D61CE" w:rsidP="004D61CE">
      <w:pPr>
        <w:pBdr>
          <w:bottom w:val="single" w:sz="4" w:space="1" w:color="auto"/>
        </w:pBdr>
        <w:spacing w:line="240" w:lineRule="auto"/>
        <w:jc w:val="both"/>
        <w:rPr>
          <w:rFonts w:ascii="Times New Roman" w:hAnsi="Times New Roman" w:cs="Times New Roman"/>
        </w:rPr>
      </w:pPr>
      <w:r w:rsidRPr="007E5C5B">
        <w:rPr>
          <w:rFonts w:ascii="Times New Roman" w:hAnsi="Times New Roman" w:cs="Times New Roman"/>
        </w:rPr>
        <w:t xml:space="preserve">25 – 40                           240         97.6                Competent   </w:t>
      </w:r>
    </w:p>
    <w:p w14:paraId="1B22B663" w14:textId="77777777" w:rsidR="004D61CE" w:rsidRPr="007E5C5B" w:rsidRDefault="004D61CE" w:rsidP="004D61CE">
      <w:pPr>
        <w:spacing w:line="480" w:lineRule="auto"/>
        <w:jc w:val="both"/>
        <w:rPr>
          <w:rFonts w:ascii="Times New Roman" w:hAnsi="Times New Roman" w:cs="Times New Roman"/>
        </w:rPr>
      </w:pPr>
      <w:r w:rsidRPr="007E5C5B">
        <w:rPr>
          <w:rFonts w:ascii="Times New Roman" w:hAnsi="Times New Roman" w:cs="Times New Roman"/>
        </w:rPr>
        <w:lastRenderedPageBreak/>
        <w:t>Table 7 reveals that 240</w:t>
      </w:r>
      <w:r w:rsidRPr="007E5C5B">
        <w:rPr>
          <w:rFonts w:ascii="Times New Roman" w:hAnsi="Times New Roman" w:cs="Times New Roman"/>
          <w:lang w:val="en-CA"/>
        </w:rPr>
        <w:t>(</w:t>
      </w:r>
      <w:r w:rsidRPr="007E5C5B">
        <w:rPr>
          <w:rFonts w:ascii="Times New Roman" w:hAnsi="Times New Roman" w:cs="Times New Roman"/>
        </w:rPr>
        <w:t>97.6</w:t>
      </w:r>
      <w:r w:rsidRPr="007E5C5B">
        <w:rPr>
          <w:rFonts w:ascii="Times New Roman" w:hAnsi="Times New Roman" w:cs="Times New Roman"/>
          <w:lang w:val="en-CA"/>
        </w:rPr>
        <w:t>%) of the</w:t>
      </w:r>
      <w:r w:rsidRPr="007E5C5B">
        <w:rPr>
          <w:rFonts w:ascii="Times New Roman" w:hAnsi="Times New Roman" w:cs="Times New Roman"/>
        </w:rPr>
        <w:t xml:space="preserve"> students </w:t>
      </w:r>
      <w:r w:rsidRPr="007E5C5B">
        <w:rPr>
          <w:rFonts w:ascii="Times New Roman" w:hAnsi="Times New Roman" w:cs="Times New Roman"/>
          <w:lang w:val="ig-NG"/>
        </w:rPr>
        <w:t xml:space="preserve">with the scores ranging from </w:t>
      </w:r>
      <w:r w:rsidRPr="007E5C5B">
        <w:rPr>
          <w:rFonts w:ascii="Times New Roman" w:hAnsi="Times New Roman" w:cs="Times New Roman"/>
        </w:rPr>
        <w:t>25 and 40 are competent in</w:t>
      </w:r>
      <w:r w:rsidRPr="007E5C5B">
        <w:rPr>
          <w:rFonts w:ascii="Times New Roman" w:hAnsi="Times New Roman" w:cs="Times New Roman"/>
          <w:lang w:val="en-CA"/>
        </w:rPr>
        <w:t xml:space="preserve"> computer usage in vocational and technical education in tertiary institutions in Gombe State</w:t>
      </w:r>
      <w:r w:rsidRPr="007E5C5B">
        <w:rPr>
          <w:rFonts w:ascii="Times New Roman" w:hAnsi="Times New Roman" w:cs="Times New Roman"/>
        </w:rPr>
        <w:t>,</w:t>
      </w:r>
      <w:r w:rsidRPr="007E5C5B">
        <w:rPr>
          <w:rFonts w:ascii="Times New Roman" w:hAnsi="Times New Roman" w:cs="Times New Roman"/>
          <w:lang w:val="ig-NG"/>
        </w:rPr>
        <w:t xml:space="preserve"> </w:t>
      </w:r>
      <w:r w:rsidRPr="007E5C5B">
        <w:rPr>
          <w:rFonts w:ascii="Times New Roman" w:hAnsi="Times New Roman" w:cs="Times New Roman"/>
          <w:lang w:val="en-CA"/>
        </w:rPr>
        <w:t xml:space="preserve">while </w:t>
      </w:r>
      <w:r w:rsidRPr="007E5C5B">
        <w:rPr>
          <w:rFonts w:ascii="Times New Roman" w:hAnsi="Times New Roman" w:cs="Times New Roman"/>
        </w:rPr>
        <w:t>6</w:t>
      </w:r>
      <w:r w:rsidRPr="007E5C5B">
        <w:rPr>
          <w:rFonts w:ascii="Times New Roman" w:hAnsi="Times New Roman" w:cs="Times New Roman"/>
          <w:lang w:val="en-CA"/>
        </w:rPr>
        <w:t>(</w:t>
      </w:r>
      <w:r w:rsidRPr="007E5C5B">
        <w:rPr>
          <w:rFonts w:ascii="Times New Roman" w:hAnsi="Times New Roman" w:cs="Times New Roman"/>
        </w:rPr>
        <w:t>2.4</w:t>
      </w:r>
      <w:r w:rsidRPr="007E5C5B">
        <w:rPr>
          <w:rFonts w:ascii="Times New Roman" w:hAnsi="Times New Roman" w:cs="Times New Roman"/>
          <w:lang w:val="en-CA"/>
        </w:rPr>
        <w:t>%)</w:t>
      </w:r>
      <w:r w:rsidRPr="007E5C5B">
        <w:rPr>
          <w:rFonts w:ascii="Times New Roman" w:hAnsi="Times New Roman" w:cs="Times New Roman"/>
          <w:lang w:val="ig-NG"/>
        </w:rPr>
        <w:t xml:space="preserve"> others who scored between </w:t>
      </w:r>
      <w:r w:rsidRPr="007E5C5B">
        <w:rPr>
          <w:rFonts w:ascii="Times New Roman" w:hAnsi="Times New Roman" w:cs="Times New Roman"/>
        </w:rPr>
        <w:t>10</w:t>
      </w:r>
      <w:r w:rsidRPr="007E5C5B">
        <w:rPr>
          <w:rFonts w:ascii="Times New Roman" w:hAnsi="Times New Roman" w:cs="Times New Roman"/>
          <w:lang w:val="ig-NG"/>
        </w:rPr>
        <w:t xml:space="preserve"> and </w:t>
      </w:r>
      <w:r w:rsidRPr="007E5C5B">
        <w:rPr>
          <w:rFonts w:ascii="Times New Roman" w:hAnsi="Times New Roman" w:cs="Times New Roman"/>
        </w:rPr>
        <w:t>24 are not competent in computer usage in vocational and technical education in tertiary institutions in Gombe State.</w:t>
      </w:r>
    </w:p>
    <w:p w14:paraId="1DBBB022" w14:textId="77777777" w:rsidR="004D61CE" w:rsidRDefault="004D61CE" w:rsidP="004D61CE">
      <w:pPr>
        <w:spacing w:after="0" w:line="480" w:lineRule="auto"/>
        <w:jc w:val="both"/>
        <w:rPr>
          <w:rFonts w:ascii="Times New Roman" w:hAnsi="Times New Roman" w:cs="Times New Roman"/>
          <w:b/>
        </w:rPr>
      </w:pPr>
      <w:r>
        <w:rPr>
          <w:rFonts w:ascii="Times New Roman" w:hAnsi="Times New Roman" w:cs="Times New Roman"/>
          <w:b/>
        </w:rPr>
        <w:t>Null Hypotheses 5</w:t>
      </w:r>
    </w:p>
    <w:p w14:paraId="4460DCB9" w14:textId="77777777" w:rsidR="004D61CE" w:rsidRDefault="004D61CE" w:rsidP="004D61CE">
      <w:pPr>
        <w:pStyle w:val="ListParagraph"/>
        <w:spacing w:line="480" w:lineRule="auto"/>
        <w:ind w:left="14" w:hangingChars="6" w:hanging="14"/>
        <w:jc w:val="both"/>
        <w:rPr>
          <w:rFonts w:ascii="Times New Roman" w:eastAsia="TimesNewRomanPSMT" w:hAnsi="Times New Roman" w:cs="Times New Roman"/>
        </w:rPr>
      </w:pPr>
      <w:r>
        <w:rPr>
          <w:rFonts w:ascii="Times New Roman" w:eastAsia="TimesNewRomanPSMT" w:hAnsi="Times New Roman" w:cs="Times New Roman"/>
        </w:rPr>
        <w:t xml:space="preserve">There </w:t>
      </w:r>
      <w:proofErr w:type="gramStart"/>
      <w:r>
        <w:rPr>
          <w:rFonts w:ascii="Times New Roman" w:eastAsia="TimesNewRomanPSMT" w:hAnsi="Times New Roman" w:cs="Times New Roman"/>
        </w:rPr>
        <w:t>is</w:t>
      </w:r>
      <w:proofErr w:type="gramEnd"/>
      <w:r>
        <w:rPr>
          <w:rFonts w:ascii="Times New Roman" w:eastAsia="TimesNewRomanPSMT" w:hAnsi="Times New Roman" w:cs="Times New Roman"/>
        </w:rPr>
        <w:t xml:space="preserve"> no significant difference competency scores of </w:t>
      </w:r>
      <w:proofErr w:type="gramStart"/>
      <w:r>
        <w:rPr>
          <w:rFonts w:ascii="Times New Roman" w:eastAsia="TimesNewRomanPSMT" w:hAnsi="Times New Roman" w:cs="Times New Roman"/>
        </w:rPr>
        <w:t>university</w:t>
      </w:r>
      <w:proofErr w:type="gramEnd"/>
      <w:r>
        <w:rPr>
          <w:rFonts w:ascii="Times New Roman" w:eastAsia="TimesNewRomanPSMT" w:hAnsi="Times New Roman" w:cs="Times New Roman"/>
        </w:rPr>
        <w:t xml:space="preserve"> and colleges of education students in computer usage in vocational/technical education in tertiary institutions Gombe State.</w:t>
      </w:r>
    </w:p>
    <w:p w14:paraId="53006CEA" w14:textId="77777777" w:rsidR="004D61CE" w:rsidRDefault="004D61CE" w:rsidP="004D61CE">
      <w:pPr>
        <w:spacing w:after="0" w:line="240" w:lineRule="auto"/>
        <w:ind w:left="663" w:hangingChars="275" w:hanging="663"/>
        <w:jc w:val="both"/>
        <w:rPr>
          <w:rFonts w:ascii="Times New Roman" w:hAnsi="Times New Roman" w:cs="Times New Roman"/>
          <w:b/>
        </w:rPr>
      </w:pPr>
      <w:r>
        <w:rPr>
          <w:rFonts w:ascii="Times New Roman" w:hAnsi="Times New Roman" w:cs="Times New Roman"/>
          <w:b/>
        </w:rPr>
        <w:t xml:space="preserve">Table 8: t-test on the mean scores of </w:t>
      </w:r>
      <w:proofErr w:type="gramStart"/>
      <w:r>
        <w:rPr>
          <w:rFonts w:ascii="Times New Roman" w:hAnsi="Times New Roman" w:cs="Times New Roman"/>
          <w:b/>
        </w:rPr>
        <w:t>university</w:t>
      </w:r>
      <w:proofErr w:type="gramEnd"/>
      <w:r>
        <w:rPr>
          <w:rFonts w:ascii="Times New Roman" w:hAnsi="Times New Roman" w:cs="Times New Roman"/>
          <w:b/>
        </w:rPr>
        <w:t xml:space="preserve"> and colleges of education students on their competency in computer usage in vocational/technical education in tertiary institutions Gombe State </w:t>
      </w:r>
    </w:p>
    <w:p w14:paraId="525F2054" w14:textId="77777777" w:rsidR="004D61CE" w:rsidRDefault="004D61CE" w:rsidP="004D61CE">
      <w:pPr>
        <w:pStyle w:val="ListParagraph"/>
        <w:pBdr>
          <w:bottom w:val="single" w:sz="4" w:space="0" w:color="auto"/>
        </w:pBdr>
        <w:spacing w:line="240" w:lineRule="auto"/>
        <w:ind w:left="14" w:hangingChars="6" w:hanging="14"/>
        <w:jc w:val="both"/>
        <w:rPr>
          <w:rFonts w:ascii="Times New Roman" w:eastAsia="TimesNewRomanPSMT" w:hAnsi="Times New Roman" w:cs="Times New Roman"/>
        </w:rPr>
      </w:pPr>
      <w:r>
        <w:rPr>
          <w:rFonts w:ascii="Times New Roman" w:eastAsia="TimesNewRomanPSMT" w:hAnsi="Times New Roman" w:cs="Times New Roman"/>
        </w:rPr>
        <w:t xml:space="preserve">Source of variation                N              X               Sd                 </w:t>
      </w:r>
      <w:proofErr w:type="spellStart"/>
      <w:r>
        <w:rPr>
          <w:rFonts w:ascii="Times New Roman" w:eastAsia="TimesNewRomanPSMT" w:hAnsi="Times New Roman" w:cs="Times New Roman"/>
        </w:rPr>
        <w:t>df</w:t>
      </w:r>
      <w:proofErr w:type="spellEnd"/>
      <w:r>
        <w:rPr>
          <w:rFonts w:ascii="Times New Roman" w:eastAsia="TimesNewRomanPSMT" w:hAnsi="Times New Roman" w:cs="Times New Roman"/>
        </w:rPr>
        <w:t xml:space="preserve">             Cal.t          </w:t>
      </w:r>
      <w:proofErr w:type="spellStart"/>
      <w:r>
        <w:rPr>
          <w:rFonts w:ascii="Times New Roman" w:eastAsia="TimesNewRomanPSMT" w:hAnsi="Times New Roman" w:cs="Times New Roman"/>
        </w:rPr>
        <w:t>Pvalue</w:t>
      </w:r>
      <w:proofErr w:type="spellEnd"/>
      <w:r>
        <w:rPr>
          <w:rFonts w:ascii="Times New Roman" w:eastAsia="TimesNewRomanPSMT" w:hAnsi="Times New Roman" w:cs="Times New Roman"/>
        </w:rPr>
        <w:t xml:space="preserve">          Remark</w:t>
      </w:r>
    </w:p>
    <w:p w14:paraId="26680FC2" w14:textId="77777777" w:rsidR="004D61CE" w:rsidRDefault="004D61CE" w:rsidP="004D61CE">
      <w:pPr>
        <w:spacing w:after="0" w:line="240" w:lineRule="auto"/>
        <w:jc w:val="both"/>
        <w:rPr>
          <w:rFonts w:ascii="Times New Roman" w:hAnsi="Times New Roman" w:cs="Times New Roman"/>
          <w:bCs/>
        </w:rPr>
      </w:pPr>
      <w:r>
        <w:rPr>
          <w:rFonts w:ascii="Times New Roman" w:hAnsi="Times New Roman" w:cs="Times New Roman"/>
          <w:bCs/>
        </w:rPr>
        <w:t xml:space="preserve">University                              88           29.42          4.48              </w:t>
      </w:r>
    </w:p>
    <w:p w14:paraId="013145C5" w14:textId="77777777" w:rsidR="004D61CE" w:rsidRDefault="004D61CE" w:rsidP="004D61CE">
      <w:pPr>
        <w:spacing w:after="0" w:line="240" w:lineRule="auto"/>
        <w:jc w:val="both"/>
        <w:rPr>
          <w:rFonts w:ascii="Times New Roman" w:hAnsi="Times New Roman" w:cs="Times New Roman"/>
          <w:bCs/>
        </w:rPr>
      </w:pPr>
      <w:r>
        <w:rPr>
          <w:rFonts w:ascii="Times New Roman" w:hAnsi="Times New Roman" w:cs="Times New Roman"/>
          <w:bCs/>
        </w:rPr>
        <w:t xml:space="preserve">                                                                                                      244             3.35             0.001           S</w:t>
      </w:r>
    </w:p>
    <w:p w14:paraId="5A4E4432" w14:textId="77777777" w:rsidR="004D61CE" w:rsidRDefault="004D61CE" w:rsidP="004D61CE">
      <w:pPr>
        <w:pBdr>
          <w:bottom w:val="single" w:sz="4" w:space="0" w:color="auto"/>
        </w:pBdr>
        <w:spacing w:after="0" w:line="240" w:lineRule="auto"/>
        <w:jc w:val="both"/>
        <w:rPr>
          <w:rFonts w:ascii="Times New Roman" w:hAnsi="Times New Roman" w:cs="Times New Roman"/>
          <w:bCs/>
        </w:rPr>
      </w:pPr>
      <w:r>
        <w:rPr>
          <w:rFonts w:ascii="Times New Roman" w:hAnsi="Times New Roman" w:cs="Times New Roman"/>
          <w:bCs/>
        </w:rPr>
        <w:t>College of Edu                      158          31.65          5.26</w:t>
      </w:r>
    </w:p>
    <w:p w14:paraId="14BBCD57" w14:textId="21D214B9" w:rsidR="004D61CE" w:rsidRPr="00C6036A" w:rsidRDefault="004D61CE" w:rsidP="004D61CE">
      <w:pPr>
        <w:spacing w:after="0" w:line="480" w:lineRule="auto"/>
        <w:jc w:val="both"/>
        <w:rPr>
          <w:rFonts w:ascii="Times New Roman" w:hAnsi="Times New Roman" w:cs="Times New Roman"/>
          <w:b/>
        </w:rPr>
      </w:pPr>
      <w:r>
        <w:rPr>
          <w:rFonts w:ascii="Times New Roman" w:hAnsi="Times New Roman" w:cs="Times New Roman"/>
          <w:bCs/>
        </w:rPr>
        <w:t>In table 8 it was observed that</w:t>
      </w:r>
      <w:r>
        <w:rPr>
          <w:rFonts w:ascii="Times New Roman" w:hAnsi="Times New Roman" w:cs="Times New Roman"/>
          <w:b/>
        </w:rPr>
        <w:t xml:space="preserve"> </w:t>
      </w:r>
      <w:r>
        <w:rPr>
          <w:rFonts w:ascii="Times New Roman" w:eastAsia="TimesNewRomanPSMT" w:hAnsi="Times New Roman" w:cs="Times New Roman"/>
        </w:rPr>
        <w:t xml:space="preserve">at 244df the calculated t3.35 with </w:t>
      </w:r>
      <w:proofErr w:type="spellStart"/>
      <w:r>
        <w:rPr>
          <w:rFonts w:ascii="Times New Roman" w:eastAsia="TimesNewRomanPSMT" w:hAnsi="Times New Roman" w:cs="Times New Roman"/>
        </w:rPr>
        <w:t>Pvalue</w:t>
      </w:r>
      <w:proofErr w:type="spellEnd"/>
      <w:r>
        <w:rPr>
          <w:rFonts w:ascii="Times New Roman" w:eastAsia="TimesNewRomanPSMT" w:hAnsi="Times New Roman" w:cs="Times New Roman"/>
        </w:rPr>
        <w:t xml:space="preserve"> of 0.001 which is less than 0.05 the fifth null hypothesis is not accepted. </w:t>
      </w:r>
      <w:proofErr w:type="gramStart"/>
      <w:r>
        <w:rPr>
          <w:rFonts w:ascii="Times New Roman" w:eastAsia="TimesNewRomanPSMT" w:hAnsi="Times New Roman" w:cs="Times New Roman"/>
        </w:rPr>
        <w:t>Therefore</w:t>
      </w:r>
      <w:proofErr w:type="gramEnd"/>
      <w:r>
        <w:rPr>
          <w:rFonts w:ascii="Times New Roman" w:eastAsia="TimesNewRomanPSMT" w:hAnsi="Times New Roman" w:cs="Times New Roman"/>
        </w:rPr>
        <w:t xml:space="preserve"> there is significant difference competency scores of </w:t>
      </w:r>
      <w:proofErr w:type="gramStart"/>
      <w:r>
        <w:rPr>
          <w:rFonts w:ascii="Times New Roman" w:eastAsia="TimesNewRomanPSMT" w:hAnsi="Times New Roman" w:cs="Times New Roman"/>
        </w:rPr>
        <w:t>university</w:t>
      </w:r>
      <w:proofErr w:type="gramEnd"/>
      <w:r>
        <w:rPr>
          <w:rFonts w:ascii="Times New Roman" w:eastAsia="TimesNewRomanPSMT" w:hAnsi="Times New Roman" w:cs="Times New Roman"/>
        </w:rPr>
        <w:t xml:space="preserve"> and colleges of education students in computer usage in vocational/technical education in tertiary institutions Gombe State. </w:t>
      </w:r>
    </w:p>
    <w:p w14:paraId="280A3740" w14:textId="77777777" w:rsidR="004D61CE" w:rsidRDefault="004D61CE" w:rsidP="004D61CE">
      <w:pPr>
        <w:tabs>
          <w:tab w:val="left" w:pos="720"/>
        </w:tabs>
        <w:autoSpaceDE w:val="0"/>
        <w:spacing w:after="0" w:line="480" w:lineRule="auto"/>
        <w:jc w:val="both"/>
        <w:rPr>
          <w:rFonts w:ascii="Times New Roman" w:hAnsi="Times New Roman"/>
          <w:b/>
        </w:rPr>
      </w:pPr>
      <w:r w:rsidRPr="00552A47">
        <w:rPr>
          <w:rFonts w:ascii="Times New Roman" w:hAnsi="Times New Roman"/>
          <w:b/>
        </w:rPr>
        <w:t>Discussion of the Findings</w:t>
      </w:r>
    </w:p>
    <w:p w14:paraId="2E2F2064" w14:textId="77777777" w:rsidR="00C6036A" w:rsidRDefault="00C6036A" w:rsidP="00C6036A">
      <w:pPr>
        <w:pStyle w:val="NormalWeb"/>
        <w:jc w:val="both"/>
      </w:pPr>
      <w:r w:rsidRPr="00B018AA">
        <w:t>The discussion of findings is presented in line with the objectives of the study and the hypotheses tested.</w:t>
      </w:r>
    </w:p>
    <w:p w14:paraId="0F00D66F" w14:textId="5ABE2DF0" w:rsidR="00C6036A" w:rsidRPr="00C6036A" w:rsidRDefault="00C6036A" w:rsidP="00C6036A">
      <w:pPr>
        <w:pStyle w:val="NormalWeb"/>
        <w:jc w:val="both"/>
        <w:rPr>
          <w:b/>
          <w:bCs/>
        </w:rPr>
      </w:pPr>
      <w:r w:rsidRPr="00B018AA">
        <w:t xml:space="preserve"> </w:t>
      </w:r>
      <w:r w:rsidRPr="00B018AA">
        <w:rPr>
          <w:b/>
          <w:bCs/>
        </w:rPr>
        <w:t>Use of E-Learning Services for Instruction in Vocational and Technical Education</w:t>
      </w:r>
    </w:p>
    <w:p w14:paraId="67AF6C9A" w14:textId="4CF53843" w:rsidR="008516C7" w:rsidRDefault="00C6036A" w:rsidP="00C6036A">
      <w:pPr>
        <w:pStyle w:val="NormalWeb"/>
        <w:spacing w:line="360" w:lineRule="auto"/>
        <w:jc w:val="both"/>
      </w:pPr>
      <w:r w:rsidRPr="00B018AA">
        <w:t xml:space="preserve">The findings of the study revealed that e-learning services are utilized for instructional purposes in Vocational and Technical Education within tertiary institutions in Gombe State. The respondents agreed that lecturers make use of various e-learning tools such as online learning platforms, electronic instructional materials, internet resources, email communication, and </w:t>
      </w:r>
      <w:r w:rsidRPr="00B018AA">
        <w:lastRenderedPageBreak/>
        <w:t>multimedia presentations to facilitate teaching and learning. This indicates that e-learning has become an important component of instructional delivery in vocational and technical education.</w:t>
      </w:r>
      <w:r>
        <w:t xml:space="preserve"> </w:t>
      </w:r>
      <w:r w:rsidRPr="00B018AA">
        <w:t xml:space="preserve">The result supports the findings of Zachariah, Umar and Adamu (2024), who reported that students perceive e-learning as a useful instructional tool that enhances learning effectiveness and academic performance. The finding also agrees with Tawiah, </w:t>
      </w:r>
      <w:proofErr w:type="spellStart"/>
      <w:r w:rsidRPr="00B018AA">
        <w:t>Fiergbor</w:t>
      </w:r>
      <w:proofErr w:type="spellEnd"/>
      <w:r w:rsidRPr="00B018AA">
        <w:t xml:space="preserve"> and Hughes-Lartey (2025), who observed that e-learning technologies improve access to educational content and promote flexibility in the teaching-learning process.</w:t>
      </w:r>
      <w:r>
        <w:t xml:space="preserve"> </w:t>
      </w:r>
      <w:r w:rsidRPr="00B018AA">
        <w:t xml:space="preserve">Despite the positive perception of e-learning usage, respondents acknowledged that the level of utilization remains constrained by inadequate ICT infrastructure, poor internet connectivity, and irregular electricity supply. These challenges limit the effective integration of e-learning into vocational and technical education </w:t>
      </w:r>
      <w:proofErr w:type="spellStart"/>
      <w:r w:rsidRPr="00B018AA">
        <w:t>programmes</w:t>
      </w:r>
      <w:proofErr w:type="spellEnd"/>
      <w:r w:rsidRPr="00B018AA">
        <w:t>. This finding corroborates the study of Chinedu-Eze and Bello (2018), who identified infrastructural inadequacies as major barriers to e-learning adoption in Nigerian tertiary institutions.</w:t>
      </w:r>
      <w:r>
        <w:t xml:space="preserve"> </w:t>
      </w:r>
      <w:r w:rsidRPr="00B018AA">
        <w:t xml:space="preserve">The hypothesis tested showed that there was no significant difference in the perceptions of respondents regarding the use of e-learning services for instruction. This suggests a common understanding among the respondents that e-learning plays a significant role in enhancing instructional delivery within Vocational and Technical Education </w:t>
      </w:r>
      <w:proofErr w:type="spellStart"/>
      <w:r w:rsidRPr="00B018AA">
        <w:t>programmes</w:t>
      </w:r>
      <w:proofErr w:type="spellEnd"/>
      <w:r w:rsidRPr="00B018AA">
        <w:t>.</w:t>
      </w:r>
    </w:p>
    <w:p w14:paraId="643C2034" w14:textId="77777777" w:rsidR="004232EE" w:rsidRPr="00B018AA" w:rsidRDefault="004232EE" w:rsidP="004232EE">
      <w:pPr>
        <w:pStyle w:val="NormalWeb"/>
        <w:spacing w:line="360" w:lineRule="auto"/>
        <w:jc w:val="both"/>
        <w:rPr>
          <w:b/>
          <w:bCs/>
        </w:rPr>
      </w:pPr>
      <w:r w:rsidRPr="00B018AA">
        <w:rPr>
          <w:b/>
          <w:bCs/>
        </w:rPr>
        <w:t>E-Learning Services Available to Students in Vocational and Technical Education in Tertiary Institutions</w:t>
      </w:r>
    </w:p>
    <w:p w14:paraId="71AC4A6C" w14:textId="77777777" w:rsidR="004232EE" w:rsidRPr="00B018AA" w:rsidRDefault="004232EE" w:rsidP="004232EE">
      <w:pPr>
        <w:pStyle w:val="NormalWeb"/>
        <w:spacing w:line="360" w:lineRule="auto"/>
        <w:jc w:val="both"/>
      </w:pPr>
      <w:r w:rsidRPr="00B018AA">
        <w:t>The findings further revealed that several e-learning services are available to students in tertiary institutions offering Vocational and Technical Education in Gombe State. Among the available services identified were internet facilities, digital libraries, electronic journals, online databases, learning management systems, computer laboratories, and multimedia learning resources.</w:t>
      </w:r>
      <w:r>
        <w:t xml:space="preserve"> </w:t>
      </w:r>
      <w:r w:rsidRPr="00B018AA">
        <w:t>The availability of these services demonstrates the efforts of tertiary institutions to embrace modern educational technologies and align with global trends in technology-enhanced learning. The findings support the view of Tawiah et al. (2025), who argued that the availability of technological resources is a critical factor influencing the successful adoption of e-learning in higher education institutions.</w:t>
      </w:r>
      <w:r>
        <w:t xml:space="preserve"> </w:t>
      </w:r>
      <w:r w:rsidRPr="00B018AA">
        <w:t>However, the study found that although these facilities exist, their adequacy and accessibility remain issues of concern. Some students reported limited access to internet-enabled devices, insufficient computer laboratories, and unstable network services. Such challenges affect the extent to which students can fully benefit from available e-learning opportunities.</w:t>
      </w:r>
      <w:r>
        <w:t xml:space="preserve"> </w:t>
      </w:r>
      <w:r w:rsidRPr="00B018AA">
        <w:t xml:space="preserve">This finding </w:t>
      </w:r>
      <w:r w:rsidRPr="00B018AA">
        <w:lastRenderedPageBreak/>
        <w:t>is consistent with Chinedu-Eze and Bello (2018), who reported that inadequate technological infrastructure and poor institutional support continue to hinder effective e-learning implementation in many Nigerian tertiary institutions. Similarly, Edeh et al. (2021) emphasized that the mere availability of e-learning facilities does not guarantee effective utilization unless adequate support systems are provided.</w:t>
      </w:r>
      <w:r>
        <w:t xml:space="preserve"> </w:t>
      </w:r>
      <w:r w:rsidRPr="00B018AA">
        <w:t>The hypothesis tested indicated no significant difference in respondents' perceptions regarding the availability of e-learning services. This implies that respondents generally shared similar views concerning the existence and accessibility of e-learning facilities within their institutions.</w:t>
      </w:r>
    </w:p>
    <w:p w14:paraId="79B001C6" w14:textId="77777777" w:rsidR="004232EE" w:rsidRPr="00BC568F" w:rsidRDefault="004232EE" w:rsidP="004232EE">
      <w:pPr>
        <w:pStyle w:val="Heading2"/>
        <w:jc w:val="both"/>
        <w:rPr>
          <w:rFonts w:ascii="Times New Roman" w:hAnsi="Times New Roman" w:cs="Times New Roman"/>
          <w:b/>
          <w:bCs/>
          <w:color w:val="auto"/>
          <w:sz w:val="24"/>
          <w:szCs w:val="24"/>
        </w:rPr>
      </w:pPr>
      <w:r w:rsidRPr="00BC568F">
        <w:rPr>
          <w:rFonts w:ascii="Times New Roman" w:hAnsi="Times New Roman" w:cs="Times New Roman"/>
          <w:b/>
          <w:bCs/>
          <w:color w:val="auto"/>
          <w:sz w:val="24"/>
          <w:szCs w:val="24"/>
        </w:rPr>
        <w:t>Competency Level of Students in Computer Usage in Vocational and Technical Education</w:t>
      </w:r>
    </w:p>
    <w:p w14:paraId="70410289" w14:textId="77777777" w:rsidR="004232EE" w:rsidRPr="00F15FA5" w:rsidRDefault="004232EE" w:rsidP="004232EE">
      <w:pPr>
        <w:pStyle w:val="NormalWeb"/>
        <w:spacing w:line="360" w:lineRule="auto"/>
        <w:jc w:val="both"/>
      </w:pPr>
      <w:r w:rsidRPr="00B018AA">
        <w:t>The findings of the study showed that students possess a moderate to high level of competency in basic computer usage. The respondents demonstrated competence in word processing, internet browsing, online communication, information searching, and the use of common computer applications required for e-learning activities.</w:t>
      </w:r>
      <w:r>
        <w:t xml:space="preserve"> </w:t>
      </w:r>
      <w:r w:rsidRPr="00B018AA">
        <w:t>This finding suggests that students are increasingly becoming familiar with digital technologies, which is essential for effective participation in e-learning environments. The result agrees with Edeh et al. (2021), who noted that computer literacy is a prerequisite for successful adoption and utilization of e-learning technologies in educational institutions.</w:t>
      </w:r>
      <w:r>
        <w:t xml:space="preserve"> </w:t>
      </w:r>
      <w:r w:rsidRPr="00B018AA">
        <w:t>However, the study also revealed that some students experience difficulties in the use of advanced digital applications, online collaborative tools, virtual learning environments, and specialized software relevant to vocational and technical education. These deficiencies may affect their ability to maximize the benefits of e-learning platforms.</w:t>
      </w:r>
      <w:r>
        <w:t xml:space="preserve"> </w:t>
      </w:r>
      <w:r w:rsidRPr="00B018AA">
        <w:t xml:space="preserve">The finding supports </w:t>
      </w:r>
      <w:proofErr w:type="spellStart"/>
      <w:r w:rsidRPr="00B018AA">
        <w:t>Schlebusch</w:t>
      </w:r>
      <w:proofErr w:type="spellEnd"/>
      <w:r w:rsidRPr="00B018AA">
        <w:t xml:space="preserve"> and </w:t>
      </w:r>
      <w:proofErr w:type="spellStart"/>
      <w:r w:rsidRPr="00B018AA">
        <w:t>Manyarela</w:t>
      </w:r>
      <w:proofErr w:type="spellEnd"/>
      <w:r w:rsidRPr="00B018AA">
        <w:t xml:space="preserve"> (2024), who observed that although students generally possess basic ICT skills, many still require additional training to effectively engage with advanced e-learning systems. The authors emphasized that continuous digital literacy </w:t>
      </w:r>
      <w:proofErr w:type="spellStart"/>
      <w:r w:rsidRPr="00B018AA">
        <w:t>programmes</w:t>
      </w:r>
      <w:proofErr w:type="spellEnd"/>
      <w:r w:rsidRPr="00B018AA">
        <w:t xml:space="preserve"> are necessary to improve learners' confidence and competence in technology-based learning.</w:t>
      </w:r>
      <w:r>
        <w:t xml:space="preserve"> </w:t>
      </w:r>
      <w:r w:rsidRPr="00B018AA">
        <w:t>The hypothesis tested revealed no significant difference in the competency level of students in computer usage. This indicates that respondents possessed relatively similar levels of computer competency required for e-learning participation. The finding further suggests that students recognize the importance of computer literacy in supporting their academic activities and future professional development.</w:t>
      </w:r>
    </w:p>
    <w:p w14:paraId="090B3A7C" w14:textId="77777777" w:rsidR="004232EE" w:rsidRDefault="004232EE" w:rsidP="004232EE">
      <w:pPr>
        <w:pStyle w:val="NormalWeb"/>
        <w:spacing w:line="360" w:lineRule="auto"/>
        <w:jc w:val="both"/>
        <w:rPr>
          <w:b/>
          <w:bCs/>
        </w:rPr>
      </w:pPr>
      <w:r w:rsidRPr="007B0AB1">
        <w:rPr>
          <w:b/>
          <w:bCs/>
        </w:rPr>
        <w:t xml:space="preserve">Conclusion </w:t>
      </w:r>
    </w:p>
    <w:p w14:paraId="0ECF4C24" w14:textId="77777777" w:rsidR="004232EE" w:rsidRDefault="004232EE" w:rsidP="004232EE">
      <w:pPr>
        <w:pStyle w:val="NormalWeb"/>
        <w:spacing w:line="360" w:lineRule="auto"/>
        <w:jc w:val="both"/>
      </w:pPr>
      <w:r w:rsidRPr="007B0AB1">
        <w:lastRenderedPageBreak/>
        <w:t xml:space="preserve">Based on the findings of this study, it can be concluded that e-learning adoption has gained considerable acceptance within Vocational and Technical Education </w:t>
      </w:r>
      <w:proofErr w:type="spellStart"/>
      <w:r w:rsidRPr="007B0AB1">
        <w:t>programmes</w:t>
      </w:r>
      <w:proofErr w:type="spellEnd"/>
      <w:r w:rsidRPr="007B0AB1">
        <w:t xml:space="preserve"> in tertiary institutions in Gombe State. Students and instructors generally recognize the usefulness of e-learning in enhancing access to educational resources, improving instructional delivery, and facilitating independent learning.</w:t>
      </w:r>
      <w:r>
        <w:rPr>
          <w:b/>
          <w:bCs/>
        </w:rPr>
        <w:t xml:space="preserve"> </w:t>
      </w:r>
      <w:r w:rsidRPr="007B0AB1">
        <w:t>The study concludes that e-learning services are available and are being utilized to support instruction in Vocational and Technical Education. However, the effectiveness of these services is influenced by the adequacy of technological infrastructure and institutional support. Although students have acquired basic computer competencies necessary for participation in e-learning activities, there remains a need for continuous development of advanced digital skills to maximize the benefits of e-learning platforms.</w:t>
      </w:r>
      <w:r>
        <w:rPr>
          <w:b/>
          <w:bCs/>
        </w:rPr>
        <w:t xml:space="preserve"> </w:t>
      </w:r>
      <w:r w:rsidRPr="007B0AB1">
        <w:t xml:space="preserve">The study further concludes that positive perceptions of e-learning alone are insufficient to guarantee successful adoption. Effective implementation requires adequate infrastructure, reliable internet connectivity, stable electricity supply, regular training, and supportive institutional policies. These factors are essential for promoting sustainable integration of e-learning into Vocational and Technical Education </w:t>
      </w:r>
      <w:proofErr w:type="spellStart"/>
      <w:r w:rsidRPr="007B0AB1">
        <w:t>programmes</w:t>
      </w:r>
      <w:proofErr w:type="spellEnd"/>
      <w:r w:rsidRPr="007B0AB1">
        <w:t xml:space="preserve"> (Tawiah, </w:t>
      </w:r>
      <w:proofErr w:type="spellStart"/>
      <w:r w:rsidRPr="007B0AB1">
        <w:t>Fiergbor</w:t>
      </w:r>
      <w:proofErr w:type="spellEnd"/>
      <w:r w:rsidRPr="007B0AB1">
        <w:t xml:space="preserve"> &amp; Hughes-Lartey, 2025).</w:t>
      </w:r>
      <w:r>
        <w:rPr>
          <w:b/>
          <w:bCs/>
        </w:rPr>
        <w:t xml:space="preserve"> </w:t>
      </w:r>
      <w:r w:rsidRPr="007B0AB1">
        <w:t>Consequently, the successful adoption of e-learning in tertiary institutions in Gombe State depends on a collaborative effort involving government agencies, institutional administrators, lecturers, and students to address existing challenges and strengthen the e-learning environment.</w:t>
      </w:r>
    </w:p>
    <w:p w14:paraId="41A8B12F" w14:textId="77777777" w:rsidR="004232EE" w:rsidRPr="007B0AB1" w:rsidRDefault="004232EE" w:rsidP="004232EE">
      <w:pPr>
        <w:pStyle w:val="NormalWeb"/>
        <w:spacing w:line="360" w:lineRule="auto"/>
        <w:jc w:val="both"/>
        <w:rPr>
          <w:b/>
          <w:bCs/>
        </w:rPr>
      </w:pPr>
      <w:r w:rsidRPr="007B0AB1">
        <w:rPr>
          <w:b/>
          <w:bCs/>
        </w:rPr>
        <w:t>Recommendations</w:t>
      </w:r>
    </w:p>
    <w:p w14:paraId="7FA22313" w14:textId="77777777" w:rsidR="004232EE" w:rsidRDefault="004232EE" w:rsidP="004232EE">
      <w:pPr>
        <w:pStyle w:val="NormalWeb"/>
        <w:numPr>
          <w:ilvl w:val="0"/>
          <w:numId w:val="4"/>
        </w:numPr>
        <w:spacing w:line="360" w:lineRule="auto"/>
        <w:jc w:val="both"/>
      </w:pPr>
      <w:r w:rsidRPr="007B0AB1">
        <w:t>Based on the findings and conclusions of this study, the following recommendations are made:</w:t>
      </w:r>
      <w:r w:rsidRPr="007B0AB1">
        <w:br/>
        <w:t xml:space="preserve">Tertiary institutions should invest in modern ICT facilities, including computers, projectors, internet services, digital libraries, and learning management systems to enhance the use of e-learning for instruction in Vocational and Technical Education. </w:t>
      </w:r>
    </w:p>
    <w:p w14:paraId="0A28894A" w14:textId="77777777" w:rsidR="004232EE" w:rsidRDefault="004232EE" w:rsidP="004232EE">
      <w:pPr>
        <w:pStyle w:val="NormalWeb"/>
        <w:numPr>
          <w:ilvl w:val="0"/>
          <w:numId w:val="4"/>
        </w:numPr>
        <w:spacing w:line="360" w:lineRule="auto"/>
        <w:jc w:val="both"/>
      </w:pPr>
      <w:r w:rsidRPr="007B0AB1">
        <w:t>Institutional management should collaborate with internet service providers to ensure reliable and affordable internet access for both students and lecturers, thereby facilitating effective participation in online learning activities.</w:t>
      </w:r>
    </w:p>
    <w:p w14:paraId="50279940" w14:textId="77777777" w:rsidR="004232EE" w:rsidRDefault="004232EE" w:rsidP="004232EE">
      <w:pPr>
        <w:pStyle w:val="NormalWeb"/>
        <w:numPr>
          <w:ilvl w:val="0"/>
          <w:numId w:val="4"/>
        </w:numPr>
        <w:spacing w:line="360" w:lineRule="auto"/>
        <w:jc w:val="both"/>
      </w:pPr>
      <w:r w:rsidRPr="007B0AB1">
        <w:t xml:space="preserve">Workshops, seminars, and training </w:t>
      </w:r>
      <w:proofErr w:type="spellStart"/>
      <w:r w:rsidRPr="007B0AB1">
        <w:t>programmes</w:t>
      </w:r>
      <w:proofErr w:type="spellEnd"/>
      <w:r w:rsidRPr="007B0AB1">
        <w:t xml:space="preserve"> should be organized regularly to improve the computer competency and digital literacy skills of students and lecturers. This </w:t>
      </w:r>
      <w:r w:rsidRPr="007B0AB1">
        <w:lastRenderedPageBreak/>
        <w:t xml:space="preserve">recommendation aligns with the views of Edeh et al. (2021), who stressed the importance of ICT competence in successful e-learning implementation. </w:t>
      </w:r>
    </w:p>
    <w:p w14:paraId="1A2EFD06" w14:textId="77777777" w:rsidR="004232EE" w:rsidRDefault="004232EE" w:rsidP="004232EE">
      <w:pPr>
        <w:pStyle w:val="NormalWeb"/>
        <w:numPr>
          <w:ilvl w:val="0"/>
          <w:numId w:val="4"/>
        </w:numPr>
        <w:spacing w:line="360" w:lineRule="auto"/>
        <w:jc w:val="both"/>
      </w:pPr>
      <w:r w:rsidRPr="007B0AB1">
        <w:t>Government and institutional authorities should provide alternative sources of electricity such as solar energy systems and standby generators to address challenges associated with unstable power supply.</w:t>
      </w:r>
    </w:p>
    <w:p w14:paraId="3B34B7D6" w14:textId="17DB7ADA" w:rsidR="004232EE" w:rsidRDefault="004232EE" w:rsidP="004232EE">
      <w:pPr>
        <w:pStyle w:val="NormalWeb"/>
        <w:numPr>
          <w:ilvl w:val="0"/>
          <w:numId w:val="4"/>
        </w:numPr>
        <w:spacing w:line="360" w:lineRule="auto"/>
        <w:jc w:val="both"/>
      </w:pPr>
      <w:r w:rsidRPr="007B0AB1">
        <w:t xml:space="preserve">Tertiary institutions should formulate and implement clear policies that support the integration of e-learning into teaching and learning processes, particularly within Vocational and Technical Education </w:t>
      </w:r>
      <w:proofErr w:type="spellStart"/>
      <w:r w:rsidRPr="007B0AB1">
        <w:t>programmes</w:t>
      </w:r>
      <w:proofErr w:type="spellEnd"/>
      <w:r w:rsidRPr="007B0AB1">
        <w:t xml:space="preserve">. </w:t>
      </w:r>
    </w:p>
    <w:p w14:paraId="048C9F09" w14:textId="77777777" w:rsidR="004232EE" w:rsidRDefault="004232EE" w:rsidP="004232EE">
      <w:pPr>
        <w:pStyle w:val="NormalWeb"/>
        <w:spacing w:line="360" w:lineRule="auto"/>
        <w:ind w:left="360"/>
        <w:jc w:val="both"/>
      </w:pPr>
    </w:p>
    <w:p w14:paraId="12AF8AC9" w14:textId="77777777" w:rsidR="005A0255" w:rsidRDefault="005A0255" w:rsidP="004232EE">
      <w:pPr>
        <w:spacing w:line="360" w:lineRule="auto"/>
        <w:jc w:val="both"/>
        <w:rPr>
          <w:rFonts w:ascii="Times New Roman" w:eastAsia="Bookman Old Style" w:hAnsi="Times New Roman" w:cs="Times New Roman"/>
          <w:b/>
          <w:bCs/>
        </w:rPr>
      </w:pPr>
    </w:p>
    <w:p w14:paraId="13178523" w14:textId="77777777" w:rsidR="005A0255" w:rsidRDefault="005A0255" w:rsidP="004232EE">
      <w:pPr>
        <w:spacing w:line="360" w:lineRule="auto"/>
        <w:jc w:val="both"/>
        <w:rPr>
          <w:rFonts w:ascii="Times New Roman" w:eastAsia="Bookman Old Style" w:hAnsi="Times New Roman" w:cs="Times New Roman"/>
          <w:b/>
          <w:bCs/>
        </w:rPr>
      </w:pPr>
    </w:p>
    <w:p w14:paraId="343E11A8" w14:textId="77777777" w:rsidR="005A0255" w:rsidRDefault="005A0255" w:rsidP="004232EE">
      <w:pPr>
        <w:spacing w:line="360" w:lineRule="auto"/>
        <w:jc w:val="both"/>
        <w:rPr>
          <w:rFonts w:ascii="Times New Roman" w:eastAsia="Bookman Old Style" w:hAnsi="Times New Roman" w:cs="Times New Roman"/>
          <w:b/>
          <w:bCs/>
        </w:rPr>
      </w:pPr>
    </w:p>
    <w:p w14:paraId="23C03CF6" w14:textId="77777777" w:rsidR="005A0255" w:rsidRDefault="005A0255" w:rsidP="004232EE">
      <w:pPr>
        <w:spacing w:line="360" w:lineRule="auto"/>
        <w:jc w:val="both"/>
        <w:rPr>
          <w:rFonts w:ascii="Times New Roman" w:eastAsia="Bookman Old Style" w:hAnsi="Times New Roman" w:cs="Times New Roman"/>
          <w:b/>
          <w:bCs/>
        </w:rPr>
      </w:pPr>
    </w:p>
    <w:p w14:paraId="1C19C181" w14:textId="77777777" w:rsidR="005A0255" w:rsidRDefault="005A0255" w:rsidP="004232EE">
      <w:pPr>
        <w:spacing w:line="360" w:lineRule="auto"/>
        <w:jc w:val="both"/>
        <w:rPr>
          <w:rFonts w:ascii="Times New Roman" w:eastAsia="Bookman Old Style" w:hAnsi="Times New Roman" w:cs="Times New Roman"/>
          <w:b/>
          <w:bCs/>
        </w:rPr>
      </w:pPr>
    </w:p>
    <w:p w14:paraId="48D35597" w14:textId="77777777" w:rsidR="005A0255" w:rsidRDefault="005A0255" w:rsidP="004232EE">
      <w:pPr>
        <w:spacing w:line="360" w:lineRule="auto"/>
        <w:jc w:val="both"/>
        <w:rPr>
          <w:rFonts w:ascii="Times New Roman" w:eastAsia="Bookman Old Style" w:hAnsi="Times New Roman" w:cs="Times New Roman"/>
          <w:b/>
          <w:bCs/>
        </w:rPr>
      </w:pPr>
    </w:p>
    <w:p w14:paraId="583D5FB3" w14:textId="77777777" w:rsidR="005A0255" w:rsidRDefault="005A0255" w:rsidP="004232EE">
      <w:pPr>
        <w:spacing w:line="360" w:lineRule="auto"/>
        <w:jc w:val="both"/>
        <w:rPr>
          <w:rFonts w:ascii="Times New Roman" w:eastAsia="Bookman Old Style" w:hAnsi="Times New Roman" w:cs="Times New Roman"/>
          <w:b/>
          <w:bCs/>
        </w:rPr>
      </w:pPr>
    </w:p>
    <w:p w14:paraId="55D69948" w14:textId="77777777" w:rsidR="005A0255" w:rsidRDefault="005A0255" w:rsidP="004232EE">
      <w:pPr>
        <w:spacing w:line="360" w:lineRule="auto"/>
        <w:jc w:val="both"/>
        <w:rPr>
          <w:rFonts w:ascii="Times New Roman" w:eastAsia="Bookman Old Style" w:hAnsi="Times New Roman" w:cs="Times New Roman"/>
          <w:b/>
          <w:bCs/>
        </w:rPr>
      </w:pPr>
    </w:p>
    <w:p w14:paraId="74457414" w14:textId="77777777" w:rsidR="005A0255" w:rsidRDefault="005A0255" w:rsidP="004232EE">
      <w:pPr>
        <w:spacing w:line="360" w:lineRule="auto"/>
        <w:jc w:val="both"/>
        <w:rPr>
          <w:rFonts w:ascii="Times New Roman" w:eastAsia="Bookman Old Style" w:hAnsi="Times New Roman" w:cs="Times New Roman"/>
          <w:b/>
          <w:bCs/>
        </w:rPr>
      </w:pPr>
    </w:p>
    <w:p w14:paraId="68A4B600" w14:textId="77777777" w:rsidR="005A0255" w:rsidRDefault="005A0255" w:rsidP="004232EE">
      <w:pPr>
        <w:spacing w:line="360" w:lineRule="auto"/>
        <w:jc w:val="both"/>
        <w:rPr>
          <w:rFonts w:ascii="Times New Roman" w:eastAsia="Bookman Old Style" w:hAnsi="Times New Roman" w:cs="Times New Roman"/>
          <w:b/>
          <w:bCs/>
        </w:rPr>
      </w:pPr>
    </w:p>
    <w:p w14:paraId="6728C8F8" w14:textId="77777777" w:rsidR="005A0255" w:rsidRDefault="005A0255" w:rsidP="004232EE">
      <w:pPr>
        <w:spacing w:line="360" w:lineRule="auto"/>
        <w:jc w:val="both"/>
        <w:rPr>
          <w:rFonts w:ascii="Times New Roman" w:eastAsia="Bookman Old Style" w:hAnsi="Times New Roman" w:cs="Times New Roman"/>
          <w:b/>
          <w:bCs/>
        </w:rPr>
      </w:pPr>
    </w:p>
    <w:p w14:paraId="409C6665" w14:textId="77777777" w:rsidR="005A0255" w:rsidRDefault="005A0255" w:rsidP="004232EE">
      <w:pPr>
        <w:spacing w:line="360" w:lineRule="auto"/>
        <w:jc w:val="both"/>
        <w:rPr>
          <w:rFonts w:ascii="Times New Roman" w:eastAsia="Bookman Old Style" w:hAnsi="Times New Roman" w:cs="Times New Roman"/>
          <w:b/>
          <w:bCs/>
        </w:rPr>
      </w:pPr>
    </w:p>
    <w:p w14:paraId="67357BEE" w14:textId="77777777" w:rsidR="005A0255" w:rsidRDefault="005A0255" w:rsidP="004232EE">
      <w:pPr>
        <w:spacing w:line="360" w:lineRule="auto"/>
        <w:jc w:val="both"/>
        <w:rPr>
          <w:rFonts w:ascii="Times New Roman" w:eastAsia="Bookman Old Style" w:hAnsi="Times New Roman" w:cs="Times New Roman"/>
          <w:b/>
          <w:bCs/>
        </w:rPr>
      </w:pPr>
    </w:p>
    <w:p w14:paraId="7D081582" w14:textId="77777777" w:rsidR="005A0255" w:rsidRDefault="005A0255" w:rsidP="004232EE">
      <w:pPr>
        <w:spacing w:line="360" w:lineRule="auto"/>
        <w:jc w:val="both"/>
        <w:rPr>
          <w:rFonts w:ascii="Times New Roman" w:eastAsia="Bookman Old Style" w:hAnsi="Times New Roman" w:cs="Times New Roman"/>
          <w:b/>
          <w:bCs/>
        </w:rPr>
      </w:pPr>
    </w:p>
    <w:p w14:paraId="1322BB06" w14:textId="77777777" w:rsidR="005A0255" w:rsidRDefault="005A0255" w:rsidP="004232EE">
      <w:pPr>
        <w:spacing w:line="360" w:lineRule="auto"/>
        <w:jc w:val="both"/>
        <w:rPr>
          <w:rFonts w:ascii="Times New Roman" w:eastAsia="Bookman Old Style" w:hAnsi="Times New Roman" w:cs="Times New Roman"/>
          <w:b/>
          <w:bCs/>
        </w:rPr>
      </w:pPr>
    </w:p>
    <w:p w14:paraId="48894676" w14:textId="3A2E092C" w:rsidR="004232EE" w:rsidRDefault="004232EE" w:rsidP="004232EE">
      <w:pPr>
        <w:spacing w:line="360" w:lineRule="auto"/>
        <w:jc w:val="both"/>
        <w:rPr>
          <w:rFonts w:ascii="Times New Roman" w:eastAsia="Bookman Old Style" w:hAnsi="Times New Roman" w:cs="Times New Roman"/>
          <w:b/>
          <w:bCs/>
        </w:rPr>
      </w:pPr>
      <w:r w:rsidRPr="00836DD7">
        <w:rPr>
          <w:rFonts w:ascii="Times New Roman" w:eastAsia="Bookman Old Style" w:hAnsi="Times New Roman" w:cs="Times New Roman"/>
          <w:b/>
          <w:bCs/>
        </w:rPr>
        <w:lastRenderedPageBreak/>
        <w:t xml:space="preserve">References </w:t>
      </w:r>
    </w:p>
    <w:p w14:paraId="5560F07C" w14:textId="77777777" w:rsidR="004232EE"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Adebisi, T. A., &amp; Oni, C. S. (2021). E-learning adoption and vocational skill acquisition in Nigerian tertiary institutions. </w:t>
      </w:r>
      <w:r w:rsidRPr="00C70EE1">
        <w:rPr>
          <w:rFonts w:ascii="Times New Roman" w:hAnsi="Times New Roman" w:cs="Times New Roman"/>
          <w:i/>
          <w:iCs/>
        </w:rPr>
        <w:t>Journal of Technical Education and Training, 13</w:t>
      </w:r>
      <w:r w:rsidRPr="00C70EE1">
        <w:rPr>
          <w:rFonts w:ascii="Times New Roman" w:hAnsi="Times New Roman" w:cs="Times New Roman"/>
        </w:rPr>
        <w:t xml:space="preserve">(2), 45–58. </w:t>
      </w:r>
      <w:hyperlink r:id="rId5" w:history="1">
        <w:r w:rsidRPr="00E80690">
          <w:rPr>
            <w:rStyle w:val="Hyperlink"/>
            <w:rFonts w:ascii="Times New Roman" w:hAnsi="Times New Roman" w:cs="Times New Roman"/>
          </w:rPr>
          <w:t>https://doi.org/10.30880/jtet.2021.13.02.005</w:t>
        </w:r>
      </w:hyperlink>
    </w:p>
    <w:p w14:paraId="5ABACED8" w14:textId="77777777" w:rsidR="004232EE" w:rsidRPr="00EF5831" w:rsidRDefault="004232EE" w:rsidP="004232EE">
      <w:pPr>
        <w:spacing w:line="240" w:lineRule="auto"/>
        <w:ind w:left="900" w:hanging="900"/>
        <w:rPr>
          <w:rFonts w:ascii="Times New Roman" w:hAnsi="Times New Roman"/>
        </w:rPr>
      </w:pPr>
      <w:r w:rsidRPr="00EF5831">
        <w:rPr>
          <w:rFonts w:ascii="Times New Roman" w:hAnsi="Times New Roman"/>
        </w:rPr>
        <w:t xml:space="preserve">Asuquo, P.N. &amp; Eyo, M. (2017). Broadband technology and counselling practice in Nigeria. In </w:t>
      </w:r>
      <w:proofErr w:type="spellStart"/>
      <w:r w:rsidRPr="00EF5831">
        <w:rPr>
          <w:rFonts w:ascii="Times New Roman" w:hAnsi="Times New Roman"/>
        </w:rPr>
        <w:t>Esu</w:t>
      </w:r>
      <w:proofErr w:type="spellEnd"/>
      <w:r w:rsidRPr="00EF5831">
        <w:rPr>
          <w:rFonts w:ascii="Times New Roman" w:hAnsi="Times New Roman"/>
        </w:rPr>
        <w:t xml:space="preserve">, Kalu and Chukwurah (Eds.) </w:t>
      </w:r>
      <w:r w:rsidRPr="00EF5831">
        <w:rPr>
          <w:rFonts w:ascii="Times New Roman" w:hAnsi="Times New Roman"/>
          <w:i/>
        </w:rPr>
        <w:t>Issues in Education, Science and Technology</w:t>
      </w:r>
      <w:r w:rsidRPr="00EF5831">
        <w:rPr>
          <w:rFonts w:ascii="Times New Roman" w:hAnsi="Times New Roman"/>
        </w:rPr>
        <w:t xml:space="preserve">. Calabar: </w:t>
      </w:r>
      <w:proofErr w:type="spellStart"/>
      <w:r w:rsidRPr="00EF5831">
        <w:rPr>
          <w:rFonts w:ascii="Times New Roman" w:hAnsi="Times New Roman"/>
        </w:rPr>
        <w:t>Stifffaith</w:t>
      </w:r>
      <w:proofErr w:type="spellEnd"/>
      <w:r w:rsidRPr="00EF5831">
        <w:rPr>
          <w:rFonts w:ascii="Times New Roman" w:hAnsi="Times New Roman"/>
        </w:rPr>
        <w:t xml:space="preserve"> Prints and Supplies Co</w:t>
      </w:r>
    </w:p>
    <w:p w14:paraId="4B9E0DA3" w14:textId="77777777" w:rsidR="004232EE" w:rsidRDefault="004232EE" w:rsidP="004232EE">
      <w:pPr>
        <w:pStyle w:val="Default"/>
        <w:ind w:left="990" w:hanging="990"/>
        <w:rPr>
          <w:rFonts w:ascii="Times New Roman" w:hAnsi="Times New Roman" w:cs="Times New Roman"/>
        </w:rPr>
      </w:pPr>
      <w:r w:rsidRPr="00EF5831">
        <w:rPr>
          <w:rFonts w:ascii="Times New Roman" w:hAnsi="Times New Roman" w:cs="Times New Roman"/>
        </w:rPr>
        <w:t xml:space="preserve">Asuquo, P.N. (2015). Education, employability and worker-citizens of 21st century Nigeria. In Joshua, Asuquo &amp; Petters (Eds.) </w:t>
      </w:r>
      <w:r w:rsidRPr="00EF5831">
        <w:rPr>
          <w:rFonts w:ascii="Times New Roman" w:hAnsi="Times New Roman" w:cs="Times New Roman"/>
          <w:i/>
        </w:rPr>
        <w:t>Education for Careers in the 21st Century Nigeria</w:t>
      </w:r>
      <w:r w:rsidRPr="00EF5831">
        <w:rPr>
          <w:rFonts w:ascii="Times New Roman" w:hAnsi="Times New Roman" w:cs="Times New Roman"/>
        </w:rPr>
        <w:t xml:space="preserve">. Calabar: University of Calabar Press </w:t>
      </w:r>
    </w:p>
    <w:p w14:paraId="097DF68B"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Bandura, A. (1986). </w:t>
      </w:r>
      <w:r w:rsidRPr="00C70EE1">
        <w:rPr>
          <w:rFonts w:ascii="Times New Roman" w:hAnsi="Times New Roman" w:cs="Times New Roman"/>
          <w:i/>
          <w:iCs/>
        </w:rPr>
        <w:t>Social foundations of thought and action: A social cognitive theory</w:t>
      </w:r>
      <w:r w:rsidRPr="00C70EE1">
        <w:rPr>
          <w:rFonts w:ascii="Times New Roman" w:hAnsi="Times New Roman" w:cs="Times New Roman"/>
        </w:rPr>
        <w:t>. Prentice Hall.</w:t>
      </w:r>
    </w:p>
    <w:p w14:paraId="212D2458" w14:textId="77777777" w:rsidR="004232EE" w:rsidRDefault="004232EE" w:rsidP="004232EE">
      <w:pPr>
        <w:spacing w:line="240" w:lineRule="auto"/>
        <w:ind w:left="900" w:hanging="900"/>
        <w:jc w:val="both"/>
        <w:rPr>
          <w:rFonts w:ascii="Times New Roman" w:hAnsi="Times New Roman" w:cs="Times New Roman"/>
        </w:rPr>
      </w:pPr>
      <w:r w:rsidRPr="002D17A9">
        <w:rPr>
          <w:rFonts w:ascii="Times New Roman" w:hAnsi="Times New Roman" w:cs="Times New Roman"/>
        </w:rPr>
        <w:t xml:space="preserve">Chinedu-Eze, V., &amp; Bello, A. O. (2018). </w:t>
      </w:r>
      <w:r w:rsidRPr="002D17A9">
        <w:rPr>
          <w:rFonts w:ascii="Times New Roman" w:hAnsi="Times New Roman" w:cs="Times New Roman"/>
          <w:i/>
          <w:iCs/>
        </w:rPr>
        <w:t xml:space="preserve">The </w:t>
      </w:r>
      <w:proofErr w:type="spellStart"/>
      <w:r w:rsidRPr="002D17A9">
        <w:rPr>
          <w:rFonts w:ascii="Times New Roman" w:hAnsi="Times New Roman" w:cs="Times New Roman"/>
          <w:i/>
          <w:iCs/>
        </w:rPr>
        <w:t>utilisation</w:t>
      </w:r>
      <w:proofErr w:type="spellEnd"/>
      <w:r w:rsidRPr="002D17A9">
        <w:rPr>
          <w:rFonts w:ascii="Times New Roman" w:hAnsi="Times New Roman" w:cs="Times New Roman"/>
          <w:i/>
          <w:iCs/>
        </w:rPr>
        <w:t xml:space="preserve"> of e-learning facilities in the educational delivery system of Nigeria: A study of M-University.</w:t>
      </w:r>
      <w:r w:rsidRPr="002D17A9">
        <w:rPr>
          <w:rFonts w:ascii="Times New Roman" w:hAnsi="Times New Roman" w:cs="Times New Roman"/>
        </w:rPr>
        <w:t xml:space="preserve"> International Journal of Educational Technology in Higher Education. </w:t>
      </w:r>
    </w:p>
    <w:p w14:paraId="5BD7F8B8"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 xml:space="preserve">Davies, F. D. (1989). Perceived ease of use and user acceptance of information technology. </w:t>
      </w:r>
      <w:proofErr w:type="gramStart"/>
      <w:r w:rsidRPr="00DB502C">
        <w:rPr>
          <w:rFonts w:ascii="Times New Roman" w:hAnsi="Times New Roman" w:cs="Times New Roman"/>
        </w:rPr>
        <w:t>MIS  Quarterly</w:t>
      </w:r>
      <w:proofErr w:type="gramEnd"/>
      <w:r w:rsidRPr="00DB502C">
        <w:rPr>
          <w:rFonts w:ascii="Times New Roman" w:hAnsi="Times New Roman" w:cs="Times New Roman"/>
        </w:rPr>
        <w:t>, 13 (3), 319-</w:t>
      </w:r>
      <w:proofErr w:type="gramStart"/>
      <w:r w:rsidRPr="00DB502C">
        <w:rPr>
          <w:rFonts w:ascii="Times New Roman" w:hAnsi="Times New Roman" w:cs="Times New Roman"/>
        </w:rPr>
        <w:t>40.Retrieved</w:t>
      </w:r>
      <w:proofErr w:type="gramEnd"/>
      <w:r w:rsidRPr="00DB502C">
        <w:rPr>
          <w:rFonts w:ascii="Times New Roman" w:hAnsi="Times New Roman" w:cs="Times New Roman"/>
        </w:rPr>
        <w:t xml:space="preserve"> 5 June, 2012.</w:t>
      </w:r>
    </w:p>
    <w:p w14:paraId="076D7FE4"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 xml:space="preserve">Dickson, O. I. (2012). The role </w:t>
      </w:r>
      <w:proofErr w:type="gramStart"/>
      <w:r w:rsidRPr="00DB502C">
        <w:rPr>
          <w:rFonts w:ascii="Times New Roman" w:hAnsi="Times New Roman" w:cs="Times New Roman"/>
        </w:rPr>
        <w:t>of  ICT</w:t>
      </w:r>
      <w:proofErr w:type="gramEnd"/>
      <w:r w:rsidRPr="00DB502C">
        <w:rPr>
          <w:rFonts w:ascii="Times New Roman" w:hAnsi="Times New Roman" w:cs="Times New Roman"/>
        </w:rPr>
        <w:t xml:space="preserve"> development in OPEN and distance education, achievements, prospects and challenges. African journal of Teacher Education, 2 (2), 23- 30.</w:t>
      </w:r>
    </w:p>
    <w:p w14:paraId="0ED00787"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Dotimi, A. &amp; Hamilton-</w:t>
      </w:r>
      <w:proofErr w:type="spellStart"/>
      <w:r w:rsidRPr="00DB502C">
        <w:rPr>
          <w:rFonts w:ascii="Times New Roman" w:hAnsi="Times New Roman" w:cs="Times New Roman"/>
        </w:rPr>
        <w:t>Ekeke</w:t>
      </w:r>
      <w:proofErr w:type="spellEnd"/>
      <w:r w:rsidRPr="00DB502C">
        <w:rPr>
          <w:rFonts w:ascii="Times New Roman" w:hAnsi="Times New Roman" w:cs="Times New Roman"/>
        </w:rPr>
        <w:t xml:space="preserve">, </w:t>
      </w:r>
      <w:proofErr w:type="gramStart"/>
      <w:r w:rsidRPr="00DB502C">
        <w:rPr>
          <w:rFonts w:ascii="Times New Roman" w:hAnsi="Times New Roman" w:cs="Times New Roman"/>
        </w:rPr>
        <w:t>J.T.(</w:t>
      </w:r>
      <w:proofErr w:type="gramEnd"/>
      <w:r w:rsidRPr="00DB502C">
        <w:rPr>
          <w:rFonts w:ascii="Times New Roman" w:hAnsi="Times New Roman" w:cs="Times New Roman"/>
        </w:rPr>
        <w:t xml:space="preserve">2013). Information and communication technology (ICT) and E-learning in Nigeria. Journal of Information </w:t>
      </w:r>
      <w:proofErr w:type="gramStart"/>
      <w:r w:rsidRPr="00DB502C">
        <w:rPr>
          <w:rFonts w:ascii="Times New Roman" w:hAnsi="Times New Roman" w:cs="Times New Roman"/>
        </w:rPr>
        <w:t>Manage,  6</w:t>
      </w:r>
      <w:proofErr w:type="gramEnd"/>
      <w:r w:rsidRPr="00DB502C">
        <w:rPr>
          <w:rFonts w:ascii="Times New Roman" w:hAnsi="Times New Roman" w:cs="Times New Roman"/>
        </w:rPr>
        <w:t xml:space="preserve"> (1), 44-59.</w:t>
      </w:r>
    </w:p>
    <w:p w14:paraId="2F919501" w14:textId="77777777" w:rsidR="004232EE" w:rsidRDefault="004232EE" w:rsidP="004232EE">
      <w:pPr>
        <w:spacing w:line="240" w:lineRule="auto"/>
        <w:ind w:left="1080" w:hanging="1080"/>
        <w:rPr>
          <w:rFonts w:ascii="Times New Roman" w:hAnsi="Times New Roman" w:cs="Times New Roman"/>
        </w:rPr>
      </w:pPr>
      <w:r w:rsidRPr="00E661EB">
        <w:rPr>
          <w:rFonts w:ascii="Times New Roman" w:hAnsi="Times New Roman" w:cs="Times New Roman"/>
        </w:rPr>
        <w:t xml:space="preserve">Farrel, G. and </w:t>
      </w:r>
      <w:proofErr w:type="spellStart"/>
      <w:r w:rsidRPr="00E661EB">
        <w:rPr>
          <w:rFonts w:ascii="Times New Roman" w:hAnsi="Times New Roman" w:cs="Times New Roman"/>
        </w:rPr>
        <w:t>Shafika</w:t>
      </w:r>
      <w:proofErr w:type="spellEnd"/>
      <w:r w:rsidRPr="00E661EB">
        <w:rPr>
          <w:rFonts w:ascii="Times New Roman" w:hAnsi="Times New Roman" w:cs="Times New Roman"/>
        </w:rPr>
        <w:t>, I. (2017</w:t>
      </w:r>
      <w:proofErr w:type="gramStart"/>
      <w:r w:rsidRPr="00E661EB">
        <w:rPr>
          <w:rFonts w:ascii="Times New Roman" w:hAnsi="Times New Roman" w:cs="Times New Roman"/>
        </w:rPr>
        <w:t>).Washington</w:t>
      </w:r>
      <w:proofErr w:type="gramEnd"/>
      <w:r w:rsidRPr="00E661EB">
        <w:rPr>
          <w:rFonts w:ascii="Times New Roman" w:hAnsi="Times New Roman" w:cs="Times New Roman"/>
        </w:rPr>
        <w:t xml:space="preserve"> DC: info Dev/world bank. Retrieved from </w:t>
      </w:r>
      <w:hyperlink r:id="rId6" w:history="1">
        <w:r w:rsidRPr="00E661EB">
          <w:rPr>
            <w:rStyle w:val="Hyperlink"/>
            <w:rFonts w:ascii="Times New Roman" w:hAnsi="Times New Roman" w:cs="Times New Roman"/>
          </w:rPr>
          <w:t>http://www.infodev.org./en/publication. 353.tml</w:t>
        </w:r>
      </w:hyperlink>
    </w:p>
    <w:p w14:paraId="7F0E2399" w14:textId="77777777" w:rsidR="004232EE" w:rsidRPr="00DB502C" w:rsidRDefault="004232EE" w:rsidP="004232EE">
      <w:pPr>
        <w:spacing w:line="240" w:lineRule="auto"/>
        <w:ind w:left="900" w:hanging="900"/>
        <w:jc w:val="both"/>
        <w:rPr>
          <w:rFonts w:ascii="Times New Roman" w:hAnsi="Times New Roman" w:cs="Times New Roman"/>
        </w:rPr>
      </w:pPr>
      <w:proofErr w:type="spellStart"/>
      <w:r w:rsidRPr="00DB502C">
        <w:rPr>
          <w:rFonts w:ascii="Times New Roman" w:hAnsi="Times New Roman" w:cs="Times New Roman"/>
        </w:rPr>
        <w:t>Gbenedia</w:t>
      </w:r>
      <w:proofErr w:type="spellEnd"/>
      <w:r w:rsidRPr="00DB502C">
        <w:rPr>
          <w:rFonts w:ascii="Times New Roman" w:hAnsi="Times New Roman" w:cs="Times New Roman"/>
        </w:rPr>
        <w:t xml:space="preserve">, U. B. (2012). Education for national transformation: Instructional innovation challenges and prospects. Keynote address presented at the 2012 national conference of faculty of education Nnamdi Azikiwe University, </w:t>
      </w:r>
      <w:proofErr w:type="spellStart"/>
      <w:r w:rsidRPr="00DB502C">
        <w:rPr>
          <w:rFonts w:ascii="Times New Roman" w:hAnsi="Times New Roman" w:cs="Times New Roman"/>
        </w:rPr>
        <w:t>Awka</w:t>
      </w:r>
      <w:proofErr w:type="spellEnd"/>
      <w:r w:rsidRPr="00DB502C">
        <w:rPr>
          <w:rFonts w:ascii="Times New Roman" w:hAnsi="Times New Roman" w:cs="Times New Roman"/>
        </w:rPr>
        <w:t>. August 1</w:t>
      </w:r>
      <w:r w:rsidRPr="00DB502C">
        <w:rPr>
          <w:rFonts w:ascii="Times New Roman" w:hAnsi="Times New Roman" w:cs="Times New Roman"/>
          <w:vertAlign w:val="superscript"/>
        </w:rPr>
        <w:t>st</w:t>
      </w:r>
      <w:r w:rsidRPr="00DB502C">
        <w:rPr>
          <w:rFonts w:ascii="Times New Roman" w:hAnsi="Times New Roman" w:cs="Times New Roman"/>
        </w:rPr>
        <w:t xml:space="preserve"> – 4</w:t>
      </w:r>
      <w:r w:rsidRPr="00DB502C">
        <w:rPr>
          <w:rFonts w:ascii="Times New Roman" w:hAnsi="Times New Roman" w:cs="Times New Roman"/>
          <w:vertAlign w:val="superscript"/>
        </w:rPr>
        <w:t>th</w:t>
      </w:r>
      <w:r w:rsidRPr="00DB502C">
        <w:rPr>
          <w:rFonts w:ascii="Times New Roman" w:hAnsi="Times New Roman" w:cs="Times New Roman"/>
        </w:rPr>
        <w:t>.</w:t>
      </w:r>
    </w:p>
    <w:p w14:paraId="5C78956C" w14:textId="77777777" w:rsidR="004232EE" w:rsidRPr="00EF5831" w:rsidRDefault="004232EE" w:rsidP="004232EE">
      <w:pPr>
        <w:spacing w:line="240" w:lineRule="auto"/>
        <w:ind w:left="900" w:hanging="900"/>
        <w:jc w:val="both"/>
        <w:rPr>
          <w:rFonts w:ascii="Times New Roman" w:hAnsi="Times New Roman"/>
        </w:rPr>
      </w:pPr>
      <w:r w:rsidRPr="00EF5831">
        <w:rPr>
          <w:rFonts w:ascii="Times New Roman" w:hAnsi="Times New Roman"/>
        </w:rPr>
        <w:t xml:space="preserve">Goldstein, E. </w:t>
      </w:r>
      <w:proofErr w:type="gramStart"/>
      <w:r w:rsidRPr="00EF5831">
        <w:rPr>
          <w:rFonts w:ascii="Times New Roman" w:hAnsi="Times New Roman"/>
        </w:rPr>
        <w:t>B.(</w:t>
      </w:r>
      <w:proofErr w:type="gramEnd"/>
      <w:r w:rsidRPr="00EF5831">
        <w:rPr>
          <w:rFonts w:ascii="Times New Roman" w:hAnsi="Times New Roman"/>
        </w:rPr>
        <w:t>2009). Sensation and perception. 978-0-495-60149-</w:t>
      </w:r>
      <w:proofErr w:type="gramStart"/>
      <w:r w:rsidRPr="00EF5831">
        <w:rPr>
          <w:rFonts w:ascii="Times New Roman" w:hAnsi="Times New Roman"/>
        </w:rPr>
        <w:t>4.Retrieved</w:t>
      </w:r>
      <w:proofErr w:type="gramEnd"/>
      <w:r w:rsidRPr="00EF5831">
        <w:rPr>
          <w:rFonts w:ascii="Times New Roman" w:hAnsi="Times New Roman"/>
        </w:rPr>
        <w:t xml:space="preserve"> 26 March 2021.</w:t>
      </w:r>
    </w:p>
    <w:p w14:paraId="19093F5B" w14:textId="77777777" w:rsidR="004232EE"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Ibrahim, M., &amp; Nat, M. (2019). Investigating factors influencing acceptance of e-learning systems in Nigerian universities. </w:t>
      </w:r>
      <w:r w:rsidRPr="00C70EE1">
        <w:rPr>
          <w:rFonts w:ascii="Times New Roman" w:hAnsi="Times New Roman" w:cs="Times New Roman"/>
          <w:i/>
          <w:iCs/>
        </w:rPr>
        <w:t>International Journal of Educational Technology in Higher Education, 16</w:t>
      </w:r>
      <w:r w:rsidRPr="00C70EE1">
        <w:rPr>
          <w:rFonts w:ascii="Times New Roman" w:hAnsi="Times New Roman" w:cs="Times New Roman"/>
        </w:rPr>
        <w:t xml:space="preserve">(1), 1–20. </w:t>
      </w:r>
      <w:hyperlink r:id="rId7" w:history="1">
        <w:r w:rsidRPr="00E80690">
          <w:rPr>
            <w:rStyle w:val="Hyperlink"/>
            <w:rFonts w:ascii="Times New Roman" w:hAnsi="Times New Roman" w:cs="Times New Roman"/>
          </w:rPr>
          <w:t>https://doi.org/10.1186/s41239-019-0150-7</w:t>
        </w:r>
      </w:hyperlink>
    </w:p>
    <w:p w14:paraId="12D047D9" w14:textId="77777777" w:rsidR="004232EE" w:rsidRPr="00EF5831" w:rsidRDefault="004232EE" w:rsidP="004232EE">
      <w:pPr>
        <w:pStyle w:val="NoSpacing"/>
        <w:ind w:left="990" w:hanging="990"/>
        <w:jc w:val="both"/>
        <w:rPr>
          <w:rFonts w:ascii="Times New Roman" w:hAnsi="Times New Roman" w:cs="Times New Roman"/>
          <w:sz w:val="24"/>
          <w:szCs w:val="24"/>
        </w:rPr>
      </w:pPr>
      <w:r w:rsidRPr="00EF5831">
        <w:rPr>
          <w:rFonts w:ascii="Times New Roman" w:hAnsi="Times New Roman" w:cs="Times New Roman"/>
          <w:sz w:val="24"/>
          <w:szCs w:val="24"/>
        </w:rPr>
        <w:t xml:space="preserve">Kasse, J. P. &amp; </w:t>
      </w:r>
      <w:proofErr w:type="spellStart"/>
      <w:r w:rsidRPr="00EF5831">
        <w:rPr>
          <w:rFonts w:ascii="Times New Roman" w:hAnsi="Times New Roman" w:cs="Times New Roman"/>
          <w:sz w:val="24"/>
          <w:szCs w:val="24"/>
        </w:rPr>
        <w:t>Blunywa</w:t>
      </w:r>
      <w:proofErr w:type="spellEnd"/>
      <w:r w:rsidRPr="00EF5831">
        <w:rPr>
          <w:rFonts w:ascii="Times New Roman" w:hAnsi="Times New Roman" w:cs="Times New Roman"/>
          <w:sz w:val="24"/>
          <w:szCs w:val="24"/>
        </w:rPr>
        <w:t>, W. (2013). An Assessment of the e-learning utilization by a section of Ugandan Universities: Challenges, Success Factors and Way Forward.</w:t>
      </w:r>
    </w:p>
    <w:p w14:paraId="5B6115BD" w14:textId="77777777" w:rsidR="004232EE" w:rsidRPr="00EF5831" w:rsidRDefault="004232EE" w:rsidP="004232EE">
      <w:pPr>
        <w:spacing w:line="240" w:lineRule="auto"/>
        <w:ind w:left="990" w:hanging="990"/>
        <w:jc w:val="both"/>
        <w:rPr>
          <w:rFonts w:ascii="Times New Roman" w:hAnsi="Times New Roman"/>
        </w:rPr>
      </w:pPr>
      <w:r w:rsidRPr="00EF5831">
        <w:rPr>
          <w:rFonts w:ascii="Times New Roman" w:hAnsi="Times New Roman"/>
        </w:rPr>
        <w:t>Kozma, R. B. (20</w:t>
      </w:r>
      <w:r>
        <w:rPr>
          <w:rFonts w:ascii="Times New Roman" w:hAnsi="Times New Roman"/>
        </w:rPr>
        <w:t>1</w:t>
      </w:r>
      <w:r w:rsidRPr="00EF5831">
        <w:rPr>
          <w:rFonts w:ascii="Times New Roman" w:hAnsi="Times New Roman"/>
        </w:rPr>
        <w:t>5). National Policies that connect ICT-Based education. Reform to Economic and Social Development, 1(2): 117-158.</w:t>
      </w:r>
    </w:p>
    <w:p w14:paraId="368BDF8F"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Lawal, A. W. (2010</w:t>
      </w:r>
      <w:proofErr w:type="gramStart"/>
      <w:r w:rsidRPr="00DB502C">
        <w:rPr>
          <w:rFonts w:ascii="Times New Roman" w:hAnsi="Times New Roman" w:cs="Times New Roman"/>
        </w:rPr>
        <w:t>).Re</w:t>
      </w:r>
      <w:proofErr w:type="gramEnd"/>
      <w:r w:rsidRPr="00DB502C">
        <w:rPr>
          <w:rFonts w:ascii="Times New Roman" w:hAnsi="Times New Roman" w:cs="Times New Roman"/>
        </w:rPr>
        <w:t>-branding vocational and technical education in Nigeria for sustainable national development, problem and prospect. A paper presented at the 1</w:t>
      </w:r>
      <w:r w:rsidRPr="00DB502C">
        <w:rPr>
          <w:rFonts w:ascii="Times New Roman" w:hAnsi="Times New Roman" w:cs="Times New Roman"/>
          <w:vertAlign w:val="superscript"/>
        </w:rPr>
        <w:t>st</w:t>
      </w:r>
      <w:r w:rsidRPr="00DB502C">
        <w:rPr>
          <w:rFonts w:ascii="Times New Roman" w:hAnsi="Times New Roman" w:cs="Times New Roman"/>
        </w:rPr>
        <w:t xml:space="preserve"> national </w:t>
      </w:r>
      <w:r w:rsidRPr="00DB502C">
        <w:rPr>
          <w:rFonts w:ascii="Times New Roman" w:hAnsi="Times New Roman" w:cs="Times New Roman"/>
        </w:rPr>
        <w:lastRenderedPageBreak/>
        <w:t xml:space="preserve">conference of school of business education, federal college of education (Technical) </w:t>
      </w:r>
      <w:proofErr w:type="spellStart"/>
      <w:r w:rsidRPr="00DB502C">
        <w:rPr>
          <w:rFonts w:ascii="Times New Roman" w:hAnsi="Times New Roman" w:cs="Times New Roman"/>
        </w:rPr>
        <w:t>Bichi</w:t>
      </w:r>
      <w:proofErr w:type="spellEnd"/>
      <w:r w:rsidRPr="00DB502C">
        <w:rPr>
          <w:rFonts w:ascii="Times New Roman" w:hAnsi="Times New Roman" w:cs="Times New Roman"/>
        </w:rPr>
        <w:t xml:space="preserve"> 1</w:t>
      </w:r>
      <w:r w:rsidRPr="00DB502C">
        <w:rPr>
          <w:rFonts w:ascii="Times New Roman" w:hAnsi="Times New Roman" w:cs="Times New Roman"/>
          <w:vertAlign w:val="superscript"/>
        </w:rPr>
        <w:t>st</w:t>
      </w:r>
      <w:r w:rsidRPr="00DB502C">
        <w:rPr>
          <w:rFonts w:ascii="Times New Roman" w:hAnsi="Times New Roman" w:cs="Times New Roman"/>
        </w:rPr>
        <w:t xml:space="preserve"> -4</w:t>
      </w:r>
      <w:r w:rsidRPr="00DB502C">
        <w:rPr>
          <w:rFonts w:ascii="Times New Roman" w:hAnsi="Times New Roman" w:cs="Times New Roman"/>
          <w:vertAlign w:val="superscript"/>
        </w:rPr>
        <w:t>th</w:t>
      </w:r>
      <w:r w:rsidRPr="00DB502C">
        <w:rPr>
          <w:rFonts w:ascii="Times New Roman" w:hAnsi="Times New Roman" w:cs="Times New Roman"/>
        </w:rPr>
        <w:t xml:space="preserve"> November. </w:t>
      </w:r>
    </w:p>
    <w:p w14:paraId="20054FCF" w14:textId="77777777" w:rsidR="004232EE" w:rsidRPr="00EF5831" w:rsidRDefault="004232EE" w:rsidP="004232EE">
      <w:pPr>
        <w:spacing w:line="240" w:lineRule="auto"/>
        <w:ind w:left="900" w:hanging="900"/>
        <w:jc w:val="both"/>
        <w:rPr>
          <w:rFonts w:ascii="Times New Roman" w:hAnsi="Times New Roman"/>
        </w:rPr>
      </w:pPr>
      <w:proofErr w:type="spellStart"/>
      <w:r w:rsidRPr="00EF5831">
        <w:rPr>
          <w:rFonts w:ascii="Times New Roman" w:eastAsia="Bookman Old Style" w:hAnsi="Times New Roman"/>
        </w:rPr>
        <w:t>Okpechi</w:t>
      </w:r>
      <w:proofErr w:type="spellEnd"/>
      <w:r w:rsidRPr="00EF5831">
        <w:rPr>
          <w:rFonts w:ascii="Times New Roman" w:eastAsia="Bookman Old Style" w:hAnsi="Times New Roman"/>
        </w:rPr>
        <w:t xml:space="preserve">, P. A., </w:t>
      </w:r>
      <w:proofErr w:type="spellStart"/>
      <w:r w:rsidRPr="00EF5831">
        <w:rPr>
          <w:rFonts w:ascii="Times New Roman" w:eastAsia="Bookman Old Style" w:hAnsi="Times New Roman"/>
        </w:rPr>
        <w:t>Denwigwe</w:t>
      </w:r>
      <w:proofErr w:type="spellEnd"/>
      <w:r w:rsidRPr="00EF5831">
        <w:rPr>
          <w:rFonts w:ascii="Times New Roman" w:eastAsia="Bookman Old Style" w:hAnsi="Times New Roman"/>
        </w:rPr>
        <w:t xml:space="preserve">, C. P., Asuquo, P. N., Abuo, L. &amp; </w:t>
      </w:r>
      <w:proofErr w:type="spellStart"/>
      <w:r w:rsidRPr="00EF5831">
        <w:rPr>
          <w:rFonts w:ascii="Times New Roman" w:eastAsia="Bookman Old Style" w:hAnsi="Times New Roman"/>
        </w:rPr>
        <w:t>Unimna</w:t>
      </w:r>
      <w:proofErr w:type="spellEnd"/>
      <w:r w:rsidRPr="00EF5831">
        <w:rPr>
          <w:rFonts w:ascii="Times New Roman" w:eastAsia="Bookman Old Style" w:hAnsi="Times New Roman"/>
        </w:rPr>
        <w:t xml:space="preserve">, F. U. (2018). Awareness and utilization of e-learning resources by trainee counsellors of counselling education. </w:t>
      </w:r>
      <w:r w:rsidRPr="00EF5831">
        <w:rPr>
          <w:rFonts w:ascii="Times New Roman" w:eastAsia="Bookman Old Style" w:hAnsi="Times New Roman"/>
          <w:i/>
        </w:rPr>
        <w:t>International Journal of Educational Technology and Learning</w:t>
      </w:r>
      <w:r w:rsidRPr="00EF5831">
        <w:rPr>
          <w:rFonts w:ascii="Times New Roman" w:eastAsia="Bookman Old Style" w:hAnsi="Times New Roman"/>
        </w:rPr>
        <w:t>. 3(2) 45-51, 2018.</w:t>
      </w:r>
    </w:p>
    <w:p w14:paraId="06D38574" w14:textId="77777777" w:rsidR="004232EE" w:rsidRPr="00EF5831" w:rsidRDefault="004232EE" w:rsidP="004232EE">
      <w:pPr>
        <w:pStyle w:val="Default"/>
        <w:ind w:left="990" w:hanging="990"/>
        <w:rPr>
          <w:rFonts w:ascii="Times New Roman" w:hAnsi="Times New Roman" w:cs="Times New Roman"/>
        </w:rPr>
      </w:pPr>
      <w:r w:rsidRPr="00EF5831">
        <w:rPr>
          <w:rFonts w:ascii="Times New Roman" w:hAnsi="Times New Roman" w:cs="Times New Roman"/>
        </w:rPr>
        <w:t xml:space="preserve">Parks, E. (2013). The top teaching and learning. </w:t>
      </w:r>
      <w:r w:rsidRPr="00EF5831">
        <w:rPr>
          <w:rFonts w:ascii="Times New Roman" w:hAnsi="Times New Roman" w:cs="Times New Roman"/>
          <w:i/>
        </w:rPr>
        <w:t>Ask international.com</w:t>
      </w:r>
      <w:r w:rsidRPr="00EF5831">
        <w:rPr>
          <w:rFonts w:ascii="Times New Roman" w:hAnsi="Times New Roman" w:cs="Times New Roman"/>
        </w:rPr>
        <w:t xml:space="preserve"> Retrieved 2013-10-22.</w:t>
      </w:r>
    </w:p>
    <w:p w14:paraId="7BB37107"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Rogers, E. M. (2003). </w:t>
      </w:r>
      <w:r w:rsidRPr="00C70EE1">
        <w:rPr>
          <w:rFonts w:ascii="Times New Roman" w:hAnsi="Times New Roman" w:cs="Times New Roman"/>
          <w:i/>
          <w:iCs/>
        </w:rPr>
        <w:t>Diffusion of innovations</w:t>
      </w:r>
      <w:r w:rsidRPr="00C70EE1">
        <w:rPr>
          <w:rFonts w:ascii="Times New Roman" w:hAnsi="Times New Roman" w:cs="Times New Roman"/>
        </w:rPr>
        <w:t xml:space="preserve"> (5th ed.). Free Press.</w:t>
      </w:r>
    </w:p>
    <w:p w14:paraId="2E041B18"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Sadiq, A. M., &amp; Musa, I. (2021). Socio-economic factors influencing e-learning adoption in Northern Nigeria. </w:t>
      </w:r>
      <w:r w:rsidRPr="00C70EE1">
        <w:rPr>
          <w:rFonts w:ascii="Times New Roman" w:hAnsi="Times New Roman" w:cs="Times New Roman"/>
          <w:i/>
          <w:iCs/>
        </w:rPr>
        <w:t>African Journal of Educational Management, 19</w:t>
      </w:r>
      <w:r w:rsidRPr="00C70EE1">
        <w:rPr>
          <w:rFonts w:ascii="Times New Roman" w:hAnsi="Times New Roman" w:cs="Times New Roman"/>
        </w:rPr>
        <w:t>(2), 102–117.</w:t>
      </w:r>
    </w:p>
    <w:p w14:paraId="6E9043CE"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 xml:space="preserve">Salawudeen, O. S. (2010). E- Learning technology. The Nigerian experiences. Abuja: </w:t>
      </w:r>
      <w:proofErr w:type="spellStart"/>
      <w:r w:rsidRPr="00DB502C">
        <w:rPr>
          <w:rFonts w:ascii="Times New Roman" w:hAnsi="Times New Roman" w:cs="Times New Roman"/>
        </w:rPr>
        <w:t>Rosger</w:t>
      </w:r>
      <w:proofErr w:type="spellEnd"/>
      <w:r w:rsidRPr="00DB502C">
        <w:rPr>
          <w:rFonts w:ascii="Times New Roman" w:hAnsi="Times New Roman" w:cs="Times New Roman"/>
        </w:rPr>
        <w:t xml:space="preserve"> Printing and Publishing Ltd. </w:t>
      </w:r>
    </w:p>
    <w:p w14:paraId="2F8618BE" w14:textId="77777777" w:rsidR="004232EE" w:rsidRPr="00EF5831" w:rsidRDefault="004232EE" w:rsidP="004232EE">
      <w:pPr>
        <w:spacing w:line="240" w:lineRule="auto"/>
        <w:ind w:left="900" w:hanging="900"/>
        <w:jc w:val="both"/>
        <w:rPr>
          <w:rFonts w:ascii="Times New Roman" w:hAnsi="Times New Roman"/>
        </w:rPr>
      </w:pPr>
      <w:r w:rsidRPr="00EF5831">
        <w:rPr>
          <w:rFonts w:ascii="Times New Roman" w:hAnsi="Times New Roman"/>
        </w:rPr>
        <w:t xml:space="preserve">Salawudeen, O. S. (2010). E- Learning technology. The Nigerian experiences. Abuja: </w:t>
      </w:r>
      <w:proofErr w:type="spellStart"/>
      <w:r w:rsidRPr="00EF5831">
        <w:rPr>
          <w:rFonts w:ascii="Times New Roman" w:hAnsi="Times New Roman"/>
        </w:rPr>
        <w:t>Rosger</w:t>
      </w:r>
      <w:proofErr w:type="spellEnd"/>
      <w:r w:rsidRPr="00EF5831">
        <w:rPr>
          <w:rFonts w:ascii="Times New Roman" w:hAnsi="Times New Roman"/>
        </w:rPr>
        <w:t xml:space="preserve"> Printing and Publishing Ltd. </w:t>
      </w:r>
    </w:p>
    <w:p w14:paraId="467001DF"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Schunk, D. H. (2020). </w:t>
      </w:r>
      <w:r w:rsidRPr="00C70EE1">
        <w:rPr>
          <w:rFonts w:ascii="Times New Roman" w:hAnsi="Times New Roman" w:cs="Times New Roman"/>
          <w:i/>
          <w:iCs/>
        </w:rPr>
        <w:t>Learning theories: An educational perspective</w:t>
      </w:r>
      <w:r w:rsidRPr="00C70EE1">
        <w:rPr>
          <w:rFonts w:ascii="Times New Roman" w:hAnsi="Times New Roman" w:cs="Times New Roman"/>
        </w:rPr>
        <w:t xml:space="preserve"> (8th ed.). Pearson Education.</w:t>
      </w:r>
    </w:p>
    <w:p w14:paraId="5204A17A"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Teo, T. (2011). Factors influencing teachers’ intention to use technology: Model development and test. </w:t>
      </w:r>
      <w:r w:rsidRPr="00C70EE1">
        <w:rPr>
          <w:rFonts w:ascii="Times New Roman" w:hAnsi="Times New Roman" w:cs="Times New Roman"/>
          <w:i/>
          <w:iCs/>
        </w:rPr>
        <w:t>Computers &amp; Education, 57</w:t>
      </w:r>
      <w:r w:rsidRPr="00C70EE1">
        <w:rPr>
          <w:rFonts w:ascii="Times New Roman" w:hAnsi="Times New Roman" w:cs="Times New Roman"/>
        </w:rPr>
        <w:t xml:space="preserve">(4), 2432–2440. </w:t>
      </w:r>
      <w:hyperlink r:id="rId8" w:tgtFrame="_new" w:history="1">
        <w:r w:rsidRPr="00C70EE1">
          <w:rPr>
            <w:rStyle w:val="Hyperlink"/>
            <w:rFonts w:ascii="Times New Roman" w:hAnsi="Times New Roman" w:cs="Times New Roman"/>
          </w:rPr>
          <w:t>https://doi.org/10.1016/j.compedu.2011.06.008</w:t>
        </w:r>
      </w:hyperlink>
    </w:p>
    <w:p w14:paraId="16B39A84"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 xml:space="preserve">Uddin, P. S. O (2013). Viable technical vocational education and training as a means of employment generation for the Nigerian youths. </w:t>
      </w:r>
      <w:r w:rsidRPr="00DB502C">
        <w:rPr>
          <w:rFonts w:ascii="Times New Roman" w:hAnsi="Times New Roman" w:cs="Times New Roman"/>
          <w:i/>
        </w:rPr>
        <w:t xml:space="preserve">Journal of Research and Production, 4(3), </w:t>
      </w:r>
      <w:r w:rsidRPr="00DB502C">
        <w:rPr>
          <w:rFonts w:ascii="Times New Roman" w:hAnsi="Times New Roman" w:cs="Times New Roman"/>
        </w:rPr>
        <w:t>21-28.</w:t>
      </w:r>
    </w:p>
    <w:p w14:paraId="033B8197" w14:textId="77777777" w:rsidR="004232EE" w:rsidRPr="00DB502C" w:rsidRDefault="004232EE" w:rsidP="004232EE">
      <w:pPr>
        <w:spacing w:line="240" w:lineRule="auto"/>
        <w:ind w:left="900" w:hanging="900"/>
        <w:jc w:val="both"/>
        <w:rPr>
          <w:rFonts w:ascii="Times New Roman" w:hAnsi="Times New Roman" w:cs="Times New Roman"/>
        </w:rPr>
      </w:pPr>
      <w:r w:rsidRPr="00DB502C">
        <w:rPr>
          <w:rFonts w:ascii="Times New Roman" w:hAnsi="Times New Roman" w:cs="Times New Roman"/>
        </w:rPr>
        <w:t>UNESCO (2004</w:t>
      </w:r>
      <w:proofErr w:type="gramStart"/>
      <w:r w:rsidRPr="00DB502C">
        <w:rPr>
          <w:rFonts w:ascii="Times New Roman" w:hAnsi="Times New Roman" w:cs="Times New Roman"/>
        </w:rPr>
        <w:t>).Learning</w:t>
      </w:r>
      <w:proofErr w:type="gramEnd"/>
      <w:r w:rsidRPr="00DB502C">
        <w:rPr>
          <w:rFonts w:ascii="Times New Roman" w:hAnsi="Times New Roman" w:cs="Times New Roman"/>
        </w:rPr>
        <w:t xml:space="preserve"> for work, citizenship and sustainability. Report of the international expert meeting TVET, Bonn Germany.</w:t>
      </w:r>
    </w:p>
    <w:p w14:paraId="1CE723D9" w14:textId="77777777" w:rsidR="004232EE" w:rsidRPr="00E64C75" w:rsidRDefault="004232EE" w:rsidP="004232EE">
      <w:pPr>
        <w:spacing w:line="360" w:lineRule="auto"/>
        <w:ind w:left="990" w:hanging="990"/>
        <w:jc w:val="both"/>
        <w:rPr>
          <w:rFonts w:ascii="Times New Roman" w:hAnsi="Times New Roman" w:cs="Times New Roman"/>
        </w:rPr>
      </w:pPr>
      <w:r w:rsidRPr="00E64C75">
        <w:rPr>
          <w:rFonts w:ascii="Times New Roman" w:hAnsi="Times New Roman" w:cs="Times New Roman"/>
        </w:rPr>
        <w:t xml:space="preserve">Venkatesh, V., Morris, M. G., Davis, G. B., &amp; Davis, F. D. (2003). User acceptance of information technology: Toward a unified view. </w:t>
      </w:r>
      <w:r w:rsidRPr="00E64C75">
        <w:rPr>
          <w:rFonts w:ascii="Times New Roman" w:hAnsi="Times New Roman" w:cs="Times New Roman"/>
          <w:i/>
          <w:iCs/>
        </w:rPr>
        <w:t>MIS Quarterly, 27</w:t>
      </w:r>
      <w:r w:rsidRPr="00E64C75">
        <w:rPr>
          <w:rFonts w:ascii="Times New Roman" w:hAnsi="Times New Roman" w:cs="Times New Roman"/>
        </w:rPr>
        <w:t>(3), 425–478.</w:t>
      </w:r>
    </w:p>
    <w:p w14:paraId="6A56F2D4"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Venkatesh, V., Morris, M. G., Davis, G. B., &amp; Davis, F. D. (2003). User acceptance of information technology: Toward a unified view. </w:t>
      </w:r>
      <w:r w:rsidRPr="00C70EE1">
        <w:rPr>
          <w:rFonts w:ascii="Times New Roman" w:hAnsi="Times New Roman" w:cs="Times New Roman"/>
          <w:i/>
          <w:iCs/>
        </w:rPr>
        <w:t>MIS Quarterly, 27</w:t>
      </w:r>
      <w:r w:rsidRPr="00C70EE1">
        <w:rPr>
          <w:rFonts w:ascii="Times New Roman" w:hAnsi="Times New Roman" w:cs="Times New Roman"/>
        </w:rPr>
        <w:t xml:space="preserve">(3), 425–478. </w:t>
      </w:r>
      <w:hyperlink r:id="rId9" w:tgtFrame="_new" w:history="1">
        <w:r w:rsidRPr="00C70EE1">
          <w:rPr>
            <w:rStyle w:val="Hyperlink"/>
            <w:rFonts w:ascii="Times New Roman" w:hAnsi="Times New Roman" w:cs="Times New Roman"/>
          </w:rPr>
          <w:t>https://doi.org/10.2307/30036540</w:t>
        </w:r>
      </w:hyperlink>
    </w:p>
    <w:p w14:paraId="24AEAC4C" w14:textId="77777777" w:rsidR="004232EE" w:rsidRPr="00C70EE1" w:rsidRDefault="004232EE" w:rsidP="004232EE">
      <w:pPr>
        <w:spacing w:line="240" w:lineRule="auto"/>
        <w:ind w:left="1080" w:hanging="1080"/>
        <w:rPr>
          <w:rFonts w:ascii="Times New Roman" w:hAnsi="Times New Roman" w:cs="Times New Roman"/>
        </w:rPr>
      </w:pPr>
      <w:r w:rsidRPr="00C70EE1">
        <w:rPr>
          <w:rFonts w:ascii="Times New Roman" w:hAnsi="Times New Roman" w:cs="Times New Roman"/>
        </w:rPr>
        <w:t xml:space="preserve">Vygotsky, L. S. (1978). </w:t>
      </w:r>
      <w:r w:rsidRPr="00C70EE1">
        <w:rPr>
          <w:rFonts w:ascii="Times New Roman" w:hAnsi="Times New Roman" w:cs="Times New Roman"/>
          <w:i/>
          <w:iCs/>
        </w:rPr>
        <w:t>Mind in society: The development of higher psychological processes</w:t>
      </w:r>
      <w:r w:rsidRPr="00C70EE1">
        <w:rPr>
          <w:rFonts w:ascii="Times New Roman" w:hAnsi="Times New Roman" w:cs="Times New Roman"/>
        </w:rPr>
        <w:t>. Harvard University Press.</w:t>
      </w:r>
    </w:p>
    <w:p w14:paraId="5C14AE0F" w14:textId="77777777" w:rsidR="004232EE" w:rsidRPr="00617AE5" w:rsidRDefault="004232EE" w:rsidP="004232EE">
      <w:pPr>
        <w:spacing w:line="240" w:lineRule="auto"/>
        <w:ind w:left="1080" w:hanging="1080"/>
      </w:pPr>
      <w:r w:rsidRPr="00C70EE1">
        <w:rPr>
          <w:rFonts w:ascii="Times New Roman" w:hAnsi="Times New Roman" w:cs="Times New Roman"/>
        </w:rPr>
        <w:t xml:space="preserve">Yusuf, M. O., &amp; Balogun, M. R. (2022). Infrastructure challenges and e-learning adoption in Nigerian higher education. </w:t>
      </w:r>
      <w:r w:rsidRPr="00C70EE1">
        <w:rPr>
          <w:rFonts w:ascii="Times New Roman" w:hAnsi="Times New Roman" w:cs="Times New Roman"/>
          <w:i/>
          <w:iCs/>
        </w:rPr>
        <w:t>International Journal of Instruction, 15</w:t>
      </w:r>
      <w:r w:rsidRPr="00C70EE1">
        <w:rPr>
          <w:rFonts w:ascii="Times New Roman" w:hAnsi="Times New Roman" w:cs="Times New Roman"/>
        </w:rPr>
        <w:t xml:space="preserve">(1), 369–386. </w:t>
      </w:r>
      <w:hyperlink r:id="rId10" w:tgtFrame="_new" w:history="1">
        <w:r w:rsidRPr="00C70EE1">
          <w:rPr>
            <w:rStyle w:val="Hyperlink"/>
            <w:rFonts w:ascii="Times New Roman" w:hAnsi="Times New Roman" w:cs="Times New Roman"/>
          </w:rPr>
          <w:t>https://doi.org/10.29333/iji.2022.15121</w:t>
        </w:r>
      </w:hyperlink>
    </w:p>
    <w:p w14:paraId="2066561C" w14:textId="77777777" w:rsidR="004232EE" w:rsidRPr="00617AE5" w:rsidRDefault="004232EE" w:rsidP="004232EE">
      <w:pPr>
        <w:spacing w:line="240" w:lineRule="auto"/>
        <w:ind w:left="1080" w:hanging="1080"/>
        <w:rPr>
          <w:rFonts w:ascii="Times New Roman" w:hAnsi="Times New Roman" w:cs="Times New Roman"/>
        </w:rPr>
      </w:pPr>
      <w:r w:rsidRPr="00617AE5">
        <w:rPr>
          <w:rFonts w:ascii="Times New Roman" w:hAnsi="Times New Roman" w:cs="Times New Roman"/>
        </w:rPr>
        <w:t xml:space="preserve">Zachariah, R., Umar, I., &amp; Adamu, I. (2024). </w:t>
      </w:r>
      <w:r w:rsidRPr="00617AE5">
        <w:rPr>
          <w:rFonts w:ascii="Times New Roman" w:hAnsi="Times New Roman" w:cs="Times New Roman"/>
          <w:i/>
          <w:iCs/>
        </w:rPr>
        <w:t>Business education students' perceptions of e-learning in Nigerian tertiary institutions.</w:t>
      </w:r>
    </w:p>
    <w:p w14:paraId="11022FCA" w14:textId="77777777" w:rsidR="004232EE" w:rsidRPr="00E661EB" w:rsidRDefault="004232EE" w:rsidP="004232EE">
      <w:pPr>
        <w:spacing w:line="240" w:lineRule="auto"/>
        <w:ind w:left="1080" w:hanging="1080"/>
        <w:rPr>
          <w:rFonts w:ascii="Times New Roman" w:hAnsi="Times New Roman" w:cs="Times New Roman"/>
        </w:rPr>
      </w:pPr>
    </w:p>
    <w:p w14:paraId="08DAAF71" w14:textId="77777777" w:rsidR="004232EE" w:rsidRDefault="004232EE" w:rsidP="004232EE">
      <w:pPr>
        <w:pStyle w:val="NormalWeb"/>
        <w:spacing w:line="360" w:lineRule="auto"/>
        <w:ind w:left="360"/>
        <w:jc w:val="both"/>
      </w:pPr>
    </w:p>
    <w:sectPr w:rsidR="00423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Nanum Brush Script"/>
    <w:charset w:val="81"/>
    <w:family w:val="auto"/>
    <w:pitch w:val="default"/>
    <w:sig w:usb0="00000000" w:usb1="0000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DE1"/>
    <w:multiLevelType w:val="hybridMultilevel"/>
    <w:tmpl w:val="E85234F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0B70F6B"/>
    <w:multiLevelType w:val="hybridMultilevel"/>
    <w:tmpl w:val="4C30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14BB"/>
    <w:multiLevelType w:val="hybridMultilevel"/>
    <w:tmpl w:val="5FD4A028"/>
    <w:lvl w:ilvl="0" w:tplc="CC52DFB0">
      <w:start w:val="1"/>
      <w:numFmt w:val="decimal"/>
      <w:lvlText w:val="%1"/>
      <w:lvlJc w:val="left"/>
      <w:pPr>
        <w:ind w:left="720" w:hanging="360"/>
      </w:pPr>
      <w:rPr>
        <w:rFonts w:ascii="Times New Roman" w:eastAsia="Bookman Old Style"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D1224"/>
    <w:multiLevelType w:val="multilevel"/>
    <w:tmpl w:val="42A4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576548">
    <w:abstractNumId w:val="0"/>
  </w:num>
  <w:num w:numId="2" w16cid:durableId="1195508128">
    <w:abstractNumId w:val="1"/>
  </w:num>
  <w:num w:numId="3" w16cid:durableId="2145417296">
    <w:abstractNumId w:val="2"/>
  </w:num>
  <w:num w:numId="4" w16cid:durableId="195108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B5"/>
    <w:rsid w:val="00017DD6"/>
    <w:rsid w:val="000D08A3"/>
    <w:rsid w:val="0017145F"/>
    <w:rsid w:val="00280E69"/>
    <w:rsid w:val="003C1A33"/>
    <w:rsid w:val="003D3275"/>
    <w:rsid w:val="004232EE"/>
    <w:rsid w:val="004D61CE"/>
    <w:rsid w:val="005A0255"/>
    <w:rsid w:val="006527AC"/>
    <w:rsid w:val="006E34CB"/>
    <w:rsid w:val="007124E7"/>
    <w:rsid w:val="00842967"/>
    <w:rsid w:val="008516C7"/>
    <w:rsid w:val="00A07800"/>
    <w:rsid w:val="00B27FB5"/>
    <w:rsid w:val="00C6036A"/>
    <w:rsid w:val="00D7560A"/>
    <w:rsid w:val="00DF01A8"/>
    <w:rsid w:val="00E4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5E89"/>
  <w15:chartTrackingRefBased/>
  <w15:docId w15:val="{5BFD507B-67EC-4173-A4A3-6F16CA7E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27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7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7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7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FB5"/>
    <w:rPr>
      <w:rFonts w:eastAsiaTheme="majorEastAsia" w:cstheme="majorBidi"/>
      <w:color w:val="272727" w:themeColor="text1" w:themeTint="D8"/>
    </w:rPr>
  </w:style>
  <w:style w:type="paragraph" w:styleId="Title">
    <w:name w:val="Title"/>
    <w:basedOn w:val="Normal"/>
    <w:next w:val="Normal"/>
    <w:link w:val="TitleChar"/>
    <w:uiPriority w:val="10"/>
    <w:qFormat/>
    <w:rsid w:val="00B2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FB5"/>
    <w:pPr>
      <w:spacing w:before="160"/>
      <w:jc w:val="center"/>
    </w:pPr>
    <w:rPr>
      <w:i/>
      <w:iCs/>
      <w:color w:val="404040" w:themeColor="text1" w:themeTint="BF"/>
    </w:rPr>
  </w:style>
  <w:style w:type="character" w:customStyle="1" w:styleId="QuoteChar">
    <w:name w:val="Quote Char"/>
    <w:basedOn w:val="DefaultParagraphFont"/>
    <w:link w:val="Quote"/>
    <w:uiPriority w:val="29"/>
    <w:rsid w:val="00B27FB5"/>
    <w:rPr>
      <w:i/>
      <w:iCs/>
      <w:color w:val="404040" w:themeColor="text1" w:themeTint="BF"/>
    </w:rPr>
  </w:style>
  <w:style w:type="paragraph" w:styleId="ListParagraph">
    <w:name w:val="List Paragraph"/>
    <w:basedOn w:val="Normal"/>
    <w:uiPriority w:val="34"/>
    <w:qFormat/>
    <w:rsid w:val="00B27FB5"/>
    <w:pPr>
      <w:ind w:left="720"/>
      <w:contextualSpacing/>
    </w:pPr>
  </w:style>
  <w:style w:type="character" w:styleId="IntenseEmphasis">
    <w:name w:val="Intense Emphasis"/>
    <w:basedOn w:val="DefaultParagraphFont"/>
    <w:uiPriority w:val="21"/>
    <w:qFormat/>
    <w:rsid w:val="00B27FB5"/>
    <w:rPr>
      <w:i/>
      <w:iCs/>
      <w:color w:val="2F5496" w:themeColor="accent1" w:themeShade="BF"/>
    </w:rPr>
  </w:style>
  <w:style w:type="paragraph" w:styleId="IntenseQuote">
    <w:name w:val="Intense Quote"/>
    <w:basedOn w:val="Normal"/>
    <w:next w:val="Normal"/>
    <w:link w:val="IntenseQuoteChar"/>
    <w:uiPriority w:val="30"/>
    <w:qFormat/>
    <w:rsid w:val="00B27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FB5"/>
    <w:rPr>
      <w:i/>
      <w:iCs/>
      <w:color w:val="2F5496" w:themeColor="accent1" w:themeShade="BF"/>
    </w:rPr>
  </w:style>
  <w:style w:type="character" w:styleId="IntenseReference">
    <w:name w:val="Intense Reference"/>
    <w:basedOn w:val="DefaultParagraphFont"/>
    <w:uiPriority w:val="32"/>
    <w:qFormat/>
    <w:rsid w:val="00B27FB5"/>
    <w:rPr>
      <w:b/>
      <w:bCs/>
      <w:smallCaps/>
      <w:color w:val="2F5496" w:themeColor="accent1" w:themeShade="BF"/>
      <w:spacing w:val="5"/>
    </w:rPr>
  </w:style>
  <w:style w:type="paragraph" w:customStyle="1" w:styleId="Default">
    <w:name w:val="Default"/>
    <w:rsid w:val="00B27FB5"/>
    <w:pPr>
      <w:autoSpaceDE w:val="0"/>
      <w:autoSpaceDN w:val="0"/>
      <w:spacing w:after="0" w:line="240" w:lineRule="auto"/>
    </w:pPr>
    <w:rPr>
      <w:rFonts w:ascii="Bell MT" w:eastAsia="Calibri" w:hAnsi="Bell MT" w:cs="Bell MT"/>
      <w:color w:val="000000"/>
      <w:kern w:val="0"/>
      <w:lang w:val="en-GB"/>
      <w14:ligatures w14:val="none"/>
    </w:rPr>
  </w:style>
  <w:style w:type="table" w:styleId="TableGrid">
    <w:name w:val="Table Grid"/>
    <w:basedOn w:val="TableNormal"/>
    <w:uiPriority w:val="59"/>
    <w:qFormat/>
    <w:rsid w:val="004D61CE"/>
    <w:pPr>
      <w:spacing w:after="0" w:line="240" w:lineRule="auto"/>
    </w:pPr>
    <w:rPr>
      <w:rFonts w:eastAsiaTheme="minorEastAsia"/>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603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232EE"/>
    <w:rPr>
      <w:color w:val="0000FF"/>
      <w:u w:val="single"/>
    </w:rPr>
  </w:style>
  <w:style w:type="paragraph" w:styleId="NoSpacing">
    <w:name w:val="No Spacing"/>
    <w:qFormat/>
    <w:rsid w:val="004232EE"/>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11.06.008" TargetMode="External"/><Relationship Id="rId3" Type="http://schemas.openxmlformats.org/officeDocument/2006/relationships/settings" Target="settings.xml"/><Relationship Id="rId7" Type="http://schemas.openxmlformats.org/officeDocument/2006/relationships/hyperlink" Target="https://doi.org/10.1186/s41239-019-015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dev.org./en/publication.%20353.tml" TargetMode="External"/><Relationship Id="rId11" Type="http://schemas.openxmlformats.org/officeDocument/2006/relationships/fontTable" Target="fontTable.xml"/><Relationship Id="rId5" Type="http://schemas.openxmlformats.org/officeDocument/2006/relationships/hyperlink" Target="https://doi.org/10.30880/jtet.2021.13.02.005" TargetMode="External"/><Relationship Id="rId10" Type="http://schemas.openxmlformats.org/officeDocument/2006/relationships/hyperlink" Target="https://doi.org/10.29333/iji.2022.15121a" TargetMode="External"/><Relationship Id="rId4" Type="http://schemas.openxmlformats.org/officeDocument/2006/relationships/webSettings" Target="webSettings.xml"/><Relationship Id="rId9" Type="http://schemas.openxmlformats.org/officeDocument/2006/relationships/hyperlink" Target="https://doi.org/10.2307/30036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23</Pages>
  <Words>8455</Words>
  <Characters>48196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2026-06-18T16:14:00Z</dcterms:created>
  <dcterms:modified xsi:type="dcterms:W3CDTF">2026-06-21T21:29:00Z</dcterms:modified>
</cp:coreProperties>
</file>