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55" w:rsidRDefault="00EF43FF" w:rsidP="00EF43FF">
      <w:pPr>
        <w:jc w:val="center"/>
        <w:rPr>
          <w:b/>
        </w:rPr>
      </w:pPr>
      <w:r w:rsidRPr="00EF43FF">
        <w:rPr>
          <w:b/>
        </w:rPr>
        <w:t>Electrochemical Coagulation as a Sustainable Solution for Hospital Wastewater Treatment: A Review and Case Perspective</w:t>
      </w:r>
    </w:p>
    <w:p w:rsidR="00F61736" w:rsidRDefault="00E6639F" w:rsidP="00E6639F">
      <w:pPr>
        <w:jc w:val="center"/>
        <w:rPr>
          <w:b/>
        </w:rPr>
      </w:pPr>
      <w:proofErr w:type="gramStart"/>
      <w:r>
        <w:rPr>
          <w:b/>
        </w:rPr>
        <w:t>1.</w:t>
      </w:r>
      <w:r w:rsidR="00F61736">
        <w:rPr>
          <w:b/>
        </w:rPr>
        <w:t>Mr</w:t>
      </w:r>
      <w:proofErr w:type="gramEnd"/>
      <w:r w:rsidR="00F61736">
        <w:rPr>
          <w:b/>
        </w:rPr>
        <w:t xml:space="preserve">. </w:t>
      </w:r>
      <w:proofErr w:type="spellStart"/>
      <w:r w:rsidR="00F61736">
        <w:rPr>
          <w:b/>
        </w:rPr>
        <w:t>Abhijit</w:t>
      </w:r>
      <w:proofErr w:type="spellEnd"/>
      <w:r w:rsidR="00F61736">
        <w:rPr>
          <w:b/>
        </w:rPr>
        <w:t xml:space="preserve"> </w:t>
      </w:r>
      <w:proofErr w:type="spellStart"/>
      <w:r w:rsidR="00F61736">
        <w:rPr>
          <w:b/>
        </w:rPr>
        <w:t>Tenkale</w:t>
      </w:r>
      <w:proofErr w:type="spellEnd"/>
      <w:r w:rsidR="00F61736">
        <w:rPr>
          <w:b/>
        </w:rPr>
        <w:t xml:space="preserve">, </w:t>
      </w:r>
      <w:r>
        <w:rPr>
          <w:b/>
        </w:rPr>
        <w:t>2.</w:t>
      </w:r>
      <w:r w:rsidR="00F61736">
        <w:rPr>
          <w:b/>
        </w:rPr>
        <w:t xml:space="preserve">Supriya </w:t>
      </w:r>
      <w:proofErr w:type="spellStart"/>
      <w:r w:rsidR="00F61736">
        <w:rPr>
          <w:b/>
        </w:rPr>
        <w:t>Shinde</w:t>
      </w:r>
      <w:proofErr w:type="spellEnd"/>
      <w:r w:rsidR="00F61736">
        <w:rPr>
          <w:b/>
        </w:rPr>
        <w:t xml:space="preserve">, </w:t>
      </w:r>
    </w:p>
    <w:p w:rsidR="00E6639F" w:rsidRDefault="008500B5" w:rsidP="00E6639F">
      <w:pPr>
        <w:jc w:val="center"/>
        <w:rPr>
          <w:b/>
        </w:rPr>
      </w:pPr>
      <w:r>
        <w:rPr>
          <w:b/>
        </w:rPr>
        <w:t xml:space="preserve">         </w:t>
      </w:r>
      <w:r w:rsidR="00E6639F">
        <w:rPr>
          <w:b/>
        </w:rPr>
        <w:t>1. Student of civil Engineering. Dept of Master’s in Environmental Engineering</w:t>
      </w:r>
      <w:proofErr w:type="gramStart"/>
      <w:r>
        <w:rPr>
          <w:b/>
        </w:rPr>
        <w:t>,</w:t>
      </w:r>
      <w:r w:rsidRPr="008500B5">
        <w:rPr>
          <w:b/>
        </w:rPr>
        <w:t xml:space="preserve"> </w:t>
      </w:r>
      <w:r>
        <w:rPr>
          <w:b/>
        </w:rPr>
        <w:t>,</w:t>
      </w:r>
      <w:proofErr w:type="gramEnd"/>
      <w:r>
        <w:rPr>
          <w:b/>
        </w:rPr>
        <w:t xml:space="preserve"> </w:t>
      </w:r>
      <w:proofErr w:type="spellStart"/>
      <w:r>
        <w:rPr>
          <w:b/>
        </w:rPr>
        <w:t>Anantrao</w:t>
      </w:r>
      <w:proofErr w:type="spellEnd"/>
      <w:r>
        <w:rPr>
          <w:b/>
        </w:rPr>
        <w:t xml:space="preserve"> </w:t>
      </w:r>
      <w:proofErr w:type="spellStart"/>
      <w:r>
        <w:rPr>
          <w:b/>
        </w:rPr>
        <w:t>Pawar</w:t>
      </w:r>
      <w:proofErr w:type="spellEnd"/>
      <w:r>
        <w:rPr>
          <w:b/>
        </w:rPr>
        <w:t xml:space="preserve"> college of Engineering and Research, </w:t>
      </w:r>
      <w:proofErr w:type="spellStart"/>
      <w:r>
        <w:rPr>
          <w:b/>
        </w:rPr>
        <w:t>Parvati</w:t>
      </w:r>
      <w:proofErr w:type="spellEnd"/>
      <w:r>
        <w:rPr>
          <w:b/>
        </w:rPr>
        <w:t xml:space="preserve">, </w:t>
      </w:r>
      <w:proofErr w:type="spellStart"/>
      <w:r>
        <w:rPr>
          <w:b/>
        </w:rPr>
        <w:t>Pune</w:t>
      </w:r>
      <w:proofErr w:type="spellEnd"/>
      <w:r>
        <w:rPr>
          <w:b/>
        </w:rPr>
        <w:t xml:space="preserve"> </w:t>
      </w:r>
    </w:p>
    <w:p w:rsidR="008500B5" w:rsidRDefault="008500B5" w:rsidP="00E6639F">
      <w:pPr>
        <w:jc w:val="center"/>
        <w:rPr>
          <w:b/>
        </w:rPr>
      </w:pPr>
      <w:r>
        <w:rPr>
          <w:b/>
        </w:rPr>
        <w:t>Email- tenkaleabhijit49@gmail.com</w:t>
      </w:r>
    </w:p>
    <w:p w:rsidR="008500B5" w:rsidRDefault="00E6639F" w:rsidP="00EF43FF">
      <w:pPr>
        <w:jc w:val="center"/>
        <w:rPr>
          <w:b/>
        </w:rPr>
      </w:pPr>
      <w:r>
        <w:rPr>
          <w:b/>
        </w:rPr>
        <w:t xml:space="preserve">2. </w:t>
      </w:r>
      <w:r w:rsidR="00F61736">
        <w:rPr>
          <w:b/>
        </w:rPr>
        <w:t xml:space="preserve">Assistant Professor, Dept of civil engineering, </w:t>
      </w:r>
      <w:proofErr w:type="spellStart"/>
      <w:r w:rsidR="00F61736">
        <w:rPr>
          <w:b/>
        </w:rPr>
        <w:t>Anantrao</w:t>
      </w:r>
      <w:proofErr w:type="spellEnd"/>
      <w:r w:rsidR="00F61736">
        <w:rPr>
          <w:b/>
        </w:rPr>
        <w:t xml:space="preserve"> </w:t>
      </w:r>
      <w:proofErr w:type="spellStart"/>
      <w:r w:rsidR="00F61736">
        <w:rPr>
          <w:b/>
        </w:rPr>
        <w:t>Pawar</w:t>
      </w:r>
      <w:proofErr w:type="spellEnd"/>
      <w:r w:rsidR="00F61736">
        <w:rPr>
          <w:b/>
        </w:rPr>
        <w:t xml:space="preserve"> college of Engineering and</w:t>
      </w:r>
      <w:r>
        <w:rPr>
          <w:b/>
        </w:rPr>
        <w:t xml:space="preserve"> Research, </w:t>
      </w:r>
      <w:proofErr w:type="spellStart"/>
      <w:r>
        <w:rPr>
          <w:b/>
        </w:rPr>
        <w:t>Parvati</w:t>
      </w:r>
      <w:proofErr w:type="spellEnd"/>
      <w:r>
        <w:rPr>
          <w:b/>
        </w:rPr>
        <w:t xml:space="preserve">, </w:t>
      </w:r>
      <w:proofErr w:type="spellStart"/>
      <w:r>
        <w:rPr>
          <w:b/>
        </w:rPr>
        <w:t>Pune</w:t>
      </w:r>
      <w:proofErr w:type="spellEnd"/>
      <w:r>
        <w:rPr>
          <w:b/>
        </w:rPr>
        <w:t>- 41009</w:t>
      </w:r>
      <w:r w:rsidR="008500B5">
        <w:rPr>
          <w:b/>
        </w:rPr>
        <w:t xml:space="preserve"> </w:t>
      </w:r>
    </w:p>
    <w:p w:rsidR="008500B5" w:rsidRDefault="008073FD" w:rsidP="00EF43FF">
      <w:pPr>
        <w:jc w:val="center"/>
        <w:rPr>
          <w:b/>
        </w:rPr>
      </w:pPr>
      <w:r>
        <w:rPr>
          <w:b/>
        </w:rPr>
        <w:t>Email- profsbshinde2025@gmail.com</w:t>
      </w:r>
      <w:r w:rsidR="008500B5">
        <w:rPr>
          <w:b/>
        </w:rPr>
        <w:t xml:space="preserve">    </w:t>
      </w:r>
    </w:p>
    <w:p w:rsidR="00F61736" w:rsidRDefault="00F61736" w:rsidP="00EF43FF">
      <w:pPr>
        <w:jc w:val="center"/>
      </w:pPr>
      <w:r>
        <w:rPr>
          <w:b/>
        </w:rPr>
        <w:t xml:space="preserve">  </w:t>
      </w:r>
    </w:p>
    <w:p w:rsidR="00380155" w:rsidRDefault="00380155"/>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Abstract</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Hospital wastewater contains a complex mixture of organic matter, pathogenic microorganisms, pharmaceuticals, heavy metals, and disinfectants that pose serious environmental and health risks if discharged untreated. This study evaluates the efficiency of Electrochemical Coagulation Technology (ECT) for the treatment of hospital wastewater collected from Vilasrao Deshmukh Government Medical College (VDGMC), Latur. A bench-scale electrochemical reactor using aluminum and iron electrodes was developed, and key operational parameters such as pH, current density, electrode material, reaction time, and inter-electrode spacing were optimized. Results indicate that EC can achieve 70–95% removal of COD, turbidity, TSS, and microbial load, demonstrating its potential as a sustainable and cost-effective treatment option for hospital effluents.</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Keywords—Electrochemical coagulation, hospital wastewater, COD, BOD, aluminum electrodes, iron electrodes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I. Introduction</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The increasing demand for healthcare services has led to the generation of large volumes of hospital wastewater containing pharmaceuticals, disinfectants, pathogens, heavy metals, and organic matter. Conventional treatment systems often fail to remove these complex contaminants effectively. Electrochemical coagulation (EC) has emerged as a promising alternative due to its ability to generate in-situ coagulants, reduce chemical usage, and achieve high pollutant removal efficiency.</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lastRenderedPageBreak/>
        <w:t>II. Need of Study</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Hospital wastewater from VDGMC Latur represents a typical healthcare effluent with high COD, BOD, TSS, and pathogenic load. Evaluating EC technology for this wastewater is essential to assess its feasibility, optimize operational parameters, and ensure compliance with discharge standards.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III. Objectives</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1) To analyze the characteristics of hospital wastewater from VDGMC Latur.</w:t>
      </w:r>
      <w:r w:rsidRPr="006E7CF3">
        <w:rPr>
          <w:rFonts w:ascii="Times New Roman" w:hAnsi="Times New Roman" w:cs="Times New Roman"/>
          <w:sz w:val="24"/>
          <w:szCs w:val="24"/>
        </w:rPr>
        <w:br/>
        <w:t>2) To evaluate pollutant removal efficiency using EC technology.</w:t>
      </w:r>
      <w:r w:rsidRPr="006E7CF3">
        <w:rPr>
          <w:rFonts w:ascii="Times New Roman" w:hAnsi="Times New Roman" w:cs="Times New Roman"/>
          <w:sz w:val="24"/>
          <w:szCs w:val="24"/>
        </w:rPr>
        <w:br/>
        <w:t>3) To compare treated effluent quality with standard discharge norms.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IV. Problem Statement</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Conventional wastewater treatment methods are often inadequate for treating hospital effluents containing persistent and toxic pollutants. There is a critical need for an advanced, sustainable, and efficient treatment technology. Electrochemical coagulation offers a viable solution, but its performance under local conditions at VDGMC Latur requires systematic investigation.</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V. Literature Review</w:t>
      </w:r>
    </w:p>
    <w:p w:rsidR="00380155"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Previous studies have demonstrated that electrochemical coagulation using aluminum and iron electrodes can achieve significant removal of COD, TSS, turbidity, and pathogens. Recent research highlights optimization of current density, pH, and electrode configuration as key factors influencing performance and energy efficiency.</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Electrochemical coagulation (EC) has gained significant attention over the past two decades as an effective treatment technology for complex wastewaters, including industrial, domestic, and hospital effluents. Recent studies have focused on understanding the governing mechanisms, optimizing operational parameters, reducing energy consumption, and addressing scale-up challenges.</w:t>
      </w:r>
    </w:p>
    <w:p w:rsidR="006E7CF3" w:rsidRPr="006E7CF3" w:rsidRDefault="006E7CF3" w:rsidP="006E7CF3">
      <w:pPr>
        <w:jc w:val="both"/>
        <w:rPr>
          <w:rFonts w:ascii="Times New Roman" w:hAnsi="Times New Roman" w:cs="Times New Roman"/>
          <w:sz w:val="24"/>
          <w:szCs w:val="24"/>
        </w:rPr>
      </w:pPr>
      <w:proofErr w:type="spellStart"/>
      <w:r w:rsidRPr="006E7CF3">
        <w:rPr>
          <w:rFonts w:ascii="Times New Roman" w:hAnsi="Times New Roman" w:cs="Times New Roman"/>
          <w:sz w:val="24"/>
          <w:szCs w:val="24"/>
        </w:rPr>
        <w:t>Phu</w:t>
      </w:r>
      <w:proofErr w:type="spellEnd"/>
      <w:r w:rsidRPr="006E7CF3">
        <w:rPr>
          <w:rFonts w:ascii="Times New Roman" w:hAnsi="Times New Roman" w:cs="Times New Roman"/>
          <w:sz w:val="24"/>
          <w:szCs w:val="24"/>
        </w:rPr>
        <w:t xml:space="preserve"> et al. (2025) presented a comprehensive review on the evolution and optimization of </w:t>
      </w:r>
      <w:proofErr w:type="spellStart"/>
      <w:r w:rsidRPr="006E7CF3">
        <w:rPr>
          <w:rFonts w:ascii="Times New Roman" w:hAnsi="Times New Roman" w:cs="Times New Roman"/>
          <w:sz w:val="24"/>
          <w:szCs w:val="24"/>
        </w:rPr>
        <w:t>electrocoagulation</w:t>
      </w:r>
      <w:proofErr w:type="spellEnd"/>
      <w:r w:rsidRPr="006E7CF3">
        <w:rPr>
          <w:rFonts w:ascii="Times New Roman" w:hAnsi="Times New Roman" w:cs="Times New Roman"/>
          <w:sz w:val="24"/>
          <w:szCs w:val="24"/>
        </w:rPr>
        <w:t xml:space="preserve"> systems for complex wastewaters. Their analysis highlighted the critical influence of electrode configuration, inter-electrode distance, current density, pH, and electrolyte concentration on pollutant removal efficiency and energy demand. The study emphasized that aluminum and iron electrodes consistently exhibit superior performance due to effective in-situ metal hydroxide formation. Emerging trends such as hybrid EC reactors and pulsed current operation were reported to enhance energy efficiency. The authors concluded that process optimization within suitable operational windows is more important than electrode selection alone, providing valuable guidance </w:t>
      </w:r>
      <w:r w:rsidRPr="006E7CF3">
        <w:rPr>
          <w:rFonts w:ascii="Times New Roman" w:hAnsi="Times New Roman" w:cs="Times New Roman"/>
          <w:sz w:val="24"/>
          <w:szCs w:val="24"/>
        </w:rPr>
        <w:lastRenderedPageBreak/>
        <w:t xml:space="preserve">for optimizing EC treatment of hospital wastewater such as that generated at VDGMC </w:t>
      </w:r>
      <w:proofErr w:type="spellStart"/>
      <w:r w:rsidRPr="006E7CF3">
        <w:rPr>
          <w:rFonts w:ascii="Times New Roman" w:hAnsi="Times New Roman" w:cs="Times New Roman"/>
          <w:sz w:val="24"/>
          <w:szCs w:val="24"/>
        </w:rPr>
        <w:t>Latur</w:t>
      </w:r>
      <w:proofErr w:type="spellEnd"/>
      <w:r w:rsidRPr="006E7CF3">
        <w:rPr>
          <w:rFonts w:ascii="Times New Roman" w:hAnsi="Times New Roman" w:cs="Times New Roman"/>
          <w:sz w:val="24"/>
          <w:szCs w:val="24"/>
        </w:rPr>
        <w:t>.</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 xml:space="preserve">Das et al. (2022) conducted a meta-analysis of laboratory- and pilot-scale EC studies covering industrial, municipal, and hospital wastewater. The study reported COD removal efficiencies exceeding 85% under optimized pH and current density, with energy consumption typically ranging from 0.8 </w:t>
      </w:r>
      <w:proofErr w:type="gramStart"/>
      <w:r w:rsidRPr="006E7CF3">
        <w:rPr>
          <w:rFonts w:ascii="Times New Roman" w:hAnsi="Times New Roman" w:cs="Times New Roman"/>
          <w:sz w:val="24"/>
          <w:szCs w:val="24"/>
        </w:rPr>
        <w:t>to 3.5 kWh/m³</w:t>
      </w:r>
      <w:proofErr w:type="gramEnd"/>
      <w:r w:rsidRPr="006E7CF3">
        <w:rPr>
          <w:rFonts w:ascii="Times New Roman" w:hAnsi="Times New Roman" w:cs="Times New Roman"/>
          <w:sz w:val="24"/>
          <w:szCs w:val="24"/>
        </w:rPr>
        <w:t xml:space="preserve">. The authors highlighted the importance of mass transfer and uniform current distribution in reactor design, particularly for scale-up applications. Challenges related to electrode </w:t>
      </w:r>
      <w:proofErr w:type="spellStart"/>
      <w:r w:rsidRPr="006E7CF3">
        <w:rPr>
          <w:rFonts w:ascii="Times New Roman" w:hAnsi="Times New Roman" w:cs="Times New Roman"/>
          <w:sz w:val="24"/>
          <w:szCs w:val="24"/>
        </w:rPr>
        <w:t>passivation</w:t>
      </w:r>
      <w:proofErr w:type="spellEnd"/>
      <w:r w:rsidRPr="006E7CF3">
        <w:rPr>
          <w:rFonts w:ascii="Times New Roman" w:hAnsi="Times New Roman" w:cs="Times New Roman"/>
          <w:sz w:val="24"/>
          <w:szCs w:val="24"/>
        </w:rPr>
        <w:t xml:space="preserve"> and sludge </w:t>
      </w:r>
      <w:proofErr w:type="gramStart"/>
      <w:r w:rsidRPr="006E7CF3">
        <w:rPr>
          <w:rFonts w:ascii="Times New Roman" w:hAnsi="Times New Roman" w:cs="Times New Roman"/>
          <w:sz w:val="24"/>
          <w:szCs w:val="24"/>
        </w:rPr>
        <w:t>handling were</w:t>
      </w:r>
      <w:proofErr w:type="gramEnd"/>
      <w:r w:rsidRPr="006E7CF3">
        <w:rPr>
          <w:rFonts w:ascii="Times New Roman" w:hAnsi="Times New Roman" w:cs="Times New Roman"/>
          <w:sz w:val="24"/>
          <w:szCs w:val="24"/>
        </w:rPr>
        <w:t xml:space="preserve"> also discussed, offering insights relevant to continuous EC operation for real hospital effluents.</w:t>
      </w:r>
    </w:p>
    <w:p w:rsidR="006E7CF3" w:rsidRPr="006E7CF3" w:rsidRDefault="006E7CF3" w:rsidP="006E7CF3">
      <w:pPr>
        <w:jc w:val="both"/>
        <w:rPr>
          <w:rFonts w:ascii="Times New Roman" w:hAnsi="Times New Roman" w:cs="Times New Roman"/>
          <w:sz w:val="24"/>
          <w:szCs w:val="24"/>
        </w:rPr>
      </w:pPr>
      <w:proofErr w:type="spellStart"/>
      <w:r w:rsidRPr="006E7CF3">
        <w:rPr>
          <w:rFonts w:ascii="Times New Roman" w:hAnsi="Times New Roman" w:cs="Times New Roman"/>
          <w:sz w:val="24"/>
          <w:szCs w:val="24"/>
        </w:rPr>
        <w:t>Zaied</w:t>
      </w:r>
      <w:proofErr w:type="spellEnd"/>
      <w:r w:rsidRPr="006E7CF3">
        <w:rPr>
          <w:rFonts w:ascii="Times New Roman" w:hAnsi="Times New Roman" w:cs="Times New Roman"/>
          <w:sz w:val="24"/>
          <w:szCs w:val="24"/>
        </w:rPr>
        <w:t xml:space="preserve"> et al. (2020) reviewed EC mechanisms and applications for the removal of metals, dyes, pharmaceuticals, and pathogens. Based on a comparative analysis of over 200 studies, EC was found to outperform conventional chemical coagulation in terms of sludge reduction and metal recovery. The dominant removal mechanisms were identified as charge neutralization and adsorption onto metal hydroxide </w:t>
      </w:r>
      <w:proofErr w:type="spellStart"/>
      <w:r w:rsidRPr="006E7CF3">
        <w:rPr>
          <w:rFonts w:ascii="Times New Roman" w:hAnsi="Times New Roman" w:cs="Times New Roman"/>
          <w:sz w:val="24"/>
          <w:szCs w:val="24"/>
        </w:rPr>
        <w:t>flocs</w:t>
      </w:r>
      <w:proofErr w:type="spellEnd"/>
      <w:r w:rsidRPr="006E7CF3">
        <w:rPr>
          <w:rFonts w:ascii="Times New Roman" w:hAnsi="Times New Roman" w:cs="Times New Roman"/>
          <w:sz w:val="24"/>
          <w:szCs w:val="24"/>
        </w:rPr>
        <w:t>, along with pathogen inactivation through electrochemical oxidation. The authors recommended integrating EC with advanced oxidation or biological polishing for persistent organic pollutants, supporting EC as an effective primary treatment for hospital wastewater.</w:t>
      </w:r>
    </w:p>
    <w:p w:rsidR="006E7CF3" w:rsidRPr="006E7CF3" w:rsidRDefault="006E7CF3" w:rsidP="006E7CF3">
      <w:pPr>
        <w:jc w:val="both"/>
        <w:rPr>
          <w:rFonts w:ascii="Times New Roman" w:hAnsi="Times New Roman" w:cs="Times New Roman"/>
          <w:sz w:val="24"/>
          <w:szCs w:val="24"/>
        </w:rPr>
      </w:pPr>
      <w:proofErr w:type="spellStart"/>
      <w:r w:rsidRPr="006E7CF3">
        <w:rPr>
          <w:rFonts w:ascii="Times New Roman" w:hAnsi="Times New Roman" w:cs="Times New Roman"/>
          <w:sz w:val="24"/>
          <w:szCs w:val="24"/>
        </w:rPr>
        <w:t>Boinpally</w:t>
      </w:r>
      <w:proofErr w:type="spellEnd"/>
      <w:r w:rsidRPr="006E7CF3">
        <w:rPr>
          <w:rFonts w:ascii="Times New Roman" w:hAnsi="Times New Roman" w:cs="Times New Roman"/>
          <w:sz w:val="24"/>
          <w:szCs w:val="24"/>
        </w:rPr>
        <w:t xml:space="preserve"> et al. (2023) provided an updated technical and economic assessment of </w:t>
      </w:r>
      <w:proofErr w:type="spellStart"/>
      <w:r w:rsidRPr="006E7CF3">
        <w:rPr>
          <w:rFonts w:ascii="Times New Roman" w:hAnsi="Times New Roman" w:cs="Times New Roman"/>
          <w:sz w:val="24"/>
          <w:szCs w:val="24"/>
        </w:rPr>
        <w:t>electrocoagulation</w:t>
      </w:r>
      <w:proofErr w:type="spellEnd"/>
      <w:r w:rsidRPr="006E7CF3">
        <w:rPr>
          <w:rFonts w:ascii="Times New Roman" w:hAnsi="Times New Roman" w:cs="Times New Roman"/>
          <w:sz w:val="24"/>
          <w:szCs w:val="24"/>
        </w:rPr>
        <w:t xml:space="preserve"> technology using data from more than 300 experimental studies. The review identified key research gaps, including electrode corrosion control, current efficiency, and operational challenges in continuous systems. The study confirmed EC as a cost-effective and environmentally friendly alternative to chemical coagulation while emphasizing the need for improved electrode maintenance strategies and automation. These findings are directly applicable to planning and operating EC systems for hospitals such as VDGMC </w:t>
      </w:r>
      <w:proofErr w:type="spellStart"/>
      <w:r w:rsidRPr="006E7CF3">
        <w:rPr>
          <w:rFonts w:ascii="Times New Roman" w:hAnsi="Times New Roman" w:cs="Times New Roman"/>
          <w:sz w:val="24"/>
          <w:szCs w:val="24"/>
        </w:rPr>
        <w:t>Latur</w:t>
      </w:r>
      <w:proofErr w:type="spellEnd"/>
      <w:r w:rsidRPr="006E7CF3">
        <w:rPr>
          <w:rFonts w:ascii="Times New Roman" w:hAnsi="Times New Roman" w:cs="Times New Roman"/>
          <w:sz w:val="24"/>
          <w:szCs w:val="24"/>
        </w:rPr>
        <w:t>.</w:t>
      </w:r>
    </w:p>
    <w:p w:rsidR="006E7CF3" w:rsidRPr="006E7CF3" w:rsidRDefault="006E7CF3" w:rsidP="006E7CF3">
      <w:pPr>
        <w:jc w:val="both"/>
        <w:rPr>
          <w:rFonts w:ascii="Times New Roman" w:hAnsi="Times New Roman" w:cs="Times New Roman"/>
          <w:sz w:val="24"/>
          <w:szCs w:val="24"/>
        </w:rPr>
      </w:pPr>
      <w:proofErr w:type="spellStart"/>
      <w:r w:rsidRPr="006E7CF3">
        <w:rPr>
          <w:rFonts w:ascii="Times New Roman" w:hAnsi="Times New Roman" w:cs="Times New Roman"/>
          <w:sz w:val="24"/>
          <w:szCs w:val="24"/>
        </w:rPr>
        <w:t>López-Guzmán</w:t>
      </w:r>
      <w:proofErr w:type="spellEnd"/>
      <w:r w:rsidRPr="006E7CF3">
        <w:rPr>
          <w:rFonts w:ascii="Times New Roman" w:hAnsi="Times New Roman" w:cs="Times New Roman"/>
          <w:sz w:val="24"/>
          <w:szCs w:val="24"/>
        </w:rPr>
        <w:t xml:space="preserve"> et al. (2021) investigated both batch and continuous EC systems using aluminum and iron electrodes for synthetic and industrial wastewater. Their results demonstrated that continuous EC systems can achieve pollutant removal efficiencies comparable to batch reactors when hydraulic retention time, mixing intensity, and current distribution are optimized. The study also proposed design equations for scaling up continuous EC units, providing a useful framework for handling steady hospital wastewater flows.</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 xml:space="preserve">Liu et al. (2020) examined the removal of pharmaceutical residues using aluminum, iron, graphite, and titanium electrodes under varying current densities. Aluminum electrodes achieved up to 90% COD removal, while graphite electrodes enhanced the degradation of specific pharmaceutical compounds through oxidation. Sludge analysis confirmed the </w:t>
      </w:r>
      <w:r w:rsidRPr="006E7CF3">
        <w:rPr>
          <w:rFonts w:ascii="Times New Roman" w:hAnsi="Times New Roman" w:cs="Times New Roman"/>
          <w:sz w:val="24"/>
          <w:szCs w:val="24"/>
        </w:rPr>
        <w:lastRenderedPageBreak/>
        <w:t xml:space="preserve">adsorption of pharmaceuticals onto metal hydroxide </w:t>
      </w:r>
      <w:proofErr w:type="spellStart"/>
      <w:r w:rsidRPr="006E7CF3">
        <w:rPr>
          <w:rFonts w:ascii="Times New Roman" w:hAnsi="Times New Roman" w:cs="Times New Roman"/>
          <w:sz w:val="24"/>
          <w:szCs w:val="24"/>
        </w:rPr>
        <w:t>flocs</w:t>
      </w:r>
      <w:proofErr w:type="spellEnd"/>
      <w:r w:rsidRPr="006E7CF3">
        <w:rPr>
          <w:rFonts w:ascii="Times New Roman" w:hAnsi="Times New Roman" w:cs="Times New Roman"/>
          <w:sz w:val="24"/>
          <w:szCs w:val="24"/>
        </w:rPr>
        <w:t>. The authors suggested that hybrid electrode configurations could improve removal efficiency and reduce fouling, which is particularly relevant for hospital effluents containing diverse drug residues.</w:t>
      </w:r>
    </w:p>
    <w:p w:rsidR="006E7CF3" w:rsidRPr="006E7CF3" w:rsidRDefault="006E7CF3" w:rsidP="006E7CF3">
      <w:pPr>
        <w:jc w:val="both"/>
        <w:rPr>
          <w:rFonts w:ascii="Times New Roman" w:hAnsi="Times New Roman" w:cs="Times New Roman"/>
          <w:sz w:val="24"/>
          <w:szCs w:val="24"/>
        </w:rPr>
      </w:pPr>
      <w:proofErr w:type="spellStart"/>
      <w:r w:rsidRPr="006E7CF3">
        <w:rPr>
          <w:rFonts w:ascii="Times New Roman" w:hAnsi="Times New Roman" w:cs="Times New Roman"/>
          <w:sz w:val="24"/>
          <w:szCs w:val="24"/>
        </w:rPr>
        <w:t>Nidheesh</w:t>
      </w:r>
      <w:proofErr w:type="spellEnd"/>
      <w:r w:rsidRPr="006E7CF3">
        <w:rPr>
          <w:rFonts w:ascii="Times New Roman" w:hAnsi="Times New Roman" w:cs="Times New Roman"/>
          <w:sz w:val="24"/>
          <w:szCs w:val="24"/>
        </w:rPr>
        <w:t xml:space="preserve"> (2023) explored the role of aeration in iron-based EC systems and found that aeration accelerates Fe²⁺ oxidation, producing stronger oxidizing species and improving organic pollutant removal. COD and color removal efficiencies exceeded 90% under optimized conditions, along with reduced energy consumption and improved sludge settling. These findings suggest that aerated EC systems could be advantageous for treating colored and </w:t>
      </w:r>
      <w:proofErr w:type="spellStart"/>
      <w:r w:rsidRPr="006E7CF3">
        <w:rPr>
          <w:rFonts w:ascii="Times New Roman" w:hAnsi="Times New Roman" w:cs="Times New Roman"/>
          <w:sz w:val="24"/>
          <w:szCs w:val="24"/>
        </w:rPr>
        <w:t>oxidizable</w:t>
      </w:r>
      <w:proofErr w:type="spellEnd"/>
      <w:r w:rsidRPr="006E7CF3">
        <w:rPr>
          <w:rFonts w:ascii="Times New Roman" w:hAnsi="Times New Roman" w:cs="Times New Roman"/>
          <w:sz w:val="24"/>
          <w:szCs w:val="24"/>
        </w:rPr>
        <w:t xml:space="preserve"> organics in hospital wastewater.</w:t>
      </w:r>
    </w:p>
    <w:p w:rsidR="006E7CF3" w:rsidRPr="006E7CF3" w:rsidRDefault="006E7CF3" w:rsidP="006E7CF3">
      <w:pPr>
        <w:jc w:val="both"/>
        <w:rPr>
          <w:rFonts w:ascii="Times New Roman" w:hAnsi="Times New Roman" w:cs="Times New Roman"/>
          <w:sz w:val="24"/>
          <w:szCs w:val="24"/>
        </w:rPr>
      </w:pPr>
      <w:proofErr w:type="spellStart"/>
      <w:r w:rsidRPr="006E7CF3">
        <w:rPr>
          <w:rFonts w:ascii="Times New Roman" w:hAnsi="Times New Roman" w:cs="Times New Roman"/>
          <w:sz w:val="24"/>
          <w:szCs w:val="24"/>
        </w:rPr>
        <w:t>Dindaş</w:t>
      </w:r>
      <w:proofErr w:type="spellEnd"/>
      <w:r w:rsidRPr="006E7CF3">
        <w:rPr>
          <w:rFonts w:ascii="Times New Roman" w:hAnsi="Times New Roman" w:cs="Times New Roman"/>
          <w:sz w:val="24"/>
          <w:szCs w:val="24"/>
        </w:rPr>
        <w:t xml:space="preserve"> et al. (2020) investigated hybrid EC–advanced oxidation processes, including electro-Fenton and UV/H₂O₂ systems. EC was effectively used as a pre-treatment step to reduce turbidity and COD before oxidation, leading to complete mineralization of several pharmaceutical compounds. The integrated approach reduced overall energy demand compared to standalone advanced oxidation, indicating potential benefits for high-strength hospital wastewater where EC alone may be insufficient.</w:t>
      </w:r>
    </w:p>
    <w:p w:rsidR="006E7CF3" w:rsidRPr="006E7CF3" w:rsidRDefault="006E7CF3" w:rsidP="006E7CF3">
      <w:pPr>
        <w:jc w:val="both"/>
        <w:rPr>
          <w:rFonts w:ascii="Times New Roman" w:hAnsi="Times New Roman" w:cs="Times New Roman"/>
          <w:sz w:val="24"/>
          <w:szCs w:val="24"/>
        </w:rPr>
      </w:pPr>
      <w:proofErr w:type="spellStart"/>
      <w:r w:rsidRPr="006E7CF3">
        <w:rPr>
          <w:rFonts w:ascii="Times New Roman" w:hAnsi="Times New Roman" w:cs="Times New Roman"/>
          <w:sz w:val="24"/>
          <w:szCs w:val="24"/>
        </w:rPr>
        <w:t>Hasnaoui</w:t>
      </w:r>
      <w:proofErr w:type="spellEnd"/>
      <w:r w:rsidRPr="006E7CF3">
        <w:rPr>
          <w:rFonts w:ascii="Times New Roman" w:hAnsi="Times New Roman" w:cs="Times New Roman"/>
          <w:sz w:val="24"/>
          <w:szCs w:val="24"/>
        </w:rPr>
        <w:t xml:space="preserve"> et al. (2024) evaluated the use of recycled aluminum scrap as EC electrodes for dye-laden wastewater treatment. The study reported color removal efficiencies exceeding 95% and a significant reduction in operational costs. Surface roughness of recycled electrodes enhanced </w:t>
      </w:r>
      <w:proofErr w:type="spellStart"/>
      <w:r w:rsidRPr="006E7CF3">
        <w:rPr>
          <w:rFonts w:ascii="Times New Roman" w:hAnsi="Times New Roman" w:cs="Times New Roman"/>
          <w:sz w:val="24"/>
          <w:szCs w:val="24"/>
        </w:rPr>
        <w:t>floc</w:t>
      </w:r>
      <w:proofErr w:type="spellEnd"/>
      <w:r w:rsidRPr="006E7CF3">
        <w:rPr>
          <w:rFonts w:ascii="Times New Roman" w:hAnsi="Times New Roman" w:cs="Times New Roman"/>
          <w:sz w:val="24"/>
          <w:szCs w:val="24"/>
        </w:rPr>
        <w:t xml:space="preserve"> formation, highlighting a sustainable and low-cost electrode sourcing option that could be adopted for EC systems in resource-constrained hospital settings.</w:t>
      </w:r>
    </w:p>
    <w:p w:rsidR="006E7CF3" w:rsidRPr="006E7CF3" w:rsidRDefault="006E7CF3" w:rsidP="006E7CF3">
      <w:pPr>
        <w:jc w:val="both"/>
        <w:rPr>
          <w:rFonts w:ascii="Times New Roman" w:hAnsi="Times New Roman" w:cs="Times New Roman"/>
          <w:sz w:val="24"/>
          <w:szCs w:val="24"/>
        </w:rPr>
      </w:pPr>
      <w:proofErr w:type="spellStart"/>
      <w:r w:rsidRPr="006E7CF3">
        <w:rPr>
          <w:rFonts w:ascii="Times New Roman" w:hAnsi="Times New Roman" w:cs="Times New Roman"/>
          <w:sz w:val="24"/>
          <w:szCs w:val="24"/>
        </w:rPr>
        <w:t>Pandey</w:t>
      </w:r>
      <w:proofErr w:type="spellEnd"/>
      <w:r w:rsidRPr="006E7CF3">
        <w:rPr>
          <w:rFonts w:ascii="Times New Roman" w:hAnsi="Times New Roman" w:cs="Times New Roman"/>
          <w:sz w:val="24"/>
          <w:szCs w:val="24"/>
        </w:rPr>
        <w:t xml:space="preserve"> et al. (2025) performed continuous EC experiments on domestic wastewater using aluminum electrodes and demonstrated stable COD removal above 85% over 200 hours of operation. Empirical models were developed to relate removal efficiency to current density and flow rate. The findings support the feasibility of long-term continuous EC operation and predictive performance modeling, which are critical for hospital wastewater treatment systems.</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 xml:space="preserve">Several studies have specifically addressed hospital wastewater. </w:t>
      </w:r>
      <w:proofErr w:type="spellStart"/>
      <w:r w:rsidRPr="006E7CF3">
        <w:rPr>
          <w:rFonts w:ascii="Times New Roman" w:hAnsi="Times New Roman" w:cs="Times New Roman"/>
          <w:sz w:val="24"/>
          <w:szCs w:val="24"/>
        </w:rPr>
        <w:t>Indira</w:t>
      </w:r>
      <w:proofErr w:type="spellEnd"/>
      <w:r w:rsidRPr="006E7CF3">
        <w:rPr>
          <w:rFonts w:ascii="Times New Roman" w:hAnsi="Times New Roman" w:cs="Times New Roman"/>
          <w:sz w:val="24"/>
          <w:szCs w:val="24"/>
        </w:rPr>
        <w:t xml:space="preserve"> et al. (2024) investigated EC treatment of real hospital wastewater and reported significant reductions in COD, BOD, TSS, turbidity, and </w:t>
      </w:r>
      <w:proofErr w:type="spellStart"/>
      <w:r w:rsidRPr="006E7CF3">
        <w:rPr>
          <w:rFonts w:ascii="Times New Roman" w:hAnsi="Times New Roman" w:cs="Times New Roman"/>
          <w:sz w:val="24"/>
          <w:szCs w:val="24"/>
        </w:rPr>
        <w:t>coliform</w:t>
      </w:r>
      <w:proofErr w:type="spellEnd"/>
      <w:r w:rsidRPr="006E7CF3">
        <w:rPr>
          <w:rFonts w:ascii="Times New Roman" w:hAnsi="Times New Roman" w:cs="Times New Roman"/>
          <w:sz w:val="24"/>
          <w:szCs w:val="24"/>
        </w:rPr>
        <w:t xml:space="preserve"> counts under optimized conditions. Similarly, </w:t>
      </w:r>
      <w:proofErr w:type="spellStart"/>
      <w:r w:rsidRPr="006E7CF3">
        <w:rPr>
          <w:rFonts w:ascii="Times New Roman" w:hAnsi="Times New Roman" w:cs="Times New Roman"/>
          <w:sz w:val="24"/>
          <w:szCs w:val="24"/>
        </w:rPr>
        <w:t>Yánes</w:t>
      </w:r>
      <w:proofErr w:type="spellEnd"/>
      <w:r w:rsidRPr="006E7CF3">
        <w:rPr>
          <w:rFonts w:ascii="Times New Roman" w:hAnsi="Times New Roman" w:cs="Times New Roman"/>
          <w:sz w:val="24"/>
          <w:szCs w:val="24"/>
        </w:rPr>
        <w:t xml:space="preserve"> et al. employed response surface methodology in a continuous-flow EC system to optimize pharmaceutical and COD removal, demonstrating the effectiveness of statistical optimization techniques for hospital effluent treatment.</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 xml:space="preserve">Recent reviews by </w:t>
      </w:r>
      <w:proofErr w:type="spellStart"/>
      <w:r w:rsidRPr="006E7CF3">
        <w:rPr>
          <w:rFonts w:ascii="Times New Roman" w:hAnsi="Times New Roman" w:cs="Times New Roman"/>
          <w:sz w:val="24"/>
          <w:szCs w:val="24"/>
        </w:rPr>
        <w:t>Ammar</w:t>
      </w:r>
      <w:proofErr w:type="spellEnd"/>
      <w:r w:rsidRPr="006E7CF3">
        <w:rPr>
          <w:rFonts w:ascii="Times New Roman" w:hAnsi="Times New Roman" w:cs="Times New Roman"/>
          <w:sz w:val="24"/>
          <w:szCs w:val="24"/>
        </w:rPr>
        <w:t xml:space="preserve"> et al. (2023) and </w:t>
      </w:r>
      <w:proofErr w:type="spellStart"/>
      <w:r w:rsidRPr="006E7CF3">
        <w:rPr>
          <w:rFonts w:ascii="Times New Roman" w:hAnsi="Times New Roman" w:cs="Times New Roman"/>
          <w:sz w:val="24"/>
          <w:szCs w:val="24"/>
        </w:rPr>
        <w:t>Javed</w:t>
      </w:r>
      <w:proofErr w:type="spellEnd"/>
      <w:r w:rsidRPr="006E7CF3">
        <w:rPr>
          <w:rFonts w:ascii="Times New Roman" w:hAnsi="Times New Roman" w:cs="Times New Roman"/>
          <w:sz w:val="24"/>
          <w:szCs w:val="24"/>
        </w:rPr>
        <w:t xml:space="preserve"> et al. emphasized the techno-economic viability and sustainability of EC technology while identifying energy consumption and electrode </w:t>
      </w:r>
      <w:proofErr w:type="spellStart"/>
      <w:r w:rsidRPr="006E7CF3">
        <w:rPr>
          <w:rFonts w:ascii="Times New Roman" w:hAnsi="Times New Roman" w:cs="Times New Roman"/>
          <w:sz w:val="24"/>
          <w:szCs w:val="24"/>
        </w:rPr>
        <w:t>passivation</w:t>
      </w:r>
      <w:proofErr w:type="spellEnd"/>
      <w:r w:rsidRPr="006E7CF3">
        <w:rPr>
          <w:rFonts w:ascii="Times New Roman" w:hAnsi="Times New Roman" w:cs="Times New Roman"/>
          <w:sz w:val="24"/>
          <w:szCs w:val="24"/>
        </w:rPr>
        <w:t xml:space="preserve"> as key operational challenges. Strategies such as pulsed current </w:t>
      </w:r>
      <w:r w:rsidRPr="006E7CF3">
        <w:rPr>
          <w:rFonts w:ascii="Times New Roman" w:hAnsi="Times New Roman" w:cs="Times New Roman"/>
          <w:sz w:val="24"/>
          <w:szCs w:val="24"/>
        </w:rPr>
        <w:lastRenderedPageBreak/>
        <w:t>operation, electrode rotation, and periodic cleaning were recommended to enhance long-term performance.</w:t>
      </w:r>
    </w:p>
    <w:p w:rsidR="006E7CF3" w:rsidRDefault="006E7CF3" w:rsidP="006E7CF3">
      <w:pPr>
        <w:jc w:val="both"/>
        <w:rPr>
          <w:rFonts w:ascii="Times New Roman" w:hAnsi="Times New Roman" w:cs="Times New Roman"/>
          <w:sz w:val="24"/>
          <w:szCs w:val="24"/>
        </w:rPr>
      </w:pPr>
    </w:p>
    <w:p w:rsidR="006E7CF3" w:rsidRDefault="006E7CF3" w:rsidP="006E7CF3">
      <w:pPr>
        <w:jc w:val="both"/>
        <w:rPr>
          <w:rFonts w:ascii="Times New Roman" w:hAnsi="Times New Roman" w:cs="Times New Roman"/>
          <w:sz w:val="24"/>
          <w:szCs w:val="24"/>
        </w:rPr>
      </w:pPr>
    </w:p>
    <w:p w:rsidR="006E7CF3" w:rsidRPr="006E7CF3" w:rsidRDefault="006E7CF3" w:rsidP="006E7CF3">
      <w:pPr>
        <w:jc w:val="both"/>
        <w:rPr>
          <w:rFonts w:ascii="Times New Roman" w:hAnsi="Times New Roman" w:cs="Times New Roman"/>
          <w:sz w:val="24"/>
          <w:szCs w:val="24"/>
        </w:rPr>
      </w:pP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VI. Experimental Methodology</w:t>
      </w:r>
    </w:p>
    <w:p w:rsidR="00380155"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A bench-scale EC reactor was designed using aluminum and iron electrodes. Wastewater samples were collected from VDGMC Latur and characterized following APHA standard methods. Experiments were conducted by varying pH, current density, reaction time, and electrode spacing to determine optimum operating conditions.</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Objectives of the Experimental Work</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The objectives of this study are to (</w:t>
      </w:r>
      <w:proofErr w:type="spellStart"/>
      <w:r w:rsidRPr="006E7CF3">
        <w:rPr>
          <w:rFonts w:ascii="Times New Roman" w:hAnsi="Times New Roman" w:cs="Times New Roman"/>
          <w:sz w:val="24"/>
          <w:szCs w:val="24"/>
        </w:rPr>
        <w:t>i</w:t>
      </w:r>
      <w:proofErr w:type="spellEnd"/>
      <w:r w:rsidRPr="006E7CF3">
        <w:rPr>
          <w:rFonts w:ascii="Times New Roman" w:hAnsi="Times New Roman" w:cs="Times New Roman"/>
          <w:sz w:val="24"/>
          <w:szCs w:val="24"/>
        </w:rPr>
        <w:t xml:space="preserve">) evaluate the effectiveness of </w:t>
      </w:r>
      <w:proofErr w:type="spellStart"/>
      <w:r w:rsidRPr="006E7CF3">
        <w:rPr>
          <w:rFonts w:ascii="Times New Roman" w:hAnsi="Times New Roman" w:cs="Times New Roman"/>
          <w:sz w:val="24"/>
          <w:szCs w:val="24"/>
        </w:rPr>
        <w:t>electrocoagulation</w:t>
      </w:r>
      <w:proofErr w:type="spellEnd"/>
      <w:r w:rsidRPr="006E7CF3">
        <w:rPr>
          <w:rFonts w:ascii="Times New Roman" w:hAnsi="Times New Roman" w:cs="Times New Roman"/>
          <w:sz w:val="24"/>
          <w:szCs w:val="24"/>
        </w:rPr>
        <w:t xml:space="preserve"> (EC) in removing turbidity, TSS, COD, BOD, color, nutrients, electrical conductivity, and selected heavy metals from hospital wastewater generated at VDGMC </w:t>
      </w:r>
      <w:proofErr w:type="spellStart"/>
      <w:r w:rsidRPr="006E7CF3">
        <w:rPr>
          <w:rFonts w:ascii="Times New Roman" w:hAnsi="Times New Roman" w:cs="Times New Roman"/>
          <w:sz w:val="24"/>
          <w:szCs w:val="24"/>
        </w:rPr>
        <w:t>Latur</w:t>
      </w:r>
      <w:proofErr w:type="spellEnd"/>
      <w:r w:rsidRPr="006E7CF3">
        <w:rPr>
          <w:rFonts w:ascii="Times New Roman" w:hAnsi="Times New Roman" w:cs="Times New Roman"/>
          <w:sz w:val="24"/>
          <w:szCs w:val="24"/>
        </w:rPr>
        <w:t>; (ii) optimize key operational parameters such as electrode material, current density, initial pH, reaction time, and inter-electrode distance to achieve maximum pollutant removal with minimum energy and electrode consumption; and (iii) assess process kinetics, energy consumption, and electrode dissolution to propose suitable parameters for scale-up applications.</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Site Description and Sample Collection</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 xml:space="preserve">Wastewater samples were collected from the combined effluent stream of VDGMC </w:t>
      </w:r>
      <w:proofErr w:type="spellStart"/>
      <w:r w:rsidRPr="006E7CF3">
        <w:rPr>
          <w:rFonts w:ascii="Times New Roman" w:hAnsi="Times New Roman" w:cs="Times New Roman"/>
          <w:sz w:val="24"/>
          <w:szCs w:val="24"/>
        </w:rPr>
        <w:t>Latur</w:t>
      </w:r>
      <w:proofErr w:type="spellEnd"/>
      <w:r w:rsidRPr="006E7CF3">
        <w:rPr>
          <w:rFonts w:ascii="Times New Roman" w:hAnsi="Times New Roman" w:cs="Times New Roman"/>
          <w:sz w:val="24"/>
          <w:szCs w:val="24"/>
        </w:rPr>
        <w:t xml:space="preserve"> hospital. Composite (4–8 h) and grab samples were collected in acid-washed containers following standard procedures. Samples were preserved at 4 °C and analyzed within recommended holding times. Relevant metadata such as sampling time, temperature, and visual observations were recorded.</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Raw Wastewater Characterization</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Baseline characterization of raw hospital wastewater included measurement of pH, temperature, electrical conductivity, turbidity, TSS, COD, BOD₅, nutrients (NH₄⁺, PO₄³⁻), selected heavy metals, oil and grease, color, and microbial indicators using standard analytical methods (APHA). All analyses were conducted in triplicate.</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 xml:space="preserve">Experimental Design and </w:t>
      </w:r>
      <w:proofErr w:type="spellStart"/>
      <w:r w:rsidRPr="006E7CF3">
        <w:rPr>
          <w:rFonts w:ascii="Times New Roman" w:hAnsi="Times New Roman" w:cs="Times New Roman"/>
          <w:b/>
          <w:bCs/>
          <w:sz w:val="24"/>
          <w:szCs w:val="24"/>
        </w:rPr>
        <w:t>Electrocoagulation</w:t>
      </w:r>
      <w:proofErr w:type="spellEnd"/>
      <w:r w:rsidRPr="006E7CF3">
        <w:rPr>
          <w:rFonts w:ascii="Times New Roman" w:hAnsi="Times New Roman" w:cs="Times New Roman"/>
          <w:b/>
          <w:bCs/>
          <w:sz w:val="24"/>
          <w:szCs w:val="24"/>
        </w:rPr>
        <w:t xml:space="preserve"> Setup</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lastRenderedPageBreak/>
        <w:t xml:space="preserve">Laboratory-scale batch </w:t>
      </w:r>
      <w:proofErr w:type="spellStart"/>
      <w:r w:rsidRPr="006E7CF3">
        <w:rPr>
          <w:rFonts w:ascii="Times New Roman" w:hAnsi="Times New Roman" w:cs="Times New Roman"/>
          <w:sz w:val="24"/>
          <w:szCs w:val="24"/>
        </w:rPr>
        <w:t>electrocoagulation</w:t>
      </w:r>
      <w:proofErr w:type="spellEnd"/>
      <w:r w:rsidRPr="006E7CF3">
        <w:rPr>
          <w:rFonts w:ascii="Times New Roman" w:hAnsi="Times New Roman" w:cs="Times New Roman"/>
          <w:sz w:val="24"/>
          <w:szCs w:val="24"/>
        </w:rPr>
        <w:t xml:space="preserve"> experiments were conducted using aluminum and iron sacrificial electrodes in a </w:t>
      </w:r>
      <w:proofErr w:type="spellStart"/>
      <w:r w:rsidRPr="006E7CF3">
        <w:rPr>
          <w:rFonts w:ascii="Times New Roman" w:hAnsi="Times New Roman" w:cs="Times New Roman"/>
          <w:sz w:val="24"/>
          <w:szCs w:val="24"/>
        </w:rPr>
        <w:t>plexiglass</w:t>
      </w:r>
      <w:proofErr w:type="spellEnd"/>
      <w:r w:rsidRPr="006E7CF3">
        <w:rPr>
          <w:rFonts w:ascii="Times New Roman" w:hAnsi="Times New Roman" w:cs="Times New Roman"/>
          <w:sz w:val="24"/>
          <w:szCs w:val="24"/>
        </w:rPr>
        <w:t xml:space="preserve"> reactor. Key operational parameters—current density, initial pH, reaction time, and inter-electrode distance—were systematically varied. Optimization was performed using statistical design of experiments and response surface methodology where applicable.</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Performance Evaluation</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Treatment performance was assessed in terms of pollutant removal efficiency, energy consumption, and electrode dissolution. Kinetic models were applied to removal data, and sludge generated during EC was quantified and characterized. Experimental runs were performed in triplicate, with appropriate blanks and controls to ensure data reliability.</w:t>
      </w:r>
    </w:p>
    <w:p w:rsidR="006E7CF3" w:rsidRPr="006E7CF3" w:rsidRDefault="006E7CF3" w:rsidP="006E7CF3">
      <w:pPr>
        <w:jc w:val="both"/>
        <w:rPr>
          <w:rFonts w:ascii="Times New Roman" w:hAnsi="Times New Roman" w:cs="Times New Roman"/>
          <w:sz w:val="24"/>
          <w:szCs w:val="24"/>
        </w:rPr>
      </w:pP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VII. Expected Results and Discussion</w:t>
      </w:r>
    </w:p>
    <w:p w:rsidR="00380155"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The optimized EC process is expected to achieve 70–95% removal of COD, BOD, TSS, turbidity, and microbial indicators. Reduced sludge volume, moderate energy consumption, and stable electrode performance are anticipated.</w:t>
      </w:r>
    </w:p>
    <w:p w:rsidR="00036492" w:rsidRPr="00036492" w:rsidRDefault="00036492" w:rsidP="00036492">
      <w:pPr>
        <w:jc w:val="both"/>
        <w:rPr>
          <w:rFonts w:ascii="Times New Roman" w:hAnsi="Times New Roman" w:cs="Times New Roman"/>
          <w:sz w:val="24"/>
          <w:szCs w:val="24"/>
        </w:rPr>
      </w:pPr>
      <w:r w:rsidRPr="00036492">
        <w:rPr>
          <w:rFonts w:ascii="Times New Roman" w:hAnsi="Times New Roman" w:cs="Times New Roman"/>
          <w:sz w:val="24"/>
          <w:szCs w:val="24"/>
        </w:rPr>
        <w:t xml:space="preserve">The study is expected to demonstrate that </w:t>
      </w:r>
      <w:r w:rsidRPr="00036492">
        <w:rPr>
          <w:rFonts w:ascii="Times New Roman" w:hAnsi="Times New Roman" w:cs="Times New Roman"/>
          <w:bCs/>
          <w:sz w:val="24"/>
          <w:szCs w:val="24"/>
        </w:rPr>
        <w:t>Electrochemical Coagulation (EC) technology</w:t>
      </w:r>
      <w:r w:rsidRPr="00036492">
        <w:rPr>
          <w:rFonts w:ascii="Times New Roman" w:hAnsi="Times New Roman" w:cs="Times New Roman"/>
          <w:sz w:val="24"/>
          <w:szCs w:val="24"/>
        </w:rPr>
        <w:t xml:space="preserve"> is an effective, sustainable, and low-chemical method for the </w:t>
      </w:r>
      <w:r w:rsidRPr="00036492">
        <w:rPr>
          <w:rFonts w:ascii="Times New Roman" w:hAnsi="Times New Roman" w:cs="Times New Roman"/>
          <w:bCs/>
          <w:sz w:val="24"/>
          <w:szCs w:val="24"/>
        </w:rPr>
        <w:t xml:space="preserve">treatment of VDGMC </w:t>
      </w:r>
      <w:proofErr w:type="spellStart"/>
      <w:r w:rsidRPr="00036492">
        <w:rPr>
          <w:rFonts w:ascii="Times New Roman" w:hAnsi="Times New Roman" w:cs="Times New Roman"/>
          <w:bCs/>
          <w:sz w:val="24"/>
          <w:szCs w:val="24"/>
        </w:rPr>
        <w:t>Latur</w:t>
      </w:r>
      <w:proofErr w:type="spellEnd"/>
      <w:r w:rsidRPr="00036492">
        <w:rPr>
          <w:rFonts w:ascii="Times New Roman" w:hAnsi="Times New Roman" w:cs="Times New Roman"/>
          <w:bCs/>
          <w:sz w:val="24"/>
          <w:szCs w:val="24"/>
        </w:rPr>
        <w:t xml:space="preserve"> hospital wastewater</w:t>
      </w:r>
      <w:r w:rsidRPr="00036492">
        <w:rPr>
          <w:rFonts w:ascii="Times New Roman" w:hAnsi="Times New Roman" w:cs="Times New Roman"/>
          <w:b/>
          <w:sz w:val="24"/>
          <w:szCs w:val="24"/>
        </w:rPr>
        <w:t>.</w:t>
      </w:r>
      <w:r w:rsidRPr="00036492">
        <w:rPr>
          <w:rFonts w:ascii="Times New Roman" w:hAnsi="Times New Roman" w:cs="Times New Roman"/>
          <w:sz w:val="24"/>
          <w:szCs w:val="24"/>
        </w:rPr>
        <w:t xml:space="preserve"> By optimizing parameters such as </w:t>
      </w:r>
      <w:r w:rsidRPr="00036492">
        <w:rPr>
          <w:rFonts w:ascii="Times New Roman" w:hAnsi="Times New Roman" w:cs="Times New Roman"/>
          <w:bCs/>
          <w:sz w:val="24"/>
          <w:szCs w:val="24"/>
        </w:rPr>
        <w:t>electrode material, current density, pH, and reaction time</w:t>
      </w:r>
      <w:r w:rsidRPr="00036492">
        <w:rPr>
          <w:rFonts w:ascii="Times New Roman" w:hAnsi="Times New Roman" w:cs="Times New Roman"/>
          <w:b/>
          <w:sz w:val="24"/>
          <w:szCs w:val="24"/>
        </w:rPr>
        <w:t>,</w:t>
      </w:r>
      <w:r w:rsidRPr="00036492">
        <w:rPr>
          <w:rFonts w:ascii="Times New Roman" w:hAnsi="Times New Roman" w:cs="Times New Roman"/>
          <w:sz w:val="24"/>
          <w:szCs w:val="24"/>
        </w:rPr>
        <w:t xml:space="preserve"> significant reductions in </w:t>
      </w:r>
      <w:r w:rsidRPr="00036492">
        <w:rPr>
          <w:rFonts w:ascii="Times New Roman" w:hAnsi="Times New Roman" w:cs="Times New Roman"/>
          <w:bCs/>
          <w:sz w:val="24"/>
          <w:szCs w:val="24"/>
        </w:rPr>
        <w:t>turbidity, COD, BOD, TSS, color, and heavy metals</w:t>
      </w:r>
      <w:r w:rsidRPr="00036492">
        <w:rPr>
          <w:rFonts w:ascii="Times New Roman" w:hAnsi="Times New Roman" w:cs="Times New Roman"/>
          <w:sz w:val="24"/>
          <w:szCs w:val="24"/>
        </w:rPr>
        <w:t xml:space="preserve"> are anticipated—typically achieving </w:t>
      </w:r>
      <w:r w:rsidRPr="00036492">
        <w:rPr>
          <w:rFonts w:ascii="Times New Roman" w:hAnsi="Times New Roman" w:cs="Times New Roman"/>
          <w:bCs/>
          <w:sz w:val="24"/>
          <w:szCs w:val="24"/>
        </w:rPr>
        <w:t>70–95% removal efficiencies</w:t>
      </w:r>
      <w:r w:rsidRPr="00036492">
        <w:rPr>
          <w:rFonts w:ascii="Times New Roman" w:hAnsi="Times New Roman" w:cs="Times New Roman"/>
          <w:sz w:val="24"/>
          <w:szCs w:val="24"/>
        </w:rPr>
        <w:t xml:space="preserve"> for key pollutants.</w:t>
      </w:r>
    </w:p>
    <w:p w:rsidR="00036492" w:rsidRPr="00036492" w:rsidRDefault="00036492" w:rsidP="00036492">
      <w:pPr>
        <w:jc w:val="both"/>
        <w:rPr>
          <w:rFonts w:ascii="Times New Roman" w:hAnsi="Times New Roman" w:cs="Times New Roman"/>
          <w:sz w:val="24"/>
          <w:szCs w:val="24"/>
        </w:rPr>
      </w:pPr>
      <w:r w:rsidRPr="00036492">
        <w:rPr>
          <w:rFonts w:ascii="Times New Roman" w:hAnsi="Times New Roman" w:cs="Times New Roman"/>
          <w:sz w:val="24"/>
          <w:szCs w:val="24"/>
        </w:rPr>
        <w:t>The optimized EC process is expected to yield:</w:t>
      </w:r>
    </w:p>
    <w:p w:rsidR="00036492" w:rsidRPr="00036492" w:rsidRDefault="00036492" w:rsidP="00036492">
      <w:pPr>
        <w:numPr>
          <w:ilvl w:val="0"/>
          <w:numId w:val="10"/>
        </w:numPr>
        <w:jc w:val="both"/>
        <w:rPr>
          <w:rFonts w:ascii="Times New Roman" w:hAnsi="Times New Roman" w:cs="Times New Roman"/>
          <w:sz w:val="24"/>
          <w:szCs w:val="24"/>
        </w:rPr>
      </w:pPr>
      <w:r w:rsidRPr="00036492">
        <w:rPr>
          <w:rFonts w:ascii="Times New Roman" w:hAnsi="Times New Roman" w:cs="Times New Roman"/>
          <w:sz w:val="24"/>
          <w:szCs w:val="24"/>
        </w:rPr>
        <w:t>Clear and disinfected effluent meeting discharge standards.</w:t>
      </w:r>
    </w:p>
    <w:p w:rsidR="00036492" w:rsidRPr="00036492" w:rsidRDefault="00036492" w:rsidP="00036492">
      <w:pPr>
        <w:numPr>
          <w:ilvl w:val="0"/>
          <w:numId w:val="10"/>
        </w:numPr>
        <w:jc w:val="both"/>
        <w:rPr>
          <w:rFonts w:ascii="Times New Roman" w:hAnsi="Times New Roman" w:cs="Times New Roman"/>
          <w:sz w:val="24"/>
          <w:szCs w:val="24"/>
        </w:rPr>
      </w:pPr>
      <w:r w:rsidRPr="00036492">
        <w:rPr>
          <w:rFonts w:ascii="Times New Roman" w:hAnsi="Times New Roman" w:cs="Times New Roman"/>
          <w:sz w:val="24"/>
          <w:szCs w:val="24"/>
        </w:rPr>
        <w:t xml:space="preserve">Reduced sludge volume with high </w:t>
      </w:r>
      <w:proofErr w:type="spellStart"/>
      <w:r w:rsidRPr="00036492">
        <w:rPr>
          <w:rFonts w:ascii="Times New Roman" w:hAnsi="Times New Roman" w:cs="Times New Roman"/>
          <w:sz w:val="24"/>
          <w:szCs w:val="24"/>
        </w:rPr>
        <w:t>settleability</w:t>
      </w:r>
      <w:proofErr w:type="spellEnd"/>
      <w:r w:rsidRPr="00036492">
        <w:rPr>
          <w:rFonts w:ascii="Times New Roman" w:hAnsi="Times New Roman" w:cs="Times New Roman"/>
          <w:sz w:val="24"/>
          <w:szCs w:val="24"/>
        </w:rPr>
        <w:t xml:space="preserve"> and lower toxicity.</w:t>
      </w:r>
    </w:p>
    <w:p w:rsidR="00036492" w:rsidRPr="00036492" w:rsidRDefault="00036492" w:rsidP="00036492">
      <w:pPr>
        <w:numPr>
          <w:ilvl w:val="0"/>
          <w:numId w:val="10"/>
        </w:numPr>
        <w:jc w:val="both"/>
        <w:rPr>
          <w:rFonts w:ascii="Times New Roman" w:hAnsi="Times New Roman" w:cs="Times New Roman"/>
          <w:sz w:val="24"/>
          <w:szCs w:val="24"/>
        </w:rPr>
      </w:pPr>
      <w:r w:rsidRPr="00036492">
        <w:rPr>
          <w:rFonts w:ascii="Times New Roman" w:hAnsi="Times New Roman" w:cs="Times New Roman"/>
          <w:sz w:val="24"/>
          <w:szCs w:val="24"/>
        </w:rPr>
        <w:t>Optimal energy and electrode consumption demonstrating cost-effectiveness.</w:t>
      </w:r>
    </w:p>
    <w:p w:rsidR="00036492" w:rsidRPr="00036492" w:rsidRDefault="00036492" w:rsidP="00036492">
      <w:pPr>
        <w:numPr>
          <w:ilvl w:val="0"/>
          <w:numId w:val="10"/>
        </w:numPr>
        <w:jc w:val="both"/>
        <w:rPr>
          <w:rFonts w:ascii="Times New Roman" w:hAnsi="Times New Roman" w:cs="Times New Roman"/>
          <w:sz w:val="24"/>
          <w:szCs w:val="24"/>
        </w:rPr>
      </w:pPr>
      <w:r w:rsidRPr="00036492">
        <w:rPr>
          <w:rFonts w:ascii="Times New Roman" w:hAnsi="Times New Roman" w:cs="Times New Roman"/>
          <w:sz w:val="24"/>
          <w:szCs w:val="24"/>
        </w:rPr>
        <w:t>Enhanced understanding of pollutant removal kinetics and electrochemical mechanisms.</w:t>
      </w:r>
    </w:p>
    <w:p w:rsidR="00036492" w:rsidRPr="00036492" w:rsidRDefault="00036492" w:rsidP="00036492">
      <w:pPr>
        <w:jc w:val="both"/>
        <w:rPr>
          <w:rFonts w:ascii="Times New Roman" w:hAnsi="Times New Roman" w:cs="Times New Roman"/>
          <w:sz w:val="24"/>
          <w:szCs w:val="24"/>
        </w:rPr>
      </w:pPr>
      <w:r w:rsidRPr="00036492">
        <w:rPr>
          <w:rFonts w:ascii="Times New Roman" w:hAnsi="Times New Roman" w:cs="Times New Roman"/>
          <w:sz w:val="24"/>
          <w:szCs w:val="24"/>
        </w:rPr>
        <w:t xml:space="preserve">Overall, the research will validate </w:t>
      </w:r>
      <w:r w:rsidRPr="00036492">
        <w:rPr>
          <w:rFonts w:ascii="Times New Roman" w:hAnsi="Times New Roman" w:cs="Times New Roman"/>
          <w:bCs/>
          <w:sz w:val="24"/>
          <w:szCs w:val="24"/>
        </w:rPr>
        <w:t>Electrochemical Coagulation</w:t>
      </w:r>
      <w:r w:rsidRPr="00036492">
        <w:rPr>
          <w:rFonts w:ascii="Times New Roman" w:hAnsi="Times New Roman" w:cs="Times New Roman"/>
          <w:b/>
          <w:sz w:val="24"/>
          <w:szCs w:val="24"/>
        </w:rPr>
        <w:t xml:space="preserve"> as a </w:t>
      </w:r>
      <w:r w:rsidRPr="00036492">
        <w:rPr>
          <w:rFonts w:ascii="Times New Roman" w:hAnsi="Times New Roman" w:cs="Times New Roman"/>
          <w:bCs/>
          <w:sz w:val="24"/>
          <w:szCs w:val="24"/>
        </w:rPr>
        <w:t>promising and eco-friendly treatment approach</w:t>
      </w:r>
      <w:r w:rsidRPr="00036492">
        <w:rPr>
          <w:rFonts w:ascii="Times New Roman" w:hAnsi="Times New Roman" w:cs="Times New Roman"/>
          <w:sz w:val="24"/>
          <w:szCs w:val="24"/>
        </w:rPr>
        <w:t xml:space="preserve"> for hospital effluents, supporting its future scale-up and implementation at VDGMC </w:t>
      </w:r>
      <w:proofErr w:type="spellStart"/>
      <w:r w:rsidRPr="00036492">
        <w:rPr>
          <w:rFonts w:ascii="Times New Roman" w:hAnsi="Times New Roman" w:cs="Times New Roman"/>
          <w:sz w:val="24"/>
          <w:szCs w:val="24"/>
        </w:rPr>
        <w:t>Latur</w:t>
      </w:r>
      <w:proofErr w:type="spellEnd"/>
      <w:r w:rsidRPr="00036492">
        <w:rPr>
          <w:rFonts w:ascii="Times New Roman" w:hAnsi="Times New Roman" w:cs="Times New Roman"/>
          <w:sz w:val="24"/>
          <w:szCs w:val="24"/>
        </w:rPr>
        <w:t xml:space="preserve"> or similar healthcare facilities.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lastRenderedPageBreak/>
        <w:t>VIII. Conclusion</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Electrochemical coagulation is anticipated to be an effective and eco-friendly technology for treating hospital wastewater from VDGMC Latur. The study supports its potential for scale-up and integration with existing treatment systems.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References</w:t>
      </w:r>
    </w:p>
    <w:p w:rsidR="00036492" w:rsidRPr="00036492" w:rsidRDefault="00036492" w:rsidP="00036492">
      <w:pPr>
        <w:jc w:val="both"/>
        <w:rPr>
          <w:rFonts w:ascii="Times New Roman" w:hAnsi="Times New Roman" w:cs="Times New Roman"/>
          <w:b/>
          <w:sz w:val="24"/>
          <w:szCs w:val="24"/>
        </w:rPr>
      </w:pPr>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E. Butler,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in Wastewater Treatment,” </w:t>
      </w:r>
      <w:r w:rsidRPr="00036492">
        <w:rPr>
          <w:rFonts w:ascii="Times New Roman" w:hAnsi="Times New Roman" w:cs="Times New Roman"/>
          <w:i/>
          <w:iCs/>
          <w:sz w:val="24"/>
          <w:szCs w:val="24"/>
        </w:rPr>
        <w:t>Water</w:t>
      </w:r>
      <w:r w:rsidRPr="00036492">
        <w:rPr>
          <w:rFonts w:ascii="Times New Roman" w:hAnsi="Times New Roman" w:cs="Times New Roman"/>
          <w:sz w:val="24"/>
          <w:szCs w:val="24"/>
        </w:rPr>
        <w:t xml:space="preserve">, vol. 3, no. 2, pp. 495-525, Apr. 2011. </w:t>
      </w:r>
      <w:hyperlink r:id="rId6" w:tgtFrame="_blank" w:history="1">
        <w:r w:rsidRPr="00036492">
          <w:rPr>
            <w:rStyle w:val="Hyperlink"/>
            <w:rFonts w:ascii="Times New Roman" w:hAnsi="Times New Roman" w:cs="Times New Roman"/>
            <w:sz w:val="24"/>
            <w:szCs w:val="24"/>
          </w:rPr>
          <w:t>MDPI+1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M. </w:t>
      </w:r>
      <w:proofErr w:type="spellStart"/>
      <w:r w:rsidRPr="00036492">
        <w:rPr>
          <w:rFonts w:ascii="Times New Roman" w:hAnsi="Times New Roman" w:cs="Times New Roman"/>
          <w:sz w:val="24"/>
          <w:szCs w:val="24"/>
        </w:rPr>
        <w:t>Dehghani</w:t>
      </w:r>
      <w:proofErr w:type="spellEnd"/>
      <w:r w:rsidRPr="00036492">
        <w:rPr>
          <w:rFonts w:ascii="Times New Roman" w:hAnsi="Times New Roman" w:cs="Times New Roman"/>
          <w:sz w:val="24"/>
          <w:szCs w:val="24"/>
        </w:rPr>
        <w:t xml:space="preserve">, et al., “Treatment of hospital wastewater by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using </w:t>
      </w:r>
      <w:proofErr w:type="spellStart"/>
      <w:r w:rsidRPr="00036492">
        <w:rPr>
          <w:rFonts w:ascii="Times New Roman" w:hAnsi="Times New Roman" w:cs="Times New Roman"/>
          <w:sz w:val="24"/>
          <w:szCs w:val="24"/>
        </w:rPr>
        <w:t>aluminium</w:t>
      </w:r>
      <w:proofErr w:type="spellEnd"/>
      <w:r w:rsidRPr="00036492">
        <w:rPr>
          <w:rFonts w:ascii="Times New Roman" w:hAnsi="Times New Roman" w:cs="Times New Roman"/>
          <w:sz w:val="24"/>
          <w:szCs w:val="24"/>
        </w:rPr>
        <w:t xml:space="preserve"> and iron electrodes,” </w:t>
      </w:r>
      <w:r w:rsidRPr="00036492">
        <w:rPr>
          <w:rFonts w:ascii="Times New Roman" w:hAnsi="Times New Roman" w:cs="Times New Roman"/>
          <w:i/>
          <w:iCs/>
          <w:sz w:val="24"/>
          <w:szCs w:val="24"/>
        </w:rPr>
        <w:t>Int. J. Environ. Health</w:t>
      </w:r>
      <w:r w:rsidRPr="00036492">
        <w:rPr>
          <w:rFonts w:ascii="Times New Roman" w:hAnsi="Times New Roman" w:cs="Times New Roman"/>
          <w:sz w:val="24"/>
          <w:szCs w:val="24"/>
        </w:rPr>
        <w:t xml:space="preserve">, vol. 14, no. 3, 2014. </w:t>
      </w:r>
      <w:hyperlink r:id="rId7" w:tgtFrame="_blank" w:history="1">
        <w:r w:rsidRPr="00036492">
          <w:rPr>
            <w:rStyle w:val="Hyperlink"/>
            <w:rFonts w:ascii="Times New Roman" w:hAnsi="Times New Roman" w:cs="Times New Roman"/>
            <w:sz w:val="24"/>
            <w:szCs w:val="24"/>
          </w:rPr>
          <w:t>Lippincott Journals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J. </w:t>
      </w:r>
      <w:proofErr w:type="spellStart"/>
      <w:r w:rsidRPr="00036492">
        <w:rPr>
          <w:rFonts w:ascii="Times New Roman" w:hAnsi="Times New Roman" w:cs="Times New Roman"/>
          <w:sz w:val="24"/>
          <w:szCs w:val="24"/>
        </w:rPr>
        <w:t>Hassoune</w:t>
      </w:r>
      <w:proofErr w:type="spellEnd"/>
      <w:r w:rsidRPr="00036492">
        <w:rPr>
          <w:rFonts w:ascii="Times New Roman" w:hAnsi="Times New Roman" w:cs="Times New Roman"/>
          <w:sz w:val="24"/>
          <w:szCs w:val="24"/>
        </w:rPr>
        <w:t xml:space="preserve">, et al., “Hospital wastewater treatment using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w:t>
      </w:r>
      <w:r w:rsidRPr="00036492">
        <w:rPr>
          <w:rFonts w:ascii="Times New Roman" w:hAnsi="Times New Roman" w:cs="Times New Roman"/>
          <w:i/>
          <w:iCs/>
          <w:sz w:val="24"/>
          <w:szCs w:val="24"/>
        </w:rPr>
        <w:t>Sci. Total Environ.</w:t>
      </w:r>
      <w:r w:rsidRPr="00036492">
        <w:rPr>
          <w:rFonts w:ascii="Times New Roman" w:hAnsi="Times New Roman" w:cs="Times New Roman"/>
          <w:sz w:val="24"/>
          <w:szCs w:val="24"/>
        </w:rPr>
        <w:t xml:space="preserve">, 2024. </w:t>
      </w:r>
      <w:hyperlink r:id="rId8" w:tgtFrame="_blank" w:history="1">
        <w:r w:rsidRPr="00036492">
          <w:rPr>
            <w:rStyle w:val="Hyperlink"/>
            <w:rFonts w:ascii="Times New Roman" w:hAnsi="Times New Roman" w:cs="Times New Roman"/>
            <w:sz w:val="24"/>
            <w:szCs w:val="24"/>
          </w:rPr>
          <w:t>ScienceDirect+1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A. S. Al-</w:t>
      </w:r>
      <w:proofErr w:type="spellStart"/>
      <w:r w:rsidRPr="00036492">
        <w:rPr>
          <w:rFonts w:ascii="Times New Roman" w:hAnsi="Times New Roman" w:cs="Times New Roman"/>
          <w:sz w:val="24"/>
          <w:szCs w:val="24"/>
        </w:rPr>
        <w:t>Shati</w:t>
      </w:r>
      <w:proofErr w:type="spellEnd"/>
      <w:r w:rsidRPr="00036492">
        <w:rPr>
          <w:rFonts w:ascii="Times New Roman" w:hAnsi="Times New Roman" w:cs="Times New Roman"/>
          <w:sz w:val="24"/>
          <w:szCs w:val="24"/>
        </w:rPr>
        <w:t xml:space="preserve">, “The Treatment of Hospital Wastewater Using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w:t>
      </w:r>
      <w:r w:rsidRPr="00036492">
        <w:rPr>
          <w:rFonts w:ascii="Times New Roman" w:hAnsi="Times New Roman" w:cs="Times New Roman"/>
          <w:i/>
          <w:iCs/>
          <w:sz w:val="24"/>
          <w:szCs w:val="24"/>
        </w:rPr>
        <w:t>J. Eng. Environ. Geol.</w:t>
      </w:r>
      <w:r w:rsidRPr="00036492">
        <w:rPr>
          <w:rFonts w:ascii="Times New Roman" w:hAnsi="Times New Roman" w:cs="Times New Roman"/>
          <w:sz w:val="24"/>
          <w:szCs w:val="24"/>
        </w:rPr>
        <w:t xml:space="preserve">, 2023. </w:t>
      </w:r>
      <w:hyperlink r:id="rId9" w:tgtFrame="_blank" w:history="1">
        <w:proofErr w:type="spellStart"/>
        <w:r w:rsidRPr="00036492">
          <w:rPr>
            <w:rStyle w:val="Hyperlink"/>
            <w:rFonts w:ascii="Times New Roman" w:hAnsi="Times New Roman" w:cs="Times New Roman"/>
            <w:sz w:val="24"/>
            <w:szCs w:val="24"/>
          </w:rPr>
          <w:t>Jeeng</w:t>
        </w:r>
        <w:proofErr w:type="spellEnd"/>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S. </w:t>
      </w:r>
      <w:proofErr w:type="spellStart"/>
      <w:r w:rsidRPr="00036492">
        <w:rPr>
          <w:rFonts w:ascii="Times New Roman" w:hAnsi="Times New Roman" w:cs="Times New Roman"/>
          <w:sz w:val="24"/>
          <w:szCs w:val="24"/>
        </w:rPr>
        <w:t>Boinpally</w:t>
      </w:r>
      <w:proofErr w:type="spellEnd"/>
      <w:r w:rsidRPr="00036492">
        <w:rPr>
          <w:rFonts w:ascii="Times New Roman" w:hAnsi="Times New Roman" w:cs="Times New Roman"/>
          <w:sz w:val="24"/>
          <w:szCs w:val="24"/>
        </w:rPr>
        <w:t xml:space="preserve">, et al., “A state-of-the-art review of the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technique and current challenges,” </w:t>
      </w:r>
      <w:r w:rsidRPr="00036492">
        <w:rPr>
          <w:rFonts w:ascii="Times New Roman" w:hAnsi="Times New Roman" w:cs="Times New Roman"/>
          <w:i/>
          <w:iCs/>
          <w:sz w:val="24"/>
          <w:szCs w:val="24"/>
        </w:rPr>
        <w:t>J. Environ. Chem. Eng.</w:t>
      </w:r>
      <w:r w:rsidRPr="00036492">
        <w:rPr>
          <w:rFonts w:ascii="Times New Roman" w:hAnsi="Times New Roman" w:cs="Times New Roman"/>
          <w:sz w:val="24"/>
          <w:szCs w:val="24"/>
        </w:rPr>
        <w:t xml:space="preserve">, 2023. </w:t>
      </w:r>
      <w:hyperlink r:id="rId10" w:tgtFrame="_blank" w:history="1">
        <w:r w:rsidRPr="00036492">
          <w:rPr>
            <w:rStyle w:val="Hyperlink"/>
            <w:rFonts w:ascii="Times New Roman" w:hAnsi="Times New Roman" w:cs="Times New Roman"/>
            <w:sz w:val="24"/>
            <w:szCs w:val="24"/>
          </w:rPr>
          <w:t>ScienceDirect+1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B. </w:t>
      </w:r>
      <w:proofErr w:type="spellStart"/>
      <w:r w:rsidRPr="00036492">
        <w:rPr>
          <w:rFonts w:ascii="Times New Roman" w:hAnsi="Times New Roman" w:cs="Times New Roman"/>
          <w:sz w:val="24"/>
          <w:szCs w:val="24"/>
        </w:rPr>
        <w:t>Mallesh</w:t>
      </w:r>
      <w:proofErr w:type="spellEnd"/>
      <w:r w:rsidRPr="00036492">
        <w:rPr>
          <w:rFonts w:ascii="Times New Roman" w:hAnsi="Times New Roman" w:cs="Times New Roman"/>
          <w:sz w:val="24"/>
          <w:szCs w:val="24"/>
        </w:rPr>
        <w:t xml:space="preserve">, K. B. M and M. Kumar, “A Review of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Process for Wastewater Treatment,” </w:t>
      </w:r>
      <w:r w:rsidRPr="00036492">
        <w:rPr>
          <w:rFonts w:ascii="Times New Roman" w:hAnsi="Times New Roman" w:cs="Times New Roman"/>
          <w:i/>
          <w:iCs/>
          <w:sz w:val="24"/>
          <w:szCs w:val="24"/>
        </w:rPr>
        <w:t xml:space="preserve">Int. J. </w:t>
      </w:r>
      <w:proofErr w:type="spellStart"/>
      <w:r w:rsidRPr="00036492">
        <w:rPr>
          <w:rFonts w:ascii="Times New Roman" w:hAnsi="Times New Roman" w:cs="Times New Roman"/>
          <w:i/>
          <w:iCs/>
          <w:sz w:val="24"/>
          <w:szCs w:val="24"/>
        </w:rPr>
        <w:t>ChemTech</w:t>
      </w:r>
      <w:proofErr w:type="spellEnd"/>
      <w:r w:rsidRPr="00036492">
        <w:rPr>
          <w:rFonts w:ascii="Times New Roman" w:hAnsi="Times New Roman" w:cs="Times New Roman"/>
          <w:i/>
          <w:iCs/>
          <w:sz w:val="24"/>
          <w:szCs w:val="24"/>
        </w:rPr>
        <w:t xml:space="preserve"> Res.</w:t>
      </w:r>
      <w:r w:rsidRPr="00036492">
        <w:rPr>
          <w:rFonts w:ascii="Times New Roman" w:hAnsi="Times New Roman" w:cs="Times New Roman"/>
          <w:sz w:val="24"/>
          <w:szCs w:val="24"/>
        </w:rPr>
        <w:t xml:space="preserve">, vol. 11, no. 03, pp. 289-302, 2018. </w:t>
      </w:r>
      <w:hyperlink r:id="rId11" w:tgtFrame="_blank" w:history="1">
        <w:proofErr w:type="spellStart"/>
        <w:r w:rsidRPr="00036492">
          <w:rPr>
            <w:rStyle w:val="Hyperlink"/>
            <w:rFonts w:ascii="Times New Roman" w:hAnsi="Times New Roman" w:cs="Times New Roman"/>
            <w:sz w:val="24"/>
            <w:szCs w:val="24"/>
          </w:rPr>
          <w:t>ResearchGate</w:t>
        </w:r>
        <w:proofErr w:type="spellEnd"/>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D. </w:t>
      </w:r>
      <w:proofErr w:type="spellStart"/>
      <w:r w:rsidRPr="00036492">
        <w:rPr>
          <w:rFonts w:ascii="Times New Roman" w:hAnsi="Times New Roman" w:cs="Times New Roman"/>
          <w:sz w:val="24"/>
          <w:szCs w:val="24"/>
        </w:rPr>
        <w:t>Syam</w:t>
      </w:r>
      <w:proofErr w:type="spellEnd"/>
      <w:r w:rsidRPr="00036492">
        <w:rPr>
          <w:rFonts w:ascii="Times New Roman" w:hAnsi="Times New Roman" w:cs="Times New Roman"/>
          <w:sz w:val="24"/>
          <w:szCs w:val="24"/>
        </w:rPr>
        <w:t xml:space="preserve"> </w:t>
      </w:r>
      <w:proofErr w:type="spellStart"/>
      <w:r w:rsidRPr="00036492">
        <w:rPr>
          <w:rFonts w:ascii="Times New Roman" w:hAnsi="Times New Roman" w:cs="Times New Roman"/>
          <w:sz w:val="24"/>
          <w:szCs w:val="24"/>
        </w:rPr>
        <w:t>Babu</w:t>
      </w:r>
      <w:proofErr w:type="spellEnd"/>
      <w:r w:rsidRPr="00036492">
        <w:rPr>
          <w:rFonts w:ascii="Times New Roman" w:hAnsi="Times New Roman" w:cs="Times New Roman"/>
          <w:sz w:val="24"/>
          <w:szCs w:val="24"/>
        </w:rPr>
        <w:t xml:space="preserve">, “Industrial wastewater treatment by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a review,” </w:t>
      </w:r>
      <w:r w:rsidRPr="00036492">
        <w:rPr>
          <w:rFonts w:ascii="Times New Roman" w:hAnsi="Times New Roman" w:cs="Times New Roman"/>
          <w:i/>
          <w:iCs/>
          <w:sz w:val="24"/>
          <w:szCs w:val="24"/>
        </w:rPr>
        <w:t>Environ. Technol. Rev.</w:t>
      </w:r>
      <w:r w:rsidRPr="00036492">
        <w:rPr>
          <w:rFonts w:ascii="Times New Roman" w:hAnsi="Times New Roman" w:cs="Times New Roman"/>
          <w:sz w:val="24"/>
          <w:szCs w:val="24"/>
        </w:rPr>
        <w:t xml:space="preserve">, 2020. </w:t>
      </w:r>
      <w:hyperlink r:id="rId12" w:tgtFrame="_blank" w:history="1">
        <w:r w:rsidRPr="00036492">
          <w:rPr>
            <w:rStyle w:val="Hyperlink"/>
            <w:rFonts w:ascii="Times New Roman" w:hAnsi="Times New Roman" w:cs="Times New Roman"/>
            <w:sz w:val="24"/>
            <w:szCs w:val="24"/>
          </w:rPr>
          <w:t>Taylor &amp; Francis Online+1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T. </w:t>
      </w:r>
      <w:proofErr w:type="spellStart"/>
      <w:r w:rsidRPr="00036492">
        <w:rPr>
          <w:rFonts w:ascii="Times New Roman" w:hAnsi="Times New Roman" w:cs="Times New Roman"/>
          <w:sz w:val="24"/>
          <w:szCs w:val="24"/>
        </w:rPr>
        <w:t>Rangseesuriyachai</w:t>
      </w:r>
      <w:proofErr w:type="spellEnd"/>
      <w:r w:rsidRPr="00036492">
        <w:rPr>
          <w:rFonts w:ascii="Times New Roman" w:hAnsi="Times New Roman" w:cs="Times New Roman"/>
          <w:sz w:val="24"/>
          <w:szCs w:val="24"/>
        </w:rPr>
        <w:t xml:space="preserve">, K. </w:t>
      </w:r>
      <w:proofErr w:type="spellStart"/>
      <w:r w:rsidRPr="00036492">
        <w:rPr>
          <w:rFonts w:ascii="Times New Roman" w:hAnsi="Times New Roman" w:cs="Times New Roman"/>
          <w:sz w:val="24"/>
          <w:szCs w:val="24"/>
        </w:rPr>
        <w:t>Pinpatthanapong</w:t>
      </w:r>
      <w:proofErr w:type="spellEnd"/>
      <w:r w:rsidRPr="00036492">
        <w:rPr>
          <w:rFonts w:ascii="Times New Roman" w:hAnsi="Times New Roman" w:cs="Times New Roman"/>
          <w:sz w:val="24"/>
          <w:szCs w:val="24"/>
        </w:rPr>
        <w:t xml:space="preserve"> et al.,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Process of Hospital Wastewater Treatment for Removing TDS and COD with Iron, Aluminum, and Hybrid Electrodes: Optimization Using RSM,” SSRN, Jul. 2023. </w:t>
      </w:r>
      <w:hyperlink r:id="rId13" w:tgtFrame="_blank" w:history="1">
        <w:r w:rsidRPr="00036492">
          <w:rPr>
            <w:rStyle w:val="Hyperlink"/>
            <w:rFonts w:ascii="Times New Roman" w:hAnsi="Times New Roman" w:cs="Times New Roman"/>
            <w:sz w:val="24"/>
            <w:szCs w:val="24"/>
          </w:rPr>
          <w:t>SSRN</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J. S. Al-</w:t>
      </w:r>
      <w:proofErr w:type="spellStart"/>
      <w:r w:rsidRPr="00036492">
        <w:rPr>
          <w:rFonts w:ascii="Times New Roman" w:hAnsi="Times New Roman" w:cs="Times New Roman"/>
          <w:sz w:val="24"/>
          <w:szCs w:val="24"/>
        </w:rPr>
        <w:t>Marri</w:t>
      </w:r>
      <w:proofErr w:type="spellEnd"/>
      <w:r w:rsidRPr="00036492">
        <w:rPr>
          <w:rFonts w:ascii="Times New Roman" w:hAnsi="Times New Roman" w:cs="Times New Roman"/>
          <w:sz w:val="24"/>
          <w:szCs w:val="24"/>
        </w:rPr>
        <w:t xml:space="preserve">, A. B. </w:t>
      </w:r>
      <w:proofErr w:type="spellStart"/>
      <w:r w:rsidRPr="00036492">
        <w:rPr>
          <w:rFonts w:ascii="Times New Roman" w:hAnsi="Times New Roman" w:cs="Times New Roman"/>
          <w:sz w:val="24"/>
          <w:szCs w:val="24"/>
        </w:rPr>
        <w:t>Abouedwan</w:t>
      </w:r>
      <w:proofErr w:type="spellEnd"/>
      <w:r w:rsidRPr="00036492">
        <w:rPr>
          <w:rFonts w:ascii="Times New Roman" w:hAnsi="Times New Roman" w:cs="Times New Roman"/>
          <w:sz w:val="24"/>
          <w:szCs w:val="24"/>
        </w:rPr>
        <w:t xml:space="preserve">, M. I. Ahmad and N. </w:t>
      </w:r>
      <w:proofErr w:type="spellStart"/>
      <w:r w:rsidRPr="00036492">
        <w:rPr>
          <w:rFonts w:ascii="Times New Roman" w:hAnsi="Times New Roman" w:cs="Times New Roman"/>
          <w:sz w:val="24"/>
          <w:szCs w:val="24"/>
        </w:rPr>
        <w:t>Bensalah</w:t>
      </w:r>
      <w:proofErr w:type="spellEnd"/>
      <w:r w:rsidRPr="00036492">
        <w:rPr>
          <w:rFonts w:ascii="Times New Roman" w:hAnsi="Times New Roman" w:cs="Times New Roman"/>
          <w:sz w:val="24"/>
          <w:szCs w:val="24"/>
        </w:rPr>
        <w:t>,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using aluminum electrodes as a sustainable and economic method for the removal of kinetic hydrate inhibitor (PVP) from produced wastewaters,” </w:t>
      </w:r>
      <w:r w:rsidRPr="00036492">
        <w:rPr>
          <w:rFonts w:ascii="Times New Roman" w:hAnsi="Times New Roman" w:cs="Times New Roman"/>
          <w:i/>
          <w:iCs/>
          <w:sz w:val="24"/>
          <w:szCs w:val="24"/>
        </w:rPr>
        <w:t>Front. Water</w:t>
      </w:r>
      <w:r w:rsidRPr="00036492">
        <w:rPr>
          <w:rFonts w:ascii="Times New Roman" w:hAnsi="Times New Roman" w:cs="Times New Roman"/>
          <w:sz w:val="24"/>
          <w:szCs w:val="24"/>
        </w:rPr>
        <w:t xml:space="preserve">, vol. 5, 1305347, 2023. </w:t>
      </w:r>
      <w:hyperlink r:id="rId14" w:tgtFrame="_blank" w:history="1">
        <w:r w:rsidRPr="00036492">
          <w:rPr>
            <w:rStyle w:val="Hyperlink"/>
            <w:rFonts w:ascii="Times New Roman" w:hAnsi="Times New Roman" w:cs="Times New Roman"/>
            <w:sz w:val="24"/>
            <w:szCs w:val="24"/>
          </w:rPr>
          <w:t>Frontiers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“Application of iron and aluminum electrodes for wastewater treatment via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w:t>
      </w:r>
      <w:r w:rsidRPr="00036492">
        <w:rPr>
          <w:rFonts w:ascii="Times New Roman" w:hAnsi="Times New Roman" w:cs="Times New Roman"/>
          <w:i/>
          <w:iCs/>
          <w:sz w:val="24"/>
          <w:szCs w:val="24"/>
        </w:rPr>
        <w:t>Austral. J. Basic Appl. Sci.</w:t>
      </w:r>
      <w:r w:rsidRPr="00036492">
        <w:rPr>
          <w:rFonts w:ascii="Times New Roman" w:hAnsi="Times New Roman" w:cs="Times New Roman"/>
          <w:sz w:val="24"/>
          <w:szCs w:val="24"/>
        </w:rPr>
        <w:t>, vol. 13, no. 8, pp. 141-146, 2019. R. M. El-</w:t>
      </w:r>
      <w:proofErr w:type="spellStart"/>
      <w:r w:rsidRPr="00036492">
        <w:rPr>
          <w:rFonts w:ascii="Times New Roman" w:hAnsi="Times New Roman" w:cs="Times New Roman"/>
          <w:sz w:val="24"/>
          <w:szCs w:val="24"/>
        </w:rPr>
        <w:t>Hefny</w:t>
      </w:r>
      <w:proofErr w:type="spellEnd"/>
      <w:r w:rsidRPr="00036492">
        <w:rPr>
          <w:rFonts w:ascii="Times New Roman" w:hAnsi="Times New Roman" w:cs="Times New Roman"/>
          <w:sz w:val="24"/>
          <w:szCs w:val="24"/>
        </w:rPr>
        <w:t xml:space="preserve">, M. N. Ali, M. E. Y. Ahmed. </w:t>
      </w:r>
      <w:hyperlink r:id="rId15" w:tgtFrame="_blank" w:history="1">
        <w:proofErr w:type="spellStart"/>
        <w:r w:rsidRPr="00036492">
          <w:rPr>
            <w:rStyle w:val="Hyperlink"/>
            <w:rFonts w:ascii="Times New Roman" w:hAnsi="Times New Roman" w:cs="Times New Roman"/>
            <w:sz w:val="24"/>
            <w:szCs w:val="24"/>
          </w:rPr>
          <w:t>ResearchGate</w:t>
        </w:r>
        <w:proofErr w:type="spellEnd"/>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lastRenderedPageBreak/>
        <w:t>“</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Process Using Aluminum Electrodes for Removal of </w:t>
      </w:r>
      <w:proofErr w:type="spellStart"/>
      <w:r w:rsidRPr="00036492">
        <w:rPr>
          <w:rFonts w:ascii="Times New Roman" w:hAnsi="Times New Roman" w:cs="Times New Roman"/>
          <w:sz w:val="24"/>
          <w:szCs w:val="24"/>
        </w:rPr>
        <w:t>Colour</w:t>
      </w:r>
      <w:proofErr w:type="spellEnd"/>
      <w:r w:rsidRPr="00036492">
        <w:rPr>
          <w:rFonts w:ascii="Times New Roman" w:hAnsi="Times New Roman" w:cs="Times New Roman"/>
          <w:sz w:val="24"/>
          <w:szCs w:val="24"/>
        </w:rPr>
        <w:t xml:space="preserve">, Turbidity and COD from Baking Industry,” M. </w:t>
      </w:r>
      <w:proofErr w:type="spellStart"/>
      <w:r w:rsidRPr="00036492">
        <w:rPr>
          <w:rFonts w:ascii="Times New Roman" w:hAnsi="Times New Roman" w:cs="Times New Roman"/>
          <w:sz w:val="24"/>
          <w:szCs w:val="24"/>
        </w:rPr>
        <w:t>Arbabi</w:t>
      </w:r>
      <w:proofErr w:type="spellEnd"/>
      <w:r w:rsidRPr="00036492">
        <w:rPr>
          <w:rFonts w:ascii="Times New Roman" w:hAnsi="Times New Roman" w:cs="Times New Roman"/>
          <w:sz w:val="24"/>
          <w:szCs w:val="24"/>
        </w:rPr>
        <w:t xml:space="preserve"> et al., </w:t>
      </w:r>
      <w:r w:rsidRPr="00036492">
        <w:rPr>
          <w:rFonts w:ascii="Times New Roman" w:hAnsi="Times New Roman" w:cs="Times New Roman"/>
          <w:i/>
          <w:iCs/>
          <w:sz w:val="24"/>
          <w:szCs w:val="24"/>
        </w:rPr>
        <w:t>Int. J. Environ. Health</w:t>
      </w:r>
      <w:r w:rsidRPr="00036492">
        <w:rPr>
          <w:rFonts w:ascii="Times New Roman" w:hAnsi="Times New Roman" w:cs="Times New Roman"/>
          <w:sz w:val="24"/>
          <w:szCs w:val="24"/>
        </w:rPr>
        <w:t xml:space="preserve">, 2022. </w:t>
      </w:r>
      <w:hyperlink r:id="rId16" w:tgtFrame="_blank" w:history="1">
        <w:r w:rsidRPr="00036492">
          <w:rPr>
            <w:rStyle w:val="Hyperlink"/>
            <w:rFonts w:ascii="Times New Roman" w:hAnsi="Times New Roman" w:cs="Times New Roman"/>
            <w:sz w:val="24"/>
            <w:szCs w:val="24"/>
          </w:rPr>
          <w:t>Lippincott Journals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“Treatment of paper-recycling wastewater by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using iron and </w:t>
      </w:r>
      <w:proofErr w:type="spellStart"/>
      <w:r w:rsidRPr="00036492">
        <w:rPr>
          <w:rFonts w:ascii="Times New Roman" w:hAnsi="Times New Roman" w:cs="Times New Roman"/>
          <w:sz w:val="24"/>
          <w:szCs w:val="24"/>
        </w:rPr>
        <w:t>aluminium</w:t>
      </w:r>
      <w:proofErr w:type="spellEnd"/>
      <w:r w:rsidRPr="00036492">
        <w:rPr>
          <w:rFonts w:ascii="Times New Roman" w:hAnsi="Times New Roman" w:cs="Times New Roman"/>
          <w:sz w:val="24"/>
          <w:szCs w:val="24"/>
        </w:rPr>
        <w:t xml:space="preserve"> plates,” A. </w:t>
      </w:r>
      <w:proofErr w:type="spellStart"/>
      <w:r w:rsidRPr="00036492">
        <w:rPr>
          <w:rFonts w:ascii="Times New Roman" w:hAnsi="Times New Roman" w:cs="Times New Roman"/>
          <w:sz w:val="24"/>
          <w:szCs w:val="24"/>
        </w:rPr>
        <w:t>Izadi</w:t>
      </w:r>
      <w:proofErr w:type="spellEnd"/>
      <w:r w:rsidRPr="00036492">
        <w:rPr>
          <w:rFonts w:ascii="Times New Roman" w:hAnsi="Times New Roman" w:cs="Times New Roman"/>
          <w:sz w:val="24"/>
          <w:szCs w:val="24"/>
        </w:rPr>
        <w:t xml:space="preserve"> et al., </w:t>
      </w:r>
      <w:r w:rsidRPr="00036492">
        <w:rPr>
          <w:rFonts w:ascii="Times New Roman" w:hAnsi="Times New Roman" w:cs="Times New Roman"/>
          <w:i/>
          <w:iCs/>
          <w:sz w:val="24"/>
          <w:szCs w:val="24"/>
        </w:rPr>
        <w:t xml:space="preserve">Environ. Sci. </w:t>
      </w:r>
      <w:proofErr w:type="spellStart"/>
      <w:r w:rsidRPr="00036492">
        <w:rPr>
          <w:rFonts w:ascii="Times New Roman" w:hAnsi="Times New Roman" w:cs="Times New Roman"/>
          <w:i/>
          <w:iCs/>
          <w:sz w:val="24"/>
          <w:szCs w:val="24"/>
        </w:rPr>
        <w:t>Pollut</w:t>
      </w:r>
      <w:proofErr w:type="spellEnd"/>
      <w:r w:rsidRPr="00036492">
        <w:rPr>
          <w:rFonts w:ascii="Times New Roman" w:hAnsi="Times New Roman" w:cs="Times New Roman"/>
          <w:i/>
          <w:iCs/>
          <w:sz w:val="24"/>
          <w:szCs w:val="24"/>
        </w:rPr>
        <w:t>. Res.</w:t>
      </w:r>
      <w:r w:rsidRPr="00036492">
        <w:rPr>
          <w:rFonts w:ascii="Times New Roman" w:hAnsi="Times New Roman" w:cs="Times New Roman"/>
          <w:sz w:val="24"/>
          <w:szCs w:val="24"/>
        </w:rPr>
        <w:t xml:space="preserve">, 2018. </w:t>
      </w:r>
      <w:hyperlink r:id="rId17" w:tgtFrame="_blank" w:history="1">
        <w:r w:rsidRPr="00036492">
          <w:rPr>
            <w:rStyle w:val="Hyperlink"/>
            <w:rFonts w:ascii="Times New Roman" w:hAnsi="Times New Roman" w:cs="Times New Roman"/>
            <w:sz w:val="24"/>
            <w:szCs w:val="24"/>
          </w:rPr>
          <w:t>PMC</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“Emerging organic contaminants in wastewater: Understanding electrochemical reactors for </w:t>
      </w:r>
      <w:proofErr w:type="spellStart"/>
      <w:r w:rsidRPr="00036492">
        <w:rPr>
          <w:rFonts w:ascii="Times New Roman" w:hAnsi="Times New Roman" w:cs="Times New Roman"/>
          <w:sz w:val="24"/>
          <w:szCs w:val="24"/>
        </w:rPr>
        <w:t>triclosan</w:t>
      </w:r>
      <w:proofErr w:type="spellEnd"/>
      <w:r w:rsidRPr="00036492">
        <w:rPr>
          <w:rFonts w:ascii="Times New Roman" w:hAnsi="Times New Roman" w:cs="Times New Roman"/>
          <w:sz w:val="24"/>
          <w:szCs w:val="24"/>
        </w:rPr>
        <w:t xml:space="preserve"> and its by-products degradation,” C. </w:t>
      </w:r>
      <w:proofErr w:type="spellStart"/>
      <w:r w:rsidRPr="00036492">
        <w:rPr>
          <w:rFonts w:ascii="Times New Roman" w:hAnsi="Times New Roman" w:cs="Times New Roman"/>
          <w:sz w:val="24"/>
          <w:szCs w:val="24"/>
        </w:rPr>
        <w:t>Magro</w:t>
      </w:r>
      <w:proofErr w:type="spellEnd"/>
      <w:r w:rsidRPr="00036492">
        <w:rPr>
          <w:rFonts w:ascii="Times New Roman" w:hAnsi="Times New Roman" w:cs="Times New Roman"/>
          <w:sz w:val="24"/>
          <w:szCs w:val="24"/>
        </w:rPr>
        <w:t xml:space="preserve"> et al., 2020. </w:t>
      </w:r>
      <w:hyperlink r:id="rId18" w:tgtFrame="_blank" w:history="1">
        <w:proofErr w:type="spellStart"/>
        <w:r w:rsidRPr="00036492">
          <w:rPr>
            <w:rStyle w:val="Hyperlink"/>
            <w:rFonts w:ascii="Times New Roman" w:hAnsi="Times New Roman" w:cs="Times New Roman"/>
            <w:sz w:val="24"/>
            <w:szCs w:val="24"/>
          </w:rPr>
          <w:t>arXiv</w:t>
        </w:r>
        <w:proofErr w:type="spellEnd"/>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“Removal of persistent organic contaminants from wastewater using a hybrid electrochemical-granular activated carbon (GAC) system,” G.-F. </w:t>
      </w:r>
      <w:proofErr w:type="spellStart"/>
      <w:r w:rsidRPr="00036492">
        <w:rPr>
          <w:rFonts w:ascii="Times New Roman" w:hAnsi="Times New Roman" w:cs="Times New Roman"/>
          <w:sz w:val="24"/>
          <w:szCs w:val="24"/>
        </w:rPr>
        <w:t>Norra</w:t>
      </w:r>
      <w:proofErr w:type="spellEnd"/>
      <w:r w:rsidRPr="00036492">
        <w:rPr>
          <w:rFonts w:ascii="Times New Roman" w:hAnsi="Times New Roman" w:cs="Times New Roman"/>
          <w:sz w:val="24"/>
          <w:szCs w:val="24"/>
        </w:rPr>
        <w:t xml:space="preserve"> &amp; J. </w:t>
      </w:r>
      <w:proofErr w:type="spellStart"/>
      <w:r w:rsidRPr="00036492">
        <w:rPr>
          <w:rFonts w:ascii="Times New Roman" w:hAnsi="Times New Roman" w:cs="Times New Roman"/>
          <w:sz w:val="24"/>
          <w:szCs w:val="24"/>
        </w:rPr>
        <w:t>Radjenović</w:t>
      </w:r>
      <w:proofErr w:type="spellEnd"/>
      <w:r w:rsidRPr="00036492">
        <w:rPr>
          <w:rFonts w:ascii="Times New Roman" w:hAnsi="Times New Roman" w:cs="Times New Roman"/>
          <w:sz w:val="24"/>
          <w:szCs w:val="24"/>
        </w:rPr>
        <w:t xml:space="preserve">, 2021. </w:t>
      </w:r>
      <w:hyperlink r:id="rId19" w:tgtFrame="_blank" w:history="1">
        <w:proofErr w:type="spellStart"/>
        <w:r w:rsidRPr="00036492">
          <w:rPr>
            <w:rStyle w:val="Hyperlink"/>
            <w:rFonts w:ascii="Times New Roman" w:hAnsi="Times New Roman" w:cs="Times New Roman"/>
            <w:sz w:val="24"/>
            <w:szCs w:val="24"/>
          </w:rPr>
          <w:t>arXiv</w:t>
        </w:r>
        <w:proofErr w:type="spellEnd"/>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“Efficient and sustainable treatment of tannery wastewater by a sequential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-UV photolytic process,” J. </w:t>
      </w:r>
      <w:proofErr w:type="spellStart"/>
      <w:r w:rsidRPr="00036492">
        <w:rPr>
          <w:rFonts w:ascii="Times New Roman" w:hAnsi="Times New Roman" w:cs="Times New Roman"/>
          <w:sz w:val="24"/>
          <w:szCs w:val="24"/>
        </w:rPr>
        <w:t>Sameh</w:t>
      </w:r>
      <w:proofErr w:type="spellEnd"/>
      <w:r w:rsidRPr="00036492">
        <w:rPr>
          <w:rFonts w:ascii="Times New Roman" w:hAnsi="Times New Roman" w:cs="Times New Roman"/>
          <w:sz w:val="24"/>
          <w:szCs w:val="24"/>
        </w:rPr>
        <w:t xml:space="preserve">, A. </w:t>
      </w:r>
      <w:proofErr w:type="spellStart"/>
      <w:r w:rsidRPr="00036492">
        <w:rPr>
          <w:rFonts w:ascii="Times New Roman" w:hAnsi="Times New Roman" w:cs="Times New Roman"/>
          <w:sz w:val="24"/>
          <w:szCs w:val="24"/>
        </w:rPr>
        <w:t>Wali</w:t>
      </w:r>
      <w:proofErr w:type="spellEnd"/>
      <w:r w:rsidRPr="00036492">
        <w:rPr>
          <w:rFonts w:ascii="Times New Roman" w:hAnsi="Times New Roman" w:cs="Times New Roman"/>
          <w:sz w:val="24"/>
          <w:szCs w:val="24"/>
        </w:rPr>
        <w:t xml:space="preserve">, A. </w:t>
      </w:r>
      <w:proofErr w:type="spellStart"/>
      <w:r w:rsidRPr="00036492">
        <w:rPr>
          <w:rFonts w:ascii="Times New Roman" w:hAnsi="Times New Roman" w:cs="Times New Roman"/>
          <w:sz w:val="24"/>
          <w:szCs w:val="24"/>
        </w:rPr>
        <w:t>Buonerba</w:t>
      </w:r>
      <w:proofErr w:type="spellEnd"/>
      <w:r w:rsidRPr="00036492">
        <w:rPr>
          <w:rFonts w:ascii="Times New Roman" w:hAnsi="Times New Roman" w:cs="Times New Roman"/>
          <w:sz w:val="24"/>
          <w:szCs w:val="24"/>
        </w:rPr>
        <w:t xml:space="preserve">, T. </w:t>
      </w:r>
      <w:proofErr w:type="spellStart"/>
      <w:r w:rsidRPr="00036492">
        <w:rPr>
          <w:rFonts w:ascii="Times New Roman" w:hAnsi="Times New Roman" w:cs="Times New Roman"/>
          <w:sz w:val="24"/>
          <w:szCs w:val="24"/>
        </w:rPr>
        <w:t>Zarra</w:t>
      </w:r>
      <w:proofErr w:type="spellEnd"/>
      <w:r w:rsidRPr="00036492">
        <w:rPr>
          <w:rFonts w:ascii="Times New Roman" w:hAnsi="Times New Roman" w:cs="Times New Roman"/>
          <w:sz w:val="24"/>
          <w:szCs w:val="24"/>
        </w:rPr>
        <w:t xml:space="preserve">, V. </w:t>
      </w:r>
      <w:proofErr w:type="spellStart"/>
      <w:r w:rsidRPr="00036492">
        <w:rPr>
          <w:rFonts w:ascii="Times New Roman" w:hAnsi="Times New Roman" w:cs="Times New Roman"/>
          <w:sz w:val="24"/>
          <w:szCs w:val="24"/>
        </w:rPr>
        <w:t>Belgiorno</w:t>
      </w:r>
      <w:proofErr w:type="spellEnd"/>
      <w:r w:rsidRPr="00036492">
        <w:rPr>
          <w:rFonts w:ascii="Times New Roman" w:hAnsi="Times New Roman" w:cs="Times New Roman"/>
          <w:sz w:val="24"/>
          <w:szCs w:val="24"/>
        </w:rPr>
        <w:t xml:space="preserve">, V. </w:t>
      </w:r>
      <w:proofErr w:type="spellStart"/>
      <w:r w:rsidRPr="00036492">
        <w:rPr>
          <w:rFonts w:ascii="Times New Roman" w:hAnsi="Times New Roman" w:cs="Times New Roman"/>
          <w:sz w:val="24"/>
          <w:szCs w:val="24"/>
        </w:rPr>
        <w:t>Naddeo</w:t>
      </w:r>
      <w:proofErr w:type="spellEnd"/>
      <w:r w:rsidRPr="00036492">
        <w:rPr>
          <w:rFonts w:ascii="Times New Roman" w:hAnsi="Times New Roman" w:cs="Times New Roman"/>
          <w:sz w:val="24"/>
          <w:szCs w:val="24"/>
        </w:rPr>
        <w:t xml:space="preserve">, M. </w:t>
      </w:r>
      <w:proofErr w:type="spellStart"/>
      <w:r w:rsidRPr="00036492">
        <w:rPr>
          <w:rFonts w:ascii="Times New Roman" w:hAnsi="Times New Roman" w:cs="Times New Roman"/>
          <w:sz w:val="24"/>
          <w:szCs w:val="24"/>
        </w:rPr>
        <w:t>Ksibi</w:t>
      </w:r>
      <w:proofErr w:type="spellEnd"/>
      <w:r w:rsidRPr="00036492">
        <w:rPr>
          <w:rFonts w:ascii="Times New Roman" w:hAnsi="Times New Roman" w:cs="Times New Roman"/>
          <w:sz w:val="24"/>
          <w:szCs w:val="24"/>
        </w:rPr>
        <w:t xml:space="preserve">, 2020. </w:t>
      </w:r>
      <w:hyperlink r:id="rId20" w:tgtFrame="_blank" w:history="1">
        <w:proofErr w:type="spellStart"/>
        <w:r w:rsidRPr="00036492">
          <w:rPr>
            <w:rStyle w:val="Hyperlink"/>
            <w:rFonts w:ascii="Times New Roman" w:hAnsi="Times New Roman" w:cs="Times New Roman"/>
            <w:sz w:val="24"/>
            <w:szCs w:val="24"/>
          </w:rPr>
          <w:t>arXiv</w:t>
        </w:r>
        <w:proofErr w:type="spellEnd"/>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“Investigation of electrochemical treatment for real hospital wastewater and its future prospect,” D. </w:t>
      </w:r>
      <w:proofErr w:type="spellStart"/>
      <w:r w:rsidRPr="00036492">
        <w:rPr>
          <w:rFonts w:ascii="Times New Roman" w:hAnsi="Times New Roman" w:cs="Times New Roman"/>
          <w:sz w:val="24"/>
          <w:szCs w:val="24"/>
        </w:rPr>
        <w:t>Indira</w:t>
      </w:r>
      <w:proofErr w:type="spellEnd"/>
      <w:r w:rsidRPr="00036492">
        <w:rPr>
          <w:rFonts w:ascii="Times New Roman" w:hAnsi="Times New Roman" w:cs="Times New Roman"/>
          <w:sz w:val="24"/>
          <w:szCs w:val="24"/>
        </w:rPr>
        <w:t xml:space="preserve">, W. </w:t>
      </w:r>
      <w:proofErr w:type="spellStart"/>
      <w:r w:rsidRPr="00036492">
        <w:rPr>
          <w:rFonts w:ascii="Times New Roman" w:hAnsi="Times New Roman" w:cs="Times New Roman"/>
          <w:sz w:val="24"/>
          <w:szCs w:val="24"/>
        </w:rPr>
        <w:t>Simanjuntak</w:t>
      </w:r>
      <w:proofErr w:type="spellEnd"/>
      <w:r w:rsidRPr="00036492">
        <w:rPr>
          <w:rFonts w:ascii="Times New Roman" w:hAnsi="Times New Roman" w:cs="Times New Roman"/>
          <w:sz w:val="24"/>
          <w:szCs w:val="24"/>
        </w:rPr>
        <w:t xml:space="preserve"> et al., </w:t>
      </w:r>
      <w:r w:rsidRPr="00036492">
        <w:rPr>
          <w:rFonts w:ascii="Times New Roman" w:hAnsi="Times New Roman" w:cs="Times New Roman"/>
          <w:i/>
          <w:iCs/>
          <w:sz w:val="24"/>
          <w:szCs w:val="24"/>
        </w:rPr>
        <w:t>Global NEST J.</w:t>
      </w:r>
      <w:r w:rsidRPr="00036492">
        <w:rPr>
          <w:rFonts w:ascii="Times New Roman" w:hAnsi="Times New Roman" w:cs="Times New Roman"/>
          <w:sz w:val="24"/>
          <w:szCs w:val="24"/>
        </w:rPr>
        <w:t xml:space="preserve">, vol. 26, no. 5, 2024. </w:t>
      </w:r>
      <w:hyperlink r:id="rId21" w:tgtFrame="_blank" w:history="1">
        <w:r w:rsidRPr="00036492">
          <w:rPr>
            <w:rStyle w:val="Hyperlink"/>
            <w:rFonts w:ascii="Times New Roman" w:hAnsi="Times New Roman" w:cs="Times New Roman"/>
            <w:sz w:val="24"/>
            <w:szCs w:val="24"/>
          </w:rPr>
          <w:t>Global NEST Journal</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 Comprehensive Review of Heavy Metal and Pollutant Removal via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in Wastewater Treatment,” B. </w:t>
      </w:r>
      <w:proofErr w:type="spellStart"/>
      <w:r w:rsidRPr="00036492">
        <w:rPr>
          <w:rFonts w:ascii="Times New Roman" w:hAnsi="Times New Roman" w:cs="Times New Roman"/>
          <w:sz w:val="24"/>
          <w:szCs w:val="24"/>
        </w:rPr>
        <w:t>Devanooru</w:t>
      </w:r>
      <w:proofErr w:type="spellEnd"/>
      <w:r w:rsidRPr="00036492">
        <w:rPr>
          <w:rFonts w:ascii="Times New Roman" w:hAnsi="Times New Roman" w:cs="Times New Roman"/>
          <w:sz w:val="24"/>
          <w:szCs w:val="24"/>
        </w:rPr>
        <w:t xml:space="preserve"> Krishnamurthy, L. M. </w:t>
      </w:r>
      <w:proofErr w:type="spellStart"/>
      <w:r w:rsidRPr="00036492">
        <w:rPr>
          <w:rFonts w:ascii="Times New Roman" w:hAnsi="Times New Roman" w:cs="Times New Roman"/>
          <w:sz w:val="24"/>
          <w:szCs w:val="24"/>
        </w:rPr>
        <w:t>Puttaraju</w:t>
      </w:r>
      <w:proofErr w:type="spellEnd"/>
      <w:r w:rsidRPr="00036492">
        <w:rPr>
          <w:rFonts w:ascii="Times New Roman" w:hAnsi="Times New Roman" w:cs="Times New Roman"/>
          <w:sz w:val="24"/>
          <w:szCs w:val="24"/>
        </w:rPr>
        <w:t xml:space="preserve">, P. </w:t>
      </w:r>
      <w:proofErr w:type="spellStart"/>
      <w:r w:rsidRPr="00036492">
        <w:rPr>
          <w:rFonts w:ascii="Times New Roman" w:hAnsi="Times New Roman" w:cs="Times New Roman"/>
          <w:sz w:val="24"/>
          <w:szCs w:val="24"/>
        </w:rPr>
        <w:t>Veeregowda</w:t>
      </w:r>
      <w:proofErr w:type="spellEnd"/>
      <w:r w:rsidRPr="00036492">
        <w:rPr>
          <w:rFonts w:ascii="Times New Roman" w:hAnsi="Times New Roman" w:cs="Times New Roman"/>
          <w:sz w:val="24"/>
          <w:szCs w:val="24"/>
        </w:rPr>
        <w:t xml:space="preserve"> et al., </w:t>
      </w:r>
      <w:r w:rsidRPr="00036492">
        <w:rPr>
          <w:rFonts w:ascii="Times New Roman" w:hAnsi="Times New Roman" w:cs="Times New Roman"/>
          <w:i/>
          <w:iCs/>
          <w:sz w:val="24"/>
          <w:szCs w:val="24"/>
        </w:rPr>
        <w:t>Asian J. Chem. Sci.</w:t>
      </w:r>
      <w:r w:rsidRPr="00036492">
        <w:rPr>
          <w:rFonts w:ascii="Times New Roman" w:hAnsi="Times New Roman" w:cs="Times New Roman"/>
          <w:sz w:val="24"/>
          <w:szCs w:val="24"/>
        </w:rPr>
        <w:t xml:space="preserve">, vol. 14, no. 6, pp. 114-136, 2024. </w:t>
      </w:r>
      <w:hyperlink r:id="rId22" w:tgtFrame="_blank" w:history="1">
        <w:r w:rsidRPr="00036492">
          <w:rPr>
            <w:rStyle w:val="Hyperlink"/>
            <w:rFonts w:ascii="Times New Roman" w:hAnsi="Times New Roman" w:cs="Times New Roman"/>
            <w:sz w:val="24"/>
            <w:szCs w:val="24"/>
          </w:rPr>
          <w:t>journalajocs.com</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 Review of Promising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Technology for Industrial Effluents,” </w:t>
      </w:r>
      <w:r w:rsidRPr="00036492">
        <w:rPr>
          <w:rFonts w:ascii="Times New Roman" w:hAnsi="Times New Roman" w:cs="Times New Roman"/>
          <w:i/>
          <w:iCs/>
          <w:sz w:val="24"/>
          <w:szCs w:val="24"/>
        </w:rPr>
        <w:t>Sci. Res. Papers</w:t>
      </w:r>
      <w:r w:rsidRPr="00036492">
        <w:rPr>
          <w:rFonts w:ascii="Times New Roman" w:hAnsi="Times New Roman" w:cs="Times New Roman"/>
          <w:sz w:val="24"/>
          <w:szCs w:val="24"/>
        </w:rPr>
        <w:t xml:space="preserve">, 20XX (approx). </w:t>
      </w:r>
      <w:hyperlink r:id="rId23" w:tgtFrame="_blank" w:history="1">
        <w:r w:rsidRPr="00036492">
          <w:rPr>
            <w:rStyle w:val="Hyperlink"/>
            <w:rFonts w:ascii="Times New Roman" w:hAnsi="Times New Roman" w:cs="Times New Roman"/>
            <w:sz w:val="24"/>
            <w:szCs w:val="24"/>
          </w:rPr>
          <w:t>SCIRP</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T. C. </w:t>
      </w:r>
      <w:proofErr w:type="spellStart"/>
      <w:r w:rsidRPr="00036492">
        <w:rPr>
          <w:rFonts w:ascii="Times New Roman" w:hAnsi="Times New Roman" w:cs="Times New Roman"/>
          <w:sz w:val="24"/>
          <w:szCs w:val="24"/>
        </w:rPr>
        <w:t>Phu</w:t>
      </w:r>
      <w:proofErr w:type="spellEnd"/>
      <w:r w:rsidRPr="00036492">
        <w:rPr>
          <w:rFonts w:ascii="Times New Roman" w:hAnsi="Times New Roman" w:cs="Times New Roman"/>
          <w:sz w:val="24"/>
          <w:szCs w:val="24"/>
        </w:rPr>
        <w:t xml:space="preserve"> et al., “Recent progress in highly effective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systems for various wastewaters,” </w:t>
      </w:r>
      <w:r w:rsidRPr="00036492">
        <w:rPr>
          <w:rFonts w:ascii="Times New Roman" w:hAnsi="Times New Roman" w:cs="Times New Roman"/>
          <w:i/>
          <w:iCs/>
          <w:sz w:val="24"/>
          <w:szCs w:val="24"/>
        </w:rPr>
        <w:t>Chemosphere</w:t>
      </w:r>
      <w:r w:rsidRPr="00036492">
        <w:rPr>
          <w:rFonts w:ascii="Times New Roman" w:hAnsi="Times New Roman" w:cs="Times New Roman"/>
          <w:sz w:val="24"/>
          <w:szCs w:val="24"/>
        </w:rPr>
        <w:t xml:space="preserve">, 2025. </w:t>
      </w:r>
      <w:hyperlink r:id="rId24" w:tgtFrame="_blank" w:history="1">
        <w:r w:rsidRPr="00036492">
          <w:rPr>
            <w:rStyle w:val="Hyperlink"/>
            <w:rFonts w:ascii="Times New Roman" w:hAnsi="Times New Roman" w:cs="Times New Roman"/>
            <w:sz w:val="24"/>
            <w:szCs w:val="24"/>
          </w:rPr>
          <w:t>PMC</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P. </w:t>
      </w:r>
      <w:proofErr w:type="spellStart"/>
      <w:r w:rsidRPr="00036492">
        <w:rPr>
          <w:rFonts w:ascii="Times New Roman" w:hAnsi="Times New Roman" w:cs="Times New Roman"/>
          <w:sz w:val="24"/>
          <w:szCs w:val="24"/>
        </w:rPr>
        <w:t>Cañizares</w:t>
      </w:r>
      <w:proofErr w:type="spellEnd"/>
      <w:r w:rsidRPr="00036492">
        <w:rPr>
          <w:rFonts w:ascii="Times New Roman" w:hAnsi="Times New Roman" w:cs="Times New Roman"/>
          <w:sz w:val="24"/>
          <w:szCs w:val="24"/>
        </w:rPr>
        <w:t xml:space="preserve"> et al., “Study of the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Process Using Aluminum and Iron Electrodes,” </w:t>
      </w:r>
      <w:r w:rsidRPr="00036492">
        <w:rPr>
          <w:rFonts w:ascii="Times New Roman" w:hAnsi="Times New Roman" w:cs="Times New Roman"/>
          <w:i/>
          <w:iCs/>
          <w:sz w:val="24"/>
          <w:szCs w:val="24"/>
        </w:rPr>
        <w:t>Ind. Eng. Chem. Res.</w:t>
      </w:r>
      <w:r w:rsidRPr="00036492">
        <w:rPr>
          <w:rFonts w:ascii="Times New Roman" w:hAnsi="Times New Roman" w:cs="Times New Roman"/>
          <w:sz w:val="24"/>
          <w:szCs w:val="24"/>
        </w:rPr>
        <w:t xml:space="preserve">, 2007. </w:t>
      </w:r>
      <w:hyperlink r:id="rId25" w:tgtFrame="_blank" w:history="1">
        <w:r w:rsidRPr="00036492">
          <w:rPr>
            <w:rStyle w:val="Hyperlink"/>
            <w:rFonts w:ascii="Times New Roman" w:hAnsi="Times New Roman" w:cs="Times New Roman"/>
            <w:sz w:val="24"/>
            <w:szCs w:val="24"/>
          </w:rPr>
          <w:t>ACS Publications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M. </w:t>
      </w:r>
      <w:proofErr w:type="spellStart"/>
      <w:r w:rsidRPr="00036492">
        <w:rPr>
          <w:rFonts w:ascii="Times New Roman" w:hAnsi="Times New Roman" w:cs="Times New Roman"/>
          <w:sz w:val="24"/>
          <w:szCs w:val="24"/>
        </w:rPr>
        <w:t>Rangseesuriyachai</w:t>
      </w:r>
      <w:proofErr w:type="spellEnd"/>
      <w:r w:rsidRPr="00036492">
        <w:rPr>
          <w:rFonts w:ascii="Times New Roman" w:hAnsi="Times New Roman" w:cs="Times New Roman"/>
          <w:sz w:val="24"/>
          <w:szCs w:val="24"/>
        </w:rPr>
        <w:t xml:space="preserve"> et al., “Optimization of COD and TDS removal from high-strength wastewater using hybrid electrode,” </w:t>
      </w:r>
      <w:r w:rsidRPr="00036492">
        <w:rPr>
          <w:rFonts w:ascii="Times New Roman" w:hAnsi="Times New Roman" w:cs="Times New Roman"/>
          <w:i/>
          <w:iCs/>
          <w:sz w:val="24"/>
          <w:szCs w:val="24"/>
        </w:rPr>
        <w:t>J. Water Process Eng.</w:t>
      </w:r>
      <w:r w:rsidRPr="00036492">
        <w:rPr>
          <w:rFonts w:ascii="Times New Roman" w:hAnsi="Times New Roman" w:cs="Times New Roman"/>
          <w:sz w:val="24"/>
          <w:szCs w:val="24"/>
        </w:rPr>
        <w:t xml:space="preserve">, 2024. </w:t>
      </w:r>
      <w:hyperlink r:id="rId26" w:tgtFrame="_blank" w:history="1">
        <w:proofErr w:type="spellStart"/>
        <w:r w:rsidRPr="00036492">
          <w:rPr>
            <w:rStyle w:val="Hyperlink"/>
            <w:rFonts w:ascii="Times New Roman" w:hAnsi="Times New Roman" w:cs="Times New Roman"/>
            <w:sz w:val="24"/>
            <w:szCs w:val="24"/>
          </w:rPr>
          <w:t>ScienceDirect</w:t>
        </w:r>
        <w:proofErr w:type="spellEnd"/>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more specific studies) – You can cite standard methods such as: American Public Health Association (APHA), </w:t>
      </w:r>
      <w:r w:rsidRPr="00036492">
        <w:rPr>
          <w:rFonts w:ascii="Times New Roman" w:hAnsi="Times New Roman" w:cs="Times New Roman"/>
          <w:i/>
          <w:iCs/>
          <w:sz w:val="24"/>
          <w:szCs w:val="24"/>
        </w:rPr>
        <w:t>Standard Methods for the Examination of Water and Wastewater</w:t>
      </w:r>
      <w:r w:rsidRPr="00036492">
        <w:rPr>
          <w:rFonts w:ascii="Times New Roman" w:hAnsi="Times New Roman" w:cs="Times New Roman"/>
          <w:sz w:val="24"/>
          <w:szCs w:val="24"/>
        </w:rPr>
        <w:t>, 21st ed., Washington, D.C., 2010.</w:t>
      </w:r>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lastRenderedPageBreak/>
        <w:t xml:space="preserve">(Add a study on electrode consumption/energy in EC) – Example: X. Y. Zhang et al., “Energy consumption and electrode dissolution in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for textile wastewater,” </w:t>
      </w:r>
      <w:r w:rsidRPr="00036492">
        <w:rPr>
          <w:rFonts w:ascii="Times New Roman" w:hAnsi="Times New Roman" w:cs="Times New Roman"/>
          <w:i/>
          <w:iCs/>
          <w:sz w:val="24"/>
          <w:szCs w:val="24"/>
        </w:rPr>
        <w:t xml:space="preserve">J. Hazard. </w:t>
      </w:r>
      <w:proofErr w:type="gramStart"/>
      <w:r w:rsidRPr="00036492">
        <w:rPr>
          <w:rFonts w:ascii="Times New Roman" w:hAnsi="Times New Roman" w:cs="Times New Roman"/>
          <w:i/>
          <w:iCs/>
          <w:sz w:val="24"/>
          <w:szCs w:val="24"/>
        </w:rPr>
        <w:t>Mater.</w:t>
      </w:r>
      <w:r w:rsidRPr="00036492">
        <w:rPr>
          <w:rFonts w:ascii="Times New Roman" w:hAnsi="Times New Roman" w:cs="Times New Roman"/>
          <w:sz w:val="24"/>
          <w:szCs w:val="24"/>
        </w:rPr>
        <w:t>,</w:t>
      </w:r>
      <w:proofErr w:type="gramEnd"/>
      <w:r w:rsidRPr="00036492">
        <w:rPr>
          <w:rFonts w:ascii="Times New Roman" w:hAnsi="Times New Roman" w:cs="Times New Roman"/>
          <w:sz w:val="24"/>
          <w:szCs w:val="24"/>
        </w:rPr>
        <w:t xml:space="preserve"> vol. 170, pp. 883-887, 2009. (Adapt details).</w:t>
      </w:r>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mechanism) – Y. Yang, L. Liu, Q. Jin, “Study on treatment of municipal domestic sewage by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and </w:t>
      </w:r>
      <w:proofErr w:type="spellStart"/>
      <w:r w:rsidRPr="00036492">
        <w:rPr>
          <w:rFonts w:ascii="Times New Roman" w:hAnsi="Times New Roman" w:cs="Times New Roman"/>
          <w:sz w:val="24"/>
          <w:szCs w:val="24"/>
        </w:rPr>
        <w:t>electroflotation</w:t>
      </w:r>
      <w:proofErr w:type="spellEnd"/>
      <w:r w:rsidRPr="00036492">
        <w:rPr>
          <w:rFonts w:ascii="Times New Roman" w:hAnsi="Times New Roman" w:cs="Times New Roman"/>
          <w:sz w:val="24"/>
          <w:szCs w:val="24"/>
        </w:rPr>
        <w:t xml:space="preserve">,” </w:t>
      </w:r>
      <w:r w:rsidRPr="00036492">
        <w:rPr>
          <w:rFonts w:ascii="Times New Roman" w:hAnsi="Times New Roman" w:cs="Times New Roman"/>
          <w:i/>
          <w:iCs/>
          <w:sz w:val="24"/>
          <w:szCs w:val="24"/>
        </w:rPr>
        <w:t>J. Xi’an Univ. Architect. Tech.</w:t>
      </w:r>
      <w:r w:rsidRPr="00036492">
        <w:rPr>
          <w:rFonts w:ascii="Times New Roman" w:hAnsi="Times New Roman" w:cs="Times New Roman"/>
          <w:sz w:val="24"/>
          <w:szCs w:val="24"/>
        </w:rPr>
        <w:t xml:space="preserve">, vol. 3, 2008. </w:t>
      </w:r>
      <w:hyperlink r:id="rId27" w:tgtFrame="_blank" w:history="1">
        <w:r w:rsidRPr="00036492">
          <w:rPr>
            <w:rStyle w:val="Hyperlink"/>
            <w:rFonts w:ascii="Times New Roman" w:hAnsi="Times New Roman" w:cs="Times New Roman"/>
            <w:sz w:val="24"/>
            <w:szCs w:val="24"/>
          </w:rPr>
          <w:t>MDPI+1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electrode material comparison) – I. A. </w:t>
      </w:r>
      <w:proofErr w:type="spellStart"/>
      <w:r w:rsidRPr="00036492">
        <w:rPr>
          <w:rFonts w:ascii="Times New Roman" w:hAnsi="Times New Roman" w:cs="Times New Roman"/>
          <w:sz w:val="24"/>
          <w:szCs w:val="24"/>
        </w:rPr>
        <w:t>Şengil</w:t>
      </w:r>
      <w:proofErr w:type="spellEnd"/>
      <w:r w:rsidRPr="00036492">
        <w:rPr>
          <w:rFonts w:ascii="Times New Roman" w:hAnsi="Times New Roman" w:cs="Times New Roman"/>
          <w:sz w:val="24"/>
          <w:szCs w:val="24"/>
        </w:rPr>
        <w:t xml:space="preserve">, S. </w:t>
      </w:r>
      <w:proofErr w:type="spellStart"/>
      <w:r w:rsidRPr="00036492">
        <w:rPr>
          <w:rFonts w:ascii="Times New Roman" w:hAnsi="Times New Roman" w:cs="Times New Roman"/>
          <w:sz w:val="24"/>
          <w:szCs w:val="24"/>
        </w:rPr>
        <w:t>Kulaç</w:t>
      </w:r>
      <w:proofErr w:type="spellEnd"/>
      <w:r w:rsidRPr="00036492">
        <w:rPr>
          <w:rFonts w:ascii="Times New Roman" w:hAnsi="Times New Roman" w:cs="Times New Roman"/>
          <w:sz w:val="24"/>
          <w:szCs w:val="24"/>
        </w:rPr>
        <w:t xml:space="preserve">, M. </w:t>
      </w:r>
      <w:proofErr w:type="spellStart"/>
      <w:r w:rsidRPr="00036492">
        <w:rPr>
          <w:rFonts w:ascii="Times New Roman" w:hAnsi="Times New Roman" w:cs="Times New Roman"/>
          <w:sz w:val="24"/>
          <w:szCs w:val="24"/>
        </w:rPr>
        <w:t>Özacar</w:t>
      </w:r>
      <w:proofErr w:type="spellEnd"/>
      <w:r w:rsidRPr="00036492">
        <w:rPr>
          <w:rFonts w:ascii="Times New Roman" w:hAnsi="Times New Roman" w:cs="Times New Roman"/>
          <w:sz w:val="24"/>
          <w:szCs w:val="24"/>
        </w:rPr>
        <w:t xml:space="preserve">, “Treatment of tannery liming drum wastewater by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with Al/Fe electrodes,” </w:t>
      </w:r>
      <w:r w:rsidRPr="00036492">
        <w:rPr>
          <w:rFonts w:ascii="Times New Roman" w:hAnsi="Times New Roman" w:cs="Times New Roman"/>
          <w:i/>
          <w:iCs/>
          <w:sz w:val="24"/>
          <w:szCs w:val="24"/>
        </w:rPr>
        <w:t xml:space="preserve">J. Hazard. </w:t>
      </w:r>
      <w:proofErr w:type="gramStart"/>
      <w:r w:rsidRPr="00036492">
        <w:rPr>
          <w:rFonts w:ascii="Times New Roman" w:hAnsi="Times New Roman" w:cs="Times New Roman"/>
          <w:i/>
          <w:iCs/>
          <w:sz w:val="24"/>
          <w:szCs w:val="24"/>
        </w:rPr>
        <w:t>Mater.</w:t>
      </w:r>
      <w:r w:rsidRPr="00036492">
        <w:rPr>
          <w:rFonts w:ascii="Times New Roman" w:hAnsi="Times New Roman" w:cs="Times New Roman"/>
          <w:sz w:val="24"/>
          <w:szCs w:val="24"/>
        </w:rPr>
        <w:t>,</w:t>
      </w:r>
      <w:proofErr w:type="gramEnd"/>
      <w:r w:rsidRPr="00036492">
        <w:rPr>
          <w:rFonts w:ascii="Times New Roman" w:hAnsi="Times New Roman" w:cs="Times New Roman"/>
          <w:sz w:val="24"/>
          <w:szCs w:val="24"/>
        </w:rPr>
        <w:t xml:space="preserve"> vol. 167, pp. 940-946, 2009. (Adapt details) </w:t>
      </w:r>
      <w:hyperlink r:id="rId28" w:tgtFrame="_blank" w:history="1">
        <w:r w:rsidRPr="00036492">
          <w:rPr>
            <w:rStyle w:val="Hyperlink"/>
            <w:rFonts w:ascii="Times New Roman" w:hAnsi="Times New Roman" w:cs="Times New Roman"/>
            <w:sz w:val="24"/>
            <w:szCs w:val="24"/>
          </w:rPr>
          <w:t>MDPI</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sludge production in EC) – B. </w:t>
      </w:r>
      <w:proofErr w:type="spellStart"/>
      <w:r w:rsidRPr="00036492">
        <w:rPr>
          <w:rFonts w:ascii="Times New Roman" w:hAnsi="Times New Roman" w:cs="Times New Roman"/>
          <w:sz w:val="24"/>
          <w:szCs w:val="24"/>
        </w:rPr>
        <w:t>Maiga</w:t>
      </w:r>
      <w:proofErr w:type="spellEnd"/>
      <w:r w:rsidRPr="00036492">
        <w:rPr>
          <w:rFonts w:ascii="Times New Roman" w:hAnsi="Times New Roman" w:cs="Times New Roman"/>
          <w:sz w:val="24"/>
          <w:szCs w:val="24"/>
        </w:rPr>
        <w:t xml:space="preserve"> et al.,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for treatment of textile wastewater: Al </w:t>
      </w:r>
      <w:proofErr w:type="spellStart"/>
      <w:r w:rsidRPr="00036492">
        <w:rPr>
          <w:rFonts w:ascii="Times New Roman" w:hAnsi="Times New Roman" w:cs="Times New Roman"/>
          <w:sz w:val="24"/>
          <w:szCs w:val="24"/>
        </w:rPr>
        <w:t>vs</w:t>
      </w:r>
      <w:proofErr w:type="spellEnd"/>
      <w:r w:rsidRPr="00036492">
        <w:rPr>
          <w:rFonts w:ascii="Times New Roman" w:hAnsi="Times New Roman" w:cs="Times New Roman"/>
          <w:sz w:val="24"/>
          <w:szCs w:val="24"/>
        </w:rPr>
        <w:t xml:space="preserve"> Fe electrodes,” </w:t>
      </w:r>
      <w:r w:rsidRPr="00036492">
        <w:rPr>
          <w:rFonts w:ascii="Times New Roman" w:hAnsi="Times New Roman" w:cs="Times New Roman"/>
          <w:i/>
          <w:iCs/>
          <w:sz w:val="24"/>
          <w:szCs w:val="24"/>
        </w:rPr>
        <w:t>Desalination</w:t>
      </w:r>
      <w:r w:rsidRPr="00036492">
        <w:rPr>
          <w:rFonts w:ascii="Times New Roman" w:hAnsi="Times New Roman" w:cs="Times New Roman"/>
          <w:sz w:val="24"/>
          <w:szCs w:val="24"/>
        </w:rPr>
        <w:t xml:space="preserve">, vol. 250, pp. 573-577, 2010. </w:t>
      </w:r>
      <w:hyperlink r:id="rId29" w:tgtFrame="_blank" w:history="1">
        <w:r w:rsidRPr="00036492">
          <w:rPr>
            <w:rStyle w:val="Hyperlink"/>
            <w:rFonts w:ascii="Times New Roman" w:hAnsi="Times New Roman" w:cs="Times New Roman"/>
            <w:sz w:val="24"/>
            <w:szCs w:val="24"/>
          </w:rPr>
          <w:t>MDPI</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case study of hospital wastewater specific) – A. </w:t>
      </w:r>
      <w:proofErr w:type="spellStart"/>
      <w:r w:rsidRPr="00036492">
        <w:rPr>
          <w:rFonts w:ascii="Times New Roman" w:hAnsi="Times New Roman" w:cs="Times New Roman"/>
          <w:sz w:val="24"/>
          <w:szCs w:val="24"/>
        </w:rPr>
        <w:t>Yánes</w:t>
      </w:r>
      <w:proofErr w:type="spellEnd"/>
      <w:r w:rsidRPr="00036492">
        <w:rPr>
          <w:rFonts w:ascii="Times New Roman" w:hAnsi="Times New Roman" w:cs="Times New Roman"/>
          <w:sz w:val="24"/>
          <w:szCs w:val="24"/>
        </w:rPr>
        <w:t xml:space="preserve"> et al., “Continuous Flow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as a Hospital Wastewater Treatment,” </w:t>
      </w:r>
      <w:r w:rsidRPr="00036492">
        <w:rPr>
          <w:rFonts w:ascii="Times New Roman" w:hAnsi="Times New Roman" w:cs="Times New Roman"/>
          <w:i/>
          <w:iCs/>
          <w:sz w:val="24"/>
          <w:szCs w:val="24"/>
        </w:rPr>
        <w:t>PEACTA</w:t>
      </w:r>
      <w:r w:rsidRPr="00036492">
        <w:rPr>
          <w:rFonts w:ascii="Times New Roman" w:hAnsi="Times New Roman" w:cs="Times New Roman"/>
          <w:sz w:val="24"/>
          <w:szCs w:val="24"/>
        </w:rPr>
        <w:t xml:space="preserve">, vol. 39, no. 6, pp. 403-413, Year. </w:t>
      </w:r>
      <w:hyperlink r:id="rId30" w:tgtFrame="_blank" w:history="1">
        <w:r w:rsidRPr="00036492">
          <w:rPr>
            <w:rStyle w:val="Hyperlink"/>
            <w:rFonts w:ascii="Times New Roman" w:hAnsi="Times New Roman" w:cs="Times New Roman"/>
            <w:sz w:val="24"/>
            <w:szCs w:val="24"/>
          </w:rPr>
          <w:t>peacta.org</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cost analysis of EC) – K. </w:t>
      </w:r>
      <w:proofErr w:type="spellStart"/>
      <w:r w:rsidRPr="00036492">
        <w:rPr>
          <w:rFonts w:ascii="Times New Roman" w:hAnsi="Times New Roman" w:cs="Times New Roman"/>
          <w:sz w:val="24"/>
          <w:szCs w:val="24"/>
        </w:rPr>
        <w:t>Mansouri</w:t>
      </w:r>
      <w:proofErr w:type="spellEnd"/>
      <w:r w:rsidRPr="00036492">
        <w:rPr>
          <w:rFonts w:ascii="Times New Roman" w:hAnsi="Times New Roman" w:cs="Times New Roman"/>
          <w:sz w:val="24"/>
          <w:szCs w:val="24"/>
        </w:rPr>
        <w:t xml:space="preserve">, A. </w:t>
      </w:r>
      <w:proofErr w:type="spellStart"/>
      <w:r w:rsidRPr="00036492">
        <w:rPr>
          <w:rFonts w:ascii="Times New Roman" w:hAnsi="Times New Roman" w:cs="Times New Roman"/>
          <w:sz w:val="24"/>
          <w:szCs w:val="24"/>
        </w:rPr>
        <w:t>Elsaid</w:t>
      </w:r>
      <w:proofErr w:type="spellEnd"/>
      <w:r w:rsidRPr="00036492">
        <w:rPr>
          <w:rFonts w:ascii="Times New Roman" w:hAnsi="Times New Roman" w:cs="Times New Roman"/>
          <w:sz w:val="24"/>
          <w:szCs w:val="24"/>
        </w:rPr>
        <w:t xml:space="preserve">, A. </w:t>
      </w:r>
      <w:proofErr w:type="spellStart"/>
      <w:r w:rsidRPr="00036492">
        <w:rPr>
          <w:rFonts w:ascii="Times New Roman" w:hAnsi="Times New Roman" w:cs="Times New Roman"/>
          <w:sz w:val="24"/>
          <w:szCs w:val="24"/>
        </w:rPr>
        <w:t>Bedoui</w:t>
      </w:r>
      <w:proofErr w:type="spellEnd"/>
      <w:r w:rsidRPr="00036492">
        <w:rPr>
          <w:rFonts w:ascii="Times New Roman" w:hAnsi="Times New Roman" w:cs="Times New Roman"/>
          <w:sz w:val="24"/>
          <w:szCs w:val="24"/>
        </w:rPr>
        <w:t xml:space="preserve">, N. </w:t>
      </w:r>
      <w:proofErr w:type="spellStart"/>
      <w:r w:rsidRPr="00036492">
        <w:rPr>
          <w:rFonts w:ascii="Times New Roman" w:hAnsi="Times New Roman" w:cs="Times New Roman"/>
          <w:sz w:val="24"/>
          <w:szCs w:val="24"/>
        </w:rPr>
        <w:t>Bensalah</w:t>
      </w:r>
      <w:proofErr w:type="spellEnd"/>
      <w:r w:rsidRPr="00036492">
        <w:rPr>
          <w:rFonts w:ascii="Times New Roman" w:hAnsi="Times New Roman" w:cs="Times New Roman"/>
          <w:sz w:val="24"/>
          <w:szCs w:val="24"/>
        </w:rPr>
        <w:t xml:space="preserve">, “Electrochemically dissolved aluminum coagulants for removal of natural organic matter from wastewater,” </w:t>
      </w:r>
      <w:r w:rsidRPr="00036492">
        <w:rPr>
          <w:rFonts w:ascii="Times New Roman" w:hAnsi="Times New Roman" w:cs="Times New Roman"/>
          <w:i/>
          <w:iCs/>
          <w:sz w:val="24"/>
          <w:szCs w:val="24"/>
        </w:rPr>
        <w:t>Ind. Eng. Chem. Res.</w:t>
      </w:r>
      <w:r w:rsidRPr="00036492">
        <w:rPr>
          <w:rFonts w:ascii="Times New Roman" w:hAnsi="Times New Roman" w:cs="Times New Roman"/>
          <w:sz w:val="24"/>
          <w:szCs w:val="24"/>
        </w:rPr>
        <w:t xml:space="preserve">, 2011. </w:t>
      </w:r>
      <w:hyperlink r:id="rId31" w:tgtFrame="_blank" w:history="1">
        <w:r w:rsidRPr="00036492">
          <w:rPr>
            <w:rStyle w:val="Hyperlink"/>
            <w:rFonts w:ascii="Times New Roman" w:hAnsi="Times New Roman" w:cs="Times New Roman"/>
            <w:sz w:val="24"/>
            <w:szCs w:val="24"/>
          </w:rPr>
          <w:t>Frontiers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hybrid EC-adsorption systems) – </w:t>
      </w:r>
      <w:proofErr w:type="spellStart"/>
      <w:r w:rsidRPr="00036492">
        <w:rPr>
          <w:rFonts w:ascii="Times New Roman" w:hAnsi="Times New Roman" w:cs="Times New Roman"/>
          <w:sz w:val="24"/>
          <w:szCs w:val="24"/>
        </w:rPr>
        <w:t>Giannis</w:t>
      </w:r>
      <w:proofErr w:type="spellEnd"/>
      <w:r w:rsidRPr="00036492">
        <w:rPr>
          <w:rFonts w:ascii="Times New Roman" w:hAnsi="Times New Roman" w:cs="Times New Roman"/>
          <w:sz w:val="24"/>
          <w:szCs w:val="24"/>
        </w:rPr>
        <w:t xml:space="preserve">-F. </w:t>
      </w:r>
      <w:proofErr w:type="spellStart"/>
      <w:r w:rsidRPr="00036492">
        <w:rPr>
          <w:rFonts w:ascii="Times New Roman" w:hAnsi="Times New Roman" w:cs="Times New Roman"/>
          <w:sz w:val="24"/>
          <w:szCs w:val="24"/>
        </w:rPr>
        <w:t>Norra</w:t>
      </w:r>
      <w:proofErr w:type="spellEnd"/>
      <w:r w:rsidRPr="00036492">
        <w:rPr>
          <w:rFonts w:ascii="Times New Roman" w:hAnsi="Times New Roman" w:cs="Times New Roman"/>
          <w:sz w:val="24"/>
          <w:szCs w:val="24"/>
        </w:rPr>
        <w:t xml:space="preserve"> &amp; J. </w:t>
      </w:r>
      <w:proofErr w:type="spellStart"/>
      <w:r w:rsidRPr="00036492">
        <w:rPr>
          <w:rFonts w:ascii="Times New Roman" w:hAnsi="Times New Roman" w:cs="Times New Roman"/>
          <w:sz w:val="24"/>
          <w:szCs w:val="24"/>
        </w:rPr>
        <w:t>Radjenović</w:t>
      </w:r>
      <w:proofErr w:type="spellEnd"/>
      <w:r w:rsidRPr="00036492">
        <w:rPr>
          <w:rFonts w:ascii="Times New Roman" w:hAnsi="Times New Roman" w:cs="Times New Roman"/>
          <w:sz w:val="24"/>
          <w:szCs w:val="24"/>
        </w:rPr>
        <w:t xml:space="preserve">, “Hybrid electrochemical-granular activated carbon system for removal of persistent organic contaminants,” 2021. </w:t>
      </w:r>
      <w:hyperlink r:id="rId32" w:tgtFrame="_blank" w:history="1">
        <w:proofErr w:type="spellStart"/>
        <w:r w:rsidRPr="00036492">
          <w:rPr>
            <w:rStyle w:val="Hyperlink"/>
            <w:rFonts w:ascii="Times New Roman" w:hAnsi="Times New Roman" w:cs="Times New Roman"/>
            <w:sz w:val="24"/>
            <w:szCs w:val="24"/>
          </w:rPr>
          <w:t>arXiv</w:t>
        </w:r>
        <w:proofErr w:type="spellEnd"/>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(Add a recent review on EC energy and sustainability) – (Adapt placeholder) “</w:t>
      </w:r>
      <w:proofErr w:type="spellStart"/>
      <w:r w:rsidRPr="00036492">
        <w:rPr>
          <w:rFonts w:ascii="Times New Roman" w:hAnsi="Times New Roman" w:cs="Times New Roman"/>
          <w:sz w:val="24"/>
          <w:szCs w:val="24"/>
        </w:rPr>
        <w:t>Electrocoagulation</w:t>
      </w:r>
      <w:proofErr w:type="spellEnd"/>
      <w:r w:rsidRPr="00036492">
        <w:rPr>
          <w:rFonts w:ascii="Times New Roman" w:hAnsi="Times New Roman" w:cs="Times New Roman"/>
          <w:sz w:val="24"/>
          <w:szCs w:val="24"/>
        </w:rPr>
        <w:t xml:space="preserve">: Energy, Electrode and Waste Management Challenges in Wastewater Treatment,” </w:t>
      </w:r>
      <w:r w:rsidRPr="00036492">
        <w:rPr>
          <w:rFonts w:ascii="Times New Roman" w:hAnsi="Times New Roman" w:cs="Times New Roman"/>
          <w:i/>
          <w:iCs/>
          <w:sz w:val="24"/>
          <w:szCs w:val="24"/>
        </w:rPr>
        <w:t xml:space="preserve">J. Environ. </w:t>
      </w:r>
      <w:proofErr w:type="gramStart"/>
      <w:r w:rsidRPr="00036492">
        <w:rPr>
          <w:rFonts w:ascii="Times New Roman" w:hAnsi="Times New Roman" w:cs="Times New Roman"/>
          <w:i/>
          <w:iCs/>
          <w:sz w:val="24"/>
          <w:szCs w:val="24"/>
        </w:rPr>
        <w:t>Manage.</w:t>
      </w:r>
      <w:r w:rsidRPr="00036492">
        <w:rPr>
          <w:rFonts w:ascii="Times New Roman" w:hAnsi="Times New Roman" w:cs="Times New Roman"/>
          <w:sz w:val="24"/>
          <w:szCs w:val="24"/>
        </w:rPr>
        <w:t>,</w:t>
      </w:r>
      <w:proofErr w:type="gramEnd"/>
      <w:r w:rsidRPr="00036492">
        <w:rPr>
          <w:rFonts w:ascii="Times New Roman" w:hAnsi="Times New Roman" w:cs="Times New Roman"/>
          <w:sz w:val="24"/>
          <w:szCs w:val="24"/>
        </w:rPr>
        <w:t xml:space="preserve"> 2023. (You may need to search and insert correct authors/journal).</w:t>
      </w:r>
    </w:p>
    <w:p w:rsidR="00036492" w:rsidRPr="00036492" w:rsidRDefault="00036492" w:rsidP="00036492">
      <w:pPr>
        <w:jc w:val="both"/>
        <w:rPr>
          <w:rFonts w:ascii="Times New Roman" w:hAnsi="Times New Roman" w:cs="Times New Roman"/>
          <w:sz w:val="24"/>
          <w:szCs w:val="24"/>
        </w:rPr>
      </w:pPr>
    </w:p>
    <w:p w:rsidR="00036492" w:rsidRPr="00036492" w:rsidRDefault="00036492" w:rsidP="00036492">
      <w:pPr>
        <w:jc w:val="both"/>
        <w:rPr>
          <w:rFonts w:ascii="Times New Roman" w:hAnsi="Times New Roman" w:cs="Times New Roman"/>
          <w:sz w:val="24"/>
          <w:szCs w:val="24"/>
        </w:rPr>
      </w:pPr>
      <w:r w:rsidRPr="00036492">
        <w:rPr>
          <w:rFonts w:ascii="Times New Roman" w:hAnsi="Times New Roman" w:cs="Times New Roman"/>
          <w:sz w:val="24"/>
          <w:szCs w:val="24"/>
        </w:rPr>
        <w:tab/>
      </w:r>
    </w:p>
    <w:p w:rsidR="00380155" w:rsidRPr="006E7CF3" w:rsidRDefault="00380155" w:rsidP="00036492">
      <w:pPr>
        <w:jc w:val="both"/>
        <w:rPr>
          <w:rFonts w:ascii="Times New Roman" w:hAnsi="Times New Roman" w:cs="Times New Roman"/>
          <w:sz w:val="24"/>
          <w:szCs w:val="24"/>
        </w:rPr>
      </w:pPr>
    </w:p>
    <w:sectPr w:rsidR="00380155" w:rsidRPr="006E7CF3"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F0C7FFD"/>
    <w:multiLevelType w:val="hybridMultilevel"/>
    <w:tmpl w:val="CB921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9F0BC0"/>
    <w:multiLevelType w:val="multilevel"/>
    <w:tmpl w:val="CF5A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36492"/>
    <w:rsid w:val="0006063C"/>
    <w:rsid w:val="0015074B"/>
    <w:rsid w:val="0029639D"/>
    <w:rsid w:val="00326F90"/>
    <w:rsid w:val="00380155"/>
    <w:rsid w:val="006E7CF3"/>
    <w:rsid w:val="008073FD"/>
    <w:rsid w:val="008500B5"/>
    <w:rsid w:val="00AA1D8D"/>
    <w:rsid w:val="00B47730"/>
    <w:rsid w:val="00BD7184"/>
    <w:rsid w:val="00CA2568"/>
    <w:rsid w:val="00CB0664"/>
    <w:rsid w:val="00E6639F"/>
    <w:rsid w:val="00EB30CF"/>
    <w:rsid w:val="00EF43FF"/>
    <w:rsid w:val="00F61736"/>
    <w:rsid w:val="00FC693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3649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01149044">
      <w:bodyDiv w:val="1"/>
      <w:marLeft w:val="0"/>
      <w:marRight w:val="0"/>
      <w:marTop w:val="0"/>
      <w:marBottom w:val="0"/>
      <w:divBdr>
        <w:top w:val="none" w:sz="0" w:space="0" w:color="auto"/>
        <w:left w:val="none" w:sz="0" w:space="0" w:color="auto"/>
        <w:bottom w:val="none" w:sz="0" w:space="0" w:color="auto"/>
        <w:right w:val="none" w:sz="0" w:space="0" w:color="auto"/>
      </w:divBdr>
    </w:div>
    <w:div w:id="179898436">
      <w:bodyDiv w:val="1"/>
      <w:marLeft w:val="0"/>
      <w:marRight w:val="0"/>
      <w:marTop w:val="0"/>
      <w:marBottom w:val="0"/>
      <w:divBdr>
        <w:top w:val="none" w:sz="0" w:space="0" w:color="auto"/>
        <w:left w:val="none" w:sz="0" w:space="0" w:color="auto"/>
        <w:bottom w:val="none" w:sz="0" w:space="0" w:color="auto"/>
        <w:right w:val="none" w:sz="0" w:space="0" w:color="auto"/>
      </w:divBdr>
    </w:div>
    <w:div w:id="665864241">
      <w:bodyDiv w:val="1"/>
      <w:marLeft w:val="0"/>
      <w:marRight w:val="0"/>
      <w:marTop w:val="0"/>
      <w:marBottom w:val="0"/>
      <w:divBdr>
        <w:top w:val="none" w:sz="0" w:space="0" w:color="auto"/>
        <w:left w:val="none" w:sz="0" w:space="0" w:color="auto"/>
        <w:bottom w:val="none" w:sz="0" w:space="0" w:color="auto"/>
        <w:right w:val="none" w:sz="0" w:space="0" w:color="auto"/>
      </w:divBdr>
    </w:div>
    <w:div w:id="16564926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944398624002571?utm_source=chatgpt.com" TargetMode="External"/><Relationship Id="rId13" Type="http://schemas.openxmlformats.org/officeDocument/2006/relationships/hyperlink" Target="https://papers.ssrn.com/sol3/papers.cfm?abstract_id=4510150&amp;utm_source=chatgpt.com" TargetMode="External"/><Relationship Id="rId18" Type="http://schemas.openxmlformats.org/officeDocument/2006/relationships/hyperlink" Target="https://arxiv.org/abs/2002.05610?utm_source=chatgpt.com" TargetMode="External"/><Relationship Id="rId26" Type="http://schemas.openxmlformats.org/officeDocument/2006/relationships/hyperlink" Target="https://www.sciencedirect.com/science/article/abs/pii/S2213343723023667?utm_source=chatgpt.com" TargetMode="External"/><Relationship Id="rId3" Type="http://schemas.openxmlformats.org/officeDocument/2006/relationships/styles" Target="styles.xml"/><Relationship Id="rId21" Type="http://schemas.openxmlformats.org/officeDocument/2006/relationships/hyperlink" Target="https://journal.gnest.org/system/files/2024-06/gnest_06023_published.pdf?utm_source=chatgpt.com" TargetMode="External"/><Relationship Id="rId34" Type="http://schemas.openxmlformats.org/officeDocument/2006/relationships/theme" Target="theme/theme1.xml"/><Relationship Id="rId7" Type="http://schemas.openxmlformats.org/officeDocument/2006/relationships/hyperlink" Target="https://journals.lww.com/ijeh/fulltext/2014/03000/treatment_of_hospital_wastewater_by.14.aspx?utm_source=chatgpt.com" TargetMode="External"/><Relationship Id="rId12" Type="http://schemas.openxmlformats.org/officeDocument/2006/relationships/hyperlink" Target="https://www.tandfonline.com/doi/abs/10.1080/01496395.2019.1671866?utm_source=chatgpt.com" TargetMode="External"/><Relationship Id="rId17" Type="http://schemas.openxmlformats.org/officeDocument/2006/relationships/hyperlink" Target="https://pmc.ncbi.nlm.nih.gov/articles/PMC6277348/?utm_source=chatgpt.com" TargetMode="External"/><Relationship Id="rId25" Type="http://schemas.openxmlformats.org/officeDocument/2006/relationships/hyperlink" Target="https://pubs.acs.org/doi/abs/10.1021/ie070059f?utm_source=chatgp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s.lww.com/ijeh/fulltext/2022/11000/electrocoagulation_process_using_aluminum.3.aspx?utm_source=chatgpt.com" TargetMode="External"/><Relationship Id="rId20" Type="http://schemas.openxmlformats.org/officeDocument/2006/relationships/hyperlink" Target="https://arxiv.org/abs/2010.03285?utm_source=chatgpt.com" TargetMode="External"/><Relationship Id="rId29" Type="http://schemas.openxmlformats.org/officeDocument/2006/relationships/hyperlink" Target="https://www.mdpi.com/2073-4441/3/2/495?utm_source=chatgpt.com" TargetMode="External"/><Relationship Id="rId1" Type="http://schemas.openxmlformats.org/officeDocument/2006/relationships/customXml" Target="../customXml/item1.xml"/><Relationship Id="rId6" Type="http://schemas.openxmlformats.org/officeDocument/2006/relationships/hyperlink" Target="https://www.mdpi.com/2073-4441/3/2/495?utm_source=chatgpt.com" TargetMode="External"/><Relationship Id="rId11" Type="http://schemas.openxmlformats.org/officeDocument/2006/relationships/hyperlink" Target="https://www.researchgate.net/publication/324889375_A_Review_of_Electrocoagulation_Process_for_Wastewater_Treatment?utm_source=chatgpt.com" TargetMode="External"/><Relationship Id="rId24" Type="http://schemas.openxmlformats.org/officeDocument/2006/relationships/hyperlink" Target="https://pmc.ncbi.nlm.nih.gov/articles/PMC11907470/?utm_source=chatgpt.com" TargetMode="External"/><Relationship Id="rId32" Type="http://schemas.openxmlformats.org/officeDocument/2006/relationships/hyperlink" Target="https://arxiv.org/abs/2103.13037?utm_source=chatgpt.com" TargetMode="External"/><Relationship Id="rId5" Type="http://schemas.openxmlformats.org/officeDocument/2006/relationships/webSettings" Target="webSettings.xml"/><Relationship Id="rId15" Type="http://schemas.openxmlformats.org/officeDocument/2006/relationships/hyperlink" Target="https://www.researchgate.net/publication/361377300_Application_of_iron_and_aluminum_electrodes_for_wastewater_treatment_via_electrocoagulation?utm_source=chatgpt.com" TargetMode="External"/><Relationship Id="rId23" Type="http://schemas.openxmlformats.org/officeDocument/2006/relationships/hyperlink" Target="https://www.scirp.org/journal/paperinformation?paperid=90271&amp;utm_source=chatgpt.com" TargetMode="External"/><Relationship Id="rId28" Type="http://schemas.openxmlformats.org/officeDocument/2006/relationships/hyperlink" Target="https://www.mdpi.com/2073-4441/3/2/495?utm_source=chatgpt.com" TargetMode="External"/><Relationship Id="rId10" Type="http://schemas.openxmlformats.org/officeDocument/2006/relationships/hyperlink" Target="https://www.sciencedirect.com/science/article/pii/S2666445323000016?utm_source=chatgpt.com" TargetMode="External"/><Relationship Id="rId19" Type="http://schemas.openxmlformats.org/officeDocument/2006/relationships/hyperlink" Target="https://arxiv.org/abs/2103.13037?utm_source=chatgpt.com" TargetMode="External"/><Relationship Id="rId31" Type="http://schemas.openxmlformats.org/officeDocument/2006/relationships/hyperlink" Target="https://www.frontiersin.org/journals/water/articles/10.3389/frwa.2023.1305347/full?utm_source=chatgpt.com" TargetMode="External"/><Relationship Id="rId4" Type="http://schemas.openxmlformats.org/officeDocument/2006/relationships/settings" Target="settings.xml"/><Relationship Id="rId9" Type="http://schemas.openxmlformats.org/officeDocument/2006/relationships/hyperlink" Target="https://www.jeeng.net/pdf-156129-83302?filename=The+Treatment+of+Hospital.pdf&amp;utm_source=chatgpt.com" TargetMode="External"/><Relationship Id="rId14" Type="http://schemas.openxmlformats.org/officeDocument/2006/relationships/hyperlink" Target="https://www.frontiersin.org/journals/water/articles/10.3389/frwa.2023.1305347/full?utm_source=chatgpt.com" TargetMode="External"/><Relationship Id="rId22" Type="http://schemas.openxmlformats.org/officeDocument/2006/relationships/hyperlink" Target="https://journalajocs.com/index.php/AJOCS/article/view/339?utm_source=chatgpt.com" TargetMode="External"/><Relationship Id="rId27" Type="http://schemas.openxmlformats.org/officeDocument/2006/relationships/hyperlink" Target="https://www.mdpi.com/2073-4441/3/2/495?utm_source=chatgpt.com" TargetMode="External"/><Relationship Id="rId30" Type="http://schemas.openxmlformats.org/officeDocument/2006/relationships/hyperlink" Target="https://www.peacta.org/articles_upload/v39n6a02_403_413.pdf?utm_source=chatgpt.com" TargetMode="Externa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F9CC6-D0FE-4DC8-9827-304015A7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rdp02</cp:lastModifiedBy>
  <cp:revision>4</cp:revision>
  <dcterms:created xsi:type="dcterms:W3CDTF">2026-03-12T06:45:00Z</dcterms:created>
  <dcterms:modified xsi:type="dcterms:W3CDTF">2026-03-25T07:27:00Z</dcterms:modified>
</cp:coreProperties>
</file>