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1C7" w:rsidRDefault="00AC11C7" w:rsidP="00AC11C7">
      <w:pPr>
        <w:spacing w:line="240" w:lineRule="auto"/>
        <w:jc w:val="center"/>
      </w:pPr>
      <w:r>
        <w:rPr>
          <w:rFonts w:ascii="Times New Roman" w:hAnsi="Times New Roman" w:cs="Times New Roman"/>
          <w:b/>
          <w:sz w:val="24"/>
          <w:szCs w:val="24"/>
        </w:rPr>
        <w:t>Evaluation</w:t>
      </w:r>
      <w:r w:rsidRPr="008B4586">
        <w:rPr>
          <w:rFonts w:ascii="Times New Roman" w:hAnsi="Times New Roman" w:cs="Times New Roman"/>
          <w:b/>
          <w:sz w:val="24"/>
          <w:szCs w:val="24"/>
        </w:rPr>
        <w:t xml:space="preserve"> </w:t>
      </w:r>
      <w:r>
        <w:rPr>
          <w:rFonts w:ascii="Times New Roman" w:hAnsi="Times New Roman" w:cs="Times New Roman"/>
          <w:b/>
          <w:sz w:val="24"/>
          <w:szCs w:val="24"/>
        </w:rPr>
        <w:t>o</w:t>
      </w:r>
      <w:r w:rsidRPr="008B4586">
        <w:rPr>
          <w:rFonts w:ascii="Times New Roman" w:hAnsi="Times New Roman" w:cs="Times New Roman"/>
          <w:b/>
          <w:sz w:val="24"/>
          <w:szCs w:val="24"/>
        </w:rPr>
        <w:t xml:space="preserve">f Chickpea Varieties </w:t>
      </w:r>
      <w:r>
        <w:rPr>
          <w:rFonts w:ascii="Times New Roman" w:hAnsi="Times New Roman" w:cs="Times New Roman"/>
          <w:b/>
          <w:sz w:val="24"/>
          <w:szCs w:val="24"/>
        </w:rPr>
        <w:t>f</w:t>
      </w:r>
      <w:r w:rsidRPr="008B4586">
        <w:rPr>
          <w:rFonts w:ascii="Times New Roman" w:hAnsi="Times New Roman" w:cs="Times New Roman"/>
          <w:b/>
          <w:sz w:val="24"/>
          <w:szCs w:val="24"/>
        </w:rPr>
        <w:t>or Chickpea Fusarium Wilt</w:t>
      </w:r>
      <w:r w:rsidRPr="00B174A7">
        <w:rPr>
          <w:rFonts w:ascii="Times New Roman" w:hAnsi="Times New Roman" w:cs="Times New Roman"/>
          <w:b/>
          <w:sz w:val="24"/>
          <w:szCs w:val="24"/>
        </w:rPr>
        <w:t xml:space="preserve"> (</w:t>
      </w:r>
      <w:r w:rsidRPr="009F450F">
        <w:rPr>
          <w:rFonts w:ascii="Times New Roman" w:hAnsi="Times New Roman" w:cs="Times New Roman"/>
          <w:i/>
          <w:sz w:val="24"/>
          <w:szCs w:val="24"/>
        </w:rPr>
        <w:t xml:space="preserve">Fusarium </w:t>
      </w:r>
      <w:proofErr w:type="spellStart"/>
      <w:r w:rsidRPr="009F450F">
        <w:rPr>
          <w:rFonts w:ascii="Times New Roman" w:hAnsi="Times New Roman" w:cs="Times New Roman"/>
          <w:i/>
          <w:sz w:val="24"/>
          <w:szCs w:val="24"/>
        </w:rPr>
        <w:t>oxysporum</w:t>
      </w:r>
      <w:proofErr w:type="spellEnd"/>
      <w:r w:rsidRPr="00B174A7">
        <w:rPr>
          <w:rFonts w:ascii="Times New Roman" w:hAnsi="Times New Roman" w:cs="Times New Roman"/>
          <w:b/>
          <w:sz w:val="24"/>
          <w:szCs w:val="24"/>
        </w:rPr>
        <w:t xml:space="preserve">) </w:t>
      </w:r>
      <w:r w:rsidRPr="008B4586">
        <w:rPr>
          <w:rFonts w:ascii="Times New Roman" w:hAnsi="Times New Roman" w:cs="Times New Roman"/>
          <w:b/>
          <w:sz w:val="24"/>
          <w:szCs w:val="24"/>
        </w:rPr>
        <w:t>Resistance under</w:t>
      </w:r>
      <w:r>
        <w:rPr>
          <w:rFonts w:ascii="Times New Roman" w:hAnsi="Times New Roman" w:cs="Times New Roman"/>
          <w:b/>
          <w:sz w:val="24"/>
          <w:szCs w:val="24"/>
        </w:rPr>
        <w:t xml:space="preserve"> Field Condition i</w:t>
      </w:r>
      <w:r w:rsidRPr="008B4586">
        <w:rPr>
          <w:rFonts w:ascii="Times New Roman" w:hAnsi="Times New Roman" w:cs="Times New Roman"/>
          <w:b/>
          <w:sz w:val="24"/>
          <w:szCs w:val="24"/>
        </w:rPr>
        <w:t xml:space="preserve">n West Hararghe, </w:t>
      </w:r>
      <w:proofErr w:type="spellStart"/>
      <w:r w:rsidRPr="008B4586">
        <w:rPr>
          <w:rFonts w:ascii="Times New Roman" w:hAnsi="Times New Roman" w:cs="Times New Roman"/>
          <w:b/>
          <w:sz w:val="24"/>
          <w:szCs w:val="24"/>
        </w:rPr>
        <w:t>Oromia</w:t>
      </w:r>
      <w:proofErr w:type="spellEnd"/>
      <w:r w:rsidRPr="00AA01D2">
        <w:t xml:space="preserve"> </w:t>
      </w:r>
    </w:p>
    <w:p w:rsidR="00802195" w:rsidRDefault="00802195" w:rsidP="00802195">
      <w:pPr>
        <w:spacing w:line="240" w:lineRule="auto"/>
        <w:jc w:val="center"/>
      </w:pPr>
      <w:proofErr w:type="spellStart"/>
      <w:r>
        <w:t/>
      </w:r>
      <w:proofErr w:type="spellEnd"/>
      <w:r>
        <w:t xml:space="preserve"/>
      </w:r>
      <w:proofErr w:type="spellStart"/>
      <w:r>
        <w:t/>
      </w:r>
      <w:proofErr w:type="spellEnd"/>
      <w:r>
        <w:t xml:space="preserve"/>
      </w:r>
      <w:proofErr w:type="spellStart"/>
      <w:r>
        <w:t/>
      </w:r>
      <w:proofErr w:type="spellEnd"/>
    </w:p>
    <w:p w:rsidR="00802195" w:rsidRDefault="00802195" w:rsidP="00802195">
      <w:pPr>
        <w:spacing w:line="240" w:lineRule="auto"/>
        <w:jc w:val="center"/>
      </w:pPr>
      <w:r>
        <w:t xml:space="preserve"/>
      </w:r>
      <w:proofErr w:type="spellStart"/>
      <w:r>
        <w:t/>
      </w:r>
      <w:proofErr w:type="spellEnd"/>
      <w:r>
        <w:t xml:space="preserve"/>
      </w:r>
    </w:p>
    <w:p w:rsidR="00802195" w:rsidRDefault="00802195" w:rsidP="00802195">
      <w:pPr>
        <w:spacing w:line="240" w:lineRule="auto"/>
        <w:jc w:val="center"/>
      </w:pPr>
      <w:r>
        <w:t/>
      </w:r>
    </w:p>
    <w:p w:rsidR="00802195" w:rsidRDefault="00802195" w:rsidP="00802195">
      <w:pPr>
        <w:spacing w:line="240" w:lineRule="auto"/>
        <w:jc w:val="center"/>
      </w:pPr>
      <w:r>
        <w:t/>
      </w:r>
      <w:proofErr w:type="spellStart"/>
      <w:r>
        <w:t/>
      </w:r>
      <w:proofErr w:type="spellEnd"/>
      <w:r>
        <w:t xml:space="preserve"/>
      </w:r>
      <w:proofErr w:type="spellStart"/>
      <w:r>
        <w:t/>
      </w:r>
      <w:proofErr w:type="spellEnd"/>
      <w:r>
        <w:t/>
      </w:r>
    </w:p>
    <w:p w:rsidR="00AC11C7" w:rsidRDefault="00D63E6D" w:rsidP="00802195">
      <w:pPr>
        <w:spacing w:line="240" w:lineRule="auto"/>
        <w:jc w:val="center"/>
      </w:pPr>
      <w:bookmarkStart w:id="0" w:name="_GoBack"/>
      <w:bookmarkEnd w:id="0"/>
      <w:r>
        <w:t/>
      </w:r>
      <w:r w:rsidR="00AC11C7">
        <w:t xml:space="preserve"/>
      </w:r>
      <w:hyperlink r:id="rId5" w:history="1">
        <w:r w:rsidR="00AC11C7" w:rsidRPr="009E3CCC">
          <w:rPr>
            <w:rStyle w:val="Hyperlink"/>
            <w:i/>
          </w:rPr>
          <w:t/>
        </w:r>
      </w:hyperlink>
    </w:p>
    <w:p w:rsidR="00AC11C7" w:rsidRPr="00895899" w:rsidRDefault="00AC11C7" w:rsidP="00AC11C7">
      <w:pPr>
        <w:spacing w:after="0"/>
        <w:rPr>
          <w:rFonts w:ascii="Times New Roman" w:hAnsi="Times New Roman" w:cs="Times New Roman"/>
          <w:b/>
          <w:i/>
          <w:sz w:val="24"/>
          <w:szCs w:val="24"/>
        </w:rPr>
      </w:pPr>
      <w:r w:rsidRPr="00895899">
        <w:rPr>
          <w:rFonts w:ascii="Times New Roman" w:hAnsi="Times New Roman" w:cs="Times New Roman"/>
          <w:b/>
          <w:i/>
          <w:sz w:val="24"/>
          <w:szCs w:val="24"/>
        </w:rPr>
        <w:t>Abstract</w:t>
      </w:r>
    </w:p>
    <w:p w:rsidR="00AC11C7" w:rsidRPr="005C0C75" w:rsidRDefault="00AC11C7" w:rsidP="00AC11C7">
      <w:pPr>
        <w:spacing w:line="360" w:lineRule="auto"/>
        <w:jc w:val="both"/>
        <w:rPr>
          <w:rFonts w:ascii="Times New Roman" w:hAnsi="Times New Roman" w:cs="Times New Roman"/>
          <w:i/>
          <w:color w:val="FF0000"/>
          <w:sz w:val="24"/>
          <w:szCs w:val="24"/>
        </w:rPr>
      </w:pPr>
      <w:r w:rsidRPr="00895899">
        <w:rPr>
          <w:rFonts w:ascii="Times New Roman" w:hAnsi="Times New Roman" w:cs="Times New Roman"/>
          <w:i/>
          <w:sz w:val="24"/>
          <w:szCs w:val="24"/>
        </w:rPr>
        <w:t xml:space="preserve">Fusarium wilt (Fusarium </w:t>
      </w:r>
      <w:proofErr w:type="spellStart"/>
      <w:r w:rsidRPr="00895899">
        <w:rPr>
          <w:rFonts w:ascii="Times New Roman" w:hAnsi="Times New Roman" w:cs="Times New Roman"/>
          <w:i/>
          <w:sz w:val="24"/>
          <w:szCs w:val="24"/>
        </w:rPr>
        <w:t>oxysporum</w:t>
      </w:r>
      <w:proofErr w:type="spellEnd"/>
      <w:r w:rsidRPr="00895899">
        <w:rPr>
          <w:rFonts w:ascii="Times New Roman" w:hAnsi="Times New Roman" w:cs="Times New Roman"/>
          <w:i/>
          <w:sz w:val="24"/>
          <w:szCs w:val="24"/>
        </w:rPr>
        <w:t xml:space="preserve"> </w:t>
      </w:r>
      <w:r w:rsidRPr="00CA1FF5">
        <w:rPr>
          <w:rFonts w:ascii="Times New Roman" w:hAnsi="Times New Roman" w:cs="Times New Roman"/>
          <w:sz w:val="24"/>
          <w:szCs w:val="24"/>
        </w:rPr>
        <w:t xml:space="preserve">f. </w:t>
      </w:r>
      <w:proofErr w:type="spellStart"/>
      <w:r w:rsidRPr="00CA1FF5">
        <w:rPr>
          <w:rFonts w:ascii="Times New Roman" w:hAnsi="Times New Roman" w:cs="Times New Roman"/>
          <w:sz w:val="24"/>
          <w:szCs w:val="24"/>
        </w:rPr>
        <w:t>sp</w:t>
      </w:r>
      <w:proofErr w:type="spellEnd"/>
      <w:r w:rsidRPr="00895899">
        <w:rPr>
          <w:rFonts w:ascii="Times New Roman" w:hAnsi="Times New Roman" w:cs="Times New Roman"/>
          <w:i/>
          <w:sz w:val="24"/>
          <w:szCs w:val="24"/>
        </w:rPr>
        <w:t xml:space="preserve"> </w:t>
      </w:r>
      <w:proofErr w:type="spellStart"/>
      <w:r w:rsidRPr="00895899">
        <w:rPr>
          <w:rFonts w:ascii="Times New Roman" w:hAnsi="Times New Roman" w:cs="Times New Roman"/>
          <w:i/>
          <w:sz w:val="24"/>
          <w:szCs w:val="24"/>
        </w:rPr>
        <w:t>ciceris</w:t>
      </w:r>
      <w:proofErr w:type="spellEnd"/>
      <w:r w:rsidRPr="00895899">
        <w:rPr>
          <w:rFonts w:ascii="Times New Roman" w:hAnsi="Times New Roman" w:cs="Times New Roman"/>
          <w:i/>
          <w:sz w:val="24"/>
          <w:szCs w:val="24"/>
        </w:rPr>
        <w:t xml:space="preserve">) is one of the most important root diseases affecting chickpea. Development of Fusarium wilt of chickpea can be influenced by the aggressiveness of pathogenic races, inoculum density of the pathogen in soil, environmental conditions and cultivar susceptibility. Resistance to the pathogen is the most practical and cost efficient individual disease measure for management of Fusarium wilt of chickpea. The varietal resistance level was not consistent based on seasons and </w:t>
      </w:r>
      <w:r w:rsidR="00C51FD8" w:rsidRPr="00895899">
        <w:rPr>
          <w:rFonts w:ascii="Times New Roman" w:hAnsi="Times New Roman" w:cs="Times New Roman"/>
          <w:i/>
          <w:sz w:val="24"/>
          <w:szCs w:val="24"/>
        </w:rPr>
        <w:t>variety.</w:t>
      </w:r>
      <w:r w:rsidRPr="00895899">
        <w:rPr>
          <w:rFonts w:ascii="Times New Roman" w:hAnsi="Times New Roman" w:cs="Times New Roman"/>
          <w:i/>
          <w:sz w:val="24"/>
          <w:szCs w:val="24"/>
        </w:rPr>
        <w:t xml:space="preserve"> </w:t>
      </w:r>
      <w:r w:rsidR="00CF225D">
        <w:rPr>
          <w:rFonts w:ascii="Times New Roman" w:hAnsi="Times New Roman" w:cs="Times New Roman"/>
          <w:i/>
          <w:sz w:val="24"/>
          <w:szCs w:val="24"/>
        </w:rPr>
        <w:t>T</w:t>
      </w:r>
      <w:r w:rsidRPr="00895899">
        <w:rPr>
          <w:rFonts w:ascii="Times New Roman" w:hAnsi="Times New Roman" w:cs="Times New Roman"/>
          <w:i/>
          <w:sz w:val="24"/>
          <w:szCs w:val="24"/>
        </w:rPr>
        <w:t>his work was</w:t>
      </w:r>
      <w:r w:rsidR="00CF225D">
        <w:rPr>
          <w:rFonts w:ascii="Times New Roman" w:hAnsi="Times New Roman" w:cs="Times New Roman"/>
          <w:i/>
          <w:sz w:val="24"/>
          <w:szCs w:val="24"/>
        </w:rPr>
        <w:t xml:space="preserve"> designed</w:t>
      </w:r>
      <w:r w:rsidRPr="00895899">
        <w:rPr>
          <w:rFonts w:ascii="Times New Roman" w:hAnsi="Times New Roman" w:cs="Times New Roman"/>
          <w:i/>
          <w:sz w:val="24"/>
          <w:szCs w:val="24"/>
        </w:rPr>
        <w:t xml:space="preserve"> to identify the improved varieties of chick pea</w:t>
      </w:r>
      <w:r w:rsidR="00393779">
        <w:rPr>
          <w:rFonts w:ascii="Times New Roman" w:hAnsi="Times New Roman" w:cs="Times New Roman"/>
          <w:i/>
          <w:sz w:val="24"/>
          <w:szCs w:val="24"/>
        </w:rPr>
        <w:t>s</w:t>
      </w:r>
      <w:r w:rsidRPr="00895899">
        <w:rPr>
          <w:rFonts w:ascii="Times New Roman" w:hAnsi="Times New Roman" w:cs="Times New Roman"/>
          <w:i/>
          <w:sz w:val="24"/>
          <w:szCs w:val="24"/>
        </w:rPr>
        <w:t xml:space="preserve"> their level of resistance for selection of production. The experiment was carried out under field conditions for two</w:t>
      </w:r>
      <w:r w:rsidR="00CF225D">
        <w:rPr>
          <w:rFonts w:ascii="Times New Roman" w:hAnsi="Times New Roman" w:cs="Times New Roman"/>
          <w:i/>
          <w:sz w:val="24"/>
          <w:szCs w:val="24"/>
        </w:rPr>
        <w:t xml:space="preserve"> consecutive </w:t>
      </w:r>
      <w:r w:rsidR="00DF537E">
        <w:rPr>
          <w:rFonts w:ascii="Times New Roman" w:hAnsi="Times New Roman" w:cs="Times New Roman"/>
          <w:i/>
          <w:sz w:val="24"/>
          <w:szCs w:val="24"/>
        </w:rPr>
        <w:t>years</w:t>
      </w:r>
      <w:r w:rsidR="00CF225D">
        <w:rPr>
          <w:rFonts w:ascii="Times New Roman" w:hAnsi="Times New Roman" w:cs="Times New Roman"/>
          <w:i/>
          <w:sz w:val="24"/>
          <w:szCs w:val="24"/>
        </w:rPr>
        <w:t xml:space="preserve"> </w:t>
      </w:r>
      <w:r w:rsidR="00DF537E" w:rsidRPr="00C51FD8">
        <w:rPr>
          <w:rFonts w:ascii="Times New Roman" w:hAnsi="Times New Roman" w:cs="Times New Roman"/>
          <w:i/>
          <w:sz w:val="24"/>
          <w:szCs w:val="24"/>
        </w:rPr>
        <w:t>in 2022</w:t>
      </w:r>
      <w:r w:rsidR="00CF225D" w:rsidRPr="00C51FD8">
        <w:rPr>
          <w:rFonts w:ascii="Times New Roman" w:hAnsi="Times New Roman" w:cs="Times New Roman"/>
          <w:i/>
          <w:sz w:val="24"/>
          <w:szCs w:val="24"/>
        </w:rPr>
        <w:t xml:space="preserve"> and 2023</w:t>
      </w:r>
      <w:r w:rsidR="00CF225D">
        <w:rPr>
          <w:rFonts w:ascii="Times New Roman" w:hAnsi="Times New Roman" w:cs="Times New Roman"/>
          <w:sz w:val="24"/>
          <w:szCs w:val="24"/>
        </w:rPr>
        <w:t xml:space="preserve"> </w:t>
      </w:r>
      <w:r w:rsidR="00CF225D" w:rsidRPr="00CD7ECA">
        <w:rPr>
          <w:rFonts w:ascii="Times New Roman" w:hAnsi="Times New Roman" w:cs="Times New Roman"/>
          <w:sz w:val="24"/>
          <w:szCs w:val="24"/>
        </w:rPr>
        <w:t>cropping seasons</w:t>
      </w:r>
      <w:r w:rsidRPr="00895899">
        <w:rPr>
          <w:rFonts w:ascii="Times New Roman" w:hAnsi="Times New Roman" w:cs="Times New Roman"/>
          <w:i/>
          <w:sz w:val="24"/>
          <w:szCs w:val="24"/>
        </w:rPr>
        <w:t>. Randomized Complete Block Design (RCBD) was used. Twelve improved chickpea variety were evaluated. The highest percentage of disease incidence 58.59% was recorded at seedling and 61.27% at flowering stage from the Natoli variety</w:t>
      </w:r>
      <w:r w:rsidR="005C0C75">
        <w:rPr>
          <w:rFonts w:ascii="Times New Roman" w:hAnsi="Times New Roman" w:cs="Times New Roman"/>
          <w:i/>
          <w:sz w:val="24"/>
          <w:szCs w:val="24"/>
        </w:rPr>
        <w:t>,</w:t>
      </w:r>
      <w:r w:rsidRPr="00895899">
        <w:rPr>
          <w:rFonts w:ascii="Times New Roman" w:hAnsi="Times New Roman" w:cs="Times New Roman"/>
          <w:i/>
          <w:sz w:val="24"/>
          <w:szCs w:val="24"/>
        </w:rPr>
        <w:t xml:space="preserve"> while the lowest incidence 10.49-19.02% was recorded from the Arerti variety. At seedling stage more varieties had low incidence and at flowering stage a number of varieties which had low incidence were decreased. </w:t>
      </w:r>
      <w:r w:rsidR="005C0C75" w:rsidRPr="005C0C75">
        <w:rPr>
          <w:rFonts w:ascii="Times New Roman" w:hAnsi="Times New Roman" w:cs="Times New Roman"/>
          <w:i/>
          <w:sz w:val="24"/>
          <w:szCs w:val="24"/>
        </w:rPr>
        <w:t>Arerti</w:t>
      </w:r>
      <w:r w:rsidRPr="005C0C75">
        <w:rPr>
          <w:rFonts w:ascii="Times New Roman" w:hAnsi="Times New Roman" w:cs="Times New Roman"/>
          <w:i/>
          <w:sz w:val="24"/>
          <w:szCs w:val="24"/>
        </w:rPr>
        <w:t xml:space="preserve"> variety was observed as moderately resistant and can be used for production.</w:t>
      </w:r>
    </w:p>
    <w:p w:rsidR="00AC11C7" w:rsidRPr="00895899" w:rsidRDefault="00AC11C7" w:rsidP="00AC11C7">
      <w:pPr>
        <w:spacing w:line="360" w:lineRule="auto"/>
        <w:jc w:val="both"/>
        <w:rPr>
          <w:rFonts w:ascii="Times New Roman" w:hAnsi="Times New Roman" w:cs="Times New Roman"/>
          <w:i/>
          <w:sz w:val="24"/>
          <w:szCs w:val="24"/>
        </w:rPr>
      </w:pPr>
      <w:r w:rsidRPr="005C0C75">
        <w:rPr>
          <w:rFonts w:ascii="Times New Roman" w:hAnsi="Times New Roman" w:cs="Times New Roman"/>
          <w:b/>
          <w:sz w:val="24"/>
          <w:szCs w:val="24"/>
        </w:rPr>
        <w:t>Keywords</w:t>
      </w:r>
      <w:r w:rsidRPr="00895899">
        <w:rPr>
          <w:rFonts w:ascii="Times New Roman" w:hAnsi="Times New Roman" w:cs="Times New Roman"/>
          <w:i/>
          <w:sz w:val="24"/>
          <w:szCs w:val="24"/>
        </w:rPr>
        <w:t xml:space="preserve">: </w:t>
      </w:r>
      <w:r w:rsidR="002B35BA">
        <w:rPr>
          <w:rFonts w:ascii="Times New Roman" w:hAnsi="Times New Roman" w:cs="Times New Roman"/>
          <w:i/>
          <w:sz w:val="24"/>
          <w:szCs w:val="24"/>
        </w:rPr>
        <w:t>I</w:t>
      </w:r>
      <w:r w:rsidR="00CF225D" w:rsidRPr="00895899">
        <w:rPr>
          <w:rFonts w:ascii="Times New Roman" w:hAnsi="Times New Roman" w:cs="Times New Roman"/>
          <w:i/>
          <w:sz w:val="24"/>
          <w:szCs w:val="24"/>
        </w:rPr>
        <w:t>ncidence</w:t>
      </w:r>
      <w:r w:rsidRPr="00895899">
        <w:rPr>
          <w:rFonts w:ascii="Times New Roman" w:hAnsi="Times New Roman" w:cs="Times New Roman"/>
          <w:i/>
          <w:sz w:val="24"/>
          <w:szCs w:val="24"/>
        </w:rPr>
        <w:t>, Fusarium wi</w:t>
      </w:r>
      <w:r w:rsidR="00DF537E">
        <w:rPr>
          <w:rFonts w:ascii="Times New Roman" w:hAnsi="Times New Roman" w:cs="Times New Roman"/>
          <w:i/>
          <w:sz w:val="24"/>
          <w:szCs w:val="24"/>
        </w:rPr>
        <w:t>l</w:t>
      </w:r>
      <w:r w:rsidRPr="00895899">
        <w:rPr>
          <w:rFonts w:ascii="Times New Roman" w:hAnsi="Times New Roman" w:cs="Times New Roman"/>
          <w:i/>
          <w:sz w:val="24"/>
          <w:szCs w:val="24"/>
        </w:rPr>
        <w:t>t</w:t>
      </w:r>
      <w:r w:rsidR="00DF537E">
        <w:rPr>
          <w:rFonts w:ascii="Times New Roman" w:hAnsi="Times New Roman" w:cs="Times New Roman"/>
          <w:i/>
          <w:sz w:val="24"/>
          <w:szCs w:val="24"/>
        </w:rPr>
        <w:t xml:space="preserve">, </w:t>
      </w:r>
      <w:r w:rsidRPr="00895899">
        <w:rPr>
          <w:rFonts w:ascii="Times New Roman" w:hAnsi="Times New Roman" w:cs="Times New Roman"/>
          <w:i/>
          <w:sz w:val="24"/>
          <w:szCs w:val="24"/>
        </w:rPr>
        <w:t>resistance</w:t>
      </w:r>
      <w:r w:rsidR="00CF225D">
        <w:rPr>
          <w:rFonts w:ascii="Times New Roman" w:hAnsi="Times New Roman" w:cs="Times New Roman"/>
          <w:i/>
          <w:sz w:val="24"/>
          <w:szCs w:val="24"/>
        </w:rPr>
        <w:t>,</w:t>
      </w:r>
      <w:r w:rsidR="00CF225D" w:rsidRPr="00CF225D">
        <w:rPr>
          <w:rFonts w:ascii="Times New Roman" w:hAnsi="Times New Roman" w:cs="Times New Roman"/>
          <w:i/>
          <w:sz w:val="24"/>
          <w:szCs w:val="24"/>
        </w:rPr>
        <w:t xml:space="preserve"> </w:t>
      </w:r>
      <w:r w:rsidR="00CF225D" w:rsidRPr="00895899">
        <w:rPr>
          <w:rFonts w:ascii="Times New Roman" w:hAnsi="Times New Roman" w:cs="Times New Roman"/>
          <w:i/>
          <w:sz w:val="24"/>
          <w:szCs w:val="24"/>
        </w:rPr>
        <w:t>Variety</w:t>
      </w:r>
    </w:p>
    <w:p w:rsidR="00AC11C7" w:rsidRPr="005C0C75" w:rsidRDefault="00AC11C7" w:rsidP="001B159C">
      <w:pPr>
        <w:spacing w:before="100" w:beforeAutospacing="1" w:after="100" w:afterAutospacing="1" w:line="360" w:lineRule="auto"/>
        <w:jc w:val="both"/>
        <w:rPr>
          <w:rFonts w:ascii="Times New Roman" w:hAnsi="Times New Roman" w:cs="Times New Roman"/>
          <w:b/>
          <w:sz w:val="28"/>
          <w:szCs w:val="24"/>
        </w:rPr>
      </w:pPr>
      <w:r w:rsidRPr="005C0C75">
        <w:rPr>
          <w:rFonts w:ascii="Times New Roman" w:hAnsi="Times New Roman" w:cs="Times New Roman"/>
          <w:b/>
          <w:sz w:val="28"/>
          <w:szCs w:val="24"/>
        </w:rPr>
        <w:t>Introduction</w:t>
      </w:r>
    </w:p>
    <w:p w:rsidR="00AC11C7" w:rsidRPr="0096604F" w:rsidRDefault="00AC11C7" w:rsidP="00AC11C7">
      <w:pPr>
        <w:spacing w:after="0" w:line="360" w:lineRule="auto"/>
        <w:jc w:val="both"/>
        <w:rPr>
          <w:rFonts w:ascii="Times New Roman" w:hAnsi="Times New Roman" w:cs="Times New Roman"/>
          <w:sz w:val="24"/>
          <w:szCs w:val="24"/>
        </w:rPr>
      </w:pPr>
      <w:r w:rsidRPr="006417FA">
        <w:rPr>
          <w:rFonts w:ascii="Times New Roman" w:hAnsi="Times New Roman" w:cs="Times New Roman"/>
          <w:sz w:val="24"/>
          <w:szCs w:val="24"/>
        </w:rPr>
        <w:t>Chickpea is attacked by a number of soil-borne and foliar diseases as well as field and storage insect pests. Among the soil-borne diseases Fusarium wilt (</w:t>
      </w:r>
      <w:r w:rsidRPr="006417FA">
        <w:rPr>
          <w:rFonts w:ascii="Times New Roman" w:hAnsi="Times New Roman" w:cs="Times New Roman"/>
          <w:i/>
          <w:sz w:val="24"/>
          <w:szCs w:val="24"/>
        </w:rPr>
        <w:t xml:space="preserve">Fusarium </w:t>
      </w:r>
      <w:proofErr w:type="spellStart"/>
      <w:r w:rsidRPr="006417FA">
        <w:rPr>
          <w:rFonts w:ascii="Times New Roman" w:hAnsi="Times New Roman" w:cs="Times New Roman"/>
          <w:i/>
          <w:sz w:val="24"/>
          <w:szCs w:val="24"/>
        </w:rPr>
        <w:t>oxysporum</w:t>
      </w:r>
      <w:proofErr w:type="spellEnd"/>
      <w:r w:rsidRPr="006417FA">
        <w:rPr>
          <w:rFonts w:ascii="Times New Roman" w:hAnsi="Times New Roman" w:cs="Times New Roman"/>
          <w:i/>
          <w:sz w:val="24"/>
          <w:szCs w:val="24"/>
        </w:rPr>
        <w:t xml:space="preserve"> </w:t>
      </w:r>
      <w:r w:rsidRPr="00674E65">
        <w:rPr>
          <w:rFonts w:ascii="Times New Roman" w:hAnsi="Times New Roman" w:cs="Times New Roman"/>
          <w:sz w:val="24"/>
          <w:szCs w:val="24"/>
        </w:rPr>
        <w:t xml:space="preserve">f. </w:t>
      </w:r>
      <w:proofErr w:type="spellStart"/>
      <w:r w:rsidRPr="00674E65">
        <w:rPr>
          <w:rFonts w:ascii="Times New Roman" w:hAnsi="Times New Roman" w:cs="Times New Roman"/>
          <w:sz w:val="24"/>
          <w:szCs w:val="24"/>
        </w:rPr>
        <w:t>sp</w:t>
      </w:r>
      <w:proofErr w:type="spellEnd"/>
      <w:r w:rsidRPr="006417FA">
        <w:rPr>
          <w:rFonts w:ascii="Times New Roman" w:hAnsi="Times New Roman" w:cs="Times New Roman"/>
          <w:i/>
          <w:sz w:val="24"/>
          <w:szCs w:val="24"/>
        </w:rPr>
        <w:t xml:space="preserve"> </w:t>
      </w:r>
      <w:proofErr w:type="spellStart"/>
      <w:r w:rsidRPr="006417FA">
        <w:rPr>
          <w:rFonts w:ascii="Times New Roman" w:hAnsi="Times New Roman" w:cs="Times New Roman"/>
          <w:i/>
          <w:sz w:val="24"/>
          <w:szCs w:val="24"/>
        </w:rPr>
        <w:t>ciceris</w:t>
      </w:r>
      <w:proofErr w:type="spellEnd"/>
      <w:r w:rsidRPr="006417FA">
        <w:rPr>
          <w:rFonts w:ascii="Times New Roman" w:hAnsi="Times New Roman" w:cs="Times New Roman"/>
          <w:sz w:val="24"/>
          <w:szCs w:val="24"/>
        </w:rPr>
        <w:t xml:space="preserve">) </w:t>
      </w:r>
      <w:r w:rsidRPr="006417FA">
        <w:rPr>
          <w:rFonts w:ascii="Times New Roman" w:hAnsi="Times New Roman" w:cs="Times New Roman"/>
          <w:sz w:val="24"/>
          <w:szCs w:val="24"/>
        </w:rPr>
        <w:lastRenderedPageBreak/>
        <w:t xml:space="preserve">is one of the most important root diseases affecting chickpea and wide spread in chickpea growing areas such as Asia, Africa and Southern </w:t>
      </w:r>
      <w:r w:rsidRPr="0096604F">
        <w:rPr>
          <w:rFonts w:ascii="Times New Roman" w:hAnsi="Times New Roman" w:cs="Times New Roman"/>
          <w:sz w:val="24"/>
          <w:szCs w:val="24"/>
        </w:rPr>
        <w:t>Europe, where the chickpea-growing season is dry and warm (</w:t>
      </w:r>
      <w:proofErr w:type="spellStart"/>
      <w:r w:rsidRPr="009705E8">
        <w:rPr>
          <w:rFonts w:ascii="Times New Roman" w:hAnsi="Times New Roman" w:cs="Times New Roman"/>
          <w:i/>
          <w:sz w:val="24"/>
          <w:szCs w:val="24"/>
        </w:rPr>
        <w:t>Meki</w:t>
      </w:r>
      <w:proofErr w:type="spellEnd"/>
      <w:r w:rsidRPr="009705E8">
        <w:rPr>
          <w:rFonts w:ascii="Times New Roman" w:hAnsi="Times New Roman" w:cs="Times New Roman"/>
          <w:i/>
          <w:sz w:val="24"/>
          <w:szCs w:val="24"/>
        </w:rPr>
        <w:t xml:space="preserve"> et al., 2008; Sharma and </w:t>
      </w:r>
      <w:proofErr w:type="spellStart"/>
      <w:r w:rsidRPr="009705E8">
        <w:rPr>
          <w:rFonts w:ascii="Times New Roman" w:hAnsi="Times New Roman" w:cs="Times New Roman"/>
          <w:i/>
          <w:sz w:val="24"/>
          <w:szCs w:val="24"/>
        </w:rPr>
        <w:t>Muehlbauer</w:t>
      </w:r>
      <w:proofErr w:type="spellEnd"/>
      <w:r w:rsidRPr="009705E8">
        <w:rPr>
          <w:rFonts w:ascii="Times New Roman" w:hAnsi="Times New Roman" w:cs="Times New Roman"/>
          <w:i/>
          <w:sz w:val="24"/>
          <w:szCs w:val="24"/>
        </w:rPr>
        <w:t>, 2007; Rafael et al., 2015</w:t>
      </w:r>
      <w:r w:rsidRPr="0096604F">
        <w:rPr>
          <w:rFonts w:ascii="Times New Roman" w:hAnsi="Times New Roman" w:cs="Times New Roman"/>
          <w:sz w:val="24"/>
          <w:szCs w:val="24"/>
        </w:rPr>
        <w:t xml:space="preserve">) </w:t>
      </w:r>
      <w:r w:rsidRPr="006417FA">
        <w:rPr>
          <w:rFonts w:ascii="Times New Roman" w:hAnsi="Times New Roman" w:cs="Times New Roman"/>
          <w:sz w:val="24"/>
          <w:szCs w:val="24"/>
        </w:rPr>
        <w:t xml:space="preserve">and one the most destructive vascular disease of chickpea </w:t>
      </w:r>
      <w:r w:rsidRPr="008D3FB9">
        <w:rPr>
          <w:rFonts w:ascii="Times New Roman" w:hAnsi="Times New Roman" w:cs="Times New Roman"/>
          <w:sz w:val="24"/>
          <w:szCs w:val="24"/>
        </w:rPr>
        <w:t>(</w:t>
      </w:r>
      <w:proofErr w:type="spellStart"/>
      <w:r w:rsidRPr="009705E8">
        <w:rPr>
          <w:rFonts w:ascii="Times New Roman" w:hAnsi="Times New Roman" w:cs="Times New Roman"/>
          <w:i/>
          <w:sz w:val="24"/>
          <w:szCs w:val="24"/>
        </w:rPr>
        <w:t>Asrat</w:t>
      </w:r>
      <w:proofErr w:type="spellEnd"/>
      <w:r w:rsidRPr="009705E8">
        <w:rPr>
          <w:rFonts w:ascii="Times New Roman" w:hAnsi="Times New Roman" w:cs="Times New Roman"/>
          <w:i/>
          <w:sz w:val="24"/>
          <w:szCs w:val="24"/>
        </w:rPr>
        <w:t xml:space="preserve"> and </w:t>
      </w:r>
      <w:proofErr w:type="spellStart"/>
      <w:r w:rsidRPr="009705E8">
        <w:rPr>
          <w:rFonts w:ascii="Times New Roman" w:hAnsi="Times New Roman" w:cs="Times New Roman"/>
          <w:i/>
          <w:sz w:val="24"/>
          <w:szCs w:val="24"/>
        </w:rPr>
        <w:t>Tolesa</w:t>
      </w:r>
      <w:proofErr w:type="spellEnd"/>
      <w:r w:rsidRPr="009705E8">
        <w:rPr>
          <w:rFonts w:ascii="Times New Roman" w:hAnsi="Times New Roman" w:cs="Times New Roman"/>
          <w:i/>
          <w:sz w:val="24"/>
          <w:szCs w:val="24"/>
        </w:rPr>
        <w:t>., 2019</w:t>
      </w:r>
      <w:r w:rsidRPr="008D3FB9">
        <w:rPr>
          <w:rFonts w:ascii="Times New Roman" w:hAnsi="Times New Roman" w:cs="Times New Roman"/>
          <w:sz w:val="24"/>
          <w:szCs w:val="24"/>
        </w:rPr>
        <w:t xml:space="preserve">). </w:t>
      </w:r>
      <w:r w:rsidRPr="006417FA">
        <w:rPr>
          <w:rFonts w:ascii="Times New Roman" w:hAnsi="Times New Roman" w:cs="Times New Roman"/>
          <w:sz w:val="24"/>
          <w:szCs w:val="24"/>
        </w:rPr>
        <w:t xml:space="preserve">It is widely distributed and has been reported from at least 33 </w:t>
      </w:r>
      <w:r w:rsidRPr="0096604F">
        <w:rPr>
          <w:rFonts w:ascii="Times New Roman" w:hAnsi="Times New Roman" w:cs="Times New Roman"/>
          <w:sz w:val="24"/>
          <w:szCs w:val="24"/>
        </w:rPr>
        <w:t>countries (</w:t>
      </w:r>
      <w:r w:rsidRPr="009705E8">
        <w:rPr>
          <w:rFonts w:ascii="Times New Roman" w:hAnsi="Times New Roman" w:cs="Times New Roman"/>
          <w:i/>
          <w:sz w:val="24"/>
          <w:szCs w:val="24"/>
        </w:rPr>
        <w:t xml:space="preserve">Singh and Sharma, 2002; </w:t>
      </w:r>
      <w:proofErr w:type="spellStart"/>
      <w:r w:rsidRPr="009705E8">
        <w:rPr>
          <w:rFonts w:ascii="Times New Roman" w:hAnsi="Times New Roman" w:cs="Times New Roman"/>
          <w:i/>
          <w:sz w:val="24"/>
          <w:szCs w:val="24"/>
        </w:rPr>
        <w:t>Dubey</w:t>
      </w:r>
      <w:proofErr w:type="spellEnd"/>
      <w:r w:rsidRPr="009705E8">
        <w:rPr>
          <w:rFonts w:ascii="Times New Roman" w:hAnsi="Times New Roman" w:cs="Times New Roman"/>
          <w:i/>
          <w:sz w:val="24"/>
          <w:szCs w:val="24"/>
        </w:rPr>
        <w:t xml:space="preserve"> et al., 2007</w:t>
      </w:r>
      <w:r w:rsidRPr="0096604F">
        <w:rPr>
          <w:rFonts w:ascii="Times New Roman" w:hAnsi="Times New Roman" w:cs="Times New Roman"/>
          <w:sz w:val="24"/>
          <w:szCs w:val="24"/>
        </w:rPr>
        <w:t xml:space="preserve">). </w:t>
      </w:r>
    </w:p>
    <w:p w:rsidR="00AC11C7" w:rsidRPr="006417FA" w:rsidRDefault="00AC11C7" w:rsidP="00AC11C7">
      <w:pPr>
        <w:spacing w:after="0" w:line="360" w:lineRule="auto"/>
        <w:jc w:val="both"/>
        <w:rPr>
          <w:rFonts w:ascii="Times New Roman" w:hAnsi="Times New Roman" w:cs="Times New Roman"/>
          <w:sz w:val="24"/>
          <w:szCs w:val="24"/>
        </w:rPr>
      </w:pPr>
      <w:r w:rsidRPr="006417FA">
        <w:rPr>
          <w:rFonts w:ascii="Times New Roman" w:hAnsi="Times New Roman" w:cs="Times New Roman"/>
          <w:sz w:val="24"/>
          <w:szCs w:val="24"/>
        </w:rPr>
        <w:t xml:space="preserve">The average yield reduction of chickpea due </w:t>
      </w:r>
      <w:r w:rsidRPr="00E31D73">
        <w:rPr>
          <w:rFonts w:ascii="Times New Roman" w:hAnsi="Times New Roman" w:cs="Times New Roman"/>
          <w:sz w:val="24"/>
          <w:szCs w:val="24"/>
        </w:rPr>
        <w:t xml:space="preserve">to Fusarium wilt globally varies from 10 to15% and can reach as high as 100% in some countries </w:t>
      </w:r>
      <w:r w:rsidRPr="00E31D73">
        <w:rPr>
          <w:rFonts w:ascii="Times New Roman" w:hAnsi="Times New Roman" w:cs="Times New Roman"/>
          <w:i/>
          <w:sz w:val="24"/>
          <w:szCs w:val="24"/>
        </w:rPr>
        <w:t>(</w:t>
      </w:r>
      <w:proofErr w:type="spellStart"/>
      <w:r w:rsidRPr="00E31D73">
        <w:rPr>
          <w:rFonts w:ascii="Times New Roman" w:hAnsi="Times New Roman" w:cs="Times New Roman"/>
          <w:i/>
          <w:sz w:val="24"/>
          <w:szCs w:val="24"/>
        </w:rPr>
        <w:t>Navas</w:t>
      </w:r>
      <w:proofErr w:type="spellEnd"/>
      <w:r w:rsidRPr="00E31D73">
        <w:rPr>
          <w:rFonts w:ascii="Times New Roman" w:hAnsi="Times New Roman" w:cs="Times New Roman"/>
          <w:i/>
          <w:sz w:val="24"/>
          <w:szCs w:val="24"/>
        </w:rPr>
        <w:t>-Cortes et al., 2000; Sharma et al., 2005</w:t>
      </w:r>
      <w:r w:rsidRPr="00E31D73">
        <w:rPr>
          <w:rFonts w:ascii="Times New Roman" w:hAnsi="Times New Roman" w:cs="Times New Roman"/>
          <w:sz w:val="24"/>
          <w:szCs w:val="24"/>
        </w:rPr>
        <w:t>). Early wilting is reported to cause 77-94% yield loss (</w:t>
      </w:r>
      <w:r w:rsidRPr="00E31D73">
        <w:rPr>
          <w:rFonts w:ascii="Times New Roman" w:hAnsi="Times New Roman" w:cs="Times New Roman"/>
          <w:i/>
          <w:sz w:val="24"/>
          <w:szCs w:val="24"/>
        </w:rPr>
        <w:t>Haware and Nene., 1980</w:t>
      </w:r>
      <w:r w:rsidRPr="00E31D73">
        <w:rPr>
          <w:rFonts w:ascii="Times New Roman" w:hAnsi="Times New Roman" w:cs="Times New Roman"/>
          <w:sz w:val="24"/>
          <w:szCs w:val="24"/>
        </w:rPr>
        <w:t>). In Ethiopia, about 30% yield loss of chickpea due to chickpea wilt has been reported (</w:t>
      </w:r>
      <w:proofErr w:type="spellStart"/>
      <w:r w:rsidRPr="00E31D73">
        <w:rPr>
          <w:rFonts w:ascii="Times New Roman" w:hAnsi="Times New Roman" w:cs="Times New Roman"/>
          <w:i/>
          <w:sz w:val="24"/>
          <w:szCs w:val="24"/>
        </w:rPr>
        <w:t>Meki</w:t>
      </w:r>
      <w:proofErr w:type="spellEnd"/>
      <w:r w:rsidRPr="00E31D73">
        <w:rPr>
          <w:rFonts w:ascii="Times New Roman" w:hAnsi="Times New Roman" w:cs="Times New Roman"/>
          <w:i/>
          <w:sz w:val="24"/>
          <w:szCs w:val="24"/>
        </w:rPr>
        <w:t xml:space="preserve"> et al., 2008</w:t>
      </w:r>
      <w:r w:rsidRPr="00E31D73">
        <w:rPr>
          <w:rFonts w:ascii="Times New Roman" w:hAnsi="Times New Roman" w:cs="Times New Roman"/>
          <w:sz w:val="24"/>
          <w:szCs w:val="24"/>
        </w:rPr>
        <w:t>).</w:t>
      </w:r>
    </w:p>
    <w:p w:rsidR="00AC11C7" w:rsidRDefault="00AC11C7" w:rsidP="00AC11C7">
      <w:pPr>
        <w:spacing w:line="360" w:lineRule="auto"/>
        <w:jc w:val="both"/>
        <w:rPr>
          <w:rFonts w:ascii="Times New Roman" w:hAnsi="Times New Roman" w:cs="Times New Roman"/>
          <w:sz w:val="24"/>
          <w:szCs w:val="24"/>
        </w:rPr>
      </w:pPr>
      <w:r w:rsidRPr="006417FA">
        <w:rPr>
          <w:rFonts w:ascii="Times New Roman" w:hAnsi="Times New Roman" w:cs="Times New Roman"/>
          <w:sz w:val="24"/>
          <w:szCs w:val="24"/>
        </w:rPr>
        <w:t>It is one of the major soil or seed borne disease of chickpea worldwide (</w:t>
      </w:r>
      <w:proofErr w:type="spellStart"/>
      <w:r w:rsidRPr="009705E8">
        <w:rPr>
          <w:rFonts w:ascii="Times New Roman" w:hAnsi="Times New Roman" w:cs="Times New Roman"/>
          <w:i/>
          <w:sz w:val="24"/>
          <w:szCs w:val="24"/>
        </w:rPr>
        <w:t>Jalali</w:t>
      </w:r>
      <w:proofErr w:type="spellEnd"/>
      <w:r w:rsidRPr="009705E8">
        <w:rPr>
          <w:rFonts w:ascii="Times New Roman" w:hAnsi="Times New Roman" w:cs="Times New Roman"/>
          <w:i/>
          <w:sz w:val="24"/>
          <w:szCs w:val="24"/>
        </w:rPr>
        <w:t xml:space="preserve"> and Chand, 1992</w:t>
      </w:r>
      <w:r w:rsidRPr="006417FA">
        <w:rPr>
          <w:rFonts w:ascii="Times New Roman" w:hAnsi="Times New Roman" w:cs="Times New Roman"/>
          <w:sz w:val="24"/>
          <w:szCs w:val="24"/>
        </w:rPr>
        <w:t xml:space="preserve">). However, evolution of new races poses a serious threat to deployment of wilt resistance in chickpea. Wilt is more severe on sandy soil and less severe on clay loam soil. The pathogen appears to be highly </w:t>
      </w:r>
      <w:r w:rsidRPr="00E31D73">
        <w:rPr>
          <w:rFonts w:ascii="Times New Roman" w:hAnsi="Times New Roman" w:cs="Times New Roman"/>
          <w:sz w:val="24"/>
          <w:szCs w:val="24"/>
        </w:rPr>
        <w:t>variable (</w:t>
      </w:r>
      <w:r w:rsidRPr="00E31D73">
        <w:rPr>
          <w:rFonts w:ascii="Times New Roman" w:hAnsi="Times New Roman" w:cs="Times New Roman"/>
          <w:i/>
          <w:sz w:val="24"/>
          <w:szCs w:val="24"/>
        </w:rPr>
        <w:t>Jimenez Diaz et al., 1993</w:t>
      </w:r>
      <w:r w:rsidRPr="00E31D73">
        <w:rPr>
          <w:rFonts w:ascii="Times New Roman" w:hAnsi="Times New Roman" w:cs="Times New Roman"/>
          <w:sz w:val="24"/>
          <w:szCs w:val="24"/>
        </w:rPr>
        <w:t xml:space="preserve">). </w:t>
      </w:r>
      <w:r w:rsidRPr="00623D86">
        <w:rPr>
          <w:rFonts w:ascii="Times New Roman" w:hAnsi="Times New Roman" w:cs="Times New Roman"/>
          <w:sz w:val="24"/>
          <w:szCs w:val="24"/>
        </w:rPr>
        <w:t xml:space="preserve">This fungus is pathogenic only on Cicer </w:t>
      </w:r>
      <w:r w:rsidRPr="009705E8">
        <w:rPr>
          <w:rFonts w:ascii="Times New Roman" w:hAnsi="Times New Roman" w:cs="Times New Roman"/>
          <w:i/>
          <w:sz w:val="24"/>
          <w:szCs w:val="24"/>
        </w:rPr>
        <w:t>spp</w:t>
      </w:r>
      <w:r w:rsidRPr="00623D86">
        <w:rPr>
          <w:rFonts w:ascii="Times New Roman" w:hAnsi="Times New Roman" w:cs="Times New Roman"/>
          <w:sz w:val="24"/>
          <w:szCs w:val="24"/>
        </w:rPr>
        <w:t>. (</w:t>
      </w:r>
      <w:r w:rsidRPr="00623D86">
        <w:rPr>
          <w:rFonts w:ascii="Times New Roman" w:hAnsi="Times New Roman" w:cs="Times New Roman"/>
          <w:i/>
          <w:sz w:val="24"/>
          <w:szCs w:val="24"/>
        </w:rPr>
        <w:t>Kaiser et al., 1994</w:t>
      </w:r>
      <w:r w:rsidRPr="00623D86">
        <w:rPr>
          <w:rFonts w:ascii="Times New Roman" w:hAnsi="Times New Roman" w:cs="Times New Roman"/>
          <w:sz w:val="24"/>
          <w:szCs w:val="24"/>
        </w:rPr>
        <w:t xml:space="preserve">) </w:t>
      </w:r>
      <w:r w:rsidRPr="006417FA">
        <w:rPr>
          <w:rFonts w:ascii="Times New Roman" w:hAnsi="Times New Roman" w:cs="Times New Roman"/>
          <w:sz w:val="24"/>
          <w:szCs w:val="24"/>
        </w:rPr>
        <w:t xml:space="preserve">of which chickpea is the only cultivated species. However, </w:t>
      </w:r>
      <w:r w:rsidRPr="006417FA">
        <w:rPr>
          <w:rFonts w:ascii="Times New Roman" w:hAnsi="Times New Roman" w:cs="Times New Roman"/>
          <w:i/>
          <w:sz w:val="24"/>
          <w:szCs w:val="24"/>
        </w:rPr>
        <w:t xml:space="preserve">F. </w:t>
      </w:r>
      <w:proofErr w:type="spellStart"/>
      <w:r w:rsidRPr="006417FA">
        <w:rPr>
          <w:rFonts w:ascii="Times New Roman" w:hAnsi="Times New Roman" w:cs="Times New Roman"/>
          <w:i/>
          <w:sz w:val="24"/>
          <w:szCs w:val="24"/>
        </w:rPr>
        <w:t>oxysporum</w:t>
      </w:r>
      <w:proofErr w:type="spellEnd"/>
      <w:r w:rsidRPr="006417FA">
        <w:rPr>
          <w:rFonts w:ascii="Times New Roman" w:hAnsi="Times New Roman" w:cs="Times New Roman"/>
          <w:i/>
          <w:sz w:val="24"/>
          <w:szCs w:val="24"/>
        </w:rPr>
        <w:t xml:space="preserve"> f. sp. </w:t>
      </w:r>
      <w:proofErr w:type="spellStart"/>
      <w:r w:rsidRPr="006417FA">
        <w:rPr>
          <w:rFonts w:ascii="Times New Roman" w:hAnsi="Times New Roman" w:cs="Times New Roman"/>
          <w:i/>
          <w:sz w:val="24"/>
          <w:szCs w:val="24"/>
        </w:rPr>
        <w:t>ciceris</w:t>
      </w:r>
      <w:proofErr w:type="spellEnd"/>
      <w:r w:rsidRPr="006417FA">
        <w:rPr>
          <w:rFonts w:ascii="Times New Roman" w:hAnsi="Times New Roman" w:cs="Times New Roman"/>
          <w:sz w:val="24"/>
          <w:szCs w:val="24"/>
        </w:rPr>
        <w:t xml:space="preserve"> can also invade root tissues of other grain legumes such as bean, </w:t>
      </w:r>
      <w:proofErr w:type="spellStart"/>
      <w:r w:rsidRPr="006417FA">
        <w:rPr>
          <w:rFonts w:ascii="Times New Roman" w:hAnsi="Times New Roman" w:cs="Times New Roman"/>
          <w:sz w:val="24"/>
          <w:szCs w:val="24"/>
        </w:rPr>
        <w:t>faba</w:t>
      </w:r>
      <w:proofErr w:type="spellEnd"/>
      <w:r w:rsidRPr="006417FA">
        <w:rPr>
          <w:rFonts w:ascii="Times New Roman" w:hAnsi="Times New Roman" w:cs="Times New Roman"/>
          <w:sz w:val="24"/>
          <w:szCs w:val="24"/>
        </w:rPr>
        <w:t xml:space="preserve"> bean (</w:t>
      </w:r>
      <w:proofErr w:type="spellStart"/>
      <w:r w:rsidRPr="006417FA">
        <w:rPr>
          <w:rFonts w:ascii="Times New Roman" w:hAnsi="Times New Roman" w:cs="Times New Roman"/>
          <w:i/>
          <w:sz w:val="24"/>
          <w:szCs w:val="24"/>
        </w:rPr>
        <w:t>Vicia</w:t>
      </w:r>
      <w:proofErr w:type="spellEnd"/>
      <w:r w:rsidRPr="006417FA">
        <w:rPr>
          <w:rFonts w:ascii="Times New Roman" w:hAnsi="Times New Roman" w:cs="Times New Roman"/>
          <w:i/>
          <w:sz w:val="24"/>
          <w:szCs w:val="24"/>
        </w:rPr>
        <w:t xml:space="preserve"> </w:t>
      </w:r>
      <w:proofErr w:type="spellStart"/>
      <w:r w:rsidRPr="006417FA">
        <w:rPr>
          <w:rFonts w:ascii="Times New Roman" w:hAnsi="Times New Roman" w:cs="Times New Roman"/>
          <w:i/>
          <w:sz w:val="24"/>
          <w:szCs w:val="24"/>
        </w:rPr>
        <w:t>faba</w:t>
      </w:r>
      <w:proofErr w:type="spellEnd"/>
      <w:r w:rsidRPr="006417FA">
        <w:rPr>
          <w:rFonts w:ascii="Times New Roman" w:hAnsi="Times New Roman" w:cs="Times New Roman"/>
          <w:sz w:val="24"/>
          <w:szCs w:val="24"/>
        </w:rPr>
        <w:t>), lentil (</w:t>
      </w:r>
      <w:r w:rsidRPr="006417FA">
        <w:rPr>
          <w:rFonts w:ascii="Times New Roman" w:hAnsi="Times New Roman" w:cs="Times New Roman"/>
          <w:i/>
          <w:sz w:val="24"/>
          <w:szCs w:val="24"/>
        </w:rPr>
        <w:t xml:space="preserve">Lens </w:t>
      </w:r>
      <w:proofErr w:type="spellStart"/>
      <w:r w:rsidRPr="006417FA">
        <w:rPr>
          <w:rFonts w:ascii="Times New Roman" w:hAnsi="Times New Roman" w:cs="Times New Roman"/>
          <w:i/>
          <w:sz w:val="24"/>
          <w:szCs w:val="24"/>
        </w:rPr>
        <w:t>culinaris</w:t>
      </w:r>
      <w:proofErr w:type="spellEnd"/>
      <w:r w:rsidRPr="006417FA">
        <w:rPr>
          <w:rFonts w:ascii="Times New Roman" w:hAnsi="Times New Roman" w:cs="Times New Roman"/>
          <w:sz w:val="24"/>
          <w:szCs w:val="24"/>
        </w:rPr>
        <w:t>), pea (</w:t>
      </w:r>
      <w:proofErr w:type="spellStart"/>
      <w:r w:rsidRPr="006417FA">
        <w:rPr>
          <w:rFonts w:ascii="Times New Roman" w:hAnsi="Times New Roman" w:cs="Times New Roman"/>
          <w:i/>
          <w:sz w:val="24"/>
          <w:szCs w:val="24"/>
        </w:rPr>
        <w:t>Pisum</w:t>
      </w:r>
      <w:proofErr w:type="spellEnd"/>
      <w:r w:rsidRPr="006417FA">
        <w:rPr>
          <w:rFonts w:ascii="Times New Roman" w:hAnsi="Times New Roman" w:cs="Times New Roman"/>
          <w:i/>
          <w:sz w:val="24"/>
          <w:szCs w:val="24"/>
        </w:rPr>
        <w:t xml:space="preserve"> </w:t>
      </w:r>
      <w:proofErr w:type="spellStart"/>
      <w:r w:rsidRPr="006417FA">
        <w:rPr>
          <w:rFonts w:ascii="Times New Roman" w:hAnsi="Times New Roman" w:cs="Times New Roman"/>
          <w:i/>
          <w:sz w:val="24"/>
          <w:szCs w:val="24"/>
        </w:rPr>
        <w:t>sativum</w:t>
      </w:r>
      <w:proofErr w:type="spellEnd"/>
      <w:r w:rsidRPr="006417FA">
        <w:rPr>
          <w:rFonts w:ascii="Times New Roman" w:hAnsi="Times New Roman" w:cs="Times New Roman"/>
          <w:sz w:val="24"/>
          <w:szCs w:val="24"/>
        </w:rPr>
        <w:t>), and pigeon pea (</w:t>
      </w:r>
      <w:proofErr w:type="spellStart"/>
      <w:r w:rsidRPr="006417FA">
        <w:rPr>
          <w:rFonts w:ascii="Times New Roman" w:hAnsi="Times New Roman" w:cs="Times New Roman"/>
          <w:i/>
          <w:sz w:val="24"/>
          <w:szCs w:val="24"/>
        </w:rPr>
        <w:t>Cajanus</w:t>
      </w:r>
      <w:proofErr w:type="spellEnd"/>
      <w:r w:rsidRPr="006417FA">
        <w:rPr>
          <w:rFonts w:ascii="Times New Roman" w:hAnsi="Times New Roman" w:cs="Times New Roman"/>
          <w:i/>
          <w:sz w:val="24"/>
          <w:szCs w:val="24"/>
        </w:rPr>
        <w:t xml:space="preserve"> </w:t>
      </w:r>
      <w:proofErr w:type="spellStart"/>
      <w:r w:rsidRPr="006417FA">
        <w:rPr>
          <w:rFonts w:ascii="Times New Roman" w:hAnsi="Times New Roman" w:cs="Times New Roman"/>
          <w:i/>
          <w:sz w:val="24"/>
          <w:szCs w:val="24"/>
        </w:rPr>
        <w:t>cajans</w:t>
      </w:r>
      <w:proofErr w:type="spellEnd"/>
      <w:r w:rsidRPr="006417FA">
        <w:rPr>
          <w:rFonts w:ascii="Times New Roman" w:hAnsi="Times New Roman" w:cs="Times New Roman"/>
          <w:sz w:val="24"/>
          <w:szCs w:val="24"/>
        </w:rPr>
        <w:t>) without causing external symptoms, thus serving as symptomless carriers of the pathogen. Other crops and dicotyledonous weeds can also serve as symptomless carriers (</w:t>
      </w:r>
      <w:r w:rsidRPr="009705E8">
        <w:rPr>
          <w:rFonts w:ascii="Times New Roman" w:hAnsi="Times New Roman" w:cs="Times New Roman"/>
          <w:i/>
          <w:sz w:val="24"/>
          <w:szCs w:val="24"/>
        </w:rPr>
        <w:t xml:space="preserve">Haware and Nene, 1982; </w:t>
      </w:r>
      <w:proofErr w:type="spellStart"/>
      <w:r w:rsidRPr="009705E8">
        <w:rPr>
          <w:rFonts w:ascii="Times New Roman" w:hAnsi="Times New Roman" w:cs="Times New Roman"/>
          <w:i/>
          <w:sz w:val="24"/>
          <w:szCs w:val="24"/>
        </w:rPr>
        <w:t>Trapero</w:t>
      </w:r>
      <w:proofErr w:type="spellEnd"/>
      <w:r w:rsidRPr="009705E8">
        <w:rPr>
          <w:rFonts w:ascii="Times New Roman" w:hAnsi="Times New Roman" w:cs="Times New Roman"/>
          <w:i/>
          <w:sz w:val="24"/>
          <w:szCs w:val="24"/>
        </w:rPr>
        <w:t>-Casas and Jimenez-</w:t>
      </w:r>
      <w:proofErr w:type="spellStart"/>
      <w:r w:rsidRPr="009705E8">
        <w:rPr>
          <w:rFonts w:ascii="Times New Roman" w:hAnsi="Times New Roman" w:cs="Times New Roman"/>
          <w:i/>
          <w:sz w:val="24"/>
          <w:szCs w:val="24"/>
        </w:rPr>
        <w:t>Díaz</w:t>
      </w:r>
      <w:proofErr w:type="spellEnd"/>
      <w:r w:rsidRPr="009705E8">
        <w:rPr>
          <w:rFonts w:ascii="Times New Roman" w:hAnsi="Times New Roman" w:cs="Times New Roman"/>
          <w:i/>
          <w:sz w:val="24"/>
          <w:szCs w:val="24"/>
        </w:rPr>
        <w:t>, 1985</w:t>
      </w:r>
      <w:r w:rsidRPr="00623D86">
        <w:rPr>
          <w:rFonts w:ascii="Times New Roman" w:hAnsi="Times New Roman" w:cs="Times New Roman"/>
          <w:sz w:val="24"/>
          <w:szCs w:val="24"/>
        </w:rPr>
        <w:t>).</w:t>
      </w:r>
    </w:p>
    <w:p w:rsidR="00AC11C7" w:rsidRPr="006417FA" w:rsidRDefault="00AC11C7" w:rsidP="00AC11C7">
      <w:pPr>
        <w:spacing w:line="360" w:lineRule="auto"/>
        <w:jc w:val="both"/>
        <w:rPr>
          <w:rFonts w:ascii="Times New Roman" w:hAnsi="Times New Roman" w:cs="Times New Roman"/>
          <w:sz w:val="24"/>
          <w:szCs w:val="24"/>
        </w:rPr>
      </w:pPr>
      <w:r w:rsidRPr="006417FA">
        <w:rPr>
          <w:rFonts w:ascii="Times New Roman" w:hAnsi="Times New Roman" w:cs="Times New Roman"/>
          <w:sz w:val="24"/>
          <w:szCs w:val="24"/>
        </w:rPr>
        <w:t xml:space="preserve">Development of Fusarium wilt of chickpea can be influenced by the aggressiveness of pathogenic races, inoculum density of the pathogen in soil, environmental conditions and cultivar </w:t>
      </w:r>
      <w:r w:rsidRPr="00E31D73">
        <w:rPr>
          <w:rFonts w:ascii="Times New Roman" w:hAnsi="Times New Roman" w:cs="Times New Roman"/>
          <w:sz w:val="24"/>
          <w:szCs w:val="24"/>
        </w:rPr>
        <w:t>susceptibility (</w:t>
      </w:r>
      <w:r w:rsidRPr="00E31D73">
        <w:rPr>
          <w:rFonts w:ascii="Times New Roman" w:hAnsi="Times New Roman" w:cs="Times New Roman"/>
          <w:i/>
          <w:sz w:val="24"/>
          <w:szCs w:val="24"/>
        </w:rPr>
        <w:t>Rafael et al., 2015</w:t>
      </w:r>
      <w:r w:rsidRPr="00E31D73">
        <w:rPr>
          <w:rFonts w:ascii="Times New Roman" w:hAnsi="Times New Roman" w:cs="Times New Roman"/>
          <w:sz w:val="24"/>
          <w:szCs w:val="24"/>
        </w:rPr>
        <w:t>).</w:t>
      </w:r>
      <w:r w:rsidRPr="006417FA">
        <w:rPr>
          <w:rFonts w:ascii="Times New Roman" w:hAnsi="Times New Roman" w:cs="Times New Roman"/>
          <w:sz w:val="24"/>
          <w:szCs w:val="24"/>
        </w:rPr>
        <w:t xml:space="preserve">The fungus can survive in soil and chickpea debris by means of chlamydospores for at least 6 years </w:t>
      </w:r>
      <w:r w:rsidRPr="00623D86">
        <w:rPr>
          <w:rFonts w:ascii="Times New Roman" w:hAnsi="Times New Roman" w:cs="Times New Roman"/>
          <w:sz w:val="24"/>
          <w:szCs w:val="24"/>
        </w:rPr>
        <w:t>(</w:t>
      </w:r>
      <w:r w:rsidRPr="00623D86">
        <w:rPr>
          <w:rFonts w:ascii="Times New Roman" w:hAnsi="Times New Roman" w:cs="Times New Roman"/>
          <w:i/>
          <w:sz w:val="24"/>
          <w:szCs w:val="24"/>
        </w:rPr>
        <w:t>Haware et al., 1996</w:t>
      </w:r>
      <w:r w:rsidRPr="00623D86">
        <w:rPr>
          <w:rFonts w:ascii="Times New Roman" w:hAnsi="Times New Roman" w:cs="Times New Roman"/>
          <w:sz w:val="24"/>
          <w:szCs w:val="24"/>
        </w:rPr>
        <w:t xml:space="preserve">) </w:t>
      </w:r>
      <w:r w:rsidRPr="006417FA">
        <w:rPr>
          <w:rFonts w:ascii="Times New Roman" w:hAnsi="Times New Roman" w:cs="Times New Roman"/>
          <w:sz w:val="24"/>
          <w:szCs w:val="24"/>
        </w:rPr>
        <w:t>but infection of symptomless dicotyledonous weeds can enhance survival of the pathogen in fallow soils.</w:t>
      </w:r>
    </w:p>
    <w:p w:rsidR="00AC11C7" w:rsidRDefault="00AC11C7" w:rsidP="00AC11C7">
      <w:pPr>
        <w:spacing w:line="360" w:lineRule="auto"/>
        <w:jc w:val="both"/>
        <w:rPr>
          <w:rFonts w:ascii="Times New Roman" w:hAnsi="Times New Roman" w:cs="Times New Roman"/>
          <w:sz w:val="24"/>
          <w:szCs w:val="24"/>
        </w:rPr>
      </w:pPr>
      <w:r w:rsidRPr="006417FA">
        <w:rPr>
          <w:rFonts w:ascii="Times New Roman" w:hAnsi="Times New Roman" w:cs="Times New Roman"/>
          <w:sz w:val="24"/>
          <w:szCs w:val="24"/>
        </w:rPr>
        <w:t xml:space="preserve">Resistance to the pathogen is the most practical and cost efficient individual disease control measure for management of Fusarium wilt of chickpea. Moreover, use of resistant cultivars would enhance the efficacy of other disease control measures in an integrated management </w:t>
      </w:r>
      <w:r w:rsidRPr="00E31D73">
        <w:rPr>
          <w:rFonts w:ascii="Times New Roman" w:hAnsi="Times New Roman" w:cs="Times New Roman"/>
          <w:sz w:val="24"/>
          <w:szCs w:val="24"/>
        </w:rPr>
        <w:t>strategy (</w:t>
      </w:r>
      <w:r w:rsidRPr="00E31D73">
        <w:rPr>
          <w:rFonts w:ascii="Times New Roman" w:hAnsi="Times New Roman" w:cs="Times New Roman"/>
          <w:i/>
          <w:sz w:val="24"/>
          <w:szCs w:val="24"/>
        </w:rPr>
        <w:t>Rafael et al., 2015</w:t>
      </w:r>
      <w:r w:rsidRPr="00E31D73">
        <w:rPr>
          <w:rFonts w:ascii="Times New Roman" w:hAnsi="Times New Roman" w:cs="Times New Roman"/>
          <w:sz w:val="24"/>
          <w:szCs w:val="24"/>
        </w:rPr>
        <w:t xml:space="preserve">).Releasing </w:t>
      </w:r>
      <w:r w:rsidRPr="006417FA">
        <w:rPr>
          <w:rFonts w:ascii="Times New Roman" w:hAnsi="Times New Roman" w:cs="Times New Roman"/>
          <w:sz w:val="24"/>
          <w:szCs w:val="24"/>
        </w:rPr>
        <w:t>one or two resistant varieties at a time and growing them in wider areas for long periods can cause new race development due to directional selection (</w:t>
      </w:r>
      <w:r w:rsidRPr="006417FA">
        <w:rPr>
          <w:rFonts w:ascii="Times New Roman" w:hAnsi="Times New Roman" w:cs="Times New Roman"/>
          <w:i/>
          <w:sz w:val="24"/>
          <w:szCs w:val="24"/>
        </w:rPr>
        <w:t>Keller et al., 2000</w:t>
      </w:r>
      <w:r w:rsidRPr="006417FA">
        <w:rPr>
          <w:rFonts w:ascii="Times New Roman" w:hAnsi="Times New Roman" w:cs="Times New Roman"/>
          <w:sz w:val="24"/>
          <w:szCs w:val="24"/>
        </w:rPr>
        <w:t xml:space="preserve">). Thus, it may be necessary to expand breeding work and increase varietal diversity to prevent development of new races through practicing different resistant gene management </w:t>
      </w:r>
      <w:r w:rsidRPr="00D53221">
        <w:rPr>
          <w:rFonts w:ascii="Times New Roman" w:hAnsi="Times New Roman" w:cs="Times New Roman"/>
          <w:sz w:val="24"/>
          <w:szCs w:val="24"/>
        </w:rPr>
        <w:t>systems (</w:t>
      </w:r>
      <w:proofErr w:type="spellStart"/>
      <w:r w:rsidRPr="00D53221">
        <w:rPr>
          <w:rFonts w:ascii="Times New Roman" w:hAnsi="Times New Roman" w:cs="Times New Roman"/>
          <w:i/>
          <w:sz w:val="24"/>
          <w:szCs w:val="24"/>
        </w:rPr>
        <w:t>Asrat</w:t>
      </w:r>
      <w:proofErr w:type="spellEnd"/>
      <w:r w:rsidRPr="00D53221">
        <w:rPr>
          <w:rFonts w:ascii="Times New Roman" w:hAnsi="Times New Roman" w:cs="Times New Roman"/>
          <w:sz w:val="24"/>
          <w:szCs w:val="24"/>
        </w:rPr>
        <w:t xml:space="preserve"> and </w:t>
      </w:r>
      <w:proofErr w:type="spellStart"/>
      <w:r w:rsidRPr="00D53221">
        <w:rPr>
          <w:rFonts w:ascii="Times New Roman" w:hAnsi="Times New Roman" w:cs="Times New Roman"/>
          <w:i/>
          <w:sz w:val="24"/>
          <w:szCs w:val="24"/>
        </w:rPr>
        <w:t>Tolesa</w:t>
      </w:r>
      <w:proofErr w:type="spellEnd"/>
      <w:r w:rsidRPr="00D53221">
        <w:rPr>
          <w:rFonts w:ascii="Times New Roman" w:hAnsi="Times New Roman" w:cs="Times New Roman"/>
          <w:sz w:val="24"/>
          <w:szCs w:val="24"/>
        </w:rPr>
        <w:t xml:space="preserve">, </w:t>
      </w:r>
      <w:r w:rsidRPr="00D53221">
        <w:rPr>
          <w:rFonts w:ascii="Times New Roman" w:hAnsi="Times New Roman" w:cs="Times New Roman"/>
          <w:i/>
          <w:sz w:val="24"/>
          <w:szCs w:val="24"/>
        </w:rPr>
        <w:t>2018</w:t>
      </w:r>
      <w:r w:rsidRPr="00D53221">
        <w:rPr>
          <w:rFonts w:ascii="Times New Roman" w:hAnsi="Times New Roman" w:cs="Times New Roman"/>
          <w:sz w:val="24"/>
          <w:szCs w:val="24"/>
        </w:rPr>
        <w:t>).</w:t>
      </w:r>
    </w:p>
    <w:p w:rsidR="00AC11C7" w:rsidRDefault="00AC11C7" w:rsidP="00AC11C7">
      <w:pPr>
        <w:spacing w:line="360" w:lineRule="auto"/>
        <w:jc w:val="both"/>
        <w:rPr>
          <w:rFonts w:ascii="Times New Roman" w:hAnsi="Times New Roman" w:cs="Times New Roman"/>
          <w:sz w:val="24"/>
          <w:szCs w:val="24"/>
        </w:rPr>
      </w:pPr>
      <w:r w:rsidRPr="006417FA">
        <w:rPr>
          <w:rFonts w:ascii="Times New Roman" w:hAnsi="Times New Roman" w:cs="Times New Roman"/>
          <w:sz w:val="24"/>
          <w:szCs w:val="24"/>
        </w:rPr>
        <w:t>Chickpea yield potential was constrained due to fusarium wilt disease. The varietal resistance level was not consistent based on seasons and variety. But, high varieties through phenotyping with different races in major affected areas and additional sick plot by fusarium wilt and exploring source resistance for non-race specific varieties may be highly useful</w:t>
      </w:r>
      <w:r w:rsidR="00204181">
        <w:rPr>
          <w:rFonts w:ascii="Times New Roman" w:hAnsi="Times New Roman" w:cs="Times New Roman"/>
          <w:sz w:val="24"/>
          <w:szCs w:val="24"/>
        </w:rPr>
        <w:t xml:space="preserve"> </w:t>
      </w:r>
      <w:r w:rsidR="00204181" w:rsidRPr="00D53221">
        <w:rPr>
          <w:rFonts w:ascii="Times New Roman" w:hAnsi="Times New Roman" w:cs="Times New Roman"/>
          <w:sz w:val="24"/>
          <w:szCs w:val="24"/>
        </w:rPr>
        <w:t>(</w:t>
      </w:r>
      <w:proofErr w:type="spellStart"/>
      <w:r w:rsidR="00204181" w:rsidRPr="00D53221">
        <w:rPr>
          <w:rFonts w:ascii="Times New Roman" w:hAnsi="Times New Roman" w:cs="Times New Roman"/>
          <w:i/>
          <w:sz w:val="24"/>
          <w:szCs w:val="24"/>
        </w:rPr>
        <w:t>Asrat</w:t>
      </w:r>
      <w:proofErr w:type="spellEnd"/>
      <w:r w:rsidR="00204181" w:rsidRPr="00D53221">
        <w:rPr>
          <w:rFonts w:ascii="Times New Roman" w:hAnsi="Times New Roman" w:cs="Times New Roman"/>
          <w:i/>
          <w:sz w:val="24"/>
          <w:szCs w:val="24"/>
        </w:rPr>
        <w:t xml:space="preserve"> and </w:t>
      </w:r>
      <w:proofErr w:type="spellStart"/>
      <w:r w:rsidR="00204181" w:rsidRPr="00D53221">
        <w:rPr>
          <w:rFonts w:ascii="Times New Roman" w:hAnsi="Times New Roman" w:cs="Times New Roman"/>
          <w:i/>
          <w:sz w:val="24"/>
          <w:szCs w:val="24"/>
        </w:rPr>
        <w:t>Tolesa</w:t>
      </w:r>
      <w:proofErr w:type="spellEnd"/>
      <w:r w:rsidR="00204181" w:rsidRPr="00D53221">
        <w:rPr>
          <w:rFonts w:ascii="Times New Roman" w:hAnsi="Times New Roman" w:cs="Times New Roman"/>
          <w:i/>
          <w:sz w:val="24"/>
          <w:szCs w:val="24"/>
        </w:rPr>
        <w:t>, 2018</w:t>
      </w:r>
      <w:r w:rsidR="00204181" w:rsidRPr="00D53221">
        <w:rPr>
          <w:rFonts w:ascii="Times New Roman" w:hAnsi="Times New Roman" w:cs="Times New Roman"/>
          <w:sz w:val="24"/>
          <w:szCs w:val="24"/>
        </w:rPr>
        <w:t>)</w:t>
      </w:r>
      <w:r w:rsidRPr="006417FA">
        <w:rPr>
          <w:rFonts w:ascii="Times New Roman" w:hAnsi="Times New Roman" w:cs="Times New Roman"/>
          <w:sz w:val="24"/>
          <w:szCs w:val="24"/>
        </w:rPr>
        <w:t xml:space="preserve">. Thus, screening for source resistance is continued as chickpea materials have narrow genetic base for breeding materials and introgression from wild types of </w:t>
      </w:r>
      <w:r w:rsidRPr="00D53221">
        <w:rPr>
          <w:rFonts w:ascii="Times New Roman" w:hAnsi="Times New Roman" w:cs="Times New Roman"/>
          <w:sz w:val="24"/>
          <w:szCs w:val="24"/>
        </w:rPr>
        <w:t>chickpea (</w:t>
      </w:r>
      <w:proofErr w:type="spellStart"/>
      <w:r w:rsidRPr="00D53221">
        <w:rPr>
          <w:rFonts w:ascii="Times New Roman" w:hAnsi="Times New Roman" w:cs="Times New Roman"/>
          <w:i/>
          <w:sz w:val="24"/>
          <w:szCs w:val="24"/>
        </w:rPr>
        <w:t>Asrat</w:t>
      </w:r>
      <w:proofErr w:type="spellEnd"/>
      <w:r w:rsidRPr="00D53221">
        <w:rPr>
          <w:rFonts w:ascii="Times New Roman" w:hAnsi="Times New Roman" w:cs="Times New Roman"/>
          <w:i/>
          <w:sz w:val="24"/>
          <w:szCs w:val="24"/>
        </w:rPr>
        <w:t xml:space="preserve"> and </w:t>
      </w:r>
      <w:proofErr w:type="spellStart"/>
      <w:r w:rsidRPr="00D53221">
        <w:rPr>
          <w:rFonts w:ascii="Times New Roman" w:hAnsi="Times New Roman" w:cs="Times New Roman"/>
          <w:i/>
          <w:sz w:val="24"/>
          <w:szCs w:val="24"/>
        </w:rPr>
        <w:t>Tolesa</w:t>
      </w:r>
      <w:proofErr w:type="spellEnd"/>
      <w:r w:rsidRPr="00D53221">
        <w:rPr>
          <w:rFonts w:ascii="Times New Roman" w:hAnsi="Times New Roman" w:cs="Times New Roman"/>
          <w:i/>
          <w:sz w:val="24"/>
          <w:szCs w:val="24"/>
        </w:rPr>
        <w:t>, 2018</w:t>
      </w:r>
      <w:r w:rsidRPr="00D53221">
        <w:rPr>
          <w:rFonts w:ascii="Times New Roman" w:hAnsi="Times New Roman" w:cs="Times New Roman"/>
          <w:sz w:val="24"/>
          <w:szCs w:val="24"/>
        </w:rPr>
        <w:t xml:space="preserve">). Therefore, in </w:t>
      </w:r>
      <w:r w:rsidR="00204181">
        <w:rPr>
          <w:rFonts w:ascii="Times New Roman" w:hAnsi="Times New Roman" w:cs="Times New Roman"/>
          <w:sz w:val="24"/>
          <w:szCs w:val="24"/>
        </w:rPr>
        <w:t>W</w:t>
      </w:r>
      <w:r w:rsidRPr="00D53221">
        <w:rPr>
          <w:rFonts w:ascii="Times New Roman" w:hAnsi="Times New Roman" w:cs="Times New Roman"/>
          <w:sz w:val="24"/>
          <w:szCs w:val="24"/>
        </w:rPr>
        <w:t xml:space="preserve">est Hararghe agro-ecology their level of resistance of improved variety </w:t>
      </w:r>
      <w:r w:rsidRPr="006417FA">
        <w:rPr>
          <w:rFonts w:ascii="Times New Roman" w:hAnsi="Times New Roman" w:cs="Times New Roman"/>
          <w:sz w:val="24"/>
          <w:szCs w:val="24"/>
        </w:rPr>
        <w:t xml:space="preserve">released for productions were not evaluated for resistance of this disease. Therefore, the objective of this work </w:t>
      </w:r>
      <w:r w:rsidR="00CF225D">
        <w:rPr>
          <w:rFonts w:ascii="Times New Roman" w:hAnsi="Times New Roman" w:cs="Times New Roman"/>
          <w:sz w:val="24"/>
          <w:szCs w:val="24"/>
        </w:rPr>
        <w:t xml:space="preserve">designed </w:t>
      </w:r>
      <w:r w:rsidRPr="006417FA">
        <w:rPr>
          <w:rFonts w:ascii="Times New Roman" w:hAnsi="Times New Roman" w:cs="Times New Roman"/>
          <w:sz w:val="24"/>
          <w:szCs w:val="24"/>
        </w:rPr>
        <w:t>to identify the improved varieties of chick pea their level of resistance for selection of production</w:t>
      </w:r>
      <w:r w:rsidR="00CF225D">
        <w:rPr>
          <w:rFonts w:ascii="Times New Roman" w:hAnsi="Times New Roman" w:cs="Times New Roman"/>
          <w:sz w:val="24"/>
          <w:szCs w:val="24"/>
        </w:rPr>
        <w:t xml:space="preserve"> </w:t>
      </w:r>
      <w:r w:rsidR="00CF225D" w:rsidRPr="00D53221">
        <w:rPr>
          <w:rFonts w:ascii="Times New Roman" w:hAnsi="Times New Roman" w:cs="Times New Roman"/>
          <w:sz w:val="24"/>
          <w:szCs w:val="24"/>
        </w:rPr>
        <w:t xml:space="preserve">in </w:t>
      </w:r>
      <w:r w:rsidR="00CF225D">
        <w:rPr>
          <w:rFonts w:ascii="Times New Roman" w:hAnsi="Times New Roman" w:cs="Times New Roman"/>
          <w:sz w:val="24"/>
          <w:szCs w:val="24"/>
        </w:rPr>
        <w:t>W</w:t>
      </w:r>
      <w:r w:rsidR="00CF225D" w:rsidRPr="00D53221">
        <w:rPr>
          <w:rFonts w:ascii="Times New Roman" w:hAnsi="Times New Roman" w:cs="Times New Roman"/>
          <w:sz w:val="24"/>
          <w:szCs w:val="24"/>
        </w:rPr>
        <w:t>est Hararghe</w:t>
      </w:r>
      <w:r w:rsidRPr="006417FA">
        <w:rPr>
          <w:rFonts w:ascii="Times New Roman" w:hAnsi="Times New Roman" w:cs="Times New Roman"/>
          <w:sz w:val="24"/>
          <w:szCs w:val="24"/>
        </w:rPr>
        <w:t>.</w:t>
      </w:r>
    </w:p>
    <w:p w:rsidR="00AC11C7" w:rsidRPr="007E004F" w:rsidRDefault="00AC11C7" w:rsidP="00AC11C7">
      <w:pPr>
        <w:spacing w:line="360" w:lineRule="auto"/>
        <w:jc w:val="both"/>
        <w:rPr>
          <w:rFonts w:ascii="Times New Roman" w:hAnsi="Times New Roman" w:cs="Times New Roman"/>
          <w:b/>
          <w:sz w:val="28"/>
          <w:szCs w:val="24"/>
        </w:rPr>
      </w:pPr>
      <w:r w:rsidRPr="007E004F">
        <w:rPr>
          <w:rFonts w:ascii="Times New Roman" w:hAnsi="Times New Roman" w:cs="Times New Roman"/>
          <w:b/>
          <w:sz w:val="28"/>
          <w:szCs w:val="24"/>
        </w:rPr>
        <w:t xml:space="preserve">Materials and Methods </w:t>
      </w:r>
    </w:p>
    <w:p w:rsidR="00AC11C7" w:rsidRDefault="00AC11C7" w:rsidP="00AC11C7">
      <w:pPr>
        <w:spacing w:after="0" w:line="360" w:lineRule="auto"/>
        <w:jc w:val="both"/>
        <w:rPr>
          <w:rFonts w:ascii="Times New Roman" w:hAnsi="Times New Roman" w:cs="Times New Roman"/>
          <w:b/>
          <w:sz w:val="24"/>
          <w:szCs w:val="24"/>
        </w:rPr>
      </w:pPr>
      <w:r w:rsidRPr="0085582A">
        <w:rPr>
          <w:rFonts w:ascii="Times New Roman" w:hAnsi="Times New Roman" w:cs="Times New Roman"/>
          <w:b/>
          <w:sz w:val="24"/>
          <w:szCs w:val="24"/>
        </w:rPr>
        <w:t xml:space="preserve">Description of experimental sites </w:t>
      </w:r>
    </w:p>
    <w:p w:rsidR="00AC11C7" w:rsidRPr="00CD7ECA" w:rsidRDefault="00AC11C7" w:rsidP="00AC11C7">
      <w:pPr>
        <w:spacing w:line="360" w:lineRule="auto"/>
        <w:jc w:val="both"/>
        <w:rPr>
          <w:rFonts w:ascii="Times New Roman" w:hAnsi="Times New Roman" w:cs="Times New Roman"/>
          <w:sz w:val="24"/>
          <w:szCs w:val="24"/>
        </w:rPr>
      </w:pPr>
      <w:r w:rsidRPr="00CD7ECA">
        <w:rPr>
          <w:rFonts w:ascii="Times New Roman" w:hAnsi="Times New Roman" w:cs="Times New Roman"/>
          <w:sz w:val="24"/>
          <w:szCs w:val="24"/>
        </w:rPr>
        <w:t>The experiment was carried out under field</w:t>
      </w:r>
      <w:r>
        <w:rPr>
          <w:rFonts w:ascii="Times New Roman" w:hAnsi="Times New Roman" w:cs="Times New Roman"/>
          <w:sz w:val="24"/>
          <w:szCs w:val="24"/>
        </w:rPr>
        <w:t xml:space="preserve"> conditions during the year 2022 and 2023 </w:t>
      </w:r>
      <w:r w:rsidRPr="00CD7ECA">
        <w:rPr>
          <w:rFonts w:ascii="Times New Roman" w:hAnsi="Times New Roman" w:cs="Times New Roman"/>
          <w:sz w:val="24"/>
          <w:szCs w:val="24"/>
        </w:rPr>
        <w:t xml:space="preserve">cropping seasons, at the </w:t>
      </w:r>
      <w:proofErr w:type="spellStart"/>
      <w:r w:rsidR="0055603A">
        <w:rPr>
          <w:rFonts w:ascii="Times New Roman" w:hAnsi="Times New Roman" w:cs="Times New Roman"/>
          <w:sz w:val="24"/>
          <w:szCs w:val="24"/>
        </w:rPr>
        <w:t>Bareda</w:t>
      </w:r>
      <w:proofErr w:type="spellEnd"/>
      <w:r w:rsidR="0055603A">
        <w:rPr>
          <w:rFonts w:ascii="Times New Roman" w:hAnsi="Times New Roman" w:cs="Times New Roman"/>
          <w:sz w:val="24"/>
          <w:szCs w:val="24"/>
        </w:rPr>
        <w:t xml:space="preserve"> farmer t</w:t>
      </w:r>
      <w:r w:rsidRPr="00237E22">
        <w:rPr>
          <w:rFonts w:ascii="Times New Roman" w:hAnsi="Times New Roman" w:cs="Times New Roman"/>
          <w:sz w:val="24"/>
          <w:szCs w:val="24"/>
        </w:rPr>
        <w:t>r</w:t>
      </w:r>
      <w:r w:rsidR="0055603A">
        <w:rPr>
          <w:rFonts w:ascii="Times New Roman" w:hAnsi="Times New Roman" w:cs="Times New Roman"/>
          <w:sz w:val="24"/>
          <w:szCs w:val="24"/>
        </w:rPr>
        <w:t>aining c</w:t>
      </w:r>
      <w:r>
        <w:rPr>
          <w:rFonts w:ascii="Times New Roman" w:hAnsi="Times New Roman" w:cs="Times New Roman"/>
          <w:sz w:val="24"/>
          <w:szCs w:val="24"/>
        </w:rPr>
        <w:t xml:space="preserve">enter of the </w:t>
      </w:r>
      <w:proofErr w:type="spellStart"/>
      <w:r>
        <w:rPr>
          <w:rFonts w:ascii="Times New Roman" w:hAnsi="Times New Roman" w:cs="Times New Roman"/>
          <w:sz w:val="24"/>
          <w:szCs w:val="24"/>
        </w:rPr>
        <w:t>Oda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Bultum</w:t>
      </w:r>
      <w:proofErr w:type="spellEnd"/>
      <w:r w:rsidRPr="00237E22">
        <w:rPr>
          <w:rFonts w:ascii="Times New Roman" w:hAnsi="Times New Roman" w:cs="Times New Roman"/>
          <w:sz w:val="24"/>
          <w:szCs w:val="24"/>
        </w:rPr>
        <w:t xml:space="preserve"> University Research Site</w:t>
      </w:r>
      <w:r>
        <w:rPr>
          <w:rFonts w:ascii="Times New Roman" w:hAnsi="Times New Roman" w:cs="Times New Roman"/>
          <w:sz w:val="24"/>
          <w:szCs w:val="24"/>
        </w:rPr>
        <w:t xml:space="preserve"> </w:t>
      </w:r>
      <w:r w:rsidRPr="00CD7ECA">
        <w:rPr>
          <w:rFonts w:ascii="Times New Roman" w:hAnsi="Times New Roman" w:cs="Times New Roman"/>
          <w:sz w:val="24"/>
          <w:szCs w:val="24"/>
        </w:rPr>
        <w:t xml:space="preserve">and </w:t>
      </w:r>
      <w:r w:rsidRPr="00754568">
        <w:rPr>
          <w:rFonts w:ascii="Times New Roman" w:hAnsi="Times New Roman" w:cs="Times New Roman"/>
          <w:sz w:val="24"/>
          <w:szCs w:val="24"/>
        </w:rPr>
        <w:t xml:space="preserve">Ethiopian biodiversity institute </w:t>
      </w:r>
      <w:proofErr w:type="spellStart"/>
      <w:r w:rsidRPr="00754568">
        <w:rPr>
          <w:rFonts w:ascii="Times New Roman" w:hAnsi="Times New Roman" w:cs="Times New Roman"/>
          <w:sz w:val="24"/>
          <w:szCs w:val="24"/>
        </w:rPr>
        <w:t>Badessa</w:t>
      </w:r>
      <w:proofErr w:type="spellEnd"/>
      <w:r w:rsidRPr="00754568">
        <w:rPr>
          <w:rFonts w:ascii="Times New Roman" w:hAnsi="Times New Roman" w:cs="Times New Roman"/>
          <w:sz w:val="24"/>
          <w:szCs w:val="24"/>
        </w:rPr>
        <w:t xml:space="preserve"> </w:t>
      </w:r>
      <w:r>
        <w:rPr>
          <w:rFonts w:ascii="Times New Roman" w:hAnsi="Times New Roman" w:cs="Times New Roman"/>
          <w:sz w:val="24"/>
          <w:szCs w:val="24"/>
        </w:rPr>
        <w:t>field gene b</w:t>
      </w:r>
      <w:r w:rsidRPr="00754568">
        <w:rPr>
          <w:rFonts w:ascii="Times New Roman" w:hAnsi="Times New Roman" w:cs="Times New Roman"/>
          <w:sz w:val="24"/>
          <w:szCs w:val="24"/>
        </w:rPr>
        <w:t>ank</w:t>
      </w:r>
      <w:r w:rsidR="005D67CD">
        <w:rPr>
          <w:rFonts w:ascii="Times New Roman" w:hAnsi="Times New Roman" w:cs="Times New Roman"/>
          <w:sz w:val="24"/>
          <w:szCs w:val="24"/>
        </w:rPr>
        <w:t xml:space="preserve">. </w:t>
      </w:r>
      <w:proofErr w:type="spellStart"/>
      <w:r w:rsidR="005D67CD">
        <w:rPr>
          <w:rFonts w:ascii="Times New Roman" w:hAnsi="Times New Roman" w:cs="Times New Roman"/>
          <w:sz w:val="24"/>
          <w:szCs w:val="24"/>
        </w:rPr>
        <w:t>Oda</w:t>
      </w:r>
      <w:proofErr w:type="spellEnd"/>
      <w:r w:rsidR="002B35BA">
        <w:rPr>
          <w:rFonts w:ascii="Times New Roman" w:hAnsi="Times New Roman" w:cs="Times New Roman"/>
          <w:sz w:val="24"/>
          <w:szCs w:val="24"/>
        </w:rPr>
        <w:t xml:space="preserve"> </w:t>
      </w:r>
      <w:proofErr w:type="spellStart"/>
      <w:r w:rsidR="002B35BA" w:rsidRPr="00A441F2">
        <w:rPr>
          <w:rFonts w:ascii="Times New Roman" w:hAnsi="Times New Roman" w:cs="Times New Roman"/>
          <w:sz w:val="24"/>
          <w:szCs w:val="24"/>
        </w:rPr>
        <w:t>B</w:t>
      </w:r>
      <w:r w:rsidRPr="00CD7ECA">
        <w:rPr>
          <w:rFonts w:ascii="Times New Roman" w:hAnsi="Times New Roman" w:cs="Times New Roman"/>
          <w:sz w:val="24"/>
          <w:szCs w:val="24"/>
        </w:rPr>
        <w:t>ultum</w:t>
      </w:r>
      <w:proofErr w:type="spellEnd"/>
      <w:r w:rsidRPr="00CD7ECA">
        <w:rPr>
          <w:rFonts w:ascii="Times New Roman" w:hAnsi="Times New Roman" w:cs="Times New Roman"/>
          <w:sz w:val="24"/>
          <w:szCs w:val="24"/>
        </w:rPr>
        <w:t xml:space="preserve"> is one of the districts found in west Hararghe zone. It is located 362 km to the east of Addis Ababa; it is located at 8</w:t>
      </w:r>
      <w:r w:rsidRPr="00CD7ECA">
        <w:rPr>
          <w:rFonts w:ascii="Times New Roman" w:hAnsi="Times New Roman" w:cs="Times New Roman"/>
          <w:sz w:val="24"/>
          <w:szCs w:val="24"/>
          <w:vertAlign w:val="superscript"/>
        </w:rPr>
        <w:t>0</w:t>
      </w:r>
      <w:r w:rsidRPr="00CD7ECA">
        <w:rPr>
          <w:rFonts w:ascii="Times New Roman" w:hAnsi="Times New Roman" w:cs="Times New Roman"/>
          <w:sz w:val="24"/>
          <w:szCs w:val="24"/>
        </w:rPr>
        <w:t>'54, 31'80N, 4</w:t>
      </w:r>
      <w:r w:rsidRPr="00CD7ECA">
        <w:rPr>
          <w:rFonts w:ascii="Times New Roman" w:hAnsi="Times New Roman" w:cs="Times New Roman"/>
          <w:sz w:val="24"/>
          <w:szCs w:val="24"/>
          <w:vertAlign w:val="superscript"/>
        </w:rPr>
        <w:t>0</w:t>
      </w:r>
      <w:r w:rsidRPr="00CD7ECA">
        <w:rPr>
          <w:rFonts w:ascii="Times New Roman" w:hAnsi="Times New Roman" w:cs="Times New Roman"/>
          <w:sz w:val="24"/>
          <w:szCs w:val="24"/>
        </w:rPr>
        <w:t>'21E, at 1703 meters above sea level (</w:t>
      </w:r>
      <w:proofErr w:type="spellStart"/>
      <w:r w:rsidRPr="00CD7ECA">
        <w:rPr>
          <w:rFonts w:ascii="Times New Roman" w:hAnsi="Times New Roman" w:cs="Times New Roman"/>
          <w:sz w:val="24"/>
          <w:szCs w:val="24"/>
        </w:rPr>
        <w:t>m.a.s</w:t>
      </w:r>
      <w:r>
        <w:rPr>
          <w:rFonts w:ascii="Times New Roman" w:hAnsi="Times New Roman" w:cs="Times New Roman"/>
          <w:sz w:val="24"/>
          <w:szCs w:val="24"/>
        </w:rPr>
        <w:t>.</w:t>
      </w:r>
      <w:r w:rsidRPr="00CD7ECA">
        <w:rPr>
          <w:rFonts w:ascii="Times New Roman" w:hAnsi="Times New Roman" w:cs="Times New Roman"/>
          <w:sz w:val="24"/>
          <w:szCs w:val="24"/>
        </w:rPr>
        <w:t>l</w:t>
      </w:r>
      <w:proofErr w:type="spellEnd"/>
      <w:r w:rsidRPr="00CD7ECA">
        <w:rPr>
          <w:rFonts w:ascii="Times New Roman" w:hAnsi="Times New Roman" w:cs="Times New Roman"/>
          <w:sz w:val="24"/>
          <w:szCs w:val="24"/>
        </w:rPr>
        <w:t xml:space="preserve">) in West Hararghe. The mean annual rainfall amount is 1053 mm. It has a mean annual temperature 20°C and a mean maximum and mean minimum temperature of </w:t>
      </w:r>
      <w:r>
        <w:rPr>
          <w:rFonts w:ascii="Times New Roman" w:hAnsi="Times New Roman" w:cs="Times New Roman"/>
          <w:sz w:val="24"/>
          <w:szCs w:val="24"/>
        </w:rPr>
        <w:t xml:space="preserve"> </w:t>
      </w:r>
      <w:r w:rsidRPr="00CD7ECA">
        <w:rPr>
          <w:rFonts w:ascii="Times New Roman" w:hAnsi="Times New Roman" w:cs="Times New Roman"/>
          <w:sz w:val="24"/>
          <w:szCs w:val="24"/>
        </w:rPr>
        <w:t>28°C and 13°C; respectively.</w:t>
      </w:r>
    </w:p>
    <w:p w:rsidR="00AC11C7" w:rsidRDefault="00AC11C7" w:rsidP="00AC11C7">
      <w:pPr>
        <w:spacing w:line="360" w:lineRule="auto"/>
        <w:jc w:val="both"/>
        <w:rPr>
          <w:rFonts w:ascii="Times New Roman" w:hAnsi="Times New Roman" w:cs="Times New Roman"/>
          <w:b/>
          <w:sz w:val="24"/>
          <w:szCs w:val="24"/>
        </w:rPr>
      </w:pPr>
      <w:r w:rsidRPr="0085582A">
        <w:rPr>
          <w:rFonts w:ascii="Times New Roman" w:hAnsi="Times New Roman" w:cs="Times New Roman"/>
          <w:b/>
          <w:sz w:val="24"/>
          <w:szCs w:val="24"/>
        </w:rPr>
        <w:t>Experimental Materials: Treatments</w:t>
      </w:r>
      <w:r>
        <w:rPr>
          <w:rFonts w:ascii="Times New Roman" w:hAnsi="Times New Roman" w:cs="Times New Roman"/>
          <w:b/>
          <w:sz w:val="24"/>
          <w:szCs w:val="24"/>
        </w:rPr>
        <w:t>,</w:t>
      </w:r>
      <w:r w:rsidRPr="00D96FC9">
        <w:rPr>
          <w:rFonts w:ascii="Times New Roman" w:hAnsi="Times New Roman" w:cs="Times New Roman"/>
          <w:b/>
          <w:sz w:val="24"/>
          <w:szCs w:val="24"/>
        </w:rPr>
        <w:t xml:space="preserve"> </w:t>
      </w:r>
      <w:r w:rsidRPr="0085582A">
        <w:rPr>
          <w:rFonts w:ascii="Times New Roman" w:hAnsi="Times New Roman" w:cs="Times New Roman"/>
          <w:b/>
          <w:sz w:val="24"/>
          <w:szCs w:val="24"/>
        </w:rPr>
        <w:t>Experimental procedures, design and field management</w:t>
      </w:r>
      <w:r w:rsidRPr="00237E22">
        <w:t xml:space="preserve"> </w:t>
      </w:r>
    </w:p>
    <w:p w:rsidR="00AC11C7" w:rsidRDefault="00AC11C7" w:rsidP="00AC11C7">
      <w:pPr>
        <w:spacing w:line="360" w:lineRule="auto"/>
        <w:jc w:val="both"/>
        <w:rPr>
          <w:rFonts w:ascii="Times New Roman" w:hAnsi="Times New Roman" w:cs="Times New Roman"/>
          <w:sz w:val="24"/>
          <w:szCs w:val="24"/>
        </w:rPr>
      </w:pPr>
      <w:r w:rsidRPr="00B54FF8">
        <w:rPr>
          <w:rFonts w:ascii="Times New Roman" w:hAnsi="Times New Roman" w:cs="Times New Roman"/>
          <w:sz w:val="24"/>
          <w:szCs w:val="24"/>
        </w:rPr>
        <w:t xml:space="preserve">The experiment was arranged in Randomized Block Design (RBD) with three replications. In this experiment </w:t>
      </w:r>
      <w:r>
        <w:rPr>
          <w:rFonts w:ascii="Times New Roman" w:hAnsi="Times New Roman" w:cs="Times New Roman"/>
          <w:sz w:val="24"/>
          <w:szCs w:val="24"/>
        </w:rPr>
        <w:t>twelve</w:t>
      </w:r>
      <w:r w:rsidRPr="00D96FC9">
        <w:rPr>
          <w:rFonts w:ascii="Times New Roman" w:hAnsi="Times New Roman" w:cs="Times New Roman"/>
          <w:sz w:val="24"/>
          <w:szCs w:val="24"/>
        </w:rPr>
        <w:t xml:space="preserve"> improved </w:t>
      </w:r>
      <w:r>
        <w:rPr>
          <w:rFonts w:ascii="Times New Roman" w:hAnsi="Times New Roman" w:cs="Times New Roman"/>
          <w:sz w:val="24"/>
          <w:szCs w:val="24"/>
        </w:rPr>
        <w:t>chickpea</w:t>
      </w:r>
      <w:r w:rsidRPr="00D96FC9">
        <w:rPr>
          <w:rFonts w:ascii="Times New Roman" w:hAnsi="Times New Roman" w:cs="Times New Roman"/>
          <w:sz w:val="24"/>
          <w:szCs w:val="24"/>
        </w:rPr>
        <w:t xml:space="preserve"> variety </w:t>
      </w:r>
      <w:r w:rsidRPr="00B54FF8">
        <w:rPr>
          <w:rFonts w:ascii="Times New Roman" w:hAnsi="Times New Roman" w:cs="Times New Roman"/>
          <w:sz w:val="24"/>
          <w:szCs w:val="24"/>
        </w:rPr>
        <w:t xml:space="preserve">were evaluated. The test materials were collected from </w:t>
      </w:r>
      <w:proofErr w:type="spellStart"/>
      <w:r>
        <w:rPr>
          <w:rFonts w:ascii="Times New Roman" w:hAnsi="Times New Roman" w:cs="Times New Roman"/>
          <w:sz w:val="24"/>
          <w:szCs w:val="24"/>
        </w:rPr>
        <w:t>Bishoftu</w:t>
      </w:r>
      <w:proofErr w:type="spellEnd"/>
      <w:r>
        <w:rPr>
          <w:rFonts w:ascii="Times New Roman" w:hAnsi="Times New Roman" w:cs="Times New Roman"/>
          <w:sz w:val="24"/>
          <w:szCs w:val="24"/>
        </w:rPr>
        <w:t xml:space="preserve"> </w:t>
      </w:r>
      <w:r w:rsidRPr="00B54FF8">
        <w:rPr>
          <w:rFonts w:ascii="Times New Roman" w:hAnsi="Times New Roman" w:cs="Times New Roman"/>
          <w:sz w:val="24"/>
          <w:szCs w:val="24"/>
        </w:rPr>
        <w:t xml:space="preserve">Agricultural Research Center. All Varieties were sown in four rows and all the cultural practices were followed uniformly as per the local recommendation except insecticide application. </w:t>
      </w:r>
      <w:r w:rsidRPr="0085582A">
        <w:rPr>
          <w:rFonts w:ascii="Times New Roman" w:hAnsi="Times New Roman" w:cs="Times New Roman"/>
          <w:sz w:val="24"/>
          <w:szCs w:val="24"/>
        </w:rPr>
        <w:t>The experimental units (with the total area allo</w:t>
      </w:r>
      <w:r>
        <w:rPr>
          <w:rFonts w:ascii="Times New Roman" w:hAnsi="Times New Roman" w:cs="Times New Roman"/>
          <w:sz w:val="24"/>
          <w:szCs w:val="24"/>
        </w:rPr>
        <w:t>cated for the experiment being 41.5 m*5.6 m = 232.4</w:t>
      </w:r>
      <w:r w:rsidRPr="0085582A">
        <w:rPr>
          <w:rFonts w:ascii="Times New Roman" w:hAnsi="Times New Roman" w:cs="Times New Roman"/>
          <w:sz w:val="24"/>
          <w:szCs w:val="24"/>
        </w:rPr>
        <w:t xml:space="preserve"> m</w:t>
      </w:r>
      <w:r w:rsidRPr="00D96FC9">
        <w:rPr>
          <w:rFonts w:ascii="Times New Roman" w:hAnsi="Times New Roman" w:cs="Times New Roman"/>
          <w:sz w:val="24"/>
          <w:szCs w:val="24"/>
          <w:vertAlign w:val="superscript"/>
        </w:rPr>
        <w:t>2</w:t>
      </w:r>
      <w:r w:rsidRPr="0085582A">
        <w:rPr>
          <w:rFonts w:ascii="Times New Roman" w:hAnsi="Times New Roman" w:cs="Times New Roman"/>
          <w:sz w:val="24"/>
          <w:szCs w:val="24"/>
        </w:rPr>
        <w:t xml:space="preserve">) were divided into blocks </w:t>
      </w:r>
      <w:r>
        <w:rPr>
          <w:rFonts w:ascii="Times New Roman" w:hAnsi="Times New Roman" w:cs="Times New Roman"/>
          <w:sz w:val="24"/>
          <w:szCs w:val="24"/>
        </w:rPr>
        <w:t>with spacing between blocks of 1</w:t>
      </w:r>
      <w:r w:rsidRPr="0085582A">
        <w:rPr>
          <w:rFonts w:ascii="Times New Roman" w:hAnsi="Times New Roman" w:cs="Times New Roman"/>
          <w:sz w:val="24"/>
          <w:szCs w:val="24"/>
        </w:rPr>
        <w:t xml:space="preserve"> m and between adjacent plots of </w:t>
      </w:r>
      <w:r>
        <w:rPr>
          <w:rFonts w:ascii="Times New Roman" w:hAnsi="Times New Roman" w:cs="Times New Roman"/>
          <w:sz w:val="24"/>
          <w:szCs w:val="24"/>
        </w:rPr>
        <w:t>0.5 m. Each plot had a size of 3 × 1.2</w:t>
      </w:r>
      <w:r w:rsidRPr="0085582A">
        <w:rPr>
          <w:rFonts w:ascii="Times New Roman" w:hAnsi="Times New Roman" w:cs="Times New Roman"/>
          <w:sz w:val="24"/>
          <w:szCs w:val="24"/>
        </w:rPr>
        <w:t xml:space="preserve"> m and contained </w:t>
      </w:r>
      <w:r>
        <w:rPr>
          <w:rFonts w:ascii="Times New Roman" w:hAnsi="Times New Roman" w:cs="Times New Roman"/>
          <w:sz w:val="24"/>
          <w:szCs w:val="24"/>
        </w:rPr>
        <w:t xml:space="preserve">four </w:t>
      </w:r>
      <w:r w:rsidRPr="0085582A">
        <w:rPr>
          <w:rFonts w:ascii="Times New Roman" w:hAnsi="Times New Roman" w:cs="Times New Roman"/>
          <w:sz w:val="24"/>
          <w:szCs w:val="24"/>
        </w:rPr>
        <w:t>rows; spacing</w:t>
      </w:r>
      <w:r>
        <w:rPr>
          <w:rFonts w:ascii="Times New Roman" w:hAnsi="Times New Roman" w:cs="Times New Roman"/>
          <w:sz w:val="24"/>
          <w:szCs w:val="24"/>
        </w:rPr>
        <w:t xml:space="preserve"> between rows was 0.3m. P</w:t>
      </w:r>
      <w:r w:rsidRPr="0085582A">
        <w:rPr>
          <w:rFonts w:ascii="Times New Roman" w:hAnsi="Times New Roman" w:cs="Times New Roman"/>
          <w:sz w:val="24"/>
          <w:szCs w:val="24"/>
        </w:rPr>
        <w:t xml:space="preserve">lanting was done by drilling in rows in each plot at a </w:t>
      </w:r>
      <w:r>
        <w:rPr>
          <w:rFonts w:ascii="Times New Roman" w:hAnsi="Times New Roman" w:cs="Times New Roman"/>
          <w:sz w:val="24"/>
          <w:szCs w:val="24"/>
        </w:rPr>
        <w:t>recommended seed rate</w:t>
      </w:r>
      <w:r w:rsidRPr="0085582A">
        <w:rPr>
          <w:rFonts w:ascii="Times New Roman" w:hAnsi="Times New Roman" w:cs="Times New Roman"/>
          <w:sz w:val="24"/>
          <w:szCs w:val="24"/>
        </w:rPr>
        <w:t xml:space="preserve">. Weeding was done manually </w:t>
      </w:r>
      <w:r>
        <w:rPr>
          <w:rFonts w:ascii="Times New Roman" w:hAnsi="Times New Roman" w:cs="Times New Roman"/>
          <w:sz w:val="24"/>
          <w:szCs w:val="24"/>
        </w:rPr>
        <w:t>after planting</w:t>
      </w:r>
      <w:r w:rsidRPr="0085582A">
        <w:rPr>
          <w:rFonts w:ascii="Times New Roman" w:hAnsi="Times New Roman" w:cs="Times New Roman"/>
          <w:sz w:val="24"/>
          <w:szCs w:val="24"/>
        </w:rPr>
        <w:t>.</w:t>
      </w:r>
    </w:p>
    <w:p w:rsidR="00153AC7" w:rsidRDefault="00153AC7" w:rsidP="00AC11C7">
      <w:pPr>
        <w:spacing w:line="360" w:lineRule="auto"/>
        <w:jc w:val="both"/>
        <w:rPr>
          <w:rFonts w:ascii="Times New Roman" w:hAnsi="Times New Roman" w:cs="Times New Roman"/>
          <w:sz w:val="24"/>
          <w:szCs w:val="24"/>
        </w:rPr>
      </w:pPr>
      <w:r w:rsidRPr="00153AC7">
        <w:rPr>
          <w:rFonts w:ascii="Times New Roman" w:hAnsi="Times New Roman" w:cs="Times New Roman"/>
          <w:sz w:val="24"/>
          <w:szCs w:val="24"/>
        </w:rPr>
        <w:t xml:space="preserve">Improved chickpea varieties </w:t>
      </w:r>
      <w:r>
        <w:rPr>
          <w:rFonts w:ascii="Times New Roman" w:hAnsi="Times New Roman" w:cs="Times New Roman"/>
          <w:sz w:val="24"/>
          <w:szCs w:val="24"/>
        </w:rPr>
        <w:t>used in this evaluation</w:t>
      </w:r>
    </w:p>
    <w:tbl>
      <w:tblPr>
        <w:tblW w:w="71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4410"/>
      </w:tblGrid>
      <w:tr w:rsidR="00B11696" w:rsidRPr="00B11696" w:rsidTr="00B11696">
        <w:trPr>
          <w:trHeight w:val="312"/>
        </w:trPr>
        <w:tc>
          <w:tcPr>
            <w:tcW w:w="2715" w:type="dxa"/>
            <w:shd w:val="clear" w:color="auto" w:fill="auto"/>
            <w:noWrap/>
            <w:vAlign w:val="bottom"/>
            <w:hideMark/>
          </w:tcPr>
          <w:p w:rsidR="00B11696" w:rsidRPr="00B11696" w:rsidRDefault="00B11696" w:rsidP="00B11696">
            <w:pPr>
              <w:spacing w:after="0" w:line="240" w:lineRule="auto"/>
              <w:rPr>
                <w:rFonts w:ascii="Times New Roman" w:eastAsia="Times New Roman" w:hAnsi="Times New Roman" w:cs="Times New Roman"/>
                <w:color w:val="000000"/>
                <w:sz w:val="24"/>
                <w:szCs w:val="24"/>
              </w:rPr>
            </w:pPr>
            <w:r w:rsidRPr="00B11696">
              <w:rPr>
                <w:rFonts w:ascii="Times New Roman" w:eastAsia="Times New Roman" w:hAnsi="Times New Roman" w:cs="Times New Roman"/>
                <w:color w:val="000000"/>
                <w:sz w:val="24"/>
                <w:szCs w:val="24"/>
              </w:rPr>
              <w:t>Variety</w:t>
            </w:r>
          </w:p>
        </w:tc>
        <w:tc>
          <w:tcPr>
            <w:tcW w:w="4410" w:type="dxa"/>
            <w:shd w:val="clear" w:color="auto" w:fill="auto"/>
            <w:noWrap/>
            <w:vAlign w:val="bottom"/>
            <w:hideMark/>
          </w:tcPr>
          <w:p w:rsidR="00B11696" w:rsidRPr="00B11696" w:rsidRDefault="00B11696" w:rsidP="00B11696">
            <w:pPr>
              <w:spacing w:after="0" w:line="240" w:lineRule="auto"/>
              <w:rPr>
                <w:rFonts w:ascii="Calibri" w:eastAsia="Times New Roman" w:hAnsi="Calibri" w:cs="Calibri"/>
                <w:color w:val="000000"/>
              </w:rPr>
            </w:pPr>
            <w:r w:rsidRPr="00B11696">
              <w:rPr>
                <w:rFonts w:ascii="Calibri" w:eastAsia="Times New Roman" w:hAnsi="Calibri" w:cs="Calibri"/>
                <w:color w:val="000000"/>
              </w:rPr>
              <w:t>Pedigree</w:t>
            </w:r>
          </w:p>
        </w:tc>
      </w:tr>
      <w:tr w:rsidR="00B11696" w:rsidRPr="00B11696" w:rsidTr="00B11696">
        <w:trPr>
          <w:trHeight w:val="312"/>
        </w:trPr>
        <w:tc>
          <w:tcPr>
            <w:tcW w:w="2715" w:type="dxa"/>
            <w:shd w:val="clear" w:color="auto" w:fill="auto"/>
            <w:noWrap/>
            <w:vAlign w:val="bottom"/>
            <w:hideMark/>
          </w:tcPr>
          <w:p w:rsidR="00B11696" w:rsidRPr="00B11696" w:rsidRDefault="00B11696" w:rsidP="00B11696">
            <w:pPr>
              <w:spacing w:after="0" w:line="240" w:lineRule="auto"/>
              <w:rPr>
                <w:rFonts w:ascii="Times New Roman" w:eastAsia="Times New Roman" w:hAnsi="Times New Roman" w:cs="Times New Roman"/>
                <w:color w:val="000000"/>
                <w:sz w:val="24"/>
                <w:szCs w:val="24"/>
              </w:rPr>
            </w:pPr>
            <w:r w:rsidRPr="00B11696">
              <w:rPr>
                <w:rFonts w:ascii="Times New Roman" w:eastAsia="Times New Roman" w:hAnsi="Times New Roman" w:cs="Times New Roman"/>
                <w:color w:val="000000"/>
                <w:sz w:val="24"/>
                <w:szCs w:val="24"/>
              </w:rPr>
              <w:t xml:space="preserve">Arerti </w:t>
            </w:r>
          </w:p>
        </w:tc>
        <w:tc>
          <w:tcPr>
            <w:tcW w:w="4410" w:type="dxa"/>
            <w:shd w:val="clear" w:color="auto" w:fill="auto"/>
            <w:noWrap/>
            <w:vAlign w:val="bottom"/>
            <w:hideMark/>
          </w:tcPr>
          <w:p w:rsidR="00B11696" w:rsidRPr="00B11696" w:rsidRDefault="00B11696" w:rsidP="00B11696">
            <w:pPr>
              <w:spacing w:after="0" w:line="240" w:lineRule="auto"/>
              <w:rPr>
                <w:rFonts w:ascii="Calibri" w:eastAsia="Times New Roman" w:hAnsi="Calibri" w:cs="Calibri"/>
                <w:color w:val="000000"/>
              </w:rPr>
            </w:pPr>
            <w:r w:rsidRPr="00B11696">
              <w:rPr>
                <w:rFonts w:ascii="Calibri" w:eastAsia="Times New Roman" w:hAnsi="Calibri" w:cs="Calibri"/>
                <w:color w:val="000000"/>
              </w:rPr>
              <w:t>FLIP-89-84c</w:t>
            </w:r>
          </w:p>
        </w:tc>
      </w:tr>
      <w:tr w:rsidR="00B11696" w:rsidRPr="00B11696" w:rsidTr="00B11696">
        <w:trPr>
          <w:trHeight w:val="312"/>
        </w:trPr>
        <w:tc>
          <w:tcPr>
            <w:tcW w:w="2715" w:type="dxa"/>
            <w:shd w:val="clear" w:color="auto" w:fill="auto"/>
            <w:noWrap/>
            <w:vAlign w:val="bottom"/>
            <w:hideMark/>
          </w:tcPr>
          <w:p w:rsidR="00B11696" w:rsidRPr="00B11696" w:rsidRDefault="00B11696" w:rsidP="00B11696">
            <w:pPr>
              <w:spacing w:after="0" w:line="240" w:lineRule="auto"/>
              <w:rPr>
                <w:rFonts w:ascii="Times New Roman" w:eastAsia="Times New Roman" w:hAnsi="Times New Roman" w:cs="Times New Roman"/>
                <w:color w:val="000000"/>
                <w:sz w:val="24"/>
                <w:szCs w:val="24"/>
              </w:rPr>
            </w:pPr>
            <w:proofErr w:type="spellStart"/>
            <w:r w:rsidRPr="00B11696">
              <w:rPr>
                <w:rFonts w:ascii="Times New Roman" w:eastAsia="Times New Roman" w:hAnsi="Times New Roman" w:cs="Times New Roman"/>
                <w:color w:val="000000"/>
                <w:sz w:val="24"/>
                <w:szCs w:val="24"/>
              </w:rPr>
              <w:t>Habru</w:t>
            </w:r>
            <w:proofErr w:type="spellEnd"/>
          </w:p>
        </w:tc>
        <w:tc>
          <w:tcPr>
            <w:tcW w:w="4410" w:type="dxa"/>
            <w:shd w:val="clear" w:color="auto" w:fill="auto"/>
            <w:noWrap/>
            <w:vAlign w:val="bottom"/>
            <w:hideMark/>
          </w:tcPr>
          <w:p w:rsidR="00B11696" w:rsidRPr="00B11696" w:rsidRDefault="00B11696" w:rsidP="00B11696">
            <w:pPr>
              <w:spacing w:after="0" w:line="240" w:lineRule="auto"/>
              <w:rPr>
                <w:rFonts w:ascii="Calibri" w:eastAsia="Times New Roman" w:hAnsi="Calibri" w:cs="Calibri"/>
                <w:color w:val="000000"/>
              </w:rPr>
            </w:pPr>
            <w:r w:rsidRPr="00B11696">
              <w:rPr>
                <w:rFonts w:ascii="Calibri" w:eastAsia="Times New Roman" w:hAnsi="Calibri" w:cs="Calibri"/>
                <w:color w:val="000000"/>
              </w:rPr>
              <w:t>FLIP-88-42c</w:t>
            </w:r>
          </w:p>
        </w:tc>
      </w:tr>
      <w:tr w:rsidR="00B11696" w:rsidRPr="00B11696" w:rsidTr="00B11696">
        <w:trPr>
          <w:trHeight w:val="312"/>
        </w:trPr>
        <w:tc>
          <w:tcPr>
            <w:tcW w:w="2715" w:type="dxa"/>
            <w:shd w:val="clear" w:color="auto" w:fill="auto"/>
            <w:noWrap/>
            <w:vAlign w:val="bottom"/>
            <w:hideMark/>
          </w:tcPr>
          <w:p w:rsidR="00B11696" w:rsidRPr="00B11696" w:rsidRDefault="00B11696" w:rsidP="00B11696">
            <w:pPr>
              <w:spacing w:after="0" w:line="240" w:lineRule="auto"/>
              <w:rPr>
                <w:rFonts w:ascii="Times New Roman" w:eastAsia="Times New Roman" w:hAnsi="Times New Roman" w:cs="Times New Roman"/>
                <w:color w:val="000000"/>
                <w:sz w:val="24"/>
                <w:szCs w:val="24"/>
              </w:rPr>
            </w:pPr>
            <w:proofErr w:type="spellStart"/>
            <w:r w:rsidRPr="00B11696">
              <w:rPr>
                <w:rFonts w:ascii="Times New Roman" w:eastAsia="Times New Roman" w:hAnsi="Times New Roman" w:cs="Times New Roman"/>
                <w:color w:val="000000"/>
                <w:sz w:val="24"/>
                <w:szCs w:val="24"/>
              </w:rPr>
              <w:t>Ejere</w:t>
            </w:r>
            <w:proofErr w:type="spellEnd"/>
          </w:p>
        </w:tc>
        <w:tc>
          <w:tcPr>
            <w:tcW w:w="4410" w:type="dxa"/>
            <w:shd w:val="clear" w:color="auto" w:fill="auto"/>
            <w:noWrap/>
            <w:vAlign w:val="bottom"/>
            <w:hideMark/>
          </w:tcPr>
          <w:p w:rsidR="00B11696" w:rsidRPr="00B11696" w:rsidRDefault="00B11696" w:rsidP="00B11696">
            <w:pPr>
              <w:spacing w:after="0" w:line="240" w:lineRule="auto"/>
              <w:rPr>
                <w:rFonts w:ascii="Calibri" w:eastAsia="Times New Roman" w:hAnsi="Calibri" w:cs="Calibri"/>
                <w:color w:val="000000"/>
              </w:rPr>
            </w:pPr>
            <w:r w:rsidRPr="00B11696">
              <w:rPr>
                <w:rFonts w:ascii="Calibri" w:eastAsia="Times New Roman" w:hAnsi="Calibri" w:cs="Calibri"/>
                <w:color w:val="000000"/>
              </w:rPr>
              <w:t>FLIP-97-263c</w:t>
            </w:r>
          </w:p>
        </w:tc>
      </w:tr>
      <w:tr w:rsidR="00B11696" w:rsidRPr="00B11696" w:rsidTr="00B11696">
        <w:trPr>
          <w:trHeight w:val="312"/>
        </w:trPr>
        <w:tc>
          <w:tcPr>
            <w:tcW w:w="2715" w:type="dxa"/>
            <w:shd w:val="clear" w:color="auto" w:fill="auto"/>
            <w:noWrap/>
            <w:vAlign w:val="bottom"/>
            <w:hideMark/>
          </w:tcPr>
          <w:p w:rsidR="00B11696" w:rsidRPr="00B11696" w:rsidRDefault="00B11696" w:rsidP="00B11696">
            <w:pPr>
              <w:spacing w:after="0" w:line="240" w:lineRule="auto"/>
              <w:rPr>
                <w:rFonts w:ascii="Times New Roman" w:eastAsia="Times New Roman" w:hAnsi="Times New Roman" w:cs="Times New Roman"/>
                <w:color w:val="000000"/>
                <w:sz w:val="24"/>
                <w:szCs w:val="24"/>
              </w:rPr>
            </w:pPr>
            <w:r w:rsidRPr="00B11696">
              <w:rPr>
                <w:rFonts w:ascii="Times New Roman" w:eastAsia="Times New Roman" w:hAnsi="Times New Roman" w:cs="Times New Roman"/>
                <w:color w:val="000000"/>
                <w:sz w:val="24"/>
                <w:szCs w:val="24"/>
              </w:rPr>
              <w:t>Natoli</w:t>
            </w:r>
          </w:p>
        </w:tc>
        <w:tc>
          <w:tcPr>
            <w:tcW w:w="4410" w:type="dxa"/>
            <w:shd w:val="clear" w:color="auto" w:fill="auto"/>
            <w:noWrap/>
            <w:vAlign w:val="bottom"/>
            <w:hideMark/>
          </w:tcPr>
          <w:p w:rsidR="00B11696" w:rsidRPr="00B11696" w:rsidRDefault="00B11696" w:rsidP="00B11696">
            <w:pPr>
              <w:spacing w:after="0" w:line="240" w:lineRule="auto"/>
              <w:rPr>
                <w:rFonts w:ascii="Calibri" w:eastAsia="Times New Roman" w:hAnsi="Calibri" w:cs="Calibri"/>
                <w:color w:val="000000"/>
              </w:rPr>
            </w:pPr>
            <w:r w:rsidRPr="00B11696">
              <w:rPr>
                <w:rFonts w:ascii="Calibri" w:eastAsia="Times New Roman" w:hAnsi="Calibri" w:cs="Calibri"/>
                <w:color w:val="000000"/>
              </w:rPr>
              <w:t>ICCX-910112-6</w:t>
            </w:r>
          </w:p>
        </w:tc>
      </w:tr>
      <w:tr w:rsidR="00B11696" w:rsidRPr="00B11696" w:rsidTr="00B11696">
        <w:trPr>
          <w:trHeight w:val="288"/>
        </w:trPr>
        <w:tc>
          <w:tcPr>
            <w:tcW w:w="2715" w:type="dxa"/>
            <w:shd w:val="clear" w:color="auto" w:fill="auto"/>
            <w:noWrap/>
            <w:vAlign w:val="bottom"/>
            <w:hideMark/>
          </w:tcPr>
          <w:p w:rsidR="00B11696" w:rsidRPr="00B11696" w:rsidRDefault="00B11696" w:rsidP="00B11696">
            <w:pPr>
              <w:spacing w:after="0" w:line="240" w:lineRule="auto"/>
              <w:rPr>
                <w:rFonts w:ascii="Calibri" w:eastAsia="Times New Roman" w:hAnsi="Calibri" w:cs="Calibri"/>
                <w:color w:val="000000"/>
              </w:rPr>
            </w:pPr>
            <w:proofErr w:type="spellStart"/>
            <w:r w:rsidRPr="00B11696">
              <w:rPr>
                <w:rFonts w:ascii="Calibri" w:eastAsia="Times New Roman" w:hAnsi="Calibri" w:cs="Calibri"/>
                <w:color w:val="000000"/>
              </w:rPr>
              <w:t>Minjar</w:t>
            </w:r>
            <w:proofErr w:type="spellEnd"/>
          </w:p>
        </w:tc>
        <w:tc>
          <w:tcPr>
            <w:tcW w:w="4410" w:type="dxa"/>
            <w:shd w:val="clear" w:color="auto" w:fill="auto"/>
            <w:noWrap/>
            <w:vAlign w:val="bottom"/>
            <w:hideMark/>
          </w:tcPr>
          <w:p w:rsidR="00B11696" w:rsidRPr="00B11696" w:rsidRDefault="00B11696" w:rsidP="00B11696">
            <w:pPr>
              <w:spacing w:after="0" w:line="240" w:lineRule="auto"/>
              <w:rPr>
                <w:rFonts w:ascii="Calibri" w:eastAsia="Times New Roman" w:hAnsi="Calibri" w:cs="Calibri"/>
                <w:color w:val="000000"/>
              </w:rPr>
            </w:pPr>
            <w:r w:rsidRPr="00B11696">
              <w:rPr>
                <w:rFonts w:ascii="Calibri" w:eastAsia="Times New Roman" w:hAnsi="Calibri" w:cs="Calibri"/>
                <w:color w:val="000000"/>
              </w:rPr>
              <w:t>ICCV 03107</w:t>
            </w:r>
          </w:p>
        </w:tc>
      </w:tr>
      <w:tr w:rsidR="00B11696" w:rsidRPr="00B11696" w:rsidTr="00B11696">
        <w:trPr>
          <w:trHeight w:val="288"/>
        </w:trPr>
        <w:tc>
          <w:tcPr>
            <w:tcW w:w="2715" w:type="dxa"/>
            <w:shd w:val="clear" w:color="auto" w:fill="auto"/>
            <w:noWrap/>
            <w:vAlign w:val="bottom"/>
            <w:hideMark/>
          </w:tcPr>
          <w:p w:rsidR="00B11696" w:rsidRPr="00B11696" w:rsidRDefault="00B11696" w:rsidP="00B11696">
            <w:pPr>
              <w:spacing w:after="0" w:line="240" w:lineRule="auto"/>
              <w:rPr>
                <w:rFonts w:ascii="Calibri" w:eastAsia="Times New Roman" w:hAnsi="Calibri" w:cs="Calibri"/>
                <w:color w:val="000000"/>
              </w:rPr>
            </w:pPr>
            <w:proofErr w:type="spellStart"/>
            <w:r w:rsidRPr="00B11696">
              <w:rPr>
                <w:rFonts w:ascii="Calibri" w:eastAsia="Times New Roman" w:hAnsi="Calibri" w:cs="Calibri"/>
                <w:color w:val="000000"/>
              </w:rPr>
              <w:t>Teketay</w:t>
            </w:r>
            <w:proofErr w:type="spellEnd"/>
          </w:p>
        </w:tc>
        <w:tc>
          <w:tcPr>
            <w:tcW w:w="4410" w:type="dxa"/>
            <w:shd w:val="clear" w:color="auto" w:fill="auto"/>
            <w:noWrap/>
            <w:vAlign w:val="bottom"/>
            <w:hideMark/>
          </w:tcPr>
          <w:p w:rsidR="00B11696" w:rsidRPr="00B11696" w:rsidRDefault="00B11696" w:rsidP="00B11696">
            <w:pPr>
              <w:spacing w:after="0" w:line="240" w:lineRule="auto"/>
              <w:rPr>
                <w:rFonts w:ascii="Calibri" w:eastAsia="Times New Roman" w:hAnsi="Calibri" w:cs="Calibri"/>
                <w:color w:val="000000"/>
              </w:rPr>
            </w:pPr>
            <w:r w:rsidRPr="00B11696">
              <w:rPr>
                <w:rFonts w:ascii="Calibri" w:eastAsia="Times New Roman" w:hAnsi="Calibri" w:cs="Calibri"/>
                <w:color w:val="000000"/>
              </w:rPr>
              <w:t>CJG-74xICCL-83105</w:t>
            </w:r>
          </w:p>
        </w:tc>
      </w:tr>
      <w:tr w:rsidR="00B11696" w:rsidRPr="00B11696" w:rsidTr="00B11696">
        <w:trPr>
          <w:trHeight w:val="288"/>
        </w:trPr>
        <w:tc>
          <w:tcPr>
            <w:tcW w:w="2715" w:type="dxa"/>
            <w:shd w:val="clear" w:color="auto" w:fill="auto"/>
            <w:noWrap/>
            <w:vAlign w:val="bottom"/>
            <w:hideMark/>
          </w:tcPr>
          <w:p w:rsidR="00B11696" w:rsidRPr="00B11696" w:rsidRDefault="00B11696" w:rsidP="00B11696">
            <w:pPr>
              <w:spacing w:after="0" w:line="240" w:lineRule="auto"/>
              <w:rPr>
                <w:rFonts w:ascii="Calibri" w:eastAsia="Times New Roman" w:hAnsi="Calibri" w:cs="Calibri"/>
                <w:color w:val="000000"/>
              </w:rPr>
            </w:pPr>
            <w:proofErr w:type="spellStart"/>
            <w:r w:rsidRPr="00B11696">
              <w:rPr>
                <w:rFonts w:ascii="Calibri" w:eastAsia="Times New Roman" w:hAnsi="Calibri" w:cs="Calibri"/>
                <w:color w:val="000000"/>
              </w:rPr>
              <w:t>Dalota</w:t>
            </w:r>
            <w:proofErr w:type="spellEnd"/>
          </w:p>
        </w:tc>
        <w:tc>
          <w:tcPr>
            <w:tcW w:w="4410" w:type="dxa"/>
            <w:shd w:val="clear" w:color="auto" w:fill="auto"/>
            <w:noWrap/>
            <w:vAlign w:val="bottom"/>
            <w:hideMark/>
          </w:tcPr>
          <w:p w:rsidR="00B11696" w:rsidRPr="00B11696" w:rsidRDefault="00B11696" w:rsidP="00B11696">
            <w:pPr>
              <w:spacing w:after="0" w:line="240" w:lineRule="auto"/>
              <w:rPr>
                <w:rFonts w:ascii="Calibri" w:eastAsia="Times New Roman" w:hAnsi="Calibri" w:cs="Calibri"/>
                <w:color w:val="000000"/>
              </w:rPr>
            </w:pPr>
            <w:r w:rsidRPr="00B11696">
              <w:rPr>
                <w:rFonts w:ascii="Calibri" w:eastAsia="Times New Roman" w:hAnsi="Calibri" w:cs="Calibri"/>
                <w:color w:val="000000"/>
              </w:rPr>
              <w:t>ICCX–940002</w:t>
            </w:r>
          </w:p>
        </w:tc>
      </w:tr>
      <w:tr w:rsidR="00B11696" w:rsidRPr="00B11696" w:rsidTr="00B11696">
        <w:trPr>
          <w:trHeight w:val="288"/>
        </w:trPr>
        <w:tc>
          <w:tcPr>
            <w:tcW w:w="2715" w:type="dxa"/>
            <w:shd w:val="clear" w:color="auto" w:fill="auto"/>
            <w:noWrap/>
            <w:vAlign w:val="bottom"/>
            <w:hideMark/>
          </w:tcPr>
          <w:p w:rsidR="00B11696" w:rsidRPr="00B11696" w:rsidRDefault="00B11696" w:rsidP="00B11696">
            <w:pPr>
              <w:spacing w:after="0" w:line="240" w:lineRule="auto"/>
              <w:rPr>
                <w:rFonts w:ascii="Calibri" w:eastAsia="Times New Roman" w:hAnsi="Calibri" w:cs="Calibri"/>
                <w:color w:val="000000"/>
              </w:rPr>
            </w:pPr>
            <w:proofErr w:type="spellStart"/>
            <w:r w:rsidRPr="00B11696">
              <w:rPr>
                <w:rFonts w:ascii="Calibri" w:eastAsia="Times New Roman" w:hAnsi="Calibri" w:cs="Calibri"/>
                <w:color w:val="000000"/>
              </w:rPr>
              <w:t>Asnake</w:t>
            </w:r>
            <w:proofErr w:type="spellEnd"/>
          </w:p>
        </w:tc>
        <w:tc>
          <w:tcPr>
            <w:tcW w:w="4410" w:type="dxa"/>
            <w:shd w:val="clear" w:color="auto" w:fill="auto"/>
            <w:noWrap/>
            <w:vAlign w:val="bottom"/>
            <w:hideMark/>
          </w:tcPr>
          <w:p w:rsidR="00B11696" w:rsidRPr="00B11696" w:rsidRDefault="00B85AC9" w:rsidP="00B11696">
            <w:pPr>
              <w:spacing w:after="0" w:line="240" w:lineRule="auto"/>
              <w:rPr>
                <w:rFonts w:ascii="Calibri" w:eastAsia="Times New Roman" w:hAnsi="Calibri" w:cs="Calibri"/>
                <w:color w:val="000000"/>
              </w:rPr>
            </w:pPr>
            <w:r>
              <w:rPr>
                <w:rFonts w:ascii="Calibri" w:eastAsia="Times New Roman" w:hAnsi="Calibri" w:cs="Calibri"/>
                <w:color w:val="000000"/>
              </w:rPr>
              <w:t>DZ-2012-CK-0272/FLIP09-156C</w:t>
            </w:r>
          </w:p>
        </w:tc>
      </w:tr>
      <w:tr w:rsidR="00B11696" w:rsidRPr="00B11696" w:rsidTr="00B11696">
        <w:trPr>
          <w:trHeight w:val="288"/>
        </w:trPr>
        <w:tc>
          <w:tcPr>
            <w:tcW w:w="2715" w:type="dxa"/>
            <w:shd w:val="clear" w:color="auto" w:fill="auto"/>
            <w:noWrap/>
            <w:vAlign w:val="bottom"/>
            <w:hideMark/>
          </w:tcPr>
          <w:p w:rsidR="00B11696" w:rsidRPr="00B11696" w:rsidRDefault="00B11696" w:rsidP="00B11696">
            <w:pPr>
              <w:spacing w:after="0" w:line="240" w:lineRule="auto"/>
              <w:rPr>
                <w:rFonts w:ascii="Calibri" w:eastAsia="Times New Roman" w:hAnsi="Calibri" w:cs="Calibri"/>
                <w:color w:val="000000"/>
              </w:rPr>
            </w:pPr>
            <w:r w:rsidRPr="00B11696">
              <w:rPr>
                <w:rFonts w:ascii="Calibri" w:eastAsia="Times New Roman" w:hAnsi="Calibri" w:cs="Calibri"/>
                <w:color w:val="000000"/>
              </w:rPr>
              <w:t>Dimtu</w:t>
            </w:r>
          </w:p>
        </w:tc>
        <w:tc>
          <w:tcPr>
            <w:tcW w:w="4410" w:type="dxa"/>
            <w:shd w:val="clear" w:color="auto" w:fill="auto"/>
            <w:noWrap/>
            <w:vAlign w:val="bottom"/>
            <w:hideMark/>
          </w:tcPr>
          <w:p w:rsidR="00B11696" w:rsidRPr="00B11696" w:rsidRDefault="00B11696" w:rsidP="00B11696">
            <w:pPr>
              <w:spacing w:after="0" w:line="240" w:lineRule="auto"/>
              <w:rPr>
                <w:rFonts w:ascii="Calibri" w:eastAsia="Times New Roman" w:hAnsi="Calibri" w:cs="Calibri"/>
                <w:color w:val="000000"/>
              </w:rPr>
            </w:pPr>
            <w:r w:rsidRPr="00B11696">
              <w:rPr>
                <w:rFonts w:ascii="Calibri" w:eastAsia="Times New Roman" w:hAnsi="Calibri" w:cs="Calibri"/>
                <w:color w:val="000000"/>
              </w:rPr>
              <w:t>ICCV-93954 X ICC –5003</w:t>
            </w:r>
          </w:p>
        </w:tc>
      </w:tr>
      <w:tr w:rsidR="00B11696" w:rsidRPr="00B11696" w:rsidTr="00B11696">
        <w:trPr>
          <w:trHeight w:val="288"/>
        </w:trPr>
        <w:tc>
          <w:tcPr>
            <w:tcW w:w="2715" w:type="dxa"/>
            <w:shd w:val="clear" w:color="auto" w:fill="auto"/>
            <w:noWrap/>
            <w:vAlign w:val="bottom"/>
            <w:hideMark/>
          </w:tcPr>
          <w:p w:rsidR="00B11696" w:rsidRPr="00B11696" w:rsidRDefault="00B11696" w:rsidP="00B11696">
            <w:pPr>
              <w:spacing w:after="0" w:line="240" w:lineRule="auto"/>
              <w:rPr>
                <w:rFonts w:ascii="Calibri" w:eastAsia="Times New Roman" w:hAnsi="Calibri" w:cs="Calibri"/>
                <w:color w:val="000000"/>
              </w:rPr>
            </w:pPr>
            <w:r w:rsidRPr="00B11696">
              <w:rPr>
                <w:rFonts w:ascii="Calibri" w:eastAsia="Times New Roman" w:hAnsi="Calibri" w:cs="Calibri"/>
                <w:color w:val="000000"/>
              </w:rPr>
              <w:t>Geletu</w:t>
            </w:r>
          </w:p>
        </w:tc>
        <w:tc>
          <w:tcPr>
            <w:tcW w:w="4410" w:type="dxa"/>
            <w:shd w:val="clear" w:color="auto" w:fill="auto"/>
            <w:noWrap/>
            <w:vAlign w:val="bottom"/>
            <w:hideMark/>
          </w:tcPr>
          <w:p w:rsidR="00B11696" w:rsidRPr="00B11696" w:rsidRDefault="00B11696" w:rsidP="00B11696">
            <w:pPr>
              <w:spacing w:after="0" w:line="240" w:lineRule="auto"/>
              <w:rPr>
                <w:rFonts w:ascii="Calibri" w:eastAsia="Times New Roman" w:hAnsi="Calibri" w:cs="Calibri"/>
                <w:color w:val="000000"/>
              </w:rPr>
            </w:pPr>
            <w:r w:rsidRPr="00B11696">
              <w:rPr>
                <w:rFonts w:ascii="Calibri" w:eastAsia="Times New Roman" w:hAnsi="Calibri" w:cs="Calibri"/>
                <w:color w:val="000000"/>
              </w:rPr>
              <w:t>(JG 11 × ICC 4958) × 3*JG 11</w:t>
            </w:r>
          </w:p>
        </w:tc>
      </w:tr>
      <w:tr w:rsidR="00B11696" w:rsidRPr="00B11696" w:rsidTr="00B11696">
        <w:trPr>
          <w:trHeight w:val="288"/>
        </w:trPr>
        <w:tc>
          <w:tcPr>
            <w:tcW w:w="2715" w:type="dxa"/>
            <w:shd w:val="clear" w:color="auto" w:fill="auto"/>
            <w:noWrap/>
            <w:vAlign w:val="bottom"/>
            <w:hideMark/>
          </w:tcPr>
          <w:p w:rsidR="00B11696" w:rsidRPr="00B11696" w:rsidRDefault="00B11696" w:rsidP="00B11696">
            <w:pPr>
              <w:spacing w:after="0" w:line="240" w:lineRule="auto"/>
              <w:rPr>
                <w:rFonts w:ascii="Calibri" w:eastAsia="Times New Roman" w:hAnsi="Calibri" w:cs="Calibri"/>
                <w:color w:val="000000"/>
              </w:rPr>
            </w:pPr>
            <w:proofErr w:type="spellStart"/>
            <w:r w:rsidRPr="00B11696">
              <w:rPr>
                <w:rFonts w:ascii="Calibri" w:eastAsia="Times New Roman" w:hAnsi="Calibri" w:cs="Calibri"/>
                <w:color w:val="000000"/>
              </w:rPr>
              <w:t>Hora</w:t>
            </w:r>
            <w:proofErr w:type="spellEnd"/>
            <w:r w:rsidRPr="00B11696">
              <w:rPr>
                <w:rFonts w:ascii="Calibri" w:eastAsia="Times New Roman" w:hAnsi="Calibri" w:cs="Calibri"/>
                <w:color w:val="000000"/>
              </w:rPr>
              <w:t xml:space="preserve"> </w:t>
            </w:r>
          </w:p>
        </w:tc>
        <w:tc>
          <w:tcPr>
            <w:tcW w:w="4410" w:type="dxa"/>
            <w:shd w:val="clear" w:color="auto" w:fill="auto"/>
            <w:noWrap/>
            <w:vAlign w:val="bottom"/>
            <w:hideMark/>
          </w:tcPr>
          <w:p w:rsidR="00B11696" w:rsidRPr="00B11696" w:rsidRDefault="00B11696" w:rsidP="00B11696">
            <w:pPr>
              <w:spacing w:after="0" w:line="240" w:lineRule="auto"/>
              <w:rPr>
                <w:rFonts w:ascii="Calibri" w:eastAsia="Times New Roman" w:hAnsi="Calibri" w:cs="Calibri"/>
                <w:color w:val="000000"/>
              </w:rPr>
            </w:pPr>
            <w:r w:rsidRPr="00B11696">
              <w:rPr>
                <w:rFonts w:ascii="Calibri" w:eastAsia="Times New Roman" w:hAnsi="Calibri" w:cs="Calibri"/>
                <w:color w:val="000000"/>
              </w:rPr>
              <w:t>X2000TH50FLIP98-52C X FLIP98-12C</w:t>
            </w:r>
          </w:p>
        </w:tc>
      </w:tr>
      <w:tr w:rsidR="00B11696" w:rsidRPr="00B11696" w:rsidTr="00B11696">
        <w:trPr>
          <w:trHeight w:val="288"/>
        </w:trPr>
        <w:tc>
          <w:tcPr>
            <w:tcW w:w="2715" w:type="dxa"/>
            <w:shd w:val="clear" w:color="auto" w:fill="auto"/>
            <w:noWrap/>
            <w:vAlign w:val="bottom"/>
            <w:hideMark/>
          </w:tcPr>
          <w:p w:rsidR="00B11696" w:rsidRPr="00B11696" w:rsidRDefault="00B11696" w:rsidP="00B11696">
            <w:pPr>
              <w:spacing w:after="0" w:line="240" w:lineRule="auto"/>
              <w:rPr>
                <w:rFonts w:ascii="Calibri" w:eastAsia="Times New Roman" w:hAnsi="Calibri" w:cs="Calibri"/>
                <w:color w:val="000000"/>
              </w:rPr>
            </w:pPr>
            <w:proofErr w:type="spellStart"/>
            <w:r w:rsidRPr="00B11696">
              <w:rPr>
                <w:rFonts w:ascii="Calibri" w:eastAsia="Times New Roman" w:hAnsi="Calibri" w:cs="Calibri"/>
                <w:color w:val="000000"/>
              </w:rPr>
              <w:t>Koka</w:t>
            </w:r>
            <w:proofErr w:type="spellEnd"/>
          </w:p>
        </w:tc>
        <w:tc>
          <w:tcPr>
            <w:tcW w:w="4410" w:type="dxa"/>
            <w:shd w:val="clear" w:color="auto" w:fill="auto"/>
            <w:noWrap/>
            <w:vAlign w:val="bottom"/>
            <w:hideMark/>
          </w:tcPr>
          <w:p w:rsidR="00B11696" w:rsidRPr="00B11696" w:rsidRDefault="00B11696" w:rsidP="00B11696">
            <w:pPr>
              <w:spacing w:after="0" w:line="240" w:lineRule="auto"/>
              <w:rPr>
                <w:rFonts w:ascii="Calibri" w:eastAsia="Times New Roman" w:hAnsi="Calibri" w:cs="Calibri"/>
                <w:color w:val="000000"/>
              </w:rPr>
            </w:pPr>
            <w:r w:rsidRPr="00B11696">
              <w:rPr>
                <w:rFonts w:ascii="Calibri" w:eastAsia="Times New Roman" w:hAnsi="Calibri" w:cs="Calibri"/>
                <w:color w:val="000000"/>
              </w:rPr>
              <w:t>ICCV 04305</w:t>
            </w:r>
          </w:p>
        </w:tc>
      </w:tr>
    </w:tbl>
    <w:p w:rsidR="00B11696" w:rsidRDefault="00B11696" w:rsidP="00AC11C7">
      <w:pPr>
        <w:spacing w:line="360" w:lineRule="auto"/>
        <w:jc w:val="both"/>
        <w:rPr>
          <w:rFonts w:ascii="Times New Roman" w:hAnsi="Times New Roman" w:cs="Times New Roman"/>
          <w:sz w:val="24"/>
          <w:szCs w:val="24"/>
        </w:rPr>
      </w:pPr>
    </w:p>
    <w:p w:rsidR="00AC11C7" w:rsidRPr="003A7C14" w:rsidRDefault="00AC11C7" w:rsidP="008406E3">
      <w:pPr>
        <w:spacing w:before="100" w:beforeAutospacing="1" w:after="100" w:afterAutospacing="1" w:line="360" w:lineRule="auto"/>
        <w:jc w:val="both"/>
        <w:rPr>
          <w:rFonts w:ascii="Times New Roman" w:hAnsi="Times New Roman" w:cs="Times New Roman"/>
          <w:sz w:val="24"/>
          <w:szCs w:val="24"/>
        </w:rPr>
      </w:pPr>
      <w:r w:rsidRPr="003A7C14">
        <w:rPr>
          <w:rFonts w:ascii="Times New Roman" w:hAnsi="Times New Roman" w:cs="Times New Roman"/>
          <w:b/>
          <w:sz w:val="24"/>
          <w:szCs w:val="24"/>
        </w:rPr>
        <w:t>Disease Assessment</w:t>
      </w:r>
      <w:r w:rsidRPr="003A7C14">
        <w:rPr>
          <w:rFonts w:ascii="Times New Roman" w:hAnsi="Times New Roman" w:cs="Times New Roman"/>
          <w:sz w:val="24"/>
          <w:szCs w:val="24"/>
        </w:rPr>
        <w:t xml:space="preserve"> </w:t>
      </w:r>
    </w:p>
    <w:p w:rsidR="00AC11C7" w:rsidRPr="003A7C14" w:rsidRDefault="00AC11C7" w:rsidP="00AC11C7">
      <w:pPr>
        <w:spacing w:line="360" w:lineRule="auto"/>
        <w:jc w:val="both"/>
        <w:rPr>
          <w:rFonts w:ascii="Times New Roman" w:hAnsi="Times New Roman" w:cs="Times New Roman"/>
          <w:sz w:val="24"/>
          <w:szCs w:val="24"/>
        </w:rPr>
      </w:pPr>
      <w:r w:rsidRPr="003A7C14">
        <w:rPr>
          <w:rFonts w:ascii="Times New Roman" w:hAnsi="Times New Roman" w:cs="Times New Roman"/>
          <w:sz w:val="24"/>
          <w:szCs w:val="24"/>
        </w:rPr>
        <w:t>The disease incidences were assessed at different growth s</w:t>
      </w:r>
      <w:r>
        <w:rPr>
          <w:rFonts w:ascii="Times New Roman" w:hAnsi="Times New Roman" w:cs="Times New Roman"/>
          <w:sz w:val="24"/>
          <w:szCs w:val="24"/>
        </w:rPr>
        <w:t>tage two times</w:t>
      </w:r>
      <w:r w:rsidR="002B35BA">
        <w:rPr>
          <w:rFonts w:ascii="Times New Roman" w:hAnsi="Times New Roman" w:cs="Times New Roman"/>
          <w:sz w:val="24"/>
          <w:szCs w:val="24"/>
        </w:rPr>
        <w:t xml:space="preserve"> </w:t>
      </w:r>
      <w:r>
        <w:rPr>
          <w:rFonts w:ascii="Times New Roman" w:hAnsi="Times New Roman" w:cs="Times New Roman"/>
          <w:sz w:val="24"/>
          <w:szCs w:val="24"/>
        </w:rPr>
        <w:t>(at seedling and f</w:t>
      </w:r>
      <w:r w:rsidRPr="003A7C14">
        <w:rPr>
          <w:rFonts w:ascii="Times New Roman" w:hAnsi="Times New Roman" w:cs="Times New Roman"/>
          <w:sz w:val="24"/>
          <w:szCs w:val="24"/>
        </w:rPr>
        <w:t>lowering stage) and the materials were graded as per ICRISAT rating scale that is Resistant (R) = 0-10% mortality; m</w:t>
      </w:r>
      <w:r>
        <w:rPr>
          <w:rFonts w:ascii="Times New Roman" w:hAnsi="Times New Roman" w:cs="Times New Roman"/>
          <w:sz w:val="24"/>
          <w:szCs w:val="24"/>
        </w:rPr>
        <w:t>oderately resistant (MR) = 10.1-</w:t>
      </w:r>
      <w:r w:rsidRPr="003A7C14">
        <w:rPr>
          <w:rFonts w:ascii="Times New Roman" w:hAnsi="Times New Roman" w:cs="Times New Roman"/>
          <w:sz w:val="24"/>
          <w:szCs w:val="24"/>
        </w:rPr>
        <w:t>20% mortality; moderately susceptible (MS) = 20.1-30% mortality; Susceptible (S) = 30.1-50% mortality; and highly susceptible (HS) above 50% mortality.</w:t>
      </w:r>
    </w:p>
    <w:p w:rsidR="00AC11C7" w:rsidRPr="00274EAF" w:rsidRDefault="00AC11C7" w:rsidP="00AC11C7">
      <w:pPr>
        <w:spacing w:line="360" w:lineRule="auto"/>
        <w:jc w:val="both"/>
        <w:rPr>
          <w:rFonts w:ascii="Times New Roman" w:hAnsi="Times New Roman" w:cs="Times New Roman"/>
          <w:sz w:val="24"/>
          <w:szCs w:val="24"/>
        </w:rPr>
      </w:pPr>
      <w:r w:rsidRPr="00274EAF">
        <w:rPr>
          <w:rFonts w:ascii="Times New Roman" w:hAnsi="Times New Roman" w:cs="Times New Roman"/>
          <w:sz w:val="24"/>
          <w:szCs w:val="24"/>
        </w:rPr>
        <w:t xml:space="preserve">To quantify the disease incidence, the percentage of wilted plants was calculated using the following formula as described by </w:t>
      </w:r>
      <w:proofErr w:type="spellStart"/>
      <w:r w:rsidRPr="002241D9">
        <w:rPr>
          <w:rFonts w:ascii="Times New Roman" w:hAnsi="Times New Roman" w:cs="Times New Roman"/>
          <w:i/>
          <w:sz w:val="24"/>
          <w:szCs w:val="24"/>
        </w:rPr>
        <w:t>Shanmugam</w:t>
      </w:r>
      <w:proofErr w:type="spellEnd"/>
      <w:r w:rsidRPr="002241D9">
        <w:rPr>
          <w:rFonts w:ascii="Times New Roman" w:hAnsi="Times New Roman" w:cs="Times New Roman"/>
          <w:i/>
          <w:sz w:val="24"/>
          <w:szCs w:val="24"/>
        </w:rPr>
        <w:t xml:space="preserve"> et al</w:t>
      </w:r>
      <w:r w:rsidRPr="00274EAF">
        <w:rPr>
          <w:rFonts w:ascii="Times New Roman" w:hAnsi="Times New Roman" w:cs="Times New Roman"/>
          <w:sz w:val="24"/>
          <w:szCs w:val="24"/>
        </w:rPr>
        <w:t>., (2011).</w:t>
      </w:r>
    </w:p>
    <w:p w:rsidR="00AC11C7" w:rsidRPr="00F95513" w:rsidRDefault="00AC11C7" w:rsidP="00AC11C7">
      <w:pPr>
        <w:spacing w:line="360" w:lineRule="auto"/>
        <w:jc w:val="both"/>
        <w:rPr>
          <w:rFonts w:ascii="Times New Roman" w:eastAsiaTheme="minorEastAsia" w:hAnsi="Times New Roman" w:cs="Times New Roman"/>
          <w:sz w:val="24"/>
          <w:szCs w:val="24"/>
        </w:rPr>
      </w:pPr>
      <w:r w:rsidRPr="00F95513">
        <w:rPr>
          <w:rFonts w:ascii="Times New Roman" w:hAnsi="Times New Roman" w:cs="Times New Roman"/>
          <w:sz w:val="24"/>
          <w:szCs w:val="24"/>
        </w:rPr>
        <w:t>Disease incidence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Number of plants exhibiting wilt symptoms</m:t>
            </m:r>
          </m:num>
          <m:den>
            <m:r>
              <w:rPr>
                <w:rFonts w:ascii="Cambria Math" w:hAnsi="Cambria Math" w:cs="Times New Roman"/>
                <w:sz w:val="24"/>
                <w:szCs w:val="24"/>
              </w:rPr>
              <m:t>Total Number of plants evaluated</m:t>
            </m:r>
          </m:den>
        </m:f>
      </m:oMath>
      <w:r w:rsidRPr="00F95513">
        <w:rPr>
          <w:rFonts w:ascii="Times New Roman" w:eastAsiaTheme="minorEastAsia" w:hAnsi="Times New Roman" w:cs="Times New Roman"/>
          <w:sz w:val="24"/>
          <w:szCs w:val="24"/>
        </w:rPr>
        <w:t>X100</w:t>
      </w:r>
    </w:p>
    <w:p w:rsidR="00AC11C7" w:rsidRPr="00282395" w:rsidRDefault="00AC11C7" w:rsidP="00AC11C7">
      <w:pPr>
        <w:spacing w:after="0" w:line="360" w:lineRule="auto"/>
        <w:jc w:val="both"/>
        <w:rPr>
          <w:rFonts w:ascii="Times New Roman" w:hAnsi="Times New Roman" w:cs="Times New Roman"/>
          <w:b/>
          <w:sz w:val="24"/>
          <w:szCs w:val="24"/>
        </w:rPr>
      </w:pPr>
      <w:r w:rsidRPr="00282395">
        <w:rPr>
          <w:rFonts w:ascii="Times New Roman" w:hAnsi="Times New Roman" w:cs="Times New Roman"/>
          <w:b/>
          <w:sz w:val="24"/>
          <w:szCs w:val="24"/>
        </w:rPr>
        <w:t xml:space="preserve">Data analysis </w:t>
      </w:r>
    </w:p>
    <w:p w:rsidR="00AC11C7" w:rsidRPr="006417FA" w:rsidRDefault="00AC11C7" w:rsidP="00307FEC">
      <w:pPr>
        <w:spacing w:after="100" w:afterAutospacing="1" w:line="360" w:lineRule="auto"/>
        <w:jc w:val="both"/>
        <w:rPr>
          <w:rFonts w:ascii="Times New Roman" w:hAnsi="Times New Roman" w:cs="Times New Roman"/>
          <w:sz w:val="24"/>
          <w:szCs w:val="24"/>
        </w:rPr>
      </w:pPr>
      <w:r w:rsidRPr="00412E8B">
        <w:rPr>
          <w:rFonts w:ascii="Times New Roman" w:hAnsi="Times New Roman" w:cs="Times New Roman"/>
          <w:sz w:val="24"/>
          <w:szCs w:val="24"/>
        </w:rPr>
        <w:t>Data on disease incidence were subjected to analysis of variance (ANOVA) using R software</w:t>
      </w:r>
      <w:r w:rsidR="00C01B13">
        <w:rPr>
          <w:rFonts w:ascii="Times New Roman" w:hAnsi="Times New Roman" w:cs="Times New Roman"/>
          <w:sz w:val="24"/>
          <w:szCs w:val="24"/>
        </w:rPr>
        <w:t xml:space="preserve"> </w:t>
      </w:r>
      <w:r w:rsidR="00306474">
        <w:rPr>
          <w:rFonts w:ascii="Times New Roman" w:hAnsi="Times New Roman" w:cs="Times New Roman"/>
          <w:sz w:val="24"/>
          <w:szCs w:val="24"/>
        </w:rPr>
        <w:t>and least</w:t>
      </w:r>
      <w:r w:rsidR="00C01B13">
        <w:rPr>
          <w:rFonts w:ascii="Times New Roman" w:hAnsi="Times New Roman" w:cs="Times New Roman"/>
          <w:sz w:val="24"/>
          <w:szCs w:val="24"/>
        </w:rPr>
        <w:t xml:space="preserve"> </w:t>
      </w:r>
      <w:r w:rsidR="00306474">
        <w:rPr>
          <w:rFonts w:ascii="Times New Roman" w:hAnsi="Times New Roman" w:cs="Times New Roman"/>
          <w:sz w:val="24"/>
          <w:szCs w:val="24"/>
        </w:rPr>
        <w:t>significant</w:t>
      </w:r>
      <w:r w:rsidR="00C01B13">
        <w:rPr>
          <w:rFonts w:ascii="Times New Roman" w:hAnsi="Times New Roman" w:cs="Times New Roman"/>
          <w:sz w:val="24"/>
          <w:szCs w:val="24"/>
        </w:rPr>
        <w:t xml:space="preserve"> </w:t>
      </w:r>
      <w:r w:rsidR="00306474">
        <w:rPr>
          <w:rFonts w:ascii="Times New Roman" w:hAnsi="Times New Roman" w:cs="Times New Roman"/>
          <w:sz w:val="24"/>
          <w:szCs w:val="24"/>
        </w:rPr>
        <w:t>difference (</w:t>
      </w:r>
      <w:r w:rsidRPr="00412E8B">
        <w:rPr>
          <w:rFonts w:ascii="Times New Roman" w:hAnsi="Times New Roman" w:cs="Times New Roman"/>
          <w:sz w:val="24"/>
          <w:szCs w:val="24"/>
        </w:rPr>
        <w:t>LSD</w:t>
      </w:r>
      <w:r w:rsidR="00C01B13">
        <w:rPr>
          <w:rFonts w:ascii="Times New Roman" w:hAnsi="Times New Roman" w:cs="Times New Roman"/>
          <w:sz w:val="24"/>
          <w:szCs w:val="24"/>
        </w:rPr>
        <w:t xml:space="preserve">) </w:t>
      </w:r>
      <w:r w:rsidR="00306474">
        <w:rPr>
          <w:rFonts w:ascii="Times New Roman" w:hAnsi="Times New Roman" w:cs="Times New Roman"/>
          <w:sz w:val="24"/>
          <w:szCs w:val="24"/>
        </w:rPr>
        <w:t>was</w:t>
      </w:r>
      <w:r w:rsidR="00C01B13">
        <w:rPr>
          <w:rFonts w:ascii="Times New Roman" w:hAnsi="Times New Roman" w:cs="Times New Roman"/>
          <w:sz w:val="24"/>
          <w:szCs w:val="24"/>
        </w:rPr>
        <w:t xml:space="preserve"> used for </w:t>
      </w:r>
      <w:r w:rsidR="00306474">
        <w:rPr>
          <w:rFonts w:ascii="Times New Roman" w:hAnsi="Times New Roman" w:cs="Times New Roman"/>
          <w:sz w:val="24"/>
          <w:szCs w:val="24"/>
        </w:rPr>
        <w:t>comparison.</w:t>
      </w:r>
    </w:p>
    <w:p w:rsidR="00AC11C7" w:rsidRPr="006E0EF1" w:rsidRDefault="00AC11C7" w:rsidP="0053507F">
      <w:pPr>
        <w:spacing w:before="100" w:beforeAutospacing="1" w:after="100" w:afterAutospacing="1" w:line="360" w:lineRule="auto"/>
        <w:jc w:val="both"/>
        <w:rPr>
          <w:rFonts w:ascii="Times New Roman" w:hAnsi="Times New Roman" w:cs="Times New Roman"/>
          <w:b/>
          <w:sz w:val="28"/>
          <w:szCs w:val="24"/>
        </w:rPr>
      </w:pPr>
      <w:r w:rsidRPr="006E0EF1">
        <w:rPr>
          <w:rFonts w:ascii="Times New Roman" w:hAnsi="Times New Roman" w:cs="Times New Roman"/>
          <w:b/>
          <w:sz w:val="28"/>
          <w:szCs w:val="24"/>
        </w:rPr>
        <w:t>Results and Discussion</w:t>
      </w:r>
      <w:r w:rsidR="002B35BA" w:rsidRPr="006E0EF1">
        <w:rPr>
          <w:rFonts w:ascii="Times New Roman" w:hAnsi="Times New Roman" w:cs="Times New Roman"/>
          <w:b/>
          <w:sz w:val="28"/>
          <w:szCs w:val="24"/>
        </w:rPr>
        <w:t>s</w:t>
      </w:r>
      <w:r w:rsidRPr="006E0EF1">
        <w:rPr>
          <w:rFonts w:ascii="Times New Roman" w:hAnsi="Times New Roman" w:cs="Times New Roman"/>
          <w:b/>
          <w:sz w:val="28"/>
          <w:szCs w:val="24"/>
        </w:rPr>
        <w:t xml:space="preserve"> </w:t>
      </w:r>
    </w:p>
    <w:p w:rsidR="00BF2762" w:rsidRDefault="00BF2762" w:rsidP="00AC11C7">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 depicts that,</w:t>
      </w:r>
      <w:r w:rsidR="00D95F85">
        <w:rPr>
          <w:rFonts w:ascii="Times New Roman" w:hAnsi="Times New Roman" w:cs="Times New Roman"/>
          <w:sz w:val="24"/>
          <w:szCs w:val="24"/>
        </w:rPr>
        <w:t xml:space="preserve"> </w:t>
      </w:r>
      <w:r w:rsidR="00171C48">
        <w:rPr>
          <w:rFonts w:ascii="Times New Roman" w:hAnsi="Times New Roman" w:cs="Times New Roman"/>
          <w:sz w:val="24"/>
          <w:szCs w:val="24"/>
        </w:rPr>
        <w:t xml:space="preserve">in </w:t>
      </w:r>
      <w:r w:rsidR="00AC11C7" w:rsidRPr="006417FA">
        <w:rPr>
          <w:rFonts w:ascii="Times New Roman" w:hAnsi="Times New Roman" w:cs="Times New Roman"/>
          <w:sz w:val="24"/>
          <w:szCs w:val="24"/>
        </w:rPr>
        <w:t>the highest percentage of disease incidence (58.59%-61.27%) was recorded at seedling and flowering stage</w:t>
      </w:r>
      <w:r>
        <w:rPr>
          <w:rFonts w:ascii="Times New Roman" w:hAnsi="Times New Roman" w:cs="Times New Roman"/>
          <w:sz w:val="24"/>
          <w:szCs w:val="24"/>
        </w:rPr>
        <w:t>,</w:t>
      </w:r>
      <w:r w:rsidR="00AC11C7" w:rsidRPr="006417FA">
        <w:rPr>
          <w:rFonts w:ascii="Times New Roman" w:hAnsi="Times New Roman" w:cs="Times New Roman"/>
          <w:sz w:val="24"/>
          <w:szCs w:val="24"/>
        </w:rPr>
        <w:t xml:space="preserve"> respectively from the Natoli variety</w:t>
      </w:r>
      <w:r>
        <w:rPr>
          <w:rFonts w:ascii="Times New Roman" w:hAnsi="Times New Roman" w:cs="Times New Roman"/>
          <w:sz w:val="24"/>
          <w:szCs w:val="24"/>
        </w:rPr>
        <w:t>,</w:t>
      </w:r>
      <w:r w:rsidR="00AC11C7" w:rsidRPr="006417FA">
        <w:rPr>
          <w:rFonts w:ascii="Times New Roman" w:hAnsi="Times New Roman" w:cs="Times New Roman"/>
          <w:sz w:val="24"/>
          <w:szCs w:val="24"/>
        </w:rPr>
        <w:t xml:space="preserve"> while the lowest incidence (10.49-19.02%) was recorded from the Arerti variety</w:t>
      </w:r>
      <w:r w:rsidR="00AC11C7">
        <w:rPr>
          <w:rFonts w:ascii="Times New Roman" w:hAnsi="Times New Roman" w:cs="Times New Roman"/>
          <w:sz w:val="24"/>
          <w:szCs w:val="24"/>
        </w:rPr>
        <w:t xml:space="preserve"> (</w:t>
      </w:r>
      <w:r w:rsidR="00AC11C7" w:rsidRPr="002241D9">
        <w:rPr>
          <w:rFonts w:ascii="Times New Roman" w:hAnsi="Times New Roman" w:cs="Times New Roman"/>
          <w:i/>
          <w:sz w:val="24"/>
          <w:szCs w:val="24"/>
        </w:rPr>
        <w:t>Table 1</w:t>
      </w:r>
      <w:r w:rsidR="00AC11C7">
        <w:rPr>
          <w:rFonts w:ascii="Times New Roman" w:hAnsi="Times New Roman" w:cs="Times New Roman"/>
          <w:sz w:val="24"/>
          <w:szCs w:val="24"/>
        </w:rPr>
        <w:t>)</w:t>
      </w:r>
      <w:r w:rsidR="00AC11C7" w:rsidRPr="006417FA">
        <w:rPr>
          <w:rFonts w:ascii="Times New Roman" w:hAnsi="Times New Roman" w:cs="Times New Roman"/>
          <w:sz w:val="24"/>
          <w:szCs w:val="24"/>
        </w:rPr>
        <w:t xml:space="preserve">. At seedling </w:t>
      </w:r>
      <w:r w:rsidR="00AC11C7">
        <w:rPr>
          <w:rFonts w:ascii="Times New Roman" w:hAnsi="Times New Roman" w:cs="Times New Roman"/>
          <w:sz w:val="24"/>
          <w:szCs w:val="24"/>
        </w:rPr>
        <w:t>stage, out of 12 varieties</w:t>
      </w:r>
      <w:r w:rsidR="00AC11C7" w:rsidRPr="006417FA">
        <w:rPr>
          <w:rFonts w:ascii="Times New Roman" w:hAnsi="Times New Roman" w:cs="Times New Roman"/>
          <w:sz w:val="24"/>
          <w:szCs w:val="24"/>
        </w:rPr>
        <w:t>, one was resistant (R), five were moderately susceptible (MS),</w:t>
      </w:r>
      <w:r w:rsidR="00AC11C7">
        <w:rPr>
          <w:rFonts w:ascii="Times New Roman" w:hAnsi="Times New Roman" w:cs="Times New Roman"/>
          <w:sz w:val="24"/>
          <w:szCs w:val="24"/>
        </w:rPr>
        <w:t xml:space="preserve"> </w:t>
      </w:r>
      <w:r w:rsidR="00AC11C7" w:rsidRPr="006417FA">
        <w:rPr>
          <w:rFonts w:ascii="Times New Roman" w:hAnsi="Times New Roman" w:cs="Times New Roman"/>
          <w:sz w:val="24"/>
          <w:szCs w:val="24"/>
        </w:rPr>
        <w:t>four were susceptible(S) and two were highly susceptible (HS)</w:t>
      </w:r>
      <w:r>
        <w:rPr>
          <w:rFonts w:ascii="Times New Roman" w:hAnsi="Times New Roman" w:cs="Times New Roman"/>
          <w:sz w:val="24"/>
          <w:szCs w:val="24"/>
        </w:rPr>
        <w:t xml:space="preserve"> in 2022 cropping season</w:t>
      </w:r>
      <w:r w:rsidR="00990E30" w:rsidRPr="00990E30">
        <w:t xml:space="preserve"> </w:t>
      </w:r>
      <w:r w:rsidR="00467093">
        <w:rPr>
          <w:rFonts w:ascii="Times New Roman" w:hAnsi="Times New Roman" w:cs="Times New Roman"/>
          <w:sz w:val="24"/>
          <w:szCs w:val="24"/>
        </w:rPr>
        <w:t xml:space="preserve">at the </w:t>
      </w:r>
      <w:proofErr w:type="spellStart"/>
      <w:r w:rsidR="00467093">
        <w:rPr>
          <w:rFonts w:ascii="Times New Roman" w:hAnsi="Times New Roman" w:cs="Times New Roman"/>
          <w:sz w:val="24"/>
          <w:szCs w:val="24"/>
        </w:rPr>
        <w:t>Bareda</w:t>
      </w:r>
      <w:proofErr w:type="spellEnd"/>
      <w:r w:rsidR="00467093">
        <w:rPr>
          <w:rFonts w:ascii="Times New Roman" w:hAnsi="Times New Roman" w:cs="Times New Roman"/>
          <w:sz w:val="24"/>
          <w:szCs w:val="24"/>
        </w:rPr>
        <w:t xml:space="preserve"> farmer training c</w:t>
      </w:r>
      <w:r w:rsidR="00990E30" w:rsidRPr="00990E30">
        <w:rPr>
          <w:rFonts w:ascii="Times New Roman" w:hAnsi="Times New Roman" w:cs="Times New Roman"/>
          <w:sz w:val="24"/>
          <w:szCs w:val="24"/>
        </w:rPr>
        <w:t xml:space="preserve">enter of the </w:t>
      </w:r>
      <w:proofErr w:type="spellStart"/>
      <w:r w:rsidR="00990E30" w:rsidRPr="00990E30">
        <w:rPr>
          <w:rFonts w:ascii="Times New Roman" w:hAnsi="Times New Roman" w:cs="Times New Roman"/>
          <w:sz w:val="24"/>
          <w:szCs w:val="24"/>
        </w:rPr>
        <w:t>Oda</w:t>
      </w:r>
      <w:proofErr w:type="spellEnd"/>
      <w:r w:rsidR="00990E30" w:rsidRPr="00990E30">
        <w:rPr>
          <w:rFonts w:ascii="Times New Roman" w:hAnsi="Times New Roman" w:cs="Times New Roman"/>
          <w:sz w:val="24"/>
          <w:szCs w:val="24"/>
        </w:rPr>
        <w:t xml:space="preserve"> </w:t>
      </w:r>
      <w:proofErr w:type="spellStart"/>
      <w:r w:rsidR="00990E30" w:rsidRPr="00990E30">
        <w:rPr>
          <w:rFonts w:ascii="Times New Roman" w:hAnsi="Times New Roman" w:cs="Times New Roman"/>
          <w:sz w:val="24"/>
          <w:szCs w:val="24"/>
        </w:rPr>
        <w:t>Bultum</w:t>
      </w:r>
      <w:proofErr w:type="spellEnd"/>
      <w:r w:rsidR="00990E30" w:rsidRPr="00990E30">
        <w:rPr>
          <w:rFonts w:ascii="Times New Roman" w:hAnsi="Times New Roman" w:cs="Times New Roman"/>
          <w:sz w:val="24"/>
          <w:szCs w:val="24"/>
        </w:rPr>
        <w:t xml:space="preserve"> University Research Site</w:t>
      </w:r>
      <w:r w:rsidR="00AC11C7" w:rsidRPr="006417FA">
        <w:rPr>
          <w:rFonts w:ascii="Times New Roman" w:hAnsi="Times New Roman" w:cs="Times New Roman"/>
          <w:sz w:val="24"/>
          <w:szCs w:val="24"/>
        </w:rPr>
        <w:t>.</w:t>
      </w:r>
      <w:r w:rsidR="00AC11C7">
        <w:rPr>
          <w:rFonts w:ascii="Times New Roman" w:hAnsi="Times New Roman" w:cs="Times New Roman"/>
          <w:sz w:val="24"/>
          <w:szCs w:val="24"/>
        </w:rPr>
        <w:t xml:space="preserve"> </w:t>
      </w:r>
    </w:p>
    <w:p w:rsidR="00AC11C7" w:rsidRDefault="00990E30" w:rsidP="00AC11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2762">
        <w:rPr>
          <w:rFonts w:ascii="Times New Roman" w:hAnsi="Times New Roman" w:cs="Times New Roman"/>
          <w:sz w:val="24"/>
          <w:szCs w:val="24"/>
        </w:rPr>
        <w:t>Results of F</w:t>
      </w:r>
      <w:r w:rsidR="00AC11C7" w:rsidRPr="006417FA">
        <w:rPr>
          <w:rFonts w:ascii="Times New Roman" w:hAnsi="Times New Roman" w:cs="Times New Roman"/>
          <w:sz w:val="24"/>
          <w:szCs w:val="24"/>
        </w:rPr>
        <w:t>lowering stage</w:t>
      </w:r>
      <w:r w:rsidR="00BF2762">
        <w:rPr>
          <w:rFonts w:ascii="Times New Roman" w:hAnsi="Times New Roman" w:cs="Times New Roman"/>
          <w:sz w:val="24"/>
          <w:szCs w:val="24"/>
        </w:rPr>
        <w:t xml:space="preserve"> indicates</w:t>
      </w:r>
      <w:r w:rsidR="00AC11C7" w:rsidRPr="006417FA">
        <w:rPr>
          <w:rFonts w:ascii="Times New Roman" w:hAnsi="Times New Roman" w:cs="Times New Roman"/>
          <w:sz w:val="24"/>
          <w:szCs w:val="24"/>
        </w:rPr>
        <w:t xml:space="preserve">, </w:t>
      </w:r>
      <w:r w:rsidR="00BF2762">
        <w:rPr>
          <w:rFonts w:ascii="Times New Roman" w:hAnsi="Times New Roman" w:cs="Times New Roman"/>
          <w:sz w:val="24"/>
          <w:szCs w:val="24"/>
        </w:rPr>
        <w:t xml:space="preserve">no complete resistant on all tested varieties, however, </w:t>
      </w:r>
      <w:r>
        <w:rPr>
          <w:rFonts w:ascii="Times New Roman" w:hAnsi="Times New Roman" w:cs="Times New Roman"/>
          <w:sz w:val="24"/>
          <w:szCs w:val="24"/>
        </w:rPr>
        <w:t>one variety</w:t>
      </w:r>
      <w:r w:rsidR="00BF2762">
        <w:rPr>
          <w:rFonts w:ascii="Times New Roman" w:hAnsi="Times New Roman" w:cs="Times New Roman"/>
          <w:sz w:val="24"/>
          <w:szCs w:val="24"/>
        </w:rPr>
        <w:t xml:space="preserve"> showed </w:t>
      </w:r>
      <w:r w:rsidR="00AC11C7" w:rsidRPr="006417FA">
        <w:rPr>
          <w:rFonts w:ascii="Times New Roman" w:hAnsi="Times New Roman" w:cs="Times New Roman"/>
          <w:sz w:val="24"/>
          <w:szCs w:val="24"/>
        </w:rPr>
        <w:t xml:space="preserve">moderately resistant (MR), </w:t>
      </w:r>
      <w:r w:rsidR="00BF2762">
        <w:rPr>
          <w:rFonts w:ascii="Times New Roman" w:hAnsi="Times New Roman" w:cs="Times New Roman"/>
          <w:sz w:val="24"/>
          <w:szCs w:val="24"/>
        </w:rPr>
        <w:t xml:space="preserve">the </w:t>
      </w:r>
      <w:r w:rsidR="00AC11C7" w:rsidRPr="006417FA">
        <w:rPr>
          <w:rFonts w:ascii="Times New Roman" w:hAnsi="Times New Roman" w:cs="Times New Roman"/>
          <w:sz w:val="24"/>
          <w:szCs w:val="24"/>
        </w:rPr>
        <w:t>three</w:t>
      </w:r>
      <w:r w:rsidR="00BF2762">
        <w:rPr>
          <w:rFonts w:ascii="Times New Roman" w:hAnsi="Times New Roman" w:cs="Times New Roman"/>
          <w:sz w:val="24"/>
          <w:szCs w:val="24"/>
        </w:rPr>
        <w:t xml:space="preserve"> </w:t>
      </w:r>
      <w:r w:rsidR="00BF2762" w:rsidRPr="00990E30">
        <w:rPr>
          <w:rFonts w:ascii="Times New Roman" w:hAnsi="Times New Roman" w:cs="Times New Roman"/>
          <w:sz w:val="24"/>
          <w:szCs w:val="24"/>
        </w:rPr>
        <w:t>varieties</w:t>
      </w:r>
      <w:r w:rsidR="00611FCC">
        <w:rPr>
          <w:rFonts w:ascii="Times New Roman" w:hAnsi="Times New Roman" w:cs="Times New Roman"/>
          <w:sz w:val="24"/>
          <w:szCs w:val="24"/>
        </w:rPr>
        <w:t xml:space="preserve"> </w:t>
      </w:r>
      <w:r w:rsidR="00AC11C7">
        <w:rPr>
          <w:rFonts w:ascii="Times New Roman" w:hAnsi="Times New Roman" w:cs="Times New Roman"/>
          <w:sz w:val="24"/>
          <w:szCs w:val="24"/>
        </w:rPr>
        <w:t>were</w:t>
      </w:r>
      <w:r w:rsidR="00611FCC">
        <w:rPr>
          <w:rFonts w:ascii="Times New Roman" w:hAnsi="Times New Roman" w:cs="Times New Roman"/>
          <w:sz w:val="24"/>
          <w:szCs w:val="24"/>
        </w:rPr>
        <w:t xml:space="preserve"> </w:t>
      </w:r>
      <w:r w:rsidR="00BF2762">
        <w:rPr>
          <w:rFonts w:ascii="Times New Roman" w:hAnsi="Times New Roman" w:cs="Times New Roman"/>
          <w:sz w:val="24"/>
          <w:szCs w:val="24"/>
        </w:rPr>
        <w:t xml:space="preserve">showed </w:t>
      </w:r>
      <w:r w:rsidR="00AC11C7">
        <w:rPr>
          <w:rFonts w:ascii="Times New Roman" w:hAnsi="Times New Roman" w:cs="Times New Roman"/>
          <w:sz w:val="24"/>
          <w:szCs w:val="24"/>
        </w:rPr>
        <w:t>moderately susceptible (</w:t>
      </w:r>
      <w:r w:rsidR="00AC11C7" w:rsidRPr="006417FA">
        <w:rPr>
          <w:rFonts w:ascii="Times New Roman" w:hAnsi="Times New Roman" w:cs="Times New Roman"/>
          <w:sz w:val="24"/>
          <w:szCs w:val="24"/>
        </w:rPr>
        <w:t>MS),</w:t>
      </w:r>
      <w:r w:rsidR="00AC11C7">
        <w:rPr>
          <w:rFonts w:ascii="Times New Roman" w:hAnsi="Times New Roman" w:cs="Times New Roman"/>
          <w:sz w:val="24"/>
          <w:szCs w:val="24"/>
        </w:rPr>
        <w:t xml:space="preserve"> </w:t>
      </w:r>
      <w:r w:rsidR="00BF2762">
        <w:rPr>
          <w:rFonts w:ascii="Times New Roman" w:hAnsi="Times New Roman" w:cs="Times New Roman"/>
          <w:sz w:val="24"/>
          <w:szCs w:val="24"/>
        </w:rPr>
        <w:t xml:space="preserve">others </w:t>
      </w:r>
      <w:r w:rsidR="00AC11C7" w:rsidRPr="006417FA">
        <w:rPr>
          <w:rFonts w:ascii="Times New Roman" w:hAnsi="Times New Roman" w:cs="Times New Roman"/>
          <w:sz w:val="24"/>
          <w:szCs w:val="24"/>
        </w:rPr>
        <w:t>seven</w:t>
      </w:r>
      <w:r w:rsidR="00BF2762">
        <w:rPr>
          <w:rFonts w:ascii="Times New Roman" w:hAnsi="Times New Roman" w:cs="Times New Roman"/>
          <w:sz w:val="24"/>
          <w:szCs w:val="24"/>
        </w:rPr>
        <w:t xml:space="preserve"> varieties</w:t>
      </w:r>
      <w:r w:rsidR="00AC11C7" w:rsidRPr="006417FA">
        <w:rPr>
          <w:rFonts w:ascii="Times New Roman" w:hAnsi="Times New Roman" w:cs="Times New Roman"/>
          <w:sz w:val="24"/>
          <w:szCs w:val="24"/>
        </w:rPr>
        <w:t xml:space="preserve"> were susceptible(S) and one was highly susceptible (HS)</w:t>
      </w:r>
      <w:r w:rsidR="00AC11C7">
        <w:rPr>
          <w:rFonts w:ascii="Times New Roman" w:hAnsi="Times New Roman" w:cs="Times New Roman"/>
          <w:sz w:val="24"/>
          <w:szCs w:val="24"/>
        </w:rPr>
        <w:t xml:space="preserve"> (</w:t>
      </w:r>
      <w:r w:rsidR="00AC11C7" w:rsidRPr="00785933">
        <w:rPr>
          <w:rFonts w:ascii="Times New Roman" w:hAnsi="Times New Roman" w:cs="Times New Roman"/>
          <w:i/>
          <w:sz w:val="24"/>
          <w:szCs w:val="24"/>
        </w:rPr>
        <w:t>figure 1</w:t>
      </w:r>
      <w:r w:rsidR="00AC11C7">
        <w:rPr>
          <w:rFonts w:ascii="Times New Roman" w:hAnsi="Times New Roman" w:cs="Times New Roman"/>
          <w:sz w:val="24"/>
          <w:szCs w:val="24"/>
        </w:rPr>
        <w:t>)</w:t>
      </w:r>
      <w:r w:rsidR="00AC11C7" w:rsidRPr="006417FA">
        <w:rPr>
          <w:rFonts w:ascii="Times New Roman" w:hAnsi="Times New Roman" w:cs="Times New Roman"/>
          <w:sz w:val="24"/>
          <w:szCs w:val="24"/>
        </w:rPr>
        <w:t>.</w:t>
      </w:r>
      <w:r w:rsidR="00BF2762">
        <w:rPr>
          <w:rFonts w:ascii="Times New Roman" w:hAnsi="Times New Roman" w:cs="Times New Roman"/>
          <w:sz w:val="24"/>
          <w:szCs w:val="24"/>
        </w:rPr>
        <w:t xml:space="preserve"> </w:t>
      </w:r>
    </w:p>
    <w:p w:rsidR="00AC11C7" w:rsidRDefault="00AC11C7" w:rsidP="00AC11C7">
      <w:pPr>
        <w:spacing w:line="360" w:lineRule="auto"/>
        <w:jc w:val="both"/>
        <w:rPr>
          <w:rFonts w:ascii="Times New Roman" w:hAnsi="Times New Roman" w:cs="Times New Roman"/>
          <w:sz w:val="24"/>
          <w:szCs w:val="24"/>
        </w:rPr>
      </w:pPr>
      <w:r>
        <w:rPr>
          <w:noProof/>
        </w:rPr>
        <w:drawing>
          <wp:inline distT="0" distB="0" distL="0" distR="0" wp14:anchorId="22F753F4" wp14:editId="055C880B">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C11C7" w:rsidRPr="00CD3A53" w:rsidRDefault="00AC11C7" w:rsidP="00AC11C7">
      <w:pPr>
        <w:spacing w:line="360" w:lineRule="auto"/>
        <w:jc w:val="both"/>
        <w:rPr>
          <w:rFonts w:ascii="Times New Roman" w:hAnsi="Times New Roman" w:cs="Times New Roman"/>
          <w:sz w:val="24"/>
          <w:szCs w:val="24"/>
        </w:rPr>
      </w:pPr>
      <w:r w:rsidRPr="00AE3F20">
        <w:rPr>
          <w:b/>
          <w:i/>
        </w:rPr>
        <w:t>Note</w:t>
      </w:r>
      <w:r>
        <w:rPr>
          <w:i/>
        </w:rPr>
        <w:t xml:space="preserve">: </w:t>
      </w:r>
      <w:r w:rsidRPr="00EE3633">
        <w:rPr>
          <w:i/>
        </w:rPr>
        <w:t>NVS=Number of variety at seedling,</w:t>
      </w:r>
      <w:r>
        <w:rPr>
          <w:i/>
        </w:rPr>
        <w:t xml:space="preserve"> </w:t>
      </w:r>
      <w:r w:rsidRPr="00EE3633">
        <w:rPr>
          <w:i/>
        </w:rPr>
        <w:t>NVF=number of variety at flowering stage</w:t>
      </w:r>
    </w:p>
    <w:p w:rsidR="00AC11C7" w:rsidRPr="009B0936" w:rsidRDefault="00AC11C7" w:rsidP="00AC11C7">
      <w:r>
        <w:rPr>
          <w:b/>
        </w:rPr>
        <w:t>Figure 1:</w:t>
      </w:r>
      <w:r>
        <w:t xml:space="preserve"> Response of chick pea variety at seedling and flowering to the</w:t>
      </w:r>
      <w:r w:rsidRPr="00AE3F20">
        <w:t xml:space="preserve"> </w:t>
      </w:r>
      <w:r>
        <w:t>chick pea Fusarium wilt in 2022</w:t>
      </w:r>
    </w:p>
    <w:p w:rsidR="00AC11C7" w:rsidRDefault="00AC11C7" w:rsidP="00AC11C7">
      <w:pPr>
        <w:spacing w:line="360" w:lineRule="auto"/>
        <w:jc w:val="both"/>
        <w:rPr>
          <w:rFonts w:ascii="Times New Roman" w:hAnsi="Times New Roman" w:cs="Times New Roman"/>
          <w:sz w:val="24"/>
          <w:szCs w:val="24"/>
        </w:rPr>
      </w:pPr>
      <w:r>
        <w:rPr>
          <w:rFonts w:ascii="Times New Roman" w:hAnsi="Times New Roman" w:cs="Times New Roman"/>
          <w:sz w:val="24"/>
          <w:szCs w:val="24"/>
        </w:rPr>
        <w:t>In 2023</w:t>
      </w:r>
      <w:r w:rsidR="00BF2762">
        <w:rPr>
          <w:rFonts w:ascii="Times New Roman" w:hAnsi="Times New Roman" w:cs="Times New Roman"/>
          <w:sz w:val="24"/>
          <w:szCs w:val="24"/>
        </w:rPr>
        <w:t xml:space="preserve"> cropping season</w:t>
      </w:r>
      <w:r w:rsidRPr="006417FA">
        <w:rPr>
          <w:rFonts w:ascii="Times New Roman" w:hAnsi="Times New Roman" w:cs="Times New Roman"/>
          <w:sz w:val="24"/>
          <w:szCs w:val="24"/>
        </w:rPr>
        <w:t xml:space="preserve">, at seedling stage, </w:t>
      </w:r>
      <w:r w:rsidR="00BF2762">
        <w:rPr>
          <w:rFonts w:ascii="Times New Roman" w:hAnsi="Times New Roman" w:cs="Times New Roman"/>
          <w:sz w:val="24"/>
          <w:szCs w:val="24"/>
        </w:rPr>
        <w:t xml:space="preserve">among twelve Chick Pea varieties, </w:t>
      </w:r>
      <w:r w:rsidRPr="006417FA">
        <w:rPr>
          <w:rFonts w:ascii="Times New Roman" w:hAnsi="Times New Roman" w:cs="Times New Roman"/>
          <w:sz w:val="24"/>
          <w:szCs w:val="24"/>
        </w:rPr>
        <w:t xml:space="preserve">two </w:t>
      </w:r>
      <w:r w:rsidR="00990E30">
        <w:rPr>
          <w:rFonts w:ascii="Times New Roman" w:hAnsi="Times New Roman" w:cs="Times New Roman"/>
          <w:sz w:val="24"/>
          <w:szCs w:val="24"/>
        </w:rPr>
        <w:t xml:space="preserve">varieties showed </w:t>
      </w:r>
      <w:r w:rsidR="00695413">
        <w:rPr>
          <w:rFonts w:ascii="Times New Roman" w:hAnsi="Times New Roman" w:cs="Times New Roman"/>
          <w:sz w:val="24"/>
          <w:szCs w:val="24"/>
        </w:rPr>
        <w:t>the</w:t>
      </w:r>
      <w:r w:rsidR="00695413" w:rsidRPr="006417FA">
        <w:rPr>
          <w:rFonts w:ascii="Times New Roman" w:hAnsi="Times New Roman" w:cs="Times New Roman"/>
          <w:sz w:val="24"/>
          <w:szCs w:val="24"/>
        </w:rPr>
        <w:t xml:space="preserve"> moderately</w:t>
      </w:r>
      <w:r w:rsidRPr="006417FA">
        <w:rPr>
          <w:rFonts w:ascii="Times New Roman" w:hAnsi="Times New Roman" w:cs="Times New Roman"/>
          <w:sz w:val="24"/>
          <w:szCs w:val="24"/>
        </w:rPr>
        <w:t xml:space="preserve"> resistant (MR)</w:t>
      </w:r>
      <w:r>
        <w:rPr>
          <w:rFonts w:ascii="Times New Roman" w:hAnsi="Times New Roman" w:cs="Times New Roman"/>
          <w:sz w:val="24"/>
          <w:szCs w:val="24"/>
        </w:rPr>
        <w:t>, f</w:t>
      </w:r>
      <w:r w:rsidRPr="006417FA">
        <w:rPr>
          <w:rFonts w:ascii="Times New Roman" w:hAnsi="Times New Roman" w:cs="Times New Roman"/>
          <w:sz w:val="24"/>
          <w:szCs w:val="24"/>
        </w:rPr>
        <w:t>our were moderately</w:t>
      </w:r>
      <w:r>
        <w:rPr>
          <w:rFonts w:ascii="Times New Roman" w:hAnsi="Times New Roman" w:cs="Times New Roman"/>
          <w:sz w:val="24"/>
          <w:szCs w:val="24"/>
        </w:rPr>
        <w:t xml:space="preserve"> susceptible (</w:t>
      </w:r>
      <w:r w:rsidRPr="006417FA">
        <w:rPr>
          <w:rFonts w:ascii="Times New Roman" w:hAnsi="Times New Roman" w:cs="Times New Roman"/>
          <w:sz w:val="24"/>
          <w:szCs w:val="24"/>
        </w:rPr>
        <w:t>MS), five were susceptible</w:t>
      </w:r>
      <w:r>
        <w:rPr>
          <w:rFonts w:ascii="Times New Roman" w:hAnsi="Times New Roman" w:cs="Times New Roman"/>
          <w:sz w:val="24"/>
          <w:szCs w:val="24"/>
        </w:rPr>
        <w:t xml:space="preserve"> </w:t>
      </w:r>
      <w:r w:rsidRPr="006417FA">
        <w:rPr>
          <w:rFonts w:ascii="Times New Roman" w:hAnsi="Times New Roman" w:cs="Times New Roman"/>
          <w:sz w:val="24"/>
          <w:szCs w:val="24"/>
        </w:rPr>
        <w:t>(S), and one was highly susceptible (HS).</w:t>
      </w:r>
      <w:r>
        <w:rPr>
          <w:rFonts w:ascii="Times New Roman" w:hAnsi="Times New Roman" w:cs="Times New Roman"/>
          <w:sz w:val="24"/>
          <w:szCs w:val="24"/>
        </w:rPr>
        <w:t xml:space="preserve"> At flowering</w:t>
      </w:r>
      <w:r w:rsidRPr="006417FA">
        <w:rPr>
          <w:rFonts w:ascii="Times New Roman" w:hAnsi="Times New Roman" w:cs="Times New Roman"/>
          <w:sz w:val="24"/>
          <w:szCs w:val="24"/>
        </w:rPr>
        <w:t>, one wa</w:t>
      </w:r>
      <w:r>
        <w:rPr>
          <w:rFonts w:ascii="Times New Roman" w:hAnsi="Times New Roman" w:cs="Times New Roman"/>
          <w:sz w:val="24"/>
          <w:szCs w:val="24"/>
        </w:rPr>
        <w:t>s moderately resistant (MR), th</w:t>
      </w:r>
      <w:r w:rsidRPr="006417FA">
        <w:rPr>
          <w:rFonts w:ascii="Times New Roman" w:hAnsi="Times New Roman" w:cs="Times New Roman"/>
          <w:sz w:val="24"/>
          <w:szCs w:val="24"/>
        </w:rPr>
        <w:t>r</w:t>
      </w:r>
      <w:r>
        <w:rPr>
          <w:rFonts w:ascii="Times New Roman" w:hAnsi="Times New Roman" w:cs="Times New Roman"/>
          <w:sz w:val="24"/>
          <w:szCs w:val="24"/>
        </w:rPr>
        <w:t>e</w:t>
      </w:r>
      <w:r w:rsidRPr="006417FA">
        <w:rPr>
          <w:rFonts w:ascii="Times New Roman" w:hAnsi="Times New Roman" w:cs="Times New Roman"/>
          <w:sz w:val="24"/>
          <w:szCs w:val="24"/>
        </w:rPr>
        <w:t>e were moderately susceptible (MS), seven were susceptible(S), and one was highly susceptible (HS)</w:t>
      </w:r>
      <w:r w:rsidR="00BF2762">
        <w:rPr>
          <w:rFonts w:ascii="Times New Roman" w:hAnsi="Times New Roman" w:cs="Times New Roman"/>
          <w:sz w:val="24"/>
          <w:szCs w:val="24"/>
        </w:rPr>
        <w:t xml:space="preserve"> in 2023 main cropping season</w:t>
      </w:r>
      <w:r w:rsidR="00B90395">
        <w:rPr>
          <w:rFonts w:ascii="Times New Roman" w:hAnsi="Times New Roman" w:cs="Times New Roman"/>
          <w:sz w:val="24"/>
          <w:szCs w:val="24"/>
        </w:rPr>
        <w:t xml:space="preserve"> at</w:t>
      </w:r>
      <w:r w:rsidRPr="009B0936">
        <w:rPr>
          <w:rFonts w:ascii="Times New Roman" w:hAnsi="Times New Roman" w:cs="Times New Roman"/>
          <w:sz w:val="24"/>
          <w:szCs w:val="24"/>
        </w:rPr>
        <w:t xml:space="preserve"> </w:t>
      </w:r>
      <w:proofErr w:type="spellStart"/>
      <w:r w:rsidR="00B90395" w:rsidRPr="00B90395">
        <w:rPr>
          <w:rFonts w:ascii="Times New Roman" w:hAnsi="Times New Roman" w:cs="Times New Roman"/>
          <w:sz w:val="24"/>
          <w:szCs w:val="24"/>
        </w:rPr>
        <w:t>Badessa</w:t>
      </w:r>
      <w:proofErr w:type="spellEnd"/>
      <w:r w:rsidR="00B90395" w:rsidRPr="00B90395">
        <w:rPr>
          <w:rFonts w:ascii="Times New Roman" w:hAnsi="Times New Roman" w:cs="Times New Roman"/>
          <w:sz w:val="24"/>
          <w:szCs w:val="24"/>
        </w:rPr>
        <w:t xml:space="preserve"> field gene bank </w:t>
      </w:r>
      <w:r>
        <w:rPr>
          <w:rFonts w:ascii="Times New Roman" w:hAnsi="Times New Roman" w:cs="Times New Roman"/>
          <w:sz w:val="24"/>
          <w:szCs w:val="24"/>
        </w:rPr>
        <w:t>(figure 2)</w:t>
      </w:r>
      <w:r w:rsidRPr="006417FA">
        <w:rPr>
          <w:rFonts w:ascii="Times New Roman" w:hAnsi="Times New Roman" w:cs="Times New Roman"/>
          <w:sz w:val="24"/>
          <w:szCs w:val="24"/>
        </w:rPr>
        <w:t>.</w:t>
      </w:r>
      <w:r w:rsidR="00A251E8" w:rsidRPr="00A251E8">
        <w:t xml:space="preserve"> </w:t>
      </w:r>
      <w:r w:rsidR="00A251E8" w:rsidRPr="00A251E8">
        <w:rPr>
          <w:rFonts w:ascii="Times New Roman" w:hAnsi="Times New Roman" w:cs="Times New Roman"/>
          <w:sz w:val="24"/>
          <w:szCs w:val="24"/>
        </w:rPr>
        <w:t xml:space="preserve">This is in line with work of </w:t>
      </w:r>
      <w:proofErr w:type="spellStart"/>
      <w:r w:rsidR="00A251E8" w:rsidRPr="00A251E8">
        <w:rPr>
          <w:rFonts w:ascii="Times New Roman" w:hAnsi="Times New Roman" w:cs="Times New Roman"/>
          <w:sz w:val="24"/>
          <w:szCs w:val="24"/>
        </w:rPr>
        <w:t>Maleki</w:t>
      </w:r>
      <w:proofErr w:type="spellEnd"/>
      <w:r w:rsidR="00A251E8" w:rsidRPr="00A251E8">
        <w:rPr>
          <w:rFonts w:ascii="Times New Roman" w:hAnsi="Times New Roman" w:cs="Times New Roman"/>
          <w:sz w:val="24"/>
          <w:szCs w:val="24"/>
        </w:rPr>
        <w:t xml:space="preserve"> et al., (2024) showed that Wilt incidence data showed differences among the studied genotypes in their response to Fusarium wilt for each region over two years.</w:t>
      </w:r>
    </w:p>
    <w:p w:rsidR="00AC11C7" w:rsidRDefault="00AC11C7" w:rsidP="00AC11C7">
      <w:pPr>
        <w:spacing w:line="360" w:lineRule="auto"/>
        <w:jc w:val="both"/>
        <w:rPr>
          <w:rFonts w:ascii="Times New Roman" w:hAnsi="Times New Roman" w:cs="Times New Roman"/>
          <w:sz w:val="24"/>
          <w:szCs w:val="24"/>
        </w:rPr>
      </w:pPr>
      <w:r>
        <w:rPr>
          <w:noProof/>
        </w:rPr>
        <w:drawing>
          <wp:inline distT="0" distB="0" distL="0" distR="0" wp14:anchorId="7996EA68" wp14:editId="2DAB8BB3">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C11C7" w:rsidRPr="004561E5" w:rsidRDefault="00AC11C7" w:rsidP="00AC11C7">
      <w:pPr>
        <w:rPr>
          <w:rFonts w:ascii="Times New Roman" w:hAnsi="Times New Roman" w:cs="Times New Roman"/>
          <w:i/>
          <w:sz w:val="20"/>
          <w:szCs w:val="20"/>
        </w:rPr>
      </w:pPr>
      <w:r w:rsidRPr="004561E5">
        <w:rPr>
          <w:rFonts w:ascii="Times New Roman" w:hAnsi="Times New Roman" w:cs="Times New Roman"/>
          <w:b/>
          <w:i/>
          <w:sz w:val="20"/>
          <w:szCs w:val="20"/>
        </w:rPr>
        <w:t>Note:</w:t>
      </w:r>
      <w:r w:rsidRPr="004561E5">
        <w:rPr>
          <w:rFonts w:ascii="Times New Roman" w:hAnsi="Times New Roman" w:cs="Times New Roman"/>
          <w:i/>
          <w:sz w:val="20"/>
          <w:szCs w:val="20"/>
        </w:rPr>
        <w:t xml:space="preserve"> NVS=Number of variety at seedling, NVF=number of variety at flowering stage</w:t>
      </w:r>
    </w:p>
    <w:p w:rsidR="00AC11C7" w:rsidRPr="004561E5" w:rsidRDefault="00AC11C7" w:rsidP="00AC11C7">
      <w:pPr>
        <w:rPr>
          <w:rFonts w:ascii="Times New Roman" w:hAnsi="Times New Roman" w:cs="Times New Roman"/>
          <w:sz w:val="24"/>
          <w:szCs w:val="24"/>
        </w:rPr>
      </w:pPr>
      <w:r w:rsidRPr="004561E5">
        <w:rPr>
          <w:rFonts w:ascii="Times New Roman" w:hAnsi="Times New Roman" w:cs="Times New Roman"/>
          <w:b/>
          <w:sz w:val="24"/>
          <w:szCs w:val="24"/>
        </w:rPr>
        <w:t>Figure 2</w:t>
      </w:r>
      <w:r w:rsidRPr="004561E5">
        <w:rPr>
          <w:rFonts w:ascii="Times New Roman" w:hAnsi="Times New Roman" w:cs="Times New Roman"/>
          <w:sz w:val="24"/>
          <w:szCs w:val="24"/>
        </w:rPr>
        <w:t xml:space="preserve">: Response of chick pea variety at seedling and flowering Stage to chick pea </w:t>
      </w:r>
      <w:r w:rsidR="0068622A">
        <w:rPr>
          <w:rFonts w:ascii="Times New Roman" w:hAnsi="Times New Roman" w:cs="Times New Roman"/>
          <w:sz w:val="24"/>
          <w:szCs w:val="24"/>
        </w:rPr>
        <w:t>f</w:t>
      </w:r>
      <w:r w:rsidR="0068622A" w:rsidRPr="004561E5">
        <w:rPr>
          <w:rFonts w:ascii="Times New Roman" w:hAnsi="Times New Roman" w:cs="Times New Roman"/>
          <w:sz w:val="24"/>
          <w:szCs w:val="24"/>
        </w:rPr>
        <w:t>usarium</w:t>
      </w:r>
      <w:r w:rsidRPr="004561E5">
        <w:rPr>
          <w:rFonts w:ascii="Times New Roman" w:hAnsi="Times New Roman" w:cs="Times New Roman"/>
          <w:sz w:val="24"/>
          <w:szCs w:val="24"/>
        </w:rPr>
        <w:t xml:space="preserve"> wilt in 2023</w:t>
      </w:r>
    </w:p>
    <w:p w:rsidR="00AC11C7" w:rsidRDefault="00AC11C7" w:rsidP="00AC11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1.Mean incidence of chick pea </w:t>
      </w:r>
      <w:r w:rsidR="0068622A">
        <w:rPr>
          <w:rFonts w:ascii="Times New Roman" w:hAnsi="Times New Roman" w:cs="Times New Roman"/>
          <w:sz w:val="24"/>
          <w:szCs w:val="24"/>
        </w:rPr>
        <w:t>fusarium</w:t>
      </w:r>
      <w:r>
        <w:rPr>
          <w:rFonts w:ascii="Times New Roman" w:hAnsi="Times New Roman" w:cs="Times New Roman"/>
          <w:sz w:val="24"/>
          <w:szCs w:val="24"/>
        </w:rPr>
        <w:t xml:space="preserve"> wilt at seedling and flowering stage</w:t>
      </w:r>
    </w:p>
    <w:tbl>
      <w:tblPr>
        <w:tblW w:w="9105" w:type="dxa"/>
        <w:tblInd w:w="93" w:type="dxa"/>
        <w:tblLook w:val="04A0" w:firstRow="1" w:lastRow="0" w:firstColumn="1" w:lastColumn="0" w:noHBand="0" w:noVBand="1"/>
      </w:tblPr>
      <w:tblGrid>
        <w:gridCol w:w="1545"/>
        <w:gridCol w:w="1530"/>
        <w:gridCol w:w="1890"/>
        <w:gridCol w:w="1350"/>
        <w:gridCol w:w="2790"/>
      </w:tblGrid>
      <w:tr w:rsidR="00AC11C7" w:rsidRPr="00125F01" w:rsidTr="00CF225D">
        <w:trPr>
          <w:trHeight w:val="288"/>
        </w:trPr>
        <w:tc>
          <w:tcPr>
            <w:tcW w:w="1545" w:type="dxa"/>
            <w:tcBorders>
              <w:top w:val="single" w:sz="4" w:space="0" w:color="auto"/>
            </w:tcBorders>
            <w:shd w:val="clear" w:color="auto" w:fill="auto"/>
            <w:noWrap/>
            <w:vAlign w:val="bottom"/>
            <w:hideMark/>
          </w:tcPr>
          <w:p w:rsidR="00AC11C7" w:rsidRPr="004561E5" w:rsidRDefault="00AC11C7" w:rsidP="00CF225D">
            <w:pPr>
              <w:spacing w:after="0" w:line="360" w:lineRule="auto"/>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 </w:t>
            </w:r>
          </w:p>
        </w:tc>
        <w:tc>
          <w:tcPr>
            <w:tcW w:w="3420" w:type="dxa"/>
            <w:gridSpan w:val="2"/>
            <w:tcBorders>
              <w:top w:val="single" w:sz="4" w:space="0" w:color="auto"/>
            </w:tcBorders>
            <w:shd w:val="clear" w:color="auto" w:fill="auto"/>
            <w:vAlign w:val="bottom"/>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2022</w:t>
            </w:r>
          </w:p>
        </w:tc>
        <w:tc>
          <w:tcPr>
            <w:tcW w:w="4140" w:type="dxa"/>
            <w:gridSpan w:val="2"/>
            <w:tcBorders>
              <w:top w:val="single" w:sz="4" w:space="0" w:color="auto"/>
            </w:tcBorders>
            <w:shd w:val="clear" w:color="auto" w:fill="auto"/>
            <w:vAlign w:val="bottom"/>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2023</w:t>
            </w:r>
          </w:p>
        </w:tc>
      </w:tr>
      <w:tr w:rsidR="00AC11C7" w:rsidRPr="00125F01" w:rsidTr="00CF225D">
        <w:trPr>
          <w:trHeight w:val="288"/>
        </w:trPr>
        <w:tc>
          <w:tcPr>
            <w:tcW w:w="1545" w:type="dxa"/>
            <w:tcBorders>
              <w:top w:val="nil"/>
              <w:bottom w:val="single" w:sz="4" w:space="0" w:color="auto"/>
            </w:tcBorders>
            <w:shd w:val="clear" w:color="auto" w:fill="auto"/>
            <w:noWrap/>
            <w:vAlign w:val="bottom"/>
            <w:hideMark/>
          </w:tcPr>
          <w:p w:rsidR="00AC11C7" w:rsidRPr="004561E5" w:rsidRDefault="00AC11C7" w:rsidP="00CF225D">
            <w:pPr>
              <w:spacing w:after="0" w:line="360" w:lineRule="auto"/>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Variety</w:t>
            </w:r>
          </w:p>
        </w:tc>
        <w:tc>
          <w:tcPr>
            <w:tcW w:w="1530" w:type="dxa"/>
            <w:tcBorders>
              <w:top w:val="nil"/>
              <w:bottom w:val="single" w:sz="4" w:space="0" w:color="auto"/>
            </w:tcBorders>
            <w:shd w:val="clear" w:color="auto" w:fill="auto"/>
            <w:noWrap/>
            <w:vAlign w:val="center"/>
            <w:hideMark/>
          </w:tcPr>
          <w:p w:rsidR="00AC11C7" w:rsidRPr="004561E5" w:rsidRDefault="00AC11C7" w:rsidP="00CF225D">
            <w:pPr>
              <w:spacing w:after="0" w:line="360" w:lineRule="auto"/>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 xml:space="preserve">       DI.S</w:t>
            </w:r>
          </w:p>
        </w:tc>
        <w:tc>
          <w:tcPr>
            <w:tcW w:w="1890" w:type="dxa"/>
            <w:tcBorders>
              <w:top w:val="nil"/>
              <w:bottom w:val="single" w:sz="4" w:space="0" w:color="auto"/>
            </w:tcBorders>
            <w:shd w:val="clear" w:color="auto" w:fill="auto"/>
            <w:noWrap/>
            <w:vAlign w:val="center"/>
            <w:hideMark/>
          </w:tcPr>
          <w:p w:rsidR="00AC11C7" w:rsidRPr="004561E5" w:rsidRDefault="00AC11C7" w:rsidP="00CF225D">
            <w:pPr>
              <w:spacing w:after="0" w:line="360" w:lineRule="auto"/>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 xml:space="preserve">          DI.F</w:t>
            </w:r>
          </w:p>
        </w:tc>
        <w:tc>
          <w:tcPr>
            <w:tcW w:w="1350" w:type="dxa"/>
            <w:tcBorders>
              <w:top w:val="nil"/>
              <w:bottom w:val="single" w:sz="4" w:space="0" w:color="auto"/>
            </w:tcBorders>
            <w:shd w:val="clear" w:color="auto" w:fill="auto"/>
            <w:noWrap/>
            <w:vAlign w:val="center"/>
            <w:hideMark/>
          </w:tcPr>
          <w:p w:rsidR="00AC11C7" w:rsidRPr="004561E5" w:rsidRDefault="00AC11C7" w:rsidP="00CF225D">
            <w:pPr>
              <w:spacing w:after="0" w:line="360" w:lineRule="auto"/>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 xml:space="preserve">      DI.S</w:t>
            </w:r>
          </w:p>
        </w:tc>
        <w:tc>
          <w:tcPr>
            <w:tcW w:w="2790" w:type="dxa"/>
            <w:tcBorders>
              <w:top w:val="nil"/>
              <w:bottom w:val="single" w:sz="4" w:space="0" w:color="auto"/>
            </w:tcBorders>
            <w:shd w:val="clear" w:color="auto" w:fill="auto"/>
            <w:noWrap/>
            <w:vAlign w:val="center"/>
            <w:hideMark/>
          </w:tcPr>
          <w:p w:rsidR="00AC11C7" w:rsidRPr="004561E5" w:rsidRDefault="00AC11C7" w:rsidP="00CF225D">
            <w:pPr>
              <w:spacing w:after="0" w:line="360" w:lineRule="auto"/>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 xml:space="preserve">                DI.F</w:t>
            </w:r>
          </w:p>
        </w:tc>
      </w:tr>
      <w:tr w:rsidR="00AC11C7" w:rsidRPr="00125F01" w:rsidTr="00CF225D">
        <w:trPr>
          <w:trHeight w:val="288"/>
        </w:trPr>
        <w:tc>
          <w:tcPr>
            <w:tcW w:w="1545" w:type="dxa"/>
            <w:tcBorders>
              <w:top w:val="single" w:sz="4" w:space="0" w:color="auto"/>
            </w:tcBorders>
            <w:shd w:val="clear" w:color="auto" w:fill="auto"/>
            <w:noWrap/>
            <w:vAlign w:val="bottom"/>
            <w:hideMark/>
          </w:tcPr>
          <w:p w:rsidR="00AC11C7" w:rsidRPr="004561E5" w:rsidRDefault="00AC11C7" w:rsidP="00CF225D">
            <w:pPr>
              <w:spacing w:after="0" w:line="360" w:lineRule="auto"/>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Arerti</w:t>
            </w:r>
          </w:p>
        </w:tc>
        <w:tc>
          <w:tcPr>
            <w:tcW w:w="1530" w:type="dxa"/>
            <w:tcBorders>
              <w:top w:val="single" w:sz="4" w:space="0" w:color="auto"/>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5.50</w:t>
            </w:r>
          </w:p>
        </w:tc>
        <w:tc>
          <w:tcPr>
            <w:tcW w:w="1890" w:type="dxa"/>
            <w:tcBorders>
              <w:top w:val="single" w:sz="4" w:space="0" w:color="auto"/>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18.39</w:t>
            </w:r>
          </w:p>
        </w:tc>
        <w:tc>
          <w:tcPr>
            <w:tcW w:w="1350" w:type="dxa"/>
            <w:tcBorders>
              <w:top w:val="single" w:sz="4" w:space="0" w:color="auto"/>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15.48</w:t>
            </w:r>
          </w:p>
        </w:tc>
        <w:tc>
          <w:tcPr>
            <w:tcW w:w="2790" w:type="dxa"/>
            <w:tcBorders>
              <w:top w:val="single" w:sz="4" w:space="0" w:color="auto"/>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19.66</w:t>
            </w:r>
          </w:p>
        </w:tc>
      </w:tr>
      <w:tr w:rsidR="00AC11C7" w:rsidRPr="00125F01" w:rsidTr="00CF225D">
        <w:trPr>
          <w:trHeight w:val="288"/>
        </w:trPr>
        <w:tc>
          <w:tcPr>
            <w:tcW w:w="1545" w:type="dxa"/>
            <w:tcBorders>
              <w:top w:val="nil"/>
            </w:tcBorders>
            <w:shd w:val="clear" w:color="auto" w:fill="auto"/>
            <w:noWrap/>
            <w:vAlign w:val="center"/>
            <w:hideMark/>
          </w:tcPr>
          <w:p w:rsidR="00AC11C7" w:rsidRPr="004561E5" w:rsidRDefault="00AC11C7" w:rsidP="00CF225D">
            <w:pPr>
              <w:spacing w:after="0" w:line="360" w:lineRule="auto"/>
              <w:rPr>
                <w:rFonts w:ascii="Times New Roman" w:eastAsia="Times New Roman" w:hAnsi="Times New Roman" w:cs="Times New Roman"/>
                <w:color w:val="000000"/>
                <w:sz w:val="24"/>
                <w:szCs w:val="24"/>
              </w:rPr>
            </w:pPr>
            <w:proofErr w:type="spellStart"/>
            <w:r w:rsidRPr="004561E5">
              <w:rPr>
                <w:rFonts w:ascii="Times New Roman" w:eastAsia="Times New Roman" w:hAnsi="Times New Roman" w:cs="Times New Roman"/>
                <w:color w:val="000000"/>
                <w:sz w:val="24"/>
                <w:szCs w:val="24"/>
              </w:rPr>
              <w:t>Asnake</w:t>
            </w:r>
            <w:proofErr w:type="spellEnd"/>
          </w:p>
        </w:tc>
        <w:tc>
          <w:tcPr>
            <w:tcW w:w="153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29.98</w:t>
            </w:r>
          </w:p>
        </w:tc>
        <w:tc>
          <w:tcPr>
            <w:tcW w:w="189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32.22</w:t>
            </w:r>
          </w:p>
        </w:tc>
        <w:tc>
          <w:tcPr>
            <w:tcW w:w="135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29.58</w:t>
            </w:r>
          </w:p>
        </w:tc>
        <w:tc>
          <w:tcPr>
            <w:tcW w:w="279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33.82</w:t>
            </w:r>
          </w:p>
        </w:tc>
      </w:tr>
      <w:tr w:rsidR="00AC11C7" w:rsidRPr="00125F01" w:rsidTr="00CF225D">
        <w:trPr>
          <w:trHeight w:val="288"/>
        </w:trPr>
        <w:tc>
          <w:tcPr>
            <w:tcW w:w="1545" w:type="dxa"/>
            <w:tcBorders>
              <w:top w:val="nil"/>
            </w:tcBorders>
            <w:shd w:val="clear" w:color="auto" w:fill="auto"/>
            <w:noWrap/>
            <w:vAlign w:val="bottom"/>
            <w:hideMark/>
          </w:tcPr>
          <w:p w:rsidR="00AC11C7" w:rsidRPr="004561E5" w:rsidRDefault="00AC11C7" w:rsidP="00CF225D">
            <w:pPr>
              <w:spacing w:after="0" w:line="360" w:lineRule="auto"/>
              <w:rPr>
                <w:rFonts w:ascii="Times New Roman" w:eastAsia="Times New Roman" w:hAnsi="Times New Roman" w:cs="Times New Roman"/>
                <w:color w:val="000000"/>
                <w:sz w:val="24"/>
                <w:szCs w:val="24"/>
              </w:rPr>
            </w:pPr>
            <w:proofErr w:type="spellStart"/>
            <w:r w:rsidRPr="004561E5">
              <w:rPr>
                <w:rFonts w:ascii="Times New Roman" w:eastAsia="Times New Roman" w:hAnsi="Times New Roman" w:cs="Times New Roman"/>
                <w:color w:val="000000"/>
                <w:sz w:val="24"/>
                <w:szCs w:val="24"/>
              </w:rPr>
              <w:t>Dalota</w:t>
            </w:r>
            <w:proofErr w:type="spellEnd"/>
          </w:p>
        </w:tc>
        <w:tc>
          <w:tcPr>
            <w:tcW w:w="153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33.28</w:t>
            </w:r>
          </w:p>
        </w:tc>
        <w:tc>
          <w:tcPr>
            <w:tcW w:w="189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40.84</w:t>
            </w:r>
          </w:p>
        </w:tc>
        <w:tc>
          <w:tcPr>
            <w:tcW w:w="135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33.89</w:t>
            </w:r>
          </w:p>
        </w:tc>
        <w:tc>
          <w:tcPr>
            <w:tcW w:w="279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39.76</w:t>
            </w:r>
          </w:p>
        </w:tc>
      </w:tr>
      <w:tr w:rsidR="00AC11C7" w:rsidRPr="00125F01" w:rsidTr="00CF225D">
        <w:trPr>
          <w:trHeight w:val="288"/>
        </w:trPr>
        <w:tc>
          <w:tcPr>
            <w:tcW w:w="1545" w:type="dxa"/>
            <w:tcBorders>
              <w:top w:val="nil"/>
            </w:tcBorders>
            <w:shd w:val="clear" w:color="auto" w:fill="auto"/>
            <w:noWrap/>
            <w:vAlign w:val="bottom"/>
            <w:hideMark/>
          </w:tcPr>
          <w:p w:rsidR="00AC11C7" w:rsidRPr="004561E5" w:rsidRDefault="00AC11C7" w:rsidP="00CF225D">
            <w:pPr>
              <w:spacing w:after="0" w:line="360" w:lineRule="auto"/>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Dimtu</w:t>
            </w:r>
          </w:p>
        </w:tc>
        <w:tc>
          <w:tcPr>
            <w:tcW w:w="153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25.80</w:t>
            </w:r>
          </w:p>
        </w:tc>
        <w:tc>
          <w:tcPr>
            <w:tcW w:w="189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28.27</w:t>
            </w:r>
          </w:p>
        </w:tc>
        <w:tc>
          <w:tcPr>
            <w:tcW w:w="135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24.53</w:t>
            </w:r>
          </w:p>
        </w:tc>
        <w:tc>
          <w:tcPr>
            <w:tcW w:w="279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26.01</w:t>
            </w:r>
          </w:p>
        </w:tc>
      </w:tr>
      <w:tr w:rsidR="00AC11C7" w:rsidRPr="00125F01" w:rsidTr="00CF225D">
        <w:trPr>
          <w:trHeight w:val="288"/>
        </w:trPr>
        <w:tc>
          <w:tcPr>
            <w:tcW w:w="1545" w:type="dxa"/>
            <w:tcBorders>
              <w:top w:val="nil"/>
            </w:tcBorders>
            <w:shd w:val="clear" w:color="auto" w:fill="auto"/>
            <w:noWrap/>
            <w:vAlign w:val="bottom"/>
            <w:hideMark/>
          </w:tcPr>
          <w:p w:rsidR="00AC11C7" w:rsidRPr="004561E5" w:rsidRDefault="00AC11C7" w:rsidP="00CF225D">
            <w:pPr>
              <w:spacing w:after="0" w:line="360" w:lineRule="auto"/>
              <w:rPr>
                <w:rFonts w:ascii="Times New Roman" w:eastAsia="Times New Roman" w:hAnsi="Times New Roman" w:cs="Times New Roman"/>
                <w:color w:val="000000"/>
                <w:sz w:val="24"/>
                <w:szCs w:val="24"/>
              </w:rPr>
            </w:pPr>
            <w:proofErr w:type="spellStart"/>
            <w:r w:rsidRPr="004561E5">
              <w:rPr>
                <w:rFonts w:ascii="Times New Roman" w:eastAsia="Times New Roman" w:hAnsi="Times New Roman" w:cs="Times New Roman"/>
                <w:color w:val="000000"/>
                <w:sz w:val="24"/>
                <w:szCs w:val="24"/>
              </w:rPr>
              <w:t>Ejere</w:t>
            </w:r>
            <w:proofErr w:type="spellEnd"/>
          </w:p>
        </w:tc>
        <w:tc>
          <w:tcPr>
            <w:tcW w:w="153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20.68</w:t>
            </w:r>
          </w:p>
        </w:tc>
        <w:tc>
          <w:tcPr>
            <w:tcW w:w="189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26.21</w:t>
            </w:r>
          </w:p>
        </w:tc>
        <w:tc>
          <w:tcPr>
            <w:tcW w:w="135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20.02</w:t>
            </w:r>
          </w:p>
        </w:tc>
        <w:tc>
          <w:tcPr>
            <w:tcW w:w="279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20.53</w:t>
            </w:r>
          </w:p>
        </w:tc>
      </w:tr>
      <w:tr w:rsidR="00AC11C7" w:rsidRPr="00125F01" w:rsidTr="00CF225D">
        <w:trPr>
          <w:trHeight w:val="288"/>
        </w:trPr>
        <w:tc>
          <w:tcPr>
            <w:tcW w:w="1545" w:type="dxa"/>
            <w:tcBorders>
              <w:top w:val="nil"/>
            </w:tcBorders>
            <w:shd w:val="clear" w:color="auto" w:fill="auto"/>
            <w:noWrap/>
            <w:vAlign w:val="bottom"/>
            <w:hideMark/>
          </w:tcPr>
          <w:p w:rsidR="00AC11C7" w:rsidRPr="004561E5" w:rsidRDefault="00AC11C7" w:rsidP="00CF225D">
            <w:pPr>
              <w:spacing w:after="0" w:line="360" w:lineRule="auto"/>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Geletu</w:t>
            </w:r>
          </w:p>
        </w:tc>
        <w:tc>
          <w:tcPr>
            <w:tcW w:w="153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22.44</w:t>
            </w:r>
          </w:p>
        </w:tc>
        <w:tc>
          <w:tcPr>
            <w:tcW w:w="189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27.29</w:t>
            </w:r>
          </w:p>
        </w:tc>
        <w:tc>
          <w:tcPr>
            <w:tcW w:w="135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22.37</w:t>
            </w:r>
          </w:p>
        </w:tc>
        <w:tc>
          <w:tcPr>
            <w:tcW w:w="279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25.50</w:t>
            </w:r>
          </w:p>
        </w:tc>
      </w:tr>
      <w:tr w:rsidR="00AC11C7" w:rsidRPr="00125F01" w:rsidTr="00CF225D">
        <w:trPr>
          <w:trHeight w:val="288"/>
        </w:trPr>
        <w:tc>
          <w:tcPr>
            <w:tcW w:w="1545" w:type="dxa"/>
            <w:tcBorders>
              <w:top w:val="nil"/>
            </w:tcBorders>
            <w:shd w:val="clear" w:color="auto" w:fill="auto"/>
            <w:noWrap/>
            <w:vAlign w:val="bottom"/>
            <w:hideMark/>
          </w:tcPr>
          <w:p w:rsidR="00AC11C7" w:rsidRPr="004561E5" w:rsidRDefault="00AC11C7" w:rsidP="00CF225D">
            <w:pPr>
              <w:spacing w:after="0" w:line="360" w:lineRule="auto"/>
              <w:rPr>
                <w:rFonts w:ascii="Times New Roman" w:eastAsia="Times New Roman" w:hAnsi="Times New Roman" w:cs="Times New Roman"/>
                <w:color w:val="000000"/>
                <w:sz w:val="24"/>
                <w:szCs w:val="24"/>
              </w:rPr>
            </w:pPr>
            <w:proofErr w:type="spellStart"/>
            <w:r w:rsidRPr="004561E5">
              <w:rPr>
                <w:rFonts w:ascii="Times New Roman" w:eastAsia="Times New Roman" w:hAnsi="Times New Roman" w:cs="Times New Roman"/>
                <w:color w:val="000000"/>
                <w:sz w:val="24"/>
                <w:szCs w:val="24"/>
              </w:rPr>
              <w:t>Habru</w:t>
            </w:r>
            <w:proofErr w:type="spellEnd"/>
          </w:p>
        </w:tc>
        <w:tc>
          <w:tcPr>
            <w:tcW w:w="153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38.23</w:t>
            </w:r>
          </w:p>
        </w:tc>
        <w:tc>
          <w:tcPr>
            <w:tcW w:w="189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42.98</w:t>
            </w:r>
          </w:p>
        </w:tc>
        <w:tc>
          <w:tcPr>
            <w:tcW w:w="135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35.12</w:t>
            </w:r>
          </w:p>
        </w:tc>
        <w:tc>
          <w:tcPr>
            <w:tcW w:w="279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44.94</w:t>
            </w:r>
          </w:p>
        </w:tc>
      </w:tr>
      <w:tr w:rsidR="00AC11C7" w:rsidRPr="00125F01" w:rsidTr="00CF225D">
        <w:trPr>
          <w:trHeight w:val="288"/>
        </w:trPr>
        <w:tc>
          <w:tcPr>
            <w:tcW w:w="1545" w:type="dxa"/>
            <w:tcBorders>
              <w:top w:val="nil"/>
            </w:tcBorders>
            <w:shd w:val="clear" w:color="auto" w:fill="auto"/>
            <w:noWrap/>
            <w:vAlign w:val="bottom"/>
            <w:hideMark/>
          </w:tcPr>
          <w:p w:rsidR="00AC11C7" w:rsidRPr="004561E5" w:rsidRDefault="00AC11C7" w:rsidP="00CF225D">
            <w:pPr>
              <w:spacing w:after="0" w:line="360" w:lineRule="auto"/>
              <w:rPr>
                <w:rFonts w:ascii="Times New Roman" w:eastAsia="Times New Roman" w:hAnsi="Times New Roman" w:cs="Times New Roman"/>
                <w:color w:val="000000"/>
                <w:sz w:val="24"/>
                <w:szCs w:val="24"/>
              </w:rPr>
            </w:pPr>
            <w:proofErr w:type="spellStart"/>
            <w:r w:rsidRPr="004561E5">
              <w:rPr>
                <w:rFonts w:ascii="Times New Roman" w:eastAsia="Times New Roman" w:hAnsi="Times New Roman" w:cs="Times New Roman"/>
                <w:color w:val="000000"/>
                <w:sz w:val="24"/>
                <w:szCs w:val="24"/>
              </w:rPr>
              <w:t>Hora</w:t>
            </w:r>
            <w:proofErr w:type="spellEnd"/>
          </w:p>
        </w:tc>
        <w:tc>
          <w:tcPr>
            <w:tcW w:w="153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31.78</w:t>
            </w:r>
          </w:p>
        </w:tc>
        <w:tc>
          <w:tcPr>
            <w:tcW w:w="189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35.68</w:t>
            </w:r>
          </w:p>
        </w:tc>
        <w:tc>
          <w:tcPr>
            <w:tcW w:w="135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32.63</w:t>
            </w:r>
          </w:p>
        </w:tc>
        <w:tc>
          <w:tcPr>
            <w:tcW w:w="279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36.66</w:t>
            </w:r>
          </w:p>
        </w:tc>
      </w:tr>
      <w:tr w:rsidR="00AC11C7" w:rsidRPr="00125F01" w:rsidTr="00CF225D">
        <w:trPr>
          <w:trHeight w:val="288"/>
        </w:trPr>
        <w:tc>
          <w:tcPr>
            <w:tcW w:w="1545" w:type="dxa"/>
            <w:tcBorders>
              <w:top w:val="nil"/>
            </w:tcBorders>
            <w:shd w:val="clear" w:color="auto" w:fill="auto"/>
            <w:noWrap/>
            <w:vAlign w:val="bottom"/>
            <w:hideMark/>
          </w:tcPr>
          <w:p w:rsidR="00AC11C7" w:rsidRPr="004561E5" w:rsidRDefault="00AC11C7" w:rsidP="00CF225D">
            <w:pPr>
              <w:spacing w:after="0" w:line="360" w:lineRule="auto"/>
              <w:rPr>
                <w:rFonts w:ascii="Times New Roman" w:eastAsia="Times New Roman" w:hAnsi="Times New Roman" w:cs="Times New Roman"/>
                <w:color w:val="000000"/>
                <w:sz w:val="24"/>
                <w:szCs w:val="24"/>
              </w:rPr>
            </w:pPr>
            <w:proofErr w:type="spellStart"/>
            <w:r w:rsidRPr="004561E5">
              <w:rPr>
                <w:rFonts w:ascii="Times New Roman" w:eastAsia="Times New Roman" w:hAnsi="Times New Roman" w:cs="Times New Roman"/>
                <w:color w:val="000000"/>
                <w:sz w:val="24"/>
                <w:szCs w:val="24"/>
              </w:rPr>
              <w:t>Koka</w:t>
            </w:r>
            <w:proofErr w:type="spellEnd"/>
          </w:p>
        </w:tc>
        <w:tc>
          <w:tcPr>
            <w:tcW w:w="153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27.96</w:t>
            </w:r>
          </w:p>
        </w:tc>
        <w:tc>
          <w:tcPr>
            <w:tcW w:w="189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30.34</w:t>
            </w:r>
          </w:p>
        </w:tc>
        <w:tc>
          <w:tcPr>
            <w:tcW w:w="135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27.37</w:t>
            </w:r>
          </w:p>
        </w:tc>
        <w:tc>
          <w:tcPr>
            <w:tcW w:w="279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30.32</w:t>
            </w:r>
          </w:p>
        </w:tc>
      </w:tr>
      <w:tr w:rsidR="00AC11C7" w:rsidRPr="00125F01" w:rsidTr="00CF225D">
        <w:trPr>
          <w:trHeight w:val="288"/>
        </w:trPr>
        <w:tc>
          <w:tcPr>
            <w:tcW w:w="1545" w:type="dxa"/>
            <w:tcBorders>
              <w:top w:val="nil"/>
            </w:tcBorders>
            <w:shd w:val="clear" w:color="auto" w:fill="auto"/>
            <w:noWrap/>
            <w:vAlign w:val="bottom"/>
            <w:hideMark/>
          </w:tcPr>
          <w:p w:rsidR="00AC11C7" w:rsidRPr="004561E5" w:rsidRDefault="00AC11C7" w:rsidP="00CF225D">
            <w:pPr>
              <w:spacing w:after="0" w:line="360" w:lineRule="auto"/>
              <w:rPr>
                <w:rFonts w:ascii="Times New Roman" w:eastAsia="Times New Roman" w:hAnsi="Times New Roman" w:cs="Times New Roman"/>
                <w:color w:val="000000"/>
                <w:sz w:val="24"/>
                <w:szCs w:val="24"/>
              </w:rPr>
            </w:pPr>
            <w:proofErr w:type="spellStart"/>
            <w:r w:rsidRPr="004561E5">
              <w:rPr>
                <w:rFonts w:ascii="Times New Roman" w:eastAsia="Times New Roman" w:hAnsi="Times New Roman" w:cs="Times New Roman"/>
                <w:color w:val="000000"/>
                <w:sz w:val="24"/>
                <w:szCs w:val="24"/>
              </w:rPr>
              <w:t>Minjar</w:t>
            </w:r>
            <w:proofErr w:type="spellEnd"/>
          </w:p>
        </w:tc>
        <w:tc>
          <w:tcPr>
            <w:tcW w:w="153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51.13</w:t>
            </w:r>
          </w:p>
        </w:tc>
        <w:tc>
          <w:tcPr>
            <w:tcW w:w="189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49.74</w:t>
            </w:r>
          </w:p>
        </w:tc>
        <w:tc>
          <w:tcPr>
            <w:tcW w:w="135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39.52</w:t>
            </w:r>
          </w:p>
        </w:tc>
        <w:tc>
          <w:tcPr>
            <w:tcW w:w="279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49.89</w:t>
            </w:r>
          </w:p>
        </w:tc>
      </w:tr>
      <w:tr w:rsidR="00AC11C7" w:rsidRPr="00125F01" w:rsidTr="00CF225D">
        <w:trPr>
          <w:trHeight w:val="288"/>
        </w:trPr>
        <w:tc>
          <w:tcPr>
            <w:tcW w:w="1545" w:type="dxa"/>
            <w:tcBorders>
              <w:top w:val="nil"/>
            </w:tcBorders>
            <w:shd w:val="clear" w:color="auto" w:fill="auto"/>
            <w:noWrap/>
            <w:vAlign w:val="bottom"/>
            <w:hideMark/>
          </w:tcPr>
          <w:p w:rsidR="00AC11C7" w:rsidRPr="004561E5" w:rsidRDefault="00AC11C7" w:rsidP="00CF225D">
            <w:pPr>
              <w:spacing w:after="0" w:line="360" w:lineRule="auto"/>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Natoli</w:t>
            </w:r>
          </w:p>
        </w:tc>
        <w:tc>
          <w:tcPr>
            <w:tcW w:w="153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53.91</w:t>
            </w:r>
          </w:p>
        </w:tc>
        <w:tc>
          <w:tcPr>
            <w:tcW w:w="189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67.48</w:t>
            </w:r>
          </w:p>
        </w:tc>
        <w:tc>
          <w:tcPr>
            <w:tcW w:w="135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63.26</w:t>
            </w:r>
          </w:p>
        </w:tc>
        <w:tc>
          <w:tcPr>
            <w:tcW w:w="2790" w:type="dxa"/>
            <w:tcBorders>
              <w:top w:val="nil"/>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55.07</w:t>
            </w:r>
          </w:p>
        </w:tc>
      </w:tr>
      <w:tr w:rsidR="00AC11C7" w:rsidRPr="00125F01" w:rsidTr="00CF225D">
        <w:trPr>
          <w:trHeight w:val="288"/>
        </w:trPr>
        <w:tc>
          <w:tcPr>
            <w:tcW w:w="1545" w:type="dxa"/>
            <w:tcBorders>
              <w:top w:val="nil"/>
              <w:bottom w:val="single" w:sz="4" w:space="0" w:color="auto"/>
            </w:tcBorders>
            <w:shd w:val="clear" w:color="auto" w:fill="auto"/>
            <w:noWrap/>
            <w:vAlign w:val="bottom"/>
            <w:hideMark/>
          </w:tcPr>
          <w:p w:rsidR="00AC11C7" w:rsidRPr="004561E5" w:rsidRDefault="00AC11C7" w:rsidP="00CF225D">
            <w:pPr>
              <w:spacing w:after="0" w:line="360" w:lineRule="auto"/>
              <w:rPr>
                <w:rFonts w:ascii="Times New Roman" w:eastAsia="Times New Roman" w:hAnsi="Times New Roman" w:cs="Times New Roman"/>
                <w:color w:val="000000"/>
                <w:sz w:val="24"/>
                <w:szCs w:val="24"/>
              </w:rPr>
            </w:pPr>
            <w:proofErr w:type="spellStart"/>
            <w:r w:rsidRPr="004561E5">
              <w:rPr>
                <w:rFonts w:ascii="Times New Roman" w:eastAsia="Times New Roman" w:hAnsi="Times New Roman" w:cs="Times New Roman"/>
                <w:color w:val="000000"/>
                <w:sz w:val="24"/>
                <w:szCs w:val="24"/>
              </w:rPr>
              <w:t>Teketay</w:t>
            </w:r>
            <w:proofErr w:type="spellEnd"/>
          </w:p>
        </w:tc>
        <w:tc>
          <w:tcPr>
            <w:tcW w:w="1530" w:type="dxa"/>
            <w:tcBorders>
              <w:top w:val="nil"/>
              <w:bottom w:val="single" w:sz="4" w:space="0" w:color="auto"/>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41.92</w:t>
            </w:r>
          </w:p>
        </w:tc>
        <w:tc>
          <w:tcPr>
            <w:tcW w:w="1890" w:type="dxa"/>
            <w:tcBorders>
              <w:top w:val="nil"/>
              <w:bottom w:val="single" w:sz="4" w:space="0" w:color="auto"/>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43.93</w:t>
            </w:r>
          </w:p>
        </w:tc>
        <w:tc>
          <w:tcPr>
            <w:tcW w:w="1350" w:type="dxa"/>
            <w:tcBorders>
              <w:top w:val="nil"/>
              <w:bottom w:val="single" w:sz="4" w:space="0" w:color="auto"/>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38.59</w:t>
            </w:r>
          </w:p>
        </w:tc>
        <w:tc>
          <w:tcPr>
            <w:tcW w:w="2790" w:type="dxa"/>
            <w:tcBorders>
              <w:top w:val="nil"/>
              <w:bottom w:val="single" w:sz="4" w:space="0" w:color="auto"/>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47.55</w:t>
            </w:r>
          </w:p>
        </w:tc>
      </w:tr>
      <w:tr w:rsidR="00AC11C7" w:rsidRPr="00125F01" w:rsidTr="00CF225D">
        <w:trPr>
          <w:trHeight w:val="288"/>
        </w:trPr>
        <w:tc>
          <w:tcPr>
            <w:tcW w:w="1545" w:type="dxa"/>
            <w:tcBorders>
              <w:top w:val="single" w:sz="4" w:space="0" w:color="auto"/>
            </w:tcBorders>
            <w:shd w:val="clear" w:color="auto" w:fill="auto"/>
            <w:noWrap/>
            <w:vAlign w:val="center"/>
            <w:hideMark/>
          </w:tcPr>
          <w:p w:rsidR="00AC11C7" w:rsidRPr="004561E5" w:rsidRDefault="00AC11C7" w:rsidP="00CF225D">
            <w:pPr>
              <w:spacing w:after="0" w:line="360" w:lineRule="auto"/>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LSD (5%)</w:t>
            </w:r>
          </w:p>
        </w:tc>
        <w:tc>
          <w:tcPr>
            <w:tcW w:w="1530" w:type="dxa"/>
            <w:tcBorders>
              <w:top w:val="single" w:sz="4" w:space="0" w:color="auto"/>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12.04</w:t>
            </w:r>
          </w:p>
        </w:tc>
        <w:tc>
          <w:tcPr>
            <w:tcW w:w="1890" w:type="dxa"/>
            <w:tcBorders>
              <w:top w:val="single" w:sz="4" w:space="0" w:color="auto"/>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9.25</w:t>
            </w:r>
          </w:p>
        </w:tc>
        <w:tc>
          <w:tcPr>
            <w:tcW w:w="1350" w:type="dxa"/>
            <w:tcBorders>
              <w:top w:val="single" w:sz="4" w:space="0" w:color="auto"/>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15.85</w:t>
            </w:r>
          </w:p>
        </w:tc>
        <w:tc>
          <w:tcPr>
            <w:tcW w:w="2790" w:type="dxa"/>
            <w:tcBorders>
              <w:top w:val="single" w:sz="4" w:space="0" w:color="auto"/>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8.04</w:t>
            </w:r>
          </w:p>
        </w:tc>
      </w:tr>
      <w:tr w:rsidR="00AC11C7" w:rsidRPr="00125F01" w:rsidTr="00CF225D">
        <w:trPr>
          <w:trHeight w:val="288"/>
        </w:trPr>
        <w:tc>
          <w:tcPr>
            <w:tcW w:w="1545" w:type="dxa"/>
            <w:tcBorders>
              <w:top w:val="nil"/>
              <w:bottom w:val="single" w:sz="4" w:space="0" w:color="auto"/>
            </w:tcBorders>
            <w:shd w:val="clear" w:color="auto" w:fill="auto"/>
            <w:noWrap/>
            <w:vAlign w:val="center"/>
            <w:hideMark/>
          </w:tcPr>
          <w:p w:rsidR="00AC11C7" w:rsidRPr="004561E5" w:rsidRDefault="00AC11C7" w:rsidP="00CF225D">
            <w:pPr>
              <w:spacing w:after="0" w:line="360" w:lineRule="auto"/>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CV (%)</w:t>
            </w:r>
          </w:p>
        </w:tc>
        <w:tc>
          <w:tcPr>
            <w:tcW w:w="1530" w:type="dxa"/>
            <w:tcBorders>
              <w:top w:val="nil"/>
              <w:bottom w:val="single" w:sz="4" w:space="0" w:color="auto"/>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22.30</w:t>
            </w:r>
          </w:p>
        </w:tc>
        <w:tc>
          <w:tcPr>
            <w:tcW w:w="1890" w:type="dxa"/>
            <w:tcBorders>
              <w:top w:val="nil"/>
              <w:bottom w:val="single" w:sz="4" w:space="0" w:color="auto"/>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14.78</w:t>
            </w:r>
          </w:p>
        </w:tc>
        <w:tc>
          <w:tcPr>
            <w:tcW w:w="1350" w:type="dxa"/>
            <w:tcBorders>
              <w:top w:val="nil"/>
              <w:bottom w:val="single" w:sz="4" w:space="0" w:color="auto"/>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sz w:val="24"/>
                <w:szCs w:val="24"/>
              </w:rPr>
            </w:pPr>
            <w:r w:rsidRPr="004561E5">
              <w:rPr>
                <w:rFonts w:ascii="Times New Roman" w:eastAsia="Times New Roman" w:hAnsi="Times New Roman" w:cs="Times New Roman"/>
                <w:sz w:val="24"/>
                <w:szCs w:val="24"/>
              </w:rPr>
              <w:t>29.37</w:t>
            </w:r>
          </w:p>
        </w:tc>
        <w:tc>
          <w:tcPr>
            <w:tcW w:w="2790" w:type="dxa"/>
            <w:tcBorders>
              <w:top w:val="nil"/>
              <w:bottom w:val="single" w:sz="4" w:space="0" w:color="auto"/>
            </w:tcBorders>
            <w:shd w:val="clear" w:color="auto" w:fill="auto"/>
            <w:noWrap/>
            <w:vAlign w:val="center"/>
            <w:hideMark/>
          </w:tcPr>
          <w:p w:rsidR="00AC11C7" w:rsidRPr="004561E5" w:rsidRDefault="00AC11C7" w:rsidP="00CF225D">
            <w:pPr>
              <w:spacing w:after="0" w:line="360" w:lineRule="auto"/>
              <w:jc w:val="center"/>
              <w:rPr>
                <w:rFonts w:ascii="Times New Roman" w:eastAsia="Times New Roman" w:hAnsi="Times New Roman" w:cs="Times New Roman"/>
                <w:color w:val="000000"/>
                <w:sz w:val="24"/>
                <w:szCs w:val="24"/>
              </w:rPr>
            </w:pPr>
            <w:r w:rsidRPr="004561E5">
              <w:rPr>
                <w:rFonts w:ascii="Times New Roman" w:eastAsia="Times New Roman" w:hAnsi="Times New Roman" w:cs="Times New Roman"/>
                <w:color w:val="000000"/>
                <w:sz w:val="24"/>
                <w:szCs w:val="24"/>
              </w:rPr>
              <w:t>4.88</w:t>
            </w:r>
          </w:p>
        </w:tc>
      </w:tr>
    </w:tbl>
    <w:p w:rsidR="00AC11C7" w:rsidRPr="00EF0094" w:rsidRDefault="00AC11C7" w:rsidP="00AC11C7">
      <w:pPr>
        <w:spacing w:line="360" w:lineRule="auto"/>
        <w:jc w:val="both"/>
        <w:rPr>
          <w:rFonts w:ascii="Times New Roman" w:hAnsi="Times New Roman" w:cs="Times New Roman"/>
          <w:i/>
          <w:sz w:val="24"/>
          <w:szCs w:val="24"/>
        </w:rPr>
      </w:pPr>
      <w:r w:rsidRPr="00EF0094">
        <w:rPr>
          <w:rFonts w:ascii="Calibri" w:eastAsia="Times New Roman" w:hAnsi="Calibri" w:cs="Calibri"/>
          <w:i/>
          <w:color w:val="000000"/>
        </w:rPr>
        <w:t>DI.S=disease incidence at seedling stage, DI.F= disease incidence at flowering stage</w:t>
      </w:r>
    </w:p>
    <w:p w:rsidR="00AC11C7" w:rsidRPr="006417FA" w:rsidRDefault="00AC11C7" w:rsidP="00AC11C7">
      <w:pPr>
        <w:spacing w:line="360" w:lineRule="auto"/>
        <w:jc w:val="both"/>
        <w:rPr>
          <w:rFonts w:ascii="Times New Roman" w:hAnsi="Times New Roman" w:cs="Times New Roman"/>
          <w:sz w:val="24"/>
          <w:szCs w:val="24"/>
        </w:rPr>
      </w:pPr>
      <w:r w:rsidRPr="004C6D1B">
        <w:rPr>
          <w:rFonts w:ascii="Times New Roman" w:hAnsi="Times New Roman" w:cs="Times New Roman"/>
          <w:sz w:val="24"/>
          <w:szCs w:val="24"/>
        </w:rPr>
        <w:t>Identification of high stable genotypes with low disease incidence is the prime source of resistant bree</w:t>
      </w:r>
      <w:r w:rsidR="00B90395">
        <w:rPr>
          <w:rFonts w:ascii="Times New Roman" w:hAnsi="Times New Roman" w:cs="Times New Roman"/>
          <w:sz w:val="24"/>
          <w:szCs w:val="24"/>
        </w:rPr>
        <w:t>ding programs. Multi</w:t>
      </w:r>
      <w:r w:rsidRPr="004C6D1B">
        <w:rPr>
          <w:rFonts w:ascii="Times New Roman" w:hAnsi="Times New Roman" w:cs="Times New Roman"/>
          <w:sz w:val="24"/>
          <w:szCs w:val="24"/>
        </w:rPr>
        <w:t xml:space="preserve">-year screening for future selection of genotypes and identified genotypes could be the prime source in resistance breeding programs and varying response of the genotypes throughout the environment reflected the influence </w:t>
      </w:r>
      <w:r w:rsidRPr="006417FA">
        <w:rPr>
          <w:rFonts w:ascii="Times New Roman" w:hAnsi="Times New Roman" w:cs="Times New Roman"/>
          <w:sz w:val="24"/>
          <w:szCs w:val="24"/>
        </w:rPr>
        <w:t>of environment toward instability of wilt incidence (</w:t>
      </w:r>
      <w:r w:rsidRPr="00D53221">
        <w:rPr>
          <w:rFonts w:ascii="Times New Roman" w:hAnsi="Times New Roman" w:cs="Times New Roman"/>
          <w:i/>
          <w:sz w:val="24"/>
          <w:szCs w:val="24"/>
        </w:rPr>
        <w:t>Sharma et al., 2019</w:t>
      </w:r>
      <w:r w:rsidRPr="00D53221">
        <w:rPr>
          <w:rFonts w:ascii="Times New Roman" w:hAnsi="Times New Roman" w:cs="Times New Roman"/>
          <w:sz w:val="24"/>
          <w:szCs w:val="24"/>
        </w:rPr>
        <w:t xml:space="preserve">). </w:t>
      </w:r>
      <w:r w:rsidRPr="006417FA">
        <w:rPr>
          <w:rFonts w:ascii="Times New Roman" w:hAnsi="Times New Roman" w:cs="Times New Roman"/>
          <w:sz w:val="24"/>
          <w:szCs w:val="24"/>
        </w:rPr>
        <w:t xml:space="preserve">In our studies for two years conducted was revealed that, at seedling stage more varieties were had low incidence and at flowering stage a number of varieties which had low incidence were decreased. This is confirmed that, the resistances were related to plant age and growth stage which is a vital source of parental materials to identify slow wilting type. Development of disease is slow in resistant lines and fast in susceptible lines. At seedling stage majority of the </w:t>
      </w:r>
      <w:r w:rsidRPr="00D53221">
        <w:rPr>
          <w:rFonts w:ascii="Times New Roman" w:hAnsi="Times New Roman" w:cs="Times New Roman"/>
          <w:sz w:val="24"/>
          <w:szCs w:val="24"/>
        </w:rPr>
        <w:t>genotypes were resistant whereas at reproductive stage majority of the genotypes appeared to be susceptible (</w:t>
      </w:r>
      <w:r w:rsidRPr="00D53221">
        <w:rPr>
          <w:rFonts w:ascii="Times New Roman" w:hAnsi="Times New Roman" w:cs="Times New Roman"/>
          <w:i/>
          <w:sz w:val="24"/>
          <w:szCs w:val="24"/>
        </w:rPr>
        <w:t>Muhammad et al., 2010</w:t>
      </w:r>
      <w:r w:rsidRPr="00D53221">
        <w:rPr>
          <w:rFonts w:ascii="Times New Roman" w:hAnsi="Times New Roman" w:cs="Times New Roman"/>
          <w:sz w:val="24"/>
          <w:szCs w:val="24"/>
        </w:rPr>
        <w:t xml:space="preserve">). </w:t>
      </w:r>
    </w:p>
    <w:p w:rsidR="00AC11C7" w:rsidRPr="006417FA" w:rsidRDefault="00AC11C7" w:rsidP="00AC11C7">
      <w:pPr>
        <w:spacing w:line="360" w:lineRule="auto"/>
        <w:jc w:val="both"/>
        <w:rPr>
          <w:rFonts w:ascii="Times New Roman" w:hAnsi="Times New Roman" w:cs="Times New Roman"/>
          <w:sz w:val="24"/>
          <w:szCs w:val="24"/>
        </w:rPr>
      </w:pPr>
      <w:r w:rsidRPr="006417FA">
        <w:rPr>
          <w:rFonts w:ascii="Times New Roman" w:hAnsi="Times New Roman" w:cs="Times New Roman"/>
          <w:sz w:val="24"/>
          <w:szCs w:val="24"/>
        </w:rPr>
        <w:t>The disease free lines, resistant lines and moderately resistant lines can be utilized in resistant breeding programme towards incorporation of resistant genes in releasing varieties / hybrids (</w:t>
      </w:r>
      <w:proofErr w:type="spellStart"/>
      <w:r w:rsidRPr="00D53221">
        <w:rPr>
          <w:rFonts w:ascii="Times New Roman" w:hAnsi="Times New Roman" w:cs="Times New Roman"/>
          <w:i/>
          <w:sz w:val="24"/>
          <w:szCs w:val="24"/>
        </w:rPr>
        <w:t>Thaware</w:t>
      </w:r>
      <w:proofErr w:type="spellEnd"/>
      <w:r w:rsidRPr="00D53221">
        <w:rPr>
          <w:rFonts w:ascii="Times New Roman" w:hAnsi="Times New Roman" w:cs="Times New Roman"/>
          <w:i/>
          <w:sz w:val="24"/>
          <w:szCs w:val="24"/>
        </w:rPr>
        <w:t xml:space="preserve"> et al., 2017).</w:t>
      </w:r>
      <w:r w:rsidRPr="00D53221">
        <w:rPr>
          <w:rFonts w:ascii="Times New Roman" w:hAnsi="Times New Roman" w:cs="Times New Roman"/>
          <w:sz w:val="24"/>
          <w:szCs w:val="24"/>
        </w:rPr>
        <w:t xml:space="preserve"> </w:t>
      </w:r>
      <w:r w:rsidRPr="006417FA">
        <w:rPr>
          <w:rFonts w:ascii="Times New Roman" w:hAnsi="Times New Roman" w:cs="Times New Roman"/>
          <w:sz w:val="24"/>
          <w:szCs w:val="24"/>
        </w:rPr>
        <w:t xml:space="preserve">But in our study there were no disease free and resistant varieties and there was moderately resistant. </w:t>
      </w:r>
    </w:p>
    <w:p w:rsidR="00AC11C7" w:rsidRPr="00363084" w:rsidRDefault="00363084" w:rsidP="00E30C47">
      <w:pPr>
        <w:spacing w:before="100" w:beforeAutospacing="1" w:after="100" w:afterAutospacing="1" w:line="360" w:lineRule="auto"/>
        <w:jc w:val="both"/>
        <w:rPr>
          <w:rFonts w:ascii="Times New Roman" w:hAnsi="Times New Roman" w:cs="Times New Roman"/>
          <w:b/>
          <w:sz w:val="28"/>
          <w:szCs w:val="28"/>
        </w:rPr>
      </w:pPr>
      <w:r w:rsidRPr="00363084">
        <w:rPr>
          <w:rFonts w:ascii="Times New Roman" w:hAnsi="Times New Roman" w:cs="Times New Roman"/>
          <w:b/>
          <w:sz w:val="28"/>
          <w:szCs w:val="28"/>
        </w:rPr>
        <w:t>Co</w:t>
      </w:r>
      <w:r w:rsidR="00E30C47">
        <w:rPr>
          <w:rFonts w:ascii="Times New Roman" w:hAnsi="Times New Roman" w:cs="Times New Roman"/>
          <w:b/>
          <w:sz w:val="28"/>
          <w:szCs w:val="28"/>
        </w:rPr>
        <w:t>n</w:t>
      </w:r>
      <w:r w:rsidRPr="00363084">
        <w:rPr>
          <w:rFonts w:ascii="Times New Roman" w:hAnsi="Times New Roman" w:cs="Times New Roman"/>
          <w:b/>
          <w:sz w:val="28"/>
          <w:szCs w:val="28"/>
        </w:rPr>
        <w:t xml:space="preserve">clusion and </w:t>
      </w:r>
      <w:r w:rsidR="00AC11C7" w:rsidRPr="00363084">
        <w:rPr>
          <w:rFonts w:ascii="Times New Roman" w:hAnsi="Times New Roman" w:cs="Times New Roman"/>
          <w:b/>
          <w:sz w:val="28"/>
          <w:szCs w:val="28"/>
        </w:rPr>
        <w:t xml:space="preserve">Recommendation </w:t>
      </w:r>
    </w:p>
    <w:p w:rsidR="00AC11C7" w:rsidRPr="00CD4657" w:rsidRDefault="00AC11C7" w:rsidP="00AC11C7">
      <w:pPr>
        <w:spacing w:line="360" w:lineRule="auto"/>
        <w:jc w:val="both"/>
        <w:rPr>
          <w:rFonts w:ascii="Times New Roman" w:hAnsi="Times New Roman" w:cs="Times New Roman"/>
          <w:sz w:val="24"/>
          <w:szCs w:val="24"/>
        </w:rPr>
      </w:pPr>
      <w:r w:rsidRPr="00CD4657">
        <w:rPr>
          <w:rFonts w:ascii="Times New Roman" w:hAnsi="Times New Roman" w:cs="Times New Roman"/>
          <w:sz w:val="24"/>
          <w:szCs w:val="24"/>
        </w:rPr>
        <w:t xml:space="preserve">As the generally, of these twelve varieties </w:t>
      </w:r>
      <w:r>
        <w:rPr>
          <w:rFonts w:ascii="Times New Roman" w:hAnsi="Times New Roman" w:cs="Times New Roman"/>
          <w:sz w:val="24"/>
          <w:szCs w:val="24"/>
        </w:rPr>
        <w:t>evaluated</w:t>
      </w:r>
      <w:r w:rsidRPr="00CD4657">
        <w:rPr>
          <w:rFonts w:ascii="Times New Roman" w:hAnsi="Times New Roman" w:cs="Times New Roman"/>
          <w:sz w:val="24"/>
          <w:szCs w:val="24"/>
        </w:rPr>
        <w:t xml:space="preserve"> over two years</w:t>
      </w:r>
      <w:r w:rsidR="00B90395">
        <w:rPr>
          <w:rFonts w:ascii="Times New Roman" w:hAnsi="Times New Roman" w:cs="Times New Roman"/>
          <w:sz w:val="24"/>
          <w:szCs w:val="24"/>
        </w:rPr>
        <w:t xml:space="preserve"> </w:t>
      </w:r>
      <w:r w:rsidR="00B943D2" w:rsidRPr="00CD4657">
        <w:rPr>
          <w:rFonts w:ascii="Times New Roman" w:hAnsi="Times New Roman" w:cs="Times New Roman"/>
          <w:sz w:val="24"/>
          <w:szCs w:val="24"/>
        </w:rPr>
        <w:t>there</w:t>
      </w:r>
      <w:r w:rsidRPr="00CD4657">
        <w:rPr>
          <w:rFonts w:ascii="Times New Roman" w:hAnsi="Times New Roman" w:cs="Times New Roman"/>
          <w:sz w:val="24"/>
          <w:szCs w:val="24"/>
        </w:rPr>
        <w:t xml:space="preserve"> is no resistant variety and only one variety was observed as moderately resistant. The moderately resistant variety (Arerti) can be used for production, and additionally for development of disease free materials in breeding program.</w:t>
      </w:r>
    </w:p>
    <w:p w:rsidR="00AC11C7" w:rsidRPr="00F03C16" w:rsidRDefault="00AC11C7" w:rsidP="00AC11C7">
      <w:pPr>
        <w:spacing w:line="360" w:lineRule="auto"/>
        <w:jc w:val="both"/>
        <w:rPr>
          <w:rFonts w:ascii="Times New Roman" w:hAnsi="Times New Roman" w:cs="Times New Roman"/>
          <w:b/>
          <w:sz w:val="24"/>
          <w:szCs w:val="24"/>
        </w:rPr>
      </w:pPr>
      <w:r w:rsidRPr="00F03C16">
        <w:rPr>
          <w:rFonts w:ascii="Times New Roman" w:hAnsi="Times New Roman" w:cs="Times New Roman"/>
          <w:b/>
          <w:sz w:val="24"/>
          <w:szCs w:val="24"/>
        </w:rPr>
        <w:t xml:space="preserve">Conflict of Interest </w:t>
      </w:r>
    </w:p>
    <w:p w:rsidR="00AC11C7" w:rsidRPr="00CD4657" w:rsidRDefault="00AC11C7" w:rsidP="00F709E7">
      <w:pPr>
        <w:spacing w:before="100" w:beforeAutospacing="1" w:after="100" w:afterAutospacing="1" w:line="360" w:lineRule="auto"/>
        <w:jc w:val="both"/>
        <w:rPr>
          <w:rFonts w:ascii="Times New Roman" w:hAnsi="Times New Roman" w:cs="Times New Roman"/>
          <w:sz w:val="24"/>
          <w:szCs w:val="24"/>
        </w:rPr>
      </w:pPr>
      <w:r w:rsidRPr="00F03C16">
        <w:rPr>
          <w:rFonts w:ascii="Times New Roman" w:hAnsi="Times New Roman" w:cs="Times New Roman"/>
          <w:sz w:val="24"/>
          <w:szCs w:val="24"/>
        </w:rPr>
        <w:t>The author declares no conflict of interest</w:t>
      </w:r>
      <w:r>
        <w:rPr>
          <w:rFonts w:ascii="Times New Roman" w:hAnsi="Times New Roman" w:cs="Times New Roman"/>
          <w:sz w:val="24"/>
          <w:szCs w:val="24"/>
        </w:rPr>
        <w:t>.</w:t>
      </w:r>
    </w:p>
    <w:p w:rsidR="00AC11C7" w:rsidRPr="00B90395" w:rsidRDefault="00AC11C7" w:rsidP="00AC11C7">
      <w:pPr>
        <w:rPr>
          <w:rFonts w:ascii="Times New Roman" w:hAnsi="Times New Roman" w:cs="Times New Roman"/>
          <w:b/>
          <w:sz w:val="28"/>
          <w:szCs w:val="24"/>
        </w:rPr>
      </w:pPr>
      <w:r w:rsidRPr="00B90395">
        <w:rPr>
          <w:rFonts w:ascii="Times New Roman" w:hAnsi="Times New Roman" w:cs="Times New Roman"/>
          <w:b/>
          <w:sz w:val="28"/>
          <w:szCs w:val="24"/>
        </w:rPr>
        <w:t>References</w:t>
      </w:r>
    </w:p>
    <w:p w:rsidR="00823125" w:rsidRPr="00823125" w:rsidRDefault="00823125" w:rsidP="00823125">
      <w:pPr>
        <w:spacing w:after="0" w:line="240" w:lineRule="auto"/>
        <w:ind w:left="720" w:hanging="720"/>
        <w:rPr>
          <w:rFonts w:ascii="Times New Roman" w:eastAsia="Times New Roman" w:hAnsi="Times New Roman" w:cs="Times New Roman"/>
          <w:sz w:val="24"/>
          <w:szCs w:val="24"/>
        </w:rPr>
      </w:pPr>
      <w:proofErr w:type="spellStart"/>
      <w:r w:rsidRPr="00823125">
        <w:rPr>
          <w:rFonts w:ascii="Times New Roman" w:eastAsia="Times New Roman" w:hAnsi="Times New Roman" w:cs="Times New Roman"/>
          <w:sz w:val="24"/>
          <w:szCs w:val="24"/>
        </w:rPr>
        <w:t>Asrat</w:t>
      </w:r>
      <w:proofErr w:type="spellEnd"/>
      <w:r w:rsidRPr="00823125">
        <w:rPr>
          <w:rFonts w:ascii="Times New Roman" w:eastAsia="Times New Roman" w:hAnsi="Times New Roman" w:cs="Times New Roman"/>
          <w:sz w:val="24"/>
          <w:szCs w:val="24"/>
        </w:rPr>
        <w:t xml:space="preserve"> Z, </w:t>
      </w:r>
      <w:proofErr w:type="spellStart"/>
      <w:r w:rsidRPr="00823125">
        <w:rPr>
          <w:rFonts w:ascii="Times New Roman" w:eastAsia="Times New Roman" w:hAnsi="Times New Roman" w:cs="Times New Roman"/>
          <w:sz w:val="24"/>
          <w:szCs w:val="24"/>
        </w:rPr>
        <w:t>Tolesa</w:t>
      </w:r>
      <w:proofErr w:type="spellEnd"/>
      <w:r w:rsidRPr="00823125">
        <w:rPr>
          <w:rFonts w:ascii="Times New Roman" w:eastAsia="Times New Roman" w:hAnsi="Times New Roman" w:cs="Times New Roman"/>
          <w:sz w:val="24"/>
          <w:szCs w:val="24"/>
        </w:rPr>
        <w:t xml:space="preserve"> B (2019). Evaluation of lentil varieties and seedbed types for the management of lentil Fusarium wilt disease (Fusarium </w:t>
      </w:r>
      <w:proofErr w:type="spellStart"/>
      <w:r w:rsidRPr="00823125">
        <w:rPr>
          <w:rFonts w:ascii="Times New Roman" w:eastAsia="Times New Roman" w:hAnsi="Times New Roman" w:cs="Times New Roman"/>
          <w:sz w:val="24"/>
          <w:szCs w:val="24"/>
        </w:rPr>
        <w:t>oxysporum</w:t>
      </w:r>
      <w:proofErr w:type="spellEnd"/>
      <w:r w:rsidRPr="00823125">
        <w:rPr>
          <w:rFonts w:ascii="Times New Roman" w:eastAsia="Times New Roman" w:hAnsi="Times New Roman" w:cs="Times New Roman"/>
          <w:sz w:val="24"/>
          <w:szCs w:val="24"/>
        </w:rPr>
        <w:t xml:space="preserve"> f. sp. lentils) in central highlands of Ethiopia. </w:t>
      </w:r>
      <w:r w:rsidRPr="00823125">
        <w:rPr>
          <w:rFonts w:ascii="Times New Roman" w:eastAsia="Times New Roman" w:hAnsi="Times New Roman" w:cs="Times New Roman"/>
          <w:i/>
          <w:iCs/>
          <w:sz w:val="24"/>
          <w:szCs w:val="24"/>
        </w:rPr>
        <w:t>African Journal of Agricultural Research</w:t>
      </w:r>
      <w:r w:rsidRPr="00823125">
        <w:rPr>
          <w:rFonts w:ascii="Times New Roman" w:eastAsia="Times New Roman" w:hAnsi="Times New Roman" w:cs="Times New Roman"/>
          <w:sz w:val="24"/>
          <w:szCs w:val="24"/>
        </w:rPr>
        <w:t>, 14(24): 1012–1019.</w:t>
      </w:r>
    </w:p>
    <w:p w:rsidR="00823125" w:rsidRPr="00823125" w:rsidRDefault="00823125" w:rsidP="00823125">
      <w:pPr>
        <w:spacing w:after="0" w:line="240" w:lineRule="auto"/>
        <w:ind w:left="720" w:hanging="720"/>
        <w:rPr>
          <w:rFonts w:ascii="Times New Roman" w:eastAsia="Times New Roman" w:hAnsi="Times New Roman" w:cs="Times New Roman"/>
          <w:sz w:val="24"/>
          <w:szCs w:val="24"/>
        </w:rPr>
      </w:pPr>
      <w:proofErr w:type="spellStart"/>
      <w:r w:rsidRPr="00823125">
        <w:rPr>
          <w:rFonts w:ascii="Times New Roman" w:eastAsia="Times New Roman" w:hAnsi="Times New Roman" w:cs="Times New Roman"/>
          <w:sz w:val="24"/>
          <w:szCs w:val="24"/>
        </w:rPr>
        <w:t>Asrat</w:t>
      </w:r>
      <w:proofErr w:type="spellEnd"/>
      <w:r w:rsidRPr="00823125">
        <w:rPr>
          <w:rFonts w:ascii="Times New Roman" w:eastAsia="Times New Roman" w:hAnsi="Times New Roman" w:cs="Times New Roman"/>
          <w:sz w:val="24"/>
          <w:szCs w:val="24"/>
        </w:rPr>
        <w:t xml:space="preserve"> Z, </w:t>
      </w:r>
      <w:proofErr w:type="spellStart"/>
      <w:r w:rsidRPr="00823125">
        <w:rPr>
          <w:rFonts w:ascii="Times New Roman" w:eastAsia="Times New Roman" w:hAnsi="Times New Roman" w:cs="Times New Roman"/>
          <w:sz w:val="24"/>
          <w:szCs w:val="24"/>
        </w:rPr>
        <w:t>Tolesa</w:t>
      </w:r>
      <w:proofErr w:type="spellEnd"/>
      <w:r w:rsidRPr="00823125">
        <w:rPr>
          <w:rFonts w:ascii="Times New Roman" w:eastAsia="Times New Roman" w:hAnsi="Times New Roman" w:cs="Times New Roman"/>
          <w:sz w:val="24"/>
          <w:szCs w:val="24"/>
        </w:rPr>
        <w:t xml:space="preserve"> B (2018). </w:t>
      </w:r>
      <w:proofErr w:type="gramStart"/>
      <w:r w:rsidRPr="00823125">
        <w:rPr>
          <w:rFonts w:ascii="Times New Roman" w:eastAsia="Times New Roman" w:hAnsi="Times New Roman" w:cs="Times New Roman"/>
          <w:sz w:val="24"/>
          <w:szCs w:val="24"/>
        </w:rPr>
        <w:t xml:space="preserve">Evaluation of improved chickpea varieties for resistance to Fusarium wilt (Fusarium </w:t>
      </w:r>
      <w:proofErr w:type="spellStart"/>
      <w:r w:rsidRPr="00823125">
        <w:rPr>
          <w:rFonts w:ascii="Times New Roman" w:eastAsia="Times New Roman" w:hAnsi="Times New Roman" w:cs="Times New Roman"/>
          <w:sz w:val="24"/>
          <w:szCs w:val="24"/>
        </w:rPr>
        <w:t>oxysporum</w:t>
      </w:r>
      <w:proofErr w:type="spellEnd"/>
      <w:r w:rsidRPr="00823125">
        <w:rPr>
          <w:rFonts w:ascii="Times New Roman" w:eastAsia="Times New Roman" w:hAnsi="Times New Roman" w:cs="Times New Roman"/>
          <w:sz w:val="24"/>
          <w:szCs w:val="24"/>
        </w:rPr>
        <w:t>) under field condition in sick plot.</w:t>
      </w:r>
      <w:proofErr w:type="gramEnd"/>
      <w:r w:rsidRPr="00823125">
        <w:rPr>
          <w:rFonts w:ascii="Times New Roman" w:eastAsia="Times New Roman" w:hAnsi="Times New Roman" w:cs="Times New Roman"/>
          <w:sz w:val="24"/>
          <w:szCs w:val="24"/>
        </w:rPr>
        <w:t xml:space="preserve"> </w:t>
      </w:r>
      <w:r w:rsidRPr="00823125">
        <w:rPr>
          <w:rFonts w:ascii="Times New Roman" w:eastAsia="Times New Roman" w:hAnsi="Times New Roman" w:cs="Times New Roman"/>
          <w:i/>
          <w:iCs/>
          <w:sz w:val="24"/>
          <w:szCs w:val="24"/>
        </w:rPr>
        <w:t>African Journal of Agricultural Research</w:t>
      </w:r>
      <w:r w:rsidRPr="00823125">
        <w:rPr>
          <w:rFonts w:ascii="Times New Roman" w:eastAsia="Times New Roman" w:hAnsi="Times New Roman" w:cs="Times New Roman"/>
          <w:sz w:val="24"/>
          <w:szCs w:val="24"/>
        </w:rPr>
        <w:t>, 13(52): 2930–2935.</w:t>
      </w:r>
    </w:p>
    <w:p w:rsidR="00823125" w:rsidRPr="00823125" w:rsidRDefault="00823125" w:rsidP="00823125">
      <w:pPr>
        <w:spacing w:after="0" w:line="240" w:lineRule="auto"/>
        <w:ind w:left="720" w:hanging="720"/>
        <w:rPr>
          <w:rFonts w:ascii="Times New Roman" w:eastAsia="Times New Roman" w:hAnsi="Times New Roman" w:cs="Times New Roman"/>
          <w:sz w:val="24"/>
          <w:szCs w:val="24"/>
        </w:rPr>
      </w:pPr>
      <w:proofErr w:type="spellStart"/>
      <w:proofErr w:type="gramStart"/>
      <w:r w:rsidRPr="00823125">
        <w:rPr>
          <w:rFonts w:ascii="Times New Roman" w:eastAsia="Times New Roman" w:hAnsi="Times New Roman" w:cs="Times New Roman"/>
          <w:sz w:val="24"/>
          <w:szCs w:val="24"/>
        </w:rPr>
        <w:t>Dubey</w:t>
      </w:r>
      <w:proofErr w:type="spellEnd"/>
      <w:r w:rsidRPr="00823125">
        <w:rPr>
          <w:rFonts w:ascii="Times New Roman" w:eastAsia="Times New Roman" w:hAnsi="Times New Roman" w:cs="Times New Roman"/>
          <w:sz w:val="24"/>
          <w:szCs w:val="24"/>
        </w:rPr>
        <w:t xml:space="preserve"> SC, Suresh M, Singh B (2007).</w:t>
      </w:r>
      <w:proofErr w:type="gramEnd"/>
      <w:r w:rsidRPr="00823125">
        <w:rPr>
          <w:rFonts w:ascii="Times New Roman" w:eastAsia="Times New Roman" w:hAnsi="Times New Roman" w:cs="Times New Roman"/>
          <w:sz w:val="24"/>
          <w:szCs w:val="24"/>
        </w:rPr>
        <w:t xml:space="preserve"> Evaluation of </w:t>
      </w:r>
      <w:proofErr w:type="spellStart"/>
      <w:r w:rsidRPr="00823125">
        <w:rPr>
          <w:rFonts w:ascii="Times New Roman" w:eastAsia="Times New Roman" w:hAnsi="Times New Roman" w:cs="Times New Roman"/>
          <w:i/>
          <w:iCs/>
          <w:sz w:val="24"/>
          <w:szCs w:val="24"/>
        </w:rPr>
        <w:t>Trichoderma</w:t>
      </w:r>
      <w:proofErr w:type="spellEnd"/>
      <w:r w:rsidRPr="00823125">
        <w:rPr>
          <w:rFonts w:ascii="Times New Roman" w:eastAsia="Times New Roman" w:hAnsi="Times New Roman" w:cs="Times New Roman"/>
          <w:sz w:val="24"/>
          <w:szCs w:val="24"/>
        </w:rPr>
        <w:t xml:space="preserve"> species against </w:t>
      </w:r>
      <w:r w:rsidRPr="00823125">
        <w:rPr>
          <w:rFonts w:ascii="Times New Roman" w:eastAsia="Times New Roman" w:hAnsi="Times New Roman" w:cs="Times New Roman"/>
          <w:i/>
          <w:iCs/>
          <w:sz w:val="24"/>
          <w:szCs w:val="24"/>
        </w:rPr>
        <w:t xml:space="preserve">Fusarium </w:t>
      </w:r>
      <w:proofErr w:type="spellStart"/>
      <w:r w:rsidRPr="00823125">
        <w:rPr>
          <w:rFonts w:ascii="Times New Roman" w:eastAsia="Times New Roman" w:hAnsi="Times New Roman" w:cs="Times New Roman"/>
          <w:i/>
          <w:iCs/>
          <w:sz w:val="24"/>
          <w:szCs w:val="24"/>
        </w:rPr>
        <w:t>oxysporum</w:t>
      </w:r>
      <w:proofErr w:type="spellEnd"/>
      <w:r w:rsidRPr="00823125">
        <w:rPr>
          <w:rFonts w:ascii="Times New Roman" w:eastAsia="Times New Roman" w:hAnsi="Times New Roman" w:cs="Times New Roman"/>
          <w:sz w:val="24"/>
          <w:szCs w:val="24"/>
        </w:rPr>
        <w:t xml:space="preserve"> f. sp. </w:t>
      </w:r>
      <w:proofErr w:type="spellStart"/>
      <w:r w:rsidRPr="00823125">
        <w:rPr>
          <w:rFonts w:ascii="Times New Roman" w:eastAsia="Times New Roman" w:hAnsi="Times New Roman" w:cs="Times New Roman"/>
          <w:i/>
          <w:iCs/>
          <w:sz w:val="24"/>
          <w:szCs w:val="24"/>
        </w:rPr>
        <w:t>ciceris</w:t>
      </w:r>
      <w:proofErr w:type="spellEnd"/>
      <w:r w:rsidRPr="00823125">
        <w:rPr>
          <w:rFonts w:ascii="Times New Roman" w:eastAsia="Times New Roman" w:hAnsi="Times New Roman" w:cs="Times New Roman"/>
          <w:sz w:val="24"/>
          <w:szCs w:val="24"/>
        </w:rPr>
        <w:t xml:space="preserve"> for integrated management of chickpea wilt. </w:t>
      </w:r>
      <w:r w:rsidRPr="00823125">
        <w:rPr>
          <w:rFonts w:ascii="Times New Roman" w:eastAsia="Times New Roman" w:hAnsi="Times New Roman" w:cs="Times New Roman"/>
          <w:i/>
          <w:iCs/>
          <w:sz w:val="24"/>
          <w:szCs w:val="24"/>
        </w:rPr>
        <w:t>Biological Control</w:t>
      </w:r>
      <w:r w:rsidRPr="00823125">
        <w:rPr>
          <w:rFonts w:ascii="Times New Roman" w:eastAsia="Times New Roman" w:hAnsi="Times New Roman" w:cs="Times New Roman"/>
          <w:sz w:val="24"/>
          <w:szCs w:val="24"/>
        </w:rPr>
        <w:t>, 40: 118–127.</w:t>
      </w:r>
    </w:p>
    <w:p w:rsidR="00823125" w:rsidRPr="00823125" w:rsidRDefault="00823125" w:rsidP="00823125">
      <w:pPr>
        <w:spacing w:after="0" w:line="240" w:lineRule="auto"/>
        <w:ind w:left="720" w:hanging="720"/>
        <w:rPr>
          <w:rFonts w:ascii="Times New Roman" w:eastAsia="Times New Roman" w:hAnsi="Times New Roman" w:cs="Times New Roman"/>
          <w:sz w:val="24"/>
          <w:szCs w:val="24"/>
        </w:rPr>
      </w:pPr>
      <w:r w:rsidRPr="00823125">
        <w:rPr>
          <w:rFonts w:ascii="Times New Roman" w:eastAsia="Times New Roman" w:hAnsi="Times New Roman" w:cs="Times New Roman"/>
          <w:sz w:val="24"/>
          <w:szCs w:val="24"/>
        </w:rPr>
        <w:t xml:space="preserve">Haware MP, Nene YL, </w:t>
      </w:r>
      <w:proofErr w:type="spellStart"/>
      <w:r w:rsidRPr="00823125">
        <w:rPr>
          <w:rFonts w:ascii="Times New Roman" w:eastAsia="Times New Roman" w:hAnsi="Times New Roman" w:cs="Times New Roman"/>
          <w:sz w:val="24"/>
          <w:szCs w:val="24"/>
        </w:rPr>
        <w:t>Natarajan</w:t>
      </w:r>
      <w:proofErr w:type="spellEnd"/>
      <w:r w:rsidRPr="00823125">
        <w:rPr>
          <w:rFonts w:ascii="Times New Roman" w:eastAsia="Times New Roman" w:hAnsi="Times New Roman" w:cs="Times New Roman"/>
          <w:sz w:val="24"/>
          <w:szCs w:val="24"/>
        </w:rPr>
        <w:t xml:space="preserve"> M (1996). </w:t>
      </w:r>
      <w:proofErr w:type="gramStart"/>
      <w:r w:rsidRPr="00823125">
        <w:rPr>
          <w:rFonts w:ascii="Times New Roman" w:eastAsia="Times New Roman" w:hAnsi="Times New Roman" w:cs="Times New Roman"/>
          <w:sz w:val="24"/>
          <w:szCs w:val="24"/>
        </w:rPr>
        <w:t xml:space="preserve">The survival of </w:t>
      </w:r>
      <w:r w:rsidRPr="00823125">
        <w:rPr>
          <w:rFonts w:ascii="Times New Roman" w:eastAsia="Times New Roman" w:hAnsi="Times New Roman" w:cs="Times New Roman"/>
          <w:i/>
          <w:iCs/>
          <w:sz w:val="24"/>
          <w:szCs w:val="24"/>
        </w:rPr>
        <w:t xml:space="preserve">Fusarium </w:t>
      </w:r>
      <w:proofErr w:type="spellStart"/>
      <w:r w:rsidRPr="00823125">
        <w:rPr>
          <w:rFonts w:ascii="Times New Roman" w:eastAsia="Times New Roman" w:hAnsi="Times New Roman" w:cs="Times New Roman"/>
          <w:i/>
          <w:iCs/>
          <w:sz w:val="24"/>
          <w:szCs w:val="24"/>
        </w:rPr>
        <w:t>oxysporum</w:t>
      </w:r>
      <w:proofErr w:type="spellEnd"/>
      <w:r w:rsidRPr="00823125">
        <w:rPr>
          <w:rFonts w:ascii="Times New Roman" w:eastAsia="Times New Roman" w:hAnsi="Times New Roman" w:cs="Times New Roman"/>
          <w:sz w:val="24"/>
          <w:szCs w:val="24"/>
        </w:rPr>
        <w:t xml:space="preserve"> f. sp. </w:t>
      </w:r>
      <w:proofErr w:type="spellStart"/>
      <w:r w:rsidRPr="00823125">
        <w:rPr>
          <w:rFonts w:ascii="Times New Roman" w:eastAsia="Times New Roman" w:hAnsi="Times New Roman" w:cs="Times New Roman"/>
          <w:i/>
          <w:iCs/>
          <w:sz w:val="24"/>
          <w:szCs w:val="24"/>
        </w:rPr>
        <w:t>ciceri</w:t>
      </w:r>
      <w:proofErr w:type="spellEnd"/>
      <w:r w:rsidRPr="00823125">
        <w:rPr>
          <w:rFonts w:ascii="Times New Roman" w:eastAsia="Times New Roman" w:hAnsi="Times New Roman" w:cs="Times New Roman"/>
          <w:sz w:val="24"/>
          <w:szCs w:val="24"/>
        </w:rPr>
        <w:t xml:space="preserve"> in the soil in the absence of chickpea.</w:t>
      </w:r>
      <w:proofErr w:type="gramEnd"/>
      <w:r w:rsidRPr="00823125">
        <w:rPr>
          <w:rFonts w:ascii="Times New Roman" w:eastAsia="Times New Roman" w:hAnsi="Times New Roman" w:cs="Times New Roman"/>
          <w:sz w:val="24"/>
          <w:szCs w:val="24"/>
        </w:rPr>
        <w:t xml:space="preserve"> </w:t>
      </w:r>
      <w:proofErr w:type="spellStart"/>
      <w:r w:rsidRPr="00823125">
        <w:rPr>
          <w:rFonts w:ascii="Times New Roman" w:eastAsia="Times New Roman" w:hAnsi="Times New Roman" w:cs="Times New Roman"/>
          <w:i/>
          <w:iCs/>
          <w:sz w:val="24"/>
          <w:szCs w:val="24"/>
        </w:rPr>
        <w:t>Phytopathologia</w:t>
      </w:r>
      <w:proofErr w:type="spellEnd"/>
      <w:r w:rsidRPr="00823125">
        <w:rPr>
          <w:rFonts w:ascii="Times New Roman" w:eastAsia="Times New Roman" w:hAnsi="Times New Roman" w:cs="Times New Roman"/>
          <w:i/>
          <w:iCs/>
          <w:sz w:val="24"/>
          <w:szCs w:val="24"/>
        </w:rPr>
        <w:t xml:space="preserve"> </w:t>
      </w:r>
      <w:proofErr w:type="spellStart"/>
      <w:r w:rsidRPr="00823125">
        <w:rPr>
          <w:rFonts w:ascii="Times New Roman" w:eastAsia="Times New Roman" w:hAnsi="Times New Roman" w:cs="Times New Roman"/>
          <w:i/>
          <w:iCs/>
          <w:sz w:val="24"/>
          <w:szCs w:val="24"/>
        </w:rPr>
        <w:t>Mediterranea</w:t>
      </w:r>
      <w:proofErr w:type="spellEnd"/>
      <w:r w:rsidRPr="00823125">
        <w:rPr>
          <w:rFonts w:ascii="Times New Roman" w:eastAsia="Times New Roman" w:hAnsi="Times New Roman" w:cs="Times New Roman"/>
          <w:sz w:val="24"/>
          <w:szCs w:val="24"/>
        </w:rPr>
        <w:t>, 9–12.</w:t>
      </w:r>
    </w:p>
    <w:p w:rsidR="00823125" w:rsidRPr="00823125" w:rsidRDefault="00823125" w:rsidP="00823125">
      <w:pPr>
        <w:spacing w:after="0" w:line="240" w:lineRule="auto"/>
        <w:ind w:left="720" w:hanging="720"/>
        <w:rPr>
          <w:rFonts w:ascii="Times New Roman" w:eastAsia="Times New Roman" w:hAnsi="Times New Roman" w:cs="Times New Roman"/>
          <w:sz w:val="24"/>
          <w:szCs w:val="24"/>
        </w:rPr>
      </w:pPr>
      <w:r w:rsidRPr="00823125">
        <w:rPr>
          <w:rFonts w:ascii="Times New Roman" w:eastAsia="Times New Roman" w:hAnsi="Times New Roman" w:cs="Times New Roman"/>
          <w:sz w:val="24"/>
          <w:szCs w:val="24"/>
        </w:rPr>
        <w:t xml:space="preserve">Haware MP, Nene YL (1980). </w:t>
      </w:r>
      <w:proofErr w:type="gramStart"/>
      <w:r w:rsidRPr="00823125">
        <w:rPr>
          <w:rFonts w:ascii="Times New Roman" w:eastAsia="Times New Roman" w:hAnsi="Times New Roman" w:cs="Times New Roman"/>
          <w:sz w:val="24"/>
          <w:szCs w:val="24"/>
        </w:rPr>
        <w:t>Sources of resistance to wilt and root rots of chickpea.</w:t>
      </w:r>
      <w:proofErr w:type="gramEnd"/>
      <w:r w:rsidRPr="00823125">
        <w:rPr>
          <w:rFonts w:ascii="Times New Roman" w:eastAsia="Times New Roman" w:hAnsi="Times New Roman" w:cs="Times New Roman"/>
          <w:sz w:val="24"/>
          <w:szCs w:val="24"/>
        </w:rPr>
        <w:t xml:space="preserve"> </w:t>
      </w:r>
      <w:r w:rsidRPr="00823125">
        <w:rPr>
          <w:rFonts w:ascii="Times New Roman" w:eastAsia="Times New Roman" w:hAnsi="Times New Roman" w:cs="Times New Roman"/>
          <w:i/>
          <w:iCs/>
          <w:sz w:val="24"/>
          <w:szCs w:val="24"/>
        </w:rPr>
        <w:t>International Chickpea Newsletter</w:t>
      </w:r>
      <w:r w:rsidRPr="00823125">
        <w:rPr>
          <w:rFonts w:ascii="Times New Roman" w:eastAsia="Times New Roman" w:hAnsi="Times New Roman" w:cs="Times New Roman"/>
          <w:sz w:val="24"/>
          <w:szCs w:val="24"/>
        </w:rPr>
        <w:t>, 3: 11–12.</w:t>
      </w:r>
    </w:p>
    <w:p w:rsidR="00823125" w:rsidRPr="00823125" w:rsidRDefault="00823125" w:rsidP="00823125">
      <w:pPr>
        <w:spacing w:after="0" w:line="240" w:lineRule="auto"/>
        <w:ind w:left="720" w:hanging="720"/>
        <w:rPr>
          <w:rFonts w:ascii="Times New Roman" w:eastAsia="Times New Roman" w:hAnsi="Times New Roman" w:cs="Times New Roman"/>
          <w:sz w:val="24"/>
          <w:szCs w:val="24"/>
        </w:rPr>
      </w:pPr>
      <w:r w:rsidRPr="00823125">
        <w:rPr>
          <w:rFonts w:ascii="Times New Roman" w:eastAsia="Times New Roman" w:hAnsi="Times New Roman" w:cs="Times New Roman"/>
          <w:sz w:val="24"/>
          <w:szCs w:val="24"/>
        </w:rPr>
        <w:t xml:space="preserve">Haware MP, Nene YL (1982). </w:t>
      </w:r>
      <w:proofErr w:type="gramStart"/>
      <w:r w:rsidRPr="00823125">
        <w:rPr>
          <w:rFonts w:ascii="Times New Roman" w:eastAsia="Times New Roman" w:hAnsi="Times New Roman" w:cs="Times New Roman"/>
          <w:sz w:val="24"/>
          <w:szCs w:val="24"/>
        </w:rPr>
        <w:t xml:space="preserve">Races of </w:t>
      </w:r>
      <w:r w:rsidRPr="00823125">
        <w:rPr>
          <w:rFonts w:ascii="Times New Roman" w:eastAsia="Times New Roman" w:hAnsi="Times New Roman" w:cs="Times New Roman"/>
          <w:i/>
          <w:iCs/>
          <w:sz w:val="24"/>
          <w:szCs w:val="24"/>
        </w:rPr>
        <w:t xml:space="preserve">Fusarium </w:t>
      </w:r>
      <w:proofErr w:type="spellStart"/>
      <w:r w:rsidRPr="00823125">
        <w:rPr>
          <w:rFonts w:ascii="Times New Roman" w:eastAsia="Times New Roman" w:hAnsi="Times New Roman" w:cs="Times New Roman"/>
          <w:i/>
          <w:iCs/>
          <w:sz w:val="24"/>
          <w:szCs w:val="24"/>
        </w:rPr>
        <w:t>oxysporum</w:t>
      </w:r>
      <w:proofErr w:type="spellEnd"/>
      <w:r w:rsidRPr="00823125">
        <w:rPr>
          <w:rFonts w:ascii="Times New Roman" w:eastAsia="Times New Roman" w:hAnsi="Times New Roman" w:cs="Times New Roman"/>
          <w:sz w:val="24"/>
          <w:szCs w:val="24"/>
        </w:rPr>
        <w:t xml:space="preserve"> f. sp. </w:t>
      </w:r>
      <w:proofErr w:type="spellStart"/>
      <w:r w:rsidRPr="00823125">
        <w:rPr>
          <w:rFonts w:ascii="Times New Roman" w:eastAsia="Times New Roman" w:hAnsi="Times New Roman" w:cs="Times New Roman"/>
          <w:i/>
          <w:iCs/>
          <w:sz w:val="24"/>
          <w:szCs w:val="24"/>
        </w:rPr>
        <w:t>ciceris</w:t>
      </w:r>
      <w:proofErr w:type="spellEnd"/>
      <w:r w:rsidRPr="00823125">
        <w:rPr>
          <w:rFonts w:ascii="Times New Roman" w:eastAsia="Times New Roman" w:hAnsi="Times New Roman" w:cs="Times New Roman"/>
          <w:sz w:val="24"/>
          <w:szCs w:val="24"/>
        </w:rPr>
        <w:t>.</w:t>
      </w:r>
      <w:proofErr w:type="gramEnd"/>
      <w:r w:rsidRPr="00823125">
        <w:rPr>
          <w:rFonts w:ascii="Times New Roman" w:eastAsia="Times New Roman" w:hAnsi="Times New Roman" w:cs="Times New Roman"/>
          <w:sz w:val="24"/>
          <w:szCs w:val="24"/>
        </w:rPr>
        <w:t xml:space="preserve"> </w:t>
      </w:r>
      <w:r w:rsidRPr="00823125">
        <w:rPr>
          <w:rFonts w:ascii="Times New Roman" w:eastAsia="Times New Roman" w:hAnsi="Times New Roman" w:cs="Times New Roman"/>
          <w:i/>
          <w:iCs/>
          <w:sz w:val="24"/>
          <w:szCs w:val="24"/>
        </w:rPr>
        <w:t>Plant Disease</w:t>
      </w:r>
      <w:r w:rsidRPr="00823125">
        <w:rPr>
          <w:rFonts w:ascii="Times New Roman" w:eastAsia="Times New Roman" w:hAnsi="Times New Roman" w:cs="Times New Roman"/>
          <w:sz w:val="24"/>
          <w:szCs w:val="24"/>
        </w:rPr>
        <w:t>, 66: 809–810.</w:t>
      </w:r>
    </w:p>
    <w:p w:rsidR="00823125" w:rsidRPr="00823125" w:rsidRDefault="00823125" w:rsidP="00823125">
      <w:pPr>
        <w:spacing w:after="0" w:line="240" w:lineRule="auto"/>
        <w:ind w:left="720" w:hanging="720"/>
        <w:rPr>
          <w:rFonts w:ascii="Times New Roman" w:eastAsia="Times New Roman" w:hAnsi="Times New Roman" w:cs="Times New Roman"/>
          <w:sz w:val="24"/>
          <w:szCs w:val="24"/>
        </w:rPr>
      </w:pPr>
      <w:proofErr w:type="spellStart"/>
      <w:r w:rsidRPr="00823125">
        <w:rPr>
          <w:rFonts w:ascii="Times New Roman" w:eastAsia="Times New Roman" w:hAnsi="Times New Roman" w:cs="Times New Roman"/>
          <w:sz w:val="24"/>
          <w:szCs w:val="24"/>
        </w:rPr>
        <w:t>Jalali</w:t>
      </w:r>
      <w:proofErr w:type="spellEnd"/>
      <w:r w:rsidRPr="00823125">
        <w:rPr>
          <w:rFonts w:ascii="Times New Roman" w:eastAsia="Times New Roman" w:hAnsi="Times New Roman" w:cs="Times New Roman"/>
          <w:sz w:val="24"/>
          <w:szCs w:val="24"/>
        </w:rPr>
        <w:t xml:space="preserve"> BL, Chand H (1992). Chickpea wilt. In: Singh US, </w:t>
      </w:r>
      <w:proofErr w:type="spellStart"/>
      <w:r w:rsidRPr="00823125">
        <w:rPr>
          <w:rFonts w:ascii="Times New Roman" w:eastAsia="Times New Roman" w:hAnsi="Times New Roman" w:cs="Times New Roman"/>
          <w:sz w:val="24"/>
          <w:szCs w:val="24"/>
        </w:rPr>
        <w:t>Mukhopadhayay</w:t>
      </w:r>
      <w:proofErr w:type="spellEnd"/>
      <w:r w:rsidRPr="00823125">
        <w:rPr>
          <w:rFonts w:ascii="Times New Roman" w:eastAsia="Times New Roman" w:hAnsi="Times New Roman" w:cs="Times New Roman"/>
          <w:sz w:val="24"/>
          <w:szCs w:val="24"/>
        </w:rPr>
        <w:t xml:space="preserve"> AN, Kumar J, </w:t>
      </w:r>
      <w:proofErr w:type="spellStart"/>
      <w:r w:rsidRPr="00823125">
        <w:rPr>
          <w:rFonts w:ascii="Times New Roman" w:eastAsia="Times New Roman" w:hAnsi="Times New Roman" w:cs="Times New Roman"/>
          <w:sz w:val="24"/>
          <w:szCs w:val="24"/>
        </w:rPr>
        <w:t>Chaube</w:t>
      </w:r>
      <w:proofErr w:type="spellEnd"/>
      <w:r w:rsidRPr="00823125">
        <w:rPr>
          <w:rFonts w:ascii="Times New Roman" w:eastAsia="Times New Roman" w:hAnsi="Times New Roman" w:cs="Times New Roman"/>
          <w:sz w:val="24"/>
          <w:szCs w:val="24"/>
        </w:rPr>
        <w:t xml:space="preserve"> HS (</w:t>
      </w:r>
      <w:proofErr w:type="gramStart"/>
      <w:r w:rsidRPr="00823125">
        <w:rPr>
          <w:rFonts w:ascii="Times New Roman" w:eastAsia="Times New Roman" w:hAnsi="Times New Roman" w:cs="Times New Roman"/>
          <w:sz w:val="24"/>
          <w:szCs w:val="24"/>
        </w:rPr>
        <w:t>eds</w:t>
      </w:r>
      <w:proofErr w:type="gramEnd"/>
      <w:r w:rsidRPr="00823125">
        <w:rPr>
          <w:rFonts w:ascii="Times New Roman" w:eastAsia="Times New Roman" w:hAnsi="Times New Roman" w:cs="Times New Roman"/>
          <w:sz w:val="24"/>
          <w:szCs w:val="24"/>
        </w:rPr>
        <w:t xml:space="preserve">.). </w:t>
      </w:r>
      <w:proofErr w:type="gramStart"/>
      <w:r w:rsidRPr="00823125">
        <w:rPr>
          <w:rFonts w:ascii="Times New Roman" w:eastAsia="Times New Roman" w:hAnsi="Times New Roman" w:cs="Times New Roman"/>
          <w:i/>
          <w:iCs/>
          <w:sz w:val="24"/>
          <w:szCs w:val="24"/>
        </w:rPr>
        <w:t>Plant Diseases of International Importance.</w:t>
      </w:r>
      <w:proofErr w:type="gramEnd"/>
      <w:r w:rsidRPr="00823125">
        <w:rPr>
          <w:rFonts w:ascii="Times New Roman" w:eastAsia="Times New Roman" w:hAnsi="Times New Roman" w:cs="Times New Roman"/>
          <w:i/>
          <w:iCs/>
          <w:sz w:val="24"/>
          <w:szCs w:val="24"/>
        </w:rPr>
        <w:t xml:space="preserve"> Vol. 1: Diseases of Cereals and Pulses</w:t>
      </w:r>
      <w:r w:rsidRPr="00823125">
        <w:rPr>
          <w:rFonts w:ascii="Times New Roman" w:eastAsia="Times New Roman" w:hAnsi="Times New Roman" w:cs="Times New Roman"/>
          <w:sz w:val="24"/>
          <w:szCs w:val="24"/>
        </w:rPr>
        <w:t>. Prentice Hall, Englewood Cliffs, pp. 429–444.</w:t>
      </w:r>
    </w:p>
    <w:p w:rsidR="00823125" w:rsidRPr="00823125" w:rsidRDefault="00823125" w:rsidP="00823125">
      <w:pPr>
        <w:spacing w:after="0" w:line="240" w:lineRule="auto"/>
        <w:ind w:left="720" w:hanging="720"/>
        <w:rPr>
          <w:rFonts w:ascii="Times New Roman" w:eastAsia="Times New Roman" w:hAnsi="Times New Roman" w:cs="Times New Roman"/>
          <w:sz w:val="24"/>
          <w:szCs w:val="24"/>
        </w:rPr>
      </w:pPr>
      <w:proofErr w:type="gramStart"/>
      <w:r w:rsidRPr="00823125">
        <w:rPr>
          <w:rFonts w:ascii="Times New Roman" w:eastAsia="Times New Roman" w:hAnsi="Times New Roman" w:cs="Times New Roman"/>
          <w:sz w:val="24"/>
          <w:szCs w:val="24"/>
        </w:rPr>
        <w:t xml:space="preserve">Jimenez-Diaz RM, </w:t>
      </w:r>
      <w:proofErr w:type="spellStart"/>
      <w:r w:rsidRPr="00823125">
        <w:rPr>
          <w:rFonts w:ascii="Times New Roman" w:eastAsia="Times New Roman" w:hAnsi="Times New Roman" w:cs="Times New Roman"/>
          <w:sz w:val="24"/>
          <w:szCs w:val="24"/>
        </w:rPr>
        <w:t>Hervas</w:t>
      </w:r>
      <w:proofErr w:type="spellEnd"/>
      <w:r w:rsidRPr="00823125">
        <w:rPr>
          <w:rFonts w:ascii="Times New Roman" w:eastAsia="Times New Roman" w:hAnsi="Times New Roman" w:cs="Times New Roman"/>
          <w:sz w:val="24"/>
          <w:szCs w:val="24"/>
        </w:rPr>
        <w:t xml:space="preserve"> AA, </w:t>
      </w:r>
      <w:proofErr w:type="spellStart"/>
      <w:r w:rsidRPr="00823125">
        <w:rPr>
          <w:rFonts w:ascii="Times New Roman" w:eastAsia="Times New Roman" w:hAnsi="Times New Roman" w:cs="Times New Roman"/>
          <w:sz w:val="24"/>
          <w:szCs w:val="24"/>
        </w:rPr>
        <w:t>Trapero</w:t>
      </w:r>
      <w:proofErr w:type="spellEnd"/>
      <w:r w:rsidRPr="00823125">
        <w:rPr>
          <w:rFonts w:ascii="Times New Roman" w:eastAsia="Times New Roman" w:hAnsi="Times New Roman" w:cs="Times New Roman"/>
          <w:sz w:val="24"/>
          <w:szCs w:val="24"/>
        </w:rPr>
        <w:t>-Casas JC (1993).</w:t>
      </w:r>
      <w:proofErr w:type="gramEnd"/>
      <w:r w:rsidRPr="00823125">
        <w:rPr>
          <w:rFonts w:ascii="Times New Roman" w:eastAsia="Times New Roman" w:hAnsi="Times New Roman" w:cs="Times New Roman"/>
          <w:sz w:val="24"/>
          <w:szCs w:val="24"/>
        </w:rPr>
        <w:t xml:space="preserve"> Pathogenic variability and host resistance in </w:t>
      </w:r>
      <w:r w:rsidRPr="00823125">
        <w:rPr>
          <w:rFonts w:ascii="Times New Roman" w:eastAsia="Times New Roman" w:hAnsi="Times New Roman" w:cs="Times New Roman"/>
          <w:i/>
          <w:iCs/>
          <w:sz w:val="24"/>
          <w:szCs w:val="24"/>
        </w:rPr>
        <w:t xml:space="preserve">Fusarium </w:t>
      </w:r>
      <w:proofErr w:type="spellStart"/>
      <w:r w:rsidRPr="00823125">
        <w:rPr>
          <w:rFonts w:ascii="Times New Roman" w:eastAsia="Times New Roman" w:hAnsi="Times New Roman" w:cs="Times New Roman"/>
          <w:i/>
          <w:iCs/>
          <w:sz w:val="24"/>
          <w:szCs w:val="24"/>
        </w:rPr>
        <w:t>oxysporum</w:t>
      </w:r>
      <w:proofErr w:type="spellEnd"/>
      <w:r w:rsidRPr="00823125">
        <w:rPr>
          <w:rFonts w:ascii="Times New Roman" w:eastAsia="Times New Roman" w:hAnsi="Times New Roman" w:cs="Times New Roman"/>
          <w:sz w:val="24"/>
          <w:szCs w:val="24"/>
        </w:rPr>
        <w:t xml:space="preserve"> f. sp. </w:t>
      </w:r>
      <w:proofErr w:type="spellStart"/>
      <w:r w:rsidRPr="00823125">
        <w:rPr>
          <w:rFonts w:ascii="Times New Roman" w:eastAsia="Times New Roman" w:hAnsi="Times New Roman" w:cs="Times New Roman"/>
          <w:i/>
          <w:iCs/>
          <w:sz w:val="24"/>
          <w:szCs w:val="24"/>
        </w:rPr>
        <w:t>ciceris</w:t>
      </w:r>
      <w:proofErr w:type="spellEnd"/>
      <w:r w:rsidRPr="00823125">
        <w:rPr>
          <w:rFonts w:ascii="Times New Roman" w:eastAsia="Times New Roman" w:hAnsi="Times New Roman" w:cs="Times New Roman"/>
          <w:sz w:val="24"/>
          <w:szCs w:val="24"/>
        </w:rPr>
        <w:t xml:space="preserve">, </w:t>
      </w:r>
      <w:r w:rsidRPr="00823125">
        <w:rPr>
          <w:rFonts w:ascii="Times New Roman" w:eastAsia="Times New Roman" w:hAnsi="Times New Roman" w:cs="Times New Roman"/>
          <w:i/>
          <w:iCs/>
          <w:sz w:val="24"/>
          <w:szCs w:val="24"/>
        </w:rPr>
        <w:t xml:space="preserve">Cicer </w:t>
      </w:r>
      <w:proofErr w:type="spellStart"/>
      <w:r w:rsidRPr="00823125">
        <w:rPr>
          <w:rFonts w:ascii="Times New Roman" w:eastAsia="Times New Roman" w:hAnsi="Times New Roman" w:cs="Times New Roman"/>
          <w:i/>
          <w:iCs/>
          <w:sz w:val="24"/>
          <w:szCs w:val="24"/>
        </w:rPr>
        <w:t>arietinum</w:t>
      </w:r>
      <w:proofErr w:type="spellEnd"/>
      <w:r w:rsidRPr="00823125">
        <w:rPr>
          <w:rFonts w:ascii="Times New Roman" w:eastAsia="Times New Roman" w:hAnsi="Times New Roman" w:cs="Times New Roman"/>
          <w:sz w:val="24"/>
          <w:szCs w:val="24"/>
        </w:rPr>
        <w:t xml:space="preserve"> </w:t>
      </w:r>
      <w:proofErr w:type="spellStart"/>
      <w:r w:rsidRPr="00823125">
        <w:rPr>
          <w:rFonts w:ascii="Times New Roman" w:eastAsia="Times New Roman" w:hAnsi="Times New Roman" w:cs="Times New Roman"/>
          <w:sz w:val="24"/>
          <w:szCs w:val="24"/>
        </w:rPr>
        <w:t>pathosystem</w:t>
      </w:r>
      <w:proofErr w:type="spellEnd"/>
      <w:r w:rsidRPr="00823125">
        <w:rPr>
          <w:rFonts w:ascii="Times New Roman" w:eastAsia="Times New Roman" w:hAnsi="Times New Roman" w:cs="Times New Roman"/>
          <w:sz w:val="24"/>
          <w:szCs w:val="24"/>
        </w:rPr>
        <w:t xml:space="preserve">. </w:t>
      </w:r>
      <w:proofErr w:type="spellStart"/>
      <w:r w:rsidRPr="00823125">
        <w:rPr>
          <w:rFonts w:ascii="Times New Roman" w:eastAsia="Times New Roman" w:hAnsi="Times New Roman" w:cs="Times New Roman"/>
          <w:i/>
          <w:iCs/>
          <w:sz w:val="24"/>
          <w:szCs w:val="24"/>
        </w:rPr>
        <w:t>Hodowla</w:t>
      </w:r>
      <w:proofErr w:type="spellEnd"/>
      <w:r w:rsidRPr="00823125">
        <w:rPr>
          <w:rFonts w:ascii="Times New Roman" w:eastAsia="Times New Roman" w:hAnsi="Times New Roman" w:cs="Times New Roman"/>
          <w:i/>
          <w:iCs/>
          <w:sz w:val="24"/>
          <w:szCs w:val="24"/>
        </w:rPr>
        <w:t xml:space="preserve"> Rosin. </w:t>
      </w:r>
      <w:proofErr w:type="spellStart"/>
      <w:r w:rsidRPr="00823125">
        <w:rPr>
          <w:rFonts w:ascii="Times New Roman" w:eastAsia="Times New Roman" w:hAnsi="Times New Roman" w:cs="Times New Roman"/>
          <w:i/>
          <w:iCs/>
          <w:sz w:val="24"/>
          <w:szCs w:val="24"/>
        </w:rPr>
        <w:t>Aklimatyzacja</w:t>
      </w:r>
      <w:proofErr w:type="spellEnd"/>
      <w:r w:rsidRPr="00823125">
        <w:rPr>
          <w:rFonts w:ascii="Times New Roman" w:eastAsia="Times New Roman" w:hAnsi="Times New Roman" w:cs="Times New Roman"/>
          <w:i/>
          <w:iCs/>
          <w:sz w:val="24"/>
          <w:szCs w:val="24"/>
        </w:rPr>
        <w:t xml:space="preserve"> </w:t>
      </w:r>
      <w:proofErr w:type="spellStart"/>
      <w:r w:rsidRPr="00823125">
        <w:rPr>
          <w:rFonts w:ascii="Times New Roman" w:eastAsia="Times New Roman" w:hAnsi="Times New Roman" w:cs="Times New Roman"/>
          <w:i/>
          <w:iCs/>
          <w:sz w:val="24"/>
          <w:szCs w:val="24"/>
        </w:rPr>
        <w:t>Nasiennictwo</w:t>
      </w:r>
      <w:proofErr w:type="spellEnd"/>
      <w:r w:rsidRPr="00823125">
        <w:rPr>
          <w:rFonts w:ascii="Times New Roman" w:eastAsia="Times New Roman" w:hAnsi="Times New Roman" w:cs="Times New Roman"/>
          <w:sz w:val="24"/>
          <w:szCs w:val="24"/>
        </w:rPr>
        <w:t>, 37: 87–94.</w:t>
      </w:r>
    </w:p>
    <w:p w:rsidR="00823125" w:rsidRPr="00823125" w:rsidRDefault="00823125" w:rsidP="00823125">
      <w:pPr>
        <w:spacing w:after="0" w:line="240" w:lineRule="auto"/>
        <w:ind w:left="720" w:hanging="720"/>
        <w:rPr>
          <w:rFonts w:ascii="Times New Roman" w:eastAsia="Times New Roman" w:hAnsi="Times New Roman" w:cs="Times New Roman"/>
          <w:sz w:val="24"/>
          <w:szCs w:val="24"/>
        </w:rPr>
      </w:pPr>
      <w:proofErr w:type="gramStart"/>
      <w:r w:rsidRPr="00823125">
        <w:rPr>
          <w:rFonts w:ascii="Times New Roman" w:eastAsia="Times New Roman" w:hAnsi="Times New Roman" w:cs="Times New Roman"/>
          <w:sz w:val="24"/>
          <w:szCs w:val="24"/>
        </w:rPr>
        <w:t xml:space="preserve">Kaiser WJ, </w:t>
      </w:r>
      <w:proofErr w:type="spellStart"/>
      <w:r w:rsidRPr="00823125">
        <w:rPr>
          <w:rFonts w:ascii="Times New Roman" w:eastAsia="Times New Roman" w:hAnsi="Times New Roman" w:cs="Times New Roman"/>
          <w:sz w:val="24"/>
          <w:szCs w:val="24"/>
        </w:rPr>
        <w:t>Alcalá</w:t>
      </w:r>
      <w:proofErr w:type="spellEnd"/>
      <w:r w:rsidRPr="00823125">
        <w:rPr>
          <w:rFonts w:ascii="Times New Roman" w:eastAsia="Times New Roman" w:hAnsi="Times New Roman" w:cs="Times New Roman"/>
          <w:sz w:val="24"/>
          <w:szCs w:val="24"/>
        </w:rPr>
        <w:t xml:space="preserve">-Jiménez AR, </w:t>
      </w:r>
      <w:proofErr w:type="spellStart"/>
      <w:r w:rsidRPr="00823125">
        <w:rPr>
          <w:rFonts w:ascii="Times New Roman" w:eastAsia="Times New Roman" w:hAnsi="Times New Roman" w:cs="Times New Roman"/>
          <w:sz w:val="24"/>
          <w:szCs w:val="24"/>
        </w:rPr>
        <w:t>Hervás</w:t>
      </w:r>
      <w:proofErr w:type="spellEnd"/>
      <w:r w:rsidRPr="00823125">
        <w:rPr>
          <w:rFonts w:ascii="Times New Roman" w:eastAsia="Times New Roman" w:hAnsi="Times New Roman" w:cs="Times New Roman"/>
          <w:sz w:val="24"/>
          <w:szCs w:val="24"/>
        </w:rPr>
        <w:t xml:space="preserve">-Vargas A, </w:t>
      </w:r>
      <w:proofErr w:type="spellStart"/>
      <w:r w:rsidRPr="00823125">
        <w:rPr>
          <w:rFonts w:ascii="Times New Roman" w:eastAsia="Times New Roman" w:hAnsi="Times New Roman" w:cs="Times New Roman"/>
          <w:sz w:val="24"/>
          <w:szCs w:val="24"/>
        </w:rPr>
        <w:t>Trapero</w:t>
      </w:r>
      <w:proofErr w:type="spellEnd"/>
      <w:r w:rsidRPr="00823125">
        <w:rPr>
          <w:rFonts w:ascii="Times New Roman" w:eastAsia="Times New Roman" w:hAnsi="Times New Roman" w:cs="Times New Roman"/>
          <w:sz w:val="24"/>
          <w:szCs w:val="24"/>
        </w:rPr>
        <w:t>-Casas JL, Jiménez-</w:t>
      </w:r>
      <w:proofErr w:type="spellStart"/>
      <w:r w:rsidRPr="00823125">
        <w:rPr>
          <w:rFonts w:ascii="Times New Roman" w:eastAsia="Times New Roman" w:hAnsi="Times New Roman" w:cs="Times New Roman"/>
          <w:sz w:val="24"/>
          <w:szCs w:val="24"/>
        </w:rPr>
        <w:t>Díaz</w:t>
      </w:r>
      <w:proofErr w:type="spellEnd"/>
      <w:r w:rsidRPr="00823125">
        <w:rPr>
          <w:rFonts w:ascii="Times New Roman" w:eastAsia="Times New Roman" w:hAnsi="Times New Roman" w:cs="Times New Roman"/>
          <w:sz w:val="24"/>
          <w:szCs w:val="24"/>
        </w:rPr>
        <w:t xml:space="preserve"> RM (1994).</w:t>
      </w:r>
      <w:proofErr w:type="gramEnd"/>
      <w:r w:rsidRPr="00823125">
        <w:rPr>
          <w:rFonts w:ascii="Times New Roman" w:eastAsia="Times New Roman" w:hAnsi="Times New Roman" w:cs="Times New Roman"/>
          <w:sz w:val="24"/>
          <w:szCs w:val="24"/>
        </w:rPr>
        <w:t xml:space="preserve"> </w:t>
      </w:r>
      <w:proofErr w:type="gramStart"/>
      <w:r w:rsidRPr="00823125">
        <w:rPr>
          <w:rFonts w:ascii="Times New Roman" w:eastAsia="Times New Roman" w:hAnsi="Times New Roman" w:cs="Times New Roman"/>
          <w:sz w:val="24"/>
          <w:szCs w:val="24"/>
        </w:rPr>
        <w:t xml:space="preserve">Screening of wild </w:t>
      </w:r>
      <w:r w:rsidRPr="00823125">
        <w:rPr>
          <w:rFonts w:ascii="Times New Roman" w:eastAsia="Times New Roman" w:hAnsi="Times New Roman" w:cs="Times New Roman"/>
          <w:i/>
          <w:iCs/>
          <w:sz w:val="24"/>
          <w:szCs w:val="24"/>
        </w:rPr>
        <w:t>Cicer</w:t>
      </w:r>
      <w:r w:rsidRPr="00823125">
        <w:rPr>
          <w:rFonts w:ascii="Times New Roman" w:eastAsia="Times New Roman" w:hAnsi="Times New Roman" w:cs="Times New Roman"/>
          <w:sz w:val="24"/>
          <w:szCs w:val="24"/>
        </w:rPr>
        <w:t xml:space="preserve"> species for resistance to races 0 and 5 of </w:t>
      </w:r>
      <w:r w:rsidRPr="00823125">
        <w:rPr>
          <w:rFonts w:ascii="Times New Roman" w:eastAsia="Times New Roman" w:hAnsi="Times New Roman" w:cs="Times New Roman"/>
          <w:i/>
          <w:iCs/>
          <w:sz w:val="24"/>
          <w:szCs w:val="24"/>
        </w:rPr>
        <w:t xml:space="preserve">Fusarium </w:t>
      </w:r>
      <w:proofErr w:type="spellStart"/>
      <w:r w:rsidRPr="00823125">
        <w:rPr>
          <w:rFonts w:ascii="Times New Roman" w:eastAsia="Times New Roman" w:hAnsi="Times New Roman" w:cs="Times New Roman"/>
          <w:i/>
          <w:iCs/>
          <w:sz w:val="24"/>
          <w:szCs w:val="24"/>
        </w:rPr>
        <w:t>oxysporum</w:t>
      </w:r>
      <w:proofErr w:type="spellEnd"/>
      <w:r w:rsidRPr="00823125">
        <w:rPr>
          <w:rFonts w:ascii="Times New Roman" w:eastAsia="Times New Roman" w:hAnsi="Times New Roman" w:cs="Times New Roman"/>
          <w:sz w:val="24"/>
          <w:szCs w:val="24"/>
        </w:rPr>
        <w:t xml:space="preserve"> f. sp. </w:t>
      </w:r>
      <w:proofErr w:type="spellStart"/>
      <w:r w:rsidRPr="00823125">
        <w:rPr>
          <w:rFonts w:ascii="Times New Roman" w:eastAsia="Times New Roman" w:hAnsi="Times New Roman" w:cs="Times New Roman"/>
          <w:i/>
          <w:iCs/>
          <w:sz w:val="24"/>
          <w:szCs w:val="24"/>
        </w:rPr>
        <w:t>ciceris</w:t>
      </w:r>
      <w:proofErr w:type="spellEnd"/>
      <w:r w:rsidRPr="00823125">
        <w:rPr>
          <w:rFonts w:ascii="Times New Roman" w:eastAsia="Times New Roman" w:hAnsi="Times New Roman" w:cs="Times New Roman"/>
          <w:sz w:val="24"/>
          <w:szCs w:val="24"/>
        </w:rPr>
        <w:t>.</w:t>
      </w:r>
      <w:proofErr w:type="gramEnd"/>
      <w:r w:rsidRPr="00823125">
        <w:rPr>
          <w:rFonts w:ascii="Times New Roman" w:eastAsia="Times New Roman" w:hAnsi="Times New Roman" w:cs="Times New Roman"/>
          <w:sz w:val="24"/>
          <w:szCs w:val="24"/>
        </w:rPr>
        <w:t xml:space="preserve"> </w:t>
      </w:r>
      <w:r w:rsidRPr="00823125">
        <w:rPr>
          <w:rFonts w:ascii="Times New Roman" w:eastAsia="Times New Roman" w:hAnsi="Times New Roman" w:cs="Times New Roman"/>
          <w:i/>
          <w:iCs/>
          <w:sz w:val="24"/>
          <w:szCs w:val="24"/>
        </w:rPr>
        <w:t>Plant Disease</w:t>
      </w:r>
      <w:r w:rsidRPr="00823125">
        <w:rPr>
          <w:rFonts w:ascii="Times New Roman" w:eastAsia="Times New Roman" w:hAnsi="Times New Roman" w:cs="Times New Roman"/>
          <w:sz w:val="24"/>
          <w:szCs w:val="24"/>
        </w:rPr>
        <w:t>, 78: 962–967.</w:t>
      </w:r>
    </w:p>
    <w:p w:rsidR="00823125" w:rsidRPr="00823125" w:rsidRDefault="00823125" w:rsidP="00823125">
      <w:pPr>
        <w:spacing w:after="0" w:line="240" w:lineRule="auto"/>
        <w:ind w:left="720" w:hanging="720"/>
        <w:rPr>
          <w:rFonts w:ascii="Times New Roman" w:eastAsia="Times New Roman" w:hAnsi="Times New Roman" w:cs="Times New Roman"/>
          <w:sz w:val="24"/>
          <w:szCs w:val="24"/>
        </w:rPr>
      </w:pPr>
      <w:proofErr w:type="spellStart"/>
      <w:r w:rsidRPr="00823125">
        <w:rPr>
          <w:rFonts w:ascii="Times New Roman" w:eastAsia="Times New Roman" w:hAnsi="Times New Roman" w:cs="Times New Roman"/>
          <w:sz w:val="24"/>
          <w:szCs w:val="24"/>
        </w:rPr>
        <w:t>Maleki</w:t>
      </w:r>
      <w:proofErr w:type="spellEnd"/>
      <w:r w:rsidRPr="00823125">
        <w:rPr>
          <w:rFonts w:ascii="Times New Roman" w:eastAsia="Times New Roman" w:hAnsi="Times New Roman" w:cs="Times New Roman"/>
          <w:sz w:val="24"/>
          <w:szCs w:val="24"/>
        </w:rPr>
        <w:t xml:space="preserve"> HH, </w:t>
      </w:r>
      <w:proofErr w:type="spellStart"/>
      <w:r w:rsidRPr="00823125">
        <w:rPr>
          <w:rFonts w:ascii="Times New Roman" w:eastAsia="Times New Roman" w:hAnsi="Times New Roman" w:cs="Times New Roman"/>
          <w:sz w:val="24"/>
          <w:szCs w:val="24"/>
        </w:rPr>
        <w:t>Pouralibaba</w:t>
      </w:r>
      <w:proofErr w:type="spellEnd"/>
      <w:r w:rsidRPr="00823125">
        <w:rPr>
          <w:rFonts w:ascii="Times New Roman" w:eastAsia="Times New Roman" w:hAnsi="Times New Roman" w:cs="Times New Roman"/>
          <w:sz w:val="24"/>
          <w:szCs w:val="24"/>
        </w:rPr>
        <w:t xml:space="preserve"> HR, </w:t>
      </w:r>
      <w:proofErr w:type="spellStart"/>
      <w:r w:rsidRPr="00823125">
        <w:rPr>
          <w:rFonts w:ascii="Times New Roman" w:eastAsia="Times New Roman" w:hAnsi="Times New Roman" w:cs="Times New Roman"/>
          <w:sz w:val="24"/>
          <w:szCs w:val="24"/>
        </w:rPr>
        <w:t>Ghiasi</w:t>
      </w:r>
      <w:proofErr w:type="spellEnd"/>
      <w:r w:rsidRPr="00823125">
        <w:rPr>
          <w:rFonts w:ascii="Times New Roman" w:eastAsia="Times New Roman" w:hAnsi="Times New Roman" w:cs="Times New Roman"/>
          <w:sz w:val="24"/>
          <w:szCs w:val="24"/>
        </w:rPr>
        <w:t xml:space="preserve"> R, </w:t>
      </w:r>
      <w:proofErr w:type="spellStart"/>
      <w:r w:rsidRPr="00823125">
        <w:rPr>
          <w:rFonts w:ascii="Times New Roman" w:eastAsia="Times New Roman" w:hAnsi="Times New Roman" w:cs="Times New Roman"/>
          <w:sz w:val="24"/>
          <w:szCs w:val="24"/>
        </w:rPr>
        <w:t>Mahmodi</w:t>
      </w:r>
      <w:proofErr w:type="spellEnd"/>
      <w:r w:rsidRPr="00823125">
        <w:rPr>
          <w:rFonts w:ascii="Times New Roman" w:eastAsia="Times New Roman" w:hAnsi="Times New Roman" w:cs="Times New Roman"/>
          <w:sz w:val="24"/>
          <w:szCs w:val="24"/>
        </w:rPr>
        <w:t xml:space="preserve"> F, </w:t>
      </w:r>
      <w:proofErr w:type="spellStart"/>
      <w:r w:rsidRPr="00823125">
        <w:rPr>
          <w:rFonts w:ascii="Times New Roman" w:eastAsia="Times New Roman" w:hAnsi="Times New Roman" w:cs="Times New Roman"/>
          <w:sz w:val="24"/>
          <w:szCs w:val="24"/>
        </w:rPr>
        <w:t>Sabaghnia</w:t>
      </w:r>
      <w:proofErr w:type="spellEnd"/>
      <w:r w:rsidRPr="00823125">
        <w:rPr>
          <w:rFonts w:ascii="Times New Roman" w:eastAsia="Times New Roman" w:hAnsi="Times New Roman" w:cs="Times New Roman"/>
          <w:sz w:val="24"/>
          <w:szCs w:val="24"/>
        </w:rPr>
        <w:t xml:space="preserve"> N, </w:t>
      </w:r>
      <w:proofErr w:type="spellStart"/>
      <w:r w:rsidRPr="00823125">
        <w:rPr>
          <w:rFonts w:ascii="Times New Roman" w:eastAsia="Times New Roman" w:hAnsi="Times New Roman" w:cs="Times New Roman"/>
          <w:sz w:val="24"/>
          <w:szCs w:val="24"/>
        </w:rPr>
        <w:t>Samadi</w:t>
      </w:r>
      <w:proofErr w:type="spellEnd"/>
      <w:r w:rsidRPr="00823125">
        <w:rPr>
          <w:rFonts w:ascii="Times New Roman" w:eastAsia="Times New Roman" w:hAnsi="Times New Roman" w:cs="Times New Roman"/>
          <w:sz w:val="24"/>
          <w:szCs w:val="24"/>
        </w:rPr>
        <w:t xml:space="preserve"> S, </w:t>
      </w:r>
      <w:proofErr w:type="spellStart"/>
      <w:r w:rsidRPr="00823125">
        <w:rPr>
          <w:rFonts w:ascii="Times New Roman" w:eastAsia="Times New Roman" w:hAnsi="Times New Roman" w:cs="Times New Roman"/>
          <w:sz w:val="24"/>
          <w:szCs w:val="24"/>
        </w:rPr>
        <w:t>Zeinalzadeh-Tabrizi</w:t>
      </w:r>
      <w:proofErr w:type="spellEnd"/>
      <w:r w:rsidRPr="00823125">
        <w:rPr>
          <w:rFonts w:ascii="Times New Roman" w:eastAsia="Times New Roman" w:hAnsi="Times New Roman" w:cs="Times New Roman"/>
          <w:sz w:val="24"/>
          <w:szCs w:val="24"/>
        </w:rPr>
        <w:t xml:space="preserve"> H, </w:t>
      </w:r>
      <w:proofErr w:type="spellStart"/>
      <w:r w:rsidRPr="00823125">
        <w:rPr>
          <w:rFonts w:ascii="Times New Roman" w:eastAsia="Times New Roman" w:hAnsi="Times New Roman" w:cs="Times New Roman"/>
          <w:sz w:val="24"/>
          <w:szCs w:val="24"/>
        </w:rPr>
        <w:t>Rezaee</w:t>
      </w:r>
      <w:proofErr w:type="spellEnd"/>
      <w:r w:rsidRPr="00823125">
        <w:rPr>
          <w:rFonts w:ascii="Times New Roman" w:eastAsia="Times New Roman" w:hAnsi="Times New Roman" w:cs="Times New Roman"/>
          <w:sz w:val="24"/>
          <w:szCs w:val="24"/>
        </w:rPr>
        <w:t xml:space="preserve"> </w:t>
      </w:r>
      <w:proofErr w:type="spellStart"/>
      <w:r w:rsidRPr="00823125">
        <w:rPr>
          <w:rFonts w:ascii="Times New Roman" w:eastAsia="Times New Roman" w:hAnsi="Times New Roman" w:cs="Times New Roman"/>
          <w:sz w:val="24"/>
          <w:szCs w:val="24"/>
        </w:rPr>
        <w:t>Danesh</w:t>
      </w:r>
      <w:proofErr w:type="spellEnd"/>
      <w:r w:rsidRPr="00823125">
        <w:rPr>
          <w:rFonts w:ascii="Times New Roman" w:eastAsia="Times New Roman" w:hAnsi="Times New Roman" w:cs="Times New Roman"/>
          <w:sz w:val="24"/>
          <w:szCs w:val="24"/>
        </w:rPr>
        <w:t xml:space="preserve"> Y, </w:t>
      </w:r>
      <w:proofErr w:type="spellStart"/>
      <w:r w:rsidRPr="00823125">
        <w:rPr>
          <w:rFonts w:ascii="Times New Roman" w:eastAsia="Times New Roman" w:hAnsi="Times New Roman" w:cs="Times New Roman"/>
          <w:sz w:val="24"/>
          <w:szCs w:val="24"/>
        </w:rPr>
        <w:t>Farda</w:t>
      </w:r>
      <w:proofErr w:type="spellEnd"/>
      <w:r w:rsidRPr="00823125">
        <w:rPr>
          <w:rFonts w:ascii="Times New Roman" w:eastAsia="Times New Roman" w:hAnsi="Times New Roman" w:cs="Times New Roman"/>
          <w:sz w:val="24"/>
          <w:szCs w:val="24"/>
        </w:rPr>
        <w:t xml:space="preserve"> B, </w:t>
      </w:r>
      <w:proofErr w:type="spellStart"/>
      <w:r w:rsidRPr="00823125">
        <w:rPr>
          <w:rFonts w:ascii="Times New Roman" w:eastAsia="Times New Roman" w:hAnsi="Times New Roman" w:cs="Times New Roman"/>
          <w:sz w:val="24"/>
          <w:szCs w:val="24"/>
        </w:rPr>
        <w:t>Pellegrini</w:t>
      </w:r>
      <w:proofErr w:type="spellEnd"/>
      <w:r w:rsidRPr="00823125">
        <w:rPr>
          <w:rFonts w:ascii="Times New Roman" w:eastAsia="Times New Roman" w:hAnsi="Times New Roman" w:cs="Times New Roman"/>
          <w:sz w:val="24"/>
          <w:szCs w:val="24"/>
        </w:rPr>
        <w:t xml:space="preserve"> M (2024). </w:t>
      </w:r>
      <w:proofErr w:type="gramStart"/>
      <w:r w:rsidRPr="00823125">
        <w:rPr>
          <w:rFonts w:ascii="Times New Roman" w:eastAsia="Times New Roman" w:hAnsi="Times New Roman" w:cs="Times New Roman"/>
          <w:sz w:val="24"/>
          <w:szCs w:val="24"/>
        </w:rPr>
        <w:t xml:space="preserve">Exploring resistant sources of chickpea against </w:t>
      </w:r>
      <w:r w:rsidRPr="00823125">
        <w:rPr>
          <w:rFonts w:ascii="Times New Roman" w:eastAsia="Times New Roman" w:hAnsi="Times New Roman" w:cs="Times New Roman"/>
          <w:i/>
          <w:iCs/>
          <w:sz w:val="24"/>
          <w:szCs w:val="24"/>
        </w:rPr>
        <w:t xml:space="preserve">Fusarium </w:t>
      </w:r>
      <w:proofErr w:type="spellStart"/>
      <w:r w:rsidRPr="00823125">
        <w:rPr>
          <w:rFonts w:ascii="Times New Roman" w:eastAsia="Times New Roman" w:hAnsi="Times New Roman" w:cs="Times New Roman"/>
          <w:i/>
          <w:iCs/>
          <w:sz w:val="24"/>
          <w:szCs w:val="24"/>
        </w:rPr>
        <w:t>oxysporum</w:t>
      </w:r>
      <w:proofErr w:type="spellEnd"/>
      <w:r w:rsidRPr="00823125">
        <w:rPr>
          <w:rFonts w:ascii="Times New Roman" w:eastAsia="Times New Roman" w:hAnsi="Times New Roman" w:cs="Times New Roman"/>
          <w:sz w:val="24"/>
          <w:szCs w:val="24"/>
        </w:rPr>
        <w:t xml:space="preserve"> f. sp. </w:t>
      </w:r>
      <w:proofErr w:type="spellStart"/>
      <w:r w:rsidRPr="00823125">
        <w:rPr>
          <w:rFonts w:ascii="Times New Roman" w:eastAsia="Times New Roman" w:hAnsi="Times New Roman" w:cs="Times New Roman"/>
          <w:i/>
          <w:iCs/>
          <w:sz w:val="24"/>
          <w:szCs w:val="24"/>
        </w:rPr>
        <w:t>ciceris</w:t>
      </w:r>
      <w:proofErr w:type="spellEnd"/>
      <w:r w:rsidRPr="00823125">
        <w:rPr>
          <w:rFonts w:ascii="Times New Roman" w:eastAsia="Times New Roman" w:hAnsi="Times New Roman" w:cs="Times New Roman"/>
          <w:sz w:val="24"/>
          <w:szCs w:val="24"/>
        </w:rPr>
        <w:t xml:space="preserve"> in </w:t>
      </w:r>
      <w:proofErr w:type="spellStart"/>
      <w:r w:rsidRPr="00823125">
        <w:rPr>
          <w:rFonts w:ascii="Times New Roman" w:eastAsia="Times New Roman" w:hAnsi="Times New Roman" w:cs="Times New Roman"/>
          <w:sz w:val="24"/>
          <w:szCs w:val="24"/>
        </w:rPr>
        <w:t>dryland</w:t>
      </w:r>
      <w:proofErr w:type="spellEnd"/>
      <w:r w:rsidRPr="00823125">
        <w:rPr>
          <w:rFonts w:ascii="Times New Roman" w:eastAsia="Times New Roman" w:hAnsi="Times New Roman" w:cs="Times New Roman"/>
          <w:sz w:val="24"/>
          <w:szCs w:val="24"/>
        </w:rPr>
        <w:t xml:space="preserve"> areas.</w:t>
      </w:r>
      <w:proofErr w:type="gramEnd"/>
      <w:r w:rsidRPr="00823125">
        <w:rPr>
          <w:rFonts w:ascii="Times New Roman" w:eastAsia="Times New Roman" w:hAnsi="Times New Roman" w:cs="Times New Roman"/>
          <w:sz w:val="24"/>
          <w:szCs w:val="24"/>
        </w:rPr>
        <w:t xml:space="preserve"> </w:t>
      </w:r>
      <w:r w:rsidRPr="00823125">
        <w:rPr>
          <w:rFonts w:ascii="Times New Roman" w:eastAsia="Times New Roman" w:hAnsi="Times New Roman" w:cs="Times New Roman"/>
          <w:i/>
          <w:iCs/>
          <w:sz w:val="24"/>
          <w:szCs w:val="24"/>
        </w:rPr>
        <w:t>Agriculture</w:t>
      </w:r>
      <w:r w:rsidRPr="00823125">
        <w:rPr>
          <w:rFonts w:ascii="Times New Roman" w:eastAsia="Times New Roman" w:hAnsi="Times New Roman" w:cs="Times New Roman"/>
          <w:sz w:val="24"/>
          <w:szCs w:val="24"/>
        </w:rPr>
        <w:t xml:space="preserve">, 14: 824. </w:t>
      </w:r>
      <w:hyperlink r:id="rId8" w:tgtFrame="_new" w:history="1">
        <w:r w:rsidRPr="00823125">
          <w:rPr>
            <w:rFonts w:ascii="Times New Roman" w:eastAsia="Times New Roman" w:hAnsi="Times New Roman" w:cs="Times New Roman"/>
            <w:color w:val="0000FF"/>
            <w:sz w:val="24"/>
            <w:szCs w:val="24"/>
            <w:u w:val="single"/>
          </w:rPr>
          <w:t>https://doi.org/10.3390/agriculture14060824</w:t>
        </w:r>
      </w:hyperlink>
    </w:p>
    <w:p w:rsidR="00823125" w:rsidRPr="00823125" w:rsidRDefault="00823125" w:rsidP="00823125">
      <w:pPr>
        <w:spacing w:after="0" w:line="240" w:lineRule="auto"/>
        <w:ind w:left="720" w:hanging="720"/>
        <w:rPr>
          <w:rFonts w:ascii="Times New Roman" w:eastAsia="Times New Roman" w:hAnsi="Times New Roman" w:cs="Times New Roman"/>
          <w:sz w:val="24"/>
          <w:szCs w:val="24"/>
        </w:rPr>
      </w:pPr>
      <w:proofErr w:type="spellStart"/>
      <w:r w:rsidRPr="00823125">
        <w:rPr>
          <w:rFonts w:ascii="Times New Roman" w:eastAsia="Times New Roman" w:hAnsi="Times New Roman" w:cs="Times New Roman"/>
          <w:sz w:val="24"/>
          <w:szCs w:val="24"/>
        </w:rPr>
        <w:t>Meki</w:t>
      </w:r>
      <w:proofErr w:type="spellEnd"/>
      <w:r w:rsidRPr="00823125">
        <w:rPr>
          <w:rFonts w:ascii="Times New Roman" w:eastAsia="Times New Roman" w:hAnsi="Times New Roman" w:cs="Times New Roman"/>
          <w:sz w:val="24"/>
          <w:szCs w:val="24"/>
        </w:rPr>
        <w:t xml:space="preserve"> S, </w:t>
      </w:r>
      <w:proofErr w:type="spellStart"/>
      <w:r w:rsidRPr="00823125">
        <w:rPr>
          <w:rFonts w:ascii="Times New Roman" w:eastAsia="Times New Roman" w:hAnsi="Times New Roman" w:cs="Times New Roman"/>
          <w:sz w:val="24"/>
          <w:szCs w:val="24"/>
        </w:rPr>
        <w:t>Seid</w:t>
      </w:r>
      <w:proofErr w:type="spellEnd"/>
      <w:r w:rsidRPr="00823125">
        <w:rPr>
          <w:rFonts w:ascii="Times New Roman" w:eastAsia="Times New Roman" w:hAnsi="Times New Roman" w:cs="Times New Roman"/>
          <w:sz w:val="24"/>
          <w:szCs w:val="24"/>
        </w:rPr>
        <w:t xml:space="preserve"> A, </w:t>
      </w:r>
      <w:proofErr w:type="spellStart"/>
      <w:r w:rsidRPr="00823125">
        <w:rPr>
          <w:rFonts w:ascii="Times New Roman" w:eastAsia="Times New Roman" w:hAnsi="Times New Roman" w:cs="Times New Roman"/>
          <w:sz w:val="24"/>
          <w:szCs w:val="24"/>
        </w:rPr>
        <w:t>Parshotam</w:t>
      </w:r>
      <w:proofErr w:type="spellEnd"/>
      <w:r w:rsidRPr="00823125">
        <w:rPr>
          <w:rFonts w:ascii="Times New Roman" w:eastAsia="Times New Roman" w:hAnsi="Times New Roman" w:cs="Times New Roman"/>
          <w:sz w:val="24"/>
          <w:szCs w:val="24"/>
        </w:rPr>
        <w:t xml:space="preserve"> KS (2008). Pathogenic variability in Ethiopian isolates of </w:t>
      </w:r>
      <w:r w:rsidRPr="00823125">
        <w:rPr>
          <w:rFonts w:ascii="Times New Roman" w:eastAsia="Times New Roman" w:hAnsi="Times New Roman" w:cs="Times New Roman"/>
          <w:i/>
          <w:iCs/>
          <w:sz w:val="24"/>
          <w:szCs w:val="24"/>
        </w:rPr>
        <w:t xml:space="preserve">Fusarium </w:t>
      </w:r>
      <w:proofErr w:type="spellStart"/>
      <w:r w:rsidRPr="00823125">
        <w:rPr>
          <w:rFonts w:ascii="Times New Roman" w:eastAsia="Times New Roman" w:hAnsi="Times New Roman" w:cs="Times New Roman"/>
          <w:i/>
          <w:iCs/>
          <w:sz w:val="24"/>
          <w:szCs w:val="24"/>
        </w:rPr>
        <w:t>oxysporum</w:t>
      </w:r>
      <w:proofErr w:type="spellEnd"/>
      <w:r w:rsidRPr="00823125">
        <w:rPr>
          <w:rFonts w:ascii="Times New Roman" w:eastAsia="Times New Roman" w:hAnsi="Times New Roman" w:cs="Times New Roman"/>
          <w:sz w:val="24"/>
          <w:szCs w:val="24"/>
        </w:rPr>
        <w:t xml:space="preserve"> f. sp. </w:t>
      </w:r>
      <w:proofErr w:type="spellStart"/>
      <w:r w:rsidRPr="00823125">
        <w:rPr>
          <w:rFonts w:ascii="Times New Roman" w:eastAsia="Times New Roman" w:hAnsi="Times New Roman" w:cs="Times New Roman"/>
          <w:i/>
          <w:iCs/>
          <w:sz w:val="24"/>
          <w:szCs w:val="24"/>
        </w:rPr>
        <w:t>ciceris</w:t>
      </w:r>
      <w:proofErr w:type="spellEnd"/>
      <w:r w:rsidRPr="00823125">
        <w:rPr>
          <w:rFonts w:ascii="Times New Roman" w:eastAsia="Times New Roman" w:hAnsi="Times New Roman" w:cs="Times New Roman"/>
          <w:sz w:val="24"/>
          <w:szCs w:val="24"/>
        </w:rPr>
        <w:t xml:space="preserve"> and reaction of chickpea improved varieties to the isolates. </w:t>
      </w:r>
      <w:r w:rsidRPr="00823125">
        <w:rPr>
          <w:rFonts w:ascii="Times New Roman" w:eastAsia="Times New Roman" w:hAnsi="Times New Roman" w:cs="Times New Roman"/>
          <w:i/>
          <w:iCs/>
          <w:sz w:val="24"/>
          <w:szCs w:val="24"/>
        </w:rPr>
        <w:t>International Journal of Pest Management</w:t>
      </w:r>
      <w:r w:rsidRPr="00823125">
        <w:rPr>
          <w:rFonts w:ascii="Times New Roman" w:eastAsia="Times New Roman" w:hAnsi="Times New Roman" w:cs="Times New Roman"/>
          <w:sz w:val="24"/>
          <w:szCs w:val="24"/>
        </w:rPr>
        <w:t>, 54(2): 143–149.</w:t>
      </w:r>
    </w:p>
    <w:p w:rsidR="00823125" w:rsidRPr="00823125" w:rsidRDefault="00823125" w:rsidP="00823125">
      <w:pPr>
        <w:spacing w:after="0" w:line="240" w:lineRule="auto"/>
        <w:ind w:left="720" w:hanging="720"/>
        <w:rPr>
          <w:rFonts w:ascii="Times New Roman" w:eastAsia="Times New Roman" w:hAnsi="Times New Roman" w:cs="Times New Roman"/>
          <w:sz w:val="24"/>
          <w:szCs w:val="24"/>
        </w:rPr>
      </w:pPr>
      <w:r w:rsidRPr="00823125">
        <w:rPr>
          <w:rFonts w:ascii="Times New Roman" w:eastAsia="Times New Roman" w:hAnsi="Times New Roman" w:cs="Times New Roman"/>
          <w:sz w:val="24"/>
          <w:szCs w:val="24"/>
        </w:rPr>
        <w:t xml:space="preserve">Muhammad AA, Sheikh MI, </w:t>
      </w:r>
      <w:proofErr w:type="spellStart"/>
      <w:r w:rsidRPr="00823125">
        <w:rPr>
          <w:rFonts w:ascii="Times New Roman" w:eastAsia="Times New Roman" w:hAnsi="Times New Roman" w:cs="Times New Roman"/>
          <w:sz w:val="24"/>
          <w:szCs w:val="24"/>
        </w:rPr>
        <w:t>Najma</w:t>
      </w:r>
      <w:proofErr w:type="spellEnd"/>
      <w:r w:rsidRPr="00823125">
        <w:rPr>
          <w:rFonts w:ascii="Times New Roman" w:eastAsia="Times New Roman" w:hAnsi="Times New Roman" w:cs="Times New Roman"/>
          <w:sz w:val="24"/>
          <w:szCs w:val="24"/>
        </w:rPr>
        <w:t xml:space="preserve"> A, </w:t>
      </w:r>
      <w:proofErr w:type="spellStart"/>
      <w:r w:rsidRPr="00823125">
        <w:rPr>
          <w:rFonts w:ascii="Times New Roman" w:eastAsia="Times New Roman" w:hAnsi="Times New Roman" w:cs="Times New Roman"/>
          <w:sz w:val="24"/>
          <w:szCs w:val="24"/>
        </w:rPr>
        <w:t>Yasmin</w:t>
      </w:r>
      <w:proofErr w:type="spellEnd"/>
      <w:r w:rsidRPr="00823125">
        <w:rPr>
          <w:rFonts w:ascii="Times New Roman" w:eastAsia="Times New Roman" w:hAnsi="Times New Roman" w:cs="Times New Roman"/>
          <w:sz w:val="24"/>
          <w:szCs w:val="24"/>
        </w:rPr>
        <w:t xml:space="preserve"> A, </w:t>
      </w:r>
      <w:proofErr w:type="spellStart"/>
      <w:r w:rsidRPr="00823125">
        <w:rPr>
          <w:rFonts w:ascii="Times New Roman" w:eastAsia="Times New Roman" w:hAnsi="Times New Roman" w:cs="Times New Roman"/>
          <w:sz w:val="24"/>
          <w:szCs w:val="24"/>
        </w:rPr>
        <w:t>Abida</w:t>
      </w:r>
      <w:proofErr w:type="spellEnd"/>
      <w:r w:rsidRPr="00823125">
        <w:rPr>
          <w:rFonts w:ascii="Times New Roman" w:eastAsia="Times New Roman" w:hAnsi="Times New Roman" w:cs="Times New Roman"/>
          <w:sz w:val="24"/>
          <w:szCs w:val="24"/>
        </w:rPr>
        <w:t xml:space="preserve"> A (2010). Identification of resistance sources in chickpea against Fusarium wilt. </w:t>
      </w:r>
      <w:r w:rsidRPr="00823125">
        <w:rPr>
          <w:rFonts w:ascii="Times New Roman" w:eastAsia="Times New Roman" w:hAnsi="Times New Roman" w:cs="Times New Roman"/>
          <w:i/>
          <w:iCs/>
          <w:sz w:val="24"/>
          <w:szCs w:val="24"/>
        </w:rPr>
        <w:t>Pakistan Journal of Botany</w:t>
      </w:r>
      <w:r w:rsidRPr="00823125">
        <w:rPr>
          <w:rFonts w:ascii="Times New Roman" w:eastAsia="Times New Roman" w:hAnsi="Times New Roman" w:cs="Times New Roman"/>
          <w:sz w:val="24"/>
          <w:szCs w:val="24"/>
        </w:rPr>
        <w:t>, 42(1): 417–426.</w:t>
      </w:r>
    </w:p>
    <w:p w:rsidR="00823125" w:rsidRPr="00823125" w:rsidRDefault="00823125" w:rsidP="00823125">
      <w:pPr>
        <w:spacing w:after="0" w:line="240" w:lineRule="auto"/>
        <w:ind w:left="720" w:hanging="720"/>
        <w:rPr>
          <w:rFonts w:ascii="Times New Roman" w:eastAsia="Times New Roman" w:hAnsi="Times New Roman" w:cs="Times New Roman"/>
          <w:sz w:val="24"/>
          <w:szCs w:val="24"/>
        </w:rPr>
      </w:pPr>
      <w:proofErr w:type="spellStart"/>
      <w:proofErr w:type="gramStart"/>
      <w:r w:rsidRPr="00823125">
        <w:rPr>
          <w:rFonts w:ascii="Times New Roman" w:eastAsia="Times New Roman" w:hAnsi="Times New Roman" w:cs="Times New Roman"/>
          <w:sz w:val="24"/>
          <w:szCs w:val="24"/>
        </w:rPr>
        <w:t>Novas</w:t>
      </w:r>
      <w:proofErr w:type="spellEnd"/>
      <w:r w:rsidRPr="00823125">
        <w:rPr>
          <w:rFonts w:ascii="Times New Roman" w:eastAsia="Times New Roman" w:hAnsi="Times New Roman" w:cs="Times New Roman"/>
          <w:sz w:val="24"/>
          <w:szCs w:val="24"/>
        </w:rPr>
        <w:t xml:space="preserve">-Cortes JA, </w:t>
      </w:r>
      <w:proofErr w:type="spellStart"/>
      <w:r w:rsidRPr="00823125">
        <w:rPr>
          <w:rFonts w:ascii="Times New Roman" w:eastAsia="Times New Roman" w:hAnsi="Times New Roman" w:cs="Times New Roman"/>
          <w:sz w:val="24"/>
          <w:szCs w:val="24"/>
        </w:rPr>
        <w:t>Hau</w:t>
      </w:r>
      <w:proofErr w:type="spellEnd"/>
      <w:r w:rsidRPr="00823125">
        <w:rPr>
          <w:rFonts w:ascii="Times New Roman" w:eastAsia="Times New Roman" w:hAnsi="Times New Roman" w:cs="Times New Roman"/>
          <w:sz w:val="24"/>
          <w:szCs w:val="24"/>
        </w:rPr>
        <w:t xml:space="preserve"> B, Jimenez-Diaz RM (2000).</w:t>
      </w:r>
      <w:proofErr w:type="gramEnd"/>
      <w:r w:rsidRPr="00823125">
        <w:rPr>
          <w:rFonts w:ascii="Times New Roman" w:eastAsia="Times New Roman" w:hAnsi="Times New Roman" w:cs="Times New Roman"/>
          <w:sz w:val="24"/>
          <w:szCs w:val="24"/>
        </w:rPr>
        <w:t xml:space="preserve"> Yield loss in chickpeas in relation to development of Fusarium wilt epidemics. </w:t>
      </w:r>
      <w:r w:rsidRPr="00823125">
        <w:rPr>
          <w:rFonts w:ascii="Times New Roman" w:eastAsia="Times New Roman" w:hAnsi="Times New Roman" w:cs="Times New Roman"/>
          <w:i/>
          <w:iCs/>
          <w:sz w:val="24"/>
          <w:szCs w:val="24"/>
        </w:rPr>
        <w:t>Phytopathology</w:t>
      </w:r>
      <w:r w:rsidRPr="00823125">
        <w:rPr>
          <w:rFonts w:ascii="Times New Roman" w:eastAsia="Times New Roman" w:hAnsi="Times New Roman" w:cs="Times New Roman"/>
          <w:sz w:val="24"/>
          <w:szCs w:val="24"/>
        </w:rPr>
        <w:t>, 90: 1269–1278.</w:t>
      </w:r>
    </w:p>
    <w:p w:rsidR="00823125" w:rsidRPr="00823125" w:rsidRDefault="00823125" w:rsidP="00823125">
      <w:pPr>
        <w:spacing w:after="0" w:line="240" w:lineRule="auto"/>
        <w:ind w:left="720" w:hanging="720"/>
        <w:rPr>
          <w:rFonts w:ascii="Times New Roman" w:eastAsia="Times New Roman" w:hAnsi="Times New Roman" w:cs="Times New Roman"/>
          <w:sz w:val="24"/>
          <w:szCs w:val="24"/>
        </w:rPr>
      </w:pPr>
      <w:r w:rsidRPr="00823125">
        <w:rPr>
          <w:rFonts w:ascii="Times New Roman" w:eastAsia="Times New Roman" w:hAnsi="Times New Roman" w:cs="Times New Roman"/>
          <w:sz w:val="24"/>
          <w:szCs w:val="24"/>
        </w:rPr>
        <w:t>Rafael MJ, Castillo P, Jiménez-</w:t>
      </w:r>
      <w:proofErr w:type="spellStart"/>
      <w:r w:rsidRPr="00823125">
        <w:rPr>
          <w:rFonts w:ascii="Times New Roman" w:eastAsia="Times New Roman" w:hAnsi="Times New Roman" w:cs="Times New Roman"/>
          <w:sz w:val="24"/>
          <w:szCs w:val="24"/>
        </w:rPr>
        <w:t>Gasco</w:t>
      </w:r>
      <w:proofErr w:type="spellEnd"/>
      <w:r w:rsidRPr="00823125">
        <w:rPr>
          <w:rFonts w:ascii="Times New Roman" w:eastAsia="Times New Roman" w:hAnsi="Times New Roman" w:cs="Times New Roman"/>
          <w:sz w:val="24"/>
          <w:szCs w:val="24"/>
        </w:rPr>
        <w:t xml:space="preserve"> M </w:t>
      </w:r>
      <w:proofErr w:type="gramStart"/>
      <w:r w:rsidRPr="00823125">
        <w:rPr>
          <w:rFonts w:ascii="Times New Roman" w:eastAsia="Times New Roman" w:hAnsi="Times New Roman" w:cs="Times New Roman"/>
          <w:sz w:val="24"/>
          <w:szCs w:val="24"/>
        </w:rPr>
        <w:t>del</w:t>
      </w:r>
      <w:proofErr w:type="gramEnd"/>
      <w:r w:rsidRPr="00823125">
        <w:rPr>
          <w:rFonts w:ascii="Times New Roman" w:eastAsia="Times New Roman" w:hAnsi="Times New Roman" w:cs="Times New Roman"/>
          <w:sz w:val="24"/>
          <w:szCs w:val="24"/>
        </w:rPr>
        <w:t xml:space="preserve"> M, </w:t>
      </w:r>
      <w:proofErr w:type="spellStart"/>
      <w:r w:rsidRPr="00823125">
        <w:rPr>
          <w:rFonts w:ascii="Times New Roman" w:eastAsia="Times New Roman" w:hAnsi="Times New Roman" w:cs="Times New Roman"/>
          <w:sz w:val="24"/>
          <w:szCs w:val="24"/>
        </w:rPr>
        <w:t>Landa</w:t>
      </w:r>
      <w:proofErr w:type="spellEnd"/>
      <w:r w:rsidRPr="00823125">
        <w:rPr>
          <w:rFonts w:ascii="Times New Roman" w:eastAsia="Times New Roman" w:hAnsi="Times New Roman" w:cs="Times New Roman"/>
          <w:sz w:val="24"/>
          <w:szCs w:val="24"/>
        </w:rPr>
        <w:t xml:space="preserve"> BB, </w:t>
      </w:r>
      <w:proofErr w:type="spellStart"/>
      <w:r w:rsidRPr="00823125">
        <w:rPr>
          <w:rFonts w:ascii="Times New Roman" w:eastAsia="Times New Roman" w:hAnsi="Times New Roman" w:cs="Times New Roman"/>
          <w:sz w:val="24"/>
          <w:szCs w:val="24"/>
        </w:rPr>
        <w:t>Navas</w:t>
      </w:r>
      <w:proofErr w:type="spellEnd"/>
      <w:r w:rsidRPr="00823125">
        <w:rPr>
          <w:rFonts w:ascii="Times New Roman" w:eastAsia="Times New Roman" w:hAnsi="Times New Roman" w:cs="Times New Roman"/>
          <w:sz w:val="24"/>
          <w:szCs w:val="24"/>
        </w:rPr>
        <w:t xml:space="preserve">-Cortés JA (2015). Fusarium wilt of chickpeas: Biology, ecology and management. </w:t>
      </w:r>
      <w:r w:rsidRPr="00823125">
        <w:rPr>
          <w:rFonts w:ascii="Times New Roman" w:eastAsia="Times New Roman" w:hAnsi="Times New Roman" w:cs="Times New Roman"/>
          <w:i/>
          <w:iCs/>
          <w:sz w:val="24"/>
          <w:szCs w:val="24"/>
        </w:rPr>
        <w:t>Crop Protection</w:t>
      </w:r>
      <w:r w:rsidRPr="00823125">
        <w:rPr>
          <w:rFonts w:ascii="Times New Roman" w:eastAsia="Times New Roman" w:hAnsi="Times New Roman" w:cs="Times New Roman"/>
          <w:sz w:val="24"/>
          <w:szCs w:val="24"/>
        </w:rPr>
        <w:t>, 73: 16–27.</w:t>
      </w:r>
    </w:p>
    <w:p w:rsidR="00823125" w:rsidRPr="00823125" w:rsidRDefault="00823125" w:rsidP="00823125">
      <w:pPr>
        <w:spacing w:after="0" w:line="240" w:lineRule="auto"/>
        <w:ind w:left="720" w:hanging="720"/>
        <w:rPr>
          <w:rFonts w:ascii="Times New Roman" w:eastAsia="Times New Roman" w:hAnsi="Times New Roman" w:cs="Times New Roman"/>
          <w:sz w:val="24"/>
          <w:szCs w:val="24"/>
        </w:rPr>
      </w:pPr>
      <w:proofErr w:type="spellStart"/>
      <w:r w:rsidRPr="00823125">
        <w:rPr>
          <w:rFonts w:ascii="Times New Roman" w:eastAsia="Times New Roman" w:hAnsi="Times New Roman" w:cs="Times New Roman"/>
          <w:sz w:val="24"/>
          <w:szCs w:val="24"/>
        </w:rPr>
        <w:t>Shanmugam</w:t>
      </w:r>
      <w:proofErr w:type="spellEnd"/>
      <w:r w:rsidRPr="00823125">
        <w:rPr>
          <w:rFonts w:ascii="Times New Roman" w:eastAsia="Times New Roman" w:hAnsi="Times New Roman" w:cs="Times New Roman"/>
          <w:sz w:val="24"/>
          <w:szCs w:val="24"/>
        </w:rPr>
        <w:t xml:space="preserve"> V, </w:t>
      </w:r>
      <w:proofErr w:type="spellStart"/>
      <w:r w:rsidRPr="00823125">
        <w:rPr>
          <w:rFonts w:ascii="Times New Roman" w:eastAsia="Times New Roman" w:hAnsi="Times New Roman" w:cs="Times New Roman"/>
          <w:sz w:val="24"/>
          <w:szCs w:val="24"/>
        </w:rPr>
        <w:t>Kanoujia</w:t>
      </w:r>
      <w:proofErr w:type="spellEnd"/>
      <w:r w:rsidRPr="00823125">
        <w:rPr>
          <w:rFonts w:ascii="Times New Roman" w:eastAsia="Times New Roman" w:hAnsi="Times New Roman" w:cs="Times New Roman"/>
          <w:sz w:val="24"/>
          <w:szCs w:val="24"/>
        </w:rPr>
        <w:t xml:space="preserve"> N, Singh M, Singh S, Prasad R (2011). </w:t>
      </w:r>
      <w:proofErr w:type="spellStart"/>
      <w:r w:rsidRPr="00823125">
        <w:rPr>
          <w:rFonts w:ascii="Times New Roman" w:eastAsia="Times New Roman" w:hAnsi="Times New Roman" w:cs="Times New Roman"/>
          <w:sz w:val="24"/>
          <w:szCs w:val="24"/>
        </w:rPr>
        <w:t>Biocontrol</w:t>
      </w:r>
      <w:proofErr w:type="spellEnd"/>
      <w:r w:rsidRPr="00823125">
        <w:rPr>
          <w:rFonts w:ascii="Times New Roman" w:eastAsia="Times New Roman" w:hAnsi="Times New Roman" w:cs="Times New Roman"/>
          <w:sz w:val="24"/>
          <w:szCs w:val="24"/>
        </w:rPr>
        <w:t xml:space="preserve"> of vascular wilt and corm rot of gladiolus caused by </w:t>
      </w:r>
      <w:r w:rsidRPr="00823125">
        <w:rPr>
          <w:rFonts w:ascii="Times New Roman" w:eastAsia="Times New Roman" w:hAnsi="Times New Roman" w:cs="Times New Roman"/>
          <w:i/>
          <w:iCs/>
          <w:sz w:val="24"/>
          <w:szCs w:val="24"/>
        </w:rPr>
        <w:t xml:space="preserve">Fusarium </w:t>
      </w:r>
      <w:proofErr w:type="spellStart"/>
      <w:r w:rsidRPr="00823125">
        <w:rPr>
          <w:rFonts w:ascii="Times New Roman" w:eastAsia="Times New Roman" w:hAnsi="Times New Roman" w:cs="Times New Roman"/>
          <w:i/>
          <w:iCs/>
          <w:sz w:val="24"/>
          <w:szCs w:val="24"/>
        </w:rPr>
        <w:t>oxysporum</w:t>
      </w:r>
      <w:proofErr w:type="spellEnd"/>
      <w:r w:rsidRPr="00823125">
        <w:rPr>
          <w:rFonts w:ascii="Times New Roman" w:eastAsia="Times New Roman" w:hAnsi="Times New Roman" w:cs="Times New Roman"/>
          <w:sz w:val="24"/>
          <w:szCs w:val="24"/>
        </w:rPr>
        <w:t xml:space="preserve"> f. sp. </w:t>
      </w:r>
      <w:r w:rsidRPr="00823125">
        <w:rPr>
          <w:rFonts w:ascii="Times New Roman" w:eastAsia="Times New Roman" w:hAnsi="Times New Roman" w:cs="Times New Roman"/>
          <w:i/>
          <w:iCs/>
          <w:sz w:val="24"/>
          <w:szCs w:val="24"/>
        </w:rPr>
        <w:t>gladioli</w:t>
      </w:r>
      <w:r w:rsidRPr="00823125">
        <w:rPr>
          <w:rFonts w:ascii="Times New Roman" w:eastAsia="Times New Roman" w:hAnsi="Times New Roman" w:cs="Times New Roman"/>
          <w:sz w:val="24"/>
          <w:szCs w:val="24"/>
        </w:rPr>
        <w:t xml:space="preserve"> using plant growth–promoting </w:t>
      </w:r>
      <w:proofErr w:type="spellStart"/>
      <w:r w:rsidRPr="00823125">
        <w:rPr>
          <w:rFonts w:ascii="Times New Roman" w:eastAsia="Times New Roman" w:hAnsi="Times New Roman" w:cs="Times New Roman"/>
          <w:sz w:val="24"/>
          <w:szCs w:val="24"/>
        </w:rPr>
        <w:t>rhizobacterial</w:t>
      </w:r>
      <w:proofErr w:type="spellEnd"/>
      <w:r w:rsidRPr="00823125">
        <w:rPr>
          <w:rFonts w:ascii="Times New Roman" w:eastAsia="Times New Roman" w:hAnsi="Times New Roman" w:cs="Times New Roman"/>
          <w:sz w:val="24"/>
          <w:szCs w:val="24"/>
        </w:rPr>
        <w:t xml:space="preserve"> mixture. </w:t>
      </w:r>
      <w:r w:rsidRPr="00823125">
        <w:rPr>
          <w:rFonts w:ascii="Times New Roman" w:eastAsia="Times New Roman" w:hAnsi="Times New Roman" w:cs="Times New Roman"/>
          <w:i/>
          <w:iCs/>
          <w:sz w:val="24"/>
          <w:szCs w:val="24"/>
        </w:rPr>
        <w:t>Crop Protection</w:t>
      </w:r>
      <w:r w:rsidRPr="00823125">
        <w:rPr>
          <w:rFonts w:ascii="Times New Roman" w:eastAsia="Times New Roman" w:hAnsi="Times New Roman" w:cs="Times New Roman"/>
          <w:sz w:val="24"/>
          <w:szCs w:val="24"/>
        </w:rPr>
        <w:t>, 30: 807–813.</w:t>
      </w:r>
    </w:p>
    <w:p w:rsidR="00823125" w:rsidRPr="00823125" w:rsidRDefault="00823125" w:rsidP="00823125">
      <w:pPr>
        <w:spacing w:after="0" w:line="240" w:lineRule="auto"/>
        <w:ind w:left="720" w:hanging="720"/>
        <w:rPr>
          <w:rFonts w:ascii="Times New Roman" w:eastAsia="Times New Roman" w:hAnsi="Times New Roman" w:cs="Times New Roman"/>
          <w:sz w:val="24"/>
          <w:szCs w:val="24"/>
        </w:rPr>
      </w:pPr>
      <w:r w:rsidRPr="00823125">
        <w:rPr>
          <w:rFonts w:ascii="Times New Roman" w:eastAsia="Times New Roman" w:hAnsi="Times New Roman" w:cs="Times New Roman"/>
          <w:sz w:val="24"/>
          <w:szCs w:val="24"/>
        </w:rPr>
        <w:t xml:space="preserve">Sharma KD, </w:t>
      </w:r>
      <w:proofErr w:type="spellStart"/>
      <w:r w:rsidRPr="00823125">
        <w:rPr>
          <w:rFonts w:ascii="Times New Roman" w:eastAsia="Times New Roman" w:hAnsi="Times New Roman" w:cs="Times New Roman"/>
          <w:sz w:val="24"/>
          <w:szCs w:val="24"/>
        </w:rPr>
        <w:t>Muehlbauer</w:t>
      </w:r>
      <w:proofErr w:type="spellEnd"/>
      <w:r w:rsidRPr="00823125">
        <w:rPr>
          <w:rFonts w:ascii="Times New Roman" w:eastAsia="Times New Roman" w:hAnsi="Times New Roman" w:cs="Times New Roman"/>
          <w:sz w:val="24"/>
          <w:szCs w:val="24"/>
        </w:rPr>
        <w:t xml:space="preserve"> FJ (2007). Fusarium wilt of chickpea: Physiological specialization, genetics of resistance and resistance gene tagging. </w:t>
      </w:r>
      <w:proofErr w:type="spellStart"/>
      <w:r w:rsidRPr="00823125">
        <w:rPr>
          <w:rFonts w:ascii="Times New Roman" w:eastAsia="Times New Roman" w:hAnsi="Times New Roman" w:cs="Times New Roman"/>
          <w:i/>
          <w:iCs/>
          <w:sz w:val="24"/>
          <w:szCs w:val="24"/>
        </w:rPr>
        <w:t>Euphytica</w:t>
      </w:r>
      <w:proofErr w:type="spellEnd"/>
      <w:r w:rsidRPr="00823125">
        <w:rPr>
          <w:rFonts w:ascii="Times New Roman" w:eastAsia="Times New Roman" w:hAnsi="Times New Roman" w:cs="Times New Roman"/>
          <w:sz w:val="24"/>
          <w:szCs w:val="24"/>
        </w:rPr>
        <w:t>, 157: 1–14.</w:t>
      </w:r>
    </w:p>
    <w:p w:rsidR="00823125" w:rsidRPr="00823125" w:rsidRDefault="00823125" w:rsidP="00823125">
      <w:pPr>
        <w:spacing w:after="0" w:line="240" w:lineRule="auto"/>
        <w:ind w:left="720" w:hanging="720"/>
        <w:rPr>
          <w:rFonts w:ascii="Times New Roman" w:eastAsia="Times New Roman" w:hAnsi="Times New Roman" w:cs="Times New Roman"/>
          <w:sz w:val="24"/>
          <w:szCs w:val="24"/>
        </w:rPr>
      </w:pPr>
      <w:r w:rsidRPr="00823125">
        <w:rPr>
          <w:rFonts w:ascii="Times New Roman" w:eastAsia="Times New Roman" w:hAnsi="Times New Roman" w:cs="Times New Roman"/>
          <w:sz w:val="24"/>
          <w:szCs w:val="24"/>
        </w:rPr>
        <w:t xml:space="preserve">Sharma S, </w:t>
      </w:r>
      <w:proofErr w:type="spellStart"/>
      <w:r w:rsidRPr="00823125">
        <w:rPr>
          <w:rFonts w:ascii="Times New Roman" w:eastAsia="Times New Roman" w:hAnsi="Times New Roman" w:cs="Times New Roman"/>
          <w:sz w:val="24"/>
          <w:szCs w:val="24"/>
        </w:rPr>
        <w:t>Padbhushan</w:t>
      </w:r>
      <w:proofErr w:type="spellEnd"/>
      <w:r w:rsidRPr="00823125">
        <w:rPr>
          <w:rFonts w:ascii="Times New Roman" w:eastAsia="Times New Roman" w:hAnsi="Times New Roman" w:cs="Times New Roman"/>
          <w:sz w:val="24"/>
          <w:szCs w:val="24"/>
        </w:rPr>
        <w:t xml:space="preserve"> R, Kumar U (2019). Integrated nutrient management in rice–wheat cropping system: </w:t>
      </w:r>
      <w:proofErr w:type="gramStart"/>
      <w:r w:rsidRPr="00823125">
        <w:rPr>
          <w:rFonts w:ascii="Times New Roman" w:eastAsia="Times New Roman" w:hAnsi="Times New Roman" w:cs="Times New Roman"/>
          <w:sz w:val="24"/>
          <w:szCs w:val="24"/>
        </w:rPr>
        <w:t>An evidence</w:t>
      </w:r>
      <w:proofErr w:type="gramEnd"/>
      <w:r w:rsidRPr="00823125">
        <w:rPr>
          <w:rFonts w:ascii="Times New Roman" w:eastAsia="Times New Roman" w:hAnsi="Times New Roman" w:cs="Times New Roman"/>
          <w:sz w:val="24"/>
          <w:szCs w:val="24"/>
        </w:rPr>
        <w:t xml:space="preserve"> on sustainability in the Indian subcontinent through meta-analysis. </w:t>
      </w:r>
      <w:r w:rsidRPr="00823125">
        <w:rPr>
          <w:rFonts w:ascii="Times New Roman" w:eastAsia="Times New Roman" w:hAnsi="Times New Roman" w:cs="Times New Roman"/>
          <w:i/>
          <w:iCs/>
          <w:sz w:val="24"/>
          <w:szCs w:val="24"/>
        </w:rPr>
        <w:t>Agronomy</w:t>
      </w:r>
      <w:r w:rsidRPr="00823125">
        <w:rPr>
          <w:rFonts w:ascii="Times New Roman" w:eastAsia="Times New Roman" w:hAnsi="Times New Roman" w:cs="Times New Roman"/>
          <w:sz w:val="24"/>
          <w:szCs w:val="24"/>
        </w:rPr>
        <w:t>, 9: 71. https://doi.org/10.3390/agronomy9020071</w:t>
      </w:r>
    </w:p>
    <w:p w:rsidR="00823125" w:rsidRPr="00823125" w:rsidRDefault="00823125" w:rsidP="00823125">
      <w:pPr>
        <w:spacing w:after="0" w:line="240" w:lineRule="auto"/>
        <w:ind w:left="720" w:hanging="720"/>
        <w:rPr>
          <w:rFonts w:ascii="Times New Roman" w:eastAsia="Times New Roman" w:hAnsi="Times New Roman" w:cs="Times New Roman"/>
          <w:sz w:val="24"/>
          <w:szCs w:val="24"/>
        </w:rPr>
      </w:pPr>
      <w:r w:rsidRPr="00823125">
        <w:rPr>
          <w:rFonts w:ascii="Times New Roman" w:eastAsia="Times New Roman" w:hAnsi="Times New Roman" w:cs="Times New Roman"/>
          <w:sz w:val="24"/>
          <w:szCs w:val="24"/>
        </w:rPr>
        <w:t xml:space="preserve">Sharma KD, Chen W, </w:t>
      </w:r>
      <w:proofErr w:type="spellStart"/>
      <w:r w:rsidRPr="00823125">
        <w:rPr>
          <w:rFonts w:ascii="Times New Roman" w:eastAsia="Times New Roman" w:hAnsi="Times New Roman" w:cs="Times New Roman"/>
          <w:sz w:val="24"/>
          <w:szCs w:val="24"/>
        </w:rPr>
        <w:t>Muehlbauer</w:t>
      </w:r>
      <w:proofErr w:type="spellEnd"/>
      <w:r w:rsidRPr="00823125">
        <w:rPr>
          <w:rFonts w:ascii="Times New Roman" w:eastAsia="Times New Roman" w:hAnsi="Times New Roman" w:cs="Times New Roman"/>
          <w:sz w:val="24"/>
          <w:szCs w:val="24"/>
        </w:rPr>
        <w:t xml:space="preserve"> FJ (2005). Genetics of chickpea resistance to five races of Fusarium wilt and a concise set of race differentials for </w:t>
      </w:r>
      <w:r w:rsidRPr="00823125">
        <w:rPr>
          <w:rFonts w:ascii="Times New Roman" w:eastAsia="Times New Roman" w:hAnsi="Times New Roman" w:cs="Times New Roman"/>
          <w:i/>
          <w:iCs/>
          <w:sz w:val="24"/>
          <w:szCs w:val="24"/>
        </w:rPr>
        <w:t xml:space="preserve">Fusarium </w:t>
      </w:r>
      <w:proofErr w:type="spellStart"/>
      <w:r w:rsidRPr="00823125">
        <w:rPr>
          <w:rFonts w:ascii="Times New Roman" w:eastAsia="Times New Roman" w:hAnsi="Times New Roman" w:cs="Times New Roman"/>
          <w:i/>
          <w:iCs/>
          <w:sz w:val="24"/>
          <w:szCs w:val="24"/>
        </w:rPr>
        <w:t>oxysporum</w:t>
      </w:r>
      <w:proofErr w:type="spellEnd"/>
      <w:r w:rsidRPr="00823125">
        <w:rPr>
          <w:rFonts w:ascii="Times New Roman" w:eastAsia="Times New Roman" w:hAnsi="Times New Roman" w:cs="Times New Roman"/>
          <w:sz w:val="24"/>
          <w:szCs w:val="24"/>
        </w:rPr>
        <w:t xml:space="preserve"> f. sp. </w:t>
      </w:r>
      <w:proofErr w:type="spellStart"/>
      <w:r w:rsidRPr="00823125">
        <w:rPr>
          <w:rFonts w:ascii="Times New Roman" w:eastAsia="Times New Roman" w:hAnsi="Times New Roman" w:cs="Times New Roman"/>
          <w:i/>
          <w:iCs/>
          <w:sz w:val="24"/>
          <w:szCs w:val="24"/>
        </w:rPr>
        <w:t>ciceris</w:t>
      </w:r>
      <w:proofErr w:type="spellEnd"/>
      <w:r w:rsidRPr="00823125">
        <w:rPr>
          <w:rFonts w:ascii="Times New Roman" w:eastAsia="Times New Roman" w:hAnsi="Times New Roman" w:cs="Times New Roman"/>
          <w:sz w:val="24"/>
          <w:szCs w:val="24"/>
        </w:rPr>
        <w:t xml:space="preserve">. </w:t>
      </w:r>
      <w:r w:rsidRPr="00823125">
        <w:rPr>
          <w:rFonts w:ascii="Times New Roman" w:eastAsia="Times New Roman" w:hAnsi="Times New Roman" w:cs="Times New Roman"/>
          <w:i/>
          <w:iCs/>
          <w:sz w:val="24"/>
          <w:szCs w:val="24"/>
        </w:rPr>
        <w:t>Plant Disease</w:t>
      </w:r>
      <w:r w:rsidRPr="00823125">
        <w:rPr>
          <w:rFonts w:ascii="Times New Roman" w:eastAsia="Times New Roman" w:hAnsi="Times New Roman" w:cs="Times New Roman"/>
          <w:sz w:val="24"/>
          <w:szCs w:val="24"/>
        </w:rPr>
        <w:t>, 89: 385–390.</w:t>
      </w:r>
    </w:p>
    <w:p w:rsidR="00823125" w:rsidRPr="00823125" w:rsidRDefault="00823125" w:rsidP="00823125">
      <w:pPr>
        <w:spacing w:after="0" w:line="240" w:lineRule="auto"/>
        <w:ind w:left="720" w:hanging="720"/>
        <w:rPr>
          <w:rFonts w:ascii="Times New Roman" w:eastAsia="Times New Roman" w:hAnsi="Times New Roman" w:cs="Times New Roman"/>
          <w:sz w:val="24"/>
          <w:szCs w:val="24"/>
        </w:rPr>
      </w:pPr>
      <w:r w:rsidRPr="00823125">
        <w:rPr>
          <w:rFonts w:ascii="Times New Roman" w:eastAsia="Times New Roman" w:hAnsi="Times New Roman" w:cs="Times New Roman"/>
          <w:sz w:val="24"/>
          <w:szCs w:val="24"/>
        </w:rPr>
        <w:t xml:space="preserve">Singh G, Sharma YR (2002). </w:t>
      </w:r>
      <w:proofErr w:type="gramStart"/>
      <w:r w:rsidRPr="00823125">
        <w:rPr>
          <w:rFonts w:ascii="Times New Roman" w:eastAsia="Times New Roman" w:hAnsi="Times New Roman" w:cs="Times New Roman"/>
          <w:sz w:val="24"/>
          <w:szCs w:val="24"/>
        </w:rPr>
        <w:t>Diseases of field crops.</w:t>
      </w:r>
      <w:proofErr w:type="gramEnd"/>
      <w:r w:rsidRPr="00823125">
        <w:rPr>
          <w:rFonts w:ascii="Times New Roman" w:eastAsia="Times New Roman" w:hAnsi="Times New Roman" w:cs="Times New Roman"/>
          <w:sz w:val="24"/>
          <w:szCs w:val="24"/>
        </w:rPr>
        <w:t xml:space="preserve"> In: VK G, YS P (</w:t>
      </w:r>
      <w:proofErr w:type="gramStart"/>
      <w:r w:rsidRPr="00823125">
        <w:rPr>
          <w:rFonts w:ascii="Times New Roman" w:eastAsia="Times New Roman" w:hAnsi="Times New Roman" w:cs="Times New Roman"/>
          <w:sz w:val="24"/>
          <w:szCs w:val="24"/>
        </w:rPr>
        <w:t>eds</w:t>
      </w:r>
      <w:proofErr w:type="gramEnd"/>
      <w:r w:rsidRPr="00823125">
        <w:rPr>
          <w:rFonts w:ascii="Times New Roman" w:eastAsia="Times New Roman" w:hAnsi="Times New Roman" w:cs="Times New Roman"/>
          <w:sz w:val="24"/>
          <w:szCs w:val="24"/>
        </w:rPr>
        <w:t xml:space="preserve">.). </w:t>
      </w:r>
      <w:proofErr w:type="gramStart"/>
      <w:r w:rsidRPr="00823125">
        <w:rPr>
          <w:rFonts w:ascii="Times New Roman" w:eastAsia="Times New Roman" w:hAnsi="Times New Roman" w:cs="Times New Roman"/>
          <w:i/>
          <w:iCs/>
          <w:sz w:val="24"/>
          <w:szCs w:val="24"/>
        </w:rPr>
        <w:t>Fungal Diseases of Pulses</w:t>
      </w:r>
      <w:r w:rsidRPr="00823125">
        <w:rPr>
          <w:rFonts w:ascii="Times New Roman" w:eastAsia="Times New Roman" w:hAnsi="Times New Roman" w:cs="Times New Roman"/>
          <w:sz w:val="24"/>
          <w:szCs w:val="24"/>
        </w:rPr>
        <w:t>.</w:t>
      </w:r>
      <w:proofErr w:type="gramEnd"/>
      <w:r w:rsidRPr="00823125">
        <w:rPr>
          <w:rFonts w:ascii="Times New Roman" w:eastAsia="Times New Roman" w:hAnsi="Times New Roman" w:cs="Times New Roman"/>
          <w:sz w:val="24"/>
          <w:szCs w:val="24"/>
        </w:rPr>
        <w:t xml:space="preserve"> Indus Publishing, New Delhi, pp. 155–192.</w:t>
      </w:r>
    </w:p>
    <w:p w:rsidR="00823125" w:rsidRPr="00823125" w:rsidRDefault="00823125" w:rsidP="00823125">
      <w:pPr>
        <w:spacing w:after="0" w:line="240" w:lineRule="auto"/>
        <w:ind w:left="720" w:hanging="720"/>
        <w:rPr>
          <w:rFonts w:ascii="Times New Roman" w:eastAsia="Times New Roman" w:hAnsi="Times New Roman" w:cs="Times New Roman"/>
          <w:sz w:val="24"/>
          <w:szCs w:val="24"/>
        </w:rPr>
      </w:pPr>
      <w:proofErr w:type="spellStart"/>
      <w:proofErr w:type="gramStart"/>
      <w:r w:rsidRPr="00823125">
        <w:rPr>
          <w:rFonts w:ascii="Times New Roman" w:eastAsia="Times New Roman" w:hAnsi="Times New Roman" w:cs="Times New Roman"/>
          <w:sz w:val="24"/>
          <w:szCs w:val="24"/>
        </w:rPr>
        <w:t>Thaware</w:t>
      </w:r>
      <w:proofErr w:type="spellEnd"/>
      <w:r w:rsidRPr="00823125">
        <w:rPr>
          <w:rFonts w:ascii="Times New Roman" w:eastAsia="Times New Roman" w:hAnsi="Times New Roman" w:cs="Times New Roman"/>
          <w:sz w:val="24"/>
          <w:szCs w:val="24"/>
        </w:rPr>
        <w:t xml:space="preserve"> DS, </w:t>
      </w:r>
      <w:proofErr w:type="spellStart"/>
      <w:r w:rsidRPr="00823125">
        <w:rPr>
          <w:rFonts w:ascii="Times New Roman" w:eastAsia="Times New Roman" w:hAnsi="Times New Roman" w:cs="Times New Roman"/>
          <w:sz w:val="24"/>
          <w:szCs w:val="24"/>
        </w:rPr>
        <w:t>Kohire</w:t>
      </w:r>
      <w:proofErr w:type="spellEnd"/>
      <w:r w:rsidRPr="00823125">
        <w:rPr>
          <w:rFonts w:ascii="Times New Roman" w:eastAsia="Times New Roman" w:hAnsi="Times New Roman" w:cs="Times New Roman"/>
          <w:sz w:val="24"/>
          <w:szCs w:val="24"/>
        </w:rPr>
        <w:t xml:space="preserve"> OD, </w:t>
      </w:r>
      <w:proofErr w:type="spellStart"/>
      <w:r w:rsidRPr="00823125">
        <w:rPr>
          <w:rFonts w:ascii="Times New Roman" w:eastAsia="Times New Roman" w:hAnsi="Times New Roman" w:cs="Times New Roman"/>
          <w:sz w:val="24"/>
          <w:szCs w:val="24"/>
        </w:rPr>
        <w:t>Gholve</w:t>
      </w:r>
      <w:proofErr w:type="spellEnd"/>
      <w:r w:rsidRPr="00823125">
        <w:rPr>
          <w:rFonts w:ascii="Times New Roman" w:eastAsia="Times New Roman" w:hAnsi="Times New Roman" w:cs="Times New Roman"/>
          <w:sz w:val="24"/>
          <w:szCs w:val="24"/>
        </w:rPr>
        <w:t xml:space="preserve"> VM (2017).</w:t>
      </w:r>
      <w:proofErr w:type="gramEnd"/>
      <w:r w:rsidRPr="00823125">
        <w:rPr>
          <w:rFonts w:ascii="Times New Roman" w:eastAsia="Times New Roman" w:hAnsi="Times New Roman" w:cs="Times New Roman"/>
          <w:sz w:val="24"/>
          <w:szCs w:val="24"/>
        </w:rPr>
        <w:t xml:space="preserve"> Cultural, morphological and molecular variability of </w:t>
      </w:r>
      <w:r w:rsidRPr="00823125">
        <w:rPr>
          <w:rFonts w:ascii="Times New Roman" w:eastAsia="Times New Roman" w:hAnsi="Times New Roman" w:cs="Times New Roman"/>
          <w:i/>
          <w:iCs/>
          <w:sz w:val="24"/>
          <w:szCs w:val="24"/>
        </w:rPr>
        <w:t xml:space="preserve">Fusarium </w:t>
      </w:r>
      <w:proofErr w:type="spellStart"/>
      <w:r w:rsidRPr="00823125">
        <w:rPr>
          <w:rFonts w:ascii="Times New Roman" w:eastAsia="Times New Roman" w:hAnsi="Times New Roman" w:cs="Times New Roman"/>
          <w:i/>
          <w:iCs/>
          <w:sz w:val="24"/>
          <w:szCs w:val="24"/>
        </w:rPr>
        <w:t>oxysporum</w:t>
      </w:r>
      <w:proofErr w:type="spellEnd"/>
      <w:r w:rsidRPr="00823125">
        <w:rPr>
          <w:rFonts w:ascii="Times New Roman" w:eastAsia="Times New Roman" w:hAnsi="Times New Roman" w:cs="Times New Roman"/>
          <w:sz w:val="24"/>
          <w:szCs w:val="24"/>
        </w:rPr>
        <w:t xml:space="preserve"> f. sp. </w:t>
      </w:r>
      <w:proofErr w:type="spellStart"/>
      <w:r w:rsidRPr="00823125">
        <w:rPr>
          <w:rFonts w:ascii="Times New Roman" w:eastAsia="Times New Roman" w:hAnsi="Times New Roman" w:cs="Times New Roman"/>
          <w:i/>
          <w:iCs/>
          <w:sz w:val="24"/>
          <w:szCs w:val="24"/>
        </w:rPr>
        <w:t>ciceri</w:t>
      </w:r>
      <w:proofErr w:type="spellEnd"/>
      <w:r w:rsidRPr="00823125">
        <w:rPr>
          <w:rFonts w:ascii="Times New Roman" w:eastAsia="Times New Roman" w:hAnsi="Times New Roman" w:cs="Times New Roman"/>
          <w:sz w:val="24"/>
          <w:szCs w:val="24"/>
        </w:rPr>
        <w:t xml:space="preserve"> isolates by RAPD method. </w:t>
      </w:r>
      <w:r w:rsidRPr="00823125">
        <w:rPr>
          <w:rFonts w:ascii="Times New Roman" w:eastAsia="Times New Roman" w:hAnsi="Times New Roman" w:cs="Times New Roman"/>
          <w:i/>
          <w:iCs/>
          <w:sz w:val="24"/>
          <w:szCs w:val="24"/>
        </w:rPr>
        <w:t>International Journal of Current Microbiology and Applied Sciences</w:t>
      </w:r>
      <w:r w:rsidRPr="00823125">
        <w:rPr>
          <w:rFonts w:ascii="Times New Roman" w:eastAsia="Times New Roman" w:hAnsi="Times New Roman" w:cs="Times New Roman"/>
          <w:sz w:val="24"/>
          <w:szCs w:val="24"/>
        </w:rPr>
        <w:t>, 6(4): 2721–2734.</w:t>
      </w:r>
    </w:p>
    <w:p w:rsidR="00823125" w:rsidRPr="00823125" w:rsidRDefault="00823125" w:rsidP="00823125">
      <w:pPr>
        <w:spacing w:after="0" w:line="240" w:lineRule="auto"/>
        <w:ind w:left="720" w:hanging="720"/>
        <w:rPr>
          <w:rFonts w:ascii="Times New Roman" w:eastAsia="Times New Roman" w:hAnsi="Times New Roman" w:cs="Times New Roman"/>
          <w:sz w:val="24"/>
          <w:szCs w:val="24"/>
        </w:rPr>
      </w:pPr>
      <w:proofErr w:type="spellStart"/>
      <w:proofErr w:type="gramStart"/>
      <w:r w:rsidRPr="00823125">
        <w:rPr>
          <w:rFonts w:ascii="Times New Roman" w:eastAsia="Times New Roman" w:hAnsi="Times New Roman" w:cs="Times New Roman"/>
          <w:sz w:val="24"/>
          <w:szCs w:val="24"/>
        </w:rPr>
        <w:t>Trapero</w:t>
      </w:r>
      <w:proofErr w:type="spellEnd"/>
      <w:r w:rsidRPr="00823125">
        <w:rPr>
          <w:rFonts w:ascii="Times New Roman" w:eastAsia="Times New Roman" w:hAnsi="Times New Roman" w:cs="Times New Roman"/>
          <w:sz w:val="24"/>
          <w:szCs w:val="24"/>
        </w:rPr>
        <w:t>-Casas A, Jiménez-</w:t>
      </w:r>
      <w:proofErr w:type="spellStart"/>
      <w:r w:rsidRPr="00823125">
        <w:rPr>
          <w:rFonts w:ascii="Times New Roman" w:eastAsia="Times New Roman" w:hAnsi="Times New Roman" w:cs="Times New Roman"/>
          <w:sz w:val="24"/>
          <w:szCs w:val="24"/>
        </w:rPr>
        <w:t>Díaz</w:t>
      </w:r>
      <w:proofErr w:type="spellEnd"/>
      <w:r w:rsidRPr="00823125">
        <w:rPr>
          <w:rFonts w:ascii="Times New Roman" w:eastAsia="Times New Roman" w:hAnsi="Times New Roman" w:cs="Times New Roman"/>
          <w:sz w:val="24"/>
          <w:szCs w:val="24"/>
        </w:rPr>
        <w:t xml:space="preserve"> RM (1985).</w:t>
      </w:r>
      <w:proofErr w:type="gramEnd"/>
      <w:r w:rsidRPr="00823125">
        <w:rPr>
          <w:rFonts w:ascii="Times New Roman" w:eastAsia="Times New Roman" w:hAnsi="Times New Roman" w:cs="Times New Roman"/>
          <w:sz w:val="24"/>
          <w:szCs w:val="24"/>
        </w:rPr>
        <w:t xml:space="preserve"> Fungal wilt and root rot diseases of chickpea in southern Spain. </w:t>
      </w:r>
      <w:r w:rsidRPr="00823125">
        <w:rPr>
          <w:rFonts w:ascii="Times New Roman" w:eastAsia="Times New Roman" w:hAnsi="Times New Roman" w:cs="Times New Roman"/>
          <w:i/>
          <w:iCs/>
          <w:sz w:val="24"/>
          <w:szCs w:val="24"/>
        </w:rPr>
        <w:t>Phytopathology</w:t>
      </w:r>
      <w:r w:rsidRPr="00823125">
        <w:rPr>
          <w:rFonts w:ascii="Times New Roman" w:eastAsia="Times New Roman" w:hAnsi="Times New Roman" w:cs="Times New Roman"/>
          <w:sz w:val="24"/>
          <w:szCs w:val="24"/>
        </w:rPr>
        <w:t>, 75: 1146–1151.</w:t>
      </w:r>
    </w:p>
    <w:p w:rsidR="00AC11C7" w:rsidRDefault="00AC11C7" w:rsidP="00AC11C7">
      <w:pPr>
        <w:spacing w:line="360" w:lineRule="auto"/>
        <w:jc w:val="both"/>
        <w:rPr>
          <w:rFonts w:ascii="Times New Roman" w:hAnsi="Times New Roman" w:cs="Times New Roman"/>
          <w:sz w:val="24"/>
          <w:szCs w:val="24"/>
        </w:rPr>
      </w:pPr>
    </w:p>
    <w:p w:rsidR="00B943D2" w:rsidRDefault="00B943D2" w:rsidP="00AC11C7">
      <w:pPr>
        <w:spacing w:line="360" w:lineRule="auto"/>
        <w:jc w:val="both"/>
        <w:rPr>
          <w:rFonts w:ascii="Times New Roman" w:hAnsi="Times New Roman" w:cs="Times New Roman"/>
          <w:sz w:val="24"/>
          <w:szCs w:val="24"/>
        </w:rPr>
      </w:pPr>
    </w:p>
    <w:p w:rsidR="009B157D" w:rsidRDefault="009B157D"/>
    <w:sectPr w:rsidR="009B157D" w:rsidSect="00066D92">
      <w:pgSz w:w="11906" w:h="16838"/>
      <w:pgMar w:top="1440" w:right="1440" w:bottom="1440" w:left="144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5"/>
  <w:drawingGridVerticalSpacing w:val="156"/>
  <w:displayHorizontalDrawingGridEvery w:val="0"/>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89B"/>
    <w:rsid w:val="000049A9"/>
    <w:rsid w:val="00066D92"/>
    <w:rsid w:val="000D77DA"/>
    <w:rsid w:val="00153AC7"/>
    <w:rsid w:val="001713C0"/>
    <w:rsid w:val="00171C48"/>
    <w:rsid w:val="00193A63"/>
    <w:rsid w:val="001B159C"/>
    <w:rsid w:val="001C7C55"/>
    <w:rsid w:val="00204181"/>
    <w:rsid w:val="0021307A"/>
    <w:rsid w:val="002161B6"/>
    <w:rsid w:val="0023557F"/>
    <w:rsid w:val="0029111B"/>
    <w:rsid w:val="002B18FB"/>
    <w:rsid w:val="002B35BA"/>
    <w:rsid w:val="002D41A1"/>
    <w:rsid w:val="002E4FEA"/>
    <w:rsid w:val="002F1466"/>
    <w:rsid w:val="00306474"/>
    <w:rsid w:val="00307FEC"/>
    <w:rsid w:val="00324417"/>
    <w:rsid w:val="00363084"/>
    <w:rsid w:val="00373A1D"/>
    <w:rsid w:val="00393779"/>
    <w:rsid w:val="003B13AE"/>
    <w:rsid w:val="003C7518"/>
    <w:rsid w:val="003D6B8B"/>
    <w:rsid w:val="0040708F"/>
    <w:rsid w:val="00453183"/>
    <w:rsid w:val="00455DED"/>
    <w:rsid w:val="00467093"/>
    <w:rsid w:val="004A5416"/>
    <w:rsid w:val="004B605E"/>
    <w:rsid w:val="004D0B8E"/>
    <w:rsid w:val="0053507F"/>
    <w:rsid w:val="0055603A"/>
    <w:rsid w:val="005652CA"/>
    <w:rsid w:val="005C0C75"/>
    <w:rsid w:val="005D67CD"/>
    <w:rsid w:val="005E2207"/>
    <w:rsid w:val="00611FCC"/>
    <w:rsid w:val="00640D76"/>
    <w:rsid w:val="00656D35"/>
    <w:rsid w:val="00674E65"/>
    <w:rsid w:val="00676034"/>
    <w:rsid w:val="006820CC"/>
    <w:rsid w:val="0068622A"/>
    <w:rsid w:val="00695413"/>
    <w:rsid w:val="006E0EF1"/>
    <w:rsid w:val="007E004F"/>
    <w:rsid w:val="00802195"/>
    <w:rsid w:val="00823125"/>
    <w:rsid w:val="008406E3"/>
    <w:rsid w:val="00843F7D"/>
    <w:rsid w:val="008459EB"/>
    <w:rsid w:val="00875966"/>
    <w:rsid w:val="008A7B3B"/>
    <w:rsid w:val="009132E8"/>
    <w:rsid w:val="00967A7B"/>
    <w:rsid w:val="00982942"/>
    <w:rsid w:val="00990E30"/>
    <w:rsid w:val="009B157D"/>
    <w:rsid w:val="009F450F"/>
    <w:rsid w:val="00A251E8"/>
    <w:rsid w:val="00A441F2"/>
    <w:rsid w:val="00AA5D46"/>
    <w:rsid w:val="00AC11C7"/>
    <w:rsid w:val="00B07815"/>
    <w:rsid w:val="00B11696"/>
    <w:rsid w:val="00B51B8C"/>
    <w:rsid w:val="00B80E3D"/>
    <w:rsid w:val="00B8509E"/>
    <w:rsid w:val="00B85AC9"/>
    <w:rsid w:val="00B90395"/>
    <w:rsid w:val="00B943D2"/>
    <w:rsid w:val="00BF26A7"/>
    <w:rsid w:val="00BF2762"/>
    <w:rsid w:val="00C01B13"/>
    <w:rsid w:val="00C02A0E"/>
    <w:rsid w:val="00C51FD8"/>
    <w:rsid w:val="00C86C0D"/>
    <w:rsid w:val="00CA1FF5"/>
    <w:rsid w:val="00CD38DB"/>
    <w:rsid w:val="00CE04A3"/>
    <w:rsid w:val="00CF225D"/>
    <w:rsid w:val="00D6067D"/>
    <w:rsid w:val="00D63E6D"/>
    <w:rsid w:val="00D95F85"/>
    <w:rsid w:val="00DA35BB"/>
    <w:rsid w:val="00DF537E"/>
    <w:rsid w:val="00E104BF"/>
    <w:rsid w:val="00E30C47"/>
    <w:rsid w:val="00EB2584"/>
    <w:rsid w:val="00EE089B"/>
    <w:rsid w:val="00F709E7"/>
    <w:rsid w:val="00F73637"/>
    <w:rsid w:val="00FA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1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1C7"/>
    <w:rPr>
      <w:color w:val="0000FF" w:themeColor="hyperlink"/>
      <w:u w:val="single"/>
    </w:rPr>
  </w:style>
  <w:style w:type="character" w:styleId="Emphasis">
    <w:name w:val="Emphasis"/>
    <w:basedOn w:val="DefaultParagraphFont"/>
    <w:uiPriority w:val="20"/>
    <w:qFormat/>
    <w:rsid w:val="0021307A"/>
    <w:rPr>
      <w:i/>
      <w:iCs/>
    </w:rPr>
  </w:style>
  <w:style w:type="paragraph" w:styleId="BalloonText">
    <w:name w:val="Balloon Text"/>
    <w:basedOn w:val="Normal"/>
    <w:link w:val="BalloonTextChar"/>
    <w:uiPriority w:val="99"/>
    <w:semiHidden/>
    <w:unhideWhenUsed/>
    <w:rsid w:val="00D60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67D"/>
    <w:rPr>
      <w:rFonts w:ascii="Tahoma" w:hAnsi="Tahoma" w:cs="Tahoma"/>
      <w:sz w:val="16"/>
      <w:szCs w:val="16"/>
    </w:rPr>
  </w:style>
  <w:style w:type="character" w:styleId="CommentReference">
    <w:name w:val="annotation reference"/>
    <w:basedOn w:val="DefaultParagraphFont"/>
    <w:uiPriority w:val="99"/>
    <w:semiHidden/>
    <w:unhideWhenUsed/>
    <w:rsid w:val="00CF225D"/>
    <w:rPr>
      <w:sz w:val="16"/>
      <w:szCs w:val="16"/>
    </w:rPr>
  </w:style>
  <w:style w:type="paragraph" w:styleId="CommentText">
    <w:name w:val="annotation text"/>
    <w:basedOn w:val="Normal"/>
    <w:link w:val="CommentTextChar"/>
    <w:uiPriority w:val="99"/>
    <w:semiHidden/>
    <w:unhideWhenUsed/>
    <w:rsid w:val="00CF225D"/>
    <w:pPr>
      <w:spacing w:line="240" w:lineRule="auto"/>
    </w:pPr>
    <w:rPr>
      <w:sz w:val="20"/>
      <w:szCs w:val="20"/>
    </w:rPr>
  </w:style>
  <w:style w:type="character" w:customStyle="1" w:styleId="CommentTextChar">
    <w:name w:val="Comment Text Char"/>
    <w:basedOn w:val="DefaultParagraphFont"/>
    <w:link w:val="CommentText"/>
    <w:uiPriority w:val="99"/>
    <w:semiHidden/>
    <w:rsid w:val="00CF225D"/>
    <w:rPr>
      <w:sz w:val="20"/>
      <w:szCs w:val="20"/>
    </w:rPr>
  </w:style>
  <w:style w:type="paragraph" w:styleId="CommentSubject">
    <w:name w:val="annotation subject"/>
    <w:basedOn w:val="CommentText"/>
    <w:next w:val="CommentText"/>
    <w:link w:val="CommentSubjectChar"/>
    <w:uiPriority w:val="99"/>
    <w:semiHidden/>
    <w:unhideWhenUsed/>
    <w:rsid w:val="00CF225D"/>
    <w:rPr>
      <w:b/>
      <w:bCs/>
    </w:rPr>
  </w:style>
  <w:style w:type="character" w:customStyle="1" w:styleId="CommentSubjectChar">
    <w:name w:val="Comment Subject Char"/>
    <w:basedOn w:val="CommentTextChar"/>
    <w:link w:val="CommentSubject"/>
    <w:uiPriority w:val="99"/>
    <w:semiHidden/>
    <w:rsid w:val="00CF225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1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1C7"/>
    <w:rPr>
      <w:color w:val="0000FF" w:themeColor="hyperlink"/>
      <w:u w:val="single"/>
    </w:rPr>
  </w:style>
  <w:style w:type="character" w:styleId="Emphasis">
    <w:name w:val="Emphasis"/>
    <w:basedOn w:val="DefaultParagraphFont"/>
    <w:uiPriority w:val="20"/>
    <w:qFormat/>
    <w:rsid w:val="0021307A"/>
    <w:rPr>
      <w:i/>
      <w:iCs/>
    </w:rPr>
  </w:style>
  <w:style w:type="paragraph" w:styleId="BalloonText">
    <w:name w:val="Balloon Text"/>
    <w:basedOn w:val="Normal"/>
    <w:link w:val="BalloonTextChar"/>
    <w:uiPriority w:val="99"/>
    <w:semiHidden/>
    <w:unhideWhenUsed/>
    <w:rsid w:val="00D60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67D"/>
    <w:rPr>
      <w:rFonts w:ascii="Tahoma" w:hAnsi="Tahoma" w:cs="Tahoma"/>
      <w:sz w:val="16"/>
      <w:szCs w:val="16"/>
    </w:rPr>
  </w:style>
  <w:style w:type="character" w:styleId="CommentReference">
    <w:name w:val="annotation reference"/>
    <w:basedOn w:val="DefaultParagraphFont"/>
    <w:uiPriority w:val="99"/>
    <w:semiHidden/>
    <w:unhideWhenUsed/>
    <w:rsid w:val="00CF225D"/>
    <w:rPr>
      <w:sz w:val="16"/>
      <w:szCs w:val="16"/>
    </w:rPr>
  </w:style>
  <w:style w:type="paragraph" w:styleId="CommentText">
    <w:name w:val="annotation text"/>
    <w:basedOn w:val="Normal"/>
    <w:link w:val="CommentTextChar"/>
    <w:uiPriority w:val="99"/>
    <w:semiHidden/>
    <w:unhideWhenUsed/>
    <w:rsid w:val="00CF225D"/>
    <w:pPr>
      <w:spacing w:line="240" w:lineRule="auto"/>
    </w:pPr>
    <w:rPr>
      <w:sz w:val="20"/>
      <w:szCs w:val="20"/>
    </w:rPr>
  </w:style>
  <w:style w:type="character" w:customStyle="1" w:styleId="CommentTextChar">
    <w:name w:val="Comment Text Char"/>
    <w:basedOn w:val="DefaultParagraphFont"/>
    <w:link w:val="CommentText"/>
    <w:uiPriority w:val="99"/>
    <w:semiHidden/>
    <w:rsid w:val="00CF225D"/>
    <w:rPr>
      <w:sz w:val="20"/>
      <w:szCs w:val="20"/>
    </w:rPr>
  </w:style>
  <w:style w:type="paragraph" w:styleId="CommentSubject">
    <w:name w:val="annotation subject"/>
    <w:basedOn w:val="CommentText"/>
    <w:next w:val="CommentText"/>
    <w:link w:val="CommentSubjectChar"/>
    <w:uiPriority w:val="99"/>
    <w:semiHidden/>
    <w:unhideWhenUsed/>
    <w:rsid w:val="00CF225D"/>
    <w:rPr>
      <w:b/>
      <w:bCs/>
    </w:rPr>
  </w:style>
  <w:style w:type="character" w:customStyle="1" w:styleId="CommentSubjectChar">
    <w:name w:val="Comment Subject Char"/>
    <w:basedOn w:val="CommentTextChar"/>
    <w:link w:val="CommentSubject"/>
    <w:uiPriority w:val="99"/>
    <w:semiHidden/>
    <w:rsid w:val="00CF22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22380">
      <w:bodyDiv w:val="1"/>
      <w:marLeft w:val="0"/>
      <w:marRight w:val="0"/>
      <w:marTop w:val="0"/>
      <w:marBottom w:val="0"/>
      <w:divBdr>
        <w:top w:val="none" w:sz="0" w:space="0" w:color="auto"/>
        <w:left w:val="none" w:sz="0" w:space="0" w:color="auto"/>
        <w:bottom w:val="none" w:sz="0" w:space="0" w:color="auto"/>
        <w:right w:val="none" w:sz="0" w:space="0" w:color="auto"/>
      </w:divBdr>
    </w:div>
    <w:div w:id="135241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griculture14060824" TargetMode="External"/><Relationship Id="rId3" Type="http://schemas.openxmlformats.org/officeDocument/2006/relationships/settings" Target="settings.xml"/><Relationship Id="rId7" Type="http://schemas.openxmlformats.org/officeDocument/2006/relationships/chart" Target="charts/chart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hyperlink" Target="file:///C:\Users\Hp\Downloads\dabaetafa2018@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Sheet4!$C$8</c:f>
              <c:strCache>
                <c:ptCount val="1"/>
                <c:pt idx="0">
                  <c:v>NVS</c:v>
                </c:pt>
              </c:strCache>
            </c:strRef>
          </c:tx>
          <c:invertIfNegative val="0"/>
          <c:cat>
            <c:strRef>
              <c:f>Sheet4!$B$9:$B$13</c:f>
              <c:strCache>
                <c:ptCount val="5"/>
                <c:pt idx="0">
                  <c:v>R</c:v>
                </c:pt>
                <c:pt idx="1">
                  <c:v>MR</c:v>
                </c:pt>
                <c:pt idx="2">
                  <c:v>MS</c:v>
                </c:pt>
                <c:pt idx="3">
                  <c:v>S</c:v>
                </c:pt>
                <c:pt idx="4">
                  <c:v>HS</c:v>
                </c:pt>
              </c:strCache>
            </c:strRef>
          </c:cat>
          <c:val>
            <c:numRef>
              <c:f>Sheet4!$C$9:$C$13</c:f>
              <c:numCache>
                <c:formatCode>General</c:formatCode>
                <c:ptCount val="5"/>
                <c:pt idx="0">
                  <c:v>1</c:v>
                </c:pt>
                <c:pt idx="1">
                  <c:v>0</c:v>
                </c:pt>
                <c:pt idx="2">
                  <c:v>5</c:v>
                </c:pt>
                <c:pt idx="3">
                  <c:v>4</c:v>
                </c:pt>
                <c:pt idx="4">
                  <c:v>2</c:v>
                </c:pt>
              </c:numCache>
            </c:numRef>
          </c:val>
        </c:ser>
        <c:ser>
          <c:idx val="1"/>
          <c:order val="1"/>
          <c:tx>
            <c:strRef>
              <c:f>Sheet4!$D$8</c:f>
              <c:strCache>
                <c:ptCount val="1"/>
                <c:pt idx="0">
                  <c:v>NVF</c:v>
                </c:pt>
              </c:strCache>
            </c:strRef>
          </c:tx>
          <c:invertIfNegative val="0"/>
          <c:cat>
            <c:strRef>
              <c:f>Sheet4!$B$9:$B$13</c:f>
              <c:strCache>
                <c:ptCount val="5"/>
                <c:pt idx="0">
                  <c:v>R</c:v>
                </c:pt>
                <c:pt idx="1">
                  <c:v>MR</c:v>
                </c:pt>
                <c:pt idx="2">
                  <c:v>MS</c:v>
                </c:pt>
                <c:pt idx="3">
                  <c:v>S</c:v>
                </c:pt>
                <c:pt idx="4">
                  <c:v>HS</c:v>
                </c:pt>
              </c:strCache>
            </c:strRef>
          </c:cat>
          <c:val>
            <c:numRef>
              <c:f>Sheet4!$D$9:$D$13</c:f>
              <c:numCache>
                <c:formatCode>General</c:formatCode>
                <c:ptCount val="5"/>
                <c:pt idx="0">
                  <c:v>0</c:v>
                </c:pt>
                <c:pt idx="1">
                  <c:v>1</c:v>
                </c:pt>
                <c:pt idx="2">
                  <c:v>3</c:v>
                </c:pt>
                <c:pt idx="3">
                  <c:v>7</c:v>
                </c:pt>
                <c:pt idx="4">
                  <c:v>1</c:v>
                </c:pt>
              </c:numCache>
            </c:numRef>
          </c:val>
        </c:ser>
        <c:dLbls>
          <c:showLegendKey val="0"/>
          <c:showVal val="1"/>
          <c:showCatName val="0"/>
          <c:showSerName val="0"/>
          <c:showPercent val="0"/>
          <c:showBubbleSize val="0"/>
        </c:dLbls>
        <c:gapWidth val="75"/>
        <c:shape val="box"/>
        <c:axId val="276561920"/>
        <c:axId val="276563456"/>
        <c:axId val="0"/>
      </c:bar3DChart>
      <c:catAx>
        <c:axId val="276561920"/>
        <c:scaling>
          <c:orientation val="minMax"/>
        </c:scaling>
        <c:delete val="0"/>
        <c:axPos val="b"/>
        <c:majorTickMark val="none"/>
        <c:minorTickMark val="none"/>
        <c:tickLblPos val="nextTo"/>
        <c:crossAx val="276563456"/>
        <c:crosses val="autoZero"/>
        <c:auto val="1"/>
        <c:lblAlgn val="ctr"/>
        <c:lblOffset val="100"/>
        <c:noMultiLvlLbl val="0"/>
      </c:catAx>
      <c:valAx>
        <c:axId val="276563456"/>
        <c:scaling>
          <c:orientation val="minMax"/>
        </c:scaling>
        <c:delete val="0"/>
        <c:axPos val="l"/>
        <c:numFmt formatCode="General" sourceLinked="1"/>
        <c:majorTickMark val="none"/>
        <c:minorTickMark val="none"/>
        <c:tickLblPos val="nextTo"/>
        <c:crossAx val="276561920"/>
        <c:crosses val="autoZero"/>
        <c:crossBetween val="between"/>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Sheet4!$C$8</c:f>
              <c:strCache>
                <c:ptCount val="1"/>
                <c:pt idx="0">
                  <c:v>NVS</c:v>
                </c:pt>
              </c:strCache>
            </c:strRef>
          </c:tx>
          <c:invertIfNegative val="0"/>
          <c:cat>
            <c:strRef>
              <c:f>Sheet4!$B$9:$B$13</c:f>
              <c:strCache>
                <c:ptCount val="5"/>
                <c:pt idx="0">
                  <c:v>R</c:v>
                </c:pt>
                <c:pt idx="1">
                  <c:v>MR</c:v>
                </c:pt>
                <c:pt idx="2">
                  <c:v>MS</c:v>
                </c:pt>
                <c:pt idx="3">
                  <c:v>S</c:v>
                </c:pt>
                <c:pt idx="4">
                  <c:v>HS</c:v>
                </c:pt>
              </c:strCache>
            </c:strRef>
          </c:cat>
          <c:val>
            <c:numRef>
              <c:f>Sheet4!$C$9:$C$13</c:f>
              <c:numCache>
                <c:formatCode>General</c:formatCode>
                <c:ptCount val="5"/>
                <c:pt idx="0">
                  <c:v>0</c:v>
                </c:pt>
                <c:pt idx="1">
                  <c:v>2</c:v>
                </c:pt>
                <c:pt idx="2">
                  <c:v>4</c:v>
                </c:pt>
                <c:pt idx="3">
                  <c:v>5</c:v>
                </c:pt>
                <c:pt idx="4">
                  <c:v>1</c:v>
                </c:pt>
              </c:numCache>
            </c:numRef>
          </c:val>
        </c:ser>
        <c:ser>
          <c:idx val="1"/>
          <c:order val="1"/>
          <c:tx>
            <c:strRef>
              <c:f>Sheet4!$D$8</c:f>
              <c:strCache>
                <c:ptCount val="1"/>
                <c:pt idx="0">
                  <c:v>NVF</c:v>
                </c:pt>
              </c:strCache>
            </c:strRef>
          </c:tx>
          <c:invertIfNegative val="0"/>
          <c:cat>
            <c:strRef>
              <c:f>Sheet4!$B$9:$B$13</c:f>
              <c:strCache>
                <c:ptCount val="5"/>
                <c:pt idx="0">
                  <c:v>R</c:v>
                </c:pt>
                <c:pt idx="1">
                  <c:v>MR</c:v>
                </c:pt>
                <c:pt idx="2">
                  <c:v>MS</c:v>
                </c:pt>
                <c:pt idx="3">
                  <c:v>S</c:v>
                </c:pt>
                <c:pt idx="4">
                  <c:v>HS</c:v>
                </c:pt>
              </c:strCache>
            </c:strRef>
          </c:cat>
          <c:val>
            <c:numRef>
              <c:f>Sheet4!$D$9:$D$13</c:f>
              <c:numCache>
                <c:formatCode>General</c:formatCode>
                <c:ptCount val="5"/>
                <c:pt idx="0">
                  <c:v>0</c:v>
                </c:pt>
                <c:pt idx="1">
                  <c:v>1</c:v>
                </c:pt>
                <c:pt idx="2">
                  <c:v>3</c:v>
                </c:pt>
                <c:pt idx="3">
                  <c:v>7</c:v>
                </c:pt>
                <c:pt idx="4">
                  <c:v>1</c:v>
                </c:pt>
              </c:numCache>
            </c:numRef>
          </c:val>
        </c:ser>
        <c:dLbls>
          <c:showLegendKey val="0"/>
          <c:showVal val="0"/>
          <c:showCatName val="0"/>
          <c:showSerName val="0"/>
          <c:showPercent val="0"/>
          <c:showBubbleSize val="0"/>
        </c:dLbls>
        <c:gapWidth val="150"/>
        <c:shape val="cylinder"/>
        <c:axId val="164007936"/>
        <c:axId val="164009472"/>
        <c:axId val="0"/>
      </c:bar3DChart>
      <c:catAx>
        <c:axId val="164007936"/>
        <c:scaling>
          <c:orientation val="minMax"/>
        </c:scaling>
        <c:delete val="0"/>
        <c:axPos val="b"/>
        <c:majorTickMark val="out"/>
        <c:minorTickMark val="none"/>
        <c:tickLblPos val="nextTo"/>
        <c:crossAx val="164009472"/>
        <c:crosses val="autoZero"/>
        <c:auto val="1"/>
        <c:lblAlgn val="ctr"/>
        <c:lblOffset val="100"/>
        <c:noMultiLvlLbl val="0"/>
      </c:catAx>
      <c:valAx>
        <c:axId val="164009472"/>
        <c:scaling>
          <c:orientation val="minMax"/>
        </c:scaling>
        <c:delete val="0"/>
        <c:axPos val="l"/>
        <c:majorGridlines/>
        <c:numFmt formatCode="General" sourceLinked="1"/>
        <c:majorTickMark val="out"/>
        <c:minorTickMark val="none"/>
        <c:tickLblPos val="nextTo"/>
        <c:crossAx val="164007936"/>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525</TotalTime>
  <Pages>10</Pages>
  <Words>2563</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Pro</cp:lastModifiedBy>
  <cp:revision>108</cp:revision>
  <dcterms:created xsi:type="dcterms:W3CDTF">2024-12-25T10:38:00Z</dcterms:created>
  <dcterms:modified xsi:type="dcterms:W3CDTF">2026-06-13T10:19:00Z</dcterms:modified>
</cp:coreProperties>
</file>