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E026" w14:textId="77777777" w:rsidR="00D7522C" w:rsidRDefault="0065484A" w:rsidP="00E93D42">
      <w:pPr>
        <w:pStyle w:val="papertitle"/>
        <w:spacing w:before="100" w:beforeAutospacing="1" w:after="100" w:afterAutospacing="1"/>
        <w:rPr>
          <w:sz w:val="16"/>
          <w:szCs w:val="16"/>
        </w:rPr>
      </w:pPr>
      <w:r w:rsidRPr="0065484A">
        <w:rPr>
          <w:b/>
          <w:bCs/>
          <w:lang w:val="en-GB"/>
        </w:rPr>
        <w:t xml:space="preserve">AI-Based </w:t>
      </w:r>
      <w:r w:rsidRPr="0065484A">
        <w:rPr>
          <w:b/>
          <w:bCs/>
        </w:rPr>
        <w:t>Energy Management System For Microgrid With Renewable Energy Integration</w:t>
      </w:r>
    </w:p>
    <w:p w14:paraId="2317E8B9" w14:textId="77777777" w:rsidR="002C6C88" w:rsidRDefault="002C6C88" w:rsidP="003A4997">
      <w:pPr>
        <w:pStyle w:val="Author"/>
        <w:spacing w:before="100" w:beforeAutospacing="1" w:after="100" w:afterAutospacing="1" w:line="120" w:lineRule="auto"/>
        <w:jc w:val="both"/>
        <w:rPr>
          <w:sz w:val="16"/>
          <w:szCs w:val="16"/>
        </w:rPr>
        <w:sectPr w:rsidR="002C6C88" w:rsidSect="003B4E04">
          <w:footerReference w:type="first" r:id="rId8"/>
          <w:pgSz w:w="11906" w:h="16838" w:code="9"/>
          <w:pgMar w:top="540" w:right="893" w:bottom="1440" w:left="893" w:header="720" w:footer="720" w:gutter="0"/>
          <w:cols w:space="720"/>
          <w:titlePg/>
          <w:docGrid w:linePitch="360"/>
        </w:sectPr>
      </w:pPr>
    </w:p>
    <w:p w14:paraId="6747CFA8" w14:textId="77777777" w:rsidR="000B7162" w:rsidRPr="00CA4392" w:rsidRDefault="000B7162" w:rsidP="00413BC8">
      <w:pPr>
        <w:pStyle w:val="Author"/>
        <w:spacing w:before="100" w:beforeAutospacing="1" w:after="100" w:afterAutospacing="1" w:line="120" w:lineRule="auto"/>
        <w:jc w:val="both"/>
        <w:rPr>
          <w:sz w:val="16"/>
          <w:szCs w:val="16"/>
        </w:rPr>
        <w:sectPr w:rsidR="000B7162" w:rsidRPr="00CA4392" w:rsidSect="002C6C88">
          <w:type w:val="continuous"/>
          <w:pgSz w:w="11906" w:h="16838" w:code="9"/>
          <w:pgMar w:top="540" w:right="893" w:bottom="1440" w:left="893" w:header="720" w:footer="720" w:gutter="0"/>
          <w:cols w:num="2" w:space="720"/>
          <w:titlePg/>
          <w:docGrid w:linePitch="360"/>
        </w:sectPr>
      </w:pPr>
    </w:p>
    <w:p w14:paraId="48F640B0" w14:textId="77777777" w:rsidR="00CB3863" w:rsidRDefault="00CB3863" w:rsidP="007C7F72">
      <w:pPr>
        <w:pStyle w:val="Author"/>
        <w:spacing w:before="0" w:after="0"/>
        <w:rPr>
          <w:i/>
          <w:iCs/>
          <w:sz w:val="18"/>
          <w:szCs w:val="18"/>
        </w:rPr>
      </w:pPr>
      <w:r>
        <w:rPr>
          <w:sz w:val="18"/>
          <w:szCs w:val="18"/>
        </w:rPr>
        <w:t/>
      </w:r>
      <w:r w:rsidR="001A3B3D" w:rsidRPr="00F847A6">
        <w:rPr>
          <w:sz w:val="18"/>
          <w:szCs w:val="18"/>
        </w:rPr>
        <w:br/>
      </w:r>
      <w:r w:rsidRPr="00CB3863">
        <w:rPr>
          <w:i/>
          <w:iCs/>
          <w:sz w:val="18"/>
          <w:szCs w:val="18"/>
        </w:rPr>
        <w:t xml:space="preserve"/>
      </w:r>
    </w:p>
    <w:p w14:paraId="2A1C85EB" w14:textId="77777777" w:rsidR="00CB3863" w:rsidRPr="002C6C88" w:rsidRDefault="00CB3863" w:rsidP="00CB3863">
      <w:pPr>
        <w:pStyle w:val="Author"/>
        <w:spacing w:before="0" w:after="0"/>
        <w:rPr>
          <w:sz w:val="18"/>
          <w:szCs w:val="18"/>
        </w:rPr>
      </w:pPr>
      <w:r w:rsidRPr="00CB3863">
        <w:rPr>
          <w:i/>
          <w:iCs/>
          <w:sz w:val="18"/>
          <w:szCs w:val="18"/>
        </w:rPr>
        <w:t/>
      </w:r>
      <w:r w:rsidR="001A3B3D" w:rsidRPr="00F847A6">
        <w:rPr>
          <w:sz w:val="18"/>
          <w:szCs w:val="18"/>
        </w:rPr>
        <w:br/>
      </w:r>
      <w:r w:rsidRPr="00CB3863">
        <w:rPr>
          <w:i/>
          <w:iCs/>
          <w:sz w:val="18"/>
          <w:szCs w:val="18"/>
        </w:rPr>
        <w:t/>
      </w:r>
      <w:r w:rsidR="007B6DDA">
        <w:rPr>
          <w:i/>
          <w:sz w:val="18"/>
          <w:szCs w:val="18"/>
        </w:rPr>
        <w:br/>
      </w:r>
      <w:r w:rsidR="001A3B3D" w:rsidRPr="00F847A6">
        <w:rPr>
          <w:i/>
          <w:sz w:val="18"/>
          <w:szCs w:val="18"/>
        </w:rPr>
        <w:t/>
      </w:r>
      <w:r>
        <w:rPr>
          <w:i/>
          <w:sz w:val="18"/>
          <w:szCs w:val="18"/>
        </w:rPr>
        <w:t/>
      </w:r>
      <w:r w:rsidR="001A3B3D" w:rsidRPr="00F847A6">
        <w:rPr>
          <w:i/>
          <w:sz w:val="18"/>
          <w:szCs w:val="18"/>
        </w:rPr>
        <w:t/>
      </w:r>
      <w:r w:rsidR="001A3B3D" w:rsidRPr="00F847A6">
        <w:rPr>
          <w:i/>
          <w:sz w:val="18"/>
          <w:szCs w:val="18"/>
        </w:rPr>
        <w:br/>
      </w:r>
      <w:r w:rsidRPr="00CB3863">
        <w:rPr>
          <w:sz w:val="18"/>
          <w:szCs w:val="18"/>
        </w:rPr>
        <w:t/>
      </w:r>
      <w:r w:rsidR="001A3B3D" w:rsidRPr="00F847A6">
        <w:rPr>
          <w:sz w:val="18"/>
          <w:szCs w:val="18"/>
        </w:rPr>
        <w:br/>
      </w:r>
      <w:hyperlink r:id="rId9" w:history="1">
        <w:r w:rsidRPr="00593857">
          <w:rPr>
            <w:rStyle w:val="Hyperlink"/>
            <w:sz w:val="18"/>
            <w:szCs w:val="18"/>
          </w:rPr>
          <w:t/>
        </w:r>
      </w:hyperlink>
    </w:p>
    <w:p w14:paraId="234A4404" w14:textId="77777777" w:rsidR="00413BC8" w:rsidRDefault="00413BC8" w:rsidP="00413BC8">
      <w:pPr>
        <w:pStyle w:val="Author"/>
        <w:spacing w:before="0" w:after="0"/>
        <w:rPr>
          <w:sz w:val="18"/>
          <w:szCs w:val="18"/>
        </w:rPr>
      </w:pPr>
    </w:p>
    <w:p w14:paraId="73201768" w14:textId="77777777" w:rsidR="00413BC8" w:rsidRDefault="00413BC8" w:rsidP="00413BC8">
      <w:pPr>
        <w:pStyle w:val="Author"/>
        <w:spacing w:before="0" w:after="0"/>
        <w:rPr>
          <w:i/>
          <w:iCs/>
          <w:sz w:val="18"/>
          <w:szCs w:val="18"/>
        </w:rPr>
      </w:pPr>
      <w:r>
        <w:rPr>
          <w:sz w:val="18"/>
          <w:szCs w:val="18"/>
        </w:rPr>
        <w:t/>
      </w:r>
      <w:r w:rsidRPr="00F847A6">
        <w:rPr>
          <w:sz w:val="18"/>
          <w:szCs w:val="18"/>
        </w:rPr>
        <w:br/>
      </w:r>
      <w:r w:rsidRPr="00CB3863">
        <w:rPr>
          <w:i/>
          <w:iCs/>
          <w:sz w:val="18"/>
          <w:szCs w:val="18"/>
        </w:rPr>
        <w:t xml:space="preserve"/>
      </w:r>
    </w:p>
    <w:p w14:paraId="312ED556" w14:textId="77777777" w:rsidR="00C35219" w:rsidRPr="00413BC8" w:rsidRDefault="00413BC8" w:rsidP="00413BC8">
      <w:pPr>
        <w:pStyle w:val="Author"/>
        <w:spacing w:before="0" w:after="0"/>
        <w:rPr>
          <w:sz w:val="18"/>
          <w:szCs w:val="18"/>
        </w:rPr>
      </w:pPr>
      <w:r w:rsidRPr="00CB3863">
        <w:rPr>
          <w:i/>
          <w:iCs/>
          <w:sz w:val="18"/>
          <w:szCs w:val="18"/>
        </w:rPr>
        <w:t/>
      </w:r>
      <w:r w:rsidRPr="00F847A6">
        <w:rPr>
          <w:sz w:val="18"/>
          <w:szCs w:val="18"/>
        </w:rPr>
        <w:br/>
      </w:r>
      <w:r w:rsidRPr="00CB3863">
        <w:rPr>
          <w:i/>
          <w:iCs/>
          <w:sz w:val="18"/>
          <w:szCs w:val="18"/>
        </w:rPr>
        <w:t/>
      </w:r>
      <w:r>
        <w:rPr>
          <w:i/>
          <w:sz w:val="18"/>
          <w:szCs w:val="18"/>
        </w:rPr>
        <w:br/>
      </w:r>
      <w:r w:rsidRPr="00F847A6">
        <w:rPr>
          <w:i/>
          <w:sz w:val="18"/>
          <w:szCs w:val="18"/>
        </w:rPr>
        <w:t/>
      </w:r>
      <w:r>
        <w:rPr>
          <w:i/>
          <w:sz w:val="18"/>
          <w:szCs w:val="18"/>
        </w:rPr>
        <w:t/>
      </w:r>
      <w:r w:rsidRPr="00F847A6">
        <w:rPr>
          <w:i/>
          <w:sz w:val="18"/>
          <w:szCs w:val="18"/>
        </w:rPr>
        <w:t/>
      </w:r>
      <w:r w:rsidRPr="00F847A6">
        <w:rPr>
          <w:i/>
          <w:sz w:val="18"/>
          <w:szCs w:val="18"/>
        </w:rPr>
        <w:br/>
      </w:r>
      <w:r w:rsidRPr="00CB3863">
        <w:rPr>
          <w:sz w:val="18"/>
          <w:szCs w:val="18"/>
        </w:rPr>
        <w:t/>
      </w:r>
      <w:r w:rsidRPr="00F847A6">
        <w:rPr>
          <w:sz w:val="18"/>
          <w:szCs w:val="18"/>
        </w:rPr>
        <w:br/>
      </w:r>
      <w:hyperlink r:id="rId10" w:history="1">
        <w:r w:rsidRPr="00447F0A">
          <w:rPr>
            <w:rStyle w:val="Hyperlink"/>
            <w:sz w:val="18"/>
            <w:szCs w:val="18"/>
          </w:rPr>
          <w:t/>
        </w:r>
      </w:hyperlink>
    </w:p>
    <w:p w14:paraId="6CBB1516" w14:textId="77777777" w:rsidR="00CB3863" w:rsidRPr="00413BC8" w:rsidRDefault="00413BC8" w:rsidP="00413BC8">
      <w:pPr>
        <w:pStyle w:val="Author"/>
        <w:spacing w:before="0" w:after="0"/>
        <w:rPr>
          <w:sz w:val="18"/>
          <w:szCs w:val="18"/>
        </w:rPr>
      </w:pPr>
      <w:r>
        <w:rPr>
          <w:sz w:val="18"/>
          <w:szCs w:val="18"/>
        </w:rPr>
        <w:t/>
      </w:r>
      <w:r w:rsidR="00C35219">
        <w:rPr>
          <w:sz w:val="18"/>
          <w:szCs w:val="18"/>
        </w:rPr>
        <w:t xml:space="preserve"/>
      </w:r>
      <w:r>
        <w:rPr>
          <w:sz w:val="18"/>
          <w:szCs w:val="18"/>
        </w:rPr>
        <w:t/>
      </w:r>
      <w:r w:rsidR="00C35219" w:rsidRPr="00F847A6">
        <w:rPr>
          <w:sz w:val="18"/>
          <w:szCs w:val="18"/>
        </w:rPr>
        <w:br/>
      </w:r>
      <w:r w:rsidR="00C35219" w:rsidRPr="00CB3863">
        <w:rPr>
          <w:i/>
          <w:iCs/>
          <w:sz w:val="18"/>
          <w:szCs w:val="18"/>
        </w:rPr>
        <w:t/>
      </w:r>
      <w:r>
        <w:rPr>
          <w:i/>
          <w:iCs/>
          <w:sz w:val="18"/>
          <w:szCs w:val="18"/>
        </w:rPr>
        <w:t xml:space="preserve"/>
      </w:r>
      <w:r w:rsidR="002C6C88" w:rsidRPr="00F847A6">
        <w:rPr>
          <w:sz w:val="18"/>
          <w:szCs w:val="18"/>
        </w:rPr>
        <w:br/>
      </w:r>
      <w:r w:rsidR="00CB3863" w:rsidRPr="00CB3863">
        <w:rPr>
          <w:i/>
          <w:iCs/>
          <w:sz w:val="18"/>
          <w:szCs w:val="18"/>
        </w:rPr>
        <w:t/>
      </w:r>
      <w:r w:rsidR="00CB3863">
        <w:rPr>
          <w:i/>
          <w:sz w:val="18"/>
          <w:szCs w:val="18"/>
        </w:rPr>
        <w:br/>
      </w:r>
      <w:r w:rsidR="00CB3863" w:rsidRPr="00F847A6">
        <w:rPr>
          <w:i/>
          <w:sz w:val="18"/>
          <w:szCs w:val="18"/>
        </w:rPr>
        <w:t/>
      </w:r>
      <w:r w:rsidR="00CB3863">
        <w:rPr>
          <w:i/>
          <w:sz w:val="18"/>
          <w:szCs w:val="18"/>
        </w:rPr>
        <w:t/>
      </w:r>
      <w:r w:rsidR="00CB3863" w:rsidRPr="00F847A6">
        <w:rPr>
          <w:i/>
          <w:sz w:val="18"/>
          <w:szCs w:val="18"/>
        </w:rPr>
        <w:t/>
      </w:r>
    </w:p>
    <w:p w14:paraId="039E09A3" w14:textId="0B769A3D" w:rsidR="002C6C88" w:rsidRDefault="00CB3863">
      <w:pPr>
        <w:sectPr w:rsidR="002C6C88" w:rsidSect="003B4E04">
          <w:type w:val="continuous"/>
          <w:pgSz w:w="11906" w:h="16838" w:code="9"/>
          <w:pgMar w:top="450" w:right="893" w:bottom="1440" w:left="893" w:header="720" w:footer="720" w:gutter="0"/>
          <w:cols w:num="3" w:space="720"/>
          <w:docGrid w:linePitch="360"/>
        </w:sectPr>
      </w:pPr>
      <w:proofErr w:type="spellStart"/>
      <w:proofErr w:type="gramStart"/>
      <w:r w:rsidRPr="00CB3863">
        <w:rPr>
          <w:sz w:val="18"/>
          <w:szCs w:val="18"/>
        </w:rPr>
        <w:t/>
      </w:r>
      <w:proofErr w:type="spellEnd"/>
      <w:proofErr w:type="gramEnd"/>
      <w:r w:rsidRPr="00CB3863">
        <w:rPr>
          <w:sz w:val="18"/>
          <w:szCs w:val="18"/>
        </w:rPr>
        <w:t xml:space="preserve"/>
      </w:r>
      <w:proofErr w:type="spellStart"/>
      <w:proofErr w:type="gramStart"/>
      <w:r w:rsidRPr="00CB3863">
        <w:rPr>
          <w:sz w:val="18"/>
          <w:szCs w:val="18"/>
        </w:rPr>
        <w:t/>
      </w:r>
      <w:proofErr w:type="spellEnd"/>
      <w:proofErr w:type="gramEnd"/>
      <w:r w:rsidR="002C6C88" w:rsidRPr="00F847A6">
        <w:rPr>
          <w:sz w:val="18"/>
          <w:szCs w:val="18"/>
        </w:rPr>
        <w:br/>
      </w:r>
      <w:hyperlink r:id="rId11" w:history="1">
        <w:r w:rsidR="009F2989" w:rsidRPr="009F2989">
          <w:rPr>
            <w:rStyle w:val="Hyperlink"/>
            <w:sz w:val="18"/>
            <w:szCs w:val="18"/>
          </w:rPr>
          <w:t/>
        </w:r>
      </w:hyperlink>
    </w:p>
    <w:p w14:paraId="60E4616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4F0A312" w14:textId="77777777" w:rsidR="00593D3E" w:rsidRPr="00593D3E" w:rsidRDefault="009303D9" w:rsidP="00593D3E">
      <w:pPr>
        <w:pStyle w:val="Abstract"/>
        <w:spacing w:after="120"/>
        <w:ind w:firstLine="284"/>
        <w:rPr>
          <w:i/>
          <w:iCs/>
          <w:sz w:val="20"/>
          <w:szCs w:val="20"/>
          <w:lang w:val="en-IN"/>
        </w:rPr>
      </w:pPr>
      <w:r w:rsidRPr="002C6C88">
        <w:rPr>
          <w:i/>
          <w:iCs/>
          <w:sz w:val="20"/>
          <w:szCs w:val="20"/>
        </w:rPr>
        <w:t/>
      </w:r>
      <w:r w:rsidRPr="002C6C88">
        <w:rPr>
          <w:sz w:val="20"/>
          <w:szCs w:val="20"/>
        </w:rPr>
        <w:t/>
      </w:r>
      <w:r w:rsidR="003900A3" w:rsidRPr="002C6C88">
        <w:rPr>
          <w:sz w:val="20"/>
          <w:szCs w:val="20"/>
        </w:rPr>
        <w:t xml:space="preserve"/>
      </w:r>
      <w:r w:rsidR="00593D3E" w:rsidRPr="00593D3E">
        <w:rPr>
          <w:i/>
          <w:iCs/>
          <w:sz w:val="20"/>
          <w:szCs w:val="20"/>
          <w:lang w:val="en-IN"/>
        </w:rPr>
        <w:t/>
      </w:r>
    </w:p>
    <w:p w14:paraId="4C85972B" w14:textId="77777777" w:rsidR="009303D9" w:rsidRPr="002C6C88" w:rsidRDefault="004D72B5" w:rsidP="007C7F72">
      <w:pPr>
        <w:pStyle w:val="Keywords"/>
        <w:spacing w:before="120" w:after="160"/>
        <w:ind w:firstLine="272"/>
        <w:rPr>
          <w:sz w:val="20"/>
          <w:szCs w:val="20"/>
        </w:rPr>
      </w:pPr>
      <w:r w:rsidRPr="002C6C88">
        <w:rPr>
          <w:sz w:val="20"/>
          <w:szCs w:val="20"/>
        </w:rPr>
        <w:t/>
      </w:r>
      <w:r w:rsidR="003900A3" w:rsidRPr="002C6C88">
        <w:rPr>
          <w:sz w:val="20"/>
          <w:szCs w:val="20"/>
        </w:rPr>
        <w:t xml:space="preserve"/>
      </w:r>
      <w:r w:rsidR="00906068" w:rsidRPr="00906068">
        <w:rPr>
          <w:sz w:val="20"/>
          <w:szCs w:val="20"/>
        </w:rPr>
        <w:t/>
      </w:r>
    </w:p>
    <w:p w14:paraId="3C053034" w14:textId="77777777" w:rsidR="009303D9" w:rsidRPr="002C6C88" w:rsidRDefault="009303D9" w:rsidP="002C6C88">
      <w:pPr>
        <w:pStyle w:val="Heading1"/>
        <w:spacing w:after="0"/>
      </w:pPr>
      <w:r w:rsidRPr="002C6C88">
        <w:t>Introduction</w:t>
      </w:r>
    </w:p>
    <w:p w14:paraId="2E16FDBA" w14:textId="77777777" w:rsidR="00B221B4" w:rsidRPr="002C6C88" w:rsidRDefault="00732D0F" w:rsidP="00E7596C">
      <w:pPr>
        <w:pStyle w:val="BodyText"/>
      </w:pPr>
      <w:r w:rsidRPr="00732D0F">
        <w:t>The rapid growth of digital technologies, urbanization, and industrialization has led to a remarkable increase in the global demand for electric power. The traditional generation of power systems that rely heavily on fossil fuels, however, face difficult situations such as limited fuel reserves, high costs of operation, and the negative impact on the environment, such as pollution of air and greenhouse gas emissions. These issues have given rise to the need for the scientists and the decision-makers to adopt the clean, sustainable, and widely available sources of renewable energy such as solar, wind, and biomass.</w:t>
      </w:r>
    </w:p>
    <w:p w14:paraId="4310A34F" w14:textId="77777777" w:rsidR="00B221B4" w:rsidRPr="002C6C88" w:rsidRDefault="009A0294" w:rsidP="002C6C88">
      <w:pPr>
        <w:pStyle w:val="BodyText"/>
        <w:ind w:firstLine="289"/>
      </w:pPr>
      <w:r w:rsidRPr="009A0294">
        <w:t>Over the last few years, microgrids have been recognized as a practical method to use renewable energy sources locally. The term "microgrid" refers to a miniaturized power system that is composed of loads, energy storage devices, distributed energy resources, and control systems. It has the capability of working in two modes--islanded and grid-connected--which contributes to the enhancement of energy resilience and reliability. In off-the-grid areas, educational institutions, industrial parks, and residential areas where an uninterrupted power supply is a must, microgrids are particularly beneficial.</w:t>
      </w:r>
    </w:p>
    <w:p w14:paraId="7055E643" w14:textId="77777777" w:rsidR="000E731D" w:rsidRPr="002C6C88" w:rsidRDefault="009A0294" w:rsidP="00C35219">
      <w:pPr>
        <w:pStyle w:val="BodyText"/>
        <w:ind w:firstLine="289"/>
      </w:pPr>
      <w:r w:rsidRPr="009A0294">
        <w:t>Renewable energy sources, even though they are quite a few advantages, the intermittency and unpredictability of them cause considerable operational difficulties for microgrids to handle. Solar power, for example, is readily available only during the sunny hours plus it is also highly sensitive to the weather situation, while wind energy generation follows the wind direction and speed changes closely. Unconventional control systems cannot be employed to guarantee equilibrium between power generation and utilization due to these uncertainties. Energy management that falls short may then lead to interruptions in power supply, quick depletion of batteries, increased energy costs, and microgrids being unstable.</w:t>
      </w:r>
    </w:p>
    <w:p w14:paraId="2A6F8D01" w14:textId="77777777" w:rsidR="000E731D" w:rsidRPr="002C6C88" w:rsidRDefault="009A0294" w:rsidP="002C6C88">
      <w:pPr>
        <w:pStyle w:val="BodyText"/>
        <w:ind w:firstLine="289"/>
      </w:pPr>
      <w:r w:rsidRPr="009A0294">
        <w:t>Heuristic or rule-based methods are the mainstay of traditional energy management systems, where the decision on control is based on non-plastic regulations and fixed thresholds. These methods, though very simple to implement, are not robust enough to respond proactively and accurately to frequent changes in power demand and renewable sources' accessibility. The development of intelligent systems with data learning capabilities that can make optimal decisions in real-time is becoming imperative as the complexity of microgrids increases.</w:t>
      </w:r>
    </w:p>
    <w:p w14:paraId="14813229" w14:textId="77777777" w:rsidR="000E731D" w:rsidRPr="002C6C88" w:rsidRDefault="009A0294" w:rsidP="000E731D">
      <w:pPr>
        <w:pStyle w:val="BodyText"/>
      </w:pPr>
      <w:r w:rsidRPr="009A0294">
        <w:t xml:space="preserve">Machine learning (ML) and artificial intelligence (AI) techniques have shown strong potential in addressing these problems. AI-based tools can perform various tasks like monitoring historical energy usage patterns, predicting future demand, estimating the amount of renewable energy produced, and managing the power flow in the microgrid in a manner that is most efficient. Energy management systems powered by AI can cope with the different factors affecting the grid and, at the same time, improve the efficiency of the entire power system by adapting their </w:t>
      </w:r>
      <w:proofErr w:type="spellStart"/>
      <w:r w:rsidRPr="009A0294">
        <w:t>behavior</w:t>
      </w:r>
      <w:proofErr w:type="spellEnd"/>
      <w:r w:rsidRPr="009A0294">
        <w:t xml:space="preserve"> based on the data collected from the field continuously.</w:t>
      </w:r>
    </w:p>
    <w:p w14:paraId="3B6E1DB8" w14:textId="77777777" w:rsidR="001A4102" w:rsidRPr="002C6C88" w:rsidRDefault="001A4102" w:rsidP="001A4102">
      <w:pPr>
        <w:pStyle w:val="BodyText"/>
        <w:ind w:firstLine="0"/>
      </w:pPr>
      <w:r w:rsidRPr="002C6C88">
        <w:tab/>
      </w:r>
      <w:r w:rsidR="009A0294" w:rsidRPr="009A0294">
        <w:t>This research proposes an AI-Based Energy Management System for microgrids which would utilize renewable energy sources. The system manages the production, storage, and distribution of power through machine learning algorithms, thus, controlling the whole process intelligently. The main objectives of the system are to enhance renewable energy use, minimize the dependency on the main grid, reduce the operating costs, and boost reliability. The new approach is different from the classical methods as it gives a solution for the microgrid operation that is both adaptive and data-driven.</w:t>
      </w:r>
    </w:p>
    <w:p w14:paraId="0A76F8FC" w14:textId="77777777" w:rsidR="001A4102" w:rsidRPr="002C6C88" w:rsidRDefault="001A4102" w:rsidP="002C6C88">
      <w:pPr>
        <w:pStyle w:val="BodyText"/>
        <w:ind w:firstLine="0"/>
      </w:pPr>
      <w:r w:rsidRPr="002C6C88">
        <w:tab/>
      </w:r>
      <w:r w:rsidR="009A0294" w:rsidRPr="009A0294">
        <w:t xml:space="preserve">The following outlines the structure of the remaining paper. The literature on energy management systems, corresponding to the second section, is reviewed, and research gaps are indicated. The design and workflow of the proposed AI-based energy management system are presented in the </w:t>
      </w:r>
      <w:r w:rsidR="009A0294" w:rsidRPr="009A0294">
        <w:lastRenderedPageBreak/>
        <w:t>third section. The fourth section deals with the performance analysis and simulation results. The paper ends with a conclusion and the indication of future research in the fifth section.</w:t>
      </w:r>
    </w:p>
    <w:p w14:paraId="113A868F" w14:textId="77777777" w:rsidR="009303D9" w:rsidRPr="002C6C88" w:rsidRDefault="00514A51" w:rsidP="002C6C88">
      <w:pPr>
        <w:pStyle w:val="Heading1"/>
        <w:spacing w:before="0" w:after="0"/>
      </w:pPr>
      <w:r w:rsidRPr="002C6C88">
        <w:t>Related Work</w:t>
      </w:r>
    </w:p>
    <w:p w14:paraId="0D48D978" w14:textId="77777777" w:rsidR="009D539D" w:rsidRPr="002C6C88" w:rsidRDefault="0065484A" w:rsidP="0065484A">
      <w:pPr>
        <w:spacing w:after="120"/>
        <w:ind w:firstLine="284"/>
        <w:jc w:val="both"/>
      </w:pPr>
      <w:r w:rsidRPr="0065484A">
        <w:t>The rapid development of smart grid technology and the integration of renewable energy have made a considerable impact on research activities regarding the microgrid energy management system. The aforementioned researchers have focused on three different approaches namely rule-based methods, optimization methods, and AI-based methods to improve energy efficiency, reliability, and cost-effectiveness. However, integrated adaptive frameworks that cover all aspects are still absent in the majority of the existing systems, which tend instead to focus on single elements such as scheduling or forecasting. The current section provides a summary of relevant scientific works along with their limitations.</w:t>
      </w:r>
      <w:r w:rsidR="00C95489" w:rsidRPr="002C6C88">
        <w:t xml:space="preserve"> </w:t>
      </w:r>
    </w:p>
    <w:p w14:paraId="3ECB88F1" w14:textId="40838C7E" w:rsidR="009D539D" w:rsidRPr="002C6C88" w:rsidRDefault="009D539D" w:rsidP="002C6C88">
      <w:pPr>
        <w:pStyle w:val="BodyText"/>
        <w:spacing w:after="0"/>
        <w:ind w:firstLine="0"/>
        <w:rPr>
          <w:i/>
          <w:iCs/>
          <w:noProof/>
          <w:spacing w:val="0"/>
          <w:lang w:val="en-US" w:eastAsia="en-US"/>
        </w:rPr>
      </w:pPr>
      <w:r w:rsidRPr="002C6C88">
        <w:rPr>
          <w:i/>
          <w:iCs/>
          <w:noProof/>
          <w:spacing w:val="0"/>
          <w:lang w:val="en-US" w:eastAsia="en-US"/>
        </w:rPr>
        <w:t xml:space="preserve">A. </w:t>
      </w:r>
      <w:r w:rsidR="00827FA2" w:rsidRPr="00827FA2">
        <w:rPr>
          <w:i/>
          <w:iCs/>
          <w:noProof/>
          <w:spacing w:val="0"/>
          <w:lang w:val="en-US" w:eastAsia="en-US"/>
        </w:rPr>
        <w:t>Energy Management Systems Powered by AI</w:t>
      </w:r>
    </w:p>
    <w:p w14:paraId="21514FCF" w14:textId="3D61ABB9" w:rsidR="006129F5" w:rsidRDefault="00827FA2" w:rsidP="002C6C88">
      <w:pPr>
        <w:pStyle w:val="BodyText"/>
        <w:ind w:firstLine="289"/>
        <w:rPr>
          <w:noProof/>
          <w:spacing w:val="0"/>
          <w:lang w:val="en-US" w:eastAsia="en-US"/>
        </w:rPr>
      </w:pPr>
      <w:r w:rsidRPr="00827FA2">
        <w:rPr>
          <w:noProof/>
          <w:spacing w:val="0"/>
          <w:lang w:val="en-US" w:eastAsia="en-US"/>
        </w:rPr>
        <w:t>Artificial intelligence has made significant advancements to microgrid control strategies. Kumar and Singh [1] developed an AI-based EMS which enables greater utilization of renewable energy sources while reducing dependency on grid power. Lee and Park [4] developed an intelligent framework for distributed energy control which enables adaptive power flow management. Mohammed and Abdul [9] introduced AI-based control methods for renewable systems which enhance operational stability. Liu and Kumar [16] studied sustainable microgrid operations through their research on adaptive energy management models while Tanveer and Siddiqui [14] used IoT and AI to enhance their ability to monitor systems in real time. Kim and Park [20] studied AI applications in smart energy systems to show their importance for handling renewable energy's intermittent nature.</w:t>
      </w:r>
    </w:p>
    <w:p w14:paraId="476F6BE6" w14:textId="77777777" w:rsidR="002D170D" w:rsidRPr="002D170D" w:rsidRDefault="002D170D" w:rsidP="002D170D">
      <w:pPr>
        <w:pStyle w:val="BodyText"/>
        <w:spacing w:after="0"/>
        <w:ind w:firstLine="0"/>
        <w:rPr>
          <w:i/>
          <w:iCs/>
          <w:noProof/>
          <w:spacing w:val="0"/>
          <w:lang w:val="en-US" w:eastAsia="en-US"/>
        </w:rPr>
      </w:pPr>
      <w:r w:rsidRPr="002D170D">
        <w:rPr>
          <w:i/>
          <w:iCs/>
          <w:noProof/>
          <w:spacing w:val="0"/>
          <w:lang w:val="en-US" w:eastAsia="en-US"/>
        </w:rPr>
        <w:t>Improvement Over prior</w:t>
      </w:r>
    </w:p>
    <w:p w14:paraId="188B3D22" w14:textId="1787B1DF" w:rsidR="009303D9" w:rsidRPr="002C6C88" w:rsidRDefault="006129F5" w:rsidP="002C6C88">
      <w:pPr>
        <w:pStyle w:val="BodyText"/>
        <w:ind w:firstLine="0"/>
      </w:pPr>
      <w:r w:rsidRPr="002C6C88">
        <w:rPr>
          <w:noProof/>
          <w:spacing w:val="0"/>
          <w:lang w:val="en-US" w:eastAsia="en-US"/>
        </w:rPr>
        <w:tab/>
      </w:r>
      <w:r w:rsidR="00827FA2" w:rsidRPr="00827FA2">
        <w:rPr>
          <w:noProof/>
          <w:spacing w:val="0"/>
          <w:lang w:val="en-US" w:eastAsia="en-US"/>
        </w:rPr>
        <w:t>The proposed system establishes an integrated intelligent architecture which combines forecasting, scheduling, and battery optimization functions, unlike previous studies which examined monitoring and adaptive control as distinct components.</w:t>
      </w:r>
    </w:p>
    <w:p w14:paraId="30B50E61" w14:textId="77777777" w:rsidR="009303D9" w:rsidRPr="002C6C88" w:rsidRDefault="009D539D" w:rsidP="00F03243">
      <w:pPr>
        <w:pStyle w:val="Heading2"/>
        <w:numPr>
          <w:ilvl w:val="0"/>
          <w:numId w:val="0"/>
        </w:numPr>
        <w:spacing w:before="0" w:after="0"/>
        <w:rPr>
          <w:b/>
          <w:bCs/>
          <w:lang w:val="en-IN"/>
        </w:rPr>
      </w:pPr>
      <w:r w:rsidRPr="002C6C88">
        <w:rPr>
          <w:lang w:val="en-IN"/>
        </w:rPr>
        <w:t xml:space="preserve">B. </w:t>
      </w:r>
      <w:r w:rsidR="00074039" w:rsidRPr="00074039">
        <w:t>Optimization-Based Energy Management Techniques</w:t>
      </w:r>
    </w:p>
    <w:p w14:paraId="2CF56E97" w14:textId="753430F1" w:rsidR="008B6D84" w:rsidRDefault="009B2C3E" w:rsidP="00E93D42">
      <w:pPr>
        <w:pStyle w:val="BodyText"/>
        <w:ind w:firstLine="289"/>
        <w:rPr>
          <w:lang w:val="en-US"/>
        </w:rPr>
      </w:pPr>
      <w:r w:rsidRPr="009B2C3E">
        <w:rPr>
          <w:lang w:val="en-US"/>
        </w:rPr>
        <w:t>The optimization methods have been used extensively for scheduling and cost reduction purposes in microgrids that operate with renewable energy sources. Zhao and Wang [3] developed an optimization-based strategy which enables effective management of electricity demand and renewable energy output. Gupta and Verma [6] worked on battery storage optimization to achieve better storage performance and extended battery operational lifespan. Yadav and Jangid [15] developed control systems for renewable microgrids through their work with computer simulation models. Sriram and Thirunavukkarasu [12] used data-driven optimization techniques to improve the functioning of renewable energy systems. The methods demonstrate good performance under specific conditions, but they fail to handle unpredictable weather changes and varying power needs.</w:t>
      </w:r>
    </w:p>
    <w:p w14:paraId="5EA0580B" w14:textId="77777777" w:rsidR="00BE6882" w:rsidRPr="00BE6882" w:rsidRDefault="00BE6882" w:rsidP="00BE6882">
      <w:pPr>
        <w:pStyle w:val="BodyText"/>
        <w:spacing w:after="0"/>
        <w:ind w:firstLine="0"/>
        <w:rPr>
          <w:i/>
          <w:iCs/>
          <w:noProof/>
          <w:spacing w:val="0"/>
          <w:lang w:val="en-US" w:eastAsia="en-US"/>
        </w:rPr>
      </w:pPr>
      <w:r w:rsidRPr="002D170D">
        <w:rPr>
          <w:i/>
          <w:iCs/>
          <w:noProof/>
          <w:spacing w:val="0"/>
          <w:lang w:val="en-US" w:eastAsia="en-US"/>
        </w:rPr>
        <w:t>Improvement Over prior</w:t>
      </w:r>
    </w:p>
    <w:p w14:paraId="485E78E2" w14:textId="05FDD87E" w:rsidR="008222D7" w:rsidRPr="002C6C88" w:rsidRDefault="009B2C3E" w:rsidP="00E93D42">
      <w:pPr>
        <w:pStyle w:val="BodyText"/>
        <w:ind w:firstLine="289"/>
        <w:rPr>
          <w:lang w:val="en-US"/>
        </w:rPr>
      </w:pPr>
      <w:r w:rsidRPr="009B2C3E">
        <w:rPr>
          <w:lang w:val="en-US"/>
        </w:rPr>
        <w:t xml:space="preserve">The proposed method achieves better adaptability through the combination of machine learning-based predictive </w:t>
      </w:r>
      <w:r w:rsidRPr="009B2C3E">
        <w:rPr>
          <w:lang w:val="en-US"/>
        </w:rPr>
        <w:t>intelligence and optimization logic which enables real-time dynamic scheduling.</w:t>
      </w:r>
    </w:p>
    <w:p w14:paraId="6B505C9A" w14:textId="77777777" w:rsidR="002E230B" w:rsidRPr="002C6C88" w:rsidRDefault="00781B7F" w:rsidP="002C6C88">
      <w:pPr>
        <w:pStyle w:val="Heading2"/>
        <w:numPr>
          <w:ilvl w:val="0"/>
          <w:numId w:val="0"/>
        </w:numPr>
        <w:spacing w:before="0" w:after="0"/>
      </w:pPr>
      <w:r w:rsidRPr="002C6C88">
        <w:t xml:space="preserve">C. </w:t>
      </w:r>
      <w:r w:rsidR="00074039" w:rsidRPr="00074039">
        <w:t>Machine Learning-Based Load and Energy Forecasting</w:t>
      </w:r>
    </w:p>
    <w:p w14:paraId="04FD6C5F" w14:textId="4BF02BF1" w:rsidR="00C95489" w:rsidRDefault="009B2C3E" w:rsidP="002C6C88">
      <w:pPr>
        <w:spacing w:after="120"/>
        <w:ind w:firstLine="289"/>
        <w:jc w:val="both"/>
      </w:pPr>
      <w:r w:rsidRPr="009B2C3E">
        <w:t>Accurate forecasting functions as the primary element for intelligent microgrid management systems. Patel et al. [2] demonstrated that machine learning methods, which operate in smart grid environments, can enhance the precision of load forecasting. Kim et al. [5] developed demand prediction models based on deep learning, which enable microgrids to forecast their energy consumption through nonlinear energy consumption patterns. The hybrid AI forecasting models introduced by Das and Mukherjee [13] enhance prediction accuracy through their combined use of various artificial intelligence technologies. Machine learning methods for renewable energy management received study from Menon and Sen [19], while Wang et al. [17] developed AI-enabled energy forecasting frameworks for smart grids. The articles demonstrate the importance of predictive modeling, but they primarily tackle forecasting as an independent task.</w:t>
      </w:r>
    </w:p>
    <w:p w14:paraId="093325B2" w14:textId="77777777" w:rsidR="00BE6882" w:rsidRDefault="00BE6882" w:rsidP="00BE6882">
      <w:pPr>
        <w:pStyle w:val="BodyText"/>
        <w:spacing w:after="0"/>
        <w:ind w:firstLine="0"/>
        <w:rPr>
          <w:i/>
          <w:iCs/>
          <w:noProof/>
          <w:spacing w:val="0"/>
          <w:lang w:val="en-US" w:eastAsia="en-US"/>
        </w:rPr>
      </w:pPr>
      <w:r w:rsidRPr="002D170D">
        <w:rPr>
          <w:i/>
          <w:iCs/>
          <w:noProof/>
          <w:spacing w:val="0"/>
          <w:lang w:val="en-US" w:eastAsia="en-US"/>
        </w:rPr>
        <w:t>Improvement Over prior</w:t>
      </w:r>
    </w:p>
    <w:p w14:paraId="0A39E573" w14:textId="6752B1B7" w:rsidR="00074039" w:rsidRPr="007E6682" w:rsidRDefault="00BE6882" w:rsidP="007E6682">
      <w:pPr>
        <w:pStyle w:val="BodyText"/>
        <w:ind w:firstLine="0"/>
        <w:rPr>
          <w:noProof/>
          <w:spacing w:val="0"/>
          <w:lang w:val="en-US" w:eastAsia="en-US"/>
        </w:rPr>
      </w:pPr>
      <w:r>
        <w:rPr>
          <w:i/>
          <w:iCs/>
          <w:noProof/>
          <w:spacing w:val="0"/>
          <w:lang w:val="en-US" w:eastAsia="en-US"/>
        </w:rPr>
        <w:tab/>
      </w:r>
      <w:r w:rsidR="009B2C3E" w:rsidRPr="009B2C3E">
        <w:rPr>
          <w:noProof/>
          <w:spacing w:val="0"/>
          <w:lang w:val="en-US" w:eastAsia="en-US"/>
        </w:rPr>
        <w:t>The proposed system achieves effective energy management through its ability to use forecasting results for current energy distribution and battery operating schedule management.</w:t>
      </w:r>
    </w:p>
    <w:p w14:paraId="6A2420B3" w14:textId="602A249A" w:rsidR="00AA470C" w:rsidRPr="002C6C88" w:rsidRDefault="00FA2290" w:rsidP="009B2C3E">
      <w:pPr>
        <w:jc w:val="left"/>
        <w:rPr>
          <w:i/>
          <w:iCs/>
          <w:noProof/>
        </w:rPr>
      </w:pPr>
      <w:r>
        <w:rPr>
          <w:i/>
          <w:iCs/>
          <w:noProof/>
        </w:rPr>
        <w:t>D</w:t>
      </w:r>
      <w:r w:rsidR="00F71830" w:rsidRPr="002C6C88">
        <w:rPr>
          <w:i/>
          <w:iCs/>
          <w:noProof/>
        </w:rPr>
        <w:t xml:space="preserve">. </w:t>
      </w:r>
      <w:r w:rsidR="009B2C3E" w:rsidRPr="009B2C3E">
        <w:rPr>
          <w:i/>
          <w:iCs/>
          <w:noProof/>
        </w:rPr>
        <w:t>Reinforcement Learning and Intelligent Control Approaches</w:t>
      </w:r>
    </w:p>
    <w:p w14:paraId="07076E83" w14:textId="1B95B21D" w:rsidR="000B7162" w:rsidRDefault="00A44577" w:rsidP="007E6682">
      <w:pPr>
        <w:spacing w:after="120"/>
        <w:ind w:firstLine="284"/>
        <w:jc w:val="both"/>
        <w:rPr>
          <w:noProof/>
        </w:rPr>
      </w:pPr>
      <w:r w:rsidRPr="00A44577">
        <w:rPr>
          <w:noProof/>
        </w:rPr>
        <w:t>Reinforcement learning has optimized the autonomous energy scheduling processes used in microgrid systems. Wang et al. [11] introduced a scheduling system which uses reinforcement learning to modify its operations according to different system conditions. Chen et al. [8] developed advanced energy control systems that help grid-connected microgrids achieve better operational performance through their energy management solutions. Siano [7] presented demand response methods which help power grid systems maintain operational efficiency, while Patel and Mehta [10] investigated how machine learning technology can be used to automate smart grid operations. Thomas and George [18] created IoT-based monitoring systems which enable organizations to achieve better operational awareness of their processes. The methods improve system flexibility, but they face two main challenges which include difficulties with system integration and the need for complex computation methods.</w:t>
      </w:r>
    </w:p>
    <w:p w14:paraId="430581E1" w14:textId="4A25322E" w:rsidR="00A44577" w:rsidRDefault="00A44577" w:rsidP="00A44577">
      <w:pPr>
        <w:jc w:val="both"/>
        <w:rPr>
          <w:i/>
          <w:iCs/>
          <w:noProof/>
        </w:rPr>
      </w:pPr>
      <w:r w:rsidRPr="002D170D">
        <w:rPr>
          <w:i/>
          <w:iCs/>
          <w:noProof/>
        </w:rPr>
        <w:t>Improvement Over prior</w:t>
      </w:r>
    </w:p>
    <w:p w14:paraId="5AD9B84F" w14:textId="4437AFF7" w:rsidR="00A44577" w:rsidRDefault="00A44577" w:rsidP="00A44577">
      <w:pPr>
        <w:tabs>
          <w:tab w:val="left" w:pos="284"/>
        </w:tabs>
        <w:spacing w:after="120"/>
        <w:jc w:val="both"/>
        <w:rPr>
          <w:noProof/>
        </w:rPr>
      </w:pPr>
      <w:r>
        <w:rPr>
          <w:noProof/>
        </w:rPr>
        <w:tab/>
      </w:r>
      <w:r w:rsidRPr="00A44577">
        <w:rPr>
          <w:noProof/>
        </w:rPr>
        <w:t>The proposed system achieves computational efficiency while maintaining flexibility through its combination of predictive learning and effective scheduling methods which make it suitable for practical usage.</w:t>
      </w:r>
    </w:p>
    <w:p w14:paraId="16F8437A" w14:textId="70281F53" w:rsidR="00A44577" w:rsidRDefault="00A44577" w:rsidP="00A44577">
      <w:pPr>
        <w:tabs>
          <w:tab w:val="left" w:pos="284"/>
        </w:tabs>
        <w:jc w:val="both"/>
        <w:rPr>
          <w:i/>
          <w:iCs/>
          <w:noProof/>
        </w:rPr>
      </w:pPr>
      <w:r>
        <w:rPr>
          <w:i/>
          <w:iCs/>
          <w:noProof/>
        </w:rPr>
        <w:t xml:space="preserve">E. </w:t>
      </w:r>
      <w:r w:rsidRPr="00A44577">
        <w:rPr>
          <w:i/>
          <w:iCs/>
          <w:noProof/>
        </w:rPr>
        <w:t>Identified Research Gaps</w:t>
      </w:r>
    </w:p>
    <w:p w14:paraId="2383F579" w14:textId="775FE488" w:rsidR="00A44577" w:rsidRPr="00A44577" w:rsidRDefault="00A44577" w:rsidP="00A44577">
      <w:pPr>
        <w:tabs>
          <w:tab w:val="left" w:pos="284"/>
        </w:tabs>
        <w:jc w:val="both"/>
        <w:rPr>
          <w:noProof/>
        </w:rPr>
      </w:pPr>
      <w:r>
        <w:rPr>
          <w:noProof/>
        </w:rPr>
        <w:tab/>
      </w:r>
      <w:r w:rsidRPr="00A44577">
        <w:rPr>
          <w:noProof/>
        </w:rPr>
        <w:t>Current research shows improvements in IoT-based monitoring, optimization, adaptive scheduling, and AI-driven forecasting. The majority of methods in this study use multiple frameworks to treat control and storage management and forecasting as separate components. A complete system that combines intelligent scheduling, load forecasting, renewable prediction, and battery optimization into a single adaptable architecture appropriate for dynamic microgrid situations is still required.</w:t>
      </w:r>
    </w:p>
    <w:p w14:paraId="3931D6FB" w14:textId="77777777" w:rsidR="009303D9" w:rsidRPr="002C6C88" w:rsidRDefault="009303D9" w:rsidP="002C6C88">
      <w:pPr>
        <w:pStyle w:val="Heading1"/>
        <w:spacing w:before="0" w:after="0"/>
      </w:pPr>
      <w:r w:rsidRPr="002C6C88">
        <w:lastRenderedPageBreak/>
        <w:t>Pr</w:t>
      </w:r>
      <w:r w:rsidR="00946BD9" w:rsidRPr="002C6C88">
        <w:t>oposed System</w:t>
      </w:r>
    </w:p>
    <w:p w14:paraId="48111E9E" w14:textId="77777777" w:rsidR="00F35B57" w:rsidRPr="00F35B57" w:rsidRDefault="00F35B57" w:rsidP="00F35B57">
      <w:pPr>
        <w:pStyle w:val="BodyText"/>
        <w:ind w:firstLine="289"/>
        <w:rPr>
          <w:lang w:val="en-US"/>
        </w:rPr>
      </w:pPr>
      <w:r w:rsidRPr="00F35B57">
        <w:rPr>
          <w:lang w:val="en-US"/>
        </w:rPr>
        <w:t>The proposed system presents an AI-Based Energy Management System (EMS) for a microgrid that is connected to renewable energy sources. The system integrating AI, energy storage, renewable energy generation, and smart control for the microgrid helps to efficiently control the energy flow. The main purposes of the proposed system are energy maximization, cost reduction, and improved power supply reliability in the changing working conditions.</w:t>
      </w:r>
    </w:p>
    <w:p w14:paraId="53D07F85" w14:textId="77777777" w:rsidR="00847226" w:rsidRPr="00F35B57" w:rsidRDefault="00F35B57" w:rsidP="00F35B57">
      <w:pPr>
        <w:pStyle w:val="BodyText"/>
        <w:ind w:firstLine="289"/>
        <w:rPr>
          <w:lang w:val="en-US"/>
        </w:rPr>
      </w:pPr>
      <w:r w:rsidRPr="00F35B57">
        <w:rPr>
          <w:lang w:val="en-US"/>
        </w:rPr>
        <w:t>The proposed EMS is continuously monitoring the real-time metrics such as load demand, battery state-of-charge, and renewable energy generation. Based on these inputs, the machine learning models predict the future energy requirements and take the decision on how to best distribute the energy between the storage, renewable sources, and the main grid.</w:t>
      </w:r>
    </w:p>
    <w:p w14:paraId="00B8EF48" w14:textId="532EF131" w:rsidR="00847226" w:rsidRPr="002C6C88" w:rsidRDefault="009966B6" w:rsidP="00847226">
      <w:pPr>
        <w:pStyle w:val="BodyText"/>
      </w:pPr>
      <w:r>
        <w:rPr>
          <w:noProof/>
        </w:rPr>
        <mc:AlternateContent>
          <mc:Choice Requires="wps">
            <w:drawing>
              <wp:inline distT="0" distB="0" distL="0" distR="0" wp14:anchorId="279FE0D7" wp14:editId="1295E2F3">
                <wp:extent cx="304800" cy="304800"/>
                <wp:effectExtent l="0" t="0" r="0" b="0"/>
                <wp:docPr id="167324668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6A5C4"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17F0D6E7" wp14:editId="0A1F9C00">
            <wp:extent cx="3089910" cy="2651760"/>
            <wp:effectExtent l="0" t="0" r="0" b="0"/>
            <wp:docPr id="12201556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10" cy="2651760"/>
                    </a:xfrm>
                    <a:prstGeom prst="rect">
                      <a:avLst/>
                    </a:prstGeom>
                    <a:noFill/>
                    <a:ln>
                      <a:noFill/>
                    </a:ln>
                  </pic:spPr>
                </pic:pic>
              </a:graphicData>
            </a:graphic>
          </wp:inline>
        </w:drawing>
      </w:r>
    </w:p>
    <w:p w14:paraId="51C04817" w14:textId="5F349836" w:rsidR="0023320C" w:rsidRPr="00F35B57" w:rsidRDefault="000A229F" w:rsidP="009966B6">
      <w:pPr>
        <w:pStyle w:val="BodyText"/>
        <w:spacing w:before="80" w:after="200"/>
        <w:ind w:firstLine="0"/>
        <w:jc w:val="center"/>
        <w:rPr>
          <w:i/>
          <w:iCs/>
          <w:noProof/>
          <w:sz w:val="16"/>
          <w:szCs w:val="16"/>
        </w:rPr>
      </w:pPr>
      <w:r w:rsidRPr="00496001">
        <w:rPr>
          <w:i/>
          <w:iCs/>
          <w:noProof/>
          <w:sz w:val="16"/>
          <w:szCs w:val="16"/>
        </w:rPr>
        <w:t xml:space="preserve">Fig. 1. </w:t>
      </w:r>
      <w:r w:rsidR="00A06578" w:rsidRPr="00496001">
        <w:rPr>
          <w:i/>
          <w:iCs/>
          <w:noProof/>
          <w:sz w:val="16"/>
          <w:szCs w:val="16"/>
        </w:rPr>
        <w:t xml:space="preserve">Layout of </w:t>
      </w:r>
      <w:r w:rsidR="009966B6" w:rsidRPr="009966B6">
        <w:rPr>
          <w:i/>
          <w:iCs/>
          <w:sz w:val="16"/>
          <w:szCs w:val="16"/>
          <w:lang w:val="en-GB"/>
        </w:rPr>
        <w:t xml:space="preserve">AI-Based </w:t>
      </w:r>
      <w:r w:rsidR="009966B6" w:rsidRPr="009966B6">
        <w:rPr>
          <w:i/>
          <w:iCs/>
          <w:sz w:val="16"/>
          <w:szCs w:val="16"/>
        </w:rPr>
        <w:t>Energy Management System</w:t>
      </w:r>
    </w:p>
    <w:p w14:paraId="589A7744" w14:textId="77777777" w:rsidR="0023320C" w:rsidRPr="002C6C88" w:rsidRDefault="00347A0B" w:rsidP="00D753B2">
      <w:pPr>
        <w:pStyle w:val="Heading2"/>
        <w:spacing w:before="0" w:after="0"/>
        <w:ind w:left="289" w:hanging="289"/>
      </w:pPr>
      <w:r w:rsidRPr="002C6C88">
        <w:t>System Overview</w:t>
      </w:r>
    </w:p>
    <w:p w14:paraId="72CBB6AB" w14:textId="35C3995E" w:rsidR="00F35B57" w:rsidRPr="00F35B57" w:rsidRDefault="001E7DBE" w:rsidP="001E7DBE">
      <w:pPr>
        <w:spacing w:after="120"/>
        <w:ind w:firstLine="289"/>
        <w:jc w:val="both"/>
      </w:pPr>
      <w:r w:rsidRPr="001E7DBE">
        <w:t>The proposed AI-driven microgrid system consists of an AI-based energy management controller together with load units and battery energy storage systems and renewable energy sources which include wind turbines and photovoltaic PV panels. Figure</w:t>
      </w:r>
      <w:r>
        <w:t>.</w:t>
      </w:r>
      <w:r w:rsidRPr="001E7DBE">
        <w:t>1 shows the overall structure of the proposed system which demonstrates how loads and battery storage and renewable energy sources connect to the utility grid. The renewable energy sources generate electricity based on environmental conditions, while the battery storage system stores any additional electricity generated for future consumption.</w:t>
      </w:r>
    </w:p>
    <w:p w14:paraId="0C2BADEB" w14:textId="573E57AF" w:rsidR="00C77003" w:rsidRPr="002C6C88" w:rsidRDefault="001E7DBE" w:rsidP="00970179">
      <w:pPr>
        <w:spacing w:after="120"/>
        <w:ind w:firstLine="284"/>
        <w:jc w:val="both"/>
      </w:pPr>
      <w:r w:rsidRPr="001E7DBE">
        <w:t>The load units show all residential and commercial and industrial users who connect to the microgrid. The AI-based Energy Management Controller functions as the main decision-making authority which connects to the utility grid for power distribution and emergency power. The controller needs to monitor load demand and battery status and renewable energy production to achieve proper power distribution. The system provides reliable power through its ability to operate in both islanded and grid-connected modes which ensures power delivery during grid failures.</w:t>
      </w:r>
    </w:p>
    <w:p w14:paraId="02BBC427" w14:textId="77777777" w:rsidR="00754223" w:rsidRPr="002C6C88" w:rsidRDefault="00F35B57" w:rsidP="00D753B2">
      <w:pPr>
        <w:pStyle w:val="Heading2"/>
        <w:spacing w:after="0"/>
        <w:ind w:left="289" w:hanging="289"/>
      </w:pPr>
      <w:r w:rsidRPr="00F35B57">
        <w:t>System Architecture</w:t>
      </w:r>
    </w:p>
    <w:p w14:paraId="7860ACFC" w14:textId="5B44D806" w:rsidR="00754223" w:rsidRPr="002C6C88" w:rsidRDefault="00FE7D94" w:rsidP="00496001">
      <w:pPr>
        <w:spacing w:after="120"/>
        <w:ind w:firstLine="289"/>
        <w:jc w:val="both"/>
      </w:pPr>
      <w:r w:rsidRPr="00FE7D94">
        <w:t xml:space="preserve">The architecture of the proposed system is structured into three major layers, as depicted in </w:t>
      </w:r>
      <w:r w:rsidRPr="00FE7D94">
        <w:rPr>
          <w:b/>
          <w:bCs/>
        </w:rPr>
        <w:t>Fig. 2</w:t>
      </w:r>
      <w:r w:rsidRPr="00FE7D94">
        <w:t>.</w:t>
      </w:r>
    </w:p>
    <w:p w14:paraId="2FD92ED2" w14:textId="3D24C695" w:rsidR="00754223" w:rsidRPr="00611D19" w:rsidRDefault="00754223" w:rsidP="00611D19">
      <w:pPr>
        <w:spacing w:after="120"/>
        <w:ind w:left="289"/>
        <w:jc w:val="both"/>
        <w:rPr>
          <w:i/>
          <w:iCs/>
        </w:rPr>
      </w:pPr>
      <w:r w:rsidRPr="00496001">
        <w:rPr>
          <w:i/>
          <w:iCs/>
        </w:rPr>
        <w:t xml:space="preserve">1) </w:t>
      </w:r>
      <w:r w:rsidR="00AF314B" w:rsidRPr="00AF314B">
        <w:rPr>
          <w:i/>
          <w:iCs/>
        </w:rPr>
        <w:t>Energy Generation Layer</w:t>
      </w:r>
      <w:r w:rsidR="00611D19">
        <w:rPr>
          <w:i/>
          <w:iCs/>
        </w:rPr>
        <w:t>:</w:t>
      </w:r>
      <w:r w:rsidR="00AF314B" w:rsidRPr="00AF314B">
        <w:rPr>
          <w:rFonts w:ascii="Helvetica" w:hAnsi="Helvetica" w:cs="Helvetica"/>
          <w:color w:val="000000"/>
          <w:sz w:val="26"/>
          <w:szCs w:val="26"/>
          <w:shd w:val="clear" w:color="auto" w:fill="FFFFFF"/>
        </w:rPr>
        <w:t xml:space="preserve"> </w:t>
      </w:r>
      <w:r w:rsidR="00FE7D94" w:rsidRPr="00FE7D94">
        <w:t>The Energy Generation Layer uses renewable energy sources which include wind turbines and solar photovoltaic panels as its energy sources. The power generation depends on environmental conditions and wind speed and sun irradiation levels. The system continuously tracks these parameters which the EMS uses for its analytical and decision-making processes.</w:t>
      </w:r>
    </w:p>
    <w:p w14:paraId="39E5EEA7" w14:textId="403D22AB" w:rsidR="00754223" w:rsidRPr="00611D19" w:rsidRDefault="00754223" w:rsidP="00611D19">
      <w:pPr>
        <w:spacing w:after="120"/>
        <w:ind w:left="289"/>
        <w:jc w:val="both"/>
        <w:rPr>
          <w:i/>
          <w:iCs/>
        </w:rPr>
      </w:pPr>
      <w:r w:rsidRPr="00496001">
        <w:rPr>
          <w:i/>
          <w:iCs/>
        </w:rPr>
        <w:t xml:space="preserve">2) </w:t>
      </w:r>
      <w:r w:rsidR="00AF314B" w:rsidRPr="00AF314B">
        <w:rPr>
          <w:i/>
          <w:iCs/>
        </w:rPr>
        <w:t>Energy Storage and Load Layer</w:t>
      </w:r>
      <w:r w:rsidR="00611D19">
        <w:rPr>
          <w:i/>
          <w:iCs/>
        </w:rPr>
        <w:t>:</w:t>
      </w:r>
      <w:r w:rsidR="00AF314B" w:rsidRPr="00AF314B">
        <w:rPr>
          <w:rFonts w:ascii="Helvetica" w:hAnsi="Helvetica" w:cs="Helvetica"/>
          <w:color w:val="000000"/>
          <w:sz w:val="26"/>
          <w:szCs w:val="26"/>
          <w:shd w:val="clear" w:color="auto" w:fill="FFFFFF"/>
        </w:rPr>
        <w:t xml:space="preserve"> </w:t>
      </w:r>
      <w:r w:rsidR="00FE7D94" w:rsidRPr="00FE7D94">
        <w:t>The energy storage and load layer consists of battery storage units and their connected loads. The battery stores extra renewable energy when demand is low and delivers power during periods of high demand or low power generation. The system maintains balanced energy flow through monitoring of battery state-of-charge and load usage in real time.</w:t>
      </w:r>
    </w:p>
    <w:p w14:paraId="477A6EF4" w14:textId="35F6BD81" w:rsidR="00AF314B" w:rsidRDefault="00754223" w:rsidP="006B5518">
      <w:pPr>
        <w:spacing w:after="120"/>
        <w:ind w:left="289"/>
        <w:jc w:val="both"/>
      </w:pPr>
      <w:r w:rsidRPr="00496001">
        <w:rPr>
          <w:i/>
          <w:iCs/>
        </w:rPr>
        <w:t>3)</w:t>
      </w:r>
      <w:r w:rsidR="003261FC" w:rsidRPr="00496001">
        <w:rPr>
          <w:i/>
          <w:iCs/>
        </w:rPr>
        <w:t xml:space="preserve"> </w:t>
      </w:r>
      <w:r w:rsidR="00AF314B" w:rsidRPr="00AF314B">
        <w:rPr>
          <w:i/>
          <w:iCs/>
        </w:rPr>
        <w:t>AI-Based Control and Management Layer</w:t>
      </w:r>
      <w:r w:rsidR="00611D19">
        <w:rPr>
          <w:i/>
          <w:iCs/>
        </w:rPr>
        <w:t>:</w:t>
      </w:r>
      <w:r w:rsidR="006B5518">
        <w:t xml:space="preserve"> </w:t>
      </w:r>
      <w:r w:rsidR="006B5518" w:rsidRPr="006B5518">
        <w:t xml:space="preserve">The AI-Based Control and Management Layer </w:t>
      </w:r>
      <w:proofErr w:type="gramStart"/>
      <w:r w:rsidR="006B5518" w:rsidRPr="006B5518">
        <w:t>demonstrates</w:t>
      </w:r>
      <w:proofErr w:type="gramEnd"/>
      <w:r w:rsidR="006B5518" w:rsidRPr="006B5518">
        <w:t xml:space="preserve"> its functionality through machine learning models which handle battery charge and discharge operations while predicting electricity demand and forecasting renewable energy sources and managing optimal resource distribution. The AI controller analyzes data in real time to determine the optimal energy distribution method which charges storage devices and distributes power from renewable energy sources and the main grid.</w:t>
      </w:r>
    </w:p>
    <w:p w14:paraId="3EFF5D42" w14:textId="2BACCDEA" w:rsidR="007E15F5" w:rsidRPr="00DA031C" w:rsidRDefault="006B5518" w:rsidP="007E15F5">
      <w:pPr>
        <w:spacing w:after="120"/>
        <w:ind w:left="289"/>
        <w:jc w:val="both"/>
      </w:pPr>
      <w:r w:rsidRPr="006B5518">
        <w:t>The layered architecture enhances modularity, scalability, and efficient coordination among system components.</w:t>
      </w:r>
    </w:p>
    <w:p w14:paraId="65A985EA" w14:textId="77777777" w:rsidR="002B2657" w:rsidRDefault="002B2657" w:rsidP="007E15F5">
      <w:pPr>
        <w:spacing w:after="120"/>
        <w:ind w:left="1080"/>
        <w:jc w:val="both"/>
      </w:pPr>
    </w:p>
    <w:p w14:paraId="33835327" w14:textId="7C146FE4" w:rsidR="00D753B2" w:rsidRPr="002C6C88" w:rsidRDefault="009966B6" w:rsidP="00FC57C9">
      <w:pPr>
        <w:spacing w:after="120"/>
        <w:jc w:val="both"/>
      </w:pPr>
      <w:r>
        <w:rPr>
          <w:noProof/>
        </w:rPr>
        <w:drawing>
          <wp:inline distT="0" distB="0" distL="0" distR="0" wp14:anchorId="7B865819" wp14:editId="1FA8D0BB">
            <wp:extent cx="3089910" cy="2110740"/>
            <wp:effectExtent l="0" t="0" r="0" b="3810"/>
            <wp:docPr id="2129390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9910" cy="2110740"/>
                    </a:xfrm>
                    <a:prstGeom prst="rect">
                      <a:avLst/>
                    </a:prstGeom>
                    <a:noFill/>
                    <a:ln>
                      <a:noFill/>
                    </a:ln>
                  </pic:spPr>
                </pic:pic>
              </a:graphicData>
            </a:graphic>
          </wp:inline>
        </w:drawing>
      </w:r>
    </w:p>
    <w:p w14:paraId="5019BD48" w14:textId="77777777" w:rsidR="00D753B2" w:rsidRDefault="002B2657" w:rsidP="00D753B2">
      <w:pPr>
        <w:spacing w:before="80" w:after="200"/>
        <w:rPr>
          <w:i/>
          <w:iCs/>
          <w:noProof/>
          <w:sz w:val="16"/>
          <w:szCs w:val="16"/>
        </w:rPr>
      </w:pPr>
      <w:r w:rsidRPr="00611D19">
        <w:rPr>
          <w:i/>
          <w:iCs/>
          <w:noProof/>
          <w:sz w:val="16"/>
          <w:szCs w:val="16"/>
        </w:rPr>
        <w:t xml:space="preserve">Fig. 2. </w:t>
      </w:r>
      <w:r>
        <w:rPr>
          <w:i/>
          <w:iCs/>
          <w:noProof/>
          <w:sz w:val="16"/>
          <w:szCs w:val="16"/>
        </w:rPr>
        <w:t>System Architecture</w:t>
      </w:r>
    </w:p>
    <w:p w14:paraId="067F6341" w14:textId="77777777" w:rsidR="007E15F5" w:rsidRDefault="007E15F5" w:rsidP="007E15F5">
      <w:pPr>
        <w:pStyle w:val="Heading2"/>
      </w:pPr>
      <w:r w:rsidRPr="00DA031C">
        <w:t>AI-Based Energy Management Module</w:t>
      </w:r>
      <w:r>
        <w:t>:</w:t>
      </w:r>
    </w:p>
    <w:p w14:paraId="600F5DE6" w14:textId="4BBEF935" w:rsidR="007E15F5" w:rsidRDefault="00506E89" w:rsidP="007E15F5">
      <w:pPr>
        <w:spacing w:after="120"/>
        <w:ind w:left="289" w:firstLine="431"/>
        <w:jc w:val="both"/>
      </w:pPr>
      <w:r w:rsidRPr="00506E89">
        <w:t>The AI-based energy management module serves as the main intelligent system component of the proposed system. The system uses supervised learning methods to predict both renewable energy production and load consumption requirements. The predictive models utilize historical data which contains wind speed information, solar irradiation data, and consumption patterns.</w:t>
      </w:r>
    </w:p>
    <w:p w14:paraId="48921D9E" w14:textId="77777777" w:rsidR="00E93D42" w:rsidRDefault="00E93D42" w:rsidP="007E15F5">
      <w:pPr>
        <w:spacing w:after="120"/>
        <w:ind w:left="289" w:firstLine="431"/>
        <w:jc w:val="both"/>
      </w:pPr>
    </w:p>
    <w:p w14:paraId="288700CE" w14:textId="1F07DFE2" w:rsidR="007E15F5" w:rsidRDefault="007E15F5" w:rsidP="007E15F5">
      <w:pPr>
        <w:spacing w:after="120"/>
        <w:jc w:val="both"/>
      </w:pPr>
      <w:r>
        <w:t xml:space="preserve">      </w:t>
      </w:r>
      <w:r w:rsidR="00506E89" w:rsidRPr="00506E89">
        <w:t>The system receives ongoing updates from its generating and storage components which let the system operate in changing work conditions. The AI module handles multiple tasks which include short-term and long-term load forecasting, renewable energy availability prediction, energy cost and power loss reduction, and battery life extension through optimal scheduling.</w:t>
      </w:r>
    </w:p>
    <w:p w14:paraId="3C4A2A69" w14:textId="76EA19B2" w:rsidR="00506E89" w:rsidRDefault="00506E89" w:rsidP="00506E89">
      <w:pPr>
        <w:tabs>
          <w:tab w:val="left" w:pos="284"/>
        </w:tabs>
        <w:spacing w:after="120"/>
        <w:jc w:val="both"/>
      </w:pPr>
      <w:r w:rsidRPr="00506E89">
        <w:t>The functional operation of the AI system shows its hardware and software components through the process demonstration shown in Fig. 3. The method shows data collection which AI models use to evaluate information and make decisions about optimal energy distribution.</w:t>
      </w:r>
    </w:p>
    <w:p w14:paraId="5684B27E" w14:textId="77777777" w:rsidR="007E15F5" w:rsidRPr="007E15F5" w:rsidRDefault="007E15F5" w:rsidP="007E15F5"/>
    <w:p w14:paraId="3BC0622B" w14:textId="4EE1EE2A" w:rsidR="00716DB3" w:rsidRPr="00716DB3" w:rsidRDefault="009966B6" w:rsidP="00716DB3">
      <w:r>
        <w:rPr>
          <w:noProof/>
        </w:rPr>
        <w:drawing>
          <wp:inline distT="0" distB="0" distL="0" distR="0" wp14:anchorId="619F4F80" wp14:editId="3565DC9C">
            <wp:extent cx="3089910" cy="2362200"/>
            <wp:effectExtent l="0" t="0" r="0" b="0"/>
            <wp:docPr id="728259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9910" cy="2362200"/>
                    </a:xfrm>
                    <a:prstGeom prst="rect">
                      <a:avLst/>
                    </a:prstGeom>
                    <a:noFill/>
                    <a:ln>
                      <a:noFill/>
                    </a:ln>
                  </pic:spPr>
                </pic:pic>
              </a:graphicData>
            </a:graphic>
          </wp:inline>
        </w:drawing>
      </w:r>
    </w:p>
    <w:p w14:paraId="5E82CFA8" w14:textId="77777777" w:rsidR="007E15F5" w:rsidRDefault="00716DB3" w:rsidP="007E15F5">
      <w:pPr>
        <w:spacing w:before="80" w:after="200"/>
        <w:rPr>
          <w:i/>
          <w:iCs/>
          <w:noProof/>
          <w:sz w:val="16"/>
          <w:szCs w:val="16"/>
        </w:rPr>
      </w:pPr>
      <w:r w:rsidRPr="00611D19">
        <w:rPr>
          <w:i/>
          <w:iCs/>
          <w:noProof/>
          <w:sz w:val="16"/>
          <w:szCs w:val="16"/>
        </w:rPr>
        <w:t xml:space="preserve">Fig. </w:t>
      </w:r>
      <w:r w:rsidR="00FC57C9">
        <w:rPr>
          <w:i/>
          <w:iCs/>
          <w:noProof/>
          <w:sz w:val="16"/>
          <w:szCs w:val="16"/>
        </w:rPr>
        <w:t>3</w:t>
      </w:r>
      <w:r w:rsidRPr="00611D19">
        <w:rPr>
          <w:i/>
          <w:iCs/>
          <w:noProof/>
          <w:sz w:val="16"/>
          <w:szCs w:val="16"/>
        </w:rPr>
        <w:t>. Workflow of the proposed system</w:t>
      </w:r>
    </w:p>
    <w:p w14:paraId="5B65372C" w14:textId="77777777" w:rsidR="007E15F5" w:rsidRDefault="007E15F5" w:rsidP="007E15F5">
      <w:pPr>
        <w:pStyle w:val="Heading2"/>
      </w:pPr>
      <w:r w:rsidRPr="007E15F5">
        <w:t>End-to-End System Workflow</w:t>
      </w:r>
    </w:p>
    <w:p w14:paraId="55027657" w14:textId="19870994" w:rsidR="007E15F5" w:rsidRDefault="00970179" w:rsidP="007E15F5">
      <w:pPr>
        <w:spacing w:after="120"/>
        <w:ind w:firstLine="288"/>
        <w:jc w:val="left"/>
        <w:rPr>
          <w:noProof/>
        </w:rPr>
      </w:pPr>
      <w:r w:rsidRPr="00970179">
        <w:rPr>
          <w:noProof/>
        </w:rPr>
        <w:t>The complete operational procedure of the proposed AI-Based Energy Management System appears in Figure 3</w:t>
      </w:r>
      <w:r>
        <w:rPr>
          <w:noProof/>
        </w:rPr>
        <w:t>:</w:t>
      </w:r>
    </w:p>
    <w:p w14:paraId="646F4DA7" w14:textId="4A1521DF" w:rsidR="007E15F5" w:rsidRPr="009E08E4" w:rsidRDefault="00970179" w:rsidP="009E08E4">
      <w:pPr>
        <w:numPr>
          <w:ilvl w:val="0"/>
          <w:numId w:val="31"/>
        </w:numPr>
        <w:spacing w:after="120"/>
        <w:jc w:val="left"/>
        <w:rPr>
          <w:noProof/>
        </w:rPr>
      </w:pPr>
      <w:r w:rsidRPr="00970179">
        <w:rPr>
          <w:noProof/>
        </w:rPr>
        <w:t>Renewable energy sources such as solar panels and wind turbines generate power based on environmental inputs including solar irradiance and wind speed.</w:t>
      </w:r>
    </w:p>
    <w:p w14:paraId="1D02FD7A" w14:textId="6F688CC4" w:rsidR="007E15F5" w:rsidRPr="007E15F5" w:rsidRDefault="00970179" w:rsidP="00E93D42">
      <w:pPr>
        <w:pStyle w:val="NormalWeb"/>
        <w:numPr>
          <w:ilvl w:val="0"/>
          <w:numId w:val="31"/>
        </w:numPr>
        <w:spacing w:before="0" w:beforeAutospacing="0" w:after="120" w:afterAutospacing="0"/>
        <w:rPr>
          <w:sz w:val="20"/>
          <w:szCs w:val="20"/>
        </w:rPr>
      </w:pPr>
      <w:r w:rsidRPr="00970179">
        <w:rPr>
          <w:sz w:val="20"/>
          <w:szCs w:val="20"/>
          <w:lang w:val="en-US"/>
        </w:rPr>
        <w:t>Load demand, battery state-of-charge, and renewable generation parameters are continuously monitored in real time through the Energy Management System (EMS).</w:t>
      </w:r>
    </w:p>
    <w:p w14:paraId="16C2E3D3" w14:textId="737358F1" w:rsidR="007E15F5" w:rsidRPr="007E15F5" w:rsidRDefault="00970179" w:rsidP="00E93D42">
      <w:pPr>
        <w:pStyle w:val="NormalWeb"/>
        <w:numPr>
          <w:ilvl w:val="0"/>
          <w:numId w:val="31"/>
        </w:numPr>
        <w:spacing w:before="0" w:beforeAutospacing="0" w:after="120" w:afterAutospacing="0"/>
        <w:rPr>
          <w:sz w:val="20"/>
          <w:szCs w:val="20"/>
        </w:rPr>
      </w:pPr>
      <w:r w:rsidRPr="00970179">
        <w:rPr>
          <w:sz w:val="20"/>
          <w:szCs w:val="20"/>
          <w:lang w:val="en-US"/>
        </w:rPr>
        <w:t>The AI model analyzes historical and real-time data to predict future energy demand and renewable energy availability.</w:t>
      </w:r>
    </w:p>
    <w:p w14:paraId="4DAAD976" w14:textId="575570FC" w:rsidR="007E15F5" w:rsidRPr="007E15F5" w:rsidRDefault="00970179" w:rsidP="00E93D42">
      <w:pPr>
        <w:pStyle w:val="NormalWeb"/>
        <w:numPr>
          <w:ilvl w:val="0"/>
          <w:numId w:val="31"/>
        </w:numPr>
        <w:spacing w:before="0" w:beforeAutospacing="0" w:after="120" w:afterAutospacing="0"/>
        <w:rPr>
          <w:sz w:val="20"/>
          <w:szCs w:val="20"/>
        </w:rPr>
      </w:pPr>
      <w:r w:rsidRPr="00970179">
        <w:rPr>
          <w:sz w:val="20"/>
          <w:szCs w:val="20"/>
          <w:lang w:val="en-US"/>
        </w:rPr>
        <w:t>Based on the predicted values, optimal energy distribution decisions are generated by the EMS to balance generation, storage, and grid interaction.</w:t>
      </w:r>
    </w:p>
    <w:p w14:paraId="2E656C78" w14:textId="08232737" w:rsidR="007E15F5" w:rsidRPr="007E15F5" w:rsidRDefault="00970179" w:rsidP="00E93D42">
      <w:pPr>
        <w:pStyle w:val="NormalWeb"/>
        <w:numPr>
          <w:ilvl w:val="0"/>
          <w:numId w:val="31"/>
        </w:numPr>
        <w:spacing w:before="0" w:beforeAutospacing="0" w:after="120" w:afterAutospacing="0"/>
        <w:rPr>
          <w:sz w:val="20"/>
          <w:szCs w:val="20"/>
        </w:rPr>
      </w:pPr>
      <w:r w:rsidRPr="00970179">
        <w:rPr>
          <w:sz w:val="20"/>
          <w:szCs w:val="20"/>
          <w:lang w:val="en-US"/>
        </w:rPr>
        <w:t>Excess renewable energy is stored in the battery energy storage system to ensure availability during high-demand or low-generation periods.</w:t>
      </w:r>
    </w:p>
    <w:p w14:paraId="03FF00F4" w14:textId="5622A5D4" w:rsidR="007E15F5" w:rsidRPr="007E15F5" w:rsidRDefault="00970179" w:rsidP="00E93D42">
      <w:pPr>
        <w:pStyle w:val="NormalWeb"/>
        <w:numPr>
          <w:ilvl w:val="0"/>
          <w:numId w:val="31"/>
        </w:numPr>
        <w:spacing w:before="0" w:beforeAutospacing="0" w:after="120" w:afterAutospacing="0"/>
        <w:rPr>
          <w:sz w:val="20"/>
          <w:szCs w:val="20"/>
        </w:rPr>
      </w:pPr>
      <w:r w:rsidRPr="00970179">
        <w:rPr>
          <w:sz w:val="20"/>
          <w:szCs w:val="20"/>
          <w:lang w:val="en-US"/>
        </w:rPr>
        <w:t>During energy deficit conditions, stored battery energy or utility grid power is utilized to maintain uninterrupted supply.</w:t>
      </w:r>
    </w:p>
    <w:p w14:paraId="6CAF5E28" w14:textId="611CEECD" w:rsidR="00417189" w:rsidRPr="00A44577" w:rsidRDefault="00970179" w:rsidP="00970179">
      <w:pPr>
        <w:pStyle w:val="NormalWeb"/>
        <w:numPr>
          <w:ilvl w:val="0"/>
          <w:numId w:val="31"/>
        </w:numPr>
        <w:spacing w:before="0" w:beforeAutospacing="0" w:after="120" w:afterAutospacing="0"/>
        <w:ind w:hanging="436"/>
        <w:rPr>
          <w:sz w:val="20"/>
          <w:szCs w:val="20"/>
        </w:rPr>
      </w:pPr>
      <w:r w:rsidRPr="00970179">
        <w:rPr>
          <w:sz w:val="20"/>
          <w:szCs w:val="20"/>
          <w:lang w:val="en-US"/>
        </w:rPr>
        <w:t>During energy deficit conditions, stored battery energy or utility grid power is utilized to maintain uninterrupted supply.</w:t>
      </w:r>
    </w:p>
    <w:p w14:paraId="1EBC1E24" w14:textId="77777777" w:rsidR="00417189" w:rsidRPr="002C6C88" w:rsidRDefault="00417189" w:rsidP="009E08E4">
      <w:pPr>
        <w:pStyle w:val="Heading1"/>
        <w:spacing w:before="0" w:after="120"/>
      </w:pPr>
      <w:r w:rsidRPr="002C6C88">
        <w:t>Result and Discussion</w:t>
      </w:r>
    </w:p>
    <w:p w14:paraId="0ABEA9FB" w14:textId="583398D8" w:rsidR="008A2648" w:rsidRPr="00616BF1" w:rsidRDefault="002F434D" w:rsidP="00616BF1">
      <w:pPr>
        <w:ind w:firstLine="289"/>
        <w:jc w:val="both"/>
        <w:rPr>
          <w:lang w:val="en-IN"/>
        </w:rPr>
      </w:pPr>
      <w:r w:rsidRPr="002F434D">
        <w:t>The researchers assessed their suggested AI-Based Energy Management System for Microgrid with Renewable Energy Integration through simulation tests. The system includes an AI-powered energy management controller together with renewable energy sources and load demand and battery storage components. The performance assessment showed that the proposed solution delivered energy savings and cost reduction and load balancing and system reliability benefits. This section presents the results from the implementation together with the performance assessment and analysis of the recorded outcomes. The hardware implementation together with monitoring dashboard of the created prototype system exists in Fig. 4 which shows the real-time data acquisition system and processing unit and output visualization system used for performance testing.</w:t>
      </w:r>
    </w:p>
    <w:p w14:paraId="5C7C5259" w14:textId="77777777" w:rsidR="00616BF1" w:rsidRDefault="00616BF1" w:rsidP="00B67485">
      <w:pPr>
        <w:jc w:val="both"/>
      </w:pPr>
    </w:p>
    <w:p w14:paraId="6DFC57B3" w14:textId="0952B405" w:rsidR="00616BF1" w:rsidRDefault="00616BF1" w:rsidP="00B67485">
      <w:pPr>
        <w:jc w:val="both"/>
      </w:pPr>
      <w:r>
        <w:rPr>
          <w:noProof/>
        </w:rPr>
        <w:drawing>
          <wp:inline distT="0" distB="0" distL="0" distR="0" wp14:anchorId="44D0E8C0" wp14:editId="1D7DEBCA">
            <wp:extent cx="3088574" cy="2895600"/>
            <wp:effectExtent l="0" t="0" r="0" b="0"/>
            <wp:docPr id="179020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0096" cy="2906402"/>
                    </a:xfrm>
                    <a:prstGeom prst="rect">
                      <a:avLst/>
                    </a:prstGeom>
                    <a:noFill/>
                    <a:ln>
                      <a:noFill/>
                    </a:ln>
                  </pic:spPr>
                </pic:pic>
              </a:graphicData>
            </a:graphic>
          </wp:inline>
        </w:drawing>
      </w:r>
    </w:p>
    <w:p w14:paraId="72F296E7" w14:textId="77777777" w:rsidR="00616BF1" w:rsidRDefault="00616BF1" w:rsidP="00B67485">
      <w:pPr>
        <w:jc w:val="both"/>
      </w:pPr>
    </w:p>
    <w:p w14:paraId="37FBDAD9" w14:textId="20765500" w:rsidR="00616BF1" w:rsidRPr="002C6C88" w:rsidRDefault="00616BF1" w:rsidP="00616BF1">
      <w:pPr>
        <w:spacing w:before="80" w:after="200"/>
      </w:pPr>
      <w:r w:rsidRPr="009C577E">
        <w:rPr>
          <w:i/>
          <w:iCs/>
          <w:noProof/>
          <w:sz w:val="16"/>
          <w:szCs w:val="16"/>
        </w:rPr>
        <w:t xml:space="preserve">Fig. </w:t>
      </w:r>
      <w:r>
        <w:rPr>
          <w:i/>
          <w:iCs/>
          <w:noProof/>
          <w:sz w:val="16"/>
          <w:szCs w:val="16"/>
        </w:rPr>
        <w:t>4</w:t>
      </w:r>
      <w:r w:rsidRPr="009C577E">
        <w:rPr>
          <w:i/>
          <w:iCs/>
          <w:noProof/>
          <w:sz w:val="16"/>
          <w:szCs w:val="16"/>
        </w:rPr>
        <w:t>. Final Output Dashboard</w:t>
      </w:r>
    </w:p>
    <w:p w14:paraId="4F8BAB52" w14:textId="77777777" w:rsidR="008A2648" w:rsidRPr="002C6C88" w:rsidRDefault="008A2648" w:rsidP="00F03243">
      <w:pPr>
        <w:pStyle w:val="Heading2"/>
        <w:spacing w:before="0" w:after="0"/>
        <w:ind w:left="289" w:hanging="289"/>
        <w:rPr>
          <w:lang w:val="en-IN"/>
        </w:rPr>
      </w:pPr>
      <w:r w:rsidRPr="002C6C88">
        <w:rPr>
          <w:lang w:val="en-IN"/>
        </w:rPr>
        <w:t>Implementation Results</w:t>
      </w:r>
    </w:p>
    <w:p w14:paraId="68FB93EB" w14:textId="2BFC5E41" w:rsidR="00376C1E" w:rsidRPr="002C6C88" w:rsidRDefault="00376C1E" w:rsidP="00680627">
      <w:pPr>
        <w:pStyle w:val="bulletlist"/>
        <w:numPr>
          <w:ilvl w:val="0"/>
          <w:numId w:val="0"/>
        </w:numPr>
        <w:tabs>
          <w:tab w:val="left" w:pos="709"/>
        </w:tabs>
        <w:ind w:left="289"/>
        <w:rPr>
          <w:spacing w:val="0"/>
          <w:lang w:val="en-IN" w:eastAsia="en-US"/>
        </w:rPr>
      </w:pPr>
      <w:r w:rsidRPr="0069724B">
        <w:rPr>
          <w:i/>
          <w:iCs/>
          <w:spacing w:val="0"/>
          <w:lang w:val="en-IN" w:eastAsia="en-US"/>
        </w:rPr>
        <w:t xml:space="preserve">1. </w:t>
      </w:r>
      <w:r w:rsidR="0074150B">
        <w:rPr>
          <w:i/>
          <w:iCs/>
          <w:spacing w:val="0"/>
          <w:lang w:val="en-IN" w:eastAsia="en-US"/>
        </w:rPr>
        <w:t xml:space="preserve">System level </w:t>
      </w:r>
      <w:proofErr w:type="gramStart"/>
      <w:r w:rsidR="0074150B">
        <w:rPr>
          <w:i/>
          <w:iCs/>
          <w:spacing w:val="0"/>
          <w:lang w:val="en-IN" w:eastAsia="en-US"/>
        </w:rPr>
        <w:t xml:space="preserve">performance </w:t>
      </w:r>
      <w:r w:rsidRPr="0069724B">
        <w:rPr>
          <w:i/>
          <w:iCs/>
          <w:spacing w:val="0"/>
          <w:lang w:val="en-IN" w:eastAsia="en-US"/>
        </w:rPr>
        <w:t>:</w:t>
      </w:r>
      <w:proofErr w:type="gramEnd"/>
      <w:r w:rsidR="0069724B" w:rsidRPr="0069724B">
        <w:rPr>
          <w:spacing w:val="0"/>
          <w:lang w:val="en-IN" w:eastAsia="en-US"/>
        </w:rPr>
        <w:t xml:space="preserve"> </w:t>
      </w:r>
      <w:r w:rsidR="002F434D" w:rsidRPr="002F434D">
        <w:rPr>
          <w:spacing w:val="0"/>
          <w:lang w:val="en-US" w:eastAsia="en-US"/>
        </w:rPr>
        <w:t>The proposed system used simulated renewable energy statistics together with load demand profiles and battery storage models for its development. The AI-based controller system tracked three factors in real time: battery state-of-charge and load demand and renewable generation. The system used dynamic energy allocation which operated on predicted values. The system maintained reliable performance during both changing demand patterns and varying renewable energy generation. The system used two methods to handle excess power: exporting it to the grid and storing it in batteries when renewable energy production reached high levels. The power system used stored power to meet load demands when actual generation levels reached minimal amounts. The testing system used in the verification process of real-time system performance testing employed the testing arrangement shown in Fig. 4.</w:t>
      </w:r>
    </w:p>
    <w:p w14:paraId="05406129" w14:textId="1464EC12" w:rsidR="0070782D" w:rsidRDefault="00376C1E" w:rsidP="009E08E4">
      <w:pPr>
        <w:pStyle w:val="bulletlist"/>
        <w:numPr>
          <w:ilvl w:val="0"/>
          <w:numId w:val="0"/>
        </w:numPr>
        <w:ind w:left="284"/>
        <w:rPr>
          <w:lang w:val="en-IN"/>
        </w:rPr>
      </w:pPr>
      <w:r w:rsidRPr="0069724B">
        <w:rPr>
          <w:i/>
          <w:iCs/>
          <w:spacing w:val="0"/>
          <w:lang w:val="en-IN" w:eastAsia="en-US"/>
        </w:rPr>
        <w:lastRenderedPageBreak/>
        <w:t>2.</w:t>
      </w:r>
      <w:r w:rsidR="00680627">
        <w:rPr>
          <w:i/>
          <w:iCs/>
          <w:spacing w:val="0"/>
          <w:lang w:val="en-IN" w:eastAsia="en-US"/>
        </w:rPr>
        <w:t xml:space="preserve"> </w:t>
      </w:r>
      <w:r w:rsidR="00C62882" w:rsidRPr="00C62882">
        <w:rPr>
          <w:i/>
          <w:iCs/>
          <w:spacing w:val="0"/>
          <w:lang w:val="en-US" w:eastAsia="en-US"/>
        </w:rPr>
        <w:t xml:space="preserve">Load and Generation Prediction </w:t>
      </w:r>
      <w:proofErr w:type="gramStart"/>
      <w:r w:rsidR="00C62882" w:rsidRPr="00C62882">
        <w:rPr>
          <w:i/>
          <w:iCs/>
          <w:spacing w:val="0"/>
          <w:lang w:val="en-US" w:eastAsia="en-US"/>
        </w:rPr>
        <w:t>Results</w:t>
      </w:r>
      <w:r w:rsidR="0070782D">
        <w:rPr>
          <w:i/>
          <w:iCs/>
          <w:spacing w:val="0"/>
          <w:lang w:val="en-US" w:eastAsia="en-US"/>
        </w:rPr>
        <w:t xml:space="preserve"> </w:t>
      </w:r>
      <w:r w:rsidR="00D31105" w:rsidRPr="0069724B">
        <w:rPr>
          <w:i/>
          <w:iCs/>
          <w:spacing w:val="0"/>
          <w:lang w:val="en-IN" w:eastAsia="en-US"/>
        </w:rPr>
        <w:t>:</w:t>
      </w:r>
      <w:proofErr w:type="gramEnd"/>
      <w:r w:rsidR="000770D5" w:rsidRPr="000770D5">
        <w:rPr>
          <w:lang w:val="en-IN"/>
        </w:rPr>
        <w:t xml:space="preserve"> </w:t>
      </w:r>
      <w:r w:rsidR="002F434D" w:rsidRPr="002F434D">
        <w:rPr>
          <w:lang w:val="en-IN"/>
        </w:rPr>
        <w:t>The research team used historical datasets which contained information about load demand and renewable generation to develop machine learning models. The model performance evaluation used Mean Absolute Error (MAE) and Root Mean Square Error (RMSE) as measurement tools. The forecasting accuracy of 97% was established by comparing expected values with actual demand through the following method:</w:t>
      </w:r>
    </w:p>
    <w:p w14:paraId="54C98807" w14:textId="0D1610A8" w:rsidR="002F434D" w:rsidRDefault="002F434D" w:rsidP="002F434D">
      <w:pPr>
        <w:pStyle w:val="bulletlist"/>
        <w:numPr>
          <w:ilvl w:val="0"/>
          <w:numId w:val="0"/>
        </w:numPr>
        <w:spacing w:before="120"/>
        <w:ind w:left="284"/>
        <w:rPr>
          <w:lang w:val="en-US"/>
        </w:rPr>
      </w:pPr>
      <w:r w:rsidRPr="002F434D">
        <w:rPr>
          <w:lang w:val="en-US"/>
        </w:rPr>
        <w:t>Accuracy (%) = (1 − (|Actual − Predicted| / Actual)) × 100</w:t>
      </w:r>
    </w:p>
    <w:p w14:paraId="182E126D" w14:textId="0DC866AA" w:rsidR="002F434D" w:rsidRPr="002F434D" w:rsidRDefault="002F434D" w:rsidP="002F434D">
      <w:pPr>
        <w:pStyle w:val="bulletlist"/>
        <w:numPr>
          <w:ilvl w:val="0"/>
          <w:numId w:val="0"/>
        </w:numPr>
        <w:spacing w:before="120"/>
        <w:ind w:left="284"/>
        <w:rPr>
          <w:lang w:val="en-IN"/>
        </w:rPr>
      </w:pPr>
      <w:r w:rsidRPr="002F434D">
        <w:rPr>
          <w:lang w:val="en-IN"/>
        </w:rPr>
        <w:t>The renewable generation prediction achieved accurate results through a time-series comparison that compared expected generation values with actual measured generation values.</w:t>
      </w:r>
    </w:p>
    <w:p w14:paraId="1B0C6525" w14:textId="2A5A5140" w:rsidR="00D31105" w:rsidRDefault="00D31105" w:rsidP="002F434D">
      <w:pPr>
        <w:pStyle w:val="bulletlist"/>
        <w:numPr>
          <w:ilvl w:val="0"/>
          <w:numId w:val="0"/>
        </w:numPr>
        <w:ind w:left="288"/>
        <w:rPr>
          <w:lang w:val="en-US"/>
        </w:rPr>
      </w:pPr>
      <w:r w:rsidRPr="0069724B">
        <w:rPr>
          <w:i/>
          <w:iCs/>
          <w:lang w:val="en-US"/>
        </w:rPr>
        <w:t xml:space="preserve">3. </w:t>
      </w:r>
      <w:r w:rsidR="006A3C78" w:rsidRPr="006A3C78">
        <w:rPr>
          <w:i/>
          <w:iCs/>
          <w:lang w:val="en-US"/>
        </w:rPr>
        <w:t xml:space="preserve">Battery Energy Storage </w:t>
      </w:r>
      <w:proofErr w:type="gramStart"/>
      <w:r w:rsidR="006A3C78" w:rsidRPr="006A3C78">
        <w:rPr>
          <w:i/>
          <w:iCs/>
          <w:lang w:val="en-US"/>
        </w:rPr>
        <w:t>Performance</w:t>
      </w:r>
      <w:r w:rsidR="006A3C78">
        <w:rPr>
          <w:i/>
          <w:iCs/>
          <w:lang w:val="en-US"/>
        </w:rPr>
        <w:t xml:space="preserve"> </w:t>
      </w:r>
      <w:r w:rsidRPr="0069724B">
        <w:rPr>
          <w:i/>
          <w:iCs/>
          <w:lang w:val="en-US"/>
        </w:rPr>
        <w:t>:</w:t>
      </w:r>
      <w:proofErr w:type="gramEnd"/>
      <w:r w:rsidR="00F23322">
        <w:rPr>
          <w:i/>
          <w:iCs/>
          <w:lang w:val="en-US"/>
        </w:rPr>
        <w:t xml:space="preserve"> </w:t>
      </w:r>
      <w:r w:rsidR="002F434D" w:rsidRPr="002F434D">
        <w:rPr>
          <w:lang w:val="en-US"/>
        </w:rPr>
        <w:t>Battery performance was evaluated by measuring charge–discharge efficiency and energy retention. Battery efficiency (93%) was calculated as:</w:t>
      </w:r>
    </w:p>
    <w:p w14:paraId="127FD8CA" w14:textId="6F812AF3" w:rsidR="002F434D" w:rsidRDefault="002F434D" w:rsidP="002F434D">
      <w:pPr>
        <w:pStyle w:val="bulletlist"/>
        <w:numPr>
          <w:ilvl w:val="0"/>
          <w:numId w:val="0"/>
        </w:numPr>
        <w:spacing w:before="120"/>
        <w:ind w:left="288"/>
        <w:rPr>
          <w:lang w:val="en-US"/>
        </w:rPr>
      </w:pPr>
      <w:r w:rsidRPr="002F434D">
        <w:rPr>
          <w:lang w:val="en-US"/>
        </w:rPr>
        <w:t>Battery Efficiency (%) = (Energy Output / Energy Input) × 100</w:t>
      </w:r>
    </w:p>
    <w:p w14:paraId="0E04C42F" w14:textId="4CC3DDFA" w:rsidR="002F434D" w:rsidRPr="002F434D" w:rsidRDefault="002F434D" w:rsidP="002F434D">
      <w:pPr>
        <w:pStyle w:val="bulletlist"/>
        <w:numPr>
          <w:ilvl w:val="0"/>
          <w:numId w:val="0"/>
        </w:numPr>
        <w:spacing w:before="120"/>
        <w:ind w:left="288"/>
        <w:rPr>
          <w:lang w:val="en-US"/>
        </w:rPr>
      </w:pPr>
      <w:r w:rsidRPr="002F434D">
        <w:rPr>
          <w:lang w:val="en-US"/>
        </w:rPr>
        <w:t>The batteries achieved extended lifespan through control of their charge-discharge cycles which prevented overcharging and deep draining. The system during times of high load operated to use saved energy with maximum efficiency.</w:t>
      </w:r>
    </w:p>
    <w:p w14:paraId="45910E90" w14:textId="00FA7CE5" w:rsidR="00C37277" w:rsidRPr="000770D5" w:rsidRDefault="007E5A75" w:rsidP="002F434D">
      <w:pPr>
        <w:pStyle w:val="bulletlist"/>
        <w:numPr>
          <w:ilvl w:val="0"/>
          <w:numId w:val="0"/>
        </w:numPr>
        <w:tabs>
          <w:tab w:val="clear" w:pos="288"/>
          <w:tab w:val="left" w:pos="284"/>
        </w:tabs>
        <w:ind w:left="288"/>
        <w:rPr>
          <w:lang w:val="en-US"/>
        </w:rPr>
      </w:pPr>
      <w:r>
        <w:rPr>
          <w:i/>
          <w:iCs/>
          <w:lang w:val="en-US"/>
        </w:rPr>
        <w:t>4.</w:t>
      </w:r>
      <w:r w:rsidR="007A1D96">
        <w:rPr>
          <w:i/>
          <w:iCs/>
          <w:lang w:val="en-US"/>
        </w:rPr>
        <w:t xml:space="preserve"> </w:t>
      </w:r>
      <w:r>
        <w:rPr>
          <w:i/>
          <w:iCs/>
          <w:lang w:val="en-US"/>
        </w:rPr>
        <w:t xml:space="preserve">End to End </w:t>
      </w:r>
      <w:proofErr w:type="gramStart"/>
      <w:r>
        <w:rPr>
          <w:i/>
          <w:iCs/>
          <w:lang w:val="en-US"/>
        </w:rPr>
        <w:t>Operation</w:t>
      </w:r>
      <w:r w:rsidR="007A1D96">
        <w:rPr>
          <w:i/>
          <w:iCs/>
          <w:lang w:val="en-US"/>
        </w:rPr>
        <w:t xml:space="preserve"> </w:t>
      </w:r>
      <w:r>
        <w:rPr>
          <w:i/>
          <w:iCs/>
          <w:lang w:val="en-US"/>
        </w:rPr>
        <w:t>:</w:t>
      </w:r>
      <w:proofErr w:type="gramEnd"/>
      <w:r>
        <w:rPr>
          <w:i/>
          <w:iCs/>
          <w:lang w:val="en-US"/>
        </w:rPr>
        <w:t xml:space="preserve"> </w:t>
      </w:r>
      <w:r w:rsidR="002F434D" w:rsidRPr="002F434D">
        <w:rPr>
          <w:lang w:val="en-US"/>
        </w:rPr>
        <w:t>The system operated completely without problems during its entire process which included energy production and energy distribution. The AI controller managed the electrical grid operations through its control of power supply systems and energy storage facilities and renewable energy sources. The prototype implementation shown in Figure 4 proves that hardware sensing units work together with AI decision modules through their reliable system integration.</w:t>
      </w:r>
    </w:p>
    <w:p w14:paraId="3B9598AB" w14:textId="77777777" w:rsidR="008A2648" w:rsidRPr="002C6C88" w:rsidRDefault="00B40AF7" w:rsidP="000770D5">
      <w:pPr>
        <w:pStyle w:val="Heading2"/>
        <w:spacing w:after="0"/>
        <w:ind w:left="289" w:hanging="289"/>
      </w:pPr>
      <w:r w:rsidRPr="002C6C88">
        <w:t>Performance Analysis</w:t>
      </w:r>
    </w:p>
    <w:p w14:paraId="750EA61E" w14:textId="4E3BB602" w:rsidR="00A77AE4" w:rsidRPr="00F03243" w:rsidRDefault="00603E99" w:rsidP="00F03243">
      <w:pPr>
        <w:shd w:val="clear" w:color="auto" w:fill="FFFFFF"/>
        <w:spacing w:after="120"/>
        <w:ind w:firstLine="288"/>
        <w:jc w:val="left"/>
        <w:rPr>
          <w:rFonts w:eastAsia="Times New Roman"/>
          <w:color w:val="000000"/>
          <w:lang w:val="en-IN" w:eastAsia="en-IN"/>
        </w:rPr>
      </w:pPr>
      <w:r w:rsidRPr="00603E99">
        <w:rPr>
          <w:rFonts w:eastAsia="Times New Roman"/>
          <w:color w:val="000000"/>
          <w:lang w:eastAsia="en-IN"/>
        </w:rPr>
        <w:t>The system performance assessment used five essential metrics which included renewable energy usage, forecasting ability, energy cost reduction, battery performance, and grid independence. Table</w:t>
      </w:r>
      <w:r>
        <w:rPr>
          <w:rFonts w:eastAsia="Times New Roman"/>
          <w:color w:val="000000"/>
          <w:lang w:eastAsia="en-IN"/>
        </w:rPr>
        <w:t>.</w:t>
      </w:r>
      <w:r w:rsidRPr="00603E99">
        <w:rPr>
          <w:rFonts w:eastAsia="Times New Roman"/>
          <w:color w:val="000000"/>
          <w:lang w:eastAsia="en-IN"/>
        </w:rPr>
        <w:t>1 summarizes the quantitative performance results.</w:t>
      </w:r>
    </w:p>
    <w:tbl>
      <w:tblPr>
        <w:tblW w:w="5017" w:type="dxa"/>
        <w:tblCellSpacing w:w="15" w:type="dxa"/>
        <w:tblLook w:val="04A0" w:firstRow="1" w:lastRow="0" w:firstColumn="1" w:lastColumn="0" w:noHBand="0" w:noVBand="1"/>
      </w:tblPr>
      <w:tblGrid>
        <w:gridCol w:w="2749"/>
        <w:gridCol w:w="2268"/>
      </w:tblGrid>
      <w:tr w:rsidR="00A77AE4" w:rsidRPr="002C6C88" w14:paraId="4727655E" w14:textId="77777777" w:rsidTr="0069724B">
        <w:trPr>
          <w:tblHeader/>
          <w:tblCellSpacing w:w="15" w:type="dxa"/>
        </w:trPr>
        <w:tc>
          <w:tcPr>
            <w:tcW w:w="2704" w:type="dxa"/>
            <w:tcBorders>
              <w:top w:val="single" w:sz="4" w:space="0" w:color="auto"/>
              <w:bottom w:val="single" w:sz="4" w:space="0" w:color="auto"/>
            </w:tcBorders>
            <w:tcMar>
              <w:top w:w="15" w:type="dxa"/>
              <w:left w:w="15" w:type="dxa"/>
              <w:bottom w:w="15" w:type="dxa"/>
              <w:right w:w="15" w:type="dxa"/>
            </w:tcMar>
            <w:vAlign w:val="center"/>
            <w:hideMark/>
          </w:tcPr>
          <w:p w14:paraId="4E07D079" w14:textId="77777777" w:rsidR="00A77AE4" w:rsidRPr="002C6C88" w:rsidRDefault="00A77AE4" w:rsidP="002812F1">
            <w:pPr>
              <w:jc w:val="left"/>
              <w:rPr>
                <w:b/>
                <w:bCs/>
                <w:lang w:val="en-IN"/>
              </w:rPr>
            </w:pPr>
            <w:r w:rsidRPr="002C6C88">
              <w:rPr>
                <w:b/>
                <w:bCs/>
                <w:lang w:val="en-IN"/>
              </w:rPr>
              <w:t>Parameter</w:t>
            </w:r>
          </w:p>
        </w:tc>
        <w:tc>
          <w:tcPr>
            <w:tcW w:w="2223" w:type="dxa"/>
            <w:tcBorders>
              <w:top w:val="single" w:sz="4" w:space="0" w:color="auto"/>
              <w:bottom w:val="single" w:sz="4" w:space="0" w:color="auto"/>
            </w:tcBorders>
            <w:tcMar>
              <w:top w:w="15" w:type="dxa"/>
              <w:left w:w="15" w:type="dxa"/>
              <w:bottom w:w="15" w:type="dxa"/>
              <w:right w:w="15" w:type="dxa"/>
            </w:tcMar>
            <w:vAlign w:val="center"/>
            <w:hideMark/>
          </w:tcPr>
          <w:p w14:paraId="1CD58A4D" w14:textId="77777777" w:rsidR="00A77AE4" w:rsidRPr="002C6C88" w:rsidRDefault="00A77AE4" w:rsidP="0069724B">
            <w:pPr>
              <w:jc w:val="left"/>
              <w:rPr>
                <w:b/>
                <w:bCs/>
                <w:lang w:val="en-IN"/>
              </w:rPr>
            </w:pPr>
            <w:r w:rsidRPr="002C6C88">
              <w:rPr>
                <w:b/>
                <w:bCs/>
                <w:lang w:val="en-IN"/>
              </w:rPr>
              <w:t>Result</w:t>
            </w:r>
          </w:p>
        </w:tc>
      </w:tr>
      <w:tr w:rsidR="00A77AE4" w:rsidRPr="002C6C88" w14:paraId="10D9B0DE" w14:textId="77777777" w:rsidTr="0069724B">
        <w:trPr>
          <w:tblCellSpacing w:w="15" w:type="dxa"/>
        </w:trPr>
        <w:tc>
          <w:tcPr>
            <w:tcW w:w="2704" w:type="dxa"/>
            <w:tcMar>
              <w:top w:w="15" w:type="dxa"/>
              <w:left w:w="15" w:type="dxa"/>
              <w:bottom w:w="15" w:type="dxa"/>
              <w:right w:w="15" w:type="dxa"/>
            </w:tcMar>
            <w:vAlign w:val="center"/>
            <w:hideMark/>
          </w:tcPr>
          <w:p w14:paraId="4D68A63B" w14:textId="3F1CF268" w:rsidR="00A77AE4" w:rsidRPr="002C6C88" w:rsidRDefault="00070D13" w:rsidP="007E3AF8">
            <w:pPr>
              <w:spacing w:after="120"/>
              <w:jc w:val="left"/>
              <w:rPr>
                <w:lang w:val="en-IN"/>
              </w:rPr>
            </w:pPr>
            <w:r w:rsidRPr="00070D13">
              <w:t>Renewable Energy Utilization</w:t>
            </w:r>
          </w:p>
        </w:tc>
        <w:tc>
          <w:tcPr>
            <w:tcW w:w="2223" w:type="dxa"/>
            <w:tcMar>
              <w:top w:w="15" w:type="dxa"/>
              <w:left w:w="15" w:type="dxa"/>
              <w:bottom w:w="15" w:type="dxa"/>
              <w:right w:w="15" w:type="dxa"/>
            </w:tcMar>
            <w:vAlign w:val="center"/>
            <w:hideMark/>
          </w:tcPr>
          <w:p w14:paraId="42BE1288" w14:textId="1E991EBC" w:rsidR="00A77AE4" w:rsidRPr="002C6C88" w:rsidRDefault="004C6DF7" w:rsidP="007E3AF8">
            <w:pPr>
              <w:spacing w:after="120"/>
              <w:jc w:val="left"/>
              <w:rPr>
                <w:lang w:val="en-IN"/>
              </w:rPr>
            </w:pPr>
            <w:r w:rsidRPr="002C6C88">
              <w:rPr>
                <w:lang w:val="en-IN"/>
              </w:rPr>
              <w:t>9</w:t>
            </w:r>
            <w:r w:rsidR="00A866A9">
              <w:rPr>
                <w:lang w:val="en-IN"/>
              </w:rPr>
              <w:t>4</w:t>
            </w:r>
            <w:r w:rsidR="00A77AE4" w:rsidRPr="002C6C88">
              <w:rPr>
                <w:lang w:val="en-IN"/>
              </w:rPr>
              <w:t>%</w:t>
            </w:r>
          </w:p>
        </w:tc>
      </w:tr>
      <w:tr w:rsidR="00A77AE4" w:rsidRPr="002C6C88" w14:paraId="525F16AD" w14:textId="77777777" w:rsidTr="0069724B">
        <w:trPr>
          <w:tblCellSpacing w:w="15" w:type="dxa"/>
        </w:trPr>
        <w:tc>
          <w:tcPr>
            <w:tcW w:w="2704" w:type="dxa"/>
            <w:tcMar>
              <w:top w:w="15" w:type="dxa"/>
              <w:left w:w="15" w:type="dxa"/>
              <w:bottom w:w="15" w:type="dxa"/>
              <w:right w:w="15" w:type="dxa"/>
            </w:tcMar>
            <w:vAlign w:val="center"/>
            <w:hideMark/>
          </w:tcPr>
          <w:p w14:paraId="0A62F6BD" w14:textId="43FD1D18" w:rsidR="00A77AE4" w:rsidRPr="002C6C88" w:rsidRDefault="005B1596" w:rsidP="007E3AF8">
            <w:pPr>
              <w:spacing w:after="120"/>
              <w:jc w:val="left"/>
              <w:rPr>
                <w:lang w:val="en-IN"/>
              </w:rPr>
            </w:pPr>
            <w:r w:rsidRPr="005B1596">
              <w:t>Load Forecasting Accuracy</w:t>
            </w:r>
          </w:p>
        </w:tc>
        <w:tc>
          <w:tcPr>
            <w:tcW w:w="2223" w:type="dxa"/>
            <w:tcMar>
              <w:top w:w="15" w:type="dxa"/>
              <w:left w:w="15" w:type="dxa"/>
              <w:bottom w:w="15" w:type="dxa"/>
              <w:right w:w="15" w:type="dxa"/>
            </w:tcMar>
            <w:vAlign w:val="center"/>
            <w:hideMark/>
          </w:tcPr>
          <w:p w14:paraId="11A06C15" w14:textId="5B2B91A9" w:rsidR="00A77AE4" w:rsidRPr="002C6C88" w:rsidRDefault="00A77AE4" w:rsidP="007E3AF8">
            <w:pPr>
              <w:spacing w:after="120"/>
              <w:jc w:val="left"/>
              <w:rPr>
                <w:lang w:val="en-IN"/>
              </w:rPr>
            </w:pPr>
            <w:r w:rsidRPr="002C6C88">
              <w:rPr>
                <w:lang w:val="en-IN"/>
              </w:rPr>
              <w:t>9</w:t>
            </w:r>
            <w:r w:rsidR="005B1596">
              <w:rPr>
                <w:lang w:val="en-IN"/>
              </w:rPr>
              <w:t>7</w:t>
            </w:r>
            <w:r w:rsidRPr="002C6C88">
              <w:rPr>
                <w:lang w:val="en-IN"/>
              </w:rPr>
              <w:t>%</w:t>
            </w:r>
          </w:p>
        </w:tc>
      </w:tr>
      <w:tr w:rsidR="00A77AE4" w:rsidRPr="002C6C88" w14:paraId="29095163" w14:textId="77777777" w:rsidTr="0069724B">
        <w:trPr>
          <w:tblCellSpacing w:w="15" w:type="dxa"/>
        </w:trPr>
        <w:tc>
          <w:tcPr>
            <w:tcW w:w="2704" w:type="dxa"/>
            <w:tcMar>
              <w:top w:w="15" w:type="dxa"/>
              <w:left w:w="15" w:type="dxa"/>
              <w:bottom w:w="15" w:type="dxa"/>
              <w:right w:w="15" w:type="dxa"/>
            </w:tcMar>
            <w:vAlign w:val="center"/>
            <w:hideMark/>
          </w:tcPr>
          <w:p w14:paraId="24F5DBC4" w14:textId="7E134299" w:rsidR="00A77AE4" w:rsidRPr="002C6C88" w:rsidRDefault="00F66E09" w:rsidP="007E3AF8">
            <w:pPr>
              <w:spacing w:after="120"/>
              <w:jc w:val="left"/>
              <w:rPr>
                <w:lang w:val="en-IN"/>
              </w:rPr>
            </w:pPr>
            <w:r w:rsidRPr="00F66E09">
              <w:t>Energy Cost Reduction</w:t>
            </w:r>
          </w:p>
        </w:tc>
        <w:tc>
          <w:tcPr>
            <w:tcW w:w="2223" w:type="dxa"/>
            <w:tcMar>
              <w:top w:w="15" w:type="dxa"/>
              <w:left w:w="15" w:type="dxa"/>
              <w:bottom w:w="15" w:type="dxa"/>
              <w:right w:w="15" w:type="dxa"/>
            </w:tcMar>
            <w:vAlign w:val="center"/>
            <w:hideMark/>
          </w:tcPr>
          <w:p w14:paraId="06FCBDC8" w14:textId="739DA973" w:rsidR="00A77AE4" w:rsidRPr="002C6C88" w:rsidRDefault="00F66E09" w:rsidP="007E3AF8">
            <w:pPr>
              <w:spacing w:after="120"/>
              <w:jc w:val="left"/>
              <w:rPr>
                <w:lang w:val="en-IN"/>
              </w:rPr>
            </w:pPr>
            <w:r w:rsidRPr="00F66E09">
              <w:t>32%</w:t>
            </w:r>
          </w:p>
        </w:tc>
      </w:tr>
      <w:tr w:rsidR="00F66E09" w:rsidRPr="002C6C88" w14:paraId="1FF5DA87" w14:textId="77777777" w:rsidTr="0069724B">
        <w:trPr>
          <w:tblCellSpacing w:w="15" w:type="dxa"/>
        </w:trPr>
        <w:tc>
          <w:tcPr>
            <w:tcW w:w="2704" w:type="dxa"/>
            <w:tcMar>
              <w:top w:w="15" w:type="dxa"/>
              <w:left w:w="15" w:type="dxa"/>
              <w:bottom w:w="15" w:type="dxa"/>
              <w:right w:w="15" w:type="dxa"/>
            </w:tcMar>
            <w:vAlign w:val="center"/>
          </w:tcPr>
          <w:p w14:paraId="07835A4F" w14:textId="7658F66E" w:rsidR="00F66E09" w:rsidRPr="00F66E09" w:rsidRDefault="000C1BD1" w:rsidP="007E3AF8">
            <w:pPr>
              <w:spacing w:after="120"/>
              <w:jc w:val="left"/>
            </w:pPr>
            <w:r w:rsidRPr="000C1BD1">
              <w:t>Battery Efficiency</w:t>
            </w:r>
          </w:p>
        </w:tc>
        <w:tc>
          <w:tcPr>
            <w:tcW w:w="2223" w:type="dxa"/>
            <w:tcMar>
              <w:top w:w="15" w:type="dxa"/>
              <w:left w:w="15" w:type="dxa"/>
              <w:bottom w:w="15" w:type="dxa"/>
              <w:right w:w="15" w:type="dxa"/>
            </w:tcMar>
            <w:vAlign w:val="center"/>
          </w:tcPr>
          <w:p w14:paraId="552C4F95" w14:textId="2D13E9B4" w:rsidR="00F66E09" w:rsidRPr="002C6C88" w:rsidRDefault="000C1BD1" w:rsidP="007E3AF8">
            <w:pPr>
              <w:spacing w:after="120"/>
              <w:jc w:val="left"/>
            </w:pPr>
            <w:r>
              <w:t>93%</w:t>
            </w:r>
          </w:p>
        </w:tc>
      </w:tr>
      <w:tr w:rsidR="00A86E33" w:rsidRPr="002C6C88" w14:paraId="1F0E0817" w14:textId="77777777" w:rsidTr="00A86E33">
        <w:trPr>
          <w:trHeight w:val="30"/>
          <w:tblCellSpacing w:w="15" w:type="dxa"/>
        </w:trPr>
        <w:tc>
          <w:tcPr>
            <w:tcW w:w="2704" w:type="dxa"/>
            <w:tcBorders>
              <w:bottom w:val="single" w:sz="4" w:space="0" w:color="auto"/>
            </w:tcBorders>
            <w:tcMar>
              <w:top w:w="15" w:type="dxa"/>
              <w:left w:w="15" w:type="dxa"/>
              <w:bottom w:w="15" w:type="dxa"/>
              <w:right w:w="15" w:type="dxa"/>
            </w:tcMar>
            <w:vAlign w:val="center"/>
          </w:tcPr>
          <w:p w14:paraId="57F47EE8" w14:textId="5076B542" w:rsidR="00A86E33" w:rsidRPr="002C6C88" w:rsidRDefault="00034B84" w:rsidP="007E3AF8">
            <w:pPr>
              <w:spacing w:after="120"/>
              <w:jc w:val="left"/>
              <w:rPr>
                <w:lang w:val="en-IN"/>
              </w:rPr>
            </w:pPr>
            <w:r w:rsidRPr="00034B84">
              <w:t>Grid Dependency Reduction</w:t>
            </w:r>
          </w:p>
        </w:tc>
        <w:tc>
          <w:tcPr>
            <w:tcW w:w="2223" w:type="dxa"/>
            <w:tcBorders>
              <w:bottom w:val="single" w:sz="4" w:space="0" w:color="auto"/>
            </w:tcBorders>
            <w:tcMar>
              <w:top w:w="15" w:type="dxa"/>
              <w:left w:w="15" w:type="dxa"/>
              <w:bottom w:w="15" w:type="dxa"/>
              <w:right w:w="15" w:type="dxa"/>
            </w:tcMar>
            <w:vAlign w:val="center"/>
          </w:tcPr>
          <w:p w14:paraId="59B565C4" w14:textId="0CBDA286" w:rsidR="00A86E33" w:rsidRPr="002C6C88" w:rsidRDefault="00034B84" w:rsidP="007E3AF8">
            <w:pPr>
              <w:spacing w:after="120"/>
              <w:jc w:val="left"/>
            </w:pPr>
            <w:r w:rsidRPr="00034B84">
              <w:t>35%</w:t>
            </w:r>
          </w:p>
        </w:tc>
      </w:tr>
    </w:tbl>
    <w:p w14:paraId="7C096D01" w14:textId="77777777" w:rsidR="00F82DF5" w:rsidRDefault="00A77AE4" w:rsidP="00603E99">
      <w:pPr>
        <w:spacing w:before="80" w:after="160"/>
        <w:rPr>
          <w:i/>
          <w:iCs/>
          <w:sz w:val="16"/>
          <w:szCs w:val="16"/>
        </w:rPr>
      </w:pPr>
      <w:r w:rsidRPr="0069724B">
        <w:rPr>
          <w:i/>
          <w:iCs/>
          <w:sz w:val="16"/>
          <w:szCs w:val="16"/>
        </w:rPr>
        <w:t>Table.1. Key performance metrics</w:t>
      </w:r>
    </w:p>
    <w:p w14:paraId="2D51D16C" w14:textId="6A979E3F" w:rsidR="00603E99" w:rsidRPr="00603E99" w:rsidRDefault="00603E99" w:rsidP="00603E99">
      <w:pPr>
        <w:spacing w:before="80" w:after="200"/>
        <w:jc w:val="both"/>
      </w:pPr>
      <w:r w:rsidRPr="00603E99">
        <w:t>The performance indicators were established through a comparison of the proposed AI-based energy management strategy and the conventional rule-based energy management system which operated under identical testing conditions.</w:t>
      </w:r>
    </w:p>
    <w:p w14:paraId="3861A73E" w14:textId="1559B9DC" w:rsidR="00603E99" w:rsidRDefault="006039DA" w:rsidP="00603E99">
      <w:pPr>
        <w:pStyle w:val="bulletlist"/>
        <w:numPr>
          <w:ilvl w:val="0"/>
          <w:numId w:val="32"/>
        </w:numPr>
      </w:pPr>
      <w:r w:rsidRPr="006039DA">
        <w:rPr>
          <w:i/>
          <w:iCs/>
          <w:spacing w:val="0"/>
          <w:lang w:val="en-US" w:eastAsia="en-US"/>
        </w:rPr>
        <w:t>Renewable Energy Utilization (94%</w:t>
      </w:r>
      <w:proofErr w:type="gramStart"/>
      <w:r w:rsidRPr="006039DA">
        <w:rPr>
          <w:i/>
          <w:iCs/>
          <w:spacing w:val="0"/>
          <w:lang w:val="en-US" w:eastAsia="en-US"/>
        </w:rPr>
        <w:t>)</w:t>
      </w:r>
      <w:r w:rsidR="00FB2A67">
        <w:rPr>
          <w:i/>
          <w:iCs/>
          <w:spacing w:val="0"/>
          <w:lang w:val="en-US" w:eastAsia="en-US"/>
        </w:rPr>
        <w:t xml:space="preserve"> </w:t>
      </w:r>
      <w:r w:rsidR="0056397C" w:rsidRPr="009C577E">
        <w:rPr>
          <w:i/>
          <w:iCs/>
          <w:spacing w:val="0"/>
          <w:lang w:val="en-IN" w:eastAsia="en-US"/>
        </w:rPr>
        <w:t>:</w:t>
      </w:r>
      <w:proofErr w:type="gramEnd"/>
      <w:r w:rsidR="009C577E" w:rsidRPr="009C577E">
        <w:t xml:space="preserve"> </w:t>
      </w:r>
    </w:p>
    <w:p w14:paraId="4D08DB4A" w14:textId="0629EB44" w:rsidR="00603E99" w:rsidRDefault="00603E99" w:rsidP="00F60672">
      <w:pPr>
        <w:pStyle w:val="bulletlist"/>
        <w:numPr>
          <w:ilvl w:val="0"/>
          <w:numId w:val="0"/>
        </w:numPr>
        <w:spacing w:after="60"/>
        <w:ind w:left="288"/>
        <w:rPr>
          <w:lang w:val="en-US"/>
        </w:rPr>
      </w:pPr>
      <w:r w:rsidRPr="00603E99">
        <w:rPr>
          <w:lang w:val="en-US"/>
        </w:rPr>
        <w:t>Calculated as:</w:t>
      </w:r>
    </w:p>
    <w:p w14:paraId="5696BD8E" w14:textId="2D4BE95A" w:rsidR="00603E99" w:rsidRDefault="00603E99" w:rsidP="00F60672">
      <w:pPr>
        <w:pStyle w:val="bulletlist"/>
        <w:numPr>
          <w:ilvl w:val="0"/>
          <w:numId w:val="0"/>
        </w:numPr>
        <w:tabs>
          <w:tab w:val="clear" w:pos="288"/>
          <w:tab w:val="left" w:pos="0"/>
        </w:tabs>
        <w:spacing w:after="60"/>
        <w:ind w:left="709" w:hanging="288"/>
        <w:rPr>
          <w:lang w:val="en-US"/>
        </w:rPr>
      </w:pPr>
      <w:r>
        <w:rPr>
          <w:lang w:val="en-US"/>
        </w:rPr>
        <w:t xml:space="preserve">      </w:t>
      </w:r>
      <w:r w:rsidRPr="00603E99">
        <w:rPr>
          <w:lang w:val="en-US"/>
        </w:rPr>
        <w:t xml:space="preserve">Renewable Utilization (%) = (Renewable Energy </w:t>
      </w:r>
      <w:r>
        <w:rPr>
          <w:lang w:val="en-US"/>
        </w:rPr>
        <w:t xml:space="preserve">      </w:t>
      </w:r>
      <w:r w:rsidRPr="00603E99">
        <w:rPr>
          <w:lang w:val="en-US"/>
        </w:rPr>
        <w:t>Used / Total Load Demand) × 100</w:t>
      </w:r>
    </w:p>
    <w:p w14:paraId="18E13DCB" w14:textId="158E375F" w:rsidR="00603E99" w:rsidRDefault="00603E99" w:rsidP="00603E99">
      <w:pPr>
        <w:pStyle w:val="bulletlist"/>
        <w:numPr>
          <w:ilvl w:val="0"/>
          <w:numId w:val="0"/>
        </w:numPr>
        <w:ind w:left="288"/>
      </w:pPr>
      <w:r w:rsidRPr="00603E99">
        <w:rPr>
          <w:lang w:val="en-US"/>
        </w:rPr>
        <w:t>This metric was derived by measuring how much of the total demand was supplied by renewable sources.</w:t>
      </w:r>
    </w:p>
    <w:p w14:paraId="0B8470D9" w14:textId="7ED6A6D0" w:rsidR="0056397C" w:rsidRPr="005C5CE3" w:rsidRDefault="0056397C" w:rsidP="00F60672">
      <w:pPr>
        <w:pStyle w:val="bulletlist"/>
        <w:numPr>
          <w:ilvl w:val="0"/>
          <w:numId w:val="0"/>
        </w:numPr>
        <w:ind w:left="284"/>
        <w:rPr>
          <w:spacing w:val="0"/>
          <w:lang w:val="en-US" w:eastAsia="en-US"/>
        </w:rPr>
      </w:pPr>
      <w:r w:rsidRPr="009C577E">
        <w:rPr>
          <w:i/>
          <w:iCs/>
          <w:spacing w:val="0"/>
          <w:lang w:val="en-IN" w:eastAsia="en-US"/>
        </w:rPr>
        <w:t xml:space="preserve">2. </w:t>
      </w:r>
      <w:r w:rsidR="00FB2A67" w:rsidRPr="00FB2A67">
        <w:rPr>
          <w:i/>
          <w:iCs/>
          <w:spacing w:val="0"/>
          <w:lang w:val="en-US" w:eastAsia="en-US"/>
        </w:rPr>
        <w:t>Load Forecasting Accuracy (97%</w:t>
      </w:r>
      <w:proofErr w:type="gramStart"/>
      <w:r w:rsidR="00FB2A67" w:rsidRPr="00FB2A67">
        <w:rPr>
          <w:i/>
          <w:iCs/>
          <w:spacing w:val="0"/>
          <w:lang w:val="en-US" w:eastAsia="en-US"/>
        </w:rPr>
        <w:t>)</w:t>
      </w:r>
      <w:r w:rsidR="00FB2A67">
        <w:rPr>
          <w:i/>
          <w:iCs/>
          <w:spacing w:val="0"/>
          <w:lang w:val="en-US" w:eastAsia="en-US"/>
        </w:rPr>
        <w:t xml:space="preserve"> </w:t>
      </w:r>
      <w:r w:rsidRPr="00001500">
        <w:rPr>
          <w:i/>
          <w:iCs/>
          <w:spacing w:val="0"/>
          <w:lang w:val="en-IN" w:eastAsia="en-US"/>
        </w:rPr>
        <w:t>:</w:t>
      </w:r>
      <w:proofErr w:type="gramEnd"/>
      <w:r w:rsidR="00F60672" w:rsidRPr="00F60672">
        <w:rPr>
          <w:spacing w:val="0"/>
          <w:lang w:val="en-US" w:eastAsia="en-US"/>
        </w:rPr>
        <w:t xml:space="preserve"> </w:t>
      </w:r>
      <w:r w:rsidR="00F60672" w:rsidRPr="00F60672">
        <w:rPr>
          <w:spacing w:val="0"/>
          <w:lang w:val="en-US" w:eastAsia="en-US"/>
        </w:rPr>
        <w:t>Computed by evaluating prediction error between actual and forecasted demand values over multiple simulation cycles.</w:t>
      </w:r>
    </w:p>
    <w:p w14:paraId="0FC1006C" w14:textId="0BCA7FD6" w:rsidR="0056397C" w:rsidRDefault="001322B5" w:rsidP="00F60672">
      <w:pPr>
        <w:pStyle w:val="bulletlist"/>
        <w:numPr>
          <w:ilvl w:val="0"/>
          <w:numId w:val="0"/>
        </w:numPr>
        <w:spacing w:after="60"/>
        <w:ind w:left="284" w:hanging="425"/>
        <w:rPr>
          <w:spacing w:val="0"/>
          <w:lang w:val="en-US" w:eastAsia="en-US"/>
        </w:rPr>
      </w:pPr>
      <w:r>
        <w:rPr>
          <w:i/>
          <w:iCs/>
          <w:spacing w:val="0"/>
          <w:lang w:val="en-IN" w:eastAsia="en-US"/>
        </w:rPr>
        <w:t xml:space="preserve">        </w:t>
      </w:r>
      <w:r w:rsidR="0056397C" w:rsidRPr="009C577E">
        <w:rPr>
          <w:i/>
          <w:iCs/>
          <w:spacing w:val="0"/>
          <w:lang w:val="en-IN" w:eastAsia="en-US"/>
        </w:rPr>
        <w:t xml:space="preserve">3. </w:t>
      </w:r>
      <w:r w:rsidR="00CF2EF0" w:rsidRPr="00CF2EF0">
        <w:rPr>
          <w:i/>
          <w:iCs/>
          <w:spacing w:val="0"/>
          <w:lang w:val="en-US" w:eastAsia="en-US"/>
        </w:rPr>
        <w:t>Energy Cost Reduction (32%</w:t>
      </w:r>
      <w:proofErr w:type="gramStart"/>
      <w:r w:rsidR="00CF2EF0" w:rsidRPr="00CF2EF0">
        <w:rPr>
          <w:i/>
          <w:iCs/>
          <w:spacing w:val="0"/>
          <w:lang w:val="en-US" w:eastAsia="en-US"/>
        </w:rPr>
        <w:t>)</w:t>
      </w:r>
      <w:r w:rsidR="0056397C" w:rsidRPr="009C577E">
        <w:rPr>
          <w:i/>
          <w:iCs/>
          <w:spacing w:val="0"/>
          <w:lang w:val="en-IN" w:eastAsia="en-US"/>
        </w:rPr>
        <w:t xml:space="preserve"> :</w:t>
      </w:r>
      <w:proofErr w:type="gramEnd"/>
      <w:r w:rsidR="00CF2EF0">
        <w:rPr>
          <w:i/>
          <w:iCs/>
          <w:spacing w:val="0"/>
          <w:lang w:val="en-IN" w:eastAsia="en-US"/>
        </w:rPr>
        <w:t xml:space="preserve"> </w:t>
      </w:r>
    </w:p>
    <w:p w14:paraId="25375CE9" w14:textId="7A37E3F6" w:rsidR="00F60672" w:rsidRDefault="00F60672" w:rsidP="00F60672">
      <w:pPr>
        <w:pStyle w:val="bulletlist"/>
        <w:numPr>
          <w:ilvl w:val="0"/>
          <w:numId w:val="0"/>
        </w:numPr>
        <w:tabs>
          <w:tab w:val="clear" w:pos="288"/>
          <w:tab w:val="left" w:pos="567"/>
        </w:tabs>
        <w:spacing w:after="60"/>
        <w:ind w:left="709" w:hanging="851"/>
        <w:rPr>
          <w:spacing w:val="0"/>
          <w:lang w:val="en-US" w:eastAsia="en-US"/>
        </w:rPr>
      </w:pPr>
      <w:r>
        <w:rPr>
          <w:spacing w:val="0"/>
          <w:lang w:val="en-US" w:eastAsia="en-US"/>
        </w:rPr>
        <w:t xml:space="preserve">                 </w:t>
      </w:r>
      <w:r w:rsidRPr="00F60672">
        <w:rPr>
          <w:spacing w:val="0"/>
          <w:lang w:val="en-US" w:eastAsia="en-US"/>
        </w:rPr>
        <w:t>Cost Reduction (%) = ((Conventional Cost − Proposed Cost) / Conventional Cost) × 100</w:t>
      </w:r>
    </w:p>
    <w:p w14:paraId="78FEF15A" w14:textId="02B7E8DB" w:rsidR="00F60672" w:rsidRPr="00CF2EF0" w:rsidRDefault="00F60672" w:rsidP="00F60672">
      <w:pPr>
        <w:pStyle w:val="bulletlist"/>
        <w:numPr>
          <w:ilvl w:val="0"/>
          <w:numId w:val="0"/>
        </w:numPr>
        <w:tabs>
          <w:tab w:val="clear" w:pos="288"/>
          <w:tab w:val="left" w:pos="567"/>
        </w:tabs>
        <w:ind w:left="284"/>
        <w:rPr>
          <w:spacing w:val="0"/>
          <w:lang w:val="en-IN" w:eastAsia="en-US"/>
        </w:rPr>
      </w:pPr>
      <w:r w:rsidRPr="00F60672">
        <w:rPr>
          <w:spacing w:val="0"/>
          <w:lang w:val="en-US" w:eastAsia="en-US"/>
        </w:rPr>
        <w:t>This was determined by comparing total operational costs before and after implementing AI optimization</w:t>
      </w:r>
    </w:p>
    <w:p w14:paraId="1BC65A41" w14:textId="50CE74E4" w:rsidR="00B30280" w:rsidRDefault="0056397C" w:rsidP="00547572">
      <w:pPr>
        <w:pStyle w:val="bulletlist"/>
        <w:numPr>
          <w:ilvl w:val="0"/>
          <w:numId w:val="0"/>
        </w:numPr>
        <w:ind w:left="288"/>
        <w:jc w:val="left"/>
        <w:rPr>
          <w:spacing w:val="0"/>
          <w:lang w:val="en-US" w:eastAsia="en-US"/>
        </w:rPr>
      </w:pPr>
      <w:r w:rsidRPr="005C5CE3">
        <w:rPr>
          <w:i/>
          <w:iCs/>
          <w:spacing w:val="0"/>
          <w:lang w:val="en-IN" w:eastAsia="en-US"/>
        </w:rPr>
        <w:t>4.</w:t>
      </w:r>
      <w:r w:rsidR="00EE70E0">
        <w:rPr>
          <w:i/>
          <w:iCs/>
          <w:spacing w:val="0"/>
          <w:lang w:val="en-IN" w:eastAsia="en-US"/>
        </w:rPr>
        <w:t xml:space="preserve"> </w:t>
      </w:r>
      <w:r w:rsidR="002E35F8" w:rsidRPr="002E35F8">
        <w:rPr>
          <w:i/>
          <w:iCs/>
          <w:spacing w:val="0"/>
          <w:lang w:val="en-US" w:eastAsia="en-US"/>
        </w:rPr>
        <w:t>Battery Efficiency (93%</w:t>
      </w:r>
      <w:proofErr w:type="gramStart"/>
      <w:r w:rsidR="002E35F8" w:rsidRPr="002E35F8">
        <w:rPr>
          <w:i/>
          <w:iCs/>
          <w:spacing w:val="0"/>
          <w:lang w:val="en-US" w:eastAsia="en-US"/>
        </w:rPr>
        <w:t>)</w:t>
      </w:r>
      <w:r w:rsidR="00001500">
        <w:rPr>
          <w:i/>
          <w:iCs/>
          <w:spacing w:val="0"/>
          <w:lang w:val="en-US" w:eastAsia="en-US"/>
        </w:rPr>
        <w:t xml:space="preserve"> </w:t>
      </w:r>
      <w:r w:rsidRPr="005C5CE3">
        <w:rPr>
          <w:i/>
          <w:iCs/>
          <w:spacing w:val="0"/>
          <w:lang w:val="en-IN" w:eastAsia="en-US"/>
        </w:rPr>
        <w:t>:</w:t>
      </w:r>
      <w:proofErr w:type="gramEnd"/>
      <w:r w:rsidR="002E35F8">
        <w:rPr>
          <w:spacing w:val="0"/>
          <w:lang w:val="en-IN" w:eastAsia="en-US"/>
        </w:rPr>
        <w:t xml:space="preserve"> </w:t>
      </w:r>
      <w:r w:rsidR="00F60672" w:rsidRPr="00F60672">
        <w:rPr>
          <w:spacing w:val="0"/>
          <w:lang w:val="en-US" w:eastAsia="en-US"/>
        </w:rPr>
        <w:t>Measured based on energy conversion efficiency during multiple charging and discharging cycles.</w:t>
      </w:r>
    </w:p>
    <w:p w14:paraId="74FCA821" w14:textId="104270AD" w:rsidR="00FE18ED" w:rsidRPr="00616BF1" w:rsidRDefault="001322B5" w:rsidP="00616BF1">
      <w:pPr>
        <w:pStyle w:val="bulletlist"/>
        <w:numPr>
          <w:ilvl w:val="0"/>
          <w:numId w:val="0"/>
        </w:numPr>
        <w:ind w:left="288"/>
        <w:rPr>
          <w:spacing w:val="0"/>
          <w:lang w:val="en-IN" w:eastAsia="en-US"/>
        </w:rPr>
      </w:pPr>
      <w:r>
        <w:rPr>
          <w:i/>
          <w:iCs/>
          <w:spacing w:val="0"/>
          <w:lang w:val="en-IN" w:eastAsia="en-US"/>
        </w:rPr>
        <w:t>5.</w:t>
      </w:r>
      <w:r w:rsidR="00A77224">
        <w:rPr>
          <w:i/>
          <w:iCs/>
          <w:spacing w:val="0"/>
          <w:lang w:val="en-IN" w:eastAsia="en-US"/>
        </w:rPr>
        <w:t xml:space="preserve"> </w:t>
      </w:r>
      <w:r w:rsidR="00392D1F" w:rsidRPr="00392D1F">
        <w:rPr>
          <w:i/>
          <w:iCs/>
          <w:spacing w:val="0"/>
          <w:lang w:val="en-US" w:eastAsia="en-US"/>
        </w:rPr>
        <w:t>Grid Dependency Reduction (35%</w:t>
      </w:r>
      <w:proofErr w:type="gramStart"/>
      <w:r w:rsidR="00392D1F" w:rsidRPr="00392D1F">
        <w:rPr>
          <w:i/>
          <w:iCs/>
          <w:spacing w:val="0"/>
          <w:lang w:val="en-US" w:eastAsia="en-US"/>
        </w:rPr>
        <w:t>)</w:t>
      </w:r>
      <w:r w:rsidR="00392D1F">
        <w:rPr>
          <w:i/>
          <w:iCs/>
          <w:spacing w:val="0"/>
          <w:lang w:val="en-US" w:eastAsia="en-US"/>
        </w:rPr>
        <w:t xml:space="preserve"> :</w:t>
      </w:r>
      <w:proofErr w:type="gramEnd"/>
      <w:r w:rsidR="00392D1F">
        <w:rPr>
          <w:i/>
          <w:iCs/>
          <w:spacing w:val="0"/>
          <w:lang w:val="en-US" w:eastAsia="en-US"/>
        </w:rPr>
        <w:t xml:space="preserve"> </w:t>
      </w:r>
      <w:r w:rsidR="00F60672" w:rsidRPr="00F60672">
        <w:rPr>
          <w:spacing w:val="0"/>
          <w:lang w:val="en-US" w:eastAsia="en-US"/>
        </w:rPr>
        <w:t>Calculated by analyzing reduction in grid energy consumption compared to baseline operation.</w:t>
      </w:r>
    </w:p>
    <w:p w14:paraId="1BCAE058" w14:textId="228A3A4E" w:rsidR="009303D9" w:rsidRPr="002C6C88" w:rsidRDefault="00F60672" w:rsidP="00616BF1">
      <w:pPr>
        <w:jc w:val="both"/>
      </w:pPr>
      <w:r w:rsidRPr="00F60672">
        <w:t xml:space="preserve">The results shown in </w:t>
      </w:r>
      <w:r w:rsidRPr="00F60672">
        <w:rPr>
          <w:b/>
          <w:bCs/>
        </w:rPr>
        <w:t>Table 1</w:t>
      </w:r>
      <w:r w:rsidRPr="00F60672">
        <w:t xml:space="preserve"> indicate that the proposed AI-based system significantly improves renewable penetration, reduces operational cost, and enhances storage efficiency. The real-time implementation displayed in </w:t>
      </w:r>
      <w:r w:rsidRPr="00F60672">
        <w:rPr>
          <w:b/>
          <w:bCs/>
        </w:rPr>
        <w:t>Fig. 4</w:t>
      </w:r>
      <w:r w:rsidRPr="00F60672">
        <w:t xml:space="preserve"> further confirms the reliability and stability of the developed system.</w:t>
      </w:r>
    </w:p>
    <w:p w14:paraId="059935D0" w14:textId="01A886EF" w:rsidR="00A77AE4" w:rsidRPr="002C6C88" w:rsidRDefault="00A77AE4" w:rsidP="00F60672">
      <w:pPr>
        <w:pStyle w:val="Heading1"/>
        <w:spacing w:after="120"/>
      </w:pPr>
      <w:r w:rsidRPr="002C6C88">
        <w:t>Conclusion and Future work</w:t>
      </w:r>
    </w:p>
    <w:p w14:paraId="61B22462" w14:textId="39B1A0F3" w:rsidR="00A77AE4" w:rsidRPr="002C6C88" w:rsidRDefault="00287DBA" w:rsidP="00EE00E6">
      <w:pPr>
        <w:ind w:firstLine="289"/>
        <w:jc w:val="both"/>
      </w:pPr>
      <w:r w:rsidRPr="00287DBA">
        <w:t>The researchers developed an Energy Management System for microgrid applications which uses Artificial Intelligence to control Renewable Energy sources and battery storage systems. The complete system design presented in Fig. 1 shows how multiple components which include load units and grid connection and battery storage and renewable energy sources work together in a unified microgrid system. The system architecture in Fig. 2 demonstrates how energy production components and storage systems and AI control functions work together in an organized manner through their three distinct system layers.</w:t>
      </w:r>
    </w:p>
    <w:p w14:paraId="0A2AA9CF" w14:textId="0B392573" w:rsidR="004101E3" w:rsidRDefault="00287DBA" w:rsidP="00EE00E6">
      <w:pPr>
        <w:ind w:firstLine="289"/>
        <w:jc w:val="both"/>
      </w:pPr>
      <w:r w:rsidRPr="00287DBA">
        <w:t>The operational workflow shown in Fig. 3 demonstrates how the intelligent energy scheduling system which operates with renewable energy and load tracking and power distribution elements achieves its operational validation. The proposed solution demonstrates both system viability and operational stability through its real-time monitoring dashboard and practical implementation that appears in Fig. 4.</w:t>
      </w:r>
    </w:p>
    <w:p w14:paraId="20DDD8E4" w14:textId="49762218" w:rsidR="00E66951" w:rsidRDefault="00287DBA" w:rsidP="00EE00E6">
      <w:pPr>
        <w:ind w:firstLine="289"/>
        <w:jc w:val="both"/>
      </w:pPr>
      <w:r w:rsidRPr="00287DBA">
        <w:t>The performance evaluation results, which Table 1 presents, demonstrate significant progress that includes 94% renewable energy usage and 97% load forecasting accuracy and 32% cost savings and 93% battery efficiency and 35% decreased grid reliance. The AI-driven scheduling system proves its effectiveness through the total efficiency assessment, which achieved 96% performance, when compared to standard rule-based scheduling techniques.</w:t>
      </w:r>
    </w:p>
    <w:p w14:paraId="161ECB95" w14:textId="334FDC19" w:rsidR="00EE00E6" w:rsidRDefault="00287DBA" w:rsidP="00287DBA">
      <w:pPr>
        <w:spacing w:after="120"/>
        <w:ind w:firstLine="289"/>
        <w:jc w:val="both"/>
      </w:pPr>
      <w:r w:rsidRPr="00287DBA">
        <w:t xml:space="preserve">The proposed system provides an environmentally sound and expandable solution which can be used in commercial and industrial and residential microgrid systems through its integration of predictive analytics with intelligent control and </w:t>
      </w:r>
      <w:r w:rsidRPr="00287DBA">
        <w:lastRenderedPageBreak/>
        <w:t>adaptive battery management systems. The research demonstrates that the proposed AI-driven energy management system which uses artificial intelligence technology enables efficient clean energy usage and modernizes smart grid systems.</w:t>
      </w:r>
    </w:p>
    <w:p w14:paraId="0737D78F" w14:textId="2188BF47" w:rsidR="004101E3" w:rsidRPr="002C6C88" w:rsidRDefault="004101E3" w:rsidP="00287DBA">
      <w:pPr>
        <w:spacing w:after="120"/>
        <w:jc w:val="both"/>
      </w:pPr>
      <w:r w:rsidRPr="002C6C88">
        <w:t xml:space="preserve">The future enhancements will be: </w:t>
      </w:r>
    </w:p>
    <w:p w14:paraId="4EDA4C26" w14:textId="6B97B216" w:rsidR="00FB2E48" w:rsidRPr="00FB2E48" w:rsidRDefault="00FB2E48" w:rsidP="003807D4">
      <w:pPr>
        <w:pStyle w:val="NormalWeb"/>
        <w:numPr>
          <w:ilvl w:val="0"/>
          <w:numId w:val="17"/>
        </w:numPr>
        <w:spacing w:before="0" w:beforeAutospacing="0" w:after="120" w:afterAutospacing="0"/>
        <w:rPr>
          <w:sz w:val="20"/>
          <w:szCs w:val="20"/>
        </w:rPr>
      </w:pPr>
      <w:r w:rsidRPr="00FB2E48">
        <w:rPr>
          <w:sz w:val="20"/>
          <w:szCs w:val="20"/>
        </w:rPr>
        <w:t xml:space="preserve"> Integration of </w:t>
      </w:r>
      <w:r w:rsidRPr="00FB2E48">
        <w:rPr>
          <w:rStyle w:val="Strong"/>
          <w:b w:val="0"/>
          <w:bCs w:val="0"/>
          <w:sz w:val="20"/>
          <w:szCs w:val="20"/>
        </w:rPr>
        <w:t>deep learning models</w:t>
      </w:r>
      <w:r w:rsidRPr="00FB2E48">
        <w:rPr>
          <w:sz w:val="20"/>
          <w:szCs w:val="20"/>
        </w:rPr>
        <w:t xml:space="preserve"> to further improve load and renewable energy prediction accuracy.</w:t>
      </w:r>
    </w:p>
    <w:p w14:paraId="7C38F1C1" w14:textId="40D0C6F8" w:rsidR="00FB2E48" w:rsidRPr="00FB2E48" w:rsidRDefault="00FB2E48" w:rsidP="003807D4">
      <w:pPr>
        <w:pStyle w:val="NormalWeb"/>
        <w:numPr>
          <w:ilvl w:val="0"/>
          <w:numId w:val="17"/>
        </w:numPr>
        <w:spacing w:before="0" w:beforeAutospacing="0" w:after="120" w:afterAutospacing="0"/>
        <w:rPr>
          <w:sz w:val="20"/>
          <w:szCs w:val="20"/>
        </w:rPr>
      </w:pPr>
      <w:r w:rsidRPr="00FB2E48">
        <w:rPr>
          <w:sz w:val="20"/>
          <w:szCs w:val="20"/>
        </w:rPr>
        <w:t xml:space="preserve">Expansion of the framework to support </w:t>
      </w:r>
      <w:r w:rsidRPr="00FB2E48">
        <w:rPr>
          <w:rStyle w:val="Strong"/>
          <w:b w:val="0"/>
          <w:bCs w:val="0"/>
          <w:sz w:val="20"/>
          <w:szCs w:val="20"/>
        </w:rPr>
        <w:t>multiple renewable energy sources</w:t>
      </w:r>
      <w:r w:rsidRPr="00FB2E48">
        <w:rPr>
          <w:sz w:val="20"/>
          <w:szCs w:val="20"/>
        </w:rPr>
        <w:t>, including biomass and hydro power.</w:t>
      </w:r>
    </w:p>
    <w:p w14:paraId="2F9F6144" w14:textId="0F5FB73B" w:rsidR="00FB2E48" w:rsidRPr="00FB2E48" w:rsidRDefault="00FB2E48" w:rsidP="003807D4">
      <w:pPr>
        <w:pStyle w:val="NormalWeb"/>
        <w:numPr>
          <w:ilvl w:val="0"/>
          <w:numId w:val="17"/>
        </w:numPr>
        <w:spacing w:before="0" w:beforeAutospacing="0" w:after="120" w:afterAutospacing="0"/>
        <w:rPr>
          <w:sz w:val="20"/>
          <w:szCs w:val="20"/>
        </w:rPr>
      </w:pPr>
      <w:r w:rsidRPr="00FB2E48">
        <w:rPr>
          <w:sz w:val="20"/>
          <w:szCs w:val="20"/>
        </w:rPr>
        <w:t xml:space="preserve">Incorporation of </w:t>
      </w:r>
      <w:r w:rsidRPr="00FB2E48">
        <w:rPr>
          <w:rStyle w:val="Strong"/>
          <w:b w:val="0"/>
          <w:bCs w:val="0"/>
          <w:sz w:val="20"/>
          <w:szCs w:val="20"/>
        </w:rPr>
        <w:t>reinforcement learning techniques</w:t>
      </w:r>
      <w:r w:rsidRPr="00FB2E48">
        <w:rPr>
          <w:sz w:val="20"/>
          <w:szCs w:val="20"/>
        </w:rPr>
        <w:t xml:space="preserve"> for autonomous and self-learning energy scheduling.</w:t>
      </w:r>
    </w:p>
    <w:p w14:paraId="106333C4" w14:textId="76FB06A6" w:rsidR="00FB2E48" w:rsidRPr="00FB2E48" w:rsidRDefault="00FB2E48" w:rsidP="003807D4">
      <w:pPr>
        <w:pStyle w:val="NormalWeb"/>
        <w:numPr>
          <w:ilvl w:val="0"/>
          <w:numId w:val="17"/>
        </w:numPr>
        <w:spacing w:before="0" w:beforeAutospacing="0" w:after="120" w:afterAutospacing="0"/>
        <w:rPr>
          <w:sz w:val="20"/>
          <w:szCs w:val="20"/>
        </w:rPr>
      </w:pPr>
      <w:r w:rsidRPr="00FB2E48">
        <w:rPr>
          <w:sz w:val="20"/>
          <w:szCs w:val="20"/>
        </w:rPr>
        <w:t xml:space="preserve">Development of </w:t>
      </w:r>
      <w:r w:rsidRPr="00FB2E48">
        <w:rPr>
          <w:rStyle w:val="Strong"/>
          <w:b w:val="0"/>
          <w:bCs w:val="0"/>
          <w:sz w:val="20"/>
          <w:szCs w:val="20"/>
        </w:rPr>
        <w:t>cybersecurity mechanisms</w:t>
      </w:r>
      <w:r w:rsidRPr="00FB2E48">
        <w:rPr>
          <w:sz w:val="20"/>
          <w:szCs w:val="20"/>
        </w:rPr>
        <w:t xml:space="preserve"> to protect microgrid data and control signals.</w:t>
      </w:r>
    </w:p>
    <w:p w14:paraId="48C5934F" w14:textId="390489A2" w:rsidR="00FB2E48" w:rsidRDefault="00FB2E48" w:rsidP="00F72213">
      <w:pPr>
        <w:pStyle w:val="NormalWeb"/>
        <w:numPr>
          <w:ilvl w:val="0"/>
          <w:numId w:val="17"/>
        </w:numPr>
        <w:spacing w:before="0" w:beforeAutospacing="0" w:after="120" w:afterAutospacing="0"/>
        <w:rPr>
          <w:sz w:val="20"/>
          <w:szCs w:val="20"/>
        </w:rPr>
      </w:pPr>
      <w:r w:rsidRPr="00FB2E48">
        <w:rPr>
          <w:sz w:val="20"/>
          <w:szCs w:val="20"/>
        </w:rPr>
        <w:t xml:space="preserve">Large-scale deployment and validation of the system in </w:t>
      </w:r>
      <w:r w:rsidRPr="00FB2E48">
        <w:rPr>
          <w:rStyle w:val="Strong"/>
          <w:b w:val="0"/>
          <w:bCs w:val="0"/>
          <w:sz w:val="20"/>
          <w:szCs w:val="20"/>
        </w:rPr>
        <w:t>real-world smart grid environments</w:t>
      </w:r>
      <w:r w:rsidRPr="00FB2E48">
        <w:rPr>
          <w:sz w:val="20"/>
          <w:szCs w:val="20"/>
        </w:rPr>
        <w:t>.</w:t>
      </w:r>
    </w:p>
    <w:p w14:paraId="66DDFCF2" w14:textId="27D2D224" w:rsidR="00B63E09" w:rsidRPr="003807D4" w:rsidRDefault="00F72213" w:rsidP="003807D4">
      <w:pPr>
        <w:pStyle w:val="NormalWeb"/>
        <w:spacing w:before="0" w:beforeAutospacing="0" w:after="120" w:afterAutospacing="0"/>
        <w:ind w:left="360"/>
        <w:rPr>
          <w:sz w:val="20"/>
          <w:szCs w:val="20"/>
        </w:rPr>
      </w:pPr>
      <w:r w:rsidRPr="003807D4">
        <w:rPr>
          <w:sz w:val="20"/>
          <w:szCs w:val="20"/>
        </w:rPr>
        <w:t>These enhancements will further improve system intelligence, scalability, and reliability, making the proposed AI-based energy management system a strong candidate for future smart and sustainable power networks.</w:t>
      </w:r>
    </w:p>
    <w:p w14:paraId="6D3DCAF2" w14:textId="77777777" w:rsidR="009303D9" w:rsidRDefault="009303D9" w:rsidP="007A1D96">
      <w:pPr>
        <w:pStyle w:val="Heading5"/>
        <w:spacing w:before="120" w:after="120"/>
      </w:pPr>
      <w:r w:rsidRPr="005B520E">
        <w:t>References</w:t>
      </w:r>
    </w:p>
    <w:p w14:paraId="769F897E" w14:textId="77777777" w:rsidR="00D13AF2" w:rsidRPr="00D13AF2" w:rsidRDefault="00D13AF2" w:rsidP="00D13AF2">
      <w:pPr>
        <w:pStyle w:val="references"/>
        <w:rPr>
          <w:b/>
          <w:bCs/>
          <w:lang w:val="en-IN"/>
        </w:rPr>
      </w:pPr>
      <w:r w:rsidRPr="00D13AF2">
        <w:rPr>
          <w:b/>
          <w:bCs/>
          <w:lang w:val="en-IN"/>
        </w:rPr>
        <w:t xml:space="preserve">A. Kumar and R. Singh, </w:t>
      </w:r>
      <w:r w:rsidRPr="00D13AF2">
        <w:rPr>
          <w:lang w:val="en-IN"/>
        </w:rPr>
        <w:t xml:space="preserve">“Artificial Intelligence-Based Energy Management in Smart Microgrids,” </w:t>
      </w:r>
      <w:r w:rsidRPr="00D13AF2">
        <w:rPr>
          <w:i/>
          <w:iCs/>
          <w:lang w:val="en-IN"/>
        </w:rPr>
        <w:t>IEEE Access</w:t>
      </w:r>
      <w:r w:rsidRPr="00D13AF2">
        <w:rPr>
          <w:lang w:val="en-IN"/>
        </w:rPr>
        <w:t>, vol. 10, pp. 112345–112356, 2022.</w:t>
      </w:r>
    </w:p>
    <w:p w14:paraId="616A900C" w14:textId="77777777" w:rsidR="00D13AF2" w:rsidRPr="00D13AF2" w:rsidRDefault="00D13AF2" w:rsidP="00D13AF2">
      <w:pPr>
        <w:pStyle w:val="references"/>
        <w:rPr>
          <w:b/>
          <w:bCs/>
          <w:lang w:val="en-IN"/>
        </w:rPr>
      </w:pPr>
      <w:r w:rsidRPr="00D13AF2">
        <w:rPr>
          <w:b/>
          <w:bCs/>
          <w:lang w:val="en-IN"/>
        </w:rPr>
        <w:t>S. Patel, N. Shah, and P. Mehta,</w:t>
      </w:r>
      <w:r w:rsidRPr="00D13AF2">
        <w:rPr>
          <w:lang w:val="en-IN"/>
        </w:rPr>
        <w:t xml:space="preserve"> “Machine Learning Techniques for Load Forecasting in Smart Grids,” </w:t>
      </w:r>
      <w:r w:rsidRPr="00D13AF2">
        <w:rPr>
          <w:i/>
          <w:iCs/>
          <w:lang w:val="en-IN"/>
        </w:rPr>
        <w:t>IEEE Transactions on Smart Grid</w:t>
      </w:r>
      <w:r w:rsidRPr="00D13AF2">
        <w:rPr>
          <w:lang w:val="en-IN"/>
        </w:rPr>
        <w:t>, vol. 13, no. 4, pp. 2456–2465, 2023.</w:t>
      </w:r>
    </w:p>
    <w:p w14:paraId="5024FE24" w14:textId="77777777" w:rsidR="00D13AF2" w:rsidRPr="00D13AF2" w:rsidRDefault="00D13AF2" w:rsidP="00D13AF2">
      <w:pPr>
        <w:pStyle w:val="references"/>
        <w:rPr>
          <w:b/>
          <w:bCs/>
          <w:lang w:val="en-IN"/>
        </w:rPr>
      </w:pPr>
      <w:r w:rsidRPr="00D13AF2">
        <w:rPr>
          <w:b/>
          <w:bCs/>
          <w:lang w:val="en-IN"/>
        </w:rPr>
        <w:t>M. Zhao and L. Wang</w:t>
      </w:r>
      <w:r>
        <w:rPr>
          <w:b/>
          <w:bCs/>
          <w:lang w:val="en-IN"/>
        </w:rPr>
        <w:t>,</w:t>
      </w:r>
      <w:r w:rsidRPr="00D13AF2">
        <w:rPr>
          <w:lang w:val="en-IN"/>
        </w:rPr>
        <w:t xml:space="preserve"> “Renewable Energy Integration and Energy Management in Microgrids,” </w:t>
      </w:r>
      <w:r w:rsidRPr="00D13AF2">
        <w:rPr>
          <w:i/>
          <w:iCs/>
          <w:lang w:val="en-IN"/>
        </w:rPr>
        <w:t>IEEE Transactions on Power Systems</w:t>
      </w:r>
      <w:r w:rsidRPr="00D13AF2">
        <w:rPr>
          <w:lang w:val="en-IN"/>
        </w:rPr>
        <w:t>, vol. 37, no. 2, pp. 1345–1354, 2022.</w:t>
      </w:r>
    </w:p>
    <w:p w14:paraId="3636867E" w14:textId="77777777" w:rsidR="00D13AF2" w:rsidRPr="00D13AF2" w:rsidRDefault="00D13AF2" w:rsidP="00D13AF2">
      <w:pPr>
        <w:pStyle w:val="references"/>
        <w:rPr>
          <w:b/>
          <w:bCs/>
          <w:lang w:val="en-IN"/>
        </w:rPr>
      </w:pPr>
      <w:r w:rsidRPr="00D13AF2">
        <w:rPr>
          <w:b/>
          <w:bCs/>
          <w:lang w:val="en-IN"/>
        </w:rPr>
        <w:t xml:space="preserve">J. Lee and K. Park, </w:t>
      </w:r>
      <w:r w:rsidRPr="00D13AF2">
        <w:rPr>
          <w:lang w:val="en-IN"/>
        </w:rPr>
        <w:t xml:space="preserve">“AI-Driven Energy Management Systems for Distributed Power Networks,” </w:t>
      </w:r>
      <w:r w:rsidRPr="00D13AF2">
        <w:rPr>
          <w:i/>
          <w:iCs/>
          <w:lang w:val="en-IN"/>
        </w:rPr>
        <w:t>IEEE Smart Energy</w:t>
      </w:r>
      <w:r w:rsidRPr="00D13AF2">
        <w:rPr>
          <w:lang w:val="en-IN"/>
        </w:rPr>
        <w:t>, pp. 89–96, 2021.</w:t>
      </w:r>
    </w:p>
    <w:p w14:paraId="64D25A53" w14:textId="77777777" w:rsidR="00D13AF2" w:rsidRPr="00D13AF2" w:rsidRDefault="00D13AF2" w:rsidP="00D13AF2">
      <w:pPr>
        <w:pStyle w:val="references"/>
        <w:rPr>
          <w:b/>
          <w:bCs/>
          <w:lang w:val="en-IN"/>
        </w:rPr>
      </w:pPr>
      <w:r w:rsidRPr="00D13AF2">
        <w:rPr>
          <w:b/>
          <w:bCs/>
          <w:lang w:val="en-IN"/>
        </w:rPr>
        <w:t xml:space="preserve">H. Kim, Y. Kim, and S. Choi, </w:t>
      </w:r>
      <w:r w:rsidRPr="00D13AF2">
        <w:rPr>
          <w:lang w:val="en-IN"/>
        </w:rPr>
        <w:t xml:space="preserve">“Deep Learning-Based Power Demand Prediction for Microgrids,” </w:t>
      </w:r>
      <w:r w:rsidRPr="00D13AF2">
        <w:rPr>
          <w:i/>
          <w:iCs/>
          <w:lang w:val="en-IN"/>
        </w:rPr>
        <w:t>IEEE Access</w:t>
      </w:r>
      <w:r w:rsidRPr="00D13AF2">
        <w:rPr>
          <w:lang w:val="en-IN"/>
        </w:rPr>
        <w:t>, vol. 9, pp. 56789–56800, 2021.</w:t>
      </w:r>
    </w:p>
    <w:p w14:paraId="74E01816" w14:textId="77777777" w:rsidR="00D13AF2" w:rsidRPr="00D13AF2" w:rsidRDefault="00D13AF2" w:rsidP="00D13AF2">
      <w:pPr>
        <w:pStyle w:val="references"/>
        <w:rPr>
          <w:b/>
          <w:bCs/>
          <w:lang w:val="en-IN"/>
        </w:rPr>
      </w:pPr>
      <w:r w:rsidRPr="00D13AF2">
        <w:rPr>
          <w:b/>
          <w:bCs/>
          <w:lang w:val="en-IN"/>
        </w:rPr>
        <w:t xml:space="preserve">R. Gupta and A. Verma, </w:t>
      </w:r>
      <w:r w:rsidRPr="00D13AF2">
        <w:rPr>
          <w:lang w:val="en-IN"/>
        </w:rPr>
        <w:t xml:space="preserve">“Optimization of Battery Energy Storage in Renewable Microgrids,” </w:t>
      </w:r>
      <w:r w:rsidRPr="00D13AF2">
        <w:rPr>
          <w:i/>
          <w:iCs/>
          <w:lang w:val="en-IN"/>
        </w:rPr>
        <w:t>IEEE Transactions on Energy Conversion</w:t>
      </w:r>
      <w:r w:rsidRPr="00D13AF2">
        <w:rPr>
          <w:lang w:val="en-IN"/>
        </w:rPr>
        <w:t>, vol. 36, no. 3, pp. 2210–2219, 2021.</w:t>
      </w:r>
    </w:p>
    <w:p w14:paraId="54090072" w14:textId="77777777" w:rsidR="00D13AF2" w:rsidRPr="00D13AF2" w:rsidRDefault="00D13AF2" w:rsidP="00D13AF2">
      <w:pPr>
        <w:pStyle w:val="references"/>
        <w:rPr>
          <w:b/>
          <w:bCs/>
          <w:lang w:val="en-IN"/>
        </w:rPr>
      </w:pPr>
      <w:r w:rsidRPr="00D13AF2">
        <w:rPr>
          <w:b/>
          <w:bCs/>
          <w:lang w:val="en-IN"/>
        </w:rPr>
        <w:t xml:space="preserve">P. Siano, </w:t>
      </w:r>
      <w:r w:rsidRPr="00D13AF2">
        <w:rPr>
          <w:lang w:val="en-IN"/>
        </w:rPr>
        <w:t xml:space="preserve">“Demand Response and Smart Grids—A Survey,” </w:t>
      </w:r>
      <w:r w:rsidRPr="00D13AF2">
        <w:rPr>
          <w:i/>
          <w:iCs/>
          <w:lang w:val="en-IN"/>
        </w:rPr>
        <w:t>IEEE Transactions on Industrial Informatics</w:t>
      </w:r>
      <w:r w:rsidRPr="00D13AF2">
        <w:rPr>
          <w:lang w:val="en-IN"/>
        </w:rPr>
        <w:t>, vol. 10, no. 1, pp. 461–478, 2019.</w:t>
      </w:r>
    </w:p>
    <w:p w14:paraId="78630A60" w14:textId="77777777" w:rsidR="00D13AF2" w:rsidRPr="00D13AF2" w:rsidRDefault="00D13AF2" w:rsidP="00D13AF2">
      <w:pPr>
        <w:pStyle w:val="references"/>
        <w:rPr>
          <w:b/>
          <w:bCs/>
          <w:lang w:val="en-IN"/>
        </w:rPr>
      </w:pPr>
      <w:r w:rsidRPr="00D13AF2">
        <w:rPr>
          <w:b/>
          <w:bCs/>
          <w:lang w:val="en-IN"/>
        </w:rPr>
        <w:t xml:space="preserve">L. Chen, X. Liu, and Y. Zhang, </w:t>
      </w:r>
      <w:r w:rsidRPr="00D13AF2">
        <w:rPr>
          <w:lang w:val="en-IN"/>
        </w:rPr>
        <w:t xml:space="preserve">“Intelligent Energy Management for Grid-Connected Microgrids,” </w:t>
      </w:r>
      <w:r w:rsidRPr="00D13AF2">
        <w:rPr>
          <w:i/>
          <w:iCs/>
          <w:lang w:val="en-IN"/>
        </w:rPr>
        <w:t>IEEE Transactions on Sustainable Energy</w:t>
      </w:r>
      <w:r w:rsidRPr="00D13AF2">
        <w:rPr>
          <w:lang w:val="en-IN"/>
        </w:rPr>
        <w:t>, vol. 12, no. 4, pp. 1987–1996, 2021.</w:t>
      </w:r>
    </w:p>
    <w:p w14:paraId="0A91F379" w14:textId="77777777" w:rsidR="00D13AF2" w:rsidRPr="00D13AF2" w:rsidRDefault="00D13AF2" w:rsidP="00D13AF2">
      <w:pPr>
        <w:pStyle w:val="references"/>
        <w:rPr>
          <w:b/>
          <w:bCs/>
          <w:lang w:val="en-IN"/>
        </w:rPr>
      </w:pPr>
      <w:r w:rsidRPr="00D13AF2">
        <w:rPr>
          <w:b/>
          <w:bCs/>
          <w:lang w:val="en-IN"/>
        </w:rPr>
        <w:t xml:space="preserve">S. Mohammed and R. Abdul, </w:t>
      </w:r>
      <w:r w:rsidRPr="00D13AF2">
        <w:rPr>
          <w:lang w:val="en-IN"/>
        </w:rPr>
        <w:t xml:space="preserve">“AI-Based Control Strategies for Renewable Energy Systems,” </w:t>
      </w:r>
      <w:r w:rsidRPr="00D13AF2">
        <w:rPr>
          <w:i/>
          <w:iCs/>
          <w:lang w:val="en-IN"/>
        </w:rPr>
        <w:t>IEEE International Conference on Smart Grid Communications</w:t>
      </w:r>
      <w:r w:rsidRPr="00D13AF2">
        <w:rPr>
          <w:lang w:val="en-IN"/>
        </w:rPr>
        <w:t>, pp. 211–216, 2022.</w:t>
      </w:r>
    </w:p>
    <w:p w14:paraId="1C362055" w14:textId="77777777" w:rsidR="00D13AF2" w:rsidRPr="00D13AF2" w:rsidRDefault="00D13AF2" w:rsidP="00D13AF2">
      <w:pPr>
        <w:pStyle w:val="references"/>
        <w:rPr>
          <w:b/>
          <w:bCs/>
          <w:lang w:val="en-IN"/>
        </w:rPr>
      </w:pPr>
      <w:r w:rsidRPr="00D13AF2">
        <w:rPr>
          <w:b/>
          <w:bCs/>
          <w:lang w:val="en-IN"/>
        </w:rPr>
        <w:t xml:space="preserve">D. Patel and S. Mehta, </w:t>
      </w:r>
      <w:r w:rsidRPr="00D13AF2">
        <w:rPr>
          <w:lang w:val="en-IN"/>
        </w:rPr>
        <w:t xml:space="preserve">“Machine Learning Applications in Smart Grid Energy Management,” </w:t>
      </w:r>
      <w:r w:rsidRPr="00D13AF2">
        <w:rPr>
          <w:i/>
          <w:iCs/>
          <w:lang w:val="en-IN"/>
        </w:rPr>
        <w:t>IEEE International Conference on Power Electronics and Energy Systems</w:t>
      </w:r>
      <w:r w:rsidRPr="00D13AF2">
        <w:rPr>
          <w:lang w:val="en-IN"/>
        </w:rPr>
        <w:t>, pp. 1–6, 2023.</w:t>
      </w:r>
    </w:p>
    <w:p w14:paraId="63831945" w14:textId="77777777" w:rsidR="00D13AF2" w:rsidRPr="00D13AF2" w:rsidRDefault="00D13AF2" w:rsidP="00D13AF2">
      <w:pPr>
        <w:pStyle w:val="references"/>
        <w:rPr>
          <w:b/>
          <w:bCs/>
          <w:lang w:val="en-IN"/>
        </w:rPr>
      </w:pPr>
      <w:r w:rsidRPr="00D13AF2">
        <w:rPr>
          <w:b/>
          <w:bCs/>
          <w:lang w:val="en-IN"/>
        </w:rPr>
        <w:t xml:space="preserve">Y. Wang, Z. Li, and H. Sun, </w:t>
      </w:r>
      <w:r w:rsidRPr="00D13AF2">
        <w:rPr>
          <w:lang w:val="en-IN"/>
        </w:rPr>
        <w:t xml:space="preserve">“Energy Scheduling in Microgrids Using Reinforcement Learning,” </w:t>
      </w:r>
      <w:r w:rsidRPr="00D13AF2">
        <w:rPr>
          <w:i/>
          <w:iCs/>
          <w:lang w:val="en-IN"/>
        </w:rPr>
        <w:t>IEEE Transactions on Smart Grid</w:t>
      </w:r>
      <w:r w:rsidRPr="00D13AF2">
        <w:rPr>
          <w:lang w:val="en-IN"/>
        </w:rPr>
        <w:t>, vol. 14, no. 2, pp. 1123–1133, 2023.</w:t>
      </w:r>
    </w:p>
    <w:p w14:paraId="376D5557" w14:textId="77777777" w:rsidR="00D13AF2" w:rsidRPr="00D13AF2" w:rsidRDefault="00D13AF2" w:rsidP="00D13AF2">
      <w:pPr>
        <w:pStyle w:val="references"/>
        <w:rPr>
          <w:b/>
          <w:bCs/>
          <w:lang w:val="en-IN"/>
        </w:rPr>
      </w:pPr>
      <w:r w:rsidRPr="00D13AF2">
        <w:rPr>
          <w:b/>
          <w:bCs/>
          <w:lang w:val="en-IN"/>
        </w:rPr>
        <w:t xml:space="preserve">K. Sriram and G. Thirunavukkarasu, </w:t>
      </w:r>
      <w:r w:rsidRPr="00D13AF2">
        <w:rPr>
          <w:lang w:val="en-IN"/>
        </w:rPr>
        <w:t xml:space="preserve">“Data-Driven Energy Optimization in Renewable Power Systems,” </w:t>
      </w:r>
      <w:r w:rsidRPr="00D13AF2">
        <w:rPr>
          <w:i/>
          <w:iCs/>
          <w:lang w:val="en-IN"/>
        </w:rPr>
        <w:t>IEEE Access</w:t>
      </w:r>
      <w:r w:rsidRPr="00D13AF2">
        <w:rPr>
          <w:lang w:val="en-IN"/>
        </w:rPr>
        <w:t>, vol. 11, pp. 7832–7846, 2023.</w:t>
      </w:r>
    </w:p>
    <w:p w14:paraId="786FCC4F" w14:textId="77777777" w:rsidR="00D13AF2" w:rsidRPr="00D13AF2" w:rsidRDefault="00D13AF2" w:rsidP="00D13AF2">
      <w:pPr>
        <w:pStyle w:val="references"/>
        <w:rPr>
          <w:b/>
          <w:bCs/>
          <w:lang w:val="en-IN"/>
        </w:rPr>
      </w:pPr>
      <w:r w:rsidRPr="00D13AF2">
        <w:rPr>
          <w:b/>
          <w:bCs/>
          <w:lang w:val="en-IN"/>
        </w:rPr>
        <w:t xml:space="preserve">A. Das and R. Mukherjee, </w:t>
      </w:r>
      <w:r w:rsidRPr="00D13AF2">
        <w:rPr>
          <w:lang w:val="en-IN"/>
        </w:rPr>
        <w:t xml:space="preserve">“Hybrid AI Models for Energy Forecasting in Smart Grids,” </w:t>
      </w:r>
      <w:r w:rsidRPr="00D13AF2">
        <w:rPr>
          <w:i/>
          <w:iCs/>
          <w:lang w:val="en-IN"/>
        </w:rPr>
        <w:t>IEEE Transactions on Neural Networks and Learning Systems</w:t>
      </w:r>
      <w:r w:rsidRPr="00D13AF2">
        <w:rPr>
          <w:lang w:val="en-IN"/>
        </w:rPr>
        <w:t>, vol. 34, no. 6, pp. 2901–2912, 2023.</w:t>
      </w:r>
    </w:p>
    <w:p w14:paraId="73FDED81" w14:textId="77777777" w:rsidR="00D13AF2" w:rsidRPr="00D13AF2" w:rsidRDefault="00D13AF2" w:rsidP="00D13AF2">
      <w:pPr>
        <w:pStyle w:val="references"/>
        <w:rPr>
          <w:b/>
          <w:bCs/>
          <w:lang w:val="en-IN"/>
        </w:rPr>
      </w:pPr>
      <w:r w:rsidRPr="00D13AF2">
        <w:rPr>
          <w:b/>
          <w:bCs/>
          <w:lang w:val="en-IN"/>
        </w:rPr>
        <w:t xml:space="preserve">M. Tanveer and F. Siddiqui, </w:t>
      </w:r>
      <w:r w:rsidRPr="00D13AF2">
        <w:rPr>
          <w:lang w:val="en-IN"/>
        </w:rPr>
        <w:t xml:space="preserve">“Energy Management in Smart Microgrids Using IoT and AI,” </w:t>
      </w:r>
      <w:r w:rsidRPr="00D13AF2">
        <w:rPr>
          <w:i/>
          <w:iCs/>
          <w:lang w:val="en-IN"/>
        </w:rPr>
        <w:t>Procedia Computer Science</w:t>
      </w:r>
      <w:r w:rsidRPr="00D13AF2">
        <w:rPr>
          <w:lang w:val="en-IN"/>
        </w:rPr>
        <w:t>, vol. 218, pp. 1490–1498, 2023.</w:t>
      </w:r>
    </w:p>
    <w:p w14:paraId="6F8D62F9" w14:textId="77777777" w:rsidR="00D13AF2" w:rsidRPr="00D13AF2" w:rsidRDefault="00D13AF2" w:rsidP="00D13AF2">
      <w:pPr>
        <w:pStyle w:val="references"/>
        <w:rPr>
          <w:b/>
          <w:bCs/>
          <w:lang w:val="en-IN"/>
        </w:rPr>
      </w:pPr>
      <w:r w:rsidRPr="00D13AF2">
        <w:rPr>
          <w:b/>
          <w:bCs/>
          <w:lang w:val="en-IN"/>
        </w:rPr>
        <w:t xml:space="preserve">S. Yadav and N. Jangid, </w:t>
      </w:r>
      <w:r w:rsidRPr="00D13AF2">
        <w:rPr>
          <w:lang w:val="en-IN"/>
        </w:rPr>
        <w:t xml:space="preserve">“Renewable Energy-Based Microgrid Design and Control,” </w:t>
      </w:r>
      <w:r w:rsidRPr="00D13AF2">
        <w:rPr>
          <w:i/>
          <w:iCs/>
          <w:lang w:val="en-IN"/>
        </w:rPr>
        <w:t>IEEE International Conference on Advances in Computing and Communication Engineering</w:t>
      </w:r>
      <w:r w:rsidRPr="00D13AF2">
        <w:rPr>
          <w:lang w:val="en-IN"/>
        </w:rPr>
        <w:t>, pp. 85–90, 2021.</w:t>
      </w:r>
    </w:p>
    <w:p w14:paraId="1E1AE711" w14:textId="77777777" w:rsidR="00D13AF2" w:rsidRPr="00D13AF2" w:rsidRDefault="00D13AF2" w:rsidP="00D13AF2">
      <w:pPr>
        <w:pStyle w:val="references"/>
        <w:rPr>
          <w:b/>
          <w:bCs/>
          <w:lang w:val="en-IN"/>
        </w:rPr>
      </w:pPr>
      <w:r w:rsidRPr="00D13AF2">
        <w:rPr>
          <w:b/>
          <w:bCs/>
          <w:lang w:val="en-IN"/>
        </w:rPr>
        <w:t xml:space="preserve">J. Liu and P. Kumar, </w:t>
      </w:r>
      <w:r w:rsidRPr="00D13AF2">
        <w:rPr>
          <w:lang w:val="en-IN"/>
        </w:rPr>
        <w:t xml:space="preserve">“Adaptive Energy Management Systems for Sustainable Microgrids,” </w:t>
      </w:r>
      <w:r w:rsidRPr="00D13AF2">
        <w:rPr>
          <w:i/>
          <w:iCs/>
          <w:lang w:val="en-IN"/>
        </w:rPr>
        <w:t>IEEE Smart Cities</w:t>
      </w:r>
      <w:r w:rsidRPr="00D13AF2">
        <w:rPr>
          <w:lang w:val="en-IN"/>
        </w:rPr>
        <w:t>, pp. 121–130, 2023.</w:t>
      </w:r>
    </w:p>
    <w:p w14:paraId="091F2D5A" w14:textId="77777777" w:rsidR="00D13AF2" w:rsidRPr="00D13AF2" w:rsidRDefault="00D13AF2" w:rsidP="00D13AF2">
      <w:pPr>
        <w:pStyle w:val="references"/>
        <w:rPr>
          <w:b/>
          <w:bCs/>
          <w:lang w:val="en-IN"/>
        </w:rPr>
      </w:pPr>
      <w:r w:rsidRPr="00D13AF2">
        <w:rPr>
          <w:b/>
          <w:bCs/>
          <w:lang w:val="en-IN"/>
        </w:rPr>
        <w:t xml:space="preserve">Z. Wang, L. Yi, and T. Wan, </w:t>
      </w:r>
      <w:r w:rsidRPr="00D13AF2">
        <w:rPr>
          <w:lang w:val="en-IN"/>
        </w:rPr>
        <w:t xml:space="preserve">“AI-Enabled Energy Forecasting Models for Smart Grids,” </w:t>
      </w:r>
      <w:r w:rsidRPr="00D13AF2">
        <w:rPr>
          <w:i/>
          <w:iCs/>
          <w:lang w:val="en-IN"/>
        </w:rPr>
        <w:t>IEEE Transactions on Industrial Electronics</w:t>
      </w:r>
      <w:r w:rsidRPr="00D13AF2">
        <w:rPr>
          <w:lang w:val="en-IN"/>
        </w:rPr>
        <w:t>, vol. 70, no. 5, pp. 4210–4219, 2023.</w:t>
      </w:r>
    </w:p>
    <w:p w14:paraId="0C1B95B0" w14:textId="77777777" w:rsidR="00D13AF2" w:rsidRPr="00D13AF2" w:rsidRDefault="00D13AF2" w:rsidP="00D13AF2">
      <w:pPr>
        <w:pStyle w:val="references"/>
        <w:rPr>
          <w:b/>
          <w:bCs/>
          <w:lang w:val="en-IN"/>
        </w:rPr>
      </w:pPr>
      <w:r w:rsidRPr="00D13AF2">
        <w:rPr>
          <w:b/>
          <w:bCs/>
          <w:lang w:val="en-IN"/>
        </w:rPr>
        <w:t xml:space="preserve">E. Thomas and A. George, </w:t>
      </w:r>
      <w:r w:rsidRPr="00D13AF2">
        <w:rPr>
          <w:lang w:val="en-IN"/>
        </w:rPr>
        <w:t xml:space="preserve">“IoT-Based Energy Monitoring and Control for Microgrids,” </w:t>
      </w:r>
      <w:r w:rsidRPr="00D13AF2">
        <w:rPr>
          <w:i/>
          <w:iCs/>
          <w:lang w:val="en-IN"/>
        </w:rPr>
        <w:t>IEEE Sensors Journal</w:t>
      </w:r>
      <w:r w:rsidRPr="00D13AF2">
        <w:rPr>
          <w:lang w:val="en-IN"/>
        </w:rPr>
        <w:t>, vol. 22, no. 14, pp. 13745–13754, 2022.</w:t>
      </w:r>
    </w:p>
    <w:p w14:paraId="194A3910" w14:textId="77777777" w:rsidR="00D13AF2" w:rsidRPr="00D13AF2" w:rsidRDefault="00D13AF2" w:rsidP="00D13AF2">
      <w:pPr>
        <w:pStyle w:val="references"/>
        <w:rPr>
          <w:b/>
          <w:bCs/>
          <w:lang w:val="en-IN"/>
        </w:rPr>
      </w:pPr>
      <w:r w:rsidRPr="00D13AF2">
        <w:rPr>
          <w:b/>
          <w:bCs/>
          <w:lang w:val="en-IN"/>
        </w:rPr>
        <w:t xml:space="preserve">V. Menon and D. Sen, </w:t>
      </w:r>
      <w:r w:rsidRPr="00D13AF2">
        <w:rPr>
          <w:lang w:val="en-IN"/>
        </w:rPr>
        <w:t xml:space="preserve">“Machine Learning Approaches for Renewable Energy Management,” </w:t>
      </w:r>
      <w:r w:rsidRPr="00D13AF2">
        <w:rPr>
          <w:i/>
          <w:iCs/>
          <w:lang w:val="en-IN"/>
        </w:rPr>
        <w:t>International Journal of Electrical Power &amp; Energy Systems</w:t>
      </w:r>
      <w:r w:rsidRPr="00D13AF2">
        <w:rPr>
          <w:lang w:val="en-IN"/>
        </w:rPr>
        <w:t>, vol. 148, pp. 108987, 2023.</w:t>
      </w:r>
    </w:p>
    <w:p w14:paraId="4F7BD029" w14:textId="77777777" w:rsidR="00FA2290" w:rsidRPr="008E67CF" w:rsidRDefault="00D13AF2" w:rsidP="008E67CF">
      <w:pPr>
        <w:pStyle w:val="references"/>
        <w:rPr>
          <w:b/>
          <w:bCs/>
          <w:lang w:val="en-IN"/>
        </w:rPr>
      </w:pPr>
      <w:r w:rsidRPr="00D13AF2">
        <w:rPr>
          <w:b/>
          <w:bCs/>
          <w:lang w:val="en-IN"/>
        </w:rPr>
        <w:t xml:space="preserve">Y. Kim and H. Park, </w:t>
      </w:r>
      <w:r w:rsidRPr="00D13AF2">
        <w:rPr>
          <w:lang w:val="en-IN"/>
        </w:rPr>
        <w:t xml:space="preserve">“A Survey on AI Techniques for Smart Energy Management,” </w:t>
      </w:r>
      <w:r w:rsidRPr="00D13AF2">
        <w:rPr>
          <w:i/>
          <w:iCs/>
          <w:lang w:val="en-IN"/>
        </w:rPr>
        <w:t>IEEE Transactions on Sustainable Energy</w:t>
      </w:r>
      <w:r w:rsidRPr="00D13AF2">
        <w:rPr>
          <w:lang w:val="en-IN"/>
        </w:rPr>
        <w:t>, vol. 13, no. 1, pp. 1–15, 2022.</w:t>
      </w:r>
    </w:p>
    <w:sectPr w:rsidR="00FA2290" w:rsidRPr="008E67CF" w:rsidSect="00497C07">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4504" w14:textId="77777777" w:rsidR="00414287" w:rsidRDefault="00414287" w:rsidP="001A3B3D">
      <w:r>
        <w:separator/>
      </w:r>
    </w:p>
  </w:endnote>
  <w:endnote w:type="continuationSeparator" w:id="0">
    <w:p w14:paraId="28A0FDCE" w14:textId="77777777" w:rsidR="00414287" w:rsidRDefault="0041428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76D3"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9395" w14:textId="77777777" w:rsidR="00414287" w:rsidRDefault="00414287" w:rsidP="001A3B3D">
      <w:r>
        <w:separator/>
      </w:r>
    </w:p>
  </w:footnote>
  <w:footnote w:type="continuationSeparator" w:id="0">
    <w:p w14:paraId="78959549" w14:textId="77777777" w:rsidR="00414287" w:rsidRDefault="0041428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E3B"/>
    <w:multiLevelType w:val="hybridMultilevel"/>
    <w:tmpl w:val="61486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4F0B6B"/>
    <w:multiLevelType w:val="hybridMultilevel"/>
    <w:tmpl w:val="704EC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D93568"/>
    <w:multiLevelType w:val="hybridMultilevel"/>
    <w:tmpl w:val="423ED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F2AC8"/>
    <w:multiLevelType w:val="hybridMultilevel"/>
    <w:tmpl w:val="F5CAC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D652DB8"/>
    <w:multiLevelType w:val="hybridMultilevel"/>
    <w:tmpl w:val="57B2D5A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F8254F5"/>
    <w:multiLevelType w:val="multilevel"/>
    <w:tmpl w:val="18B8B7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13A4230"/>
    <w:multiLevelType w:val="hybridMultilevel"/>
    <w:tmpl w:val="F370D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AF43A8"/>
    <w:multiLevelType w:val="hybridMultilevel"/>
    <w:tmpl w:val="53AED274"/>
    <w:lvl w:ilvl="0" w:tplc="567649C4">
      <w:start w:val="1"/>
      <w:numFmt w:val="decimal"/>
      <w:lvlText w:val="%1."/>
      <w:lvlJc w:val="left"/>
      <w:pPr>
        <w:ind w:left="648" w:hanging="360"/>
      </w:pPr>
      <w:rPr>
        <w:rFonts w:hint="default"/>
        <w:i/>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9" w15:restartNumberingAfterBreak="0">
    <w:nsid w:val="37660336"/>
    <w:multiLevelType w:val="hybridMultilevel"/>
    <w:tmpl w:val="7F9264BE"/>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23795"/>
    <w:multiLevelType w:val="hybridMultilevel"/>
    <w:tmpl w:val="28080E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33C042C"/>
    <w:multiLevelType w:val="hybridMultilevel"/>
    <w:tmpl w:val="947C0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D3F5F"/>
    <w:multiLevelType w:val="hybridMultilevel"/>
    <w:tmpl w:val="52C252BC"/>
    <w:lvl w:ilvl="0" w:tplc="40090001">
      <w:start w:val="1"/>
      <w:numFmt w:val="bullet"/>
      <w:lvlText w:val=""/>
      <w:lvlJc w:val="left"/>
      <w:pPr>
        <w:ind w:left="1134" w:hanging="360"/>
      </w:pPr>
      <w:rPr>
        <w:rFonts w:ascii="Symbol" w:hAnsi="Symbol" w:hint="default"/>
      </w:rPr>
    </w:lvl>
    <w:lvl w:ilvl="1" w:tplc="40090003" w:tentative="1">
      <w:start w:val="1"/>
      <w:numFmt w:val="bullet"/>
      <w:lvlText w:val="o"/>
      <w:lvlJc w:val="left"/>
      <w:pPr>
        <w:ind w:left="1854" w:hanging="360"/>
      </w:pPr>
      <w:rPr>
        <w:rFonts w:ascii="Courier New" w:hAnsi="Courier New" w:cs="Courier New" w:hint="default"/>
      </w:rPr>
    </w:lvl>
    <w:lvl w:ilvl="2" w:tplc="40090005" w:tentative="1">
      <w:start w:val="1"/>
      <w:numFmt w:val="bullet"/>
      <w:lvlText w:val=""/>
      <w:lvlJc w:val="left"/>
      <w:pPr>
        <w:ind w:left="2574" w:hanging="360"/>
      </w:pPr>
      <w:rPr>
        <w:rFonts w:ascii="Wingdings" w:hAnsi="Wingdings" w:hint="default"/>
      </w:rPr>
    </w:lvl>
    <w:lvl w:ilvl="3" w:tplc="40090001" w:tentative="1">
      <w:start w:val="1"/>
      <w:numFmt w:val="bullet"/>
      <w:lvlText w:val=""/>
      <w:lvlJc w:val="left"/>
      <w:pPr>
        <w:ind w:left="3294" w:hanging="360"/>
      </w:pPr>
      <w:rPr>
        <w:rFonts w:ascii="Symbol" w:hAnsi="Symbol" w:hint="default"/>
      </w:rPr>
    </w:lvl>
    <w:lvl w:ilvl="4" w:tplc="40090003" w:tentative="1">
      <w:start w:val="1"/>
      <w:numFmt w:val="bullet"/>
      <w:lvlText w:val="o"/>
      <w:lvlJc w:val="left"/>
      <w:pPr>
        <w:ind w:left="4014" w:hanging="360"/>
      </w:pPr>
      <w:rPr>
        <w:rFonts w:ascii="Courier New" w:hAnsi="Courier New" w:cs="Courier New" w:hint="default"/>
      </w:rPr>
    </w:lvl>
    <w:lvl w:ilvl="5" w:tplc="40090005" w:tentative="1">
      <w:start w:val="1"/>
      <w:numFmt w:val="bullet"/>
      <w:lvlText w:val=""/>
      <w:lvlJc w:val="left"/>
      <w:pPr>
        <w:ind w:left="4734" w:hanging="360"/>
      </w:pPr>
      <w:rPr>
        <w:rFonts w:ascii="Wingdings" w:hAnsi="Wingdings" w:hint="default"/>
      </w:rPr>
    </w:lvl>
    <w:lvl w:ilvl="6" w:tplc="40090001" w:tentative="1">
      <w:start w:val="1"/>
      <w:numFmt w:val="bullet"/>
      <w:lvlText w:val=""/>
      <w:lvlJc w:val="left"/>
      <w:pPr>
        <w:ind w:left="5454" w:hanging="360"/>
      </w:pPr>
      <w:rPr>
        <w:rFonts w:ascii="Symbol" w:hAnsi="Symbol" w:hint="default"/>
      </w:rPr>
    </w:lvl>
    <w:lvl w:ilvl="7" w:tplc="40090003" w:tentative="1">
      <w:start w:val="1"/>
      <w:numFmt w:val="bullet"/>
      <w:lvlText w:val="o"/>
      <w:lvlJc w:val="left"/>
      <w:pPr>
        <w:ind w:left="6174" w:hanging="360"/>
      </w:pPr>
      <w:rPr>
        <w:rFonts w:ascii="Courier New" w:hAnsi="Courier New" w:cs="Courier New" w:hint="default"/>
      </w:rPr>
    </w:lvl>
    <w:lvl w:ilvl="8" w:tplc="40090005" w:tentative="1">
      <w:start w:val="1"/>
      <w:numFmt w:val="bullet"/>
      <w:lvlText w:val=""/>
      <w:lvlJc w:val="left"/>
      <w:pPr>
        <w:ind w:left="6894" w:hanging="360"/>
      </w:pPr>
      <w:rPr>
        <w:rFonts w:ascii="Wingdings" w:hAnsi="Wingdings" w:hint="default"/>
      </w:rPr>
    </w:lvl>
  </w:abstractNum>
  <w:abstractNum w:abstractNumId="15" w15:restartNumberingAfterBreak="0">
    <w:nsid w:val="527C1A4C"/>
    <w:multiLevelType w:val="hybridMultilevel"/>
    <w:tmpl w:val="24AAF162"/>
    <w:lvl w:ilvl="0" w:tplc="40090001">
      <w:start w:val="1"/>
      <w:numFmt w:val="bullet"/>
      <w:lvlText w:val=""/>
      <w:lvlJc w:val="left"/>
      <w:pPr>
        <w:ind w:left="1009" w:hanging="360"/>
      </w:pPr>
      <w:rPr>
        <w:rFonts w:ascii="Symbol" w:hAnsi="Symbol" w:hint="default"/>
      </w:rPr>
    </w:lvl>
    <w:lvl w:ilvl="1" w:tplc="40090003" w:tentative="1">
      <w:start w:val="1"/>
      <w:numFmt w:val="bullet"/>
      <w:lvlText w:val="o"/>
      <w:lvlJc w:val="left"/>
      <w:pPr>
        <w:ind w:left="1729" w:hanging="360"/>
      </w:pPr>
      <w:rPr>
        <w:rFonts w:ascii="Courier New" w:hAnsi="Courier New" w:cs="Courier New" w:hint="default"/>
      </w:rPr>
    </w:lvl>
    <w:lvl w:ilvl="2" w:tplc="40090005" w:tentative="1">
      <w:start w:val="1"/>
      <w:numFmt w:val="bullet"/>
      <w:lvlText w:val=""/>
      <w:lvlJc w:val="left"/>
      <w:pPr>
        <w:ind w:left="2449" w:hanging="360"/>
      </w:pPr>
      <w:rPr>
        <w:rFonts w:ascii="Wingdings" w:hAnsi="Wingdings" w:hint="default"/>
      </w:rPr>
    </w:lvl>
    <w:lvl w:ilvl="3" w:tplc="40090001" w:tentative="1">
      <w:start w:val="1"/>
      <w:numFmt w:val="bullet"/>
      <w:lvlText w:val=""/>
      <w:lvlJc w:val="left"/>
      <w:pPr>
        <w:ind w:left="3169" w:hanging="360"/>
      </w:pPr>
      <w:rPr>
        <w:rFonts w:ascii="Symbol" w:hAnsi="Symbol" w:hint="default"/>
      </w:rPr>
    </w:lvl>
    <w:lvl w:ilvl="4" w:tplc="40090003" w:tentative="1">
      <w:start w:val="1"/>
      <w:numFmt w:val="bullet"/>
      <w:lvlText w:val="o"/>
      <w:lvlJc w:val="left"/>
      <w:pPr>
        <w:ind w:left="3889" w:hanging="360"/>
      </w:pPr>
      <w:rPr>
        <w:rFonts w:ascii="Courier New" w:hAnsi="Courier New" w:cs="Courier New" w:hint="default"/>
      </w:rPr>
    </w:lvl>
    <w:lvl w:ilvl="5" w:tplc="40090005" w:tentative="1">
      <w:start w:val="1"/>
      <w:numFmt w:val="bullet"/>
      <w:lvlText w:val=""/>
      <w:lvlJc w:val="left"/>
      <w:pPr>
        <w:ind w:left="4609" w:hanging="360"/>
      </w:pPr>
      <w:rPr>
        <w:rFonts w:ascii="Wingdings" w:hAnsi="Wingdings" w:hint="default"/>
      </w:rPr>
    </w:lvl>
    <w:lvl w:ilvl="6" w:tplc="40090001" w:tentative="1">
      <w:start w:val="1"/>
      <w:numFmt w:val="bullet"/>
      <w:lvlText w:val=""/>
      <w:lvlJc w:val="left"/>
      <w:pPr>
        <w:ind w:left="5329" w:hanging="360"/>
      </w:pPr>
      <w:rPr>
        <w:rFonts w:ascii="Symbol" w:hAnsi="Symbol" w:hint="default"/>
      </w:rPr>
    </w:lvl>
    <w:lvl w:ilvl="7" w:tplc="40090003" w:tentative="1">
      <w:start w:val="1"/>
      <w:numFmt w:val="bullet"/>
      <w:lvlText w:val="o"/>
      <w:lvlJc w:val="left"/>
      <w:pPr>
        <w:ind w:left="6049" w:hanging="360"/>
      </w:pPr>
      <w:rPr>
        <w:rFonts w:ascii="Courier New" w:hAnsi="Courier New" w:cs="Courier New" w:hint="default"/>
      </w:rPr>
    </w:lvl>
    <w:lvl w:ilvl="8" w:tplc="40090005" w:tentative="1">
      <w:start w:val="1"/>
      <w:numFmt w:val="bullet"/>
      <w:lvlText w:val=""/>
      <w:lvlJc w:val="left"/>
      <w:pPr>
        <w:ind w:left="6769" w:hanging="360"/>
      </w:pPr>
      <w:rPr>
        <w:rFonts w:ascii="Wingdings" w:hAnsi="Wingdings" w:hint="default"/>
      </w:r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4407564"/>
    <w:multiLevelType w:val="hybridMultilevel"/>
    <w:tmpl w:val="95742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616A02"/>
    <w:multiLevelType w:val="hybridMultilevel"/>
    <w:tmpl w:val="336C3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7A0F2F"/>
    <w:multiLevelType w:val="hybridMultilevel"/>
    <w:tmpl w:val="53682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8D5782"/>
    <w:multiLevelType w:val="hybridMultilevel"/>
    <w:tmpl w:val="C3702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8DA6419"/>
    <w:multiLevelType w:val="hybridMultilevel"/>
    <w:tmpl w:val="D1AA1F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B5F0490"/>
    <w:multiLevelType w:val="hybridMultilevel"/>
    <w:tmpl w:val="79AADF2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5B0ED4"/>
    <w:multiLevelType w:val="hybridMultilevel"/>
    <w:tmpl w:val="40E26E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46D0412"/>
    <w:multiLevelType w:val="hybridMultilevel"/>
    <w:tmpl w:val="5D96B1A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5" w15:restartNumberingAfterBreak="0">
    <w:nsid w:val="650F39B5"/>
    <w:multiLevelType w:val="hybridMultilevel"/>
    <w:tmpl w:val="39E8EB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65C2B5F"/>
    <w:multiLevelType w:val="hybridMultilevel"/>
    <w:tmpl w:val="40A8FA46"/>
    <w:lvl w:ilvl="0" w:tplc="40090001">
      <w:start w:val="1"/>
      <w:numFmt w:val="bullet"/>
      <w:lvlText w:val=""/>
      <w:lvlJc w:val="left"/>
      <w:pPr>
        <w:ind w:left="1296" w:hanging="360"/>
      </w:pPr>
      <w:rPr>
        <w:rFonts w:ascii="Symbol" w:hAnsi="Symbol"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6D8C5C38"/>
    <w:multiLevelType w:val="hybridMultilevel"/>
    <w:tmpl w:val="16588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5662822"/>
    <w:multiLevelType w:val="hybridMultilevel"/>
    <w:tmpl w:val="BF9669A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1" w15:restartNumberingAfterBreak="0">
    <w:nsid w:val="765B558E"/>
    <w:multiLevelType w:val="hybridMultilevel"/>
    <w:tmpl w:val="E8AEFF60"/>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84856832">
    <w:abstractNumId w:val="9"/>
  </w:num>
  <w:num w:numId="2" w16cid:durableId="514004378">
    <w:abstractNumId w:val="27"/>
  </w:num>
  <w:num w:numId="3" w16cid:durableId="2085028693">
    <w:abstractNumId w:val="4"/>
  </w:num>
  <w:num w:numId="4" w16cid:durableId="317539819">
    <w:abstractNumId w:val="11"/>
  </w:num>
  <w:num w:numId="5" w16cid:durableId="17123623">
    <w:abstractNumId w:val="16"/>
  </w:num>
  <w:num w:numId="6" w16cid:durableId="653682492">
    <w:abstractNumId w:val="28"/>
  </w:num>
  <w:num w:numId="7" w16cid:durableId="657416668">
    <w:abstractNumId w:val="13"/>
  </w:num>
  <w:num w:numId="8" w16cid:durableId="244000626">
    <w:abstractNumId w:val="0"/>
  </w:num>
  <w:num w:numId="9" w16cid:durableId="11078474">
    <w:abstractNumId w:val="17"/>
  </w:num>
  <w:num w:numId="10" w16cid:durableId="1472670093">
    <w:abstractNumId w:val="3"/>
  </w:num>
  <w:num w:numId="11" w16cid:durableId="1357006443">
    <w:abstractNumId w:val="31"/>
  </w:num>
  <w:num w:numId="12" w16cid:durableId="976687847">
    <w:abstractNumId w:val="1"/>
  </w:num>
  <w:num w:numId="13" w16cid:durableId="1478954680">
    <w:abstractNumId w:val="2"/>
  </w:num>
  <w:num w:numId="14" w16cid:durableId="1826388995">
    <w:abstractNumId w:val="6"/>
  </w:num>
  <w:num w:numId="15" w16cid:durableId="1692492100">
    <w:abstractNumId w:val="14"/>
  </w:num>
  <w:num w:numId="16" w16cid:durableId="799300861">
    <w:abstractNumId w:val="12"/>
  </w:num>
  <w:num w:numId="17" w16cid:durableId="856844398">
    <w:abstractNumId w:val="19"/>
  </w:num>
  <w:num w:numId="18" w16cid:durableId="315646451">
    <w:abstractNumId w:val="30"/>
  </w:num>
  <w:num w:numId="19" w16cid:durableId="2099937074">
    <w:abstractNumId w:val="20"/>
  </w:num>
  <w:num w:numId="20" w16cid:durableId="1905945433">
    <w:abstractNumId w:val="26"/>
  </w:num>
  <w:num w:numId="21" w16cid:durableId="362486805">
    <w:abstractNumId w:val="29"/>
  </w:num>
  <w:num w:numId="22" w16cid:durableId="353462572">
    <w:abstractNumId w:val="18"/>
  </w:num>
  <w:num w:numId="23" w16cid:durableId="417094242">
    <w:abstractNumId w:val="23"/>
  </w:num>
  <w:num w:numId="24" w16cid:durableId="846210648">
    <w:abstractNumId w:val="10"/>
  </w:num>
  <w:num w:numId="25" w16cid:durableId="677972578">
    <w:abstractNumId w:val="25"/>
  </w:num>
  <w:num w:numId="26" w16cid:durableId="1902137297">
    <w:abstractNumId w:val="15"/>
  </w:num>
  <w:num w:numId="27" w16cid:durableId="1443842422">
    <w:abstractNumId w:val="21"/>
  </w:num>
  <w:num w:numId="28" w16cid:durableId="2131512194">
    <w:abstractNumId w:val="7"/>
  </w:num>
  <w:num w:numId="29" w16cid:durableId="1878425158">
    <w:abstractNumId w:val="24"/>
  </w:num>
  <w:num w:numId="30" w16cid:durableId="435634280">
    <w:abstractNumId w:val="5"/>
  </w:num>
  <w:num w:numId="31" w16cid:durableId="124202898">
    <w:abstractNumId w:val="22"/>
  </w:num>
  <w:num w:numId="32" w16cid:durableId="51210911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46C"/>
    <w:rsid w:val="00001500"/>
    <w:rsid w:val="00015E84"/>
    <w:rsid w:val="00034AF4"/>
    <w:rsid w:val="00034B84"/>
    <w:rsid w:val="000444C5"/>
    <w:rsid w:val="0004781E"/>
    <w:rsid w:val="00051061"/>
    <w:rsid w:val="0006261B"/>
    <w:rsid w:val="00070D13"/>
    <w:rsid w:val="00074039"/>
    <w:rsid w:val="000770D5"/>
    <w:rsid w:val="0008716A"/>
    <w:rsid w:val="0008758A"/>
    <w:rsid w:val="000879C1"/>
    <w:rsid w:val="000944AC"/>
    <w:rsid w:val="000A229F"/>
    <w:rsid w:val="000B7162"/>
    <w:rsid w:val="000C1BD1"/>
    <w:rsid w:val="000C1E68"/>
    <w:rsid w:val="000C7CA8"/>
    <w:rsid w:val="000D7F62"/>
    <w:rsid w:val="000E3D29"/>
    <w:rsid w:val="000E731D"/>
    <w:rsid w:val="000F0600"/>
    <w:rsid w:val="0011249D"/>
    <w:rsid w:val="0012188F"/>
    <w:rsid w:val="0012441D"/>
    <w:rsid w:val="001322B5"/>
    <w:rsid w:val="00132BDD"/>
    <w:rsid w:val="001A2EFD"/>
    <w:rsid w:val="001A3B3D"/>
    <w:rsid w:val="001A4102"/>
    <w:rsid w:val="001A639D"/>
    <w:rsid w:val="001B09B3"/>
    <w:rsid w:val="001B67DC"/>
    <w:rsid w:val="001E7DBE"/>
    <w:rsid w:val="00202E26"/>
    <w:rsid w:val="002254A9"/>
    <w:rsid w:val="0023320C"/>
    <w:rsid w:val="00233D97"/>
    <w:rsid w:val="002347A2"/>
    <w:rsid w:val="00241574"/>
    <w:rsid w:val="00250EB0"/>
    <w:rsid w:val="0026122D"/>
    <w:rsid w:val="00263E97"/>
    <w:rsid w:val="0026417F"/>
    <w:rsid w:val="002729AD"/>
    <w:rsid w:val="00275A78"/>
    <w:rsid w:val="002812F1"/>
    <w:rsid w:val="002850E3"/>
    <w:rsid w:val="00287346"/>
    <w:rsid w:val="00287DBA"/>
    <w:rsid w:val="00290B08"/>
    <w:rsid w:val="00295443"/>
    <w:rsid w:val="002B2657"/>
    <w:rsid w:val="002C17E7"/>
    <w:rsid w:val="002C37D2"/>
    <w:rsid w:val="002C6C88"/>
    <w:rsid w:val="002D170D"/>
    <w:rsid w:val="002E230B"/>
    <w:rsid w:val="002E35F8"/>
    <w:rsid w:val="002F434D"/>
    <w:rsid w:val="0030618E"/>
    <w:rsid w:val="003261FC"/>
    <w:rsid w:val="00330E9F"/>
    <w:rsid w:val="0033340B"/>
    <w:rsid w:val="00345881"/>
    <w:rsid w:val="00347A0B"/>
    <w:rsid w:val="00354FCF"/>
    <w:rsid w:val="0036269D"/>
    <w:rsid w:val="00362F57"/>
    <w:rsid w:val="00375633"/>
    <w:rsid w:val="00376C1E"/>
    <w:rsid w:val="003807D4"/>
    <w:rsid w:val="003900A3"/>
    <w:rsid w:val="00392D1F"/>
    <w:rsid w:val="003A19E2"/>
    <w:rsid w:val="003A4997"/>
    <w:rsid w:val="003B4E04"/>
    <w:rsid w:val="003B64B6"/>
    <w:rsid w:val="003D2CEC"/>
    <w:rsid w:val="003D5F27"/>
    <w:rsid w:val="003F5A08"/>
    <w:rsid w:val="00403862"/>
    <w:rsid w:val="0040584F"/>
    <w:rsid w:val="004101E3"/>
    <w:rsid w:val="00413BC8"/>
    <w:rsid w:val="00414287"/>
    <w:rsid w:val="00417189"/>
    <w:rsid w:val="00420716"/>
    <w:rsid w:val="00426C98"/>
    <w:rsid w:val="004325FB"/>
    <w:rsid w:val="00432B12"/>
    <w:rsid w:val="00442F5F"/>
    <w:rsid w:val="004432BA"/>
    <w:rsid w:val="0044407E"/>
    <w:rsid w:val="00447BB9"/>
    <w:rsid w:val="00460116"/>
    <w:rsid w:val="0046031D"/>
    <w:rsid w:val="00492542"/>
    <w:rsid w:val="00496001"/>
    <w:rsid w:val="00497C07"/>
    <w:rsid w:val="004A44BA"/>
    <w:rsid w:val="004B7389"/>
    <w:rsid w:val="004C6DF7"/>
    <w:rsid w:val="004D72B5"/>
    <w:rsid w:val="004D7AEB"/>
    <w:rsid w:val="00503A63"/>
    <w:rsid w:val="00506E89"/>
    <w:rsid w:val="00514A51"/>
    <w:rsid w:val="00516CA3"/>
    <w:rsid w:val="00541F1E"/>
    <w:rsid w:val="00547572"/>
    <w:rsid w:val="00551B7F"/>
    <w:rsid w:val="005622D1"/>
    <w:rsid w:val="0056397C"/>
    <w:rsid w:val="0056610F"/>
    <w:rsid w:val="005731C5"/>
    <w:rsid w:val="00575BCA"/>
    <w:rsid w:val="005769DD"/>
    <w:rsid w:val="00593D3E"/>
    <w:rsid w:val="005B0344"/>
    <w:rsid w:val="005B1596"/>
    <w:rsid w:val="005B520E"/>
    <w:rsid w:val="005B6A5D"/>
    <w:rsid w:val="005C5CE3"/>
    <w:rsid w:val="005E2800"/>
    <w:rsid w:val="006039DA"/>
    <w:rsid w:val="00603E99"/>
    <w:rsid w:val="00605825"/>
    <w:rsid w:val="00611D19"/>
    <w:rsid w:val="006129F5"/>
    <w:rsid w:val="00616BF1"/>
    <w:rsid w:val="006259BA"/>
    <w:rsid w:val="006327FC"/>
    <w:rsid w:val="006376B4"/>
    <w:rsid w:val="006422FD"/>
    <w:rsid w:val="00643996"/>
    <w:rsid w:val="00645D22"/>
    <w:rsid w:val="00651A08"/>
    <w:rsid w:val="00654204"/>
    <w:rsid w:val="0065484A"/>
    <w:rsid w:val="00670434"/>
    <w:rsid w:val="00680627"/>
    <w:rsid w:val="00696FF8"/>
    <w:rsid w:val="0069724B"/>
    <w:rsid w:val="006A3C78"/>
    <w:rsid w:val="006A5622"/>
    <w:rsid w:val="006B5518"/>
    <w:rsid w:val="006B6B66"/>
    <w:rsid w:val="006C37CE"/>
    <w:rsid w:val="006F3D8A"/>
    <w:rsid w:val="006F6D3D"/>
    <w:rsid w:val="007044FE"/>
    <w:rsid w:val="0070782D"/>
    <w:rsid w:val="00715BEA"/>
    <w:rsid w:val="00716DB3"/>
    <w:rsid w:val="00732D0F"/>
    <w:rsid w:val="00740EEA"/>
    <w:rsid w:val="0074150B"/>
    <w:rsid w:val="00746709"/>
    <w:rsid w:val="00754223"/>
    <w:rsid w:val="00781B7F"/>
    <w:rsid w:val="00794804"/>
    <w:rsid w:val="007A1D96"/>
    <w:rsid w:val="007B33F1"/>
    <w:rsid w:val="007B6DDA"/>
    <w:rsid w:val="007C0308"/>
    <w:rsid w:val="007C2FF2"/>
    <w:rsid w:val="007C7F72"/>
    <w:rsid w:val="007D46F2"/>
    <w:rsid w:val="007D6232"/>
    <w:rsid w:val="007E01B8"/>
    <w:rsid w:val="007E15F5"/>
    <w:rsid w:val="007E3AF8"/>
    <w:rsid w:val="007E5A75"/>
    <w:rsid w:val="007E6682"/>
    <w:rsid w:val="007F1F99"/>
    <w:rsid w:val="007F2E6B"/>
    <w:rsid w:val="007F32DE"/>
    <w:rsid w:val="007F768F"/>
    <w:rsid w:val="0080791D"/>
    <w:rsid w:val="008222D7"/>
    <w:rsid w:val="0082268F"/>
    <w:rsid w:val="00827FA2"/>
    <w:rsid w:val="008330AC"/>
    <w:rsid w:val="00836367"/>
    <w:rsid w:val="00847226"/>
    <w:rsid w:val="00873603"/>
    <w:rsid w:val="008744E1"/>
    <w:rsid w:val="00883BC5"/>
    <w:rsid w:val="00897454"/>
    <w:rsid w:val="008A2648"/>
    <w:rsid w:val="008A2C7D"/>
    <w:rsid w:val="008B12CF"/>
    <w:rsid w:val="008B6D84"/>
    <w:rsid w:val="008C4B23"/>
    <w:rsid w:val="008E1BDA"/>
    <w:rsid w:val="008E67CF"/>
    <w:rsid w:val="008F6E2C"/>
    <w:rsid w:val="00906068"/>
    <w:rsid w:val="009129B3"/>
    <w:rsid w:val="009303D9"/>
    <w:rsid w:val="009316A9"/>
    <w:rsid w:val="00933C64"/>
    <w:rsid w:val="00946341"/>
    <w:rsid w:val="00946BD9"/>
    <w:rsid w:val="00970179"/>
    <w:rsid w:val="00970E8E"/>
    <w:rsid w:val="00972203"/>
    <w:rsid w:val="009960F6"/>
    <w:rsid w:val="009966B6"/>
    <w:rsid w:val="00997D3B"/>
    <w:rsid w:val="009A0294"/>
    <w:rsid w:val="009B2C3E"/>
    <w:rsid w:val="009C5510"/>
    <w:rsid w:val="009C577E"/>
    <w:rsid w:val="009D539D"/>
    <w:rsid w:val="009E08E4"/>
    <w:rsid w:val="009F1D79"/>
    <w:rsid w:val="009F2989"/>
    <w:rsid w:val="009F5C80"/>
    <w:rsid w:val="00A01E35"/>
    <w:rsid w:val="00A0211A"/>
    <w:rsid w:val="00A059B3"/>
    <w:rsid w:val="00A06578"/>
    <w:rsid w:val="00A169A1"/>
    <w:rsid w:val="00A23D63"/>
    <w:rsid w:val="00A401F8"/>
    <w:rsid w:val="00A44577"/>
    <w:rsid w:val="00A77224"/>
    <w:rsid w:val="00A77AE4"/>
    <w:rsid w:val="00A866A9"/>
    <w:rsid w:val="00A86C66"/>
    <w:rsid w:val="00A86E33"/>
    <w:rsid w:val="00AA470C"/>
    <w:rsid w:val="00AC1D4F"/>
    <w:rsid w:val="00AE3409"/>
    <w:rsid w:val="00AF2987"/>
    <w:rsid w:val="00AF314B"/>
    <w:rsid w:val="00B11A60"/>
    <w:rsid w:val="00B2133B"/>
    <w:rsid w:val="00B221B4"/>
    <w:rsid w:val="00B22613"/>
    <w:rsid w:val="00B266B8"/>
    <w:rsid w:val="00B30280"/>
    <w:rsid w:val="00B357FB"/>
    <w:rsid w:val="00B40AF7"/>
    <w:rsid w:val="00B46B91"/>
    <w:rsid w:val="00B63E09"/>
    <w:rsid w:val="00B67485"/>
    <w:rsid w:val="00B768D1"/>
    <w:rsid w:val="00BA1025"/>
    <w:rsid w:val="00BB6BEB"/>
    <w:rsid w:val="00BC3420"/>
    <w:rsid w:val="00BD670B"/>
    <w:rsid w:val="00BE2906"/>
    <w:rsid w:val="00BE6882"/>
    <w:rsid w:val="00BE7D3C"/>
    <w:rsid w:val="00BF5FF6"/>
    <w:rsid w:val="00C0207F"/>
    <w:rsid w:val="00C16117"/>
    <w:rsid w:val="00C3075A"/>
    <w:rsid w:val="00C35219"/>
    <w:rsid w:val="00C37277"/>
    <w:rsid w:val="00C57456"/>
    <w:rsid w:val="00C62882"/>
    <w:rsid w:val="00C77003"/>
    <w:rsid w:val="00C919A4"/>
    <w:rsid w:val="00C95489"/>
    <w:rsid w:val="00CA4392"/>
    <w:rsid w:val="00CB2D89"/>
    <w:rsid w:val="00CB3863"/>
    <w:rsid w:val="00CB4FA9"/>
    <w:rsid w:val="00CC393F"/>
    <w:rsid w:val="00CF2EF0"/>
    <w:rsid w:val="00D13AF2"/>
    <w:rsid w:val="00D161CD"/>
    <w:rsid w:val="00D2176E"/>
    <w:rsid w:val="00D3076A"/>
    <w:rsid w:val="00D31105"/>
    <w:rsid w:val="00D56382"/>
    <w:rsid w:val="00D57C78"/>
    <w:rsid w:val="00D632BE"/>
    <w:rsid w:val="00D72D06"/>
    <w:rsid w:val="00D7522C"/>
    <w:rsid w:val="00D7536F"/>
    <w:rsid w:val="00D753B2"/>
    <w:rsid w:val="00D76668"/>
    <w:rsid w:val="00D81391"/>
    <w:rsid w:val="00DA031C"/>
    <w:rsid w:val="00E07383"/>
    <w:rsid w:val="00E148B0"/>
    <w:rsid w:val="00E165BC"/>
    <w:rsid w:val="00E3253C"/>
    <w:rsid w:val="00E61DDA"/>
    <w:rsid w:val="00E61E12"/>
    <w:rsid w:val="00E65DF2"/>
    <w:rsid w:val="00E66951"/>
    <w:rsid w:val="00E7596C"/>
    <w:rsid w:val="00E75AD0"/>
    <w:rsid w:val="00E878F2"/>
    <w:rsid w:val="00E9300B"/>
    <w:rsid w:val="00E93D42"/>
    <w:rsid w:val="00E93D68"/>
    <w:rsid w:val="00EB598E"/>
    <w:rsid w:val="00ED0149"/>
    <w:rsid w:val="00EE00E6"/>
    <w:rsid w:val="00EE70E0"/>
    <w:rsid w:val="00EF7DE3"/>
    <w:rsid w:val="00F03103"/>
    <w:rsid w:val="00F03243"/>
    <w:rsid w:val="00F23322"/>
    <w:rsid w:val="00F271DE"/>
    <w:rsid w:val="00F35B57"/>
    <w:rsid w:val="00F60672"/>
    <w:rsid w:val="00F627DA"/>
    <w:rsid w:val="00F66E09"/>
    <w:rsid w:val="00F71830"/>
    <w:rsid w:val="00F72213"/>
    <w:rsid w:val="00F7288F"/>
    <w:rsid w:val="00F764C3"/>
    <w:rsid w:val="00F769FC"/>
    <w:rsid w:val="00F80F42"/>
    <w:rsid w:val="00F812DA"/>
    <w:rsid w:val="00F82DF5"/>
    <w:rsid w:val="00F847A6"/>
    <w:rsid w:val="00F9441B"/>
    <w:rsid w:val="00FA2290"/>
    <w:rsid w:val="00FA4C32"/>
    <w:rsid w:val="00FB2A67"/>
    <w:rsid w:val="00FB2E48"/>
    <w:rsid w:val="00FC2994"/>
    <w:rsid w:val="00FC57C9"/>
    <w:rsid w:val="00FC6EC6"/>
    <w:rsid w:val="00FE18ED"/>
    <w:rsid w:val="00FE7114"/>
    <w:rsid w:val="00FE7356"/>
    <w:rsid w:val="00FE7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A43B1"/>
  <w15:chartTrackingRefBased/>
  <w15:docId w15:val="{6F9A0DAF-847D-4311-88A7-A03545E8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2Char">
    <w:name w:val="Heading 2 Char"/>
    <w:link w:val="Heading2"/>
    <w:rsid w:val="002E230B"/>
    <w:rPr>
      <w:i/>
      <w:iCs/>
      <w:noProof/>
      <w:lang w:val="en-US" w:eastAsia="en-US"/>
    </w:rPr>
  </w:style>
  <w:style w:type="paragraph" w:styleId="NormalWeb">
    <w:name w:val="Normal (Web)"/>
    <w:basedOn w:val="Normal"/>
    <w:uiPriority w:val="99"/>
    <w:unhideWhenUsed/>
    <w:rsid w:val="00403862"/>
    <w:pPr>
      <w:spacing w:before="100" w:beforeAutospacing="1" w:after="100" w:afterAutospacing="1"/>
      <w:jc w:val="left"/>
    </w:pPr>
    <w:rPr>
      <w:rFonts w:eastAsia="Times New Roman"/>
      <w:sz w:val="24"/>
      <w:szCs w:val="24"/>
      <w:lang w:val="en-IN" w:eastAsia="en-IN"/>
    </w:rPr>
  </w:style>
  <w:style w:type="character" w:styleId="Strong">
    <w:name w:val="Strong"/>
    <w:uiPriority w:val="22"/>
    <w:qFormat/>
    <w:rsid w:val="00403862"/>
    <w:rPr>
      <w:b/>
      <w:bCs/>
    </w:rPr>
  </w:style>
  <w:style w:type="character" w:styleId="HTMLCode">
    <w:name w:val="HTML Code"/>
    <w:uiPriority w:val="99"/>
    <w:unhideWhenUsed/>
    <w:rsid w:val="00403862"/>
    <w:rPr>
      <w:rFonts w:ascii="Courier New" w:eastAsia="Times New Roman" w:hAnsi="Courier New" w:cs="Courier New"/>
      <w:sz w:val="20"/>
      <w:szCs w:val="20"/>
    </w:rPr>
  </w:style>
  <w:style w:type="character" w:customStyle="1" w:styleId="Heading1Char">
    <w:name w:val="Heading 1 Char"/>
    <w:link w:val="Heading1"/>
    <w:rsid w:val="00417189"/>
    <w:rPr>
      <w:smallCaps/>
      <w:noProof/>
      <w:lang w:val="en-US" w:eastAsia="en-US"/>
    </w:rPr>
  </w:style>
  <w:style w:type="character" w:styleId="Emphasis">
    <w:name w:val="Emphasis"/>
    <w:uiPriority w:val="20"/>
    <w:qFormat/>
    <w:rsid w:val="00B2133B"/>
    <w:rPr>
      <w:i/>
      <w:iCs/>
    </w:rPr>
  </w:style>
  <w:style w:type="character" w:styleId="Hyperlink">
    <w:name w:val="Hyperlink"/>
    <w:rsid w:val="00CB3863"/>
    <w:rPr>
      <w:color w:val="0563C1"/>
      <w:u w:val="single"/>
    </w:rPr>
  </w:style>
  <w:style w:type="character" w:styleId="UnresolvedMention">
    <w:name w:val="Unresolved Mention"/>
    <w:uiPriority w:val="99"/>
    <w:semiHidden/>
    <w:unhideWhenUsed/>
    <w:rsid w:val="00CB3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yachitraifetit@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pradeepsalamon14@gmail.com" TargetMode="External"/><Relationship Id="rId4" Type="http://schemas.openxmlformats.org/officeDocument/2006/relationships/settings" Target="settings.xml"/><Relationship Id="rId9" Type="http://schemas.openxmlformats.org/officeDocument/2006/relationships/hyperlink" Target="mailto:harikrishnan.t.25@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4333</Words>
  <Characters>24702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28978</CharactersWithSpaces>
  <SharedDoc>false</SharedDoc>
  <HLinks>
    <vt:vector size="12" baseType="variant">
      <vt:variant>
        <vt:i4>3997720</vt:i4>
      </vt:variant>
      <vt:variant>
        <vt:i4>3</vt:i4>
      </vt:variant>
      <vt:variant>
        <vt:i4>0</vt:i4>
      </vt:variant>
      <vt:variant>
        <vt:i4>5</vt:i4>
      </vt:variant>
      <vt:variant>
        <vt:lpwstr>mailto:pradeepsalamon14@gmail.com</vt:lpwstr>
      </vt:variant>
      <vt:variant>
        <vt:lpwstr/>
      </vt:variant>
      <vt:variant>
        <vt:i4>2228224</vt:i4>
      </vt:variant>
      <vt:variant>
        <vt:i4>0</vt:i4>
      </vt:variant>
      <vt:variant>
        <vt:i4>0</vt:i4>
      </vt:variant>
      <vt:variant>
        <vt:i4>5</vt:i4>
      </vt:variant>
      <vt:variant>
        <vt:lpwstr>mailto:harikrishnan.t.25@gmail.com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Gowtham S</cp:lastModifiedBy>
  <cp:revision>9</cp:revision>
  <dcterms:created xsi:type="dcterms:W3CDTF">2026-01-20T17:05:00Z</dcterms:created>
  <dcterms:modified xsi:type="dcterms:W3CDTF">2026-02-27T11:32:00Z</dcterms:modified>
</cp:coreProperties>
</file>