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520D" w14:textId="43BD78DC" w:rsidR="00DF7E5B" w:rsidRDefault="00DF7E5B" w:rsidP="00DF7E5B">
      <w:pPr>
        <w:pStyle w:val="NormalWeb"/>
        <w:jc w:val="right"/>
      </w:pPr>
    </w:p>
    <w:p w14:paraId="6A05E723" w14:textId="77777777" w:rsidR="00305889" w:rsidRDefault="00305889" w:rsidP="00305889">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eastAsia="en-IN"/>
          <w14:ligatures w14:val="none"/>
        </w:rPr>
      </w:pPr>
      <w:r w:rsidRPr="00305889">
        <w:rPr>
          <w:rFonts w:ascii="Times New Roman" w:eastAsia="Times New Roman" w:hAnsi="Times New Roman" w:cs="Times New Roman"/>
          <w:b/>
          <w:bCs/>
          <w:kern w:val="36"/>
          <w:sz w:val="40"/>
          <w:szCs w:val="40"/>
          <w:lang w:eastAsia="en-IN"/>
          <w14:ligatures w14:val="none"/>
        </w:rPr>
        <w:t>Empowering Teachers for the 21st-Century Classroom</w:t>
      </w:r>
    </w:p>
    <w:tbl>
      <w:tblPr>
        <w:tblStyle w:val="TableGrid"/>
        <w:tblW w:w="0" w:type="auto"/>
        <w:tblLook w:val="04A0" w:firstRow="1" w:lastRow="0" w:firstColumn="1" w:lastColumn="0" w:noHBand="0" w:noVBand="1"/>
      </w:tblPr>
      <w:tblGrid>
        <w:gridCol w:w="9016"/>
      </w:tblGrid>
      <w:tr w:rsidR="00305889" w:rsidRPr="00305889" w14:paraId="03C472F1" w14:textId="77777777">
        <w:tc>
          <w:tcPr>
            <w:tcW w:w="9016" w:type="dxa"/>
          </w:tcPr>
          <w:p w14:paraId="4A85A2D4" w14:textId="77777777" w:rsidR="00305889" w:rsidRPr="00305889" w:rsidRDefault="00305889" w:rsidP="00460061">
            <w:pPr>
              <w:spacing w:before="100" w:beforeAutospacing="1" w:after="100" w:afterAutospacing="1"/>
              <w:jc w:val="center"/>
              <w:outlineLvl w:val="0"/>
              <w:rPr>
                <w:rFonts w:ascii="Times New Roman" w:eastAsia="Times New Roman" w:hAnsi="Times New Roman" w:cs="Times New Roman"/>
                <w:b/>
                <w:bCs/>
                <w:kern w:val="36"/>
                <w:sz w:val="40"/>
                <w:szCs w:val="40"/>
                <w:lang w:eastAsia="en-IN"/>
                <w14:ligatures w14:val="none"/>
              </w:rPr>
            </w:pPr>
            <w:r w:rsidRPr="00305889">
              <w:rPr>
                <w:rFonts w:ascii="Times New Roman" w:eastAsia="Times New Roman" w:hAnsi="Times New Roman" w:cs="Times New Roman"/>
                <w:b/>
                <w:bCs/>
                <w:kern w:val="0"/>
                <w:sz w:val="36"/>
                <w:szCs w:val="36"/>
                <w:lang w:eastAsia="en-IN"/>
                <w14:ligatures w14:val="none"/>
              </w:rPr>
              <w:t>Abstract</w:t>
            </w:r>
          </w:p>
        </w:tc>
      </w:tr>
      <w:tr w:rsidR="00305889" w:rsidRPr="00305889" w14:paraId="452359A1" w14:textId="77777777">
        <w:tc>
          <w:tcPr>
            <w:tcW w:w="9016" w:type="dxa"/>
          </w:tcPr>
          <w:p w14:paraId="227A33D6" w14:textId="77777777" w:rsidR="00305889" w:rsidRPr="00305889" w:rsidRDefault="00305889" w:rsidP="00460061">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In today’s rapidly evolving educational landscape, teachers must be empowered with new competencies to address dynamic classroom challenges. This research explores the role of teacher empowerment in fostering effective 21st-century classroom practices. It examines teacher readiness, professional development strategies, technological fluency, and collaborative learning cultures. Through mixed-method analysis, this study presents key factors that contribute to empowering teachers to enhance student learning and overall school quality.</w:t>
            </w:r>
          </w:p>
        </w:tc>
      </w:tr>
    </w:tbl>
    <w:p w14:paraId="0E0D9B9B" w14:textId="7106DD37" w:rsidR="00305889" w:rsidRPr="00305889" w:rsidRDefault="00305889" w:rsidP="00305889">
      <w:pPr>
        <w:pStyle w:val="ListParagraph"/>
        <w:numPr>
          <w:ilvl w:val="0"/>
          <w:numId w:val="9"/>
        </w:num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305889">
        <w:rPr>
          <w:rFonts w:ascii="Times New Roman" w:eastAsia="Times New Roman" w:hAnsi="Times New Roman" w:cs="Times New Roman"/>
          <w:b/>
          <w:bCs/>
          <w:kern w:val="0"/>
          <w:sz w:val="36"/>
          <w:szCs w:val="36"/>
          <w:lang w:eastAsia="en-IN"/>
          <w14:ligatures w14:val="none"/>
        </w:rPr>
        <w:t>Introduction</w:t>
      </w:r>
    </w:p>
    <w:p w14:paraId="06F96BE2" w14:textId="7842925E" w:rsidR="00305889" w:rsidRPr="00305889" w:rsidRDefault="00305889" w:rsidP="00305889">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The 21st century has redefined the context of education. Now more than ever, teachers are expected to integrate technology, cultivate critical thinking, adapt to diverse learners, and foster global competencies. Simply possessing subject knowledge is no longer sufficient; teachers must be empowered with professional autonomy, digital expertise, collaborative skills, and ongoing learning opportunities. Empowerment increases teacher confidence, boosts instructional quality, and strengthens school outcomes.</w:t>
      </w:r>
    </w:p>
    <w:p w14:paraId="29AC717A" w14:textId="59C6F563" w:rsidR="00305889" w:rsidRPr="00305889" w:rsidRDefault="00305889" w:rsidP="00305889">
      <w:pPr>
        <w:pStyle w:val="ListParagraph"/>
        <w:numPr>
          <w:ilvl w:val="0"/>
          <w:numId w:val="9"/>
        </w:num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305889">
        <w:rPr>
          <w:rFonts w:ascii="Times New Roman" w:eastAsia="Times New Roman" w:hAnsi="Times New Roman" w:cs="Times New Roman"/>
          <w:b/>
          <w:bCs/>
          <w:kern w:val="0"/>
          <w:sz w:val="36"/>
          <w:szCs w:val="36"/>
          <w:lang w:eastAsia="en-IN"/>
          <w14:ligatures w14:val="none"/>
        </w:rPr>
        <w:t>Statement of the Problem</w:t>
      </w:r>
    </w:p>
    <w:p w14:paraId="578A2DE2" w14:textId="77777777" w:rsidR="00305889" w:rsidRPr="00305889" w:rsidRDefault="00305889" w:rsidP="00305889">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Despite reforms, many educators lack preparation for 21st-century demands. Challenges remain in:</w:t>
      </w:r>
    </w:p>
    <w:p w14:paraId="6B0F2BC3" w14:textId="77777777" w:rsidR="00305889" w:rsidRPr="00305889" w:rsidRDefault="00305889" w:rsidP="00305889">
      <w:pPr>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Integrating technology effectively in classrooms.</w:t>
      </w:r>
    </w:p>
    <w:p w14:paraId="400ED0ED" w14:textId="77777777" w:rsidR="00305889" w:rsidRPr="00305889" w:rsidRDefault="00305889" w:rsidP="00305889">
      <w:pPr>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Maintaining student engagement through innovative strategies.</w:t>
      </w:r>
    </w:p>
    <w:p w14:paraId="1371DBF5" w14:textId="77777777" w:rsidR="00305889" w:rsidRPr="00305889" w:rsidRDefault="00305889" w:rsidP="00305889">
      <w:pPr>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Acquiring ongoing professional development aligned with current trends.</w:t>
      </w:r>
    </w:p>
    <w:p w14:paraId="0AFF488E" w14:textId="7CCD9308" w:rsidR="00305889" w:rsidRPr="00305889" w:rsidRDefault="00305889" w:rsidP="00305889">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lastRenderedPageBreak/>
        <w:t>This study investigates how empowerment practices affect teacher performance and classroom outcomes.</w:t>
      </w:r>
    </w:p>
    <w:p w14:paraId="7E8F309F" w14:textId="674CB189" w:rsidR="00305889" w:rsidRPr="00305889" w:rsidRDefault="00305889" w:rsidP="00305889">
      <w:pPr>
        <w:pStyle w:val="ListParagraph"/>
        <w:numPr>
          <w:ilvl w:val="0"/>
          <w:numId w:val="9"/>
        </w:num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305889">
        <w:rPr>
          <w:rFonts w:ascii="Times New Roman" w:eastAsia="Times New Roman" w:hAnsi="Times New Roman" w:cs="Times New Roman"/>
          <w:b/>
          <w:bCs/>
          <w:kern w:val="0"/>
          <w:sz w:val="36"/>
          <w:szCs w:val="36"/>
          <w:lang w:eastAsia="en-IN"/>
          <w14:ligatures w14:val="none"/>
        </w:rPr>
        <w:t>Research Objectives</w:t>
      </w:r>
    </w:p>
    <w:p w14:paraId="56493713" w14:textId="77777777" w:rsidR="00305889" w:rsidRPr="00305889" w:rsidRDefault="00305889" w:rsidP="00305889">
      <w:pPr>
        <w:numPr>
          <w:ilvl w:val="0"/>
          <w:numId w:val="2"/>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To identify factors that empower teachers for modern classrooms.</w:t>
      </w:r>
    </w:p>
    <w:p w14:paraId="51D2C2B8" w14:textId="77777777" w:rsidR="00305889" w:rsidRPr="00305889" w:rsidRDefault="00305889" w:rsidP="00305889">
      <w:pPr>
        <w:numPr>
          <w:ilvl w:val="0"/>
          <w:numId w:val="2"/>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 xml:space="preserve">To </w:t>
      </w:r>
      <w:proofErr w:type="spellStart"/>
      <w:r w:rsidRPr="00305889">
        <w:rPr>
          <w:rFonts w:ascii="Times New Roman" w:eastAsia="Times New Roman" w:hAnsi="Times New Roman" w:cs="Times New Roman"/>
          <w:kern w:val="0"/>
          <w:sz w:val="28"/>
          <w:szCs w:val="28"/>
          <w:lang w:eastAsia="en-IN"/>
          <w14:ligatures w14:val="none"/>
        </w:rPr>
        <w:t>analyze</w:t>
      </w:r>
      <w:proofErr w:type="spellEnd"/>
      <w:r w:rsidRPr="00305889">
        <w:rPr>
          <w:rFonts w:ascii="Times New Roman" w:eastAsia="Times New Roman" w:hAnsi="Times New Roman" w:cs="Times New Roman"/>
          <w:kern w:val="0"/>
          <w:sz w:val="28"/>
          <w:szCs w:val="28"/>
          <w:lang w:eastAsia="en-IN"/>
          <w14:ligatures w14:val="none"/>
        </w:rPr>
        <w:t xml:space="preserve"> the relationship between teacher empowerment and instructional quality.</w:t>
      </w:r>
    </w:p>
    <w:p w14:paraId="1D84FF7D" w14:textId="77777777" w:rsidR="00305889" w:rsidRPr="00305889" w:rsidRDefault="00305889" w:rsidP="00305889">
      <w:pPr>
        <w:numPr>
          <w:ilvl w:val="0"/>
          <w:numId w:val="2"/>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To evaluate teacher perceptions of professional development support.</w:t>
      </w:r>
    </w:p>
    <w:p w14:paraId="3E18C916" w14:textId="009D2D94" w:rsidR="00305889" w:rsidRPr="00305889" w:rsidRDefault="00305889" w:rsidP="00305889">
      <w:pPr>
        <w:numPr>
          <w:ilvl w:val="0"/>
          <w:numId w:val="2"/>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To recommend practices for improving teacher empowerment.</w:t>
      </w:r>
    </w:p>
    <w:p w14:paraId="57E72822" w14:textId="05104D4B" w:rsidR="00305889" w:rsidRPr="00305889" w:rsidRDefault="00305889" w:rsidP="00305889">
      <w:pPr>
        <w:pStyle w:val="ListParagraph"/>
        <w:numPr>
          <w:ilvl w:val="0"/>
          <w:numId w:val="9"/>
        </w:num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305889">
        <w:rPr>
          <w:rFonts w:ascii="Times New Roman" w:eastAsia="Times New Roman" w:hAnsi="Times New Roman" w:cs="Times New Roman"/>
          <w:b/>
          <w:bCs/>
          <w:kern w:val="0"/>
          <w:sz w:val="36"/>
          <w:szCs w:val="36"/>
          <w:lang w:eastAsia="en-IN"/>
          <w14:ligatures w14:val="none"/>
        </w:rPr>
        <w:t>Literature Review</w:t>
      </w:r>
    </w:p>
    <w:p w14:paraId="20F88B0D" w14:textId="0291D753" w:rsidR="00305889" w:rsidRPr="00305889" w:rsidRDefault="00305889" w:rsidP="00305889">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b/>
          <w:bCs/>
          <w:kern w:val="0"/>
          <w:sz w:val="28"/>
          <w:szCs w:val="28"/>
          <w:lang w:eastAsia="en-IN"/>
          <w14:ligatures w14:val="none"/>
        </w:rPr>
        <w:t>Teacher empowerment</w:t>
      </w:r>
      <w:r w:rsidRPr="00305889">
        <w:rPr>
          <w:rFonts w:ascii="Times New Roman" w:eastAsia="Times New Roman" w:hAnsi="Times New Roman" w:cs="Times New Roman"/>
          <w:kern w:val="0"/>
          <w:sz w:val="28"/>
          <w:szCs w:val="28"/>
          <w:lang w:eastAsia="en-IN"/>
          <w14:ligatures w14:val="none"/>
        </w:rPr>
        <w:t xml:space="preserve"> refers to giving educators the skills, support, and autonomy necessary to make decisions that affect teaching and learning. Literature emphasizes that empowered teachers deliver more effective instruction, exhibit greater job satisfaction, and demonstrate higher resilience to change (Fullan, 2013; Hargreaves &amp; O’Connor, 2018). Professional development (PD) that focuses on collaborative learning, digital integration, and reflective practice has shown positive impacts on teacher efficacy (Darling-Hammond et al., 2017). However, inconsistencies in PD quality and lack of technological preparedness impede teacher empowerment.</w:t>
      </w:r>
    </w:p>
    <w:p w14:paraId="79FB3275" w14:textId="5C5DC4E8" w:rsidR="00305889" w:rsidRPr="00305889" w:rsidRDefault="00305889" w:rsidP="00305889">
      <w:pPr>
        <w:pStyle w:val="ListParagraph"/>
        <w:numPr>
          <w:ilvl w:val="0"/>
          <w:numId w:val="9"/>
        </w:num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305889">
        <w:rPr>
          <w:rFonts w:ascii="Times New Roman" w:eastAsia="Times New Roman" w:hAnsi="Times New Roman" w:cs="Times New Roman"/>
          <w:b/>
          <w:bCs/>
          <w:kern w:val="0"/>
          <w:sz w:val="36"/>
          <w:szCs w:val="36"/>
          <w:lang w:eastAsia="en-IN"/>
          <w14:ligatures w14:val="none"/>
        </w:rPr>
        <w:t>Methodology</w:t>
      </w:r>
    </w:p>
    <w:p w14:paraId="34CBB04F" w14:textId="379B8FCD" w:rsidR="00305889" w:rsidRPr="00305889" w:rsidRDefault="00305889" w:rsidP="0030588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05889">
        <w:rPr>
          <w:rFonts w:ascii="Times New Roman" w:eastAsia="Times New Roman" w:hAnsi="Times New Roman" w:cs="Times New Roman"/>
          <w:b/>
          <w:bCs/>
          <w:kern w:val="0"/>
          <w:sz w:val="27"/>
          <w:szCs w:val="27"/>
          <w:lang w:eastAsia="en-IN"/>
          <w14:ligatures w14:val="none"/>
        </w:rPr>
        <w:t xml:space="preserve"> Research Design</w:t>
      </w:r>
    </w:p>
    <w:p w14:paraId="05379FA5" w14:textId="77777777" w:rsidR="00305889" w:rsidRPr="00305889" w:rsidRDefault="00305889" w:rsidP="00305889">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 xml:space="preserve">A </w:t>
      </w:r>
      <w:proofErr w:type="gramStart"/>
      <w:r w:rsidRPr="00305889">
        <w:rPr>
          <w:rFonts w:ascii="Times New Roman" w:eastAsia="Times New Roman" w:hAnsi="Times New Roman" w:cs="Times New Roman"/>
          <w:b/>
          <w:bCs/>
          <w:kern w:val="0"/>
          <w:sz w:val="28"/>
          <w:szCs w:val="28"/>
          <w:lang w:eastAsia="en-IN"/>
          <w14:ligatures w14:val="none"/>
        </w:rPr>
        <w:t>mixed-methods</w:t>
      </w:r>
      <w:proofErr w:type="gramEnd"/>
      <w:r w:rsidRPr="00305889">
        <w:rPr>
          <w:rFonts w:ascii="Times New Roman" w:eastAsia="Times New Roman" w:hAnsi="Times New Roman" w:cs="Times New Roman"/>
          <w:b/>
          <w:bCs/>
          <w:kern w:val="0"/>
          <w:sz w:val="28"/>
          <w:szCs w:val="28"/>
          <w:lang w:eastAsia="en-IN"/>
          <w14:ligatures w14:val="none"/>
        </w:rPr>
        <w:t xml:space="preserve"> approach</w:t>
      </w:r>
      <w:r w:rsidRPr="00305889">
        <w:rPr>
          <w:rFonts w:ascii="Times New Roman" w:eastAsia="Times New Roman" w:hAnsi="Times New Roman" w:cs="Times New Roman"/>
          <w:kern w:val="0"/>
          <w:sz w:val="28"/>
          <w:szCs w:val="28"/>
          <w:lang w:eastAsia="en-IN"/>
          <w14:ligatures w14:val="none"/>
        </w:rPr>
        <w:t xml:space="preserve"> incorporated surveys for quantitative data and interviews for qualitative insight.</w:t>
      </w:r>
    </w:p>
    <w:p w14:paraId="41F4215B" w14:textId="3E62B87C" w:rsidR="00305889" w:rsidRPr="00305889" w:rsidRDefault="00305889" w:rsidP="0030588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05889">
        <w:rPr>
          <w:rFonts w:ascii="Times New Roman" w:eastAsia="Times New Roman" w:hAnsi="Times New Roman" w:cs="Times New Roman"/>
          <w:b/>
          <w:bCs/>
          <w:kern w:val="0"/>
          <w:sz w:val="27"/>
          <w:szCs w:val="27"/>
          <w:lang w:eastAsia="en-IN"/>
          <w14:ligatures w14:val="none"/>
        </w:rPr>
        <w:t xml:space="preserve"> Population and Sample</w:t>
      </w:r>
    </w:p>
    <w:p w14:paraId="4DB08489" w14:textId="77777777" w:rsidR="00305889" w:rsidRPr="00305889" w:rsidRDefault="00305889" w:rsidP="00305889">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305889">
        <w:rPr>
          <w:rFonts w:ascii="Times New Roman" w:eastAsia="Times New Roman" w:hAnsi="Times New Roman" w:cs="Times New Roman"/>
          <w:b/>
          <w:bCs/>
          <w:kern w:val="0"/>
          <w:lang w:eastAsia="en-IN"/>
          <w14:ligatures w14:val="none"/>
        </w:rPr>
        <w:t>Population:</w:t>
      </w:r>
      <w:r w:rsidRPr="00305889">
        <w:rPr>
          <w:rFonts w:ascii="Times New Roman" w:eastAsia="Times New Roman" w:hAnsi="Times New Roman" w:cs="Times New Roman"/>
          <w:kern w:val="0"/>
          <w:lang w:eastAsia="en-IN"/>
          <w14:ligatures w14:val="none"/>
        </w:rPr>
        <w:t xml:space="preserve"> Secondary school teachers and school leaders.</w:t>
      </w:r>
    </w:p>
    <w:p w14:paraId="07D96BDE" w14:textId="77777777" w:rsidR="00305889" w:rsidRPr="00305889" w:rsidRDefault="00305889" w:rsidP="00305889">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305889">
        <w:rPr>
          <w:rFonts w:ascii="Times New Roman" w:eastAsia="Times New Roman" w:hAnsi="Times New Roman" w:cs="Times New Roman"/>
          <w:b/>
          <w:bCs/>
          <w:kern w:val="0"/>
          <w:lang w:eastAsia="en-IN"/>
          <w14:ligatures w14:val="none"/>
        </w:rPr>
        <w:lastRenderedPageBreak/>
        <w:t>Sample:</w:t>
      </w:r>
      <w:r w:rsidRPr="00305889">
        <w:rPr>
          <w:rFonts w:ascii="Times New Roman" w:eastAsia="Times New Roman" w:hAnsi="Times New Roman" w:cs="Times New Roman"/>
          <w:kern w:val="0"/>
          <w:lang w:eastAsia="en-IN"/>
          <w14:ligatures w14:val="none"/>
        </w:rPr>
        <w:t xml:space="preserve"> 120 teachers and 8 principals were purposively selected from 8 urban and rural schools.</w:t>
      </w:r>
    </w:p>
    <w:p w14:paraId="3B0BCCEF" w14:textId="727EFE32" w:rsidR="00305889" w:rsidRPr="00305889" w:rsidRDefault="00305889" w:rsidP="0030588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05889">
        <w:rPr>
          <w:rFonts w:ascii="Times New Roman" w:eastAsia="Times New Roman" w:hAnsi="Times New Roman" w:cs="Times New Roman"/>
          <w:b/>
          <w:bCs/>
          <w:kern w:val="0"/>
          <w:sz w:val="27"/>
          <w:szCs w:val="27"/>
          <w:lang w:eastAsia="en-IN"/>
          <w14:ligatures w14:val="none"/>
        </w:rPr>
        <w:t xml:space="preserve"> Data Collection Tools</w:t>
      </w:r>
    </w:p>
    <w:p w14:paraId="4EC1C9E2" w14:textId="77777777" w:rsidR="00305889" w:rsidRPr="00305889" w:rsidRDefault="00305889" w:rsidP="00305889">
      <w:pPr>
        <w:numPr>
          <w:ilvl w:val="0"/>
          <w:numId w:val="4"/>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Standardized questionnaire (Likert scale)</w:t>
      </w:r>
    </w:p>
    <w:p w14:paraId="7B6AD3DE" w14:textId="77777777" w:rsidR="00305889" w:rsidRPr="00305889" w:rsidRDefault="00305889" w:rsidP="00305889">
      <w:pPr>
        <w:numPr>
          <w:ilvl w:val="0"/>
          <w:numId w:val="4"/>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Semi-structured interviews</w:t>
      </w:r>
    </w:p>
    <w:p w14:paraId="4C4ED3A6" w14:textId="77777777" w:rsidR="00305889" w:rsidRPr="00305889" w:rsidRDefault="00305889" w:rsidP="00305889">
      <w:pPr>
        <w:numPr>
          <w:ilvl w:val="0"/>
          <w:numId w:val="4"/>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Classroom observation</w:t>
      </w:r>
    </w:p>
    <w:p w14:paraId="071A65A5" w14:textId="6CE5DAD6" w:rsidR="00305889" w:rsidRPr="00305889" w:rsidRDefault="00305889" w:rsidP="0030588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05889">
        <w:rPr>
          <w:rFonts w:ascii="Times New Roman" w:eastAsia="Times New Roman" w:hAnsi="Times New Roman" w:cs="Times New Roman"/>
          <w:b/>
          <w:bCs/>
          <w:kern w:val="0"/>
          <w:sz w:val="27"/>
          <w:szCs w:val="27"/>
          <w:lang w:eastAsia="en-IN"/>
          <w14:ligatures w14:val="none"/>
        </w:rPr>
        <w:t>Data Analysis</w:t>
      </w:r>
    </w:p>
    <w:p w14:paraId="1ABA125B" w14:textId="77777777" w:rsidR="00305889" w:rsidRPr="00305889" w:rsidRDefault="00305889" w:rsidP="00305889">
      <w:pPr>
        <w:numPr>
          <w:ilvl w:val="0"/>
          <w:numId w:val="5"/>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Quantitative data: Descriptive statistics (mean, standard deviation, percentages)</w:t>
      </w:r>
    </w:p>
    <w:p w14:paraId="32A5C97B" w14:textId="4B428F3C" w:rsidR="00305889" w:rsidRPr="00305889" w:rsidRDefault="00305889" w:rsidP="00305889">
      <w:pPr>
        <w:numPr>
          <w:ilvl w:val="0"/>
          <w:numId w:val="5"/>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Qualitative data: Thematic coding and triangulation</w:t>
      </w:r>
    </w:p>
    <w:p w14:paraId="175B62CB" w14:textId="77777777" w:rsidR="00305889" w:rsidRDefault="00305889" w:rsidP="00305889">
      <w:pPr>
        <w:pStyle w:val="ListParagraph"/>
        <w:numPr>
          <w:ilvl w:val="0"/>
          <w:numId w:val="10"/>
        </w:num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305889">
        <w:rPr>
          <w:rFonts w:ascii="Times New Roman" w:eastAsia="Times New Roman" w:hAnsi="Times New Roman" w:cs="Times New Roman"/>
          <w:b/>
          <w:bCs/>
          <w:kern w:val="0"/>
          <w:sz w:val="36"/>
          <w:szCs w:val="36"/>
          <w:lang w:eastAsia="en-IN"/>
          <w14:ligatures w14:val="none"/>
        </w:rPr>
        <w:t>Results and Discussion</w:t>
      </w:r>
    </w:p>
    <w:p w14:paraId="343CBEA5" w14:textId="78961C38" w:rsidR="00305889" w:rsidRPr="00305889" w:rsidRDefault="00305889" w:rsidP="00305889">
      <w:pPr>
        <w:spacing w:before="100" w:beforeAutospacing="1" w:after="100" w:afterAutospacing="1" w:line="240" w:lineRule="auto"/>
        <w:ind w:left="360"/>
        <w:outlineLvl w:val="1"/>
        <w:rPr>
          <w:rFonts w:ascii="Times New Roman" w:eastAsia="Times New Roman" w:hAnsi="Times New Roman" w:cs="Times New Roman"/>
          <w:b/>
          <w:bCs/>
          <w:kern w:val="0"/>
          <w:sz w:val="36"/>
          <w:szCs w:val="36"/>
          <w:lang w:eastAsia="en-IN"/>
          <w14:ligatures w14:val="none"/>
        </w:rPr>
      </w:pPr>
      <w:r w:rsidRPr="00305889">
        <w:rPr>
          <w:rFonts w:ascii="Times New Roman" w:eastAsia="Times New Roman" w:hAnsi="Times New Roman" w:cs="Times New Roman"/>
          <w:b/>
          <w:bCs/>
          <w:kern w:val="0"/>
          <w:sz w:val="28"/>
          <w:szCs w:val="28"/>
          <w:lang w:eastAsia="en-IN"/>
          <w14:ligatures w14:val="none"/>
        </w:rPr>
        <w:t>1.1</w:t>
      </w:r>
      <w:r w:rsidRPr="00305889">
        <w:rPr>
          <w:rFonts w:ascii="Times New Roman" w:eastAsia="Times New Roman" w:hAnsi="Times New Roman" w:cs="Times New Roman"/>
          <w:b/>
          <w:bCs/>
          <w:kern w:val="0"/>
          <w:sz w:val="27"/>
          <w:szCs w:val="27"/>
          <w:lang w:eastAsia="en-IN"/>
          <w14:ligatures w14:val="none"/>
        </w:rPr>
        <w:t xml:space="preserve"> Teacher Demographic Profile</w:t>
      </w:r>
    </w:p>
    <w:p w14:paraId="196A9E21" w14:textId="77777777" w:rsidR="00305889" w:rsidRPr="00305889" w:rsidRDefault="00305889" w:rsidP="00305889">
      <w:pPr>
        <w:spacing w:before="100" w:beforeAutospacing="1" w:after="100" w:afterAutospacing="1" w:line="240" w:lineRule="auto"/>
        <w:outlineLvl w:val="3"/>
        <w:rPr>
          <w:rFonts w:ascii="Times New Roman" w:eastAsia="Times New Roman" w:hAnsi="Times New Roman" w:cs="Times New Roman"/>
          <w:b/>
          <w:bCs/>
          <w:kern w:val="0"/>
          <w:sz w:val="28"/>
          <w:szCs w:val="28"/>
          <w:lang w:eastAsia="en-IN"/>
          <w14:ligatures w14:val="none"/>
        </w:rPr>
      </w:pPr>
      <w:r w:rsidRPr="00305889">
        <w:rPr>
          <w:rFonts w:ascii="Times New Roman" w:eastAsia="Times New Roman" w:hAnsi="Times New Roman" w:cs="Times New Roman"/>
          <w:b/>
          <w:bCs/>
          <w:kern w:val="0"/>
          <w:lang w:eastAsia="en-IN"/>
          <w14:ligatures w14:val="none"/>
        </w:rPr>
        <w:t>Table 1</w:t>
      </w:r>
      <w:r w:rsidRPr="00305889">
        <w:rPr>
          <w:rFonts w:ascii="Times New Roman" w:eastAsia="Times New Roman" w:hAnsi="Times New Roman" w:cs="Times New Roman"/>
          <w:b/>
          <w:bCs/>
          <w:kern w:val="0"/>
          <w:sz w:val="28"/>
          <w:szCs w:val="28"/>
          <w:lang w:eastAsia="en-IN"/>
          <w14:ligatures w14:val="none"/>
        </w:rPr>
        <w:t>: Demographic Profile of Respondents</w:t>
      </w:r>
    </w:p>
    <w:tbl>
      <w:tblPr>
        <w:tblStyle w:val="TableGrid"/>
        <w:tblW w:w="0" w:type="auto"/>
        <w:tblLook w:val="04A0" w:firstRow="1" w:lastRow="0" w:firstColumn="1" w:lastColumn="0" w:noHBand="0" w:noVBand="1"/>
      </w:tblPr>
      <w:tblGrid>
        <w:gridCol w:w="2587"/>
        <w:gridCol w:w="2484"/>
        <w:gridCol w:w="2074"/>
      </w:tblGrid>
      <w:tr w:rsidR="00305889" w:rsidRPr="00305889" w14:paraId="21AC1E62" w14:textId="77777777" w:rsidTr="00305889">
        <w:tc>
          <w:tcPr>
            <w:tcW w:w="0" w:type="auto"/>
            <w:hideMark/>
          </w:tcPr>
          <w:p w14:paraId="2A4117D4" w14:textId="77777777" w:rsidR="00305889" w:rsidRPr="00305889" w:rsidRDefault="00305889" w:rsidP="00305889">
            <w:pPr>
              <w:jc w:val="center"/>
              <w:rPr>
                <w:rFonts w:ascii="Times New Roman" w:eastAsia="Times New Roman" w:hAnsi="Times New Roman" w:cs="Times New Roman"/>
                <w:b/>
                <w:bCs/>
                <w:kern w:val="0"/>
                <w:sz w:val="28"/>
                <w:szCs w:val="28"/>
                <w:lang w:eastAsia="en-IN"/>
                <w14:ligatures w14:val="none"/>
              </w:rPr>
            </w:pPr>
            <w:r w:rsidRPr="00305889">
              <w:rPr>
                <w:rFonts w:ascii="Times New Roman" w:eastAsia="Times New Roman" w:hAnsi="Times New Roman" w:cs="Times New Roman"/>
                <w:b/>
                <w:bCs/>
                <w:kern w:val="0"/>
                <w:sz w:val="28"/>
                <w:szCs w:val="28"/>
                <w:lang w:eastAsia="en-IN"/>
                <w14:ligatures w14:val="none"/>
              </w:rPr>
              <w:t>Variable</w:t>
            </w:r>
          </w:p>
        </w:tc>
        <w:tc>
          <w:tcPr>
            <w:tcW w:w="0" w:type="auto"/>
            <w:hideMark/>
          </w:tcPr>
          <w:p w14:paraId="1E3BF091" w14:textId="77777777" w:rsidR="00305889" w:rsidRPr="00305889" w:rsidRDefault="00305889" w:rsidP="00305889">
            <w:pPr>
              <w:jc w:val="center"/>
              <w:rPr>
                <w:rFonts w:ascii="Times New Roman" w:eastAsia="Times New Roman" w:hAnsi="Times New Roman" w:cs="Times New Roman"/>
                <w:b/>
                <w:bCs/>
                <w:kern w:val="0"/>
                <w:sz w:val="28"/>
                <w:szCs w:val="28"/>
                <w:lang w:eastAsia="en-IN"/>
                <w14:ligatures w14:val="none"/>
              </w:rPr>
            </w:pPr>
            <w:r w:rsidRPr="00305889">
              <w:rPr>
                <w:rFonts w:ascii="Times New Roman" w:eastAsia="Times New Roman" w:hAnsi="Times New Roman" w:cs="Times New Roman"/>
                <w:b/>
                <w:bCs/>
                <w:kern w:val="0"/>
                <w:sz w:val="28"/>
                <w:szCs w:val="28"/>
                <w:lang w:eastAsia="en-IN"/>
                <w14:ligatures w14:val="none"/>
              </w:rPr>
              <w:t>Frequency (n=120)</w:t>
            </w:r>
          </w:p>
        </w:tc>
        <w:tc>
          <w:tcPr>
            <w:tcW w:w="0" w:type="auto"/>
            <w:hideMark/>
          </w:tcPr>
          <w:p w14:paraId="7C88A843" w14:textId="77777777" w:rsidR="00305889" w:rsidRPr="00305889" w:rsidRDefault="00305889" w:rsidP="00305889">
            <w:pPr>
              <w:jc w:val="center"/>
              <w:rPr>
                <w:rFonts w:ascii="Times New Roman" w:eastAsia="Times New Roman" w:hAnsi="Times New Roman" w:cs="Times New Roman"/>
                <w:b/>
                <w:bCs/>
                <w:kern w:val="0"/>
                <w:sz w:val="28"/>
                <w:szCs w:val="28"/>
                <w:lang w:eastAsia="en-IN"/>
                <w14:ligatures w14:val="none"/>
              </w:rPr>
            </w:pPr>
            <w:r w:rsidRPr="00305889">
              <w:rPr>
                <w:rFonts w:ascii="Times New Roman" w:eastAsia="Times New Roman" w:hAnsi="Times New Roman" w:cs="Times New Roman"/>
                <w:b/>
                <w:bCs/>
                <w:kern w:val="0"/>
                <w:sz w:val="28"/>
                <w:szCs w:val="28"/>
                <w:lang w:eastAsia="en-IN"/>
                <w14:ligatures w14:val="none"/>
              </w:rPr>
              <w:t>Percentage (%)</w:t>
            </w:r>
          </w:p>
        </w:tc>
      </w:tr>
      <w:tr w:rsidR="00305889" w:rsidRPr="00305889" w14:paraId="12B69BC3" w14:textId="77777777" w:rsidTr="00305889">
        <w:tc>
          <w:tcPr>
            <w:tcW w:w="0" w:type="auto"/>
            <w:hideMark/>
          </w:tcPr>
          <w:p w14:paraId="63165BCF"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Gender</w:t>
            </w:r>
          </w:p>
        </w:tc>
        <w:tc>
          <w:tcPr>
            <w:tcW w:w="0" w:type="auto"/>
            <w:hideMark/>
          </w:tcPr>
          <w:p w14:paraId="6BCCF59B"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p>
        </w:tc>
        <w:tc>
          <w:tcPr>
            <w:tcW w:w="0" w:type="auto"/>
            <w:hideMark/>
          </w:tcPr>
          <w:p w14:paraId="30F71A3E"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p>
        </w:tc>
      </w:tr>
      <w:tr w:rsidR="00305889" w:rsidRPr="00305889" w14:paraId="6D412531" w14:textId="77777777" w:rsidTr="00305889">
        <w:tc>
          <w:tcPr>
            <w:tcW w:w="0" w:type="auto"/>
            <w:hideMark/>
          </w:tcPr>
          <w:p w14:paraId="02823626"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Male</w:t>
            </w:r>
          </w:p>
        </w:tc>
        <w:tc>
          <w:tcPr>
            <w:tcW w:w="0" w:type="auto"/>
            <w:hideMark/>
          </w:tcPr>
          <w:p w14:paraId="58640D05"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65</w:t>
            </w:r>
          </w:p>
        </w:tc>
        <w:tc>
          <w:tcPr>
            <w:tcW w:w="0" w:type="auto"/>
            <w:hideMark/>
          </w:tcPr>
          <w:p w14:paraId="11546205"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54%</w:t>
            </w:r>
          </w:p>
        </w:tc>
      </w:tr>
      <w:tr w:rsidR="00305889" w:rsidRPr="00305889" w14:paraId="065EFE7A" w14:textId="77777777" w:rsidTr="00305889">
        <w:tc>
          <w:tcPr>
            <w:tcW w:w="0" w:type="auto"/>
            <w:hideMark/>
          </w:tcPr>
          <w:p w14:paraId="773CBEA9"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Female</w:t>
            </w:r>
          </w:p>
        </w:tc>
        <w:tc>
          <w:tcPr>
            <w:tcW w:w="0" w:type="auto"/>
            <w:hideMark/>
          </w:tcPr>
          <w:p w14:paraId="706B4EF4"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55</w:t>
            </w:r>
          </w:p>
        </w:tc>
        <w:tc>
          <w:tcPr>
            <w:tcW w:w="0" w:type="auto"/>
            <w:hideMark/>
          </w:tcPr>
          <w:p w14:paraId="5FC0E6B1"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46%</w:t>
            </w:r>
          </w:p>
        </w:tc>
      </w:tr>
      <w:tr w:rsidR="00305889" w:rsidRPr="00305889" w14:paraId="611C9C87" w14:textId="77777777" w:rsidTr="00305889">
        <w:tc>
          <w:tcPr>
            <w:tcW w:w="0" w:type="auto"/>
            <w:hideMark/>
          </w:tcPr>
          <w:p w14:paraId="05555090"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Teaching Experience</w:t>
            </w:r>
          </w:p>
        </w:tc>
        <w:tc>
          <w:tcPr>
            <w:tcW w:w="0" w:type="auto"/>
            <w:hideMark/>
          </w:tcPr>
          <w:p w14:paraId="3500474E"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p>
        </w:tc>
        <w:tc>
          <w:tcPr>
            <w:tcW w:w="0" w:type="auto"/>
            <w:hideMark/>
          </w:tcPr>
          <w:p w14:paraId="66BC4E81"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p>
        </w:tc>
      </w:tr>
      <w:tr w:rsidR="00305889" w:rsidRPr="00305889" w14:paraId="6E4C98FD" w14:textId="77777777" w:rsidTr="00305889">
        <w:tc>
          <w:tcPr>
            <w:tcW w:w="0" w:type="auto"/>
            <w:hideMark/>
          </w:tcPr>
          <w:p w14:paraId="21ADD5F0"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1–5 years</w:t>
            </w:r>
          </w:p>
        </w:tc>
        <w:tc>
          <w:tcPr>
            <w:tcW w:w="0" w:type="auto"/>
            <w:hideMark/>
          </w:tcPr>
          <w:p w14:paraId="24F52B6F"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28</w:t>
            </w:r>
          </w:p>
        </w:tc>
        <w:tc>
          <w:tcPr>
            <w:tcW w:w="0" w:type="auto"/>
            <w:hideMark/>
          </w:tcPr>
          <w:p w14:paraId="6C901398"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23%</w:t>
            </w:r>
          </w:p>
        </w:tc>
      </w:tr>
      <w:tr w:rsidR="00305889" w:rsidRPr="00305889" w14:paraId="347E476E" w14:textId="77777777" w:rsidTr="00305889">
        <w:tc>
          <w:tcPr>
            <w:tcW w:w="0" w:type="auto"/>
            <w:hideMark/>
          </w:tcPr>
          <w:p w14:paraId="0B961BF9"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6–10 years</w:t>
            </w:r>
          </w:p>
        </w:tc>
        <w:tc>
          <w:tcPr>
            <w:tcW w:w="0" w:type="auto"/>
            <w:hideMark/>
          </w:tcPr>
          <w:p w14:paraId="18BBCEE4"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42</w:t>
            </w:r>
          </w:p>
        </w:tc>
        <w:tc>
          <w:tcPr>
            <w:tcW w:w="0" w:type="auto"/>
            <w:hideMark/>
          </w:tcPr>
          <w:p w14:paraId="77FCB37A"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35%</w:t>
            </w:r>
          </w:p>
        </w:tc>
      </w:tr>
      <w:tr w:rsidR="00305889" w:rsidRPr="00305889" w14:paraId="48A95930" w14:textId="77777777" w:rsidTr="00305889">
        <w:tc>
          <w:tcPr>
            <w:tcW w:w="0" w:type="auto"/>
            <w:hideMark/>
          </w:tcPr>
          <w:p w14:paraId="6B872764"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11+ years</w:t>
            </w:r>
          </w:p>
        </w:tc>
        <w:tc>
          <w:tcPr>
            <w:tcW w:w="0" w:type="auto"/>
            <w:hideMark/>
          </w:tcPr>
          <w:p w14:paraId="3AFF1EC4"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50</w:t>
            </w:r>
          </w:p>
        </w:tc>
        <w:tc>
          <w:tcPr>
            <w:tcW w:w="0" w:type="auto"/>
            <w:hideMark/>
          </w:tcPr>
          <w:p w14:paraId="684C0D5B"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42%</w:t>
            </w:r>
          </w:p>
        </w:tc>
      </w:tr>
      <w:tr w:rsidR="00305889" w:rsidRPr="00305889" w14:paraId="78D51844" w14:textId="77777777" w:rsidTr="00305889">
        <w:tc>
          <w:tcPr>
            <w:tcW w:w="0" w:type="auto"/>
            <w:hideMark/>
          </w:tcPr>
          <w:p w14:paraId="23CF6D51"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Qualification</w:t>
            </w:r>
          </w:p>
        </w:tc>
        <w:tc>
          <w:tcPr>
            <w:tcW w:w="0" w:type="auto"/>
            <w:hideMark/>
          </w:tcPr>
          <w:p w14:paraId="67A17EF6"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p>
        </w:tc>
        <w:tc>
          <w:tcPr>
            <w:tcW w:w="0" w:type="auto"/>
            <w:hideMark/>
          </w:tcPr>
          <w:p w14:paraId="39908899"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p>
        </w:tc>
      </w:tr>
      <w:tr w:rsidR="00305889" w:rsidRPr="00305889" w14:paraId="3E16EEBE" w14:textId="77777777" w:rsidTr="00305889">
        <w:tc>
          <w:tcPr>
            <w:tcW w:w="0" w:type="auto"/>
            <w:hideMark/>
          </w:tcPr>
          <w:p w14:paraId="2210DBDF"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proofErr w:type="spellStart"/>
            <w:proofErr w:type="gramStart"/>
            <w:r w:rsidRPr="00305889">
              <w:rPr>
                <w:rFonts w:ascii="Times New Roman" w:eastAsia="Times New Roman" w:hAnsi="Times New Roman" w:cs="Times New Roman"/>
                <w:kern w:val="0"/>
                <w:sz w:val="28"/>
                <w:szCs w:val="28"/>
                <w:lang w:eastAsia="en-IN"/>
                <w14:ligatures w14:val="none"/>
              </w:rPr>
              <w:t>B.Ed</w:t>
            </w:r>
            <w:proofErr w:type="spellEnd"/>
            <w:proofErr w:type="gramEnd"/>
            <w:r w:rsidRPr="00305889">
              <w:rPr>
                <w:rFonts w:ascii="Times New Roman" w:eastAsia="Times New Roman" w:hAnsi="Times New Roman" w:cs="Times New Roman"/>
                <w:kern w:val="0"/>
                <w:sz w:val="28"/>
                <w:szCs w:val="28"/>
                <w:lang w:eastAsia="en-IN"/>
                <w14:ligatures w14:val="none"/>
              </w:rPr>
              <w:t xml:space="preserve"> only</w:t>
            </w:r>
          </w:p>
        </w:tc>
        <w:tc>
          <w:tcPr>
            <w:tcW w:w="0" w:type="auto"/>
            <w:hideMark/>
          </w:tcPr>
          <w:p w14:paraId="7BCFB487"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36</w:t>
            </w:r>
          </w:p>
        </w:tc>
        <w:tc>
          <w:tcPr>
            <w:tcW w:w="0" w:type="auto"/>
            <w:hideMark/>
          </w:tcPr>
          <w:p w14:paraId="6A4D99EC"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30%</w:t>
            </w:r>
          </w:p>
        </w:tc>
      </w:tr>
      <w:tr w:rsidR="00305889" w:rsidRPr="00305889" w14:paraId="6FA017F8" w14:textId="77777777" w:rsidTr="00305889">
        <w:tc>
          <w:tcPr>
            <w:tcW w:w="0" w:type="auto"/>
            <w:hideMark/>
          </w:tcPr>
          <w:p w14:paraId="10D1BA1B"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proofErr w:type="spellStart"/>
            <w:proofErr w:type="gramStart"/>
            <w:r w:rsidRPr="00305889">
              <w:rPr>
                <w:rFonts w:ascii="Times New Roman" w:eastAsia="Times New Roman" w:hAnsi="Times New Roman" w:cs="Times New Roman"/>
                <w:kern w:val="0"/>
                <w:sz w:val="28"/>
                <w:szCs w:val="28"/>
                <w:lang w:eastAsia="en-IN"/>
                <w14:ligatures w14:val="none"/>
              </w:rPr>
              <w:t>B.Ed</w:t>
            </w:r>
            <w:proofErr w:type="spellEnd"/>
            <w:proofErr w:type="gramEnd"/>
            <w:r w:rsidRPr="00305889">
              <w:rPr>
                <w:rFonts w:ascii="Times New Roman" w:eastAsia="Times New Roman" w:hAnsi="Times New Roman" w:cs="Times New Roman"/>
                <w:kern w:val="0"/>
                <w:sz w:val="28"/>
                <w:szCs w:val="28"/>
                <w:lang w:eastAsia="en-IN"/>
                <w14:ligatures w14:val="none"/>
              </w:rPr>
              <w:t xml:space="preserve"> + </w:t>
            </w:r>
            <w:proofErr w:type="spellStart"/>
            <w:proofErr w:type="gramStart"/>
            <w:r w:rsidRPr="00305889">
              <w:rPr>
                <w:rFonts w:ascii="Times New Roman" w:eastAsia="Times New Roman" w:hAnsi="Times New Roman" w:cs="Times New Roman"/>
                <w:kern w:val="0"/>
                <w:sz w:val="28"/>
                <w:szCs w:val="28"/>
                <w:lang w:eastAsia="en-IN"/>
                <w14:ligatures w14:val="none"/>
              </w:rPr>
              <w:t>M.Ed</w:t>
            </w:r>
            <w:proofErr w:type="spellEnd"/>
            <w:proofErr w:type="gramEnd"/>
          </w:p>
        </w:tc>
        <w:tc>
          <w:tcPr>
            <w:tcW w:w="0" w:type="auto"/>
            <w:hideMark/>
          </w:tcPr>
          <w:p w14:paraId="58DD516F"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48</w:t>
            </w:r>
          </w:p>
        </w:tc>
        <w:tc>
          <w:tcPr>
            <w:tcW w:w="0" w:type="auto"/>
            <w:hideMark/>
          </w:tcPr>
          <w:p w14:paraId="3D89EEEF"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40%</w:t>
            </w:r>
          </w:p>
        </w:tc>
      </w:tr>
      <w:tr w:rsidR="00305889" w:rsidRPr="00305889" w14:paraId="65217C69" w14:textId="77777777" w:rsidTr="00305889">
        <w:tc>
          <w:tcPr>
            <w:tcW w:w="0" w:type="auto"/>
            <w:hideMark/>
          </w:tcPr>
          <w:p w14:paraId="6BC47A6E"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Diploma + Others</w:t>
            </w:r>
          </w:p>
        </w:tc>
        <w:tc>
          <w:tcPr>
            <w:tcW w:w="0" w:type="auto"/>
            <w:hideMark/>
          </w:tcPr>
          <w:p w14:paraId="6B99B92E"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36</w:t>
            </w:r>
          </w:p>
        </w:tc>
        <w:tc>
          <w:tcPr>
            <w:tcW w:w="0" w:type="auto"/>
            <w:hideMark/>
          </w:tcPr>
          <w:p w14:paraId="03621738"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30%</w:t>
            </w:r>
          </w:p>
        </w:tc>
      </w:tr>
    </w:tbl>
    <w:p w14:paraId="56BFAFC3" w14:textId="4488B8DE" w:rsidR="00305889" w:rsidRDefault="00305889" w:rsidP="00305889">
      <w:pPr>
        <w:spacing w:before="100" w:beforeAutospacing="1" w:after="100" w:afterAutospacing="1" w:line="276"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i/>
          <w:iCs/>
          <w:kern w:val="0"/>
          <w:sz w:val="28"/>
          <w:szCs w:val="28"/>
          <w:lang w:eastAsia="en-IN"/>
          <w14:ligatures w14:val="none"/>
        </w:rPr>
        <w:t>Observation:</w:t>
      </w:r>
      <w:r w:rsidRPr="00305889">
        <w:rPr>
          <w:rFonts w:ascii="Times New Roman" w:eastAsia="Times New Roman" w:hAnsi="Times New Roman" w:cs="Times New Roman"/>
          <w:kern w:val="0"/>
          <w:sz w:val="28"/>
          <w:szCs w:val="28"/>
          <w:lang w:eastAsia="en-IN"/>
          <w14:ligatures w14:val="none"/>
        </w:rPr>
        <w:t xml:space="preserve"> A diverse mix of experience and qualification levels was present, allowing varied perspectives on empowerment needs.</w:t>
      </w:r>
    </w:p>
    <w:p w14:paraId="248082DF" w14:textId="77777777" w:rsidR="00305889" w:rsidRDefault="00305889" w:rsidP="00305889">
      <w:pPr>
        <w:spacing w:before="100" w:beforeAutospacing="1" w:after="100" w:afterAutospacing="1" w:line="276" w:lineRule="auto"/>
        <w:jc w:val="both"/>
        <w:rPr>
          <w:rFonts w:ascii="Times New Roman" w:eastAsia="Times New Roman" w:hAnsi="Times New Roman" w:cs="Times New Roman"/>
          <w:kern w:val="0"/>
          <w:sz w:val="28"/>
          <w:szCs w:val="28"/>
          <w:lang w:eastAsia="en-IN"/>
          <w14:ligatures w14:val="none"/>
        </w:rPr>
      </w:pPr>
    </w:p>
    <w:p w14:paraId="209FCA6F" w14:textId="77777777" w:rsidR="00305889" w:rsidRDefault="00305889" w:rsidP="00305889">
      <w:pPr>
        <w:spacing w:before="100" w:beforeAutospacing="1" w:after="100" w:afterAutospacing="1" w:line="276" w:lineRule="auto"/>
        <w:jc w:val="both"/>
        <w:rPr>
          <w:rFonts w:ascii="Times New Roman" w:eastAsia="Times New Roman" w:hAnsi="Times New Roman" w:cs="Times New Roman"/>
          <w:kern w:val="0"/>
          <w:sz w:val="28"/>
          <w:szCs w:val="28"/>
          <w:lang w:eastAsia="en-IN"/>
          <w14:ligatures w14:val="none"/>
        </w:rPr>
      </w:pPr>
    </w:p>
    <w:p w14:paraId="12C6A3A9" w14:textId="572B4434" w:rsidR="00305889" w:rsidRPr="00305889" w:rsidRDefault="00305889" w:rsidP="0030588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lastRenderedPageBreak/>
        <w:t>1</w:t>
      </w:r>
      <w:r w:rsidRPr="00305889">
        <w:rPr>
          <w:rFonts w:ascii="Times New Roman" w:eastAsia="Times New Roman" w:hAnsi="Times New Roman" w:cs="Times New Roman"/>
          <w:b/>
          <w:bCs/>
          <w:kern w:val="0"/>
          <w:sz w:val="27"/>
          <w:szCs w:val="27"/>
          <w:lang w:eastAsia="en-IN"/>
          <w14:ligatures w14:val="none"/>
        </w:rPr>
        <w:t>.2 Teacher Empowerment Indicators</w:t>
      </w:r>
    </w:p>
    <w:p w14:paraId="6981395F" w14:textId="77777777" w:rsidR="00305889" w:rsidRPr="00305889" w:rsidRDefault="00305889" w:rsidP="00305889">
      <w:pPr>
        <w:spacing w:before="100" w:beforeAutospacing="1" w:after="100" w:afterAutospacing="1" w:line="240" w:lineRule="auto"/>
        <w:outlineLvl w:val="3"/>
        <w:rPr>
          <w:rFonts w:ascii="Times New Roman" w:eastAsia="Times New Roman" w:hAnsi="Times New Roman" w:cs="Times New Roman"/>
          <w:b/>
          <w:bCs/>
          <w:kern w:val="0"/>
          <w:lang w:eastAsia="en-IN"/>
          <w14:ligatures w14:val="none"/>
        </w:rPr>
      </w:pPr>
      <w:r w:rsidRPr="00305889">
        <w:rPr>
          <w:rFonts w:ascii="Times New Roman" w:eastAsia="Times New Roman" w:hAnsi="Times New Roman" w:cs="Times New Roman"/>
          <w:b/>
          <w:bCs/>
          <w:kern w:val="0"/>
          <w:lang w:eastAsia="en-IN"/>
          <w14:ligatures w14:val="none"/>
        </w:rPr>
        <w:t>Table 2: Teacher Evaluation of Empowerment Needs</w:t>
      </w:r>
    </w:p>
    <w:tbl>
      <w:tblPr>
        <w:tblStyle w:val="TableGrid"/>
        <w:tblW w:w="0" w:type="auto"/>
        <w:tblLook w:val="04A0" w:firstRow="1" w:lastRow="0" w:firstColumn="1" w:lastColumn="0" w:noHBand="0" w:noVBand="1"/>
      </w:tblPr>
      <w:tblGrid>
        <w:gridCol w:w="5114"/>
        <w:gridCol w:w="901"/>
        <w:gridCol w:w="3001"/>
      </w:tblGrid>
      <w:tr w:rsidR="00305889" w:rsidRPr="00305889" w14:paraId="486A109E" w14:textId="77777777" w:rsidTr="00305889">
        <w:tc>
          <w:tcPr>
            <w:tcW w:w="0" w:type="auto"/>
            <w:hideMark/>
          </w:tcPr>
          <w:p w14:paraId="1D82ED72" w14:textId="77777777" w:rsidR="00305889" w:rsidRPr="00305889" w:rsidRDefault="00305889" w:rsidP="00305889">
            <w:pPr>
              <w:jc w:val="center"/>
              <w:rPr>
                <w:rFonts w:ascii="Times New Roman" w:eastAsia="Times New Roman" w:hAnsi="Times New Roman" w:cs="Times New Roman"/>
                <w:b/>
                <w:bCs/>
                <w:kern w:val="0"/>
                <w:sz w:val="28"/>
                <w:szCs w:val="28"/>
                <w:lang w:eastAsia="en-IN"/>
                <w14:ligatures w14:val="none"/>
              </w:rPr>
            </w:pPr>
            <w:r w:rsidRPr="00305889">
              <w:rPr>
                <w:rFonts w:ascii="Times New Roman" w:eastAsia="Times New Roman" w:hAnsi="Times New Roman" w:cs="Times New Roman"/>
                <w:b/>
                <w:bCs/>
                <w:kern w:val="0"/>
                <w:sz w:val="28"/>
                <w:szCs w:val="28"/>
                <w:lang w:eastAsia="en-IN"/>
                <w14:ligatures w14:val="none"/>
              </w:rPr>
              <w:t>Empowerment Indicator</w:t>
            </w:r>
          </w:p>
        </w:tc>
        <w:tc>
          <w:tcPr>
            <w:tcW w:w="0" w:type="auto"/>
            <w:hideMark/>
          </w:tcPr>
          <w:p w14:paraId="42DBF286" w14:textId="77777777" w:rsidR="00305889" w:rsidRPr="00305889" w:rsidRDefault="00305889" w:rsidP="00305889">
            <w:pPr>
              <w:jc w:val="center"/>
              <w:rPr>
                <w:rFonts w:ascii="Times New Roman" w:eastAsia="Times New Roman" w:hAnsi="Times New Roman" w:cs="Times New Roman"/>
                <w:b/>
                <w:bCs/>
                <w:kern w:val="0"/>
                <w:sz w:val="28"/>
                <w:szCs w:val="28"/>
                <w:lang w:eastAsia="en-IN"/>
                <w14:ligatures w14:val="none"/>
              </w:rPr>
            </w:pPr>
            <w:r w:rsidRPr="00305889">
              <w:rPr>
                <w:rFonts w:ascii="Times New Roman" w:eastAsia="Times New Roman" w:hAnsi="Times New Roman" w:cs="Times New Roman"/>
                <w:b/>
                <w:bCs/>
                <w:kern w:val="0"/>
                <w:sz w:val="28"/>
                <w:szCs w:val="28"/>
                <w:lang w:eastAsia="en-IN"/>
                <w14:ligatures w14:val="none"/>
              </w:rPr>
              <w:t>Mean</w:t>
            </w:r>
          </w:p>
        </w:tc>
        <w:tc>
          <w:tcPr>
            <w:tcW w:w="0" w:type="auto"/>
            <w:hideMark/>
          </w:tcPr>
          <w:p w14:paraId="0AF3DCCB" w14:textId="77777777" w:rsidR="00305889" w:rsidRPr="00305889" w:rsidRDefault="00305889" w:rsidP="00305889">
            <w:pPr>
              <w:jc w:val="center"/>
              <w:rPr>
                <w:rFonts w:ascii="Times New Roman" w:eastAsia="Times New Roman" w:hAnsi="Times New Roman" w:cs="Times New Roman"/>
                <w:b/>
                <w:bCs/>
                <w:kern w:val="0"/>
                <w:sz w:val="28"/>
                <w:szCs w:val="28"/>
                <w:lang w:eastAsia="en-IN"/>
                <w14:ligatures w14:val="none"/>
              </w:rPr>
            </w:pPr>
            <w:r w:rsidRPr="00305889">
              <w:rPr>
                <w:rFonts w:ascii="Times New Roman" w:eastAsia="Times New Roman" w:hAnsi="Times New Roman" w:cs="Times New Roman"/>
                <w:b/>
                <w:bCs/>
                <w:kern w:val="0"/>
                <w:sz w:val="28"/>
                <w:szCs w:val="28"/>
                <w:lang w:eastAsia="en-IN"/>
                <w14:ligatures w14:val="none"/>
              </w:rPr>
              <w:t>Standard Deviation (SD)</w:t>
            </w:r>
          </w:p>
        </w:tc>
      </w:tr>
      <w:tr w:rsidR="00305889" w:rsidRPr="00305889" w14:paraId="2247F9CE" w14:textId="77777777" w:rsidTr="00305889">
        <w:tc>
          <w:tcPr>
            <w:tcW w:w="0" w:type="auto"/>
            <w:hideMark/>
          </w:tcPr>
          <w:p w14:paraId="280C5212"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Access to Professional Learning Opportunities</w:t>
            </w:r>
          </w:p>
        </w:tc>
        <w:tc>
          <w:tcPr>
            <w:tcW w:w="0" w:type="auto"/>
            <w:hideMark/>
          </w:tcPr>
          <w:p w14:paraId="7BB539C1"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4.51</w:t>
            </w:r>
          </w:p>
        </w:tc>
        <w:tc>
          <w:tcPr>
            <w:tcW w:w="0" w:type="auto"/>
            <w:hideMark/>
          </w:tcPr>
          <w:p w14:paraId="72758A4F"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0.62</w:t>
            </w:r>
          </w:p>
        </w:tc>
      </w:tr>
      <w:tr w:rsidR="00305889" w:rsidRPr="00305889" w14:paraId="1D71DCEC" w14:textId="77777777" w:rsidTr="00305889">
        <w:tc>
          <w:tcPr>
            <w:tcW w:w="0" w:type="auto"/>
            <w:hideMark/>
          </w:tcPr>
          <w:p w14:paraId="3E47061D"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Autonomy in Instructional Decision-Making</w:t>
            </w:r>
          </w:p>
        </w:tc>
        <w:tc>
          <w:tcPr>
            <w:tcW w:w="0" w:type="auto"/>
            <w:hideMark/>
          </w:tcPr>
          <w:p w14:paraId="45C25BCE"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4.23</w:t>
            </w:r>
          </w:p>
        </w:tc>
        <w:tc>
          <w:tcPr>
            <w:tcW w:w="0" w:type="auto"/>
            <w:hideMark/>
          </w:tcPr>
          <w:p w14:paraId="4C48BC6F"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0.80</w:t>
            </w:r>
          </w:p>
        </w:tc>
      </w:tr>
      <w:tr w:rsidR="00305889" w:rsidRPr="00305889" w14:paraId="280AA847" w14:textId="77777777" w:rsidTr="00305889">
        <w:tc>
          <w:tcPr>
            <w:tcW w:w="0" w:type="auto"/>
            <w:hideMark/>
          </w:tcPr>
          <w:p w14:paraId="3435011C"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Technology Integration Support</w:t>
            </w:r>
          </w:p>
        </w:tc>
        <w:tc>
          <w:tcPr>
            <w:tcW w:w="0" w:type="auto"/>
            <w:hideMark/>
          </w:tcPr>
          <w:p w14:paraId="70784B90"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4.12</w:t>
            </w:r>
          </w:p>
        </w:tc>
        <w:tc>
          <w:tcPr>
            <w:tcW w:w="0" w:type="auto"/>
            <w:hideMark/>
          </w:tcPr>
          <w:p w14:paraId="51F7BC96"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0.76</w:t>
            </w:r>
          </w:p>
        </w:tc>
      </w:tr>
      <w:tr w:rsidR="00305889" w:rsidRPr="00305889" w14:paraId="033C9436" w14:textId="77777777" w:rsidTr="00305889">
        <w:tc>
          <w:tcPr>
            <w:tcW w:w="0" w:type="auto"/>
            <w:hideMark/>
          </w:tcPr>
          <w:p w14:paraId="3BE660D8"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Collaborative Learning with Peers</w:t>
            </w:r>
          </w:p>
        </w:tc>
        <w:tc>
          <w:tcPr>
            <w:tcW w:w="0" w:type="auto"/>
            <w:hideMark/>
          </w:tcPr>
          <w:p w14:paraId="101E0907"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4.30</w:t>
            </w:r>
          </w:p>
        </w:tc>
        <w:tc>
          <w:tcPr>
            <w:tcW w:w="0" w:type="auto"/>
            <w:hideMark/>
          </w:tcPr>
          <w:p w14:paraId="6B4CFAC0"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0.71</w:t>
            </w:r>
          </w:p>
        </w:tc>
      </w:tr>
      <w:tr w:rsidR="00305889" w:rsidRPr="00305889" w14:paraId="39C440F4" w14:textId="77777777" w:rsidTr="00305889">
        <w:tc>
          <w:tcPr>
            <w:tcW w:w="0" w:type="auto"/>
            <w:hideMark/>
          </w:tcPr>
          <w:p w14:paraId="460E83DB"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Reflective Practice and Feedback</w:t>
            </w:r>
          </w:p>
        </w:tc>
        <w:tc>
          <w:tcPr>
            <w:tcW w:w="0" w:type="auto"/>
            <w:hideMark/>
          </w:tcPr>
          <w:p w14:paraId="35E530CB"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4.40</w:t>
            </w:r>
          </w:p>
        </w:tc>
        <w:tc>
          <w:tcPr>
            <w:tcW w:w="0" w:type="auto"/>
            <w:hideMark/>
          </w:tcPr>
          <w:p w14:paraId="348DAA1F"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0.69</w:t>
            </w:r>
          </w:p>
        </w:tc>
      </w:tr>
    </w:tbl>
    <w:p w14:paraId="38FC9460" w14:textId="77777777" w:rsidR="00305889" w:rsidRPr="00305889" w:rsidRDefault="00305889" w:rsidP="00305889">
      <w:pPr>
        <w:spacing w:before="100" w:beforeAutospacing="1" w:after="100" w:afterAutospacing="1" w:line="240" w:lineRule="auto"/>
        <w:rPr>
          <w:rFonts w:ascii="Times New Roman" w:eastAsia="Times New Roman" w:hAnsi="Times New Roman" w:cs="Times New Roman"/>
          <w:kern w:val="0"/>
          <w:lang w:eastAsia="en-IN"/>
          <w14:ligatures w14:val="none"/>
        </w:rPr>
      </w:pPr>
      <w:r w:rsidRPr="00305889">
        <w:rPr>
          <w:rFonts w:ascii="Times New Roman" w:eastAsia="Times New Roman" w:hAnsi="Times New Roman" w:cs="Times New Roman"/>
          <w:i/>
          <w:iCs/>
          <w:kern w:val="0"/>
          <w:lang w:eastAsia="en-IN"/>
          <w14:ligatures w14:val="none"/>
        </w:rPr>
        <w:t>(Scale: 1 = Strongly Disagree, 5 = Strongly Agree)</w:t>
      </w:r>
    </w:p>
    <w:p w14:paraId="5F8FAF3F" w14:textId="76832AD9" w:rsidR="00305889" w:rsidRPr="00305889" w:rsidRDefault="00305889" w:rsidP="00305889">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Teachers strongly agreed that professional learning and reflective feedback were critical to empowerment.</w:t>
      </w:r>
    </w:p>
    <w:p w14:paraId="6ED67384" w14:textId="77777777" w:rsidR="00305889" w:rsidRDefault="00305889" w:rsidP="00305889">
      <w:pPr>
        <w:spacing w:after="0" w:line="240" w:lineRule="auto"/>
        <w:rPr>
          <w:rFonts w:ascii="Times New Roman" w:eastAsia="Times New Roman" w:hAnsi="Times New Roman" w:cs="Times New Roman"/>
          <w:kern w:val="0"/>
          <w:lang w:eastAsia="en-IN"/>
          <w14:ligatures w14:val="none"/>
        </w:rPr>
      </w:pPr>
    </w:p>
    <w:p w14:paraId="52BD3C30" w14:textId="2642E1A0" w:rsidR="00305889" w:rsidRPr="00305889" w:rsidRDefault="00305889" w:rsidP="00305889">
      <w:pPr>
        <w:spacing w:after="0" w:line="240" w:lineRule="auto"/>
        <w:rPr>
          <w:rFonts w:ascii="Times New Roman" w:eastAsia="Times New Roman" w:hAnsi="Times New Roman" w:cs="Times New Roman"/>
          <w:kern w:val="0"/>
          <w:lang w:eastAsia="en-IN"/>
          <w14:ligatures w14:val="none"/>
        </w:rPr>
      </w:pPr>
      <w:r w:rsidRPr="00305889">
        <w:rPr>
          <w:rFonts w:ascii="Times New Roman" w:eastAsia="Times New Roman" w:hAnsi="Times New Roman" w:cs="Times New Roman"/>
          <w:b/>
          <w:bCs/>
          <w:kern w:val="0"/>
          <w:sz w:val="27"/>
          <w:szCs w:val="27"/>
          <w:lang w:eastAsia="en-IN"/>
          <w14:ligatures w14:val="none"/>
        </w:rPr>
        <w:t xml:space="preserve"> Relationship Between Empowerment and Instructional Quality</w:t>
      </w:r>
    </w:p>
    <w:p w14:paraId="40BACC43" w14:textId="77777777" w:rsidR="00305889" w:rsidRPr="00305889" w:rsidRDefault="00305889" w:rsidP="00305889">
      <w:pPr>
        <w:spacing w:before="100" w:beforeAutospacing="1" w:after="100" w:afterAutospacing="1" w:line="240" w:lineRule="auto"/>
        <w:outlineLvl w:val="3"/>
        <w:rPr>
          <w:rFonts w:ascii="Times New Roman" w:eastAsia="Times New Roman" w:hAnsi="Times New Roman" w:cs="Times New Roman"/>
          <w:b/>
          <w:bCs/>
          <w:kern w:val="0"/>
          <w:lang w:eastAsia="en-IN"/>
          <w14:ligatures w14:val="none"/>
        </w:rPr>
      </w:pPr>
      <w:r w:rsidRPr="00305889">
        <w:rPr>
          <w:rFonts w:ascii="Times New Roman" w:eastAsia="Times New Roman" w:hAnsi="Times New Roman" w:cs="Times New Roman"/>
          <w:b/>
          <w:bCs/>
          <w:kern w:val="0"/>
          <w:lang w:eastAsia="en-IN"/>
          <w14:ligatures w14:val="none"/>
        </w:rPr>
        <w:t>Table 3: Correlation Between Empowerment Indicators &amp; Instructional Outcomes</w:t>
      </w:r>
    </w:p>
    <w:tbl>
      <w:tblPr>
        <w:tblStyle w:val="TableGrid"/>
        <w:tblW w:w="0" w:type="auto"/>
        <w:tblLook w:val="04A0" w:firstRow="1" w:lastRow="0" w:firstColumn="1" w:lastColumn="0" w:noHBand="0" w:noVBand="1"/>
      </w:tblPr>
      <w:tblGrid>
        <w:gridCol w:w="5567"/>
        <w:gridCol w:w="1743"/>
      </w:tblGrid>
      <w:tr w:rsidR="00305889" w:rsidRPr="00305889" w14:paraId="70B5DA2D" w14:textId="77777777" w:rsidTr="00305889">
        <w:tc>
          <w:tcPr>
            <w:tcW w:w="0" w:type="auto"/>
            <w:hideMark/>
          </w:tcPr>
          <w:p w14:paraId="593B0379" w14:textId="77777777" w:rsidR="00305889" w:rsidRPr="00305889" w:rsidRDefault="00305889" w:rsidP="00305889">
            <w:pPr>
              <w:jc w:val="center"/>
              <w:rPr>
                <w:rFonts w:ascii="Times New Roman" w:eastAsia="Times New Roman" w:hAnsi="Times New Roman" w:cs="Times New Roman"/>
                <w:b/>
                <w:bCs/>
                <w:kern w:val="0"/>
                <w:lang w:eastAsia="en-IN"/>
                <w14:ligatures w14:val="none"/>
              </w:rPr>
            </w:pPr>
            <w:r w:rsidRPr="00305889">
              <w:rPr>
                <w:rFonts w:ascii="Times New Roman" w:eastAsia="Times New Roman" w:hAnsi="Times New Roman" w:cs="Times New Roman"/>
                <w:b/>
                <w:bCs/>
                <w:kern w:val="0"/>
                <w:lang w:eastAsia="en-IN"/>
                <w14:ligatures w14:val="none"/>
              </w:rPr>
              <w:t>Variables</w:t>
            </w:r>
          </w:p>
        </w:tc>
        <w:tc>
          <w:tcPr>
            <w:tcW w:w="0" w:type="auto"/>
            <w:hideMark/>
          </w:tcPr>
          <w:p w14:paraId="480130B1" w14:textId="77777777" w:rsidR="00305889" w:rsidRPr="00305889" w:rsidRDefault="00305889" w:rsidP="00305889">
            <w:pPr>
              <w:jc w:val="center"/>
              <w:rPr>
                <w:rFonts w:ascii="Times New Roman" w:eastAsia="Times New Roman" w:hAnsi="Times New Roman" w:cs="Times New Roman"/>
                <w:b/>
                <w:bCs/>
                <w:kern w:val="0"/>
                <w:lang w:eastAsia="en-IN"/>
                <w14:ligatures w14:val="none"/>
              </w:rPr>
            </w:pPr>
            <w:r w:rsidRPr="00305889">
              <w:rPr>
                <w:rFonts w:ascii="Times New Roman" w:eastAsia="Times New Roman" w:hAnsi="Times New Roman" w:cs="Times New Roman"/>
                <w:b/>
                <w:bCs/>
                <w:kern w:val="0"/>
                <w:lang w:eastAsia="en-IN"/>
                <w14:ligatures w14:val="none"/>
              </w:rPr>
              <w:t>Correlation (r)</w:t>
            </w:r>
          </w:p>
        </w:tc>
      </w:tr>
      <w:tr w:rsidR="00305889" w:rsidRPr="00305889" w14:paraId="0BF4677A" w14:textId="77777777" w:rsidTr="00305889">
        <w:tc>
          <w:tcPr>
            <w:tcW w:w="0" w:type="auto"/>
            <w:hideMark/>
          </w:tcPr>
          <w:p w14:paraId="0B7FF56D"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Professional Learning &amp; Student Engagement</w:t>
            </w:r>
          </w:p>
        </w:tc>
        <w:tc>
          <w:tcPr>
            <w:tcW w:w="0" w:type="auto"/>
            <w:hideMark/>
          </w:tcPr>
          <w:p w14:paraId="46F6FA7D"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+0.58</w:t>
            </w:r>
          </w:p>
        </w:tc>
      </w:tr>
      <w:tr w:rsidR="00305889" w:rsidRPr="00305889" w14:paraId="26423076" w14:textId="77777777" w:rsidTr="00305889">
        <w:tc>
          <w:tcPr>
            <w:tcW w:w="0" w:type="auto"/>
            <w:hideMark/>
          </w:tcPr>
          <w:p w14:paraId="3A327389"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Technology Support &amp; Instructional Innovation</w:t>
            </w:r>
          </w:p>
        </w:tc>
        <w:tc>
          <w:tcPr>
            <w:tcW w:w="0" w:type="auto"/>
            <w:hideMark/>
          </w:tcPr>
          <w:p w14:paraId="3C871BCC"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+0.63</w:t>
            </w:r>
          </w:p>
        </w:tc>
      </w:tr>
      <w:tr w:rsidR="00305889" w:rsidRPr="00305889" w14:paraId="00135DF7" w14:textId="77777777" w:rsidTr="00305889">
        <w:tc>
          <w:tcPr>
            <w:tcW w:w="0" w:type="auto"/>
            <w:hideMark/>
          </w:tcPr>
          <w:p w14:paraId="5449E00E"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Collaborative Culture &amp; Teacher Satisfaction</w:t>
            </w:r>
          </w:p>
        </w:tc>
        <w:tc>
          <w:tcPr>
            <w:tcW w:w="0" w:type="auto"/>
            <w:hideMark/>
          </w:tcPr>
          <w:p w14:paraId="312553FA" w14:textId="77777777" w:rsidR="00305889" w:rsidRPr="00305889" w:rsidRDefault="00305889" w:rsidP="00305889">
            <w:pPr>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+0.49</w:t>
            </w:r>
          </w:p>
        </w:tc>
      </w:tr>
    </w:tbl>
    <w:p w14:paraId="6FFDF757" w14:textId="7783796D" w:rsidR="00305889" w:rsidRPr="00305889" w:rsidRDefault="00305889" w:rsidP="00305889">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i/>
          <w:iCs/>
          <w:kern w:val="0"/>
          <w:sz w:val="28"/>
          <w:szCs w:val="28"/>
          <w:lang w:eastAsia="en-IN"/>
          <w14:ligatures w14:val="none"/>
        </w:rPr>
        <w:t>Interpretation:</w:t>
      </w:r>
      <w:r w:rsidRPr="00305889">
        <w:rPr>
          <w:rFonts w:ascii="Times New Roman" w:eastAsia="Times New Roman" w:hAnsi="Times New Roman" w:cs="Times New Roman"/>
          <w:kern w:val="0"/>
          <w:sz w:val="28"/>
          <w:szCs w:val="28"/>
          <w:lang w:eastAsia="en-IN"/>
          <w14:ligatures w14:val="none"/>
        </w:rPr>
        <w:t xml:space="preserve"> Moderate positive relationships were observed, especially between technology support and innovative teaching.</w:t>
      </w:r>
    </w:p>
    <w:p w14:paraId="39287409" w14:textId="499550D6" w:rsidR="00305889" w:rsidRPr="00305889" w:rsidRDefault="00305889" w:rsidP="00305889">
      <w:pPr>
        <w:spacing w:after="0" w:line="240" w:lineRule="auto"/>
        <w:rPr>
          <w:rFonts w:ascii="Times New Roman" w:eastAsia="Times New Roman" w:hAnsi="Times New Roman" w:cs="Times New Roman"/>
          <w:kern w:val="0"/>
          <w:lang w:eastAsia="en-IN"/>
          <w14:ligatures w14:val="none"/>
        </w:rPr>
      </w:pPr>
      <w:r w:rsidRPr="00305889">
        <w:rPr>
          <w:rFonts w:ascii="Times New Roman" w:eastAsia="Times New Roman" w:hAnsi="Times New Roman" w:cs="Times New Roman"/>
          <w:b/>
          <w:bCs/>
          <w:kern w:val="0"/>
          <w:sz w:val="36"/>
          <w:szCs w:val="36"/>
          <w:lang w:eastAsia="en-IN"/>
          <w14:ligatures w14:val="none"/>
        </w:rPr>
        <w:t>Discussion</w:t>
      </w:r>
    </w:p>
    <w:p w14:paraId="5FF85D40" w14:textId="77777777" w:rsidR="00305889" w:rsidRPr="00305889" w:rsidRDefault="00305889" w:rsidP="00305889">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 xml:space="preserve">The findings confirm that empowered teachers are more likely to implement 21st-century teaching strategies effectively. </w:t>
      </w:r>
      <w:r w:rsidRPr="00305889">
        <w:rPr>
          <w:rFonts w:ascii="Times New Roman" w:eastAsia="Times New Roman" w:hAnsi="Times New Roman" w:cs="Times New Roman"/>
          <w:b/>
          <w:bCs/>
          <w:kern w:val="0"/>
          <w:sz w:val="28"/>
          <w:szCs w:val="28"/>
          <w:lang w:eastAsia="en-IN"/>
          <w14:ligatures w14:val="none"/>
        </w:rPr>
        <w:t>Key insights</w:t>
      </w:r>
      <w:r w:rsidRPr="00305889">
        <w:rPr>
          <w:rFonts w:ascii="Times New Roman" w:eastAsia="Times New Roman" w:hAnsi="Times New Roman" w:cs="Times New Roman"/>
          <w:kern w:val="0"/>
          <w:sz w:val="28"/>
          <w:szCs w:val="28"/>
          <w:lang w:eastAsia="en-IN"/>
          <w14:ligatures w14:val="none"/>
        </w:rPr>
        <w:t xml:space="preserve"> include:</w:t>
      </w:r>
    </w:p>
    <w:p w14:paraId="561E543D" w14:textId="77777777" w:rsidR="00305889" w:rsidRPr="00305889" w:rsidRDefault="00305889" w:rsidP="00305889">
      <w:pPr>
        <w:numPr>
          <w:ilvl w:val="0"/>
          <w:numId w:val="6"/>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b/>
          <w:bCs/>
          <w:kern w:val="0"/>
          <w:sz w:val="28"/>
          <w:szCs w:val="28"/>
          <w:lang w:eastAsia="en-IN"/>
          <w14:ligatures w14:val="none"/>
        </w:rPr>
        <w:t>Professional Development Matters:</w:t>
      </w:r>
      <w:r w:rsidRPr="00305889">
        <w:rPr>
          <w:rFonts w:ascii="Times New Roman" w:eastAsia="Times New Roman" w:hAnsi="Times New Roman" w:cs="Times New Roman"/>
          <w:kern w:val="0"/>
          <w:sz w:val="28"/>
          <w:szCs w:val="28"/>
          <w:lang w:eastAsia="en-IN"/>
          <w14:ligatures w14:val="none"/>
        </w:rPr>
        <w:t xml:space="preserve"> Continuous learning aligned with modern classroom demands enhances teacher capability and student outcomes.</w:t>
      </w:r>
    </w:p>
    <w:p w14:paraId="649288E4" w14:textId="77777777" w:rsidR="00305889" w:rsidRPr="00305889" w:rsidRDefault="00305889" w:rsidP="00305889">
      <w:pPr>
        <w:numPr>
          <w:ilvl w:val="0"/>
          <w:numId w:val="6"/>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b/>
          <w:bCs/>
          <w:kern w:val="0"/>
          <w:sz w:val="28"/>
          <w:szCs w:val="28"/>
          <w:lang w:eastAsia="en-IN"/>
          <w14:ligatures w14:val="none"/>
        </w:rPr>
        <w:lastRenderedPageBreak/>
        <w:t>Technology Integration:</w:t>
      </w:r>
      <w:r w:rsidRPr="00305889">
        <w:rPr>
          <w:rFonts w:ascii="Times New Roman" w:eastAsia="Times New Roman" w:hAnsi="Times New Roman" w:cs="Times New Roman"/>
          <w:kern w:val="0"/>
          <w:sz w:val="28"/>
          <w:szCs w:val="28"/>
          <w:lang w:eastAsia="en-IN"/>
          <w14:ligatures w14:val="none"/>
        </w:rPr>
        <w:t xml:space="preserve"> Teachers with access to training and resources innovate more.</w:t>
      </w:r>
    </w:p>
    <w:p w14:paraId="649A7FC6" w14:textId="77777777" w:rsidR="00305889" w:rsidRPr="00305889" w:rsidRDefault="00305889" w:rsidP="00305889">
      <w:pPr>
        <w:numPr>
          <w:ilvl w:val="0"/>
          <w:numId w:val="6"/>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b/>
          <w:bCs/>
          <w:kern w:val="0"/>
          <w:sz w:val="28"/>
          <w:szCs w:val="28"/>
          <w:lang w:eastAsia="en-IN"/>
          <w14:ligatures w14:val="none"/>
        </w:rPr>
        <w:t>Collaborative Culture:</w:t>
      </w:r>
      <w:r w:rsidRPr="00305889">
        <w:rPr>
          <w:rFonts w:ascii="Times New Roman" w:eastAsia="Times New Roman" w:hAnsi="Times New Roman" w:cs="Times New Roman"/>
          <w:kern w:val="0"/>
          <w:sz w:val="28"/>
          <w:szCs w:val="28"/>
          <w:lang w:eastAsia="en-IN"/>
          <w14:ligatures w14:val="none"/>
        </w:rPr>
        <w:t xml:space="preserve"> Peer support and shared planning improve instructional practices.</w:t>
      </w:r>
    </w:p>
    <w:p w14:paraId="1624ACD1" w14:textId="77777777" w:rsidR="00305889" w:rsidRPr="00305889" w:rsidRDefault="00305889" w:rsidP="00305889">
      <w:pPr>
        <w:numPr>
          <w:ilvl w:val="0"/>
          <w:numId w:val="6"/>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b/>
          <w:bCs/>
          <w:kern w:val="0"/>
          <w:sz w:val="28"/>
          <w:szCs w:val="28"/>
          <w:lang w:eastAsia="en-IN"/>
          <w14:ligatures w14:val="none"/>
        </w:rPr>
        <w:t>Leadership Empowerment</w:t>
      </w:r>
      <w:r w:rsidRPr="00305889">
        <w:rPr>
          <w:rFonts w:ascii="Times New Roman" w:eastAsia="Times New Roman" w:hAnsi="Times New Roman" w:cs="Times New Roman"/>
          <w:kern w:val="0"/>
          <w:sz w:val="28"/>
          <w:szCs w:val="28"/>
          <w:lang w:eastAsia="en-IN"/>
          <w14:ligatures w14:val="none"/>
        </w:rPr>
        <w:t xml:space="preserve"> builds trust and professional agency.</w:t>
      </w:r>
    </w:p>
    <w:p w14:paraId="02F99947" w14:textId="2DA336A5" w:rsidR="00305889" w:rsidRPr="00305889" w:rsidRDefault="00305889" w:rsidP="00305889">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These findings align with recent research indicating that teacher agency, supported by targeted PD and collaborative cultures, enhances not only teaching but overall school quality (OECD, 2020; Darling-Hammond, 2019).</w:t>
      </w:r>
    </w:p>
    <w:p w14:paraId="71365A65" w14:textId="061C33BD" w:rsidR="00305889" w:rsidRPr="00305889" w:rsidRDefault="00305889" w:rsidP="00305889">
      <w:pPr>
        <w:spacing w:after="0" w:line="240" w:lineRule="auto"/>
        <w:rPr>
          <w:rFonts w:ascii="Times New Roman" w:eastAsia="Times New Roman" w:hAnsi="Times New Roman" w:cs="Times New Roman"/>
          <w:kern w:val="0"/>
          <w:lang w:eastAsia="en-IN"/>
          <w14:ligatures w14:val="none"/>
        </w:rPr>
      </w:pPr>
      <w:r w:rsidRPr="00305889">
        <w:rPr>
          <w:rFonts w:ascii="Times New Roman" w:eastAsia="Times New Roman" w:hAnsi="Times New Roman" w:cs="Times New Roman"/>
          <w:b/>
          <w:bCs/>
          <w:kern w:val="0"/>
          <w:sz w:val="36"/>
          <w:szCs w:val="36"/>
          <w:lang w:eastAsia="en-IN"/>
          <w14:ligatures w14:val="none"/>
        </w:rPr>
        <w:t>Recommendations</w:t>
      </w:r>
    </w:p>
    <w:p w14:paraId="4D36C875" w14:textId="77777777" w:rsidR="00305889" w:rsidRPr="00305889" w:rsidRDefault="00305889" w:rsidP="00305889">
      <w:pPr>
        <w:numPr>
          <w:ilvl w:val="0"/>
          <w:numId w:val="7"/>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b/>
          <w:bCs/>
          <w:kern w:val="0"/>
          <w:sz w:val="28"/>
          <w:szCs w:val="28"/>
          <w:lang w:eastAsia="en-IN"/>
          <w14:ligatures w14:val="none"/>
        </w:rPr>
        <w:t>Structured Professional Learning:</w:t>
      </w:r>
    </w:p>
    <w:p w14:paraId="49B4FC68" w14:textId="77777777" w:rsidR="00305889" w:rsidRPr="00305889" w:rsidRDefault="00305889" w:rsidP="00305889">
      <w:pPr>
        <w:numPr>
          <w:ilvl w:val="1"/>
          <w:numId w:val="7"/>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Offer regular workshops on digital pedagogies, creative teaching methods, and adaptive instruction.</w:t>
      </w:r>
    </w:p>
    <w:p w14:paraId="3F43FBB2" w14:textId="77777777" w:rsidR="00305889" w:rsidRPr="00305889" w:rsidRDefault="00305889" w:rsidP="00305889">
      <w:pPr>
        <w:numPr>
          <w:ilvl w:val="0"/>
          <w:numId w:val="7"/>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b/>
          <w:bCs/>
          <w:kern w:val="0"/>
          <w:sz w:val="28"/>
          <w:szCs w:val="28"/>
          <w:lang w:eastAsia="en-IN"/>
          <w14:ligatures w14:val="none"/>
        </w:rPr>
        <w:t>Empowerment Through Leadership:</w:t>
      </w:r>
    </w:p>
    <w:p w14:paraId="2E1BB44E" w14:textId="77777777" w:rsidR="00305889" w:rsidRPr="00305889" w:rsidRDefault="00305889" w:rsidP="00305889">
      <w:pPr>
        <w:numPr>
          <w:ilvl w:val="1"/>
          <w:numId w:val="7"/>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School leaders should involve teachers in decision-making and policy discussions.</w:t>
      </w:r>
    </w:p>
    <w:p w14:paraId="77E0E99A" w14:textId="77777777" w:rsidR="00305889" w:rsidRPr="00305889" w:rsidRDefault="00305889" w:rsidP="00305889">
      <w:pPr>
        <w:numPr>
          <w:ilvl w:val="0"/>
          <w:numId w:val="7"/>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b/>
          <w:bCs/>
          <w:kern w:val="0"/>
          <w:sz w:val="28"/>
          <w:szCs w:val="28"/>
          <w:lang w:eastAsia="en-IN"/>
          <w14:ligatures w14:val="none"/>
        </w:rPr>
        <w:t>Technology Support Systems:</w:t>
      </w:r>
    </w:p>
    <w:p w14:paraId="0A6EADE9" w14:textId="77777777" w:rsidR="00305889" w:rsidRPr="00305889" w:rsidRDefault="00305889" w:rsidP="00305889">
      <w:pPr>
        <w:numPr>
          <w:ilvl w:val="1"/>
          <w:numId w:val="7"/>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Provide ongoing technical training, access to digital platforms, and ICT mentorship programs.</w:t>
      </w:r>
    </w:p>
    <w:p w14:paraId="53128BF3" w14:textId="77777777" w:rsidR="00305889" w:rsidRPr="00305889" w:rsidRDefault="00305889" w:rsidP="00305889">
      <w:pPr>
        <w:numPr>
          <w:ilvl w:val="0"/>
          <w:numId w:val="7"/>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b/>
          <w:bCs/>
          <w:kern w:val="0"/>
          <w:sz w:val="28"/>
          <w:szCs w:val="28"/>
          <w:lang w:eastAsia="en-IN"/>
          <w14:ligatures w14:val="none"/>
        </w:rPr>
        <w:t>Collaborative Practices:</w:t>
      </w:r>
    </w:p>
    <w:p w14:paraId="098FCDFC" w14:textId="77777777" w:rsidR="00305889" w:rsidRPr="00305889" w:rsidRDefault="00305889" w:rsidP="00305889">
      <w:pPr>
        <w:numPr>
          <w:ilvl w:val="1"/>
          <w:numId w:val="7"/>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Establish professional learning communities (PLCs) for peer lesson planning and feedback cycles.</w:t>
      </w:r>
    </w:p>
    <w:p w14:paraId="6CDDF4D1" w14:textId="77777777" w:rsidR="00305889" w:rsidRPr="00305889" w:rsidRDefault="00305889" w:rsidP="00305889">
      <w:pPr>
        <w:numPr>
          <w:ilvl w:val="0"/>
          <w:numId w:val="7"/>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b/>
          <w:bCs/>
          <w:kern w:val="0"/>
          <w:sz w:val="28"/>
          <w:szCs w:val="28"/>
          <w:lang w:eastAsia="en-IN"/>
          <w14:ligatures w14:val="none"/>
        </w:rPr>
        <w:t>Reflective Practice and Feedback:</w:t>
      </w:r>
    </w:p>
    <w:p w14:paraId="632D068A" w14:textId="6CE625A0" w:rsidR="00305889" w:rsidRDefault="00305889" w:rsidP="00305889">
      <w:pPr>
        <w:numPr>
          <w:ilvl w:val="1"/>
          <w:numId w:val="7"/>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Encourage action research, self-reflection journals, and coaching feedback sessions.</w:t>
      </w:r>
    </w:p>
    <w:p w14:paraId="1AC51203" w14:textId="77777777" w:rsidR="00305889" w:rsidRDefault="00305889" w:rsidP="00305889">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p>
    <w:p w14:paraId="542AD57E" w14:textId="77777777" w:rsidR="00305889" w:rsidRPr="00305889" w:rsidRDefault="00305889" w:rsidP="00305889">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p>
    <w:p w14:paraId="4A13686F" w14:textId="5ECC6AE0" w:rsidR="00305889" w:rsidRPr="00305889" w:rsidRDefault="00305889" w:rsidP="00305889">
      <w:pPr>
        <w:spacing w:before="100" w:beforeAutospacing="1" w:after="100" w:afterAutospacing="1" w:line="240" w:lineRule="auto"/>
        <w:rPr>
          <w:rFonts w:ascii="Times New Roman" w:eastAsia="Times New Roman" w:hAnsi="Times New Roman" w:cs="Times New Roman"/>
          <w:kern w:val="0"/>
          <w:lang w:eastAsia="en-IN"/>
          <w14:ligatures w14:val="none"/>
        </w:rPr>
      </w:pPr>
      <w:r w:rsidRPr="00305889">
        <w:rPr>
          <w:rFonts w:ascii="Times New Roman" w:eastAsia="Times New Roman" w:hAnsi="Times New Roman" w:cs="Times New Roman"/>
          <w:b/>
          <w:bCs/>
          <w:kern w:val="0"/>
          <w:sz w:val="36"/>
          <w:szCs w:val="36"/>
          <w:lang w:eastAsia="en-IN"/>
          <w14:ligatures w14:val="none"/>
        </w:rPr>
        <w:lastRenderedPageBreak/>
        <w:t>Conclusion</w:t>
      </w:r>
    </w:p>
    <w:p w14:paraId="6D5AACB7" w14:textId="0022EF52" w:rsidR="00305889" w:rsidRPr="00305889" w:rsidRDefault="00305889" w:rsidP="00305889">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 xml:space="preserve">Teacher empowerment is fundamental to the success of 21st-century classroom initiatives. Empowerment practices—professional development, autonomy, collaborative culture, and technology support—directly impact teaching quality and student outcomes. Schools that prioritize teacher empowerment cultivate learning environments that are adaptive, innovative, and </w:t>
      </w:r>
      <w:proofErr w:type="gramStart"/>
      <w:r w:rsidRPr="00305889">
        <w:rPr>
          <w:rFonts w:ascii="Times New Roman" w:eastAsia="Times New Roman" w:hAnsi="Times New Roman" w:cs="Times New Roman"/>
          <w:kern w:val="0"/>
          <w:sz w:val="28"/>
          <w:szCs w:val="28"/>
          <w:lang w:eastAsia="en-IN"/>
          <w14:ligatures w14:val="none"/>
        </w:rPr>
        <w:t>student-</w:t>
      </w:r>
      <w:proofErr w:type="spellStart"/>
      <w:r w:rsidRPr="00305889">
        <w:rPr>
          <w:rFonts w:ascii="Times New Roman" w:eastAsia="Times New Roman" w:hAnsi="Times New Roman" w:cs="Times New Roman"/>
          <w:kern w:val="0"/>
          <w:sz w:val="28"/>
          <w:szCs w:val="28"/>
          <w:lang w:eastAsia="en-IN"/>
          <w14:ligatures w14:val="none"/>
        </w:rPr>
        <w:t>centered</w:t>
      </w:r>
      <w:proofErr w:type="spellEnd"/>
      <w:proofErr w:type="gramEnd"/>
      <w:r w:rsidRPr="00305889">
        <w:rPr>
          <w:rFonts w:ascii="Times New Roman" w:eastAsia="Times New Roman" w:hAnsi="Times New Roman" w:cs="Times New Roman"/>
          <w:kern w:val="0"/>
          <w:sz w:val="28"/>
          <w:szCs w:val="28"/>
          <w:lang w:eastAsia="en-IN"/>
          <w14:ligatures w14:val="none"/>
        </w:rPr>
        <w:t>.</w:t>
      </w:r>
    </w:p>
    <w:p w14:paraId="4AA0E53C" w14:textId="1DA46F6B" w:rsidR="00305889" w:rsidRPr="00305889" w:rsidRDefault="00305889" w:rsidP="00305889">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305889">
        <w:rPr>
          <w:rFonts w:ascii="Times New Roman" w:eastAsia="Times New Roman" w:hAnsi="Times New Roman" w:cs="Times New Roman"/>
          <w:b/>
          <w:bCs/>
          <w:kern w:val="0"/>
          <w:sz w:val="36"/>
          <w:szCs w:val="36"/>
          <w:lang w:eastAsia="en-IN"/>
          <w14:ligatures w14:val="none"/>
        </w:rPr>
        <w:t xml:space="preserve"> References</w:t>
      </w:r>
    </w:p>
    <w:p w14:paraId="6EE14A2C" w14:textId="77777777" w:rsidR="00305889" w:rsidRPr="00305889" w:rsidRDefault="00305889" w:rsidP="00305889">
      <w:pPr>
        <w:numPr>
          <w:ilvl w:val="0"/>
          <w:numId w:val="8"/>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 xml:space="preserve">Darling-Hammond, L. (2019). </w:t>
      </w:r>
      <w:r w:rsidRPr="00305889">
        <w:rPr>
          <w:rFonts w:ascii="Times New Roman" w:eastAsia="Times New Roman" w:hAnsi="Times New Roman" w:cs="Times New Roman"/>
          <w:i/>
          <w:iCs/>
          <w:kern w:val="0"/>
          <w:sz w:val="28"/>
          <w:szCs w:val="28"/>
          <w:lang w:eastAsia="en-IN"/>
          <w14:ligatures w14:val="none"/>
        </w:rPr>
        <w:t>The Right to Learn: A Blueprint for Creating Schools that Work.</w:t>
      </w:r>
      <w:r w:rsidRPr="00305889">
        <w:rPr>
          <w:rFonts w:ascii="Times New Roman" w:eastAsia="Times New Roman" w:hAnsi="Times New Roman" w:cs="Times New Roman"/>
          <w:kern w:val="0"/>
          <w:sz w:val="28"/>
          <w:szCs w:val="28"/>
          <w:lang w:eastAsia="en-IN"/>
          <w14:ligatures w14:val="none"/>
        </w:rPr>
        <w:t xml:space="preserve"> Jossey-Bass.</w:t>
      </w:r>
    </w:p>
    <w:p w14:paraId="53E77F95" w14:textId="77777777" w:rsidR="00305889" w:rsidRPr="00305889" w:rsidRDefault="00305889" w:rsidP="00305889">
      <w:pPr>
        <w:numPr>
          <w:ilvl w:val="0"/>
          <w:numId w:val="8"/>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 xml:space="preserve">Darling-Hammond, L., et al. (2017). </w:t>
      </w:r>
      <w:r w:rsidRPr="00305889">
        <w:rPr>
          <w:rFonts w:ascii="Times New Roman" w:eastAsia="Times New Roman" w:hAnsi="Times New Roman" w:cs="Times New Roman"/>
          <w:i/>
          <w:iCs/>
          <w:kern w:val="0"/>
          <w:sz w:val="28"/>
          <w:szCs w:val="28"/>
          <w:lang w:eastAsia="en-IN"/>
          <w14:ligatures w14:val="none"/>
        </w:rPr>
        <w:t>Empowered Teachers, Successful Learners.</w:t>
      </w:r>
      <w:r w:rsidRPr="00305889">
        <w:rPr>
          <w:rFonts w:ascii="Times New Roman" w:eastAsia="Times New Roman" w:hAnsi="Times New Roman" w:cs="Times New Roman"/>
          <w:kern w:val="0"/>
          <w:sz w:val="28"/>
          <w:szCs w:val="28"/>
          <w:lang w:eastAsia="en-IN"/>
          <w14:ligatures w14:val="none"/>
        </w:rPr>
        <w:t xml:space="preserve"> Educational Leadership Journal.</w:t>
      </w:r>
    </w:p>
    <w:p w14:paraId="73164BDF" w14:textId="77777777" w:rsidR="00305889" w:rsidRPr="00305889" w:rsidRDefault="00305889" w:rsidP="00305889">
      <w:pPr>
        <w:numPr>
          <w:ilvl w:val="0"/>
          <w:numId w:val="8"/>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 xml:space="preserve">Fullan, M. (2013). </w:t>
      </w:r>
      <w:r w:rsidRPr="00305889">
        <w:rPr>
          <w:rFonts w:ascii="Times New Roman" w:eastAsia="Times New Roman" w:hAnsi="Times New Roman" w:cs="Times New Roman"/>
          <w:i/>
          <w:iCs/>
          <w:kern w:val="0"/>
          <w:sz w:val="28"/>
          <w:szCs w:val="28"/>
          <w:lang w:eastAsia="en-IN"/>
          <w14:ligatures w14:val="none"/>
        </w:rPr>
        <w:t>Professional Capital: Transforming Teaching in Every School.</w:t>
      </w:r>
      <w:r w:rsidRPr="00305889">
        <w:rPr>
          <w:rFonts w:ascii="Times New Roman" w:eastAsia="Times New Roman" w:hAnsi="Times New Roman" w:cs="Times New Roman"/>
          <w:kern w:val="0"/>
          <w:sz w:val="28"/>
          <w:szCs w:val="28"/>
          <w:lang w:eastAsia="en-IN"/>
          <w14:ligatures w14:val="none"/>
        </w:rPr>
        <w:t xml:space="preserve"> Teachers College Press.</w:t>
      </w:r>
    </w:p>
    <w:p w14:paraId="3969948F" w14:textId="77777777" w:rsidR="00305889" w:rsidRPr="00305889" w:rsidRDefault="00305889" w:rsidP="00305889">
      <w:pPr>
        <w:numPr>
          <w:ilvl w:val="0"/>
          <w:numId w:val="8"/>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 xml:space="preserve">Hargreaves, A., &amp; O’Connor, M. T. (2018). </w:t>
      </w:r>
      <w:r w:rsidRPr="00305889">
        <w:rPr>
          <w:rFonts w:ascii="Times New Roman" w:eastAsia="Times New Roman" w:hAnsi="Times New Roman" w:cs="Times New Roman"/>
          <w:i/>
          <w:iCs/>
          <w:kern w:val="0"/>
          <w:sz w:val="28"/>
          <w:szCs w:val="28"/>
          <w:lang w:eastAsia="en-IN"/>
          <w14:ligatures w14:val="none"/>
        </w:rPr>
        <w:t>Collaborative Professionalism.</w:t>
      </w:r>
      <w:r w:rsidRPr="00305889">
        <w:rPr>
          <w:rFonts w:ascii="Times New Roman" w:eastAsia="Times New Roman" w:hAnsi="Times New Roman" w:cs="Times New Roman"/>
          <w:kern w:val="0"/>
          <w:sz w:val="28"/>
          <w:szCs w:val="28"/>
          <w:lang w:eastAsia="en-IN"/>
          <w14:ligatures w14:val="none"/>
        </w:rPr>
        <w:t xml:space="preserve"> Wiley.</w:t>
      </w:r>
    </w:p>
    <w:p w14:paraId="2275172E" w14:textId="77777777" w:rsidR="00305889" w:rsidRPr="00305889" w:rsidRDefault="00305889" w:rsidP="00305889">
      <w:pPr>
        <w:numPr>
          <w:ilvl w:val="0"/>
          <w:numId w:val="8"/>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305889">
        <w:rPr>
          <w:rFonts w:ascii="Times New Roman" w:eastAsia="Times New Roman" w:hAnsi="Times New Roman" w:cs="Times New Roman"/>
          <w:kern w:val="0"/>
          <w:sz w:val="28"/>
          <w:szCs w:val="28"/>
          <w:lang w:eastAsia="en-IN"/>
          <w14:ligatures w14:val="none"/>
        </w:rPr>
        <w:t xml:space="preserve">OECD. (2020). </w:t>
      </w:r>
      <w:r w:rsidRPr="00305889">
        <w:rPr>
          <w:rFonts w:ascii="Times New Roman" w:eastAsia="Times New Roman" w:hAnsi="Times New Roman" w:cs="Times New Roman"/>
          <w:i/>
          <w:iCs/>
          <w:kern w:val="0"/>
          <w:sz w:val="28"/>
          <w:szCs w:val="28"/>
          <w:lang w:eastAsia="en-IN"/>
          <w14:ligatures w14:val="none"/>
        </w:rPr>
        <w:t xml:space="preserve">Education </w:t>
      </w:r>
      <w:proofErr w:type="gramStart"/>
      <w:r w:rsidRPr="00305889">
        <w:rPr>
          <w:rFonts w:ascii="Times New Roman" w:eastAsia="Times New Roman" w:hAnsi="Times New Roman" w:cs="Times New Roman"/>
          <w:i/>
          <w:iCs/>
          <w:kern w:val="0"/>
          <w:sz w:val="28"/>
          <w:szCs w:val="28"/>
          <w:lang w:eastAsia="en-IN"/>
          <w14:ligatures w14:val="none"/>
        </w:rPr>
        <w:t>at a Glance</w:t>
      </w:r>
      <w:proofErr w:type="gramEnd"/>
      <w:r w:rsidRPr="00305889">
        <w:rPr>
          <w:rFonts w:ascii="Times New Roman" w:eastAsia="Times New Roman" w:hAnsi="Times New Roman" w:cs="Times New Roman"/>
          <w:i/>
          <w:iCs/>
          <w:kern w:val="0"/>
          <w:sz w:val="28"/>
          <w:szCs w:val="28"/>
          <w:lang w:eastAsia="en-IN"/>
          <w14:ligatures w14:val="none"/>
        </w:rPr>
        <w:t>.</w:t>
      </w:r>
      <w:r w:rsidRPr="00305889">
        <w:rPr>
          <w:rFonts w:ascii="Times New Roman" w:eastAsia="Times New Roman" w:hAnsi="Times New Roman" w:cs="Times New Roman"/>
          <w:kern w:val="0"/>
          <w:sz w:val="28"/>
          <w:szCs w:val="28"/>
          <w:lang w:eastAsia="en-IN"/>
          <w14:ligatures w14:val="none"/>
        </w:rPr>
        <w:t xml:space="preserve"> OECD Publishing.</w:t>
      </w:r>
    </w:p>
    <w:p w14:paraId="5EAD8AF0" w14:textId="77777777" w:rsidR="00CD09A8" w:rsidRPr="00305889" w:rsidRDefault="00CD09A8" w:rsidP="00305889">
      <w:pPr>
        <w:spacing w:line="360" w:lineRule="auto"/>
        <w:jc w:val="both"/>
        <w:rPr>
          <w:rFonts w:ascii="Times New Roman" w:hAnsi="Times New Roman" w:cs="Times New Roman"/>
          <w:b/>
          <w:bCs/>
          <w:color w:val="7030A0"/>
          <w:sz w:val="28"/>
          <w:szCs w:val="28"/>
          <w:lang w:val="en-US"/>
        </w:rPr>
      </w:pPr>
    </w:p>
    <w:sectPr w:rsidR="00CD09A8" w:rsidRPr="0030588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148F6" w14:textId="77777777" w:rsidR="0000550A" w:rsidRDefault="0000550A" w:rsidP="00B74C70">
      <w:pPr>
        <w:spacing w:after="0" w:line="240" w:lineRule="auto"/>
      </w:pPr>
      <w:r>
        <w:separator/>
      </w:r>
    </w:p>
  </w:endnote>
  <w:endnote w:type="continuationSeparator" w:id="0">
    <w:p w14:paraId="1ED55C49" w14:textId="77777777" w:rsidR="0000550A" w:rsidRDefault="0000550A" w:rsidP="00B74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062692"/>
      <w:docPartObj>
        <w:docPartGallery w:val="Page Numbers (Bottom of Page)"/>
        <w:docPartUnique/>
      </w:docPartObj>
    </w:sdtPr>
    <w:sdtEndPr>
      <w:rPr>
        <w:noProof/>
      </w:rPr>
    </w:sdtEndPr>
    <w:sdtContent>
      <w:p w14:paraId="27056721" w14:textId="0B0B04F4" w:rsidR="00B74C70" w:rsidRDefault="00B74C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AC125F" w14:textId="77777777" w:rsidR="00B74C70" w:rsidRDefault="00B74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4E2B9" w14:textId="77777777" w:rsidR="0000550A" w:rsidRDefault="0000550A" w:rsidP="00B74C70">
      <w:pPr>
        <w:spacing w:after="0" w:line="240" w:lineRule="auto"/>
      </w:pPr>
      <w:r>
        <w:separator/>
      </w:r>
    </w:p>
  </w:footnote>
  <w:footnote w:type="continuationSeparator" w:id="0">
    <w:p w14:paraId="2903C3B5" w14:textId="77777777" w:rsidR="0000550A" w:rsidRDefault="0000550A" w:rsidP="00B74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D2ED8"/>
    <w:multiLevelType w:val="multilevel"/>
    <w:tmpl w:val="ABEE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C264E"/>
    <w:multiLevelType w:val="multilevel"/>
    <w:tmpl w:val="6970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716E9"/>
    <w:multiLevelType w:val="multilevel"/>
    <w:tmpl w:val="419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4375B3"/>
    <w:multiLevelType w:val="multilevel"/>
    <w:tmpl w:val="6B32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2970B0"/>
    <w:multiLevelType w:val="multilevel"/>
    <w:tmpl w:val="AD3C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D6362"/>
    <w:multiLevelType w:val="hybridMultilevel"/>
    <w:tmpl w:val="8C306F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8EC2F10"/>
    <w:multiLevelType w:val="multilevel"/>
    <w:tmpl w:val="CFC6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8E5B74"/>
    <w:multiLevelType w:val="multilevel"/>
    <w:tmpl w:val="839E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6E5B02"/>
    <w:multiLevelType w:val="multilevel"/>
    <w:tmpl w:val="6A1AE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FE29BA"/>
    <w:multiLevelType w:val="multilevel"/>
    <w:tmpl w:val="E88495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5203493">
    <w:abstractNumId w:val="0"/>
  </w:num>
  <w:num w:numId="2" w16cid:durableId="112794516">
    <w:abstractNumId w:val="8"/>
  </w:num>
  <w:num w:numId="3" w16cid:durableId="1264147747">
    <w:abstractNumId w:val="2"/>
  </w:num>
  <w:num w:numId="4" w16cid:durableId="1016805840">
    <w:abstractNumId w:val="7"/>
  </w:num>
  <w:num w:numId="5" w16cid:durableId="1675836800">
    <w:abstractNumId w:val="1"/>
  </w:num>
  <w:num w:numId="6" w16cid:durableId="1630548004">
    <w:abstractNumId w:val="4"/>
  </w:num>
  <w:num w:numId="7" w16cid:durableId="1246568770">
    <w:abstractNumId w:val="9"/>
  </w:num>
  <w:num w:numId="8" w16cid:durableId="1227299142">
    <w:abstractNumId w:val="3"/>
  </w:num>
  <w:num w:numId="9" w16cid:durableId="971445801">
    <w:abstractNumId w:val="5"/>
  </w:num>
  <w:num w:numId="10" w16cid:durableId="9455038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F8"/>
    <w:rsid w:val="0000550A"/>
    <w:rsid w:val="0003305A"/>
    <w:rsid w:val="000524FC"/>
    <w:rsid w:val="000639F8"/>
    <w:rsid w:val="00102D19"/>
    <w:rsid w:val="00117B94"/>
    <w:rsid w:val="001F5138"/>
    <w:rsid w:val="002307BB"/>
    <w:rsid w:val="00305889"/>
    <w:rsid w:val="005446ED"/>
    <w:rsid w:val="00600633"/>
    <w:rsid w:val="00607C29"/>
    <w:rsid w:val="00630340"/>
    <w:rsid w:val="0066064D"/>
    <w:rsid w:val="00797DEA"/>
    <w:rsid w:val="007B2525"/>
    <w:rsid w:val="007C1852"/>
    <w:rsid w:val="00920DEE"/>
    <w:rsid w:val="00B17AD2"/>
    <w:rsid w:val="00B17CE5"/>
    <w:rsid w:val="00B74C70"/>
    <w:rsid w:val="00C52FC0"/>
    <w:rsid w:val="00CD09A8"/>
    <w:rsid w:val="00D40DBF"/>
    <w:rsid w:val="00DF7E5B"/>
    <w:rsid w:val="00F579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67A0B"/>
  <w15:chartTrackingRefBased/>
  <w15:docId w15:val="{45DDC075-C61E-4AA1-95B1-D48B97C3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9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9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9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9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9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9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9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9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9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9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9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9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9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9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9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9F8"/>
    <w:rPr>
      <w:rFonts w:eastAsiaTheme="majorEastAsia" w:cstheme="majorBidi"/>
      <w:color w:val="272727" w:themeColor="text1" w:themeTint="D8"/>
    </w:rPr>
  </w:style>
  <w:style w:type="paragraph" w:styleId="Title">
    <w:name w:val="Title"/>
    <w:basedOn w:val="Normal"/>
    <w:next w:val="Normal"/>
    <w:link w:val="TitleChar"/>
    <w:uiPriority w:val="10"/>
    <w:qFormat/>
    <w:rsid w:val="00063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9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9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9F8"/>
    <w:pPr>
      <w:spacing w:before="160"/>
      <w:jc w:val="center"/>
    </w:pPr>
    <w:rPr>
      <w:i/>
      <w:iCs/>
      <w:color w:val="404040" w:themeColor="text1" w:themeTint="BF"/>
    </w:rPr>
  </w:style>
  <w:style w:type="character" w:customStyle="1" w:styleId="QuoteChar">
    <w:name w:val="Quote Char"/>
    <w:basedOn w:val="DefaultParagraphFont"/>
    <w:link w:val="Quote"/>
    <w:uiPriority w:val="29"/>
    <w:rsid w:val="000639F8"/>
    <w:rPr>
      <w:i/>
      <w:iCs/>
      <w:color w:val="404040" w:themeColor="text1" w:themeTint="BF"/>
    </w:rPr>
  </w:style>
  <w:style w:type="paragraph" w:styleId="ListParagraph">
    <w:name w:val="List Paragraph"/>
    <w:basedOn w:val="Normal"/>
    <w:uiPriority w:val="34"/>
    <w:qFormat/>
    <w:rsid w:val="000639F8"/>
    <w:pPr>
      <w:ind w:left="720"/>
      <w:contextualSpacing/>
    </w:pPr>
  </w:style>
  <w:style w:type="character" w:styleId="IntenseEmphasis">
    <w:name w:val="Intense Emphasis"/>
    <w:basedOn w:val="DefaultParagraphFont"/>
    <w:uiPriority w:val="21"/>
    <w:qFormat/>
    <w:rsid w:val="000639F8"/>
    <w:rPr>
      <w:i/>
      <w:iCs/>
      <w:color w:val="0F4761" w:themeColor="accent1" w:themeShade="BF"/>
    </w:rPr>
  </w:style>
  <w:style w:type="paragraph" w:styleId="IntenseQuote">
    <w:name w:val="Intense Quote"/>
    <w:basedOn w:val="Normal"/>
    <w:next w:val="Normal"/>
    <w:link w:val="IntenseQuoteChar"/>
    <w:uiPriority w:val="30"/>
    <w:qFormat/>
    <w:rsid w:val="00063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9F8"/>
    <w:rPr>
      <w:i/>
      <w:iCs/>
      <w:color w:val="0F4761" w:themeColor="accent1" w:themeShade="BF"/>
    </w:rPr>
  </w:style>
  <w:style w:type="character" w:styleId="IntenseReference">
    <w:name w:val="Intense Reference"/>
    <w:basedOn w:val="DefaultParagraphFont"/>
    <w:uiPriority w:val="32"/>
    <w:qFormat/>
    <w:rsid w:val="000639F8"/>
    <w:rPr>
      <w:b/>
      <w:bCs/>
      <w:smallCaps/>
      <w:color w:val="0F4761" w:themeColor="accent1" w:themeShade="BF"/>
      <w:spacing w:val="5"/>
    </w:rPr>
  </w:style>
  <w:style w:type="table" w:styleId="TableGrid">
    <w:name w:val="Table Grid"/>
    <w:basedOn w:val="TableNormal"/>
    <w:uiPriority w:val="39"/>
    <w:rsid w:val="00CD0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09A8"/>
    <w:rPr>
      <w:color w:val="467886" w:themeColor="hyperlink"/>
      <w:u w:val="single"/>
    </w:rPr>
  </w:style>
  <w:style w:type="character" w:styleId="UnresolvedMention">
    <w:name w:val="Unresolved Mention"/>
    <w:basedOn w:val="DefaultParagraphFont"/>
    <w:uiPriority w:val="99"/>
    <w:semiHidden/>
    <w:unhideWhenUsed/>
    <w:rsid w:val="00CD09A8"/>
    <w:rPr>
      <w:color w:val="605E5C"/>
      <w:shd w:val="clear" w:color="auto" w:fill="E1DFDD"/>
    </w:rPr>
  </w:style>
  <w:style w:type="paragraph" w:styleId="NormalWeb">
    <w:name w:val="Normal (Web)"/>
    <w:basedOn w:val="Normal"/>
    <w:uiPriority w:val="99"/>
    <w:semiHidden/>
    <w:unhideWhenUsed/>
    <w:rsid w:val="00DF7E5B"/>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FollowedHyperlink">
    <w:name w:val="FollowedHyperlink"/>
    <w:basedOn w:val="DefaultParagraphFont"/>
    <w:uiPriority w:val="99"/>
    <w:semiHidden/>
    <w:unhideWhenUsed/>
    <w:rsid w:val="00B17AD2"/>
    <w:rPr>
      <w:color w:val="96607D" w:themeColor="followedHyperlink"/>
      <w:u w:val="single"/>
    </w:rPr>
  </w:style>
  <w:style w:type="paragraph" w:styleId="Header">
    <w:name w:val="header"/>
    <w:basedOn w:val="Normal"/>
    <w:link w:val="HeaderChar"/>
    <w:uiPriority w:val="99"/>
    <w:unhideWhenUsed/>
    <w:rsid w:val="00B74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C70"/>
  </w:style>
  <w:style w:type="paragraph" w:styleId="Footer">
    <w:name w:val="footer"/>
    <w:basedOn w:val="Normal"/>
    <w:link w:val="FooterChar"/>
    <w:uiPriority w:val="99"/>
    <w:unhideWhenUsed/>
    <w:rsid w:val="00B74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BLDEA</dc:creator>
  <cp:keywords/>
  <dc:description/>
  <cp:lastModifiedBy>BLDEA</cp:lastModifiedBy>
  <cp:revision>4</cp:revision>
  <cp:lastPrinted>2026-02-18T09:25:00Z</cp:lastPrinted>
  <dcterms:created xsi:type="dcterms:W3CDTF">2026-03-02T04:32:00Z</dcterms:created>
  <dcterms:modified xsi:type="dcterms:W3CDTF">2026-03-02T09:06:00Z</dcterms:modified>
</cp:coreProperties>
</file>