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BB0E" w14:textId="7CB9B05D" w:rsidR="00E733B9" w:rsidRPr="00BE6C5B" w:rsidRDefault="00E733B9" w:rsidP="0096721F">
      <w:pPr>
        <w:tabs>
          <w:tab w:val="left" w:pos="1455"/>
        </w:tabs>
        <w:spacing w:after="0" w:line="240" w:lineRule="auto"/>
        <w:jc w:val="center"/>
        <w:rPr>
          <w:rFonts w:ascii="Times New Roman" w:hAnsi="Times New Roman" w:cs="Times New Roman"/>
          <w:b/>
          <w:sz w:val="24"/>
          <w:szCs w:val="24"/>
          <w:lang w:val="en-GB"/>
        </w:rPr>
      </w:pPr>
      <w:r w:rsidRPr="00BE6C5B">
        <w:rPr>
          <w:rFonts w:ascii="Times New Roman" w:hAnsi="Times New Roman" w:cs="Times New Roman"/>
          <w:b/>
          <w:sz w:val="24"/>
          <w:szCs w:val="24"/>
          <w:lang w:val="en-GB"/>
        </w:rPr>
        <w:t>COPING MECHANISMS OF WIDOWS IN EBONYI STATE FOR A SUSTAINABLE FAMILY: A COMPREHENSIVE ASSESSMENT</w:t>
      </w:r>
    </w:p>
    <w:p w14:paraId="3529C5D8" w14:textId="0C8C8C84" w:rsidR="00E622B3" w:rsidRPr="00BE6C5B" w:rsidRDefault="00E622B3" w:rsidP="0096721F">
      <w:pPr>
        <w:spacing w:after="0" w:line="240" w:lineRule="auto"/>
        <w:jc w:val="center"/>
        <w:rPr>
          <w:rFonts w:ascii="Times New Roman" w:hAnsi="Times New Roman" w:cs="Times New Roman"/>
          <w:b/>
          <w:sz w:val="24"/>
          <w:szCs w:val="24"/>
        </w:rPr>
      </w:pPr>
      <w:r w:rsidRPr="00BE6C5B">
        <w:rPr>
          <w:rFonts w:ascii="Times New Roman" w:hAnsi="Times New Roman" w:cs="Times New Roman"/>
          <w:b/>
          <w:sz w:val="24"/>
          <w:szCs w:val="24"/>
        </w:rPr>
        <w:t xml:space="preserve">Prof. </w:t>
      </w:r>
      <w:r w:rsidR="004B1186" w:rsidRPr="00BE6C5B">
        <w:rPr>
          <w:rFonts w:ascii="Times New Roman" w:hAnsi="Times New Roman" w:cs="Times New Roman"/>
          <w:b/>
          <w:sz w:val="24"/>
          <w:szCs w:val="24"/>
        </w:rPr>
        <w:t xml:space="preserve">Elizabeth Chimezie </w:t>
      </w:r>
      <w:r w:rsidRPr="00BE6C5B">
        <w:rPr>
          <w:rFonts w:ascii="Times New Roman" w:hAnsi="Times New Roman" w:cs="Times New Roman"/>
          <w:b/>
          <w:sz w:val="24"/>
          <w:szCs w:val="24"/>
        </w:rPr>
        <w:t>Igba</w:t>
      </w:r>
    </w:p>
    <w:p w14:paraId="770F32C0" w14:textId="77777777" w:rsidR="004B1186" w:rsidRPr="00BE6C5B" w:rsidRDefault="004B1186" w:rsidP="0096721F">
      <w:pPr>
        <w:spacing w:after="0" w:line="240" w:lineRule="auto"/>
        <w:jc w:val="center"/>
        <w:rPr>
          <w:rFonts w:ascii="Times New Roman" w:hAnsi="Times New Roman" w:cs="Times New Roman"/>
          <w:bCs/>
          <w:sz w:val="24"/>
          <w:szCs w:val="24"/>
        </w:rPr>
      </w:pPr>
      <w:r w:rsidRPr="00BE6C5B">
        <w:rPr>
          <w:rFonts w:ascii="Times New Roman" w:hAnsi="Times New Roman" w:cs="Times New Roman"/>
          <w:bCs/>
          <w:sz w:val="24"/>
          <w:szCs w:val="24"/>
        </w:rPr>
        <w:t xml:space="preserve">Department of Home Economics, Hospitality Management and Tourism. Ebonyi state university. </w:t>
      </w:r>
    </w:p>
    <w:p w14:paraId="1E97C63D" w14:textId="0EC86C39" w:rsidR="00E622B3" w:rsidRPr="00BE6C5B" w:rsidRDefault="004B1186" w:rsidP="0096721F">
      <w:pPr>
        <w:spacing w:after="0" w:line="240" w:lineRule="auto"/>
        <w:jc w:val="center"/>
        <w:rPr>
          <w:rFonts w:ascii="Times New Roman" w:hAnsi="Times New Roman" w:cs="Times New Roman"/>
          <w:bCs/>
          <w:sz w:val="24"/>
          <w:szCs w:val="24"/>
        </w:rPr>
      </w:pPr>
      <w:hyperlink r:id="rId7" w:history="1">
        <w:r w:rsidRPr="00BE6C5B">
          <w:rPr>
            <w:rStyle w:val="Hyperlink"/>
            <w:rFonts w:eastAsia="Calibri"/>
            <w:bCs/>
            <w:sz w:val="24"/>
            <w:szCs w:val="24"/>
          </w:rPr>
          <w:t>igbachimezie@gmail.com</w:t>
        </w:r>
      </w:hyperlink>
      <w:r w:rsidRPr="00BE6C5B">
        <w:rPr>
          <w:rFonts w:ascii="Times New Roman" w:hAnsi="Times New Roman" w:cs="Times New Roman"/>
          <w:bCs/>
          <w:sz w:val="24"/>
          <w:szCs w:val="24"/>
        </w:rPr>
        <w:t xml:space="preserve"> </w:t>
      </w:r>
      <w:r w:rsidR="00E622B3" w:rsidRPr="00BE6C5B">
        <w:rPr>
          <w:rFonts w:ascii="Times New Roman" w:hAnsi="Times New Roman" w:cs="Times New Roman"/>
          <w:bCs/>
          <w:sz w:val="24"/>
          <w:szCs w:val="24"/>
        </w:rPr>
        <w:t>08032793683</w:t>
      </w:r>
    </w:p>
    <w:p w14:paraId="276007F9" w14:textId="2A1EAAA8" w:rsidR="004B1186" w:rsidRPr="00BE6C5B" w:rsidRDefault="004B1186" w:rsidP="0096721F">
      <w:pPr>
        <w:spacing w:after="0" w:line="240" w:lineRule="auto"/>
        <w:jc w:val="center"/>
        <w:rPr>
          <w:rFonts w:ascii="Times New Roman" w:hAnsi="Times New Roman" w:cs="Times New Roman"/>
          <w:bCs/>
          <w:sz w:val="24"/>
          <w:szCs w:val="24"/>
        </w:rPr>
      </w:pPr>
      <w:r w:rsidRPr="00BE6C5B">
        <w:rPr>
          <w:rFonts w:ascii="Times New Roman" w:hAnsi="Times New Roman" w:cs="Times New Roman"/>
          <w:bCs/>
          <w:sz w:val="24"/>
          <w:szCs w:val="24"/>
        </w:rPr>
        <w:t>&amp;</w:t>
      </w:r>
    </w:p>
    <w:p w14:paraId="286F4513" w14:textId="06022A6A" w:rsidR="004B1186" w:rsidRPr="00BE6C5B" w:rsidRDefault="004B1186" w:rsidP="0096721F">
      <w:pPr>
        <w:spacing w:after="0" w:line="240" w:lineRule="auto"/>
        <w:jc w:val="center"/>
        <w:rPr>
          <w:rFonts w:ascii="Times New Roman" w:hAnsi="Times New Roman" w:cs="Times New Roman"/>
          <w:b/>
          <w:sz w:val="24"/>
          <w:szCs w:val="24"/>
        </w:rPr>
      </w:pPr>
      <w:r w:rsidRPr="00BE6C5B">
        <w:rPr>
          <w:rFonts w:ascii="Times New Roman" w:hAnsi="Times New Roman" w:cs="Times New Roman"/>
          <w:b/>
          <w:sz w:val="24"/>
          <w:szCs w:val="24"/>
        </w:rPr>
        <w:t xml:space="preserve">Prof. </w:t>
      </w:r>
      <w:proofErr w:type="spellStart"/>
      <w:r w:rsidRPr="00BE6C5B">
        <w:rPr>
          <w:rFonts w:ascii="Times New Roman" w:hAnsi="Times New Roman" w:cs="Times New Roman"/>
          <w:b/>
          <w:sz w:val="24"/>
          <w:szCs w:val="24"/>
        </w:rPr>
        <w:t>Oselebe</w:t>
      </w:r>
      <w:proofErr w:type="spellEnd"/>
      <w:r w:rsidRPr="00BE6C5B">
        <w:rPr>
          <w:rFonts w:ascii="Times New Roman" w:hAnsi="Times New Roman" w:cs="Times New Roman"/>
          <w:b/>
          <w:sz w:val="24"/>
          <w:szCs w:val="24"/>
        </w:rPr>
        <w:t xml:space="preserve"> Happiness Ogba</w:t>
      </w:r>
    </w:p>
    <w:p w14:paraId="3B95CD04" w14:textId="69F18B5A" w:rsidR="004B1186" w:rsidRPr="00BE6C5B" w:rsidRDefault="004B1186" w:rsidP="0096721F">
      <w:pPr>
        <w:spacing w:after="0" w:line="240" w:lineRule="auto"/>
        <w:jc w:val="center"/>
        <w:rPr>
          <w:rFonts w:ascii="Times New Roman" w:hAnsi="Times New Roman" w:cs="Times New Roman"/>
          <w:bCs/>
          <w:sz w:val="24"/>
          <w:szCs w:val="24"/>
        </w:rPr>
      </w:pPr>
      <w:r w:rsidRPr="00BE6C5B">
        <w:rPr>
          <w:rFonts w:ascii="Times New Roman" w:hAnsi="Times New Roman" w:cs="Times New Roman"/>
          <w:bCs/>
          <w:sz w:val="24"/>
          <w:szCs w:val="24"/>
        </w:rPr>
        <w:t xml:space="preserve">Department of Crop </w:t>
      </w:r>
      <w:proofErr w:type="gramStart"/>
      <w:r w:rsidRPr="00BE6C5B">
        <w:rPr>
          <w:rFonts w:ascii="Times New Roman" w:hAnsi="Times New Roman" w:cs="Times New Roman"/>
          <w:bCs/>
          <w:sz w:val="24"/>
          <w:szCs w:val="24"/>
        </w:rPr>
        <w:t>Production  &amp;</w:t>
      </w:r>
      <w:proofErr w:type="gramEnd"/>
      <w:r w:rsidRPr="00BE6C5B">
        <w:rPr>
          <w:rFonts w:ascii="Times New Roman" w:hAnsi="Times New Roman" w:cs="Times New Roman"/>
          <w:bCs/>
          <w:sz w:val="24"/>
          <w:szCs w:val="24"/>
        </w:rPr>
        <w:t xml:space="preserve"> Landscape </w:t>
      </w:r>
      <w:proofErr w:type="gramStart"/>
      <w:r w:rsidRPr="00BE6C5B">
        <w:rPr>
          <w:rFonts w:ascii="Times New Roman" w:hAnsi="Times New Roman" w:cs="Times New Roman"/>
          <w:bCs/>
          <w:sz w:val="24"/>
          <w:szCs w:val="24"/>
        </w:rPr>
        <w:t>Management,  Ebonyi</w:t>
      </w:r>
      <w:proofErr w:type="gramEnd"/>
      <w:r w:rsidRPr="00BE6C5B">
        <w:rPr>
          <w:rFonts w:ascii="Times New Roman" w:hAnsi="Times New Roman" w:cs="Times New Roman"/>
          <w:bCs/>
          <w:sz w:val="24"/>
          <w:szCs w:val="24"/>
        </w:rPr>
        <w:t xml:space="preserve"> State University</w:t>
      </w:r>
    </w:p>
    <w:p w14:paraId="7BC3971D" w14:textId="22F799CF" w:rsidR="00176979" w:rsidRPr="00BE6C5B" w:rsidRDefault="00176979" w:rsidP="0096721F">
      <w:pPr>
        <w:spacing w:after="0" w:line="240" w:lineRule="auto"/>
        <w:jc w:val="center"/>
        <w:rPr>
          <w:rFonts w:ascii="Times New Roman" w:hAnsi="Times New Roman" w:cs="Times New Roman"/>
          <w:bCs/>
          <w:sz w:val="24"/>
          <w:szCs w:val="24"/>
        </w:rPr>
      </w:pPr>
      <w:hyperlink r:id="rId8" w:history="1">
        <w:r w:rsidRPr="00BE6C5B">
          <w:rPr>
            <w:rStyle w:val="Hyperlink"/>
            <w:rFonts w:eastAsia="Calibri"/>
            <w:bCs/>
            <w:sz w:val="24"/>
            <w:szCs w:val="24"/>
          </w:rPr>
          <w:t>h.oselebe@gmail.com</w:t>
        </w:r>
      </w:hyperlink>
      <w:r w:rsidRPr="00BE6C5B">
        <w:rPr>
          <w:rFonts w:ascii="Times New Roman" w:hAnsi="Times New Roman" w:cs="Times New Roman"/>
          <w:bCs/>
          <w:sz w:val="24"/>
          <w:szCs w:val="24"/>
        </w:rPr>
        <w:t xml:space="preserve"> </w:t>
      </w:r>
    </w:p>
    <w:p w14:paraId="005F1182" w14:textId="77777777" w:rsidR="006454CD" w:rsidRPr="00BE6C5B" w:rsidRDefault="006454CD" w:rsidP="006454CD">
      <w:pPr>
        <w:spacing w:after="0" w:line="240" w:lineRule="auto"/>
        <w:jc w:val="center"/>
        <w:rPr>
          <w:rFonts w:ascii="Times New Roman" w:hAnsi="Times New Roman" w:cs="Times New Roman"/>
          <w:bCs/>
          <w:sz w:val="24"/>
          <w:szCs w:val="24"/>
        </w:rPr>
      </w:pPr>
      <w:r w:rsidRPr="00BE6C5B">
        <w:rPr>
          <w:rFonts w:ascii="Times New Roman" w:hAnsi="Times New Roman" w:cs="Times New Roman"/>
          <w:bCs/>
          <w:sz w:val="24"/>
          <w:szCs w:val="24"/>
        </w:rPr>
        <w:t>&amp;</w:t>
      </w:r>
    </w:p>
    <w:p w14:paraId="5A2F5136" w14:textId="4589C296" w:rsidR="006454CD" w:rsidRPr="00BE6C5B" w:rsidRDefault="006454CD" w:rsidP="006454CD">
      <w:pPr>
        <w:spacing w:after="0" w:line="240" w:lineRule="auto"/>
        <w:jc w:val="center"/>
        <w:rPr>
          <w:rFonts w:ascii="Times New Roman" w:hAnsi="Times New Roman" w:cs="Times New Roman"/>
          <w:b/>
          <w:sz w:val="24"/>
          <w:szCs w:val="24"/>
        </w:rPr>
      </w:pPr>
      <w:r w:rsidRPr="00BE6C5B">
        <w:rPr>
          <w:rFonts w:ascii="Times New Roman" w:hAnsi="Times New Roman" w:cs="Times New Roman"/>
          <w:b/>
          <w:sz w:val="24"/>
          <w:szCs w:val="24"/>
        </w:rPr>
        <w:t>Prof. Nnamani Catharine V.</w:t>
      </w:r>
    </w:p>
    <w:p w14:paraId="644B6C2B" w14:textId="77777777" w:rsidR="006454CD" w:rsidRPr="000F72A7" w:rsidRDefault="006454CD" w:rsidP="006454CD">
      <w:pPr>
        <w:spacing w:after="0" w:line="240" w:lineRule="auto"/>
        <w:jc w:val="center"/>
        <w:rPr>
          <w:rFonts w:ascii="Times New Roman" w:hAnsi="Times New Roman" w:cs="Times New Roman"/>
          <w:bCs/>
          <w:sz w:val="24"/>
          <w:szCs w:val="24"/>
        </w:rPr>
      </w:pPr>
      <w:r w:rsidRPr="000F72A7">
        <w:rPr>
          <w:rFonts w:ascii="Times New Roman" w:hAnsi="Times New Roman" w:cs="Times New Roman"/>
          <w:bCs/>
          <w:sz w:val="24"/>
          <w:szCs w:val="24"/>
        </w:rPr>
        <w:t>Department of Applied Biology, Ebonyi State University.</w:t>
      </w:r>
    </w:p>
    <w:p w14:paraId="3C8196E5" w14:textId="77777777" w:rsidR="006454CD" w:rsidRPr="000F72A7" w:rsidRDefault="006454CD" w:rsidP="006454CD">
      <w:pPr>
        <w:spacing w:after="0" w:line="240" w:lineRule="auto"/>
        <w:jc w:val="center"/>
        <w:rPr>
          <w:rFonts w:ascii="Times New Roman" w:hAnsi="Times New Roman" w:cs="Times New Roman"/>
          <w:b/>
          <w:sz w:val="24"/>
          <w:szCs w:val="24"/>
        </w:rPr>
      </w:pPr>
      <w:hyperlink r:id="rId9" w:history="1">
        <w:r w:rsidRPr="000F72A7">
          <w:rPr>
            <w:rStyle w:val="Hyperlink"/>
            <w:rFonts w:eastAsia="Calibri"/>
            <w:b/>
            <w:sz w:val="24"/>
            <w:szCs w:val="24"/>
          </w:rPr>
          <w:t>nnamanicatharine@ebsu.edu.ng</w:t>
        </w:r>
      </w:hyperlink>
    </w:p>
    <w:p w14:paraId="1590455D" w14:textId="5AC1C6B1" w:rsidR="004B1186" w:rsidRPr="000F72A7" w:rsidRDefault="004B1186" w:rsidP="0096721F">
      <w:pPr>
        <w:spacing w:after="0" w:line="240" w:lineRule="auto"/>
        <w:jc w:val="center"/>
        <w:rPr>
          <w:rFonts w:ascii="Times New Roman" w:hAnsi="Times New Roman" w:cs="Times New Roman"/>
          <w:bCs/>
          <w:sz w:val="24"/>
          <w:szCs w:val="24"/>
        </w:rPr>
      </w:pPr>
      <w:r w:rsidRPr="000F72A7">
        <w:rPr>
          <w:rFonts w:ascii="Times New Roman" w:hAnsi="Times New Roman" w:cs="Times New Roman"/>
          <w:bCs/>
          <w:sz w:val="24"/>
          <w:szCs w:val="24"/>
        </w:rPr>
        <w:t>&amp;</w:t>
      </w:r>
    </w:p>
    <w:p w14:paraId="5EA74D95" w14:textId="16001AF8" w:rsidR="004B1186" w:rsidRPr="000F72A7" w:rsidRDefault="000F72A7" w:rsidP="0096721F">
      <w:pPr>
        <w:spacing w:after="0" w:line="240" w:lineRule="auto"/>
        <w:jc w:val="center"/>
        <w:rPr>
          <w:rFonts w:ascii="Times New Roman" w:hAnsi="Times New Roman" w:cs="Times New Roman"/>
          <w:b/>
          <w:sz w:val="24"/>
          <w:szCs w:val="24"/>
        </w:rPr>
      </w:pPr>
      <w:r w:rsidRPr="000F72A7">
        <w:rPr>
          <w:rFonts w:ascii="Times New Roman" w:hAnsi="Times New Roman" w:cs="Times New Roman"/>
          <w:b/>
          <w:sz w:val="24"/>
          <w:szCs w:val="24"/>
        </w:rPr>
        <w:t>Prof</w:t>
      </w:r>
      <w:r w:rsidR="004B1186" w:rsidRPr="000F72A7">
        <w:rPr>
          <w:rFonts w:ascii="Times New Roman" w:hAnsi="Times New Roman" w:cs="Times New Roman"/>
          <w:b/>
          <w:sz w:val="24"/>
          <w:szCs w:val="24"/>
        </w:rPr>
        <w:t>. Nkechi Emma-</w:t>
      </w:r>
      <w:proofErr w:type="spellStart"/>
      <w:r w:rsidR="004B1186" w:rsidRPr="000F72A7">
        <w:rPr>
          <w:rFonts w:ascii="Times New Roman" w:hAnsi="Times New Roman" w:cs="Times New Roman"/>
          <w:b/>
          <w:sz w:val="24"/>
          <w:szCs w:val="24"/>
        </w:rPr>
        <w:t>Echiegu</w:t>
      </w:r>
      <w:proofErr w:type="spellEnd"/>
    </w:p>
    <w:p w14:paraId="56F7D6D0" w14:textId="205BCC5D" w:rsidR="004B1186" w:rsidRPr="000F72A7" w:rsidRDefault="004B1186" w:rsidP="0096721F">
      <w:pPr>
        <w:spacing w:after="0" w:line="240" w:lineRule="auto"/>
        <w:jc w:val="center"/>
        <w:rPr>
          <w:rFonts w:ascii="Times New Roman" w:hAnsi="Times New Roman" w:cs="Times New Roman"/>
          <w:bCs/>
          <w:sz w:val="24"/>
          <w:szCs w:val="24"/>
        </w:rPr>
      </w:pPr>
      <w:r w:rsidRPr="000F72A7">
        <w:rPr>
          <w:rFonts w:ascii="Times New Roman" w:hAnsi="Times New Roman" w:cs="Times New Roman"/>
          <w:bCs/>
          <w:sz w:val="24"/>
          <w:szCs w:val="24"/>
        </w:rPr>
        <w:t xml:space="preserve">Department of Social Works, Ebonyi State University, </w:t>
      </w:r>
      <w:proofErr w:type="spellStart"/>
      <w:r w:rsidRPr="000F72A7">
        <w:rPr>
          <w:rFonts w:ascii="Times New Roman" w:hAnsi="Times New Roman" w:cs="Times New Roman"/>
          <w:bCs/>
          <w:sz w:val="24"/>
          <w:szCs w:val="24"/>
        </w:rPr>
        <w:t>Abakaliki</w:t>
      </w:r>
      <w:proofErr w:type="spellEnd"/>
    </w:p>
    <w:p w14:paraId="746AA314" w14:textId="56860C3C" w:rsidR="004B1186" w:rsidRPr="000F72A7" w:rsidRDefault="000F72A7" w:rsidP="0096721F">
      <w:pPr>
        <w:spacing w:after="0" w:line="240" w:lineRule="auto"/>
        <w:jc w:val="center"/>
        <w:rPr>
          <w:rFonts w:ascii="Times New Roman" w:hAnsi="Times New Roman" w:cs="Times New Roman"/>
          <w:bCs/>
          <w:sz w:val="24"/>
          <w:szCs w:val="24"/>
        </w:rPr>
      </w:pPr>
      <w:hyperlink r:id="rId10" w:history="1">
        <w:r w:rsidRPr="000F72A7">
          <w:rPr>
            <w:rStyle w:val="Hyperlink"/>
            <w:rFonts w:eastAsia="Calibri"/>
            <w:sz w:val="24"/>
            <w:szCs w:val="24"/>
          </w:rPr>
          <w:t>nkechi.echiegu</w:t>
        </w:r>
        <w:r w:rsidRPr="000F72A7">
          <w:rPr>
            <w:rStyle w:val="Hyperlink"/>
            <w:rFonts w:eastAsia="Calibri"/>
            <w:sz w:val="24"/>
            <w:szCs w:val="24"/>
          </w:rPr>
          <w:t>@e</w:t>
        </w:r>
        <w:r w:rsidRPr="000F72A7">
          <w:rPr>
            <w:rStyle w:val="Hyperlink"/>
            <w:rFonts w:eastAsia="Calibri"/>
            <w:sz w:val="24"/>
            <w:szCs w:val="24"/>
          </w:rPr>
          <w:t>bsu.edu.or</w:t>
        </w:r>
        <w:r w:rsidRPr="000F72A7">
          <w:rPr>
            <w:rStyle w:val="Hyperlink"/>
            <w:rFonts w:eastAsia="Calibri"/>
            <w:sz w:val="24"/>
            <w:szCs w:val="24"/>
          </w:rPr>
          <w:t>g</w:t>
        </w:r>
      </w:hyperlink>
      <w:r w:rsidRPr="000F72A7">
        <w:rPr>
          <w:rFonts w:ascii="Times New Roman" w:hAnsi="Times New Roman" w:cs="Times New Roman"/>
          <w:sz w:val="24"/>
          <w:szCs w:val="24"/>
        </w:rPr>
        <w:t xml:space="preserve"> </w:t>
      </w:r>
      <w:r w:rsidR="004B1186" w:rsidRPr="000F72A7">
        <w:rPr>
          <w:rFonts w:ascii="Times New Roman" w:hAnsi="Times New Roman" w:cs="Times New Roman"/>
          <w:bCs/>
          <w:sz w:val="24"/>
          <w:szCs w:val="24"/>
        </w:rPr>
        <w:t xml:space="preserve"> / 07065086559</w:t>
      </w:r>
    </w:p>
    <w:p w14:paraId="1F423C3D" w14:textId="4B0DB937" w:rsidR="004B1186" w:rsidRPr="000F72A7" w:rsidRDefault="004B1186" w:rsidP="0096721F">
      <w:pPr>
        <w:spacing w:after="0" w:line="240" w:lineRule="auto"/>
        <w:jc w:val="center"/>
        <w:rPr>
          <w:rFonts w:ascii="Times New Roman" w:hAnsi="Times New Roman" w:cs="Times New Roman"/>
          <w:bCs/>
          <w:sz w:val="24"/>
          <w:szCs w:val="24"/>
        </w:rPr>
      </w:pPr>
      <w:r w:rsidRPr="000F72A7">
        <w:rPr>
          <w:rFonts w:ascii="Times New Roman" w:hAnsi="Times New Roman" w:cs="Times New Roman"/>
          <w:bCs/>
          <w:sz w:val="24"/>
          <w:szCs w:val="24"/>
        </w:rPr>
        <w:t>&amp;</w:t>
      </w:r>
    </w:p>
    <w:p w14:paraId="2A2D7F5E" w14:textId="0826119D" w:rsidR="004B1186" w:rsidRPr="000F72A7" w:rsidRDefault="004B1186" w:rsidP="0096721F">
      <w:pPr>
        <w:spacing w:after="0" w:line="240" w:lineRule="auto"/>
        <w:jc w:val="center"/>
        <w:rPr>
          <w:rFonts w:ascii="Times New Roman" w:hAnsi="Times New Roman" w:cs="Times New Roman"/>
          <w:b/>
          <w:sz w:val="24"/>
          <w:szCs w:val="24"/>
        </w:rPr>
      </w:pPr>
      <w:r w:rsidRPr="000F72A7">
        <w:rPr>
          <w:rFonts w:ascii="Times New Roman" w:hAnsi="Times New Roman" w:cs="Times New Roman"/>
          <w:b/>
          <w:sz w:val="24"/>
          <w:szCs w:val="24"/>
        </w:rPr>
        <w:t>Dr. Chukwu, Victor Omoke</w:t>
      </w:r>
    </w:p>
    <w:p w14:paraId="1B780953" w14:textId="7C42AF23" w:rsidR="004B1186" w:rsidRPr="000F72A7" w:rsidRDefault="004B1186" w:rsidP="0096721F">
      <w:pPr>
        <w:spacing w:after="0" w:line="240" w:lineRule="auto"/>
        <w:jc w:val="center"/>
        <w:rPr>
          <w:rFonts w:ascii="Times New Roman" w:hAnsi="Times New Roman" w:cs="Times New Roman"/>
          <w:bCs/>
          <w:sz w:val="24"/>
          <w:szCs w:val="24"/>
        </w:rPr>
      </w:pPr>
      <w:r w:rsidRPr="000F72A7">
        <w:rPr>
          <w:rFonts w:ascii="Times New Roman" w:hAnsi="Times New Roman" w:cs="Times New Roman"/>
          <w:bCs/>
          <w:sz w:val="24"/>
          <w:szCs w:val="24"/>
        </w:rPr>
        <w:t xml:space="preserve">Department of Agricultural Economics, Management and Extension, Ebonyi State University, </w:t>
      </w:r>
      <w:proofErr w:type="spellStart"/>
      <w:r w:rsidRPr="000F72A7">
        <w:rPr>
          <w:rFonts w:ascii="Times New Roman" w:hAnsi="Times New Roman" w:cs="Times New Roman"/>
          <w:bCs/>
          <w:sz w:val="24"/>
          <w:szCs w:val="24"/>
        </w:rPr>
        <w:t>Abakaliki</w:t>
      </w:r>
      <w:proofErr w:type="spellEnd"/>
    </w:p>
    <w:p w14:paraId="6093CC0C" w14:textId="3C08E5CC" w:rsidR="004B1186" w:rsidRPr="00BE6C5B" w:rsidRDefault="004B1186" w:rsidP="0096721F">
      <w:pPr>
        <w:spacing w:after="0" w:line="240" w:lineRule="auto"/>
        <w:jc w:val="center"/>
        <w:rPr>
          <w:rFonts w:ascii="Times New Roman" w:hAnsi="Times New Roman" w:cs="Times New Roman"/>
          <w:bCs/>
          <w:sz w:val="24"/>
          <w:szCs w:val="24"/>
        </w:rPr>
      </w:pPr>
      <w:hyperlink r:id="rId11" w:history="1">
        <w:r w:rsidRPr="00BE6C5B">
          <w:rPr>
            <w:rStyle w:val="Hyperlink"/>
            <w:rFonts w:eastAsia="Calibri"/>
            <w:bCs/>
            <w:sz w:val="24"/>
            <w:szCs w:val="24"/>
          </w:rPr>
          <w:t>achukwuvic@gmail.com</w:t>
        </w:r>
      </w:hyperlink>
      <w:r w:rsidRPr="00BE6C5B">
        <w:rPr>
          <w:rFonts w:ascii="Times New Roman" w:hAnsi="Times New Roman" w:cs="Times New Roman"/>
          <w:bCs/>
          <w:sz w:val="24"/>
          <w:szCs w:val="24"/>
        </w:rPr>
        <w:t xml:space="preserve"> / 08063076644</w:t>
      </w:r>
    </w:p>
    <w:p w14:paraId="77CC8BA4" w14:textId="7D1604D7" w:rsidR="004B1186" w:rsidRPr="00BE6C5B" w:rsidRDefault="004B1186" w:rsidP="0096721F">
      <w:pPr>
        <w:spacing w:after="0" w:line="240" w:lineRule="auto"/>
        <w:jc w:val="center"/>
        <w:rPr>
          <w:rFonts w:ascii="Times New Roman" w:hAnsi="Times New Roman" w:cs="Times New Roman"/>
          <w:bCs/>
          <w:sz w:val="24"/>
          <w:szCs w:val="24"/>
        </w:rPr>
      </w:pPr>
      <w:r w:rsidRPr="00BE6C5B">
        <w:rPr>
          <w:rFonts w:ascii="Times New Roman" w:hAnsi="Times New Roman" w:cs="Times New Roman"/>
          <w:bCs/>
          <w:sz w:val="24"/>
          <w:szCs w:val="24"/>
        </w:rPr>
        <w:t>&amp;</w:t>
      </w:r>
    </w:p>
    <w:p w14:paraId="2418E430" w14:textId="04B2B71B" w:rsidR="004B1186" w:rsidRPr="00BE6C5B" w:rsidRDefault="004B1186" w:rsidP="0096721F">
      <w:pPr>
        <w:spacing w:after="0" w:line="240" w:lineRule="auto"/>
        <w:jc w:val="center"/>
        <w:rPr>
          <w:rFonts w:ascii="Times New Roman" w:hAnsi="Times New Roman" w:cs="Times New Roman"/>
          <w:b/>
          <w:sz w:val="24"/>
          <w:szCs w:val="24"/>
        </w:rPr>
      </w:pPr>
      <w:r w:rsidRPr="00BE6C5B">
        <w:rPr>
          <w:rFonts w:ascii="Times New Roman" w:hAnsi="Times New Roman" w:cs="Times New Roman"/>
          <w:b/>
          <w:sz w:val="24"/>
          <w:szCs w:val="24"/>
        </w:rPr>
        <w:t>Dr. Chinyere Ogah</w:t>
      </w:r>
    </w:p>
    <w:p w14:paraId="1458F233" w14:textId="07F959D3" w:rsidR="004B1186" w:rsidRPr="00BE6C5B" w:rsidRDefault="004B1186" w:rsidP="0096721F">
      <w:pPr>
        <w:spacing w:after="0" w:line="240" w:lineRule="auto"/>
        <w:jc w:val="center"/>
        <w:rPr>
          <w:rFonts w:ascii="Times New Roman" w:hAnsi="Times New Roman" w:cs="Times New Roman"/>
          <w:bCs/>
          <w:sz w:val="24"/>
          <w:szCs w:val="24"/>
        </w:rPr>
      </w:pPr>
      <w:r w:rsidRPr="00BE6C5B">
        <w:rPr>
          <w:rFonts w:ascii="Times New Roman" w:hAnsi="Times New Roman" w:cs="Times New Roman"/>
          <w:bCs/>
          <w:sz w:val="24"/>
          <w:szCs w:val="24"/>
        </w:rPr>
        <w:t xml:space="preserve">Department of Environmental law, Ebonyi State University, </w:t>
      </w:r>
      <w:proofErr w:type="spellStart"/>
      <w:r w:rsidRPr="00BE6C5B">
        <w:rPr>
          <w:rFonts w:ascii="Times New Roman" w:hAnsi="Times New Roman" w:cs="Times New Roman"/>
          <w:bCs/>
          <w:sz w:val="24"/>
          <w:szCs w:val="24"/>
        </w:rPr>
        <w:t>Abakaliki</w:t>
      </w:r>
      <w:proofErr w:type="spellEnd"/>
    </w:p>
    <w:p w14:paraId="4F0CD8CD" w14:textId="65B4AC96" w:rsidR="004B1186" w:rsidRPr="00BE6C5B" w:rsidRDefault="004B1186" w:rsidP="0096721F">
      <w:pPr>
        <w:spacing w:after="0" w:line="240" w:lineRule="auto"/>
        <w:jc w:val="center"/>
        <w:rPr>
          <w:rFonts w:ascii="Times New Roman" w:hAnsi="Times New Roman" w:cs="Times New Roman"/>
          <w:bCs/>
          <w:sz w:val="24"/>
          <w:szCs w:val="24"/>
        </w:rPr>
      </w:pPr>
      <w:hyperlink r:id="rId12" w:history="1">
        <w:r w:rsidRPr="00BE6C5B">
          <w:rPr>
            <w:rStyle w:val="Hyperlink"/>
            <w:rFonts w:eastAsia="Calibri"/>
            <w:bCs/>
            <w:sz w:val="24"/>
            <w:szCs w:val="24"/>
          </w:rPr>
          <w:t>ogahchinyerec@gmail.com</w:t>
        </w:r>
      </w:hyperlink>
      <w:r w:rsidRPr="00BE6C5B">
        <w:rPr>
          <w:rFonts w:ascii="Times New Roman" w:hAnsi="Times New Roman" w:cs="Times New Roman"/>
          <w:bCs/>
          <w:sz w:val="24"/>
          <w:szCs w:val="24"/>
        </w:rPr>
        <w:t xml:space="preserve"> / 08033629710</w:t>
      </w:r>
    </w:p>
    <w:p w14:paraId="74EA559C" w14:textId="3CAE0E7A" w:rsidR="007D7D0A" w:rsidRPr="00BE6C5B" w:rsidRDefault="007D7D0A" w:rsidP="0096721F">
      <w:pPr>
        <w:spacing w:after="0" w:line="240" w:lineRule="auto"/>
        <w:jc w:val="center"/>
        <w:rPr>
          <w:rFonts w:ascii="Times New Roman" w:hAnsi="Times New Roman" w:cs="Times New Roman"/>
          <w:bCs/>
          <w:sz w:val="24"/>
          <w:szCs w:val="24"/>
        </w:rPr>
      </w:pPr>
      <w:r w:rsidRPr="00BE6C5B">
        <w:rPr>
          <w:rFonts w:ascii="Times New Roman" w:hAnsi="Times New Roman" w:cs="Times New Roman"/>
          <w:b/>
          <w:sz w:val="24"/>
          <w:szCs w:val="24"/>
        </w:rPr>
        <w:t>&amp;</w:t>
      </w:r>
    </w:p>
    <w:p w14:paraId="7E4AF961" w14:textId="77777777" w:rsidR="00E622B3" w:rsidRPr="00BE6C5B" w:rsidRDefault="00E622B3" w:rsidP="0096721F">
      <w:pPr>
        <w:spacing w:after="0" w:line="240" w:lineRule="auto"/>
        <w:jc w:val="center"/>
        <w:rPr>
          <w:rFonts w:ascii="Times New Roman" w:hAnsi="Times New Roman" w:cs="Times New Roman"/>
          <w:b/>
          <w:sz w:val="24"/>
          <w:szCs w:val="24"/>
        </w:rPr>
      </w:pPr>
      <w:r w:rsidRPr="00BE6C5B">
        <w:rPr>
          <w:rFonts w:ascii="Times New Roman" w:hAnsi="Times New Roman" w:cs="Times New Roman"/>
          <w:b/>
          <w:sz w:val="24"/>
          <w:szCs w:val="24"/>
        </w:rPr>
        <w:t>Okike, Daniel Chinazam</w:t>
      </w:r>
    </w:p>
    <w:p w14:paraId="1D4E09D5" w14:textId="77777777" w:rsidR="00E622B3" w:rsidRPr="00BE6C5B" w:rsidRDefault="00E622B3" w:rsidP="0096721F">
      <w:pPr>
        <w:spacing w:after="0" w:line="240" w:lineRule="auto"/>
        <w:jc w:val="center"/>
        <w:rPr>
          <w:rFonts w:ascii="Times New Roman" w:hAnsi="Times New Roman" w:cs="Times New Roman"/>
          <w:bCs/>
          <w:sz w:val="24"/>
          <w:szCs w:val="24"/>
        </w:rPr>
      </w:pPr>
      <w:hyperlink r:id="rId13" w:history="1">
        <w:r w:rsidRPr="00BE6C5B">
          <w:rPr>
            <w:rStyle w:val="Hyperlink"/>
            <w:bCs/>
            <w:sz w:val="24"/>
            <w:szCs w:val="24"/>
          </w:rPr>
          <w:t>okikedan@gmail.com / 07030905192</w:t>
        </w:r>
      </w:hyperlink>
    </w:p>
    <w:p w14:paraId="55DBF324" w14:textId="34546E18" w:rsidR="00E622B3" w:rsidRPr="00BE6C5B" w:rsidRDefault="004B1186" w:rsidP="0096721F">
      <w:pPr>
        <w:spacing w:after="0" w:line="240" w:lineRule="auto"/>
        <w:jc w:val="center"/>
        <w:rPr>
          <w:rFonts w:ascii="Times New Roman" w:hAnsi="Times New Roman" w:cs="Times New Roman"/>
          <w:bCs/>
          <w:sz w:val="24"/>
          <w:szCs w:val="24"/>
        </w:rPr>
      </w:pPr>
      <w:r w:rsidRPr="00BE6C5B">
        <w:rPr>
          <w:rFonts w:ascii="Times New Roman" w:hAnsi="Times New Roman" w:cs="Times New Roman"/>
          <w:bCs/>
          <w:sz w:val="24"/>
          <w:szCs w:val="24"/>
        </w:rPr>
        <w:t xml:space="preserve">Department of Arts and Social Science Education, </w:t>
      </w:r>
      <w:r w:rsidR="00E622B3" w:rsidRPr="00BE6C5B">
        <w:rPr>
          <w:rFonts w:ascii="Times New Roman" w:hAnsi="Times New Roman" w:cs="Times New Roman"/>
          <w:bCs/>
          <w:sz w:val="24"/>
          <w:szCs w:val="24"/>
        </w:rPr>
        <w:t xml:space="preserve">Ebonyi State University, </w:t>
      </w:r>
      <w:proofErr w:type="spellStart"/>
      <w:r w:rsidR="00E622B3" w:rsidRPr="00BE6C5B">
        <w:rPr>
          <w:rFonts w:ascii="Times New Roman" w:hAnsi="Times New Roman" w:cs="Times New Roman"/>
          <w:bCs/>
          <w:sz w:val="24"/>
          <w:szCs w:val="24"/>
        </w:rPr>
        <w:t>Abakaliki</w:t>
      </w:r>
      <w:proofErr w:type="spellEnd"/>
    </w:p>
    <w:p w14:paraId="0C6FB970" w14:textId="77777777" w:rsidR="00E622B3" w:rsidRPr="00BE6C5B" w:rsidRDefault="00E622B3" w:rsidP="0096721F">
      <w:pPr>
        <w:tabs>
          <w:tab w:val="left" w:pos="1455"/>
        </w:tabs>
        <w:spacing w:after="0" w:line="240" w:lineRule="auto"/>
        <w:jc w:val="center"/>
        <w:rPr>
          <w:rFonts w:ascii="Times New Roman" w:hAnsi="Times New Roman" w:cs="Times New Roman"/>
          <w:bCs/>
          <w:sz w:val="24"/>
          <w:szCs w:val="24"/>
        </w:rPr>
      </w:pPr>
    </w:p>
    <w:p w14:paraId="0416C867" w14:textId="77777777" w:rsidR="000F72A7" w:rsidRPr="000F72A7" w:rsidRDefault="000F72A7" w:rsidP="000F72A7">
      <w:pPr>
        <w:rPr>
          <w:rFonts w:ascii="Times New Roman" w:hAnsi="Times New Roman" w:cs="Times New Roman"/>
          <w:i/>
          <w:iCs/>
        </w:rPr>
      </w:pPr>
      <w:r w:rsidRPr="000F72A7">
        <w:rPr>
          <w:rFonts w:ascii="Times New Roman" w:hAnsi="Times New Roman" w:cs="Times New Roman"/>
          <w:b/>
          <w:i/>
          <w:iCs/>
        </w:rPr>
        <w:t>ABSTRACT</w:t>
      </w:r>
    </w:p>
    <w:p w14:paraId="38952F17" w14:textId="045636B0" w:rsidR="008D6015" w:rsidRDefault="000F72A7" w:rsidP="000F72A7">
      <w:pPr>
        <w:spacing w:line="240" w:lineRule="auto"/>
        <w:jc w:val="both"/>
        <w:rPr>
          <w:rFonts w:ascii="Times New Roman" w:hAnsi="Times New Roman" w:cs="Times New Roman"/>
        </w:rPr>
      </w:pPr>
      <w:r w:rsidRPr="0003738D">
        <w:rPr>
          <w:rFonts w:ascii="Times New Roman" w:hAnsi="Times New Roman" w:cs="Times New Roman"/>
        </w:rPr>
        <w:t xml:space="preserve">The study comprehensively assessed the </w:t>
      </w:r>
      <w:r w:rsidRPr="0003738D">
        <w:rPr>
          <w:rFonts w:ascii="Times New Roman" w:hAnsi="Times New Roman" w:cs="Times New Roman"/>
          <w:bCs/>
          <w:lang w:val="en-GB"/>
        </w:rPr>
        <w:t>coping mechanisms of widows in Ebonyi state for a sustainable family</w:t>
      </w:r>
      <w:r w:rsidRPr="0003738D">
        <w:rPr>
          <w:rFonts w:ascii="Times New Roman" w:hAnsi="Times New Roman" w:cs="Times New Roman"/>
          <w:bCs/>
        </w:rPr>
        <w:t xml:space="preserve"> in Ebonyi State</w:t>
      </w:r>
      <w:r w:rsidRPr="0003738D">
        <w:rPr>
          <w:rFonts w:ascii="Times New Roman" w:hAnsi="Times New Roman" w:cs="Times New Roman"/>
        </w:rPr>
        <w:t xml:space="preserve">. The study was guided by three specific objectives, three research questions and three hypotheses. Descriptive survey research design was adopted for the study. The population of the study </w:t>
      </w:r>
      <w:r>
        <w:rPr>
          <w:rFonts w:ascii="Times New Roman" w:hAnsi="Times New Roman" w:cs="Times New Roman"/>
        </w:rPr>
        <w:t>is</w:t>
      </w:r>
      <w:r w:rsidRPr="0003738D">
        <w:rPr>
          <w:rFonts w:ascii="Times New Roman" w:hAnsi="Times New Roman" w:cs="Times New Roman"/>
        </w:rPr>
        <w:t xml:space="preserve"> 137, 893 registered widows in Ebonyi State. A multi-stage sampling procedure was adopted to select 240 respondents</w:t>
      </w:r>
      <w:r>
        <w:rPr>
          <w:rFonts w:ascii="Times New Roman" w:hAnsi="Times New Roman" w:cs="Times New Roman"/>
        </w:rPr>
        <w:t xml:space="preserve"> (120 urban and 120 rural)</w:t>
      </w:r>
      <w:r w:rsidRPr="0003738D">
        <w:rPr>
          <w:rFonts w:ascii="Times New Roman" w:hAnsi="Times New Roman" w:cs="Times New Roman"/>
        </w:rPr>
        <w:t xml:space="preserve">. The data for the study was collected using </w:t>
      </w:r>
      <w:r w:rsidRPr="0003738D">
        <w:rPr>
          <w:rFonts w:ascii="Times New Roman" w:hAnsi="Times New Roman" w:cs="Times New Roman"/>
          <w:color w:val="000000"/>
        </w:rPr>
        <w:t xml:space="preserve">a researchers structed questionnaire titled: </w:t>
      </w:r>
      <w:r w:rsidRPr="0003738D">
        <w:rPr>
          <w:rFonts w:ascii="Times New Roman" w:hAnsi="Times New Roman" w:cs="Times New Roman"/>
        </w:rPr>
        <w:t>‘</w:t>
      </w:r>
      <w:r w:rsidRPr="0003738D">
        <w:rPr>
          <w:rFonts w:ascii="Times New Roman" w:hAnsi="Times New Roman" w:cs="Times New Roman"/>
          <w:lang w:val="en-GB"/>
        </w:rPr>
        <w:t xml:space="preserve">Coping Mechanism of Widows for a Sustainable Family </w:t>
      </w:r>
      <w:r w:rsidRPr="0003738D">
        <w:rPr>
          <w:rFonts w:ascii="Times New Roman" w:hAnsi="Times New Roman" w:cs="Times New Roman"/>
        </w:rPr>
        <w:t>Questionnaire</w:t>
      </w:r>
      <w:r w:rsidRPr="0003738D">
        <w:rPr>
          <w:rFonts w:ascii="Times New Roman" w:hAnsi="Times New Roman" w:cs="Times New Roman"/>
          <w:lang w:val="en-GB"/>
        </w:rPr>
        <w:t xml:space="preserve"> (</w:t>
      </w:r>
      <w:r>
        <w:rPr>
          <w:rFonts w:ascii="Times New Roman" w:hAnsi="Times New Roman" w:cs="Times New Roman"/>
          <w:lang w:val="en-GB"/>
        </w:rPr>
        <w:t>CMWSFQ</w:t>
      </w:r>
      <w:r w:rsidRPr="0003738D">
        <w:rPr>
          <w:rFonts w:ascii="Times New Roman" w:hAnsi="Times New Roman" w:cs="Times New Roman"/>
          <w:lang w:val="en-GB"/>
        </w:rPr>
        <w:t>)’</w:t>
      </w:r>
      <w:r w:rsidRPr="0003738D">
        <w:rPr>
          <w:rFonts w:ascii="Times New Roman" w:hAnsi="Times New Roman" w:cs="Times New Roman"/>
        </w:rPr>
        <w:t xml:space="preserve">. The instrument was validated by three experts and further tested for reliability using Cronbach Alpha reliability coefficient test, which result show an overall reliability coefficient of 0.87. Data were analyzed using </w:t>
      </w:r>
      <w:r w:rsidRPr="0003738D">
        <w:rPr>
          <w:rFonts w:ascii="Times New Roman" w:hAnsi="Times New Roman" w:cs="Times New Roman"/>
          <w:sz w:val="24"/>
          <w:szCs w:val="24"/>
        </w:rPr>
        <w:t>Descriptive statistics such as frequency counts, means, percentage. T-Test was used to analyze the hypotheses at 0.005 level of significance</w:t>
      </w:r>
      <w:r w:rsidRPr="0003738D">
        <w:rPr>
          <w:rFonts w:ascii="Times New Roman" w:hAnsi="Times New Roman" w:cs="Times New Roman"/>
        </w:rPr>
        <w:t xml:space="preserve">. The findings revealed </w:t>
      </w:r>
      <w:r w:rsidRPr="0003738D">
        <w:rPr>
          <w:rFonts w:ascii="Times New Roman" w:eastAsia="Times New Roman" w:hAnsi="Times New Roman" w:cs="Times New Roman"/>
        </w:rPr>
        <w:t>that significant number of widows underwent prolonged widowhood rites.</w:t>
      </w:r>
      <w:r w:rsidRPr="0003738D">
        <w:rPr>
          <w:rFonts w:ascii="Times New Roman" w:hAnsi="Times New Roman" w:cs="Times New Roman"/>
        </w:rPr>
        <w:t xml:space="preserve"> </w:t>
      </w:r>
      <w:r w:rsidRPr="0003738D">
        <w:rPr>
          <w:rFonts w:ascii="Times New Roman" w:eastAsia="Times New Roman" w:hAnsi="Times New Roman" w:cs="Times New Roman"/>
        </w:rPr>
        <w:t>a significant number experience psychological distress</w:t>
      </w:r>
      <w:r w:rsidRPr="0003738D">
        <w:rPr>
          <w:rFonts w:ascii="Times New Roman" w:hAnsi="Times New Roman" w:cs="Times New Roman"/>
        </w:rPr>
        <w:t>; r</w:t>
      </w:r>
      <w:r w:rsidRPr="0003738D">
        <w:rPr>
          <w:rFonts w:ascii="Times New Roman" w:eastAsia="Times New Roman" w:hAnsi="Times New Roman" w:cs="Times New Roman"/>
        </w:rPr>
        <w:t>eligion is a primary coping mechanism</w:t>
      </w:r>
      <w:r>
        <w:rPr>
          <w:rFonts w:ascii="Times New Roman" w:eastAsia="Times New Roman" w:hAnsi="Times New Roman" w:cs="Times New Roman"/>
        </w:rPr>
        <w:t>;</w:t>
      </w:r>
      <w:r w:rsidRPr="0003738D">
        <w:rPr>
          <w:rFonts w:ascii="Times New Roman" w:eastAsia="Times New Roman" w:hAnsi="Times New Roman" w:cs="Times New Roman"/>
        </w:rPr>
        <w:t xml:space="preserve"> Remarriage interest and community participation</w:t>
      </w:r>
      <w:r>
        <w:rPr>
          <w:rFonts w:ascii="Times New Roman" w:eastAsia="Times New Roman" w:hAnsi="Times New Roman" w:cs="Times New Roman"/>
        </w:rPr>
        <w:t xml:space="preserve"> </w:t>
      </w:r>
      <w:r w:rsidRPr="0003738D">
        <w:rPr>
          <w:rFonts w:ascii="Times New Roman" w:eastAsia="Times New Roman" w:hAnsi="Times New Roman" w:cs="Times New Roman"/>
        </w:rPr>
        <w:t xml:space="preserve">in widow groups is low, but entrepreneurship is high. Educational aspirations and optimism for the future are moderate; there's no significant difference in the mean rating of urban and rural widows on their life experiences of widows, the </w:t>
      </w:r>
      <w:r w:rsidRPr="0003738D">
        <w:rPr>
          <w:rFonts w:ascii="Times New Roman" w:hAnsi="Times New Roman" w:cs="Times New Roman"/>
        </w:rPr>
        <w:t xml:space="preserve">psychological wellbeing of widows </w:t>
      </w:r>
      <w:r w:rsidRPr="0003738D">
        <w:rPr>
          <w:rFonts w:ascii="Times New Roman" w:eastAsia="Times New Roman" w:hAnsi="Times New Roman" w:cs="Times New Roman"/>
        </w:rPr>
        <w:t>and on</w:t>
      </w:r>
      <w:r w:rsidRPr="0003738D">
        <w:rPr>
          <w:rFonts w:ascii="Times New Roman" w:eastAsia="Times New Roman" w:hAnsi="Times New Roman" w:cs="Times New Roman"/>
          <w:sz w:val="24"/>
          <w:szCs w:val="24"/>
        </w:rPr>
        <w:t xml:space="preserve"> the </w:t>
      </w:r>
      <w:r w:rsidRPr="0003738D">
        <w:rPr>
          <w:rFonts w:ascii="Times New Roman" w:hAnsi="Times New Roman" w:cs="Times New Roman"/>
          <w:sz w:val="24"/>
          <w:szCs w:val="24"/>
        </w:rPr>
        <w:t xml:space="preserve">coping mechanisms they adopted to </w:t>
      </w:r>
      <w:r w:rsidRPr="0003738D">
        <w:rPr>
          <w:rFonts w:ascii="Times New Roman" w:hAnsi="Times New Roman" w:cs="Times New Roman"/>
          <w:sz w:val="24"/>
          <w:szCs w:val="24"/>
        </w:rPr>
        <w:lastRenderedPageBreak/>
        <w:t>mitigate the impact of widowhood on family well-being</w:t>
      </w:r>
      <w:r w:rsidRPr="0003738D">
        <w:rPr>
          <w:rFonts w:ascii="Times New Roman" w:eastAsia="Times New Roman" w:hAnsi="Times New Roman" w:cs="Times New Roman"/>
        </w:rPr>
        <w:t xml:space="preserve"> in Ebonyi State. It was recommended that </w:t>
      </w:r>
      <w:r w:rsidRPr="0003738D">
        <w:rPr>
          <w:rFonts w:ascii="Times New Roman" w:hAnsi="Times New Roman" w:cs="Times New Roman"/>
        </w:rPr>
        <w:t>c</w:t>
      </w:r>
      <w:r w:rsidRPr="0003738D">
        <w:rPr>
          <w:rFonts w:ascii="Times New Roman" w:hAnsi="Times New Roman" w:cs="Times New Roman"/>
          <w:sz w:val="24"/>
          <w:szCs w:val="24"/>
        </w:rPr>
        <w:t>ommunity health centers and NGOs should provide free or subsidized psychological and counseling services to help widows cope with grief, trauma, and depression</w:t>
      </w:r>
      <w:r w:rsidRPr="0003738D">
        <w:rPr>
          <w:rFonts w:ascii="Times New Roman" w:hAnsi="Times New Roman" w:cs="Times New Roman"/>
        </w:rPr>
        <w:t>.</w:t>
      </w:r>
    </w:p>
    <w:p w14:paraId="0D103F4F" w14:textId="5BE024F0" w:rsidR="000F72A7" w:rsidRPr="000F72A7" w:rsidRDefault="000F72A7" w:rsidP="000F72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Key words: </w:t>
      </w:r>
      <w:r w:rsidRPr="00BE6C5B">
        <w:rPr>
          <w:rFonts w:ascii="Times New Roman" w:hAnsi="Times New Roman" w:cs="Times New Roman"/>
          <w:b/>
          <w:sz w:val="24"/>
          <w:szCs w:val="24"/>
          <w:lang w:val="en-GB"/>
        </w:rPr>
        <w:t>Sustainab</w:t>
      </w:r>
      <w:r>
        <w:rPr>
          <w:rFonts w:ascii="Times New Roman" w:hAnsi="Times New Roman" w:cs="Times New Roman"/>
          <w:b/>
          <w:sz w:val="24"/>
          <w:szCs w:val="24"/>
          <w:lang w:val="en-GB"/>
        </w:rPr>
        <w:t>ility,</w:t>
      </w:r>
      <w:r w:rsidRPr="00BE6C5B">
        <w:rPr>
          <w:rFonts w:ascii="Times New Roman" w:hAnsi="Times New Roman" w:cs="Times New Roman"/>
          <w:b/>
          <w:sz w:val="24"/>
          <w:szCs w:val="24"/>
          <w:lang w:val="en-GB"/>
        </w:rPr>
        <w:t xml:space="preserve"> Family</w:t>
      </w:r>
      <w:r>
        <w:rPr>
          <w:rFonts w:ascii="Times New Roman" w:hAnsi="Times New Roman" w:cs="Times New Roman"/>
          <w:b/>
          <w:sz w:val="24"/>
          <w:szCs w:val="24"/>
          <w:lang w:val="en-GB"/>
        </w:rPr>
        <w:t xml:space="preserve">, </w:t>
      </w:r>
      <w:r w:rsidRPr="00BE6C5B">
        <w:rPr>
          <w:rFonts w:ascii="Times New Roman" w:hAnsi="Times New Roman" w:cs="Times New Roman"/>
          <w:b/>
          <w:sz w:val="24"/>
          <w:szCs w:val="24"/>
          <w:lang w:val="en-GB"/>
        </w:rPr>
        <w:t>Coping Mechanisms</w:t>
      </w:r>
      <w:r>
        <w:rPr>
          <w:rFonts w:ascii="Times New Roman" w:hAnsi="Times New Roman" w:cs="Times New Roman"/>
          <w:b/>
          <w:sz w:val="24"/>
          <w:szCs w:val="24"/>
          <w:lang w:val="en-GB"/>
        </w:rPr>
        <w:t xml:space="preserve">, </w:t>
      </w:r>
      <w:r w:rsidRPr="00BE6C5B">
        <w:rPr>
          <w:rFonts w:ascii="Times New Roman" w:hAnsi="Times New Roman" w:cs="Times New Roman"/>
          <w:b/>
          <w:sz w:val="24"/>
          <w:szCs w:val="24"/>
          <w:lang w:val="en-GB"/>
        </w:rPr>
        <w:t>Widows</w:t>
      </w:r>
      <w:r>
        <w:rPr>
          <w:rFonts w:ascii="Times New Roman" w:hAnsi="Times New Roman" w:cs="Times New Roman"/>
          <w:b/>
          <w:sz w:val="24"/>
          <w:szCs w:val="24"/>
          <w:lang w:val="en-GB"/>
        </w:rPr>
        <w:t>, Ebonyi state</w:t>
      </w:r>
    </w:p>
    <w:p w14:paraId="7F738D2A" w14:textId="4DE3D5FD" w:rsidR="00E733B9" w:rsidRPr="00D25B55" w:rsidRDefault="00E733B9" w:rsidP="00BE6C5B">
      <w:pPr>
        <w:spacing w:after="0" w:line="360" w:lineRule="auto"/>
        <w:jc w:val="both"/>
        <w:rPr>
          <w:rFonts w:ascii="Times New Roman" w:hAnsi="Times New Roman" w:cs="Times New Roman"/>
          <w:b/>
          <w:sz w:val="24"/>
          <w:szCs w:val="24"/>
        </w:rPr>
      </w:pPr>
      <w:r w:rsidRPr="00D25B55">
        <w:rPr>
          <w:rFonts w:ascii="Times New Roman" w:hAnsi="Times New Roman" w:cs="Times New Roman"/>
          <w:b/>
          <w:sz w:val="24"/>
          <w:szCs w:val="24"/>
        </w:rPr>
        <w:t>Background to the study</w:t>
      </w:r>
    </w:p>
    <w:p w14:paraId="1693F2A6" w14:textId="77777777" w:rsidR="00D25BE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Widowhood represents a significant life event that profoundly affects women worldwide, often altering their socio-economic status and family dynamics</w:t>
      </w:r>
      <w:r w:rsidRPr="00D25B55">
        <w:rPr>
          <w:rFonts w:ascii="Times New Roman" w:hAnsi="Times New Roman" w:cs="Times New Roman"/>
          <w:sz w:val="24"/>
          <w:szCs w:val="24"/>
        </w:rPr>
        <w:t xml:space="preserve">. In the view of Nwaneri and Okafor (2023), a widow is defined as a woman whose husband has died, leaving her to navigate the complexities of life without spousal support, often under the constraints of legal, cultural, and economic barriers. In this study, a widow is defined as </w:t>
      </w:r>
      <w:r w:rsidRPr="00D25B55">
        <w:rPr>
          <w:rStyle w:val="Strong"/>
          <w:rFonts w:ascii="Times New Roman" w:hAnsi="Times New Roman" w:cs="Times New Roman"/>
          <w:b w:val="0"/>
          <w:bCs w:val="0"/>
          <w:sz w:val="24"/>
          <w:szCs w:val="24"/>
        </w:rPr>
        <w:t>a woman who, following the death of her spouse, assumes the dual responsibilities of managing her household and sustaining her family, often in the face of socio-economic challenges, cultural expectations, and systemic barriers.</w:t>
      </w:r>
      <w:r w:rsidRPr="00D25B55">
        <w:rPr>
          <w:rStyle w:val="Strong"/>
          <w:rFonts w:ascii="Times New Roman" w:hAnsi="Times New Roman" w:cs="Times New Roman"/>
          <w:sz w:val="24"/>
          <w:szCs w:val="24"/>
        </w:rPr>
        <w:t xml:space="preserve"> </w:t>
      </w:r>
    </w:p>
    <w:p w14:paraId="56563ECE" w14:textId="1FF0025E"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 xml:space="preserve">In Nigerian, particularly in Ebonyi State, the challenges associated with widowhood are exacerbated by traditional practices, economic instability, and limited access to institutional support systems. According to Nwaneri and Okafor (2023), widowhood frequently results in the abrupt loss of financial and emotional support, leaving widows to shoulder the dual responsibilities of caregiver and breadwinner under constrained circumstances. </w:t>
      </w:r>
      <w:r w:rsidRPr="00D25B55">
        <w:rPr>
          <w:rFonts w:ascii="Times New Roman" w:hAnsi="Times New Roman" w:cs="Times New Roman"/>
          <w:sz w:val="24"/>
          <w:szCs w:val="24"/>
        </w:rPr>
        <w:t xml:space="preserve">Widows face multifaceted socio-economic adversities stemming from cultural practices, systemic discrimination, and limited access to resources (Amalu, 2013). </w:t>
      </w:r>
      <w:r w:rsidRPr="00D25B55">
        <w:rPr>
          <w:rFonts w:ascii="Times New Roman" w:eastAsia="Times New Roman" w:hAnsi="Times New Roman" w:cs="Times New Roman"/>
          <w:sz w:val="24"/>
          <w:szCs w:val="24"/>
        </w:rPr>
        <w:t xml:space="preserve">These challenges are often magnified by cultural practices that can lead to social exclusion and economic deprivation. </w:t>
      </w:r>
      <w:r w:rsidRPr="00D25B55">
        <w:rPr>
          <w:rFonts w:ascii="Times New Roman" w:hAnsi="Times New Roman" w:cs="Times New Roman"/>
          <w:sz w:val="24"/>
          <w:szCs w:val="24"/>
        </w:rPr>
        <w:t>The coping mechanisms of widows in this regard are critical for their survival and the sustainability of their families. Making this a pertinent area of scholarly inquiry. This research aims to document these challenges comprehensively, providing evidence to advocate for more inclusive and supportive policies.</w:t>
      </w:r>
    </w:p>
    <w:p w14:paraId="483FCFE1" w14:textId="0ED9A5A9" w:rsidR="00E733B9" w:rsidRPr="00D25B55" w:rsidRDefault="00E733B9" w:rsidP="00BE6C5B">
      <w:pPr>
        <w:spacing w:after="0" w:line="360" w:lineRule="auto"/>
        <w:jc w:val="both"/>
        <w:rPr>
          <w:rFonts w:ascii="Times New Roman" w:hAnsi="Times New Roman" w:cs="Times New Roman"/>
          <w:sz w:val="24"/>
          <w:szCs w:val="24"/>
        </w:rPr>
      </w:pPr>
      <w:r w:rsidRPr="00D25B55">
        <w:rPr>
          <w:rFonts w:ascii="Times New Roman" w:hAnsi="Times New Roman" w:cs="Times New Roman"/>
          <w:sz w:val="24"/>
          <w:szCs w:val="24"/>
        </w:rPr>
        <w:t>Cultural norms and societal perceptions significantly influence the experiences and resilience of widows. In Ebonyi State, patriarchal traditions often exacerbate widows' challenges by restricting their access to inheritance and limiting their decision-making power (</w:t>
      </w:r>
      <w:proofErr w:type="spellStart"/>
      <w:r w:rsidRPr="00D25B55">
        <w:rPr>
          <w:rFonts w:ascii="Times New Roman" w:hAnsi="Times New Roman" w:cs="Times New Roman"/>
          <w:sz w:val="24"/>
          <w:szCs w:val="24"/>
        </w:rPr>
        <w:t>Ezeonu</w:t>
      </w:r>
      <w:proofErr w:type="spellEnd"/>
      <w:r w:rsidRPr="00D25B55">
        <w:rPr>
          <w:rFonts w:ascii="Times New Roman" w:hAnsi="Times New Roman" w:cs="Times New Roman"/>
          <w:sz w:val="24"/>
          <w:szCs w:val="24"/>
        </w:rPr>
        <w:t xml:space="preserve"> &amp; Ofoegbu, 2023). However, community support and governmental policies can serve as buffers against these hardships. This research will examine how community-driven initiatives and cultural practices either support or hinder widows' efforts to rebuild their lives. Understanding the lived experiences of widows is critical for addressing their unique socio-economic challenges. Widows in Ebonyi State </w:t>
      </w:r>
      <w:r w:rsidR="00D25BE9" w:rsidRPr="00D25B55">
        <w:rPr>
          <w:rFonts w:ascii="Times New Roman" w:hAnsi="Times New Roman" w:cs="Times New Roman"/>
          <w:sz w:val="24"/>
          <w:szCs w:val="24"/>
        </w:rPr>
        <w:t>appears to</w:t>
      </w:r>
      <w:r w:rsidRPr="00D25B55">
        <w:rPr>
          <w:rFonts w:ascii="Times New Roman" w:hAnsi="Times New Roman" w:cs="Times New Roman"/>
          <w:sz w:val="24"/>
          <w:szCs w:val="24"/>
        </w:rPr>
        <w:t xml:space="preserve"> face multiple layers of marginalization due to cultural practices, economic constraints, and limited access to resources. </w:t>
      </w:r>
      <w:r w:rsidR="00D25BE9" w:rsidRPr="00D25B55">
        <w:rPr>
          <w:rFonts w:ascii="Times New Roman" w:hAnsi="Times New Roman" w:cs="Times New Roman"/>
          <w:sz w:val="24"/>
          <w:szCs w:val="24"/>
        </w:rPr>
        <w:t>Onyinyechi et al. (2022)</w:t>
      </w:r>
      <w:r w:rsidRPr="00D25B55">
        <w:rPr>
          <w:rFonts w:ascii="Times New Roman" w:hAnsi="Times New Roman" w:cs="Times New Roman"/>
          <w:sz w:val="24"/>
          <w:szCs w:val="24"/>
        </w:rPr>
        <w:t xml:space="preserve"> </w:t>
      </w:r>
      <w:r w:rsidR="00D25BE9" w:rsidRPr="00D25B55">
        <w:rPr>
          <w:rFonts w:ascii="Times New Roman" w:hAnsi="Times New Roman" w:cs="Times New Roman"/>
          <w:sz w:val="24"/>
          <w:szCs w:val="24"/>
        </w:rPr>
        <w:t xml:space="preserve">found </w:t>
      </w:r>
      <w:r w:rsidRPr="00D25B55">
        <w:rPr>
          <w:rFonts w:ascii="Times New Roman" w:hAnsi="Times New Roman" w:cs="Times New Roman"/>
          <w:sz w:val="24"/>
          <w:szCs w:val="24"/>
        </w:rPr>
        <w:t xml:space="preserve">that widows in rural </w:t>
      </w:r>
      <w:r w:rsidRPr="00D25B55">
        <w:rPr>
          <w:rFonts w:ascii="Times New Roman" w:hAnsi="Times New Roman" w:cs="Times New Roman"/>
          <w:sz w:val="24"/>
          <w:szCs w:val="24"/>
        </w:rPr>
        <w:lastRenderedPageBreak/>
        <w:t>Nigeria typically experience significant social exclusion and economic vulnerability, with many relying on subsistence farming or petty trading for survival.</w:t>
      </w:r>
      <w:r w:rsidR="00DD30EE" w:rsidRPr="00D25B55">
        <w:rPr>
          <w:rFonts w:ascii="Times New Roman" w:hAnsi="Times New Roman" w:cs="Times New Roman"/>
          <w:sz w:val="24"/>
          <w:szCs w:val="24"/>
        </w:rPr>
        <w:t xml:space="preserve"> </w:t>
      </w:r>
      <w:r w:rsidRPr="00D25B55">
        <w:rPr>
          <w:rFonts w:ascii="Times New Roman" w:hAnsi="Times New Roman" w:cs="Times New Roman"/>
          <w:sz w:val="24"/>
          <w:szCs w:val="24"/>
        </w:rPr>
        <w:t>These factors collectively undermine the potential for widows to build sustainable family structures and improve their quality of life, as a result, they may employ some coping mechanisms.</w:t>
      </w:r>
    </w:p>
    <w:p w14:paraId="2DAB7C53" w14:textId="26CD4595" w:rsidR="0040173C"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hAnsi="Times New Roman" w:cs="Times New Roman"/>
          <w:sz w:val="24"/>
          <w:szCs w:val="24"/>
        </w:rPr>
        <w:t xml:space="preserve">Coping mechanisms refer to the strategies, behaviors, and resources individuals employ to manage and mitigate the impact of challenging life circumstances. Smith (2023) </w:t>
      </w:r>
      <w:r w:rsidR="0040173C" w:rsidRPr="00D25B55">
        <w:rPr>
          <w:rFonts w:ascii="Times New Roman" w:hAnsi="Times New Roman" w:cs="Times New Roman"/>
          <w:sz w:val="24"/>
          <w:szCs w:val="24"/>
        </w:rPr>
        <w:t>describe</w:t>
      </w:r>
      <w:r w:rsidRPr="00D25B55">
        <w:rPr>
          <w:rFonts w:ascii="Times New Roman" w:hAnsi="Times New Roman" w:cs="Times New Roman"/>
          <w:sz w:val="24"/>
          <w:szCs w:val="24"/>
        </w:rPr>
        <w:t xml:space="preserve"> coping mechanisms as the cognitive, emotional, and behavioral strategies individuals use to manage stressors and adapt to challenging circumstances, often shaped by cultural, social, and personal factors. In this study, coping mechanisms is defined as the socio-economic and psychological strategies employed by widows to navigate the multifaceted challenges of widowhood, ensuring the sustainability of their families despite systemic barriers and cultural constraints. </w:t>
      </w:r>
      <w:r w:rsidR="0040173C" w:rsidRPr="00D25B55">
        <w:rPr>
          <w:rFonts w:ascii="Times New Roman" w:hAnsi="Times New Roman" w:cs="Times New Roman"/>
          <w:sz w:val="24"/>
          <w:szCs w:val="24"/>
        </w:rPr>
        <w:t xml:space="preserve">Coping mechanisms are essential for navigating the socio-economic and emotional challenges that arise following the loss of a spouse. </w:t>
      </w:r>
      <w:r w:rsidRPr="00D25B55">
        <w:rPr>
          <w:rFonts w:ascii="Times New Roman" w:hAnsi="Times New Roman" w:cs="Times New Roman"/>
          <w:sz w:val="24"/>
          <w:szCs w:val="24"/>
        </w:rPr>
        <w:t xml:space="preserve">Widows in Ebonyi State utilize a range of coping mechanisms to address the multifaceted challenges they face. Edeh (2022) highlights that these strategies often include reliance on extended family support, engagement in small-scale businesses, and participation in community-based savings and credit schemes. Such mechanisms enable widows to maintain their households and provide for their children despite limited formal employment opportunities. </w:t>
      </w:r>
      <w:r w:rsidRPr="00D25B55">
        <w:rPr>
          <w:rFonts w:ascii="Times New Roman" w:eastAsia="Times New Roman" w:hAnsi="Times New Roman" w:cs="Times New Roman"/>
          <w:sz w:val="24"/>
          <w:szCs w:val="24"/>
        </w:rPr>
        <w:t xml:space="preserve">Widows adopt various other coping strategies, such as reducing household expenses, seeking informal employment, and relying on community support networks. These mechanisms could also range from informal income-generating activities to participation in cooperative societies. </w:t>
      </w:r>
    </w:p>
    <w:p w14:paraId="1BBABD4E" w14:textId="75A2592E" w:rsidR="00E733B9" w:rsidRPr="00D25B55" w:rsidRDefault="00E733B9" w:rsidP="00BE6C5B">
      <w:pPr>
        <w:pStyle w:val="NormalWeb"/>
        <w:spacing w:before="0" w:beforeAutospacing="0" w:after="0" w:afterAutospacing="0" w:line="360" w:lineRule="auto"/>
        <w:jc w:val="both"/>
      </w:pPr>
      <w:r w:rsidRPr="00D25B55">
        <w:t xml:space="preserve">A sustainable family refers to a family unit that is resilient, adaptable, and capable of maintaining its social, economic, and emotional well-being over time, even in the face of challenges. According to Amartya and Singh (2022), a sustainable family is characterized by strong social support networks, financial stability, and the capacity to adapt to changing circumstances. In this work, a sustainable family can be defined as a family unit that maintains long-term socio-economic, emotional, and relational stability despite external challenges. It achieves this by fostering resilience, leveraging coping mechanisms, and ensuring the well-being of all members, including future generations, through adaptive strategies and equitable resource management. It is the ability to overcome cultural, economic, and systemic barriers to sustain livelihoods and promote intergenerational stability. </w:t>
      </w:r>
      <w:r w:rsidR="0040173C" w:rsidRPr="00D25B55">
        <w:t>T</w:t>
      </w:r>
      <w:r w:rsidRPr="00D25B55">
        <w:t>he sustainability of the family becomes particularly critical</w:t>
      </w:r>
      <w:r w:rsidR="0040173C" w:rsidRPr="00D25B55">
        <w:t xml:space="preserve"> in the </w:t>
      </w:r>
      <w:r w:rsidR="0040173C" w:rsidRPr="00D25B55">
        <w:lastRenderedPageBreak/>
        <w:t>situation of widowhood</w:t>
      </w:r>
      <w:r w:rsidRPr="00D25B55">
        <w:t>. Widows often serve as the primary caregivers and breadwinners, and their ability to ensure the well-being of their families is directly linked to their socio-economic resilience. Edeh (2022) highlights that sustainable family structures require access to education, healthcare, and economic opportunities, all of which enable families to overcome adversity and achieve long-term stability. For widows in Ebonyi State, achieving a sustainable family structure involves addressing both immediate and systemic challenges. Immediate challenges include providing for basic needs such as food, shelter, and education, while systemic challenges involve overcoming cultural and institutional barriers that limit access to resources. Umeh (2021) emphasizes that interventions aimed at promoting sustainable families must address these multi-faceted issues, incorporating strategies such as skill development, access to microfinance, and the establishment of community support systems. The focus on sustainable families is recognizing its role in promoting intergenerational well-being. Families that are resilient and self-sufficient contribute to the overall stability and development of their communities regardless the location.</w:t>
      </w:r>
    </w:p>
    <w:p w14:paraId="338AE085" w14:textId="242C1E29" w:rsidR="00E733B9" w:rsidRPr="00D25B55" w:rsidRDefault="00E733B9" w:rsidP="00BE6C5B">
      <w:pPr>
        <w:pStyle w:val="NormalWeb"/>
        <w:spacing w:before="0" w:beforeAutospacing="0" w:after="0" w:afterAutospacing="0" w:line="360" w:lineRule="auto"/>
        <w:jc w:val="both"/>
      </w:pPr>
      <w:r w:rsidRPr="00D25B55">
        <w:t xml:space="preserve">Location, as a concept, has been widely studied across disciplines, including geography, sociology, and economics. According to Adejumo and </w:t>
      </w:r>
      <w:proofErr w:type="spellStart"/>
      <w:r w:rsidRPr="00D25B55">
        <w:t>Iwueke</w:t>
      </w:r>
      <w:proofErr w:type="spellEnd"/>
      <w:r w:rsidRPr="00D25B55">
        <w:t xml:space="preserve"> (2023), location refers to the physical position or geographical area where an individual, group, or entity resides or operates.</w:t>
      </w:r>
      <w:r w:rsidR="0040173C" w:rsidRPr="00D25B55">
        <w:t xml:space="preserve"> </w:t>
      </w:r>
      <w:r w:rsidRPr="00D25B55">
        <w:t>The concept of location is pivotal for understanding the lived experiences</w:t>
      </w:r>
      <w:r w:rsidR="0040173C" w:rsidRPr="00D25B55">
        <w:t xml:space="preserve"> and</w:t>
      </w:r>
      <w:r w:rsidRPr="00D25B55">
        <w:t xml:space="preserve"> coping strategies of widows in Ebonyi State. The location of these widows</w:t>
      </w:r>
      <w:r w:rsidR="0040173C" w:rsidRPr="00D25B55">
        <w:t xml:space="preserve"> - </w:t>
      </w:r>
      <w:r w:rsidRPr="00D25B55">
        <w:t>whether urban or rural</w:t>
      </w:r>
      <w:r w:rsidR="0040173C" w:rsidRPr="00D25B55">
        <w:t xml:space="preserve"> - </w:t>
      </w:r>
      <w:r w:rsidRPr="00D25B55">
        <w:t>significantly affects their access to resources, exposure to cultural norms, and availability of support systems. For instance, widows in rural areas of Ebonyi State often face heightened socio-economic challenges due to limited infrastructure, poor access to healthcare, and fewer economic opportunities (</w:t>
      </w:r>
      <w:proofErr w:type="spellStart"/>
      <w:r w:rsidRPr="00D25B55">
        <w:t>Ezeonu</w:t>
      </w:r>
      <w:proofErr w:type="spellEnd"/>
      <w:r w:rsidRPr="00D25B55">
        <w:t xml:space="preserve"> &amp; Nwogu, 2023). These challenges are compounded by traditional practices, such as widow inheritance or restrictions on land ownership, which are more entrenched in rural settings.</w:t>
      </w:r>
      <w:r w:rsidR="00BD1C73" w:rsidRPr="00D25B55">
        <w:t xml:space="preserve"> </w:t>
      </w:r>
      <w:r w:rsidRPr="00D25B55">
        <w:t>This study aims to comprehensively assess the coping mechanisms of widows in Ebonyi State, with a focus on promoting sustainable family systems.</w:t>
      </w:r>
    </w:p>
    <w:p w14:paraId="71D42501" w14:textId="77777777" w:rsidR="00E733B9" w:rsidRPr="00D25B55" w:rsidRDefault="00E733B9" w:rsidP="00BE6C5B">
      <w:pPr>
        <w:pStyle w:val="NormalWeb"/>
        <w:spacing w:before="0" w:beforeAutospacing="0" w:after="0" w:afterAutospacing="0" w:line="360" w:lineRule="auto"/>
        <w:jc w:val="both"/>
        <w:rPr>
          <w:b/>
          <w:bCs/>
        </w:rPr>
      </w:pPr>
      <w:r w:rsidRPr="00D25B55">
        <w:rPr>
          <w:b/>
          <w:bCs/>
        </w:rPr>
        <w:t>Statement of the Problem</w:t>
      </w:r>
    </w:p>
    <w:p w14:paraId="729C9DA2" w14:textId="19C668EF" w:rsidR="00E733B9" w:rsidRPr="00D25B55" w:rsidRDefault="00BD1C73" w:rsidP="00BE6C5B">
      <w:pPr>
        <w:pStyle w:val="NormalWeb"/>
        <w:spacing w:before="0" w:beforeAutospacing="0" w:after="0" w:afterAutospacing="0" w:line="360" w:lineRule="auto"/>
        <w:jc w:val="both"/>
      </w:pPr>
      <w:r w:rsidRPr="00D25B55">
        <w:t>The death of a husband often has long time effect on</w:t>
      </w:r>
      <w:r w:rsidR="00E733B9" w:rsidRPr="00D25B55">
        <w:t xml:space="preserve"> widows, often subjecting them to financial hardships, social exclusion, and emotional distress. In Ebonyi State, widows face compounded challenges due to deeply entrenched cultural practices that marginalize women, coupled with inadequate governmental and community support systems. Many widows are deprived of inheritance rights, forced into low-paying informal employment, or left to shoulder the dual </w:t>
      </w:r>
      <w:r w:rsidR="00E733B9" w:rsidRPr="00D25B55">
        <w:lastRenderedPageBreak/>
        <w:t xml:space="preserve">responsibility of caregiving and providing for their families. Despite these challenges, the coping mechanisms adopted by widows and their resilience remain underexplored. There is an urgent need to assess their </w:t>
      </w:r>
      <w:r w:rsidRPr="00D25B55">
        <w:t>coping strategy</w:t>
      </w:r>
      <w:r w:rsidR="00E733B9" w:rsidRPr="00D25B55">
        <w:t xml:space="preserve"> to understand their unique experiences and ensure sustainable family development.</w:t>
      </w:r>
    </w:p>
    <w:p w14:paraId="7D583CDE" w14:textId="44763422" w:rsidR="00E733B9" w:rsidRPr="00D25B55" w:rsidRDefault="00E733B9" w:rsidP="00BE6C5B">
      <w:pPr>
        <w:pStyle w:val="NormalWeb"/>
        <w:spacing w:before="0" w:beforeAutospacing="0" w:after="0" w:afterAutospacing="0" w:line="360" w:lineRule="auto"/>
        <w:jc w:val="both"/>
      </w:pPr>
      <w:r w:rsidRPr="00D25B55">
        <w:t xml:space="preserve">Moreover, the role of cultural norms, community support, and governmental policies in shaping widows' </w:t>
      </w:r>
      <w:r w:rsidR="00BD1C73" w:rsidRPr="00D25B55">
        <w:t>coping strategy</w:t>
      </w:r>
      <w:r w:rsidRPr="00D25B55">
        <w:t xml:space="preserve"> is inadequately documented, leaving gaps in evidence-based interventions aimed at improving their well-being. The lack of targeted programs and policies further exacerbates the economic vulnerabilities of widows, trapping many in a cycle of poverty and dependence. Without a comprehensive understanding of the factors influencing their resilience, attempts to address their challenges will remain ineffective, perpetuating inequalities and compromising the well-being of their families. To address these gaps, this study seeks</w:t>
      </w:r>
      <w:r w:rsidR="00BD1C73" w:rsidRPr="00D25B55">
        <w:t xml:space="preserve"> </w:t>
      </w:r>
      <w:r w:rsidRPr="00D25B55">
        <w:t xml:space="preserve">to </w:t>
      </w:r>
      <w:r w:rsidR="00BD1C73" w:rsidRPr="00D25B55">
        <w:t>comprehensively assess the coping mechanisms of widows in Ebonyi State, with a focus on promoting sustainable family systems</w:t>
      </w:r>
      <w:r w:rsidRPr="00D25B55">
        <w:t>.</w:t>
      </w:r>
    </w:p>
    <w:p w14:paraId="3D241BF1" w14:textId="77777777" w:rsidR="00E733B9" w:rsidRPr="00D25B55" w:rsidRDefault="00E733B9" w:rsidP="00BE6C5B">
      <w:pPr>
        <w:pStyle w:val="NormalWeb"/>
        <w:spacing w:before="0" w:beforeAutospacing="0" w:after="0" w:afterAutospacing="0" w:line="360" w:lineRule="auto"/>
        <w:jc w:val="both"/>
        <w:rPr>
          <w:b/>
          <w:bCs/>
        </w:rPr>
      </w:pPr>
      <w:r w:rsidRPr="00D25B55">
        <w:rPr>
          <w:b/>
          <w:bCs/>
        </w:rPr>
        <w:t>The aim and specific objectives:</w:t>
      </w:r>
    </w:p>
    <w:p w14:paraId="0CF4D1BB" w14:textId="5E17739B" w:rsidR="00E733B9" w:rsidRPr="00D25B55" w:rsidRDefault="00E733B9" w:rsidP="00BE6C5B">
      <w:pPr>
        <w:pStyle w:val="NormalWeb"/>
        <w:spacing w:before="0" w:beforeAutospacing="0" w:after="0" w:afterAutospacing="0" w:line="360" w:lineRule="auto"/>
        <w:jc w:val="both"/>
      </w:pPr>
      <w:r w:rsidRPr="00D25B55">
        <w:t>The aim of this study is to comprehensively assess the coping mechanisms of windows in Ebonyi State</w:t>
      </w:r>
      <w:r w:rsidR="00DD56CC" w:rsidRPr="00D25B55">
        <w:t xml:space="preserve"> for a sustainable family</w:t>
      </w:r>
      <w:r w:rsidRPr="00D25B55">
        <w:t xml:space="preserve">. Specifically, this </w:t>
      </w:r>
      <w:r w:rsidR="00DD56CC" w:rsidRPr="00D25B55">
        <w:t xml:space="preserve">study </w:t>
      </w:r>
      <w:r w:rsidRPr="00D25B55">
        <w:t>seeks to:</w:t>
      </w:r>
    </w:p>
    <w:p w14:paraId="0974DBE5" w14:textId="3B4898A3" w:rsidR="00BD1C73" w:rsidRPr="00D25B55" w:rsidRDefault="00BD1C73" w:rsidP="00BE6C5B">
      <w:pPr>
        <w:pStyle w:val="NormalWeb"/>
        <w:numPr>
          <w:ilvl w:val="0"/>
          <w:numId w:val="15"/>
        </w:numPr>
        <w:spacing w:before="0" w:beforeAutospacing="0" w:after="0" w:afterAutospacing="0" w:line="360" w:lineRule="auto"/>
        <w:jc w:val="both"/>
      </w:pPr>
      <w:r w:rsidRPr="00D25B55">
        <w:t>Investigate</w:t>
      </w:r>
      <w:r w:rsidR="00E733B9" w:rsidRPr="00D25B55">
        <w:t xml:space="preserve"> the life experiences of widows in Ebonyi State</w:t>
      </w:r>
      <w:r w:rsidR="00DD56CC" w:rsidRPr="00D25B55">
        <w:t>.</w:t>
      </w:r>
    </w:p>
    <w:p w14:paraId="0724F40D" w14:textId="44E9C579" w:rsidR="00BD1C73" w:rsidRPr="00D25B55" w:rsidRDefault="00BD1C73" w:rsidP="00BE6C5B">
      <w:pPr>
        <w:pStyle w:val="NormalWeb"/>
        <w:numPr>
          <w:ilvl w:val="0"/>
          <w:numId w:val="15"/>
        </w:numPr>
        <w:spacing w:before="0" w:beforeAutospacing="0" w:after="0" w:afterAutospacing="0" w:line="360" w:lineRule="auto"/>
        <w:jc w:val="both"/>
      </w:pPr>
      <w:r w:rsidRPr="00D25B55">
        <w:t xml:space="preserve">Investigate the </w:t>
      </w:r>
      <w:r w:rsidR="00326AF5" w:rsidRPr="00D25B55">
        <w:t>psychological wellbeing of</w:t>
      </w:r>
      <w:r w:rsidRPr="00D25B55">
        <w:t xml:space="preserve"> widows and their families. </w:t>
      </w:r>
    </w:p>
    <w:p w14:paraId="4382BFCB" w14:textId="28C1B834" w:rsidR="00BD1C73" w:rsidRPr="00D25B55" w:rsidRDefault="00BD1C73" w:rsidP="00BE6C5B">
      <w:pPr>
        <w:pStyle w:val="NormalWeb"/>
        <w:numPr>
          <w:ilvl w:val="0"/>
          <w:numId w:val="15"/>
        </w:numPr>
        <w:spacing w:before="0" w:beforeAutospacing="0" w:after="0" w:afterAutospacing="0" w:line="360" w:lineRule="auto"/>
        <w:jc w:val="both"/>
      </w:pPr>
      <w:r w:rsidRPr="00D25B55">
        <w:t>Assess the coping mechanisms adopted by widows to mitigate the impact of widowhood on family well-being.</w:t>
      </w:r>
    </w:p>
    <w:p w14:paraId="49008103" w14:textId="77777777" w:rsidR="00E733B9" w:rsidRPr="00D25B55" w:rsidRDefault="00E733B9" w:rsidP="00BE6C5B">
      <w:pPr>
        <w:pStyle w:val="NormalWeb"/>
        <w:spacing w:before="0" w:beforeAutospacing="0" w:after="0" w:afterAutospacing="0" w:line="360" w:lineRule="auto"/>
        <w:jc w:val="both"/>
        <w:rPr>
          <w:b/>
          <w:bCs/>
        </w:rPr>
      </w:pPr>
      <w:r w:rsidRPr="00D25B55">
        <w:rPr>
          <w:b/>
          <w:bCs/>
        </w:rPr>
        <w:t>Research Questions</w:t>
      </w:r>
    </w:p>
    <w:p w14:paraId="3362200A" w14:textId="0FC304BF" w:rsidR="00E733B9" w:rsidRPr="00D25B55" w:rsidRDefault="00E733B9" w:rsidP="00BE6C5B">
      <w:pPr>
        <w:pStyle w:val="NormalWeb"/>
        <w:numPr>
          <w:ilvl w:val="0"/>
          <w:numId w:val="14"/>
        </w:numPr>
        <w:spacing w:before="0" w:beforeAutospacing="0" w:after="0" w:afterAutospacing="0" w:line="360" w:lineRule="auto"/>
        <w:jc w:val="both"/>
      </w:pPr>
      <w:r w:rsidRPr="00D25B55">
        <w:t>What are the life experiences of widows in Ebonyi State?</w:t>
      </w:r>
    </w:p>
    <w:p w14:paraId="70704064" w14:textId="3D3D295E" w:rsidR="00D25BE9" w:rsidRPr="00D25B55" w:rsidRDefault="00D25BE9" w:rsidP="00BE6C5B">
      <w:pPr>
        <w:pStyle w:val="NormalWeb"/>
        <w:numPr>
          <w:ilvl w:val="0"/>
          <w:numId w:val="14"/>
        </w:numPr>
        <w:spacing w:before="0" w:beforeAutospacing="0" w:after="0" w:afterAutospacing="0" w:line="360" w:lineRule="auto"/>
        <w:jc w:val="both"/>
      </w:pPr>
      <w:r w:rsidRPr="00D25B55">
        <w:t xml:space="preserve">What is the </w:t>
      </w:r>
      <w:r w:rsidR="00326AF5" w:rsidRPr="00D25B55">
        <w:t xml:space="preserve">psychological wellbeing </w:t>
      </w:r>
      <w:r w:rsidRPr="00D25B55">
        <w:t>of widows and their families.</w:t>
      </w:r>
      <w:r w:rsidR="00E733B9" w:rsidRPr="00D25B55">
        <w:t xml:space="preserve"> </w:t>
      </w:r>
    </w:p>
    <w:p w14:paraId="6C6D6C19" w14:textId="410EB11E" w:rsidR="00E733B9" w:rsidRPr="00D25B55" w:rsidRDefault="00E733B9" w:rsidP="00BE6C5B">
      <w:pPr>
        <w:pStyle w:val="NormalWeb"/>
        <w:numPr>
          <w:ilvl w:val="0"/>
          <w:numId w:val="14"/>
        </w:numPr>
        <w:spacing w:before="0" w:beforeAutospacing="0" w:after="0" w:afterAutospacing="0" w:line="360" w:lineRule="auto"/>
        <w:jc w:val="both"/>
      </w:pPr>
      <w:r w:rsidRPr="00D25B55">
        <w:t>What are the coping mechanisms adopted by widows to mitigate the impact of widowhood on family well-being.</w:t>
      </w:r>
    </w:p>
    <w:p w14:paraId="3CD8E615" w14:textId="77777777" w:rsidR="00E733B9" w:rsidRPr="00D25B55" w:rsidRDefault="00E733B9" w:rsidP="00BE6C5B">
      <w:pPr>
        <w:pStyle w:val="NormalWeb"/>
        <w:spacing w:before="0" w:beforeAutospacing="0" w:after="0" w:afterAutospacing="0" w:line="360" w:lineRule="auto"/>
        <w:jc w:val="both"/>
      </w:pPr>
      <w:bookmarkStart w:id="0" w:name="_Hlk216096926"/>
      <w:r w:rsidRPr="00D25B55">
        <w:rPr>
          <w:b/>
          <w:bCs/>
        </w:rPr>
        <w:t>Hypothesis</w:t>
      </w:r>
      <w:r w:rsidRPr="00D25B55">
        <w:t xml:space="preserve"> </w:t>
      </w:r>
    </w:p>
    <w:p w14:paraId="67FF75CA" w14:textId="09A87822" w:rsidR="00E733B9" w:rsidRPr="00D25B55" w:rsidRDefault="00E733B9" w:rsidP="00BE6C5B">
      <w:pPr>
        <w:spacing w:after="0" w:line="360" w:lineRule="auto"/>
        <w:jc w:val="both"/>
        <w:rPr>
          <w:rFonts w:ascii="Times New Roman" w:hAnsi="Times New Roman" w:cs="Times New Roman"/>
          <w:sz w:val="24"/>
          <w:szCs w:val="24"/>
        </w:rPr>
      </w:pPr>
      <w:r w:rsidRPr="00D25B55">
        <w:rPr>
          <w:rFonts w:ascii="Times New Roman" w:eastAsia="Times New Roman" w:hAnsi="Times New Roman" w:cs="Times New Roman"/>
          <w:sz w:val="24"/>
          <w:szCs w:val="24"/>
        </w:rPr>
        <w:t>1. There's no significant difference in the mean rating of urban and rural widows on their life experiences in Ebonyi State</w:t>
      </w:r>
      <w:r w:rsidR="00BD1C73" w:rsidRPr="00D25B55">
        <w:rPr>
          <w:rFonts w:ascii="Times New Roman" w:eastAsia="Times New Roman" w:hAnsi="Times New Roman" w:cs="Times New Roman"/>
          <w:sz w:val="24"/>
          <w:szCs w:val="24"/>
        </w:rPr>
        <w:t>.</w:t>
      </w:r>
    </w:p>
    <w:p w14:paraId="6E8982A4" w14:textId="439DC3AA" w:rsidR="00E733B9" w:rsidRPr="00D25B55" w:rsidRDefault="00711A0D" w:rsidP="00BE6C5B">
      <w:pPr>
        <w:spacing w:after="0" w:line="360" w:lineRule="auto"/>
        <w:jc w:val="both"/>
        <w:rPr>
          <w:rFonts w:ascii="Times New Roman" w:hAnsi="Times New Roman" w:cs="Times New Roman"/>
          <w:sz w:val="24"/>
          <w:szCs w:val="24"/>
        </w:rPr>
      </w:pPr>
      <w:r w:rsidRPr="00D25B55">
        <w:rPr>
          <w:rFonts w:ascii="Times New Roman" w:eastAsia="Times New Roman" w:hAnsi="Times New Roman" w:cs="Times New Roman"/>
          <w:sz w:val="24"/>
          <w:szCs w:val="24"/>
        </w:rPr>
        <w:t>2</w:t>
      </w:r>
      <w:r w:rsidR="00E733B9" w:rsidRPr="00D25B55">
        <w:rPr>
          <w:rFonts w:ascii="Times New Roman" w:eastAsia="Times New Roman" w:hAnsi="Times New Roman" w:cs="Times New Roman"/>
          <w:sz w:val="24"/>
          <w:szCs w:val="24"/>
        </w:rPr>
        <w:t xml:space="preserve">.  There's no significant difference in the mean rating of urban and rural widows on the </w:t>
      </w:r>
      <w:r w:rsidR="00326AF5" w:rsidRPr="00D25B55">
        <w:rPr>
          <w:rFonts w:ascii="Times New Roman" w:hAnsi="Times New Roman" w:cs="Times New Roman"/>
          <w:sz w:val="24"/>
          <w:szCs w:val="24"/>
        </w:rPr>
        <w:t xml:space="preserve">psychological wellbeing </w:t>
      </w:r>
      <w:r w:rsidR="00E733B9" w:rsidRPr="00D25B55">
        <w:rPr>
          <w:rFonts w:ascii="Times New Roman" w:eastAsia="Times New Roman" w:hAnsi="Times New Roman" w:cs="Times New Roman"/>
          <w:sz w:val="24"/>
          <w:szCs w:val="24"/>
        </w:rPr>
        <w:t>of widows and their families.</w:t>
      </w:r>
    </w:p>
    <w:p w14:paraId="2C65BEDF" w14:textId="76D6422A" w:rsidR="00E733B9" w:rsidRPr="00D25B55" w:rsidRDefault="00711A0D" w:rsidP="00BE6C5B">
      <w:pPr>
        <w:spacing w:after="0" w:line="360" w:lineRule="auto"/>
        <w:jc w:val="both"/>
        <w:rPr>
          <w:rFonts w:ascii="Times New Roman" w:hAnsi="Times New Roman" w:cs="Times New Roman"/>
          <w:sz w:val="24"/>
          <w:szCs w:val="24"/>
        </w:rPr>
      </w:pPr>
      <w:r w:rsidRPr="00D25B55">
        <w:rPr>
          <w:rFonts w:ascii="Times New Roman" w:eastAsia="Times New Roman" w:hAnsi="Times New Roman" w:cs="Times New Roman"/>
          <w:sz w:val="24"/>
          <w:szCs w:val="24"/>
        </w:rPr>
        <w:lastRenderedPageBreak/>
        <w:t>3</w:t>
      </w:r>
      <w:r w:rsidR="00E733B9" w:rsidRPr="00D25B55">
        <w:rPr>
          <w:rFonts w:ascii="Times New Roman" w:eastAsia="Times New Roman" w:hAnsi="Times New Roman" w:cs="Times New Roman"/>
          <w:sz w:val="24"/>
          <w:szCs w:val="24"/>
        </w:rPr>
        <w:t xml:space="preserve">.  There's no significant difference in the mean rating of urban and rural widows on the </w:t>
      </w:r>
      <w:r w:rsidRPr="00D25B55">
        <w:rPr>
          <w:rFonts w:ascii="Times New Roman" w:hAnsi="Times New Roman" w:cs="Times New Roman"/>
          <w:sz w:val="24"/>
          <w:szCs w:val="24"/>
        </w:rPr>
        <w:t>coping mechanisms they adopted to mitigate the impact of widowhood on family well-being</w:t>
      </w:r>
      <w:r w:rsidR="00E733B9" w:rsidRPr="00D25B55">
        <w:rPr>
          <w:rFonts w:ascii="Times New Roman" w:eastAsia="Times New Roman" w:hAnsi="Times New Roman" w:cs="Times New Roman"/>
          <w:sz w:val="24"/>
          <w:szCs w:val="24"/>
        </w:rPr>
        <w:t>.</w:t>
      </w:r>
    </w:p>
    <w:bookmarkEnd w:id="0"/>
    <w:p w14:paraId="23CE311F" w14:textId="77777777" w:rsidR="000037BA" w:rsidRPr="00D25B55" w:rsidRDefault="000037BA" w:rsidP="00BE6C5B">
      <w:pPr>
        <w:spacing w:after="0" w:line="360" w:lineRule="auto"/>
        <w:jc w:val="both"/>
        <w:rPr>
          <w:rFonts w:ascii="Times New Roman" w:hAnsi="Times New Roman" w:cs="Times New Roman"/>
          <w:b/>
          <w:bCs/>
          <w:sz w:val="24"/>
          <w:szCs w:val="24"/>
        </w:rPr>
      </w:pPr>
      <w:r w:rsidRPr="00D25B55">
        <w:rPr>
          <w:rFonts w:ascii="Times New Roman" w:hAnsi="Times New Roman" w:cs="Times New Roman"/>
          <w:b/>
          <w:bCs/>
          <w:sz w:val="24"/>
          <w:szCs w:val="24"/>
        </w:rPr>
        <w:t xml:space="preserve">Methodology </w:t>
      </w:r>
    </w:p>
    <w:p w14:paraId="383F3327" w14:textId="3AD20655" w:rsidR="000037BA" w:rsidRPr="00D25B55" w:rsidRDefault="000037BA" w:rsidP="00BE6C5B">
      <w:pPr>
        <w:pStyle w:val="NormalWeb"/>
        <w:spacing w:before="0" w:beforeAutospacing="0" w:after="0" w:afterAutospacing="0" w:line="360" w:lineRule="auto"/>
        <w:jc w:val="both"/>
      </w:pPr>
      <w:r w:rsidRPr="00D25B55">
        <w:t xml:space="preserve">The design adopted in this study is a descriptive survey research design. </w:t>
      </w:r>
      <w:r w:rsidRPr="00D25B55">
        <w:rPr>
          <w:color w:val="000000" w:themeColor="text1"/>
        </w:rPr>
        <w:t xml:space="preserve">This research was conducted in Ebonyi state. Ebonyi state is located at the South Eastern part of Nigeria. It shares boundary with Benue State in the North, Abia State in the South, cross River State in the East and Enugu State in the West. The occupation of people from Ebonyi state are predominantly Farming (rice production), cassava, fishing, salt making, poultry and mat making. </w:t>
      </w:r>
      <w:r w:rsidRPr="00D25B55">
        <w:t xml:space="preserve">Ebonyi State presents an appropriate area for this study due to the presence of widows in the state. The population of the study comprised of all the </w:t>
      </w:r>
      <w:r w:rsidR="0065498D">
        <w:t xml:space="preserve">137, 893 registered </w:t>
      </w:r>
      <w:r w:rsidRPr="00D25B55">
        <w:t>widows in Ebonyi State. A multi-stage sampling procedure adopted as follows: Stage 1: Purposive selection of two LGAs) from each agricultural zone of the State to give a total of 6 LGAs. Stage II: Random selection of two communities out of the 6 LGAs to make a total of 12 communities. Stage III: Random selection of two villages from the 12 communities to make a total of 24 villages. Stage IV: Ten (10) widows will be randomly selected from each of the 24 villages to make a total of 240 respondents</w:t>
      </w:r>
      <w:r w:rsidR="009533CA">
        <w:t xml:space="preserve"> (120 urban, 120 rural)</w:t>
      </w:r>
      <w:r w:rsidRPr="00D25B55">
        <w:t>. The instrument for data collection in this study was a questionnaire designed by the researchers to elicit information from the respondents based on the research questions that guided the study. The instrument entitled: ‘</w:t>
      </w:r>
      <w:r w:rsidRPr="00D25B55">
        <w:rPr>
          <w:lang w:val="en-GB"/>
        </w:rPr>
        <w:t xml:space="preserve">Coping Mechanism of Widows for a Sustainable Family </w:t>
      </w:r>
      <w:r w:rsidRPr="00D25B55">
        <w:t>Questionnaire</w:t>
      </w:r>
      <w:r w:rsidRPr="00D25B55">
        <w:rPr>
          <w:lang w:val="en-GB"/>
        </w:rPr>
        <w:t xml:space="preserve"> (</w:t>
      </w:r>
      <w:r w:rsidR="009533CA">
        <w:rPr>
          <w:lang w:val="en-GB"/>
        </w:rPr>
        <w:t>CMWSFQ</w:t>
      </w:r>
      <w:r w:rsidRPr="00D25B55">
        <w:rPr>
          <w:lang w:val="en-GB"/>
        </w:rPr>
        <w:t>)</w:t>
      </w:r>
      <w:r w:rsidRPr="00D25B55">
        <w:t>,’ contained two parts. Part I deals on biography which enabled the researcher to collect personal data of the respondents. This personal data focused on subject of specialization and gender. Part 2 of the questionnaire contained 23- items divided into section A, B and C.  Items 1-8 (section A) sought information on the life experiences of widows in Ebonyi State; items 9-1</w:t>
      </w:r>
      <w:r w:rsidR="00A0481A" w:rsidRPr="00D25B55">
        <w:t>2</w:t>
      </w:r>
      <w:r w:rsidRPr="00D25B55">
        <w:t xml:space="preserve"> (section B) </w:t>
      </w:r>
      <w:proofErr w:type="gramStart"/>
      <w:r w:rsidRPr="00D25B55">
        <w:t>was</w:t>
      </w:r>
      <w:proofErr w:type="gramEnd"/>
      <w:r w:rsidRPr="00D25B55">
        <w:t xml:space="preserve"> structured to elicit the </w:t>
      </w:r>
      <w:r w:rsidR="00326AF5" w:rsidRPr="00D25B55">
        <w:t>psychological wellbeing of widows and their families</w:t>
      </w:r>
      <w:r w:rsidRPr="00D25B55">
        <w:t>; items 1</w:t>
      </w:r>
      <w:r w:rsidR="00A0481A" w:rsidRPr="00D25B55">
        <w:t>3</w:t>
      </w:r>
      <w:r w:rsidRPr="00D25B55">
        <w:t>-</w:t>
      </w:r>
      <w:r w:rsidR="00A0481A" w:rsidRPr="00D25B55">
        <w:t>19</w:t>
      </w:r>
      <w:r w:rsidRPr="00D25B55">
        <w:t xml:space="preserve"> (section C) sought information on </w:t>
      </w:r>
      <w:r w:rsidR="00326AF5" w:rsidRPr="00D25B55">
        <w:t>coping mechanisms adopted by widows to mitigate the impact of widowhood on family well-being</w:t>
      </w:r>
      <w:r w:rsidRPr="00D25B55">
        <w:t>. The questionnaire has varying response scale. The questionnaire was face validated by three experts, which one was a Measurement and Evaluation expert. The instrument was further tested for reliability using Cronbach alpha which yielded a coefficient of 0.87.</w:t>
      </w:r>
    </w:p>
    <w:p w14:paraId="1004537B" w14:textId="51B6174F" w:rsidR="00E733B9" w:rsidRPr="00D25B55" w:rsidRDefault="000037BA" w:rsidP="00BE6C5B">
      <w:pPr>
        <w:spacing w:after="0"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Survey method was employed in which case both quantitative and qualitative data were sourced directly from the widows in the study area. Primary data were collected from the respondents using structured questionnaires and an interview schedule. The educated respondents filled the </w:t>
      </w:r>
      <w:r w:rsidRPr="00D25B55">
        <w:rPr>
          <w:rFonts w:ascii="Times New Roman" w:hAnsi="Times New Roman" w:cs="Times New Roman"/>
          <w:sz w:val="24"/>
          <w:szCs w:val="24"/>
        </w:rPr>
        <w:lastRenderedPageBreak/>
        <w:t xml:space="preserve">questionnaire by themselves, while responses from uneducated respondents were recorded in the interview schedule. Trained local enumerators/ research assistants who spoke in the local dialect of the respondents were employed for proper interpretation and interaction with the widows especially the uneducated widows. The researchers obtained ethical clearance to carry out this study from the Ebonyi State University Research Ethics Committee (EBSUREC). All guidelines were strictly followed throughout the research. Data was analyzed using both descriptive and inferential statistics. Descriptive statistics such as frequency counts, means, percentage, was employed. T-Test was used to analyze the hypotheses at 0.005 level of significance. The </w:t>
      </w:r>
      <w:proofErr w:type="spellStart"/>
      <w:r w:rsidRPr="00D25B55">
        <w:rPr>
          <w:rFonts w:ascii="Times New Roman" w:hAnsi="Times New Roman" w:cs="Times New Roman"/>
          <w:sz w:val="24"/>
          <w:szCs w:val="24"/>
        </w:rPr>
        <w:t>spss</w:t>
      </w:r>
      <w:proofErr w:type="spellEnd"/>
      <w:r w:rsidRPr="00D25B55">
        <w:rPr>
          <w:rFonts w:ascii="Times New Roman" w:hAnsi="Times New Roman" w:cs="Times New Roman"/>
          <w:sz w:val="24"/>
          <w:szCs w:val="24"/>
        </w:rPr>
        <w:t xml:space="preserve"> generated p value was used as basic for decision making.</w:t>
      </w:r>
    </w:p>
    <w:p w14:paraId="110344F7" w14:textId="15BD768B" w:rsidR="00E733B9" w:rsidRPr="00D25B55" w:rsidRDefault="00326AF5" w:rsidP="00BE6C5B">
      <w:pPr>
        <w:spacing w:after="0" w:line="360" w:lineRule="auto"/>
        <w:jc w:val="both"/>
        <w:rPr>
          <w:rFonts w:ascii="Times New Roman" w:eastAsia="Times New Roman" w:hAnsi="Times New Roman" w:cs="Times New Roman"/>
          <w:b/>
          <w:bCs/>
          <w:sz w:val="24"/>
          <w:szCs w:val="24"/>
        </w:rPr>
      </w:pPr>
      <w:r w:rsidRPr="00D25B55">
        <w:rPr>
          <w:rFonts w:ascii="Times New Roman" w:eastAsia="Times New Roman" w:hAnsi="Times New Roman" w:cs="Times New Roman"/>
          <w:b/>
          <w:bCs/>
          <w:sz w:val="24"/>
          <w:szCs w:val="24"/>
        </w:rPr>
        <w:t>Results</w:t>
      </w:r>
    </w:p>
    <w:p w14:paraId="457982CF" w14:textId="77777777" w:rsidR="00E733B9" w:rsidRPr="00D25B55" w:rsidRDefault="00E733B9" w:rsidP="00BE6C5B">
      <w:pPr>
        <w:spacing w:after="0"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Data collected for the study were analyzed and presented in this chapter as follows: </w:t>
      </w:r>
    </w:p>
    <w:p w14:paraId="00BB26D4" w14:textId="318E5509" w:rsidR="00E733B9" w:rsidRPr="00D25B55" w:rsidRDefault="00E733B9" w:rsidP="00BE6C5B">
      <w:pPr>
        <w:spacing w:after="0" w:line="360" w:lineRule="auto"/>
        <w:jc w:val="both"/>
        <w:rPr>
          <w:rFonts w:ascii="Times New Roman" w:hAnsi="Times New Roman" w:cs="Times New Roman"/>
          <w:b/>
          <w:bCs/>
          <w:sz w:val="24"/>
          <w:szCs w:val="24"/>
        </w:rPr>
      </w:pPr>
      <w:r w:rsidRPr="00D25B55">
        <w:rPr>
          <w:rFonts w:ascii="Times New Roman" w:hAnsi="Times New Roman" w:cs="Times New Roman"/>
          <w:b/>
          <w:bCs/>
          <w:sz w:val="24"/>
          <w:szCs w:val="24"/>
        </w:rPr>
        <w:t>Research Questions</w:t>
      </w:r>
      <w:r w:rsidRPr="00D25B55">
        <w:rPr>
          <w:rFonts w:ascii="Times New Roman" w:hAnsi="Times New Roman" w:cs="Times New Roman"/>
          <w:b/>
          <w:bCs/>
          <w:sz w:val="24"/>
          <w:szCs w:val="24"/>
        </w:rPr>
        <w:tab/>
        <w:t xml:space="preserve"> </w:t>
      </w:r>
      <w:r w:rsidRPr="00D25B55">
        <w:rPr>
          <w:rFonts w:ascii="Times New Roman" w:hAnsi="Times New Roman" w:cs="Times New Roman"/>
          <w:b/>
          <w:bCs/>
          <w:sz w:val="24"/>
          <w:szCs w:val="24"/>
        </w:rPr>
        <w:tab/>
        <w:t xml:space="preserve"> </w:t>
      </w:r>
      <w:r w:rsidRPr="00D25B55">
        <w:rPr>
          <w:rFonts w:ascii="Times New Roman" w:hAnsi="Times New Roman" w:cs="Times New Roman"/>
          <w:b/>
          <w:bCs/>
          <w:sz w:val="24"/>
          <w:szCs w:val="24"/>
        </w:rPr>
        <w:tab/>
        <w:t xml:space="preserve"> </w:t>
      </w:r>
      <w:r w:rsidRPr="00D25B55">
        <w:rPr>
          <w:rFonts w:ascii="Times New Roman" w:hAnsi="Times New Roman" w:cs="Times New Roman"/>
          <w:b/>
          <w:bCs/>
          <w:sz w:val="24"/>
          <w:szCs w:val="24"/>
        </w:rPr>
        <w:tab/>
        <w:t xml:space="preserve"> </w:t>
      </w:r>
    </w:p>
    <w:p w14:paraId="29A65D83" w14:textId="586AD1A8" w:rsidR="00E733B9" w:rsidRPr="00D25B55" w:rsidRDefault="00E733B9" w:rsidP="00BE6C5B">
      <w:pPr>
        <w:pStyle w:val="Heading3"/>
        <w:spacing w:before="0" w:after="0" w:line="360" w:lineRule="auto"/>
        <w:jc w:val="both"/>
        <w:rPr>
          <w:rFonts w:ascii="Times New Roman" w:hAnsi="Times New Roman" w:cs="Times New Roman"/>
          <w:b/>
          <w:bCs/>
          <w:color w:val="auto"/>
          <w:sz w:val="24"/>
          <w:szCs w:val="24"/>
        </w:rPr>
      </w:pPr>
      <w:r w:rsidRPr="00D25B55">
        <w:rPr>
          <w:rFonts w:ascii="Times New Roman" w:hAnsi="Times New Roman" w:cs="Times New Roman"/>
          <w:color w:val="auto"/>
          <w:sz w:val="24"/>
          <w:szCs w:val="24"/>
        </w:rPr>
        <w:t>1.</w:t>
      </w:r>
      <w:r w:rsidRPr="00D25B55">
        <w:rPr>
          <w:rFonts w:ascii="Times New Roman" w:hAnsi="Times New Roman" w:cs="Times New Roman"/>
          <w:color w:val="auto"/>
          <w:sz w:val="24"/>
          <w:szCs w:val="24"/>
        </w:rPr>
        <w:tab/>
        <w:t>Research question 1</w:t>
      </w:r>
      <w:r w:rsidR="00326AF5" w:rsidRPr="00D25B55">
        <w:rPr>
          <w:rFonts w:ascii="Times New Roman" w:hAnsi="Times New Roman" w:cs="Times New Roman"/>
          <w:color w:val="auto"/>
          <w:sz w:val="24"/>
          <w:szCs w:val="24"/>
        </w:rPr>
        <w:t xml:space="preserve">: </w:t>
      </w:r>
      <w:r w:rsidR="00326AF5" w:rsidRPr="00D25B55">
        <w:rPr>
          <w:rFonts w:ascii="Times New Roman" w:eastAsia="Times New Roman" w:hAnsi="Times New Roman" w:cs="Times New Roman"/>
          <w:color w:val="auto"/>
          <w:sz w:val="24"/>
          <w:szCs w:val="24"/>
        </w:rPr>
        <w:t xml:space="preserve">Life </w:t>
      </w:r>
      <w:r w:rsidRPr="00D25B55">
        <w:rPr>
          <w:rFonts w:ascii="Times New Roman" w:eastAsia="Times New Roman" w:hAnsi="Times New Roman" w:cs="Times New Roman"/>
          <w:color w:val="auto"/>
          <w:sz w:val="24"/>
          <w:szCs w:val="24"/>
        </w:rPr>
        <w:t>Experiences</w:t>
      </w:r>
      <w:r w:rsidR="00326AF5" w:rsidRPr="00D25B55">
        <w:rPr>
          <w:rFonts w:ascii="Times New Roman" w:eastAsia="Times New Roman" w:hAnsi="Times New Roman" w:cs="Times New Roman"/>
          <w:color w:val="auto"/>
          <w:sz w:val="24"/>
          <w:szCs w:val="24"/>
        </w:rPr>
        <w:t xml:space="preserve"> of Widows</w:t>
      </w:r>
    </w:p>
    <w:p w14:paraId="6E5E3507" w14:textId="77777777" w:rsidR="00E733B9" w:rsidRPr="00D25B55" w:rsidRDefault="00E733B9" w:rsidP="00BE6C5B">
      <w:pPr>
        <w:spacing w:after="0" w:line="360" w:lineRule="auto"/>
        <w:jc w:val="both"/>
        <w:rPr>
          <w:rFonts w:ascii="Times New Roman" w:eastAsiaTheme="minorHAnsi" w:hAnsi="Times New Roman" w:cs="Times New Roman"/>
          <w:sz w:val="24"/>
          <w:szCs w:val="24"/>
        </w:rPr>
      </w:pPr>
      <w:r w:rsidRPr="00D25B55">
        <w:rPr>
          <w:rFonts w:ascii="Times New Roman" w:hAnsi="Times New Roman" w:cs="Times New Roman"/>
          <w:sz w:val="24"/>
          <w:szCs w:val="24"/>
        </w:rPr>
        <w:t xml:space="preserve">The data collected from items 1-8 were used to answer the research question. Summary of the result of data analysis were presented in table 1.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2"/>
        <w:gridCol w:w="1654"/>
        <w:gridCol w:w="1073"/>
        <w:gridCol w:w="1215"/>
      </w:tblGrid>
      <w:tr w:rsidR="00E733B9" w:rsidRPr="00D25B55" w14:paraId="5C81D9DF" w14:textId="77777777" w:rsidTr="00761562">
        <w:trPr>
          <w:tblCellSpacing w:w="15" w:type="dxa"/>
        </w:trPr>
        <w:tc>
          <w:tcPr>
            <w:tcW w:w="0" w:type="auto"/>
            <w:tcBorders>
              <w:bottom w:val="single" w:sz="4" w:space="0" w:color="auto"/>
            </w:tcBorders>
            <w:vAlign w:val="center"/>
            <w:hideMark/>
          </w:tcPr>
          <w:p w14:paraId="2F254C36"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Variable</w:t>
            </w:r>
          </w:p>
        </w:tc>
        <w:tc>
          <w:tcPr>
            <w:tcW w:w="0" w:type="auto"/>
            <w:tcBorders>
              <w:bottom w:val="single" w:sz="4" w:space="0" w:color="auto"/>
            </w:tcBorders>
            <w:vAlign w:val="center"/>
            <w:hideMark/>
          </w:tcPr>
          <w:p w14:paraId="44E97CD2"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Categories</w:t>
            </w:r>
          </w:p>
        </w:tc>
        <w:tc>
          <w:tcPr>
            <w:tcW w:w="0" w:type="auto"/>
            <w:tcBorders>
              <w:bottom w:val="single" w:sz="4" w:space="0" w:color="auto"/>
            </w:tcBorders>
            <w:vAlign w:val="center"/>
            <w:hideMark/>
          </w:tcPr>
          <w:p w14:paraId="4C666FE3"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Frequency</w:t>
            </w:r>
          </w:p>
        </w:tc>
        <w:tc>
          <w:tcPr>
            <w:tcW w:w="0" w:type="auto"/>
            <w:tcBorders>
              <w:bottom w:val="single" w:sz="4" w:space="0" w:color="auto"/>
            </w:tcBorders>
            <w:vAlign w:val="center"/>
            <w:hideMark/>
          </w:tcPr>
          <w:p w14:paraId="10DF2B03"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Percent (%)</w:t>
            </w:r>
          </w:p>
        </w:tc>
      </w:tr>
      <w:tr w:rsidR="00E733B9" w:rsidRPr="00D25B55" w14:paraId="0C652BE4" w14:textId="77777777" w:rsidTr="00761562">
        <w:trPr>
          <w:tblCellSpacing w:w="15" w:type="dxa"/>
        </w:trPr>
        <w:tc>
          <w:tcPr>
            <w:tcW w:w="0" w:type="auto"/>
            <w:vAlign w:val="center"/>
            <w:hideMark/>
          </w:tcPr>
          <w:p w14:paraId="7C901A4C"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Widowhood Rites</w:t>
            </w:r>
          </w:p>
        </w:tc>
        <w:tc>
          <w:tcPr>
            <w:tcW w:w="0" w:type="auto"/>
            <w:vAlign w:val="center"/>
            <w:hideMark/>
          </w:tcPr>
          <w:p w14:paraId="3F4DD117"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Yes</w:t>
            </w:r>
          </w:p>
        </w:tc>
        <w:tc>
          <w:tcPr>
            <w:tcW w:w="0" w:type="auto"/>
            <w:vAlign w:val="center"/>
            <w:hideMark/>
          </w:tcPr>
          <w:p w14:paraId="275B4662"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55</w:t>
            </w:r>
          </w:p>
        </w:tc>
        <w:tc>
          <w:tcPr>
            <w:tcW w:w="0" w:type="auto"/>
            <w:vAlign w:val="center"/>
            <w:hideMark/>
          </w:tcPr>
          <w:p w14:paraId="73A7EE12"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22.9%</w:t>
            </w:r>
          </w:p>
        </w:tc>
      </w:tr>
      <w:tr w:rsidR="00E733B9" w:rsidRPr="00D25B55" w14:paraId="777CE636" w14:textId="77777777" w:rsidTr="00761562">
        <w:trPr>
          <w:tblCellSpacing w:w="15" w:type="dxa"/>
        </w:trPr>
        <w:tc>
          <w:tcPr>
            <w:tcW w:w="0" w:type="auto"/>
            <w:vAlign w:val="center"/>
            <w:hideMark/>
          </w:tcPr>
          <w:p w14:paraId="20518D57"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p>
        </w:tc>
        <w:tc>
          <w:tcPr>
            <w:tcW w:w="0" w:type="auto"/>
            <w:vAlign w:val="center"/>
            <w:hideMark/>
          </w:tcPr>
          <w:p w14:paraId="73A80F54"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No</w:t>
            </w:r>
          </w:p>
        </w:tc>
        <w:tc>
          <w:tcPr>
            <w:tcW w:w="0" w:type="auto"/>
            <w:vAlign w:val="center"/>
            <w:hideMark/>
          </w:tcPr>
          <w:p w14:paraId="116109B9"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54</w:t>
            </w:r>
          </w:p>
        </w:tc>
        <w:tc>
          <w:tcPr>
            <w:tcW w:w="0" w:type="auto"/>
            <w:vAlign w:val="center"/>
            <w:hideMark/>
          </w:tcPr>
          <w:p w14:paraId="52BEA997"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22.5%</w:t>
            </w:r>
          </w:p>
        </w:tc>
      </w:tr>
      <w:tr w:rsidR="00E733B9" w:rsidRPr="00D25B55" w14:paraId="0B46D1DC" w14:textId="77777777" w:rsidTr="00761562">
        <w:trPr>
          <w:tblCellSpacing w:w="15" w:type="dxa"/>
        </w:trPr>
        <w:tc>
          <w:tcPr>
            <w:tcW w:w="0" w:type="auto"/>
            <w:vAlign w:val="center"/>
            <w:hideMark/>
          </w:tcPr>
          <w:p w14:paraId="0D989617"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Duration of Rites</w:t>
            </w:r>
          </w:p>
        </w:tc>
        <w:tc>
          <w:tcPr>
            <w:tcW w:w="0" w:type="auto"/>
            <w:vAlign w:val="center"/>
            <w:hideMark/>
          </w:tcPr>
          <w:p w14:paraId="31C29632"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4–6 Months</w:t>
            </w:r>
          </w:p>
        </w:tc>
        <w:tc>
          <w:tcPr>
            <w:tcW w:w="0" w:type="auto"/>
            <w:vAlign w:val="center"/>
            <w:hideMark/>
          </w:tcPr>
          <w:p w14:paraId="1108CB97"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76</w:t>
            </w:r>
          </w:p>
        </w:tc>
        <w:tc>
          <w:tcPr>
            <w:tcW w:w="0" w:type="auto"/>
            <w:vAlign w:val="center"/>
            <w:hideMark/>
          </w:tcPr>
          <w:p w14:paraId="19772804"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31.7%</w:t>
            </w:r>
          </w:p>
        </w:tc>
      </w:tr>
      <w:tr w:rsidR="00E733B9" w:rsidRPr="00D25B55" w14:paraId="61B1262D" w14:textId="77777777" w:rsidTr="00761562">
        <w:trPr>
          <w:tblCellSpacing w:w="15" w:type="dxa"/>
        </w:trPr>
        <w:tc>
          <w:tcPr>
            <w:tcW w:w="0" w:type="auto"/>
            <w:vAlign w:val="center"/>
            <w:hideMark/>
          </w:tcPr>
          <w:p w14:paraId="36EDA570"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Social Treatment</w:t>
            </w:r>
          </w:p>
        </w:tc>
        <w:tc>
          <w:tcPr>
            <w:tcW w:w="0" w:type="auto"/>
            <w:vAlign w:val="center"/>
            <w:hideMark/>
          </w:tcPr>
          <w:p w14:paraId="55F07C39"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More supportive</w:t>
            </w:r>
          </w:p>
        </w:tc>
        <w:tc>
          <w:tcPr>
            <w:tcW w:w="0" w:type="auto"/>
            <w:vAlign w:val="center"/>
            <w:hideMark/>
          </w:tcPr>
          <w:p w14:paraId="05DA7BF0"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78</w:t>
            </w:r>
          </w:p>
        </w:tc>
        <w:tc>
          <w:tcPr>
            <w:tcW w:w="0" w:type="auto"/>
            <w:vAlign w:val="center"/>
            <w:hideMark/>
          </w:tcPr>
          <w:p w14:paraId="29D168E0"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32.5%</w:t>
            </w:r>
          </w:p>
        </w:tc>
      </w:tr>
      <w:tr w:rsidR="00E733B9" w:rsidRPr="00D25B55" w14:paraId="00E54935" w14:textId="77777777" w:rsidTr="00761562">
        <w:trPr>
          <w:tblCellSpacing w:w="15" w:type="dxa"/>
        </w:trPr>
        <w:tc>
          <w:tcPr>
            <w:tcW w:w="0" w:type="auto"/>
            <w:vAlign w:val="center"/>
            <w:hideMark/>
          </w:tcPr>
          <w:p w14:paraId="64126D27"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Restriction</w:t>
            </w:r>
          </w:p>
        </w:tc>
        <w:tc>
          <w:tcPr>
            <w:tcW w:w="0" w:type="auto"/>
            <w:vAlign w:val="center"/>
            <w:hideMark/>
          </w:tcPr>
          <w:p w14:paraId="31F26515"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Isolated</w:t>
            </w:r>
          </w:p>
        </w:tc>
        <w:tc>
          <w:tcPr>
            <w:tcW w:w="0" w:type="auto"/>
            <w:vAlign w:val="center"/>
            <w:hideMark/>
          </w:tcPr>
          <w:p w14:paraId="3B1CB065"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54</w:t>
            </w:r>
          </w:p>
        </w:tc>
        <w:tc>
          <w:tcPr>
            <w:tcW w:w="0" w:type="auto"/>
            <w:vAlign w:val="center"/>
            <w:hideMark/>
          </w:tcPr>
          <w:p w14:paraId="56A7DD65"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22.5%</w:t>
            </w:r>
          </w:p>
        </w:tc>
      </w:tr>
      <w:tr w:rsidR="00E733B9" w:rsidRPr="00D25B55" w14:paraId="0D0E955D" w14:textId="77777777" w:rsidTr="00761562">
        <w:trPr>
          <w:tblCellSpacing w:w="15" w:type="dxa"/>
        </w:trPr>
        <w:tc>
          <w:tcPr>
            <w:tcW w:w="0" w:type="auto"/>
            <w:vAlign w:val="center"/>
            <w:hideMark/>
          </w:tcPr>
          <w:p w14:paraId="77361DBD"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Accusations</w:t>
            </w:r>
          </w:p>
        </w:tc>
        <w:tc>
          <w:tcPr>
            <w:tcW w:w="0" w:type="auto"/>
            <w:vAlign w:val="center"/>
            <w:hideMark/>
          </w:tcPr>
          <w:p w14:paraId="721FD14C"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Yes</w:t>
            </w:r>
          </w:p>
        </w:tc>
        <w:tc>
          <w:tcPr>
            <w:tcW w:w="0" w:type="auto"/>
            <w:vAlign w:val="center"/>
            <w:hideMark/>
          </w:tcPr>
          <w:p w14:paraId="49AD3CBB"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67</w:t>
            </w:r>
          </w:p>
        </w:tc>
        <w:tc>
          <w:tcPr>
            <w:tcW w:w="0" w:type="auto"/>
            <w:vAlign w:val="center"/>
            <w:hideMark/>
          </w:tcPr>
          <w:p w14:paraId="15FFAFF9"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27.9%</w:t>
            </w:r>
          </w:p>
        </w:tc>
      </w:tr>
      <w:tr w:rsidR="00E733B9" w:rsidRPr="00D25B55" w14:paraId="7FC3B73A" w14:textId="77777777" w:rsidTr="00761562">
        <w:trPr>
          <w:tblCellSpacing w:w="15" w:type="dxa"/>
        </w:trPr>
        <w:tc>
          <w:tcPr>
            <w:tcW w:w="0" w:type="auto"/>
            <w:vAlign w:val="center"/>
            <w:hideMark/>
          </w:tcPr>
          <w:p w14:paraId="0384C337"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Community Support</w:t>
            </w:r>
          </w:p>
        </w:tc>
        <w:tc>
          <w:tcPr>
            <w:tcW w:w="0" w:type="auto"/>
            <w:vAlign w:val="center"/>
            <w:hideMark/>
          </w:tcPr>
          <w:p w14:paraId="1741D1D3"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Yes</w:t>
            </w:r>
          </w:p>
        </w:tc>
        <w:tc>
          <w:tcPr>
            <w:tcW w:w="0" w:type="auto"/>
            <w:vAlign w:val="center"/>
            <w:hideMark/>
          </w:tcPr>
          <w:p w14:paraId="531B5202"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119</w:t>
            </w:r>
          </w:p>
        </w:tc>
        <w:tc>
          <w:tcPr>
            <w:tcW w:w="0" w:type="auto"/>
            <w:vAlign w:val="center"/>
            <w:hideMark/>
          </w:tcPr>
          <w:p w14:paraId="5A260612"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49.6%</w:t>
            </w:r>
          </w:p>
        </w:tc>
      </w:tr>
      <w:tr w:rsidR="00E733B9" w:rsidRPr="00D25B55" w14:paraId="5095D9BD" w14:textId="77777777" w:rsidTr="00761562">
        <w:trPr>
          <w:tblCellSpacing w:w="15" w:type="dxa"/>
        </w:trPr>
        <w:tc>
          <w:tcPr>
            <w:tcW w:w="0" w:type="auto"/>
            <w:vAlign w:val="center"/>
            <w:hideMark/>
          </w:tcPr>
          <w:p w14:paraId="12593258"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Family Support</w:t>
            </w:r>
          </w:p>
        </w:tc>
        <w:tc>
          <w:tcPr>
            <w:tcW w:w="0" w:type="auto"/>
            <w:vAlign w:val="center"/>
            <w:hideMark/>
          </w:tcPr>
          <w:p w14:paraId="02ED20A1"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Very supportive</w:t>
            </w:r>
          </w:p>
        </w:tc>
        <w:tc>
          <w:tcPr>
            <w:tcW w:w="0" w:type="auto"/>
            <w:vAlign w:val="center"/>
            <w:hideMark/>
          </w:tcPr>
          <w:p w14:paraId="5E097EFA"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129</w:t>
            </w:r>
          </w:p>
        </w:tc>
        <w:tc>
          <w:tcPr>
            <w:tcW w:w="0" w:type="auto"/>
            <w:vAlign w:val="center"/>
            <w:hideMark/>
          </w:tcPr>
          <w:p w14:paraId="2D592965"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53.8%</w:t>
            </w:r>
          </w:p>
        </w:tc>
      </w:tr>
      <w:tr w:rsidR="00E733B9" w:rsidRPr="00D25B55" w14:paraId="72A271B7" w14:textId="77777777" w:rsidTr="00761562">
        <w:trPr>
          <w:tblCellSpacing w:w="15" w:type="dxa"/>
        </w:trPr>
        <w:tc>
          <w:tcPr>
            <w:tcW w:w="0" w:type="auto"/>
            <w:tcBorders>
              <w:bottom w:val="single" w:sz="4" w:space="0" w:color="auto"/>
            </w:tcBorders>
            <w:vAlign w:val="center"/>
            <w:hideMark/>
          </w:tcPr>
          <w:p w14:paraId="1FCEFD88"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Social Isolation</w:t>
            </w:r>
          </w:p>
        </w:tc>
        <w:tc>
          <w:tcPr>
            <w:tcW w:w="0" w:type="auto"/>
            <w:tcBorders>
              <w:bottom w:val="single" w:sz="4" w:space="0" w:color="auto"/>
            </w:tcBorders>
            <w:vAlign w:val="center"/>
            <w:hideMark/>
          </w:tcPr>
          <w:p w14:paraId="62E10406"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Yes</w:t>
            </w:r>
          </w:p>
        </w:tc>
        <w:tc>
          <w:tcPr>
            <w:tcW w:w="0" w:type="auto"/>
            <w:tcBorders>
              <w:bottom w:val="single" w:sz="4" w:space="0" w:color="auto"/>
            </w:tcBorders>
            <w:vAlign w:val="center"/>
            <w:hideMark/>
          </w:tcPr>
          <w:p w14:paraId="6D644E2B"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119</w:t>
            </w:r>
          </w:p>
        </w:tc>
        <w:tc>
          <w:tcPr>
            <w:tcW w:w="0" w:type="auto"/>
            <w:tcBorders>
              <w:bottom w:val="single" w:sz="4" w:space="0" w:color="auto"/>
            </w:tcBorders>
            <w:vAlign w:val="center"/>
            <w:hideMark/>
          </w:tcPr>
          <w:p w14:paraId="3C17A85B"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49.6%</w:t>
            </w:r>
          </w:p>
        </w:tc>
      </w:tr>
    </w:tbl>
    <w:p w14:paraId="5CF15E55"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Interpretation: Significant numbers underwent prolonged widowhood rites. Majority lasted 4-6 months. Although family support appears strong, nearly half feel isolated and face stigma.</w:t>
      </w:r>
    </w:p>
    <w:p w14:paraId="4470F310" w14:textId="304F70AD" w:rsidR="00E733B9" w:rsidRPr="00D25B55" w:rsidRDefault="00E733B9" w:rsidP="00BE6C5B">
      <w:pPr>
        <w:pStyle w:val="Heading3"/>
        <w:spacing w:before="0" w:after="0" w:line="360" w:lineRule="auto"/>
        <w:jc w:val="both"/>
        <w:rPr>
          <w:rFonts w:ascii="Times New Roman" w:hAnsi="Times New Roman" w:cs="Times New Roman"/>
          <w:b/>
          <w:bCs/>
          <w:color w:val="auto"/>
          <w:sz w:val="24"/>
          <w:szCs w:val="24"/>
        </w:rPr>
      </w:pPr>
      <w:r w:rsidRPr="00D25B55">
        <w:rPr>
          <w:rFonts w:ascii="Times New Roman" w:hAnsi="Times New Roman" w:cs="Times New Roman"/>
          <w:b/>
          <w:bCs/>
          <w:color w:val="auto"/>
          <w:sz w:val="24"/>
          <w:szCs w:val="24"/>
        </w:rPr>
        <w:t>2.</w:t>
      </w:r>
      <w:r w:rsidRPr="00D25B55">
        <w:rPr>
          <w:rFonts w:ascii="Times New Roman" w:hAnsi="Times New Roman" w:cs="Times New Roman"/>
          <w:b/>
          <w:bCs/>
          <w:color w:val="auto"/>
          <w:sz w:val="24"/>
          <w:szCs w:val="24"/>
        </w:rPr>
        <w:tab/>
        <w:t>Research question 2</w:t>
      </w:r>
      <w:r w:rsidR="00A0481A" w:rsidRPr="00D25B55">
        <w:rPr>
          <w:rFonts w:ascii="Times New Roman" w:hAnsi="Times New Roman" w:cs="Times New Roman"/>
          <w:b/>
          <w:bCs/>
          <w:color w:val="auto"/>
          <w:sz w:val="24"/>
          <w:szCs w:val="24"/>
        </w:rPr>
        <w:t xml:space="preserve">: </w:t>
      </w:r>
      <w:r w:rsidRPr="00D25B55">
        <w:rPr>
          <w:rFonts w:ascii="Times New Roman" w:eastAsia="Times New Roman" w:hAnsi="Times New Roman" w:cs="Times New Roman"/>
          <w:b/>
          <w:bCs/>
          <w:color w:val="auto"/>
          <w:sz w:val="24"/>
          <w:szCs w:val="24"/>
        </w:rPr>
        <w:t>Psychological Well-being</w:t>
      </w:r>
    </w:p>
    <w:p w14:paraId="3C2996FD" w14:textId="78A1F43B" w:rsidR="00E733B9" w:rsidRPr="00D25B55" w:rsidRDefault="00E733B9" w:rsidP="00BE6C5B">
      <w:pPr>
        <w:spacing w:after="0" w:line="360" w:lineRule="auto"/>
        <w:jc w:val="both"/>
        <w:rPr>
          <w:rFonts w:ascii="Times New Roman" w:eastAsiaTheme="minorHAnsi" w:hAnsi="Times New Roman" w:cs="Times New Roman"/>
          <w:sz w:val="24"/>
          <w:szCs w:val="24"/>
        </w:rPr>
      </w:pPr>
      <w:r w:rsidRPr="00D25B55">
        <w:rPr>
          <w:rFonts w:ascii="Times New Roman" w:hAnsi="Times New Roman" w:cs="Times New Roman"/>
          <w:sz w:val="24"/>
          <w:szCs w:val="24"/>
        </w:rPr>
        <w:t xml:space="preserve">The data collected from items </w:t>
      </w:r>
      <w:r w:rsidR="00A0481A" w:rsidRPr="00D25B55">
        <w:rPr>
          <w:rFonts w:ascii="Times New Roman" w:hAnsi="Times New Roman" w:cs="Times New Roman"/>
          <w:sz w:val="24"/>
          <w:szCs w:val="24"/>
        </w:rPr>
        <w:t>9</w:t>
      </w:r>
      <w:r w:rsidRPr="00D25B55">
        <w:rPr>
          <w:rFonts w:ascii="Times New Roman" w:hAnsi="Times New Roman" w:cs="Times New Roman"/>
          <w:sz w:val="24"/>
          <w:szCs w:val="24"/>
        </w:rPr>
        <w:t>-</w:t>
      </w:r>
      <w:r w:rsidR="00A0481A" w:rsidRPr="00D25B55">
        <w:rPr>
          <w:rFonts w:ascii="Times New Roman" w:hAnsi="Times New Roman" w:cs="Times New Roman"/>
          <w:sz w:val="24"/>
          <w:szCs w:val="24"/>
        </w:rPr>
        <w:t>1</w:t>
      </w:r>
      <w:r w:rsidRPr="00D25B55">
        <w:rPr>
          <w:rFonts w:ascii="Times New Roman" w:hAnsi="Times New Roman" w:cs="Times New Roman"/>
          <w:sz w:val="24"/>
          <w:szCs w:val="24"/>
        </w:rPr>
        <w:t xml:space="preserve">2 were used to answer the research question. Summary of the result of data analysis were presented in table </w:t>
      </w:r>
      <w:r w:rsidR="00A0481A" w:rsidRPr="00D25B55">
        <w:rPr>
          <w:rFonts w:ascii="Times New Roman" w:hAnsi="Times New Roman" w:cs="Times New Roman"/>
          <w:sz w:val="24"/>
          <w:szCs w:val="24"/>
        </w:rPr>
        <w:t>2</w:t>
      </w:r>
      <w:r w:rsidRPr="00D25B55">
        <w:rPr>
          <w:rFonts w:ascii="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1127"/>
        <w:gridCol w:w="1073"/>
        <w:gridCol w:w="1215"/>
      </w:tblGrid>
      <w:tr w:rsidR="00E733B9" w:rsidRPr="00D25B55" w14:paraId="22473B37" w14:textId="77777777" w:rsidTr="00761562">
        <w:trPr>
          <w:tblCellSpacing w:w="15" w:type="dxa"/>
        </w:trPr>
        <w:tc>
          <w:tcPr>
            <w:tcW w:w="0" w:type="auto"/>
            <w:vAlign w:val="center"/>
            <w:hideMark/>
          </w:tcPr>
          <w:p w14:paraId="22922A26"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lastRenderedPageBreak/>
              <w:t>Variable</w:t>
            </w:r>
          </w:p>
        </w:tc>
        <w:tc>
          <w:tcPr>
            <w:tcW w:w="0" w:type="auto"/>
            <w:vAlign w:val="center"/>
            <w:hideMark/>
          </w:tcPr>
          <w:p w14:paraId="5C67BD28"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Categories</w:t>
            </w:r>
          </w:p>
        </w:tc>
        <w:tc>
          <w:tcPr>
            <w:tcW w:w="0" w:type="auto"/>
            <w:vAlign w:val="center"/>
            <w:hideMark/>
          </w:tcPr>
          <w:p w14:paraId="12D0A111"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Frequency</w:t>
            </w:r>
          </w:p>
        </w:tc>
        <w:tc>
          <w:tcPr>
            <w:tcW w:w="0" w:type="auto"/>
            <w:vAlign w:val="center"/>
            <w:hideMark/>
          </w:tcPr>
          <w:p w14:paraId="68BFD47A"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Percent (%)</w:t>
            </w:r>
          </w:p>
        </w:tc>
      </w:tr>
      <w:tr w:rsidR="00E733B9" w:rsidRPr="00D25B55" w14:paraId="2A5DD5AC" w14:textId="77777777" w:rsidTr="00761562">
        <w:trPr>
          <w:tblCellSpacing w:w="15" w:type="dxa"/>
        </w:trPr>
        <w:tc>
          <w:tcPr>
            <w:tcW w:w="0" w:type="auto"/>
            <w:tcBorders>
              <w:top w:val="single" w:sz="4" w:space="0" w:color="auto"/>
            </w:tcBorders>
            <w:vAlign w:val="center"/>
            <w:hideMark/>
          </w:tcPr>
          <w:p w14:paraId="21B7803A"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Emotional Overwhelm</w:t>
            </w:r>
          </w:p>
        </w:tc>
        <w:tc>
          <w:tcPr>
            <w:tcW w:w="0" w:type="auto"/>
            <w:tcBorders>
              <w:top w:val="single" w:sz="4" w:space="0" w:color="auto"/>
            </w:tcBorders>
            <w:vAlign w:val="center"/>
            <w:hideMark/>
          </w:tcPr>
          <w:p w14:paraId="17BF0358"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Sometimes</w:t>
            </w:r>
          </w:p>
        </w:tc>
        <w:tc>
          <w:tcPr>
            <w:tcW w:w="0" w:type="auto"/>
            <w:tcBorders>
              <w:top w:val="single" w:sz="4" w:space="0" w:color="auto"/>
            </w:tcBorders>
            <w:vAlign w:val="center"/>
            <w:hideMark/>
          </w:tcPr>
          <w:p w14:paraId="15F00B62"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86</w:t>
            </w:r>
          </w:p>
        </w:tc>
        <w:tc>
          <w:tcPr>
            <w:tcW w:w="0" w:type="auto"/>
            <w:tcBorders>
              <w:top w:val="single" w:sz="4" w:space="0" w:color="auto"/>
            </w:tcBorders>
            <w:vAlign w:val="center"/>
            <w:hideMark/>
          </w:tcPr>
          <w:p w14:paraId="34F15BDC"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35.8%</w:t>
            </w:r>
          </w:p>
        </w:tc>
      </w:tr>
      <w:tr w:rsidR="00E733B9" w:rsidRPr="00D25B55" w14:paraId="6205F945" w14:textId="77777777" w:rsidTr="00761562">
        <w:trPr>
          <w:tblCellSpacing w:w="15" w:type="dxa"/>
        </w:trPr>
        <w:tc>
          <w:tcPr>
            <w:tcW w:w="0" w:type="auto"/>
            <w:vAlign w:val="center"/>
            <w:hideMark/>
          </w:tcPr>
          <w:p w14:paraId="6CDAFDA6"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Depression Symptoms</w:t>
            </w:r>
          </w:p>
        </w:tc>
        <w:tc>
          <w:tcPr>
            <w:tcW w:w="0" w:type="auto"/>
            <w:vAlign w:val="center"/>
            <w:hideMark/>
          </w:tcPr>
          <w:p w14:paraId="2841C52A"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Yes</w:t>
            </w:r>
          </w:p>
        </w:tc>
        <w:tc>
          <w:tcPr>
            <w:tcW w:w="0" w:type="auto"/>
            <w:vAlign w:val="center"/>
            <w:hideMark/>
          </w:tcPr>
          <w:p w14:paraId="7E359979"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122</w:t>
            </w:r>
          </w:p>
        </w:tc>
        <w:tc>
          <w:tcPr>
            <w:tcW w:w="0" w:type="auto"/>
            <w:vAlign w:val="center"/>
            <w:hideMark/>
          </w:tcPr>
          <w:p w14:paraId="694DA027"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50.8%</w:t>
            </w:r>
          </w:p>
        </w:tc>
      </w:tr>
      <w:tr w:rsidR="00E733B9" w:rsidRPr="00D25B55" w14:paraId="53A5CBD5" w14:textId="77777777" w:rsidTr="00761562">
        <w:trPr>
          <w:tblCellSpacing w:w="15" w:type="dxa"/>
        </w:trPr>
        <w:tc>
          <w:tcPr>
            <w:tcW w:w="0" w:type="auto"/>
            <w:vAlign w:val="center"/>
            <w:hideMark/>
          </w:tcPr>
          <w:p w14:paraId="1A38A4A2"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Suicidal Thoughts</w:t>
            </w:r>
          </w:p>
        </w:tc>
        <w:tc>
          <w:tcPr>
            <w:tcW w:w="0" w:type="auto"/>
            <w:vAlign w:val="center"/>
            <w:hideMark/>
          </w:tcPr>
          <w:p w14:paraId="0A10A928"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Yes</w:t>
            </w:r>
          </w:p>
        </w:tc>
        <w:tc>
          <w:tcPr>
            <w:tcW w:w="0" w:type="auto"/>
            <w:vAlign w:val="center"/>
            <w:hideMark/>
          </w:tcPr>
          <w:p w14:paraId="3C360FE4"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51</w:t>
            </w:r>
          </w:p>
        </w:tc>
        <w:tc>
          <w:tcPr>
            <w:tcW w:w="0" w:type="auto"/>
            <w:vAlign w:val="center"/>
            <w:hideMark/>
          </w:tcPr>
          <w:p w14:paraId="010C65B0"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21.3%</w:t>
            </w:r>
          </w:p>
        </w:tc>
      </w:tr>
      <w:tr w:rsidR="00E733B9" w:rsidRPr="00D25B55" w14:paraId="6C4471E5" w14:textId="77777777" w:rsidTr="00761562">
        <w:trPr>
          <w:tblCellSpacing w:w="15" w:type="dxa"/>
        </w:trPr>
        <w:tc>
          <w:tcPr>
            <w:tcW w:w="0" w:type="auto"/>
            <w:vAlign w:val="center"/>
            <w:hideMark/>
          </w:tcPr>
          <w:p w14:paraId="1A897B61"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Emotional Support</w:t>
            </w:r>
          </w:p>
        </w:tc>
        <w:tc>
          <w:tcPr>
            <w:tcW w:w="0" w:type="auto"/>
            <w:vAlign w:val="center"/>
            <w:hideMark/>
          </w:tcPr>
          <w:p w14:paraId="274F04BE"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Family</w:t>
            </w:r>
          </w:p>
        </w:tc>
        <w:tc>
          <w:tcPr>
            <w:tcW w:w="0" w:type="auto"/>
            <w:vAlign w:val="center"/>
            <w:hideMark/>
          </w:tcPr>
          <w:p w14:paraId="1D75B1F6"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131</w:t>
            </w:r>
          </w:p>
        </w:tc>
        <w:tc>
          <w:tcPr>
            <w:tcW w:w="0" w:type="auto"/>
            <w:vAlign w:val="center"/>
            <w:hideMark/>
          </w:tcPr>
          <w:p w14:paraId="4738E20A"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54.6%</w:t>
            </w:r>
          </w:p>
        </w:tc>
      </w:tr>
    </w:tbl>
    <w:p w14:paraId="18D25D59"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Interpretation: A significant number experience psychological distress, though many rely on family for emotional support. About 1 in 5 has had suicidal thoughts and depression symptoms.</w:t>
      </w:r>
    </w:p>
    <w:p w14:paraId="6F4B0452" w14:textId="6A94048F" w:rsidR="00E733B9" w:rsidRPr="00D25B55" w:rsidRDefault="00A0481A"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b/>
          <w:bCs/>
          <w:sz w:val="24"/>
          <w:szCs w:val="24"/>
        </w:rPr>
        <w:t>3</w:t>
      </w:r>
      <w:r w:rsidR="00E733B9" w:rsidRPr="00D25B55">
        <w:rPr>
          <w:rFonts w:ascii="Times New Roman" w:eastAsia="Times New Roman" w:hAnsi="Times New Roman" w:cs="Times New Roman"/>
          <w:b/>
          <w:bCs/>
          <w:sz w:val="24"/>
          <w:szCs w:val="24"/>
        </w:rPr>
        <w:t xml:space="preserve">. Research Question </w:t>
      </w:r>
      <w:r w:rsidRPr="00D25B55">
        <w:rPr>
          <w:rFonts w:ascii="Times New Roman" w:eastAsia="Times New Roman" w:hAnsi="Times New Roman" w:cs="Times New Roman"/>
          <w:b/>
          <w:bCs/>
          <w:sz w:val="24"/>
          <w:szCs w:val="24"/>
        </w:rPr>
        <w:t>3</w:t>
      </w:r>
      <w:r w:rsidRPr="00D25B55">
        <w:rPr>
          <w:rFonts w:ascii="Times New Roman" w:eastAsia="Times New Roman" w:hAnsi="Times New Roman" w:cs="Times New Roman"/>
          <w:sz w:val="24"/>
          <w:szCs w:val="24"/>
        </w:rPr>
        <w:t xml:space="preserve">: </w:t>
      </w:r>
      <w:r w:rsidR="00E733B9" w:rsidRPr="00D25B55">
        <w:rPr>
          <w:rFonts w:ascii="Times New Roman" w:eastAsia="Times New Roman" w:hAnsi="Times New Roman" w:cs="Times New Roman"/>
          <w:b/>
          <w:bCs/>
          <w:sz w:val="24"/>
          <w:szCs w:val="24"/>
        </w:rPr>
        <w:t>Coping Mechanisms</w:t>
      </w:r>
    </w:p>
    <w:p w14:paraId="2BF1AF3B" w14:textId="14534616" w:rsidR="00E733B9" w:rsidRPr="00D25B55" w:rsidRDefault="00E733B9" w:rsidP="00BE6C5B">
      <w:pPr>
        <w:spacing w:after="0" w:line="360" w:lineRule="auto"/>
        <w:jc w:val="both"/>
        <w:rPr>
          <w:rFonts w:ascii="Times New Roman" w:eastAsiaTheme="minorHAnsi" w:hAnsi="Times New Roman" w:cs="Times New Roman"/>
          <w:sz w:val="24"/>
          <w:szCs w:val="24"/>
        </w:rPr>
      </w:pPr>
      <w:r w:rsidRPr="00D25B55">
        <w:rPr>
          <w:rFonts w:ascii="Times New Roman" w:hAnsi="Times New Roman" w:cs="Times New Roman"/>
          <w:sz w:val="24"/>
          <w:szCs w:val="24"/>
        </w:rPr>
        <w:t xml:space="preserve">The data collected from items </w:t>
      </w:r>
      <w:r w:rsidR="00A0481A" w:rsidRPr="00D25B55">
        <w:rPr>
          <w:rFonts w:ascii="Times New Roman" w:hAnsi="Times New Roman" w:cs="Times New Roman"/>
          <w:sz w:val="24"/>
          <w:szCs w:val="24"/>
        </w:rPr>
        <w:t>13</w:t>
      </w:r>
      <w:r w:rsidRPr="00D25B55">
        <w:rPr>
          <w:rFonts w:ascii="Times New Roman" w:hAnsi="Times New Roman" w:cs="Times New Roman"/>
          <w:sz w:val="24"/>
          <w:szCs w:val="24"/>
        </w:rPr>
        <w:t>-</w:t>
      </w:r>
      <w:r w:rsidR="00A0481A" w:rsidRPr="00D25B55">
        <w:rPr>
          <w:rFonts w:ascii="Times New Roman" w:hAnsi="Times New Roman" w:cs="Times New Roman"/>
          <w:sz w:val="24"/>
          <w:szCs w:val="24"/>
        </w:rPr>
        <w:t>19</w:t>
      </w:r>
      <w:r w:rsidRPr="00D25B55">
        <w:rPr>
          <w:rFonts w:ascii="Times New Roman" w:hAnsi="Times New Roman" w:cs="Times New Roman"/>
          <w:sz w:val="24"/>
          <w:szCs w:val="24"/>
        </w:rPr>
        <w:t xml:space="preserve"> were used to answer the research question. Summary of the result of data analysis were presented in table </w:t>
      </w:r>
      <w:r w:rsidR="00A0481A" w:rsidRPr="00D25B55">
        <w:rPr>
          <w:rFonts w:ascii="Times New Roman" w:hAnsi="Times New Roman" w:cs="Times New Roman"/>
          <w:sz w:val="24"/>
          <w:szCs w:val="24"/>
        </w:rPr>
        <w:t>3</w:t>
      </w:r>
      <w:r w:rsidRPr="00D25B55">
        <w:rPr>
          <w:rFonts w:ascii="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8"/>
        <w:gridCol w:w="1087"/>
        <w:gridCol w:w="1073"/>
        <w:gridCol w:w="1215"/>
      </w:tblGrid>
      <w:tr w:rsidR="00E733B9" w:rsidRPr="00D25B55" w14:paraId="6770671A" w14:textId="77777777" w:rsidTr="00761562">
        <w:trPr>
          <w:tblCellSpacing w:w="15" w:type="dxa"/>
        </w:trPr>
        <w:tc>
          <w:tcPr>
            <w:tcW w:w="0" w:type="auto"/>
            <w:tcBorders>
              <w:bottom w:val="single" w:sz="4" w:space="0" w:color="auto"/>
            </w:tcBorders>
            <w:vAlign w:val="center"/>
            <w:hideMark/>
          </w:tcPr>
          <w:p w14:paraId="71DC4492"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Variable</w:t>
            </w:r>
          </w:p>
        </w:tc>
        <w:tc>
          <w:tcPr>
            <w:tcW w:w="0" w:type="auto"/>
            <w:tcBorders>
              <w:bottom w:val="single" w:sz="4" w:space="0" w:color="auto"/>
            </w:tcBorders>
            <w:vAlign w:val="center"/>
            <w:hideMark/>
          </w:tcPr>
          <w:p w14:paraId="2A3F8296"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Categories</w:t>
            </w:r>
          </w:p>
        </w:tc>
        <w:tc>
          <w:tcPr>
            <w:tcW w:w="0" w:type="auto"/>
            <w:tcBorders>
              <w:bottom w:val="single" w:sz="4" w:space="0" w:color="auto"/>
            </w:tcBorders>
            <w:vAlign w:val="center"/>
            <w:hideMark/>
          </w:tcPr>
          <w:p w14:paraId="61817D8C"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Frequency</w:t>
            </w:r>
          </w:p>
        </w:tc>
        <w:tc>
          <w:tcPr>
            <w:tcW w:w="0" w:type="auto"/>
            <w:tcBorders>
              <w:bottom w:val="single" w:sz="4" w:space="0" w:color="auto"/>
            </w:tcBorders>
            <w:vAlign w:val="center"/>
            <w:hideMark/>
          </w:tcPr>
          <w:p w14:paraId="3FBA4185"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Percent (%)</w:t>
            </w:r>
          </w:p>
        </w:tc>
      </w:tr>
      <w:tr w:rsidR="00E733B9" w:rsidRPr="00D25B55" w14:paraId="6E4B8658" w14:textId="77777777" w:rsidTr="00761562">
        <w:trPr>
          <w:tblCellSpacing w:w="15" w:type="dxa"/>
        </w:trPr>
        <w:tc>
          <w:tcPr>
            <w:tcW w:w="0" w:type="auto"/>
            <w:vAlign w:val="center"/>
            <w:hideMark/>
          </w:tcPr>
          <w:p w14:paraId="5E303DD7"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Coping Strategy</w:t>
            </w:r>
          </w:p>
        </w:tc>
        <w:tc>
          <w:tcPr>
            <w:tcW w:w="0" w:type="auto"/>
            <w:vAlign w:val="center"/>
            <w:hideMark/>
          </w:tcPr>
          <w:p w14:paraId="7BC1426F"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Religion</w:t>
            </w:r>
          </w:p>
        </w:tc>
        <w:tc>
          <w:tcPr>
            <w:tcW w:w="0" w:type="auto"/>
            <w:vAlign w:val="center"/>
            <w:hideMark/>
          </w:tcPr>
          <w:p w14:paraId="401E9AA7"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132</w:t>
            </w:r>
          </w:p>
        </w:tc>
        <w:tc>
          <w:tcPr>
            <w:tcW w:w="0" w:type="auto"/>
            <w:vAlign w:val="center"/>
            <w:hideMark/>
          </w:tcPr>
          <w:p w14:paraId="711FDC18"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55.0%</w:t>
            </w:r>
          </w:p>
        </w:tc>
      </w:tr>
      <w:tr w:rsidR="00E733B9" w:rsidRPr="00D25B55" w14:paraId="237049A7" w14:textId="77777777" w:rsidTr="00761562">
        <w:trPr>
          <w:tblCellSpacing w:w="15" w:type="dxa"/>
        </w:trPr>
        <w:tc>
          <w:tcPr>
            <w:tcW w:w="0" w:type="auto"/>
            <w:vAlign w:val="center"/>
            <w:hideMark/>
          </w:tcPr>
          <w:p w14:paraId="626DC119"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Remarriage Interest</w:t>
            </w:r>
          </w:p>
        </w:tc>
        <w:tc>
          <w:tcPr>
            <w:tcW w:w="0" w:type="auto"/>
            <w:vAlign w:val="center"/>
            <w:hideMark/>
          </w:tcPr>
          <w:p w14:paraId="2795C1E9"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No</w:t>
            </w:r>
          </w:p>
        </w:tc>
        <w:tc>
          <w:tcPr>
            <w:tcW w:w="0" w:type="auto"/>
            <w:vAlign w:val="center"/>
            <w:hideMark/>
          </w:tcPr>
          <w:p w14:paraId="373CDBB7"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128</w:t>
            </w:r>
          </w:p>
        </w:tc>
        <w:tc>
          <w:tcPr>
            <w:tcW w:w="0" w:type="auto"/>
            <w:vAlign w:val="center"/>
            <w:hideMark/>
          </w:tcPr>
          <w:p w14:paraId="34C5CDAE"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53.3%</w:t>
            </w:r>
          </w:p>
        </w:tc>
      </w:tr>
      <w:tr w:rsidR="00E733B9" w:rsidRPr="00D25B55" w14:paraId="31CCED80" w14:textId="77777777" w:rsidTr="00761562">
        <w:trPr>
          <w:tblCellSpacing w:w="15" w:type="dxa"/>
        </w:trPr>
        <w:tc>
          <w:tcPr>
            <w:tcW w:w="0" w:type="auto"/>
            <w:vAlign w:val="center"/>
            <w:hideMark/>
          </w:tcPr>
          <w:p w14:paraId="25C66369"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Community Participation</w:t>
            </w:r>
          </w:p>
        </w:tc>
        <w:tc>
          <w:tcPr>
            <w:tcW w:w="0" w:type="auto"/>
            <w:vAlign w:val="center"/>
            <w:hideMark/>
          </w:tcPr>
          <w:p w14:paraId="46E08185"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No</w:t>
            </w:r>
          </w:p>
        </w:tc>
        <w:tc>
          <w:tcPr>
            <w:tcW w:w="0" w:type="auto"/>
            <w:vAlign w:val="center"/>
            <w:hideMark/>
          </w:tcPr>
          <w:p w14:paraId="2DD5A502"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123</w:t>
            </w:r>
          </w:p>
        </w:tc>
        <w:tc>
          <w:tcPr>
            <w:tcW w:w="0" w:type="auto"/>
            <w:vAlign w:val="center"/>
            <w:hideMark/>
          </w:tcPr>
          <w:p w14:paraId="78280175"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51.2%</w:t>
            </w:r>
          </w:p>
        </w:tc>
      </w:tr>
      <w:tr w:rsidR="00E733B9" w:rsidRPr="00D25B55" w14:paraId="76F26F27" w14:textId="77777777" w:rsidTr="00761562">
        <w:trPr>
          <w:tblCellSpacing w:w="15" w:type="dxa"/>
        </w:trPr>
        <w:tc>
          <w:tcPr>
            <w:tcW w:w="0" w:type="auto"/>
            <w:vAlign w:val="center"/>
            <w:hideMark/>
          </w:tcPr>
          <w:p w14:paraId="1DC0150E"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Widow Group Membership</w:t>
            </w:r>
          </w:p>
        </w:tc>
        <w:tc>
          <w:tcPr>
            <w:tcW w:w="0" w:type="auto"/>
            <w:vAlign w:val="center"/>
            <w:hideMark/>
          </w:tcPr>
          <w:p w14:paraId="6CF46D7C"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Yes</w:t>
            </w:r>
          </w:p>
        </w:tc>
        <w:tc>
          <w:tcPr>
            <w:tcW w:w="0" w:type="auto"/>
            <w:vAlign w:val="center"/>
            <w:hideMark/>
          </w:tcPr>
          <w:p w14:paraId="78191F1C"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80</w:t>
            </w:r>
          </w:p>
        </w:tc>
        <w:tc>
          <w:tcPr>
            <w:tcW w:w="0" w:type="auto"/>
            <w:vAlign w:val="center"/>
            <w:hideMark/>
          </w:tcPr>
          <w:p w14:paraId="76CB791E"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33.3%</w:t>
            </w:r>
          </w:p>
        </w:tc>
      </w:tr>
      <w:tr w:rsidR="00E733B9" w:rsidRPr="00D25B55" w14:paraId="6C5070D2" w14:textId="77777777" w:rsidTr="00761562">
        <w:trPr>
          <w:tblCellSpacing w:w="15" w:type="dxa"/>
        </w:trPr>
        <w:tc>
          <w:tcPr>
            <w:tcW w:w="0" w:type="auto"/>
            <w:vAlign w:val="center"/>
            <w:hideMark/>
          </w:tcPr>
          <w:p w14:paraId="4D9F23BA"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Entrepreneurship</w:t>
            </w:r>
          </w:p>
        </w:tc>
        <w:tc>
          <w:tcPr>
            <w:tcW w:w="0" w:type="auto"/>
            <w:vAlign w:val="center"/>
            <w:hideMark/>
          </w:tcPr>
          <w:p w14:paraId="6D2A7A73"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Yes</w:t>
            </w:r>
          </w:p>
        </w:tc>
        <w:tc>
          <w:tcPr>
            <w:tcW w:w="0" w:type="auto"/>
            <w:vAlign w:val="center"/>
            <w:hideMark/>
          </w:tcPr>
          <w:p w14:paraId="11A86C7D"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124</w:t>
            </w:r>
          </w:p>
        </w:tc>
        <w:tc>
          <w:tcPr>
            <w:tcW w:w="0" w:type="auto"/>
            <w:vAlign w:val="center"/>
            <w:hideMark/>
          </w:tcPr>
          <w:p w14:paraId="0556C1AB"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51.7%</w:t>
            </w:r>
          </w:p>
        </w:tc>
      </w:tr>
      <w:tr w:rsidR="00E733B9" w:rsidRPr="00D25B55" w14:paraId="7401A792" w14:textId="77777777" w:rsidTr="00761562">
        <w:trPr>
          <w:tblCellSpacing w:w="15" w:type="dxa"/>
        </w:trPr>
        <w:tc>
          <w:tcPr>
            <w:tcW w:w="0" w:type="auto"/>
            <w:vAlign w:val="center"/>
            <w:hideMark/>
          </w:tcPr>
          <w:p w14:paraId="65050EDD"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Educational Aspirations</w:t>
            </w:r>
          </w:p>
        </w:tc>
        <w:tc>
          <w:tcPr>
            <w:tcW w:w="0" w:type="auto"/>
            <w:vAlign w:val="center"/>
            <w:hideMark/>
          </w:tcPr>
          <w:p w14:paraId="0E1827C1"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Yes</w:t>
            </w:r>
          </w:p>
        </w:tc>
        <w:tc>
          <w:tcPr>
            <w:tcW w:w="0" w:type="auto"/>
            <w:vAlign w:val="center"/>
            <w:hideMark/>
          </w:tcPr>
          <w:p w14:paraId="4FB9C711"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71</w:t>
            </w:r>
          </w:p>
        </w:tc>
        <w:tc>
          <w:tcPr>
            <w:tcW w:w="0" w:type="auto"/>
            <w:vAlign w:val="center"/>
            <w:hideMark/>
          </w:tcPr>
          <w:p w14:paraId="2516BA9C"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29.6%</w:t>
            </w:r>
          </w:p>
        </w:tc>
      </w:tr>
      <w:tr w:rsidR="00E733B9" w:rsidRPr="00D25B55" w14:paraId="5DE45F80" w14:textId="77777777" w:rsidTr="00761562">
        <w:trPr>
          <w:tblCellSpacing w:w="15" w:type="dxa"/>
        </w:trPr>
        <w:tc>
          <w:tcPr>
            <w:tcW w:w="0" w:type="auto"/>
            <w:vAlign w:val="center"/>
            <w:hideMark/>
          </w:tcPr>
          <w:p w14:paraId="7E866F04"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Future Outlook</w:t>
            </w:r>
          </w:p>
        </w:tc>
        <w:tc>
          <w:tcPr>
            <w:tcW w:w="0" w:type="auto"/>
            <w:vAlign w:val="center"/>
            <w:hideMark/>
          </w:tcPr>
          <w:p w14:paraId="065DEAB6"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Neutral</w:t>
            </w:r>
          </w:p>
        </w:tc>
        <w:tc>
          <w:tcPr>
            <w:tcW w:w="0" w:type="auto"/>
            <w:vAlign w:val="center"/>
            <w:hideMark/>
          </w:tcPr>
          <w:p w14:paraId="5C01FE24"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132</w:t>
            </w:r>
          </w:p>
        </w:tc>
        <w:tc>
          <w:tcPr>
            <w:tcW w:w="0" w:type="auto"/>
            <w:vAlign w:val="center"/>
            <w:hideMark/>
          </w:tcPr>
          <w:p w14:paraId="537F837E"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55.0%</w:t>
            </w:r>
          </w:p>
        </w:tc>
      </w:tr>
    </w:tbl>
    <w:p w14:paraId="1D308C77"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Interpretation: Religion is a primary coping mechanism. Remarriage interest and community participation. Participation in widow groups is low, but entrepreneurship is high. Educational aspirations and optimism for the future are moderate.</w:t>
      </w:r>
    </w:p>
    <w:p w14:paraId="6A897856"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p>
    <w:p w14:paraId="36DA638B" w14:textId="77777777" w:rsidR="00E733B9" w:rsidRPr="00D25B55" w:rsidRDefault="00E733B9" w:rsidP="00BE6C5B">
      <w:pPr>
        <w:spacing w:after="0" w:line="360" w:lineRule="auto"/>
        <w:jc w:val="both"/>
        <w:rPr>
          <w:rFonts w:ascii="Times New Roman" w:hAnsi="Times New Roman" w:cs="Times New Roman"/>
          <w:b/>
          <w:bCs/>
          <w:sz w:val="24"/>
          <w:szCs w:val="24"/>
        </w:rPr>
      </w:pPr>
      <w:r w:rsidRPr="00D25B55">
        <w:rPr>
          <w:rFonts w:ascii="Times New Roman" w:hAnsi="Times New Roman" w:cs="Times New Roman"/>
          <w:b/>
          <w:bCs/>
          <w:sz w:val="24"/>
          <w:szCs w:val="24"/>
        </w:rPr>
        <w:t>Hypotheses:</w:t>
      </w:r>
    </w:p>
    <w:p w14:paraId="1ED2B043" w14:textId="299E8FAF" w:rsidR="00E733B9" w:rsidRPr="00D25B55" w:rsidRDefault="00E733B9" w:rsidP="00BE6C5B">
      <w:pPr>
        <w:pStyle w:val="Heading3"/>
        <w:spacing w:before="0" w:after="0" w:line="360" w:lineRule="auto"/>
        <w:jc w:val="both"/>
        <w:rPr>
          <w:rFonts w:ascii="Times New Roman" w:hAnsi="Times New Roman" w:cs="Times New Roman"/>
          <w:b/>
          <w:bCs/>
          <w:color w:val="auto"/>
          <w:sz w:val="24"/>
          <w:szCs w:val="24"/>
        </w:rPr>
      </w:pPr>
      <w:r w:rsidRPr="00D25B55">
        <w:rPr>
          <w:rFonts w:ascii="Times New Roman" w:hAnsi="Times New Roman" w:cs="Times New Roman"/>
          <w:color w:val="auto"/>
          <w:sz w:val="24"/>
          <w:szCs w:val="24"/>
        </w:rPr>
        <w:t>Hypothesis 1</w:t>
      </w:r>
      <w:r w:rsidR="00A0481A" w:rsidRPr="00D25B55">
        <w:rPr>
          <w:rFonts w:ascii="Times New Roman" w:hAnsi="Times New Roman" w:cs="Times New Roman"/>
          <w:color w:val="auto"/>
          <w:sz w:val="24"/>
          <w:szCs w:val="24"/>
        </w:rPr>
        <w:t xml:space="preserve">: </w:t>
      </w:r>
      <w:r w:rsidR="00A0481A" w:rsidRPr="00D25B55">
        <w:rPr>
          <w:rFonts w:ascii="Times New Roman" w:eastAsia="Times New Roman" w:hAnsi="Times New Roman" w:cs="Times New Roman"/>
          <w:color w:val="auto"/>
          <w:sz w:val="24"/>
          <w:szCs w:val="24"/>
        </w:rPr>
        <w:t>There's no significant difference in the mean rating of urban and rural widows on their life experiences in Ebonyi State</w:t>
      </w:r>
      <w:r w:rsidRPr="00D25B55">
        <w:rPr>
          <w:rFonts w:ascii="Times New Roman" w:hAnsi="Times New Roman" w:cs="Times New Roman"/>
          <w:color w:val="auto"/>
          <w:sz w:val="24"/>
          <w:szCs w:val="24"/>
        </w:rPr>
        <w:t>.</w:t>
      </w:r>
    </w:p>
    <w:p w14:paraId="13C0C44C" w14:textId="30942050" w:rsidR="00E733B9" w:rsidRPr="00D25B55" w:rsidRDefault="00E733B9" w:rsidP="00BE6C5B">
      <w:pPr>
        <w:spacing w:after="0"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The t-test result of the analysis is presented in Table </w:t>
      </w:r>
      <w:r w:rsidR="00A0481A" w:rsidRPr="00D25B55">
        <w:rPr>
          <w:rFonts w:ascii="Times New Roman" w:hAnsi="Times New Roman" w:cs="Times New Roman"/>
          <w:sz w:val="24"/>
          <w:szCs w:val="24"/>
        </w:rPr>
        <w:t>3</w:t>
      </w:r>
    </w:p>
    <w:p w14:paraId="653755CC" w14:textId="72BBFB9C" w:rsidR="00E733B9" w:rsidRPr="00D25B55" w:rsidRDefault="00E733B9" w:rsidP="00BE6C5B">
      <w:pPr>
        <w:spacing w:after="0" w:line="360" w:lineRule="auto"/>
        <w:ind w:left="-5" w:right="-12"/>
        <w:jc w:val="both"/>
        <w:rPr>
          <w:rFonts w:ascii="Times New Roman" w:hAnsi="Times New Roman" w:cs="Times New Roman"/>
          <w:sz w:val="24"/>
          <w:szCs w:val="24"/>
        </w:rPr>
      </w:pPr>
      <w:r w:rsidRPr="00D25B55">
        <w:rPr>
          <w:rFonts w:ascii="Times New Roman" w:hAnsi="Times New Roman" w:cs="Times New Roman"/>
          <w:b/>
          <w:sz w:val="24"/>
          <w:szCs w:val="24"/>
        </w:rPr>
        <w:t xml:space="preserve">Table </w:t>
      </w:r>
      <w:r w:rsidR="00A0481A" w:rsidRPr="00D25B55">
        <w:rPr>
          <w:rFonts w:ascii="Times New Roman" w:hAnsi="Times New Roman" w:cs="Times New Roman"/>
          <w:b/>
          <w:sz w:val="24"/>
          <w:szCs w:val="24"/>
        </w:rPr>
        <w:t>3</w:t>
      </w:r>
      <w:r w:rsidRPr="00D25B55">
        <w:rPr>
          <w:rFonts w:ascii="Times New Roman" w:hAnsi="Times New Roman" w:cs="Times New Roman"/>
          <w:b/>
          <w:sz w:val="24"/>
          <w:szCs w:val="24"/>
        </w:rPr>
        <w:t xml:space="preserve">: t-test Analysis of Urban and Rural Widows Responses on their Perception on </w:t>
      </w:r>
      <w:r w:rsidRPr="00D25B55">
        <w:rPr>
          <w:rFonts w:ascii="Times New Roman" w:eastAsia="Times New Roman" w:hAnsi="Times New Roman" w:cs="Times New Roman"/>
          <w:b/>
          <w:sz w:val="24"/>
          <w:szCs w:val="24"/>
        </w:rPr>
        <w:t>their life experiences in Ebonyi State</w:t>
      </w:r>
      <w:r w:rsidRPr="00D25B55">
        <w:rPr>
          <w:rFonts w:ascii="Times New Roman" w:hAnsi="Times New Roman" w:cs="Times New Roman"/>
          <w:b/>
          <w:sz w:val="24"/>
          <w:szCs w:val="24"/>
        </w:rPr>
        <w:t xml:space="preserve">. </w:t>
      </w:r>
    </w:p>
    <w:tbl>
      <w:tblPr>
        <w:tblStyle w:val="TableGrid0"/>
        <w:tblW w:w="8635" w:type="dxa"/>
        <w:tblInd w:w="5" w:type="dxa"/>
        <w:tblCellMar>
          <w:right w:w="115" w:type="dxa"/>
        </w:tblCellMar>
        <w:tblLook w:val="04A0" w:firstRow="1" w:lastRow="0" w:firstColumn="1" w:lastColumn="0" w:noHBand="0" w:noVBand="1"/>
      </w:tblPr>
      <w:tblGrid>
        <w:gridCol w:w="877"/>
        <w:gridCol w:w="1415"/>
        <w:gridCol w:w="1027"/>
        <w:gridCol w:w="685"/>
        <w:gridCol w:w="766"/>
        <w:gridCol w:w="593"/>
        <w:gridCol w:w="768"/>
        <w:gridCol w:w="851"/>
        <w:gridCol w:w="1653"/>
      </w:tblGrid>
      <w:tr w:rsidR="00E733B9" w:rsidRPr="00D25B55" w14:paraId="1155B0BE" w14:textId="77777777" w:rsidTr="00761562">
        <w:trPr>
          <w:trHeight w:val="308"/>
        </w:trPr>
        <w:tc>
          <w:tcPr>
            <w:tcW w:w="877" w:type="dxa"/>
            <w:tcBorders>
              <w:top w:val="single" w:sz="4" w:space="0" w:color="auto"/>
              <w:bottom w:val="single" w:sz="4" w:space="0" w:color="auto"/>
            </w:tcBorders>
          </w:tcPr>
          <w:p w14:paraId="16E36A2C" w14:textId="77777777"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b/>
                <w:sz w:val="24"/>
                <w:szCs w:val="24"/>
              </w:rPr>
              <w:t xml:space="preserve">S/N </w:t>
            </w:r>
          </w:p>
        </w:tc>
        <w:tc>
          <w:tcPr>
            <w:tcW w:w="1415" w:type="dxa"/>
            <w:tcBorders>
              <w:top w:val="single" w:sz="4" w:space="0" w:color="auto"/>
              <w:bottom w:val="single" w:sz="4" w:space="0" w:color="auto"/>
            </w:tcBorders>
          </w:tcPr>
          <w:p w14:paraId="2D6CE58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 xml:space="preserve">Variable </w:t>
            </w:r>
          </w:p>
        </w:tc>
        <w:tc>
          <w:tcPr>
            <w:tcW w:w="1027" w:type="dxa"/>
            <w:tcBorders>
              <w:top w:val="single" w:sz="4" w:space="0" w:color="auto"/>
              <w:bottom w:val="single" w:sz="4" w:space="0" w:color="auto"/>
            </w:tcBorders>
          </w:tcPr>
          <w:p w14:paraId="45ADB007"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 xml:space="preserve">No.=240 </w:t>
            </w:r>
          </w:p>
        </w:tc>
        <w:tc>
          <w:tcPr>
            <w:tcW w:w="685" w:type="dxa"/>
            <w:tcBorders>
              <w:top w:val="single" w:sz="4" w:space="0" w:color="auto"/>
              <w:bottom w:val="single" w:sz="4" w:space="0" w:color="auto"/>
            </w:tcBorders>
          </w:tcPr>
          <w:p w14:paraId="3346C36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 xml:space="preserve"> X </w:t>
            </w:r>
          </w:p>
        </w:tc>
        <w:tc>
          <w:tcPr>
            <w:tcW w:w="766" w:type="dxa"/>
            <w:tcBorders>
              <w:top w:val="single" w:sz="4" w:space="0" w:color="auto"/>
              <w:bottom w:val="single" w:sz="4" w:space="0" w:color="auto"/>
            </w:tcBorders>
          </w:tcPr>
          <w:p w14:paraId="3CC3FFFE" w14:textId="71FC7003"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S</w:t>
            </w:r>
            <w:r w:rsidR="00BB08DC" w:rsidRPr="00D25B55">
              <w:rPr>
                <w:rFonts w:ascii="Times New Roman" w:hAnsi="Times New Roman" w:cs="Times New Roman"/>
                <w:b/>
                <w:sz w:val="24"/>
                <w:szCs w:val="24"/>
              </w:rPr>
              <w:t>.</w:t>
            </w:r>
            <w:r w:rsidRPr="00D25B55">
              <w:rPr>
                <w:rFonts w:ascii="Times New Roman" w:hAnsi="Times New Roman" w:cs="Times New Roman"/>
                <w:b/>
                <w:sz w:val="24"/>
                <w:szCs w:val="24"/>
              </w:rPr>
              <w:t xml:space="preserve">D </w:t>
            </w:r>
          </w:p>
        </w:tc>
        <w:tc>
          <w:tcPr>
            <w:tcW w:w="593" w:type="dxa"/>
            <w:tcBorders>
              <w:top w:val="single" w:sz="4" w:space="0" w:color="auto"/>
              <w:bottom w:val="single" w:sz="4" w:space="0" w:color="auto"/>
            </w:tcBorders>
          </w:tcPr>
          <w:p w14:paraId="4640937B" w14:textId="23919702" w:rsidR="00E733B9" w:rsidRPr="00D25B55" w:rsidRDefault="00BB08DC" w:rsidP="00BE6C5B">
            <w:pPr>
              <w:spacing w:line="360" w:lineRule="auto"/>
              <w:jc w:val="both"/>
              <w:rPr>
                <w:rFonts w:ascii="Times New Roman" w:hAnsi="Times New Roman" w:cs="Times New Roman"/>
                <w:sz w:val="24"/>
                <w:szCs w:val="24"/>
              </w:rPr>
            </w:pPr>
            <w:proofErr w:type="spellStart"/>
            <w:r w:rsidRPr="00D25B55">
              <w:rPr>
                <w:rFonts w:ascii="Times New Roman" w:hAnsi="Times New Roman" w:cs="Times New Roman"/>
                <w:b/>
                <w:sz w:val="24"/>
                <w:szCs w:val="24"/>
              </w:rPr>
              <w:t>df</w:t>
            </w:r>
            <w:proofErr w:type="spellEnd"/>
            <w:r w:rsidR="00E733B9" w:rsidRPr="00D25B55">
              <w:rPr>
                <w:rFonts w:ascii="Times New Roman" w:hAnsi="Times New Roman" w:cs="Times New Roman"/>
                <w:b/>
                <w:sz w:val="24"/>
                <w:szCs w:val="24"/>
              </w:rPr>
              <w:t xml:space="preserve"> </w:t>
            </w:r>
          </w:p>
        </w:tc>
        <w:tc>
          <w:tcPr>
            <w:tcW w:w="768" w:type="dxa"/>
            <w:tcBorders>
              <w:top w:val="single" w:sz="4" w:space="0" w:color="auto"/>
              <w:bottom w:val="single" w:sz="4" w:space="0" w:color="auto"/>
            </w:tcBorders>
          </w:tcPr>
          <w:p w14:paraId="3666B837" w14:textId="77777777" w:rsidR="00E733B9" w:rsidRPr="00D25B55" w:rsidRDefault="00E733B9" w:rsidP="00BE6C5B">
            <w:pPr>
              <w:spacing w:line="360" w:lineRule="auto"/>
              <w:jc w:val="both"/>
              <w:rPr>
                <w:rFonts w:ascii="Times New Roman" w:hAnsi="Times New Roman" w:cs="Times New Roman"/>
                <w:sz w:val="24"/>
                <w:szCs w:val="24"/>
              </w:rPr>
            </w:pPr>
            <w:proofErr w:type="spellStart"/>
            <w:r w:rsidRPr="00D25B55">
              <w:rPr>
                <w:rFonts w:ascii="Times New Roman" w:hAnsi="Times New Roman" w:cs="Times New Roman"/>
                <w:b/>
                <w:sz w:val="24"/>
                <w:szCs w:val="24"/>
              </w:rPr>
              <w:t>t.Cal</w:t>
            </w:r>
            <w:proofErr w:type="spellEnd"/>
            <w:r w:rsidRPr="00D25B55">
              <w:rPr>
                <w:rFonts w:ascii="Times New Roman" w:hAnsi="Times New Roman" w:cs="Times New Roman"/>
                <w:b/>
                <w:sz w:val="24"/>
                <w:szCs w:val="24"/>
              </w:rPr>
              <w:t xml:space="preserve">. </w:t>
            </w:r>
          </w:p>
        </w:tc>
        <w:tc>
          <w:tcPr>
            <w:tcW w:w="851" w:type="dxa"/>
            <w:tcBorders>
              <w:top w:val="single" w:sz="4" w:space="0" w:color="auto"/>
              <w:bottom w:val="single" w:sz="4" w:space="0" w:color="auto"/>
            </w:tcBorders>
          </w:tcPr>
          <w:p w14:paraId="1DB5EA5A" w14:textId="0A6C80F0" w:rsidR="00E733B9" w:rsidRPr="00D25B55" w:rsidRDefault="00BB08DC"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p-val</w:t>
            </w:r>
            <w:r w:rsidR="00E733B9" w:rsidRPr="00D25B55">
              <w:rPr>
                <w:rFonts w:ascii="Times New Roman" w:hAnsi="Times New Roman" w:cs="Times New Roman"/>
                <w:b/>
                <w:sz w:val="24"/>
                <w:szCs w:val="24"/>
              </w:rPr>
              <w:t xml:space="preserve">. </w:t>
            </w:r>
          </w:p>
        </w:tc>
        <w:tc>
          <w:tcPr>
            <w:tcW w:w="1653" w:type="dxa"/>
            <w:tcBorders>
              <w:top w:val="single" w:sz="4" w:space="0" w:color="auto"/>
              <w:bottom w:val="single" w:sz="4" w:space="0" w:color="auto"/>
            </w:tcBorders>
          </w:tcPr>
          <w:p w14:paraId="66EC4666"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 xml:space="preserve">Decision  </w:t>
            </w:r>
          </w:p>
        </w:tc>
      </w:tr>
      <w:tr w:rsidR="00E733B9" w:rsidRPr="00D25B55" w14:paraId="6EC24543" w14:textId="77777777" w:rsidTr="00761562">
        <w:trPr>
          <w:trHeight w:val="258"/>
        </w:trPr>
        <w:tc>
          <w:tcPr>
            <w:tcW w:w="877" w:type="dxa"/>
            <w:tcBorders>
              <w:top w:val="single" w:sz="4" w:space="0" w:color="auto"/>
            </w:tcBorders>
          </w:tcPr>
          <w:p w14:paraId="1F6A1BE7" w14:textId="77777777"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lastRenderedPageBreak/>
              <w:t xml:space="preserve">1 </w:t>
            </w:r>
          </w:p>
        </w:tc>
        <w:tc>
          <w:tcPr>
            <w:tcW w:w="1415" w:type="dxa"/>
            <w:tcBorders>
              <w:top w:val="single" w:sz="4" w:space="0" w:color="auto"/>
            </w:tcBorders>
          </w:tcPr>
          <w:p w14:paraId="44BD2D35"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Borders>
              <w:top w:val="single" w:sz="4" w:space="0" w:color="auto"/>
            </w:tcBorders>
          </w:tcPr>
          <w:p w14:paraId="287C1E4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Borders>
              <w:top w:val="single" w:sz="4" w:space="0" w:color="auto"/>
            </w:tcBorders>
          </w:tcPr>
          <w:p w14:paraId="3CA1487B"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2.63</w:t>
            </w:r>
          </w:p>
        </w:tc>
        <w:tc>
          <w:tcPr>
            <w:tcW w:w="766" w:type="dxa"/>
            <w:tcBorders>
              <w:top w:val="single" w:sz="4" w:space="0" w:color="auto"/>
            </w:tcBorders>
          </w:tcPr>
          <w:p w14:paraId="1266584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1.09</w:t>
            </w:r>
          </w:p>
        </w:tc>
        <w:tc>
          <w:tcPr>
            <w:tcW w:w="593" w:type="dxa"/>
            <w:tcBorders>
              <w:top w:val="single" w:sz="4" w:space="0" w:color="auto"/>
            </w:tcBorders>
          </w:tcPr>
          <w:p w14:paraId="7B54404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768" w:type="dxa"/>
            <w:tcBorders>
              <w:top w:val="single" w:sz="4" w:space="0" w:color="auto"/>
            </w:tcBorders>
          </w:tcPr>
          <w:p w14:paraId="6A31CF82"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0.57</w:t>
            </w:r>
          </w:p>
        </w:tc>
        <w:tc>
          <w:tcPr>
            <w:tcW w:w="851" w:type="dxa"/>
            <w:tcBorders>
              <w:top w:val="single" w:sz="4" w:space="0" w:color="auto"/>
            </w:tcBorders>
          </w:tcPr>
          <w:p w14:paraId="13F29C99"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0.61</w:t>
            </w:r>
          </w:p>
        </w:tc>
        <w:tc>
          <w:tcPr>
            <w:tcW w:w="1653" w:type="dxa"/>
            <w:tcBorders>
              <w:top w:val="single" w:sz="4" w:space="0" w:color="auto"/>
            </w:tcBorders>
          </w:tcPr>
          <w:p w14:paraId="5D6E6269"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significant </w:t>
            </w:r>
          </w:p>
        </w:tc>
      </w:tr>
      <w:tr w:rsidR="00E733B9" w:rsidRPr="00D25B55" w14:paraId="61A9E4C9" w14:textId="77777777" w:rsidTr="00761562">
        <w:trPr>
          <w:trHeight w:val="321"/>
        </w:trPr>
        <w:tc>
          <w:tcPr>
            <w:tcW w:w="877" w:type="dxa"/>
          </w:tcPr>
          <w:p w14:paraId="2DE8037E"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38DABED5"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3AD7C4D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02A7A00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2.56</w:t>
            </w:r>
          </w:p>
        </w:tc>
        <w:tc>
          <w:tcPr>
            <w:tcW w:w="766" w:type="dxa"/>
          </w:tcPr>
          <w:p w14:paraId="73B24B22"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1.16</w:t>
            </w:r>
          </w:p>
        </w:tc>
        <w:tc>
          <w:tcPr>
            <w:tcW w:w="593" w:type="dxa"/>
          </w:tcPr>
          <w:p w14:paraId="19F95277" w14:textId="77777777" w:rsidR="00E733B9" w:rsidRPr="00D25B55" w:rsidRDefault="00E733B9" w:rsidP="00BE6C5B">
            <w:pPr>
              <w:spacing w:line="360" w:lineRule="auto"/>
              <w:jc w:val="both"/>
              <w:rPr>
                <w:rFonts w:ascii="Times New Roman" w:hAnsi="Times New Roman" w:cs="Times New Roman"/>
                <w:sz w:val="24"/>
                <w:szCs w:val="24"/>
              </w:rPr>
            </w:pPr>
          </w:p>
        </w:tc>
        <w:tc>
          <w:tcPr>
            <w:tcW w:w="768" w:type="dxa"/>
          </w:tcPr>
          <w:p w14:paraId="0CDD540F" w14:textId="77777777" w:rsidR="00E733B9" w:rsidRPr="00D25B55" w:rsidRDefault="00E733B9" w:rsidP="00BE6C5B">
            <w:pPr>
              <w:spacing w:line="360" w:lineRule="auto"/>
              <w:jc w:val="both"/>
              <w:rPr>
                <w:rFonts w:ascii="Times New Roman" w:hAnsi="Times New Roman" w:cs="Times New Roman"/>
                <w:sz w:val="24"/>
                <w:szCs w:val="24"/>
              </w:rPr>
            </w:pPr>
          </w:p>
        </w:tc>
        <w:tc>
          <w:tcPr>
            <w:tcW w:w="851" w:type="dxa"/>
          </w:tcPr>
          <w:p w14:paraId="21EE791A"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54A89005"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13DABF17" w14:textId="77777777" w:rsidTr="00761562">
        <w:trPr>
          <w:trHeight w:val="321"/>
        </w:trPr>
        <w:tc>
          <w:tcPr>
            <w:tcW w:w="877" w:type="dxa"/>
            <w:vAlign w:val="center"/>
          </w:tcPr>
          <w:p w14:paraId="4DBACC1C" w14:textId="77777777"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 xml:space="preserve">2 </w:t>
            </w:r>
          </w:p>
        </w:tc>
        <w:tc>
          <w:tcPr>
            <w:tcW w:w="1415" w:type="dxa"/>
            <w:vAlign w:val="center"/>
          </w:tcPr>
          <w:p w14:paraId="123526E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1C21AEB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5337F9DE"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2.60</w:t>
            </w:r>
          </w:p>
        </w:tc>
        <w:tc>
          <w:tcPr>
            <w:tcW w:w="766" w:type="dxa"/>
          </w:tcPr>
          <w:p w14:paraId="2579A89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1.21</w:t>
            </w:r>
          </w:p>
        </w:tc>
        <w:tc>
          <w:tcPr>
            <w:tcW w:w="593" w:type="dxa"/>
          </w:tcPr>
          <w:p w14:paraId="47468F9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768" w:type="dxa"/>
          </w:tcPr>
          <w:p w14:paraId="7900482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0.22</w:t>
            </w:r>
          </w:p>
        </w:tc>
        <w:tc>
          <w:tcPr>
            <w:tcW w:w="851" w:type="dxa"/>
          </w:tcPr>
          <w:p w14:paraId="1ADE1E39"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0.83</w:t>
            </w:r>
          </w:p>
        </w:tc>
        <w:tc>
          <w:tcPr>
            <w:tcW w:w="1653" w:type="dxa"/>
            <w:vAlign w:val="center"/>
          </w:tcPr>
          <w:p w14:paraId="563A40F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significant </w:t>
            </w:r>
          </w:p>
        </w:tc>
      </w:tr>
      <w:tr w:rsidR="00E733B9" w:rsidRPr="00D25B55" w14:paraId="51DD716A" w14:textId="77777777" w:rsidTr="00761562">
        <w:trPr>
          <w:trHeight w:val="321"/>
        </w:trPr>
        <w:tc>
          <w:tcPr>
            <w:tcW w:w="877" w:type="dxa"/>
          </w:tcPr>
          <w:p w14:paraId="49E17ECA"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6AC9F66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60FDCFC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041854AB"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2.63</w:t>
            </w:r>
          </w:p>
        </w:tc>
        <w:tc>
          <w:tcPr>
            <w:tcW w:w="766" w:type="dxa"/>
          </w:tcPr>
          <w:p w14:paraId="3474DC05"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1.12</w:t>
            </w:r>
          </w:p>
        </w:tc>
        <w:tc>
          <w:tcPr>
            <w:tcW w:w="593" w:type="dxa"/>
          </w:tcPr>
          <w:p w14:paraId="022972A1" w14:textId="77777777" w:rsidR="00E733B9" w:rsidRPr="00D25B55" w:rsidRDefault="00E733B9" w:rsidP="00BE6C5B">
            <w:pPr>
              <w:spacing w:line="360" w:lineRule="auto"/>
              <w:jc w:val="both"/>
              <w:rPr>
                <w:rFonts w:ascii="Times New Roman" w:hAnsi="Times New Roman" w:cs="Times New Roman"/>
                <w:sz w:val="24"/>
                <w:szCs w:val="24"/>
              </w:rPr>
            </w:pPr>
          </w:p>
        </w:tc>
        <w:tc>
          <w:tcPr>
            <w:tcW w:w="768" w:type="dxa"/>
          </w:tcPr>
          <w:p w14:paraId="0B1F308E" w14:textId="77777777" w:rsidR="00E733B9" w:rsidRPr="00D25B55" w:rsidRDefault="00E733B9" w:rsidP="00BE6C5B">
            <w:pPr>
              <w:spacing w:line="360" w:lineRule="auto"/>
              <w:jc w:val="both"/>
              <w:rPr>
                <w:rFonts w:ascii="Times New Roman" w:hAnsi="Times New Roman" w:cs="Times New Roman"/>
                <w:sz w:val="24"/>
                <w:szCs w:val="24"/>
              </w:rPr>
            </w:pPr>
          </w:p>
        </w:tc>
        <w:tc>
          <w:tcPr>
            <w:tcW w:w="851" w:type="dxa"/>
          </w:tcPr>
          <w:p w14:paraId="4696758E"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15289B60"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0773188C" w14:textId="77777777" w:rsidTr="00761562">
        <w:trPr>
          <w:trHeight w:val="321"/>
        </w:trPr>
        <w:tc>
          <w:tcPr>
            <w:tcW w:w="877" w:type="dxa"/>
            <w:vAlign w:val="center"/>
          </w:tcPr>
          <w:p w14:paraId="3754CA8C" w14:textId="77777777"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 xml:space="preserve">3 </w:t>
            </w:r>
          </w:p>
        </w:tc>
        <w:tc>
          <w:tcPr>
            <w:tcW w:w="1415" w:type="dxa"/>
            <w:vAlign w:val="center"/>
          </w:tcPr>
          <w:p w14:paraId="4AEB2AE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3ADAF70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7D42B59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2.56</w:t>
            </w:r>
          </w:p>
        </w:tc>
        <w:tc>
          <w:tcPr>
            <w:tcW w:w="766" w:type="dxa"/>
          </w:tcPr>
          <w:p w14:paraId="033CF54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1.10</w:t>
            </w:r>
          </w:p>
        </w:tc>
        <w:tc>
          <w:tcPr>
            <w:tcW w:w="593" w:type="dxa"/>
          </w:tcPr>
          <w:p w14:paraId="5499E6F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768" w:type="dxa"/>
          </w:tcPr>
          <w:p w14:paraId="2F3EE448"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0.63</w:t>
            </w:r>
          </w:p>
        </w:tc>
        <w:tc>
          <w:tcPr>
            <w:tcW w:w="851" w:type="dxa"/>
          </w:tcPr>
          <w:p w14:paraId="1AC8785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0.53</w:t>
            </w:r>
          </w:p>
        </w:tc>
        <w:tc>
          <w:tcPr>
            <w:tcW w:w="1653" w:type="dxa"/>
            <w:vAlign w:val="center"/>
          </w:tcPr>
          <w:p w14:paraId="17BEA2AA" w14:textId="6868ACF1" w:rsidR="00E733B9" w:rsidRPr="00D25B55" w:rsidRDefault="00A0481A"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w:t>
            </w:r>
            <w:r w:rsidR="00E733B9" w:rsidRPr="00D25B55">
              <w:rPr>
                <w:rFonts w:ascii="Times New Roman" w:hAnsi="Times New Roman" w:cs="Times New Roman"/>
                <w:sz w:val="24"/>
                <w:szCs w:val="24"/>
              </w:rPr>
              <w:t xml:space="preserve">Significant </w:t>
            </w:r>
          </w:p>
        </w:tc>
      </w:tr>
      <w:tr w:rsidR="00E733B9" w:rsidRPr="00D25B55" w14:paraId="17EAF0E8" w14:textId="77777777" w:rsidTr="00761562">
        <w:trPr>
          <w:trHeight w:val="321"/>
        </w:trPr>
        <w:tc>
          <w:tcPr>
            <w:tcW w:w="877" w:type="dxa"/>
          </w:tcPr>
          <w:p w14:paraId="65815C98"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2ECA13B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19639E9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1DC8B0E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2.47</w:t>
            </w:r>
          </w:p>
        </w:tc>
        <w:tc>
          <w:tcPr>
            <w:tcW w:w="766" w:type="dxa"/>
          </w:tcPr>
          <w:p w14:paraId="373816F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1.17</w:t>
            </w:r>
          </w:p>
        </w:tc>
        <w:tc>
          <w:tcPr>
            <w:tcW w:w="593" w:type="dxa"/>
          </w:tcPr>
          <w:p w14:paraId="7DD4E0C8" w14:textId="77777777" w:rsidR="00E733B9" w:rsidRPr="00D25B55" w:rsidRDefault="00E733B9" w:rsidP="00BE6C5B">
            <w:pPr>
              <w:spacing w:line="360" w:lineRule="auto"/>
              <w:jc w:val="both"/>
              <w:rPr>
                <w:rFonts w:ascii="Times New Roman" w:hAnsi="Times New Roman" w:cs="Times New Roman"/>
                <w:sz w:val="24"/>
                <w:szCs w:val="24"/>
              </w:rPr>
            </w:pPr>
          </w:p>
        </w:tc>
        <w:tc>
          <w:tcPr>
            <w:tcW w:w="768" w:type="dxa"/>
          </w:tcPr>
          <w:p w14:paraId="6AC05290" w14:textId="77777777" w:rsidR="00E733B9" w:rsidRPr="00D25B55" w:rsidRDefault="00E733B9" w:rsidP="00BE6C5B">
            <w:pPr>
              <w:spacing w:line="360" w:lineRule="auto"/>
              <w:jc w:val="both"/>
              <w:rPr>
                <w:rFonts w:ascii="Times New Roman" w:hAnsi="Times New Roman" w:cs="Times New Roman"/>
                <w:sz w:val="24"/>
                <w:szCs w:val="24"/>
              </w:rPr>
            </w:pPr>
          </w:p>
        </w:tc>
        <w:tc>
          <w:tcPr>
            <w:tcW w:w="851" w:type="dxa"/>
          </w:tcPr>
          <w:p w14:paraId="6F2C4C88"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1180DEAB"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05839108" w14:textId="77777777" w:rsidTr="00761562">
        <w:trPr>
          <w:trHeight w:val="321"/>
        </w:trPr>
        <w:tc>
          <w:tcPr>
            <w:tcW w:w="877" w:type="dxa"/>
            <w:vAlign w:val="center"/>
          </w:tcPr>
          <w:p w14:paraId="2B28C342" w14:textId="77777777"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 xml:space="preserve">4 </w:t>
            </w:r>
          </w:p>
        </w:tc>
        <w:tc>
          <w:tcPr>
            <w:tcW w:w="1415" w:type="dxa"/>
            <w:vAlign w:val="center"/>
          </w:tcPr>
          <w:p w14:paraId="55D77FA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474A4C1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08550CC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2.27</w:t>
            </w:r>
          </w:p>
        </w:tc>
        <w:tc>
          <w:tcPr>
            <w:tcW w:w="766" w:type="dxa"/>
          </w:tcPr>
          <w:p w14:paraId="41D9128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1.09</w:t>
            </w:r>
          </w:p>
        </w:tc>
        <w:tc>
          <w:tcPr>
            <w:tcW w:w="593" w:type="dxa"/>
          </w:tcPr>
          <w:p w14:paraId="3FA7A645"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768" w:type="dxa"/>
          </w:tcPr>
          <w:p w14:paraId="1DA282E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1.34</w:t>
            </w:r>
          </w:p>
        </w:tc>
        <w:tc>
          <w:tcPr>
            <w:tcW w:w="851" w:type="dxa"/>
          </w:tcPr>
          <w:p w14:paraId="7E83B518"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0.18</w:t>
            </w:r>
          </w:p>
        </w:tc>
        <w:tc>
          <w:tcPr>
            <w:tcW w:w="1653" w:type="dxa"/>
            <w:vAlign w:val="center"/>
          </w:tcPr>
          <w:p w14:paraId="1DC7653D" w14:textId="5ADC39E6" w:rsidR="00E733B9" w:rsidRPr="00D25B55" w:rsidRDefault="00A0481A"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w:t>
            </w:r>
            <w:r w:rsidR="00E733B9" w:rsidRPr="00D25B55">
              <w:rPr>
                <w:rFonts w:ascii="Times New Roman" w:hAnsi="Times New Roman" w:cs="Times New Roman"/>
                <w:sz w:val="24"/>
                <w:szCs w:val="24"/>
              </w:rPr>
              <w:t xml:space="preserve">Significant </w:t>
            </w:r>
          </w:p>
        </w:tc>
      </w:tr>
      <w:tr w:rsidR="00E733B9" w:rsidRPr="00D25B55" w14:paraId="49D44F95" w14:textId="77777777" w:rsidTr="00761562">
        <w:trPr>
          <w:trHeight w:val="321"/>
        </w:trPr>
        <w:tc>
          <w:tcPr>
            <w:tcW w:w="877" w:type="dxa"/>
          </w:tcPr>
          <w:p w14:paraId="235F9867"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25667F9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683A557E"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20EEAA1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2.47</w:t>
            </w:r>
          </w:p>
        </w:tc>
        <w:tc>
          <w:tcPr>
            <w:tcW w:w="766" w:type="dxa"/>
          </w:tcPr>
          <w:p w14:paraId="7F006D6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1.21</w:t>
            </w:r>
          </w:p>
        </w:tc>
        <w:tc>
          <w:tcPr>
            <w:tcW w:w="593" w:type="dxa"/>
          </w:tcPr>
          <w:p w14:paraId="4E72E176" w14:textId="77777777" w:rsidR="00E733B9" w:rsidRPr="00D25B55" w:rsidRDefault="00E733B9" w:rsidP="00BE6C5B">
            <w:pPr>
              <w:spacing w:line="360" w:lineRule="auto"/>
              <w:jc w:val="both"/>
              <w:rPr>
                <w:rFonts w:ascii="Times New Roman" w:hAnsi="Times New Roman" w:cs="Times New Roman"/>
                <w:sz w:val="24"/>
                <w:szCs w:val="24"/>
              </w:rPr>
            </w:pPr>
          </w:p>
        </w:tc>
        <w:tc>
          <w:tcPr>
            <w:tcW w:w="768" w:type="dxa"/>
          </w:tcPr>
          <w:p w14:paraId="2840573E" w14:textId="77777777" w:rsidR="00E733B9" w:rsidRPr="00D25B55" w:rsidRDefault="00E733B9" w:rsidP="00BE6C5B">
            <w:pPr>
              <w:spacing w:line="360" w:lineRule="auto"/>
              <w:jc w:val="both"/>
              <w:rPr>
                <w:rFonts w:ascii="Times New Roman" w:hAnsi="Times New Roman" w:cs="Times New Roman"/>
                <w:sz w:val="24"/>
                <w:szCs w:val="24"/>
              </w:rPr>
            </w:pPr>
          </w:p>
        </w:tc>
        <w:tc>
          <w:tcPr>
            <w:tcW w:w="851" w:type="dxa"/>
          </w:tcPr>
          <w:p w14:paraId="475FA42A"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3B29B367"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27EC722B" w14:textId="77777777" w:rsidTr="00761562">
        <w:trPr>
          <w:trHeight w:val="321"/>
        </w:trPr>
        <w:tc>
          <w:tcPr>
            <w:tcW w:w="877" w:type="dxa"/>
            <w:vAlign w:val="center"/>
          </w:tcPr>
          <w:p w14:paraId="70FDE6CF" w14:textId="77777777"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 xml:space="preserve">5 </w:t>
            </w:r>
          </w:p>
        </w:tc>
        <w:tc>
          <w:tcPr>
            <w:tcW w:w="1415" w:type="dxa"/>
            <w:vAlign w:val="center"/>
          </w:tcPr>
          <w:p w14:paraId="578C91A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46BD8B1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708CD042"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2.49</w:t>
            </w:r>
          </w:p>
        </w:tc>
        <w:tc>
          <w:tcPr>
            <w:tcW w:w="766" w:type="dxa"/>
          </w:tcPr>
          <w:p w14:paraId="651E5FF2"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1.12</w:t>
            </w:r>
          </w:p>
        </w:tc>
        <w:tc>
          <w:tcPr>
            <w:tcW w:w="593" w:type="dxa"/>
          </w:tcPr>
          <w:p w14:paraId="5953BD6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768" w:type="dxa"/>
          </w:tcPr>
          <w:p w14:paraId="7C94EC6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1.10</w:t>
            </w:r>
          </w:p>
        </w:tc>
        <w:tc>
          <w:tcPr>
            <w:tcW w:w="851" w:type="dxa"/>
          </w:tcPr>
          <w:p w14:paraId="783D43A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0.28</w:t>
            </w:r>
          </w:p>
        </w:tc>
        <w:tc>
          <w:tcPr>
            <w:tcW w:w="1653" w:type="dxa"/>
            <w:vAlign w:val="center"/>
          </w:tcPr>
          <w:p w14:paraId="6158D4E6" w14:textId="74B7C937" w:rsidR="00E733B9" w:rsidRPr="00D25B55" w:rsidRDefault="00A0481A"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w:t>
            </w:r>
            <w:r w:rsidR="00E733B9" w:rsidRPr="00D25B55">
              <w:rPr>
                <w:rFonts w:ascii="Times New Roman" w:hAnsi="Times New Roman" w:cs="Times New Roman"/>
                <w:sz w:val="24"/>
                <w:szCs w:val="24"/>
              </w:rPr>
              <w:t xml:space="preserve">Significant </w:t>
            </w:r>
          </w:p>
        </w:tc>
      </w:tr>
      <w:tr w:rsidR="00E733B9" w:rsidRPr="00D25B55" w14:paraId="459EB29F" w14:textId="77777777" w:rsidTr="00761562">
        <w:trPr>
          <w:trHeight w:val="321"/>
        </w:trPr>
        <w:tc>
          <w:tcPr>
            <w:tcW w:w="877" w:type="dxa"/>
          </w:tcPr>
          <w:p w14:paraId="34E4A3B4"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4269003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51391C6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1704B6D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2.33</w:t>
            </w:r>
          </w:p>
        </w:tc>
        <w:tc>
          <w:tcPr>
            <w:tcW w:w="766" w:type="dxa"/>
          </w:tcPr>
          <w:p w14:paraId="2AE78B95"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1.13</w:t>
            </w:r>
          </w:p>
        </w:tc>
        <w:tc>
          <w:tcPr>
            <w:tcW w:w="593" w:type="dxa"/>
          </w:tcPr>
          <w:p w14:paraId="0FE2AA6C" w14:textId="77777777" w:rsidR="00E733B9" w:rsidRPr="00D25B55" w:rsidRDefault="00E733B9" w:rsidP="00BE6C5B">
            <w:pPr>
              <w:spacing w:line="360" w:lineRule="auto"/>
              <w:jc w:val="both"/>
              <w:rPr>
                <w:rFonts w:ascii="Times New Roman" w:hAnsi="Times New Roman" w:cs="Times New Roman"/>
                <w:sz w:val="24"/>
                <w:szCs w:val="24"/>
              </w:rPr>
            </w:pPr>
          </w:p>
        </w:tc>
        <w:tc>
          <w:tcPr>
            <w:tcW w:w="768" w:type="dxa"/>
          </w:tcPr>
          <w:p w14:paraId="05B0BC2B" w14:textId="77777777" w:rsidR="00E733B9" w:rsidRPr="00D25B55" w:rsidRDefault="00E733B9" w:rsidP="00BE6C5B">
            <w:pPr>
              <w:spacing w:line="360" w:lineRule="auto"/>
              <w:jc w:val="both"/>
              <w:rPr>
                <w:rFonts w:ascii="Times New Roman" w:hAnsi="Times New Roman" w:cs="Times New Roman"/>
                <w:sz w:val="24"/>
                <w:szCs w:val="24"/>
              </w:rPr>
            </w:pPr>
          </w:p>
        </w:tc>
        <w:tc>
          <w:tcPr>
            <w:tcW w:w="851" w:type="dxa"/>
          </w:tcPr>
          <w:p w14:paraId="682F634F"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7D01B58C"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09579B1B" w14:textId="77777777" w:rsidTr="00761562">
        <w:trPr>
          <w:trHeight w:val="321"/>
        </w:trPr>
        <w:tc>
          <w:tcPr>
            <w:tcW w:w="877" w:type="dxa"/>
            <w:vAlign w:val="center"/>
          </w:tcPr>
          <w:p w14:paraId="743753DA" w14:textId="77777777"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 xml:space="preserve">6 </w:t>
            </w:r>
          </w:p>
        </w:tc>
        <w:tc>
          <w:tcPr>
            <w:tcW w:w="1415" w:type="dxa"/>
            <w:vAlign w:val="center"/>
          </w:tcPr>
          <w:p w14:paraId="0998C716"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451A584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1EB89779"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1.48</w:t>
            </w:r>
          </w:p>
        </w:tc>
        <w:tc>
          <w:tcPr>
            <w:tcW w:w="766" w:type="dxa"/>
          </w:tcPr>
          <w:p w14:paraId="2A97B8F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Pr>
          <w:p w14:paraId="19A0154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768" w:type="dxa"/>
          </w:tcPr>
          <w:p w14:paraId="2D5C2E9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0.90</w:t>
            </w:r>
          </w:p>
        </w:tc>
        <w:tc>
          <w:tcPr>
            <w:tcW w:w="851" w:type="dxa"/>
          </w:tcPr>
          <w:p w14:paraId="44731CE2"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0.37</w:t>
            </w:r>
          </w:p>
        </w:tc>
        <w:tc>
          <w:tcPr>
            <w:tcW w:w="1653" w:type="dxa"/>
            <w:vAlign w:val="center"/>
          </w:tcPr>
          <w:p w14:paraId="0F27EA63" w14:textId="61DCA8D3" w:rsidR="00E733B9" w:rsidRPr="00D25B55" w:rsidRDefault="00A0481A"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w:t>
            </w:r>
            <w:r w:rsidR="00E733B9" w:rsidRPr="00D25B55">
              <w:rPr>
                <w:rFonts w:ascii="Times New Roman" w:hAnsi="Times New Roman" w:cs="Times New Roman"/>
                <w:sz w:val="24"/>
                <w:szCs w:val="24"/>
              </w:rPr>
              <w:t xml:space="preserve">Significant </w:t>
            </w:r>
          </w:p>
        </w:tc>
      </w:tr>
      <w:tr w:rsidR="00E733B9" w:rsidRPr="00D25B55" w14:paraId="06A97FE1" w14:textId="77777777" w:rsidTr="00761562">
        <w:trPr>
          <w:trHeight w:val="321"/>
        </w:trPr>
        <w:tc>
          <w:tcPr>
            <w:tcW w:w="877" w:type="dxa"/>
          </w:tcPr>
          <w:p w14:paraId="00E604B3"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134EE8C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5543B73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21D77C9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1.53</w:t>
            </w:r>
          </w:p>
        </w:tc>
        <w:tc>
          <w:tcPr>
            <w:tcW w:w="766" w:type="dxa"/>
          </w:tcPr>
          <w:p w14:paraId="62D2E42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Pr>
          <w:p w14:paraId="4F8864D8" w14:textId="77777777" w:rsidR="00E733B9" w:rsidRPr="00D25B55" w:rsidRDefault="00E733B9" w:rsidP="00BE6C5B">
            <w:pPr>
              <w:spacing w:line="360" w:lineRule="auto"/>
              <w:jc w:val="both"/>
              <w:rPr>
                <w:rFonts w:ascii="Times New Roman" w:hAnsi="Times New Roman" w:cs="Times New Roman"/>
                <w:sz w:val="24"/>
                <w:szCs w:val="24"/>
              </w:rPr>
            </w:pPr>
          </w:p>
        </w:tc>
        <w:tc>
          <w:tcPr>
            <w:tcW w:w="768" w:type="dxa"/>
          </w:tcPr>
          <w:p w14:paraId="3E918BC9" w14:textId="77777777" w:rsidR="00E733B9" w:rsidRPr="00D25B55" w:rsidRDefault="00E733B9" w:rsidP="00BE6C5B">
            <w:pPr>
              <w:spacing w:line="360" w:lineRule="auto"/>
              <w:jc w:val="both"/>
              <w:rPr>
                <w:rFonts w:ascii="Times New Roman" w:hAnsi="Times New Roman" w:cs="Times New Roman"/>
                <w:sz w:val="24"/>
                <w:szCs w:val="24"/>
              </w:rPr>
            </w:pPr>
          </w:p>
        </w:tc>
        <w:tc>
          <w:tcPr>
            <w:tcW w:w="851" w:type="dxa"/>
          </w:tcPr>
          <w:p w14:paraId="70AC6546"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20B624AB"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644C8986" w14:textId="77777777" w:rsidTr="00761562">
        <w:trPr>
          <w:trHeight w:val="321"/>
        </w:trPr>
        <w:tc>
          <w:tcPr>
            <w:tcW w:w="877" w:type="dxa"/>
            <w:vAlign w:val="center"/>
          </w:tcPr>
          <w:p w14:paraId="2F9B805B" w14:textId="77777777"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 xml:space="preserve">7 </w:t>
            </w:r>
          </w:p>
        </w:tc>
        <w:tc>
          <w:tcPr>
            <w:tcW w:w="1415" w:type="dxa"/>
            <w:vAlign w:val="center"/>
          </w:tcPr>
          <w:p w14:paraId="7B97DD9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0C1C4B4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3481052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1.49</w:t>
            </w:r>
          </w:p>
        </w:tc>
        <w:tc>
          <w:tcPr>
            <w:tcW w:w="766" w:type="dxa"/>
          </w:tcPr>
          <w:p w14:paraId="54AFE756"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Pr>
          <w:p w14:paraId="7B4AA83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768" w:type="dxa"/>
          </w:tcPr>
          <w:p w14:paraId="7A24BF0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0.90</w:t>
            </w:r>
          </w:p>
        </w:tc>
        <w:tc>
          <w:tcPr>
            <w:tcW w:w="851" w:type="dxa"/>
          </w:tcPr>
          <w:p w14:paraId="6EC1DA2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0.37</w:t>
            </w:r>
          </w:p>
        </w:tc>
        <w:tc>
          <w:tcPr>
            <w:tcW w:w="1653" w:type="dxa"/>
            <w:vAlign w:val="center"/>
          </w:tcPr>
          <w:p w14:paraId="1DDA8C7E" w14:textId="2D3C3278" w:rsidR="00E733B9" w:rsidRPr="00D25B55" w:rsidRDefault="00A0481A"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w:t>
            </w:r>
            <w:r w:rsidR="00E733B9" w:rsidRPr="00D25B55">
              <w:rPr>
                <w:rFonts w:ascii="Times New Roman" w:hAnsi="Times New Roman" w:cs="Times New Roman"/>
                <w:sz w:val="24"/>
                <w:szCs w:val="24"/>
              </w:rPr>
              <w:t xml:space="preserve">Significant </w:t>
            </w:r>
          </w:p>
        </w:tc>
      </w:tr>
      <w:tr w:rsidR="00E733B9" w:rsidRPr="00D25B55" w14:paraId="37BBD2D1" w14:textId="77777777" w:rsidTr="00761562">
        <w:trPr>
          <w:trHeight w:val="321"/>
        </w:trPr>
        <w:tc>
          <w:tcPr>
            <w:tcW w:w="877" w:type="dxa"/>
            <w:vAlign w:val="center"/>
          </w:tcPr>
          <w:p w14:paraId="6744CC05" w14:textId="77777777"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 xml:space="preserve"> </w:t>
            </w:r>
          </w:p>
        </w:tc>
        <w:tc>
          <w:tcPr>
            <w:tcW w:w="1415" w:type="dxa"/>
            <w:vAlign w:val="center"/>
          </w:tcPr>
          <w:p w14:paraId="5553BCB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087AF38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6FDE178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1.43</w:t>
            </w:r>
          </w:p>
        </w:tc>
        <w:tc>
          <w:tcPr>
            <w:tcW w:w="766" w:type="dxa"/>
          </w:tcPr>
          <w:p w14:paraId="36387AF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Pr>
          <w:p w14:paraId="2FD149B1" w14:textId="77777777" w:rsidR="00E733B9" w:rsidRPr="00D25B55" w:rsidRDefault="00E733B9" w:rsidP="00BE6C5B">
            <w:pPr>
              <w:spacing w:line="360" w:lineRule="auto"/>
              <w:jc w:val="both"/>
              <w:rPr>
                <w:rFonts w:ascii="Times New Roman" w:hAnsi="Times New Roman" w:cs="Times New Roman"/>
                <w:sz w:val="24"/>
                <w:szCs w:val="24"/>
              </w:rPr>
            </w:pPr>
          </w:p>
        </w:tc>
        <w:tc>
          <w:tcPr>
            <w:tcW w:w="768" w:type="dxa"/>
          </w:tcPr>
          <w:p w14:paraId="0B04D27C" w14:textId="77777777" w:rsidR="00E733B9" w:rsidRPr="00D25B55" w:rsidRDefault="00E733B9" w:rsidP="00BE6C5B">
            <w:pPr>
              <w:spacing w:line="360" w:lineRule="auto"/>
              <w:jc w:val="both"/>
              <w:rPr>
                <w:rFonts w:ascii="Times New Roman" w:hAnsi="Times New Roman" w:cs="Times New Roman"/>
                <w:sz w:val="24"/>
                <w:szCs w:val="24"/>
              </w:rPr>
            </w:pPr>
          </w:p>
        </w:tc>
        <w:tc>
          <w:tcPr>
            <w:tcW w:w="851" w:type="dxa"/>
          </w:tcPr>
          <w:p w14:paraId="530BA7F4"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01370B5E"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6088CBAD" w14:textId="77777777" w:rsidTr="00761562">
        <w:trPr>
          <w:trHeight w:val="321"/>
        </w:trPr>
        <w:tc>
          <w:tcPr>
            <w:tcW w:w="877" w:type="dxa"/>
            <w:vAlign w:val="center"/>
          </w:tcPr>
          <w:p w14:paraId="3B936236" w14:textId="77777777"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 xml:space="preserve">8 </w:t>
            </w:r>
          </w:p>
        </w:tc>
        <w:tc>
          <w:tcPr>
            <w:tcW w:w="1415" w:type="dxa"/>
            <w:vAlign w:val="center"/>
          </w:tcPr>
          <w:p w14:paraId="202B7F18"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3FB78E8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7FE32CC6"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1.53</w:t>
            </w:r>
          </w:p>
        </w:tc>
        <w:tc>
          <w:tcPr>
            <w:tcW w:w="766" w:type="dxa"/>
          </w:tcPr>
          <w:p w14:paraId="4939AB6E"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Pr>
          <w:p w14:paraId="44726C68"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768" w:type="dxa"/>
          </w:tcPr>
          <w:p w14:paraId="74B5BCA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0.90</w:t>
            </w:r>
          </w:p>
        </w:tc>
        <w:tc>
          <w:tcPr>
            <w:tcW w:w="851" w:type="dxa"/>
          </w:tcPr>
          <w:p w14:paraId="7B12471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0.37</w:t>
            </w:r>
          </w:p>
        </w:tc>
        <w:tc>
          <w:tcPr>
            <w:tcW w:w="1653" w:type="dxa"/>
            <w:vAlign w:val="center"/>
          </w:tcPr>
          <w:p w14:paraId="073D94F9" w14:textId="49C911C4" w:rsidR="00E733B9" w:rsidRPr="00D25B55" w:rsidRDefault="00A0481A"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w:t>
            </w:r>
            <w:r w:rsidR="00E733B9" w:rsidRPr="00D25B55">
              <w:rPr>
                <w:rFonts w:ascii="Times New Roman" w:hAnsi="Times New Roman" w:cs="Times New Roman"/>
                <w:sz w:val="24"/>
                <w:szCs w:val="24"/>
              </w:rPr>
              <w:t xml:space="preserve">Significant </w:t>
            </w:r>
          </w:p>
        </w:tc>
      </w:tr>
      <w:tr w:rsidR="00E733B9" w:rsidRPr="00D25B55" w14:paraId="479BD81E" w14:textId="77777777" w:rsidTr="00A0481A">
        <w:trPr>
          <w:trHeight w:val="321"/>
        </w:trPr>
        <w:tc>
          <w:tcPr>
            <w:tcW w:w="877" w:type="dxa"/>
            <w:tcBorders>
              <w:bottom w:val="single" w:sz="4" w:space="0" w:color="auto"/>
            </w:tcBorders>
          </w:tcPr>
          <w:p w14:paraId="7AFAA707"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tcBorders>
              <w:bottom w:val="single" w:sz="4" w:space="0" w:color="auto"/>
            </w:tcBorders>
            <w:vAlign w:val="center"/>
          </w:tcPr>
          <w:p w14:paraId="7CE6A90E"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Borders>
              <w:bottom w:val="single" w:sz="4" w:space="0" w:color="auto"/>
            </w:tcBorders>
          </w:tcPr>
          <w:p w14:paraId="37F0857B"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Borders>
              <w:bottom w:val="single" w:sz="4" w:space="0" w:color="auto"/>
            </w:tcBorders>
          </w:tcPr>
          <w:p w14:paraId="213DA237"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1.48</w:t>
            </w:r>
          </w:p>
        </w:tc>
        <w:tc>
          <w:tcPr>
            <w:tcW w:w="766" w:type="dxa"/>
            <w:tcBorders>
              <w:bottom w:val="single" w:sz="4" w:space="0" w:color="auto"/>
            </w:tcBorders>
          </w:tcPr>
          <w:p w14:paraId="5484EC59"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Borders>
              <w:bottom w:val="single" w:sz="4" w:space="0" w:color="auto"/>
            </w:tcBorders>
          </w:tcPr>
          <w:p w14:paraId="0A6C0068" w14:textId="77777777" w:rsidR="00E733B9" w:rsidRPr="00D25B55" w:rsidRDefault="00E733B9" w:rsidP="00BE6C5B">
            <w:pPr>
              <w:spacing w:line="360" w:lineRule="auto"/>
              <w:jc w:val="both"/>
              <w:rPr>
                <w:rFonts w:ascii="Times New Roman" w:hAnsi="Times New Roman" w:cs="Times New Roman"/>
                <w:sz w:val="24"/>
                <w:szCs w:val="24"/>
              </w:rPr>
            </w:pPr>
          </w:p>
        </w:tc>
        <w:tc>
          <w:tcPr>
            <w:tcW w:w="768" w:type="dxa"/>
            <w:tcBorders>
              <w:bottom w:val="single" w:sz="4" w:space="0" w:color="auto"/>
            </w:tcBorders>
          </w:tcPr>
          <w:p w14:paraId="6C5842BC" w14:textId="77777777" w:rsidR="00E733B9" w:rsidRPr="00D25B55" w:rsidRDefault="00E733B9" w:rsidP="00BE6C5B">
            <w:pPr>
              <w:spacing w:line="360" w:lineRule="auto"/>
              <w:jc w:val="both"/>
              <w:rPr>
                <w:rFonts w:ascii="Times New Roman" w:hAnsi="Times New Roman" w:cs="Times New Roman"/>
                <w:sz w:val="24"/>
                <w:szCs w:val="24"/>
              </w:rPr>
            </w:pPr>
          </w:p>
        </w:tc>
        <w:tc>
          <w:tcPr>
            <w:tcW w:w="851" w:type="dxa"/>
            <w:tcBorders>
              <w:bottom w:val="single" w:sz="4" w:space="0" w:color="auto"/>
            </w:tcBorders>
          </w:tcPr>
          <w:p w14:paraId="110525E7"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Borders>
              <w:bottom w:val="single" w:sz="4" w:space="0" w:color="auto"/>
            </w:tcBorders>
          </w:tcPr>
          <w:p w14:paraId="0D8BCF49" w14:textId="77777777" w:rsidR="00E733B9" w:rsidRPr="00D25B55" w:rsidRDefault="00E733B9" w:rsidP="00BE6C5B">
            <w:pPr>
              <w:spacing w:line="360" w:lineRule="auto"/>
              <w:jc w:val="both"/>
              <w:rPr>
                <w:rFonts w:ascii="Times New Roman" w:hAnsi="Times New Roman" w:cs="Times New Roman"/>
                <w:sz w:val="24"/>
                <w:szCs w:val="24"/>
              </w:rPr>
            </w:pPr>
          </w:p>
        </w:tc>
      </w:tr>
    </w:tbl>
    <w:p w14:paraId="10AB99B4" w14:textId="6A374B7D" w:rsidR="00E733B9" w:rsidRPr="00D25B55" w:rsidRDefault="00A0481A" w:rsidP="00BE6C5B">
      <w:pPr>
        <w:spacing w:after="0" w:line="360" w:lineRule="auto"/>
        <w:jc w:val="both"/>
        <w:rPr>
          <w:rFonts w:ascii="Times New Roman" w:hAnsi="Times New Roman" w:cs="Times New Roman"/>
          <w:sz w:val="24"/>
          <w:szCs w:val="24"/>
        </w:rPr>
      </w:pPr>
      <w:r w:rsidRPr="00D25B55">
        <w:rPr>
          <w:rFonts w:ascii="Times New Roman" w:hAnsi="Times New Roman" w:cs="Times New Roman"/>
          <w:sz w:val="24"/>
          <w:szCs w:val="24"/>
        </w:rPr>
        <w:t>Table 4 shows that all the items have no significant results. This is because the p-values were greater than the level of significance (0.05). Therefore, the null hypothesis that t</w:t>
      </w:r>
      <w:r w:rsidRPr="00D25B55">
        <w:rPr>
          <w:rFonts w:ascii="Times New Roman" w:eastAsia="Times New Roman" w:hAnsi="Times New Roman" w:cs="Times New Roman"/>
          <w:sz w:val="24"/>
          <w:szCs w:val="24"/>
        </w:rPr>
        <w:t xml:space="preserve">here is no significant difference in the mean rating of urban and rural widows on their </w:t>
      </w:r>
      <w:r w:rsidRPr="00D25B55">
        <w:rPr>
          <w:rFonts w:ascii="Times New Roman" w:hAnsi="Times New Roman" w:cs="Times New Roman"/>
          <w:bCs/>
          <w:sz w:val="24"/>
          <w:szCs w:val="24"/>
        </w:rPr>
        <w:t>life experiences in Ebonyi State</w:t>
      </w:r>
      <w:r w:rsidRPr="00D25B55">
        <w:rPr>
          <w:rFonts w:ascii="Times New Roman" w:hAnsi="Times New Roman" w:cs="Times New Roman"/>
          <w:sz w:val="24"/>
          <w:szCs w:val="24"/>
        </w:rPr>
        <w:t xml:space="preserve"> is not rejected</w:t>
      </w:r>
    </w:p>
    <w:p w14:paraId="07F07A7F" w14:textId="3870FE27" w:rsidR="00E733B9" w:rsidRPr="00D25B55" w:rsidRDefault="00E733B9" w:rsidP="00BE6C5B">
      <w:pPr>
        <w:pStyle w:val="Heading3"/>
        <w:spacing w:before="0" w:after="0" w:line="360" w:lineRule="auto"/>
        <w:jc w:val="both"/>
        <w:rPr>
          <w:rFonts w:ascii="Times New Roman" w:hAnsi="Times New Roman" w:cs="Times New Roman"/>
          <w:b/>
          <w:bCs/>
          <w:color w:val="auto"/>
          <w:sz w:val="24"/>
          <w:szCs w:val="24"/>
        </w:rPr>
      </w:pPr>
      <w:r w:rsidRPr="00D25B55">
        <w:rPr>
          <w:rFonts w:ascii="Times New Roman" w:hAnsi="Times New Roman" w:cs="Times New Roman"/>
          <w:color w:val="auto"/>
          <w:sz w:val="24"/>
          <w:szCs w:val="24"/>
        </w:rPr>
        <w:t>Hypothesis 2</w:t>
      </w:r>
      <w:r w:rsidR="00A0481A" w:rsidRPr="00D25B55">
        <w:rPr>
          <w:rFonts w:ascii="Times New Roman" w:hAnsi="Times New Roman" w:cs="Times New Roman"/>
          <w:color w:val="auto"/>
          <w:sz w:val="24"/>
          <w:szCs w:val="24"/>
        </w:rPr>
        <w:t xml:space="preserve">: </w:t>
      </w:r>
      <w:r w:rsidR="00A0481A" w:rsidRPr="00D25B55">
        <w:rPr>
          <w:rFonts w:ascii="Times New Roman" w:eastAsia="Times New Roman" w:hAnsi="Times New Roman" w:cs="Times New Roman"/>
          <w:color w:val="auto"/>
          <w:sz w:val="24"/>
          <w:szCs w:val="24"/>
        </w:rPr>
        <w:t xml:space="preserve">There's no significant difference in the mean rating of urban and rural widows on the </w:t>
      </w:r>
      <w:r w:rsidR="00A0481A" w:rsidRPr="00D25B55">
        <w:rPr>
          <w:rFonts w:ascii="Times New Roman" w:hAnsi="Times New Roman" w:cs="Times New Roman"/>
          <w:color w:val="auto"/>
          <w:sz w:val="24"/>
          <w:szCs w:val="24"/>
        </w:rPr>
        <w:t xml:space="preserve">psychological wellbeing </w:t>
      </w:r>
      <w:r w:rsidR="00A0481A" w:rsidRPr="00D25B55">
        <w:rPr>
          <w:rFonts w:ascii="Times New Roman" w:eastAsia="Times New Roman" w:hAnsi="Times New Roman" w:cs="Times New Roman"/>
          <w:color w:val="auto"/>
          <w:sz w:val="24"/>
          <w:szCs w:val="24"/>
        </w:rPr>
        <w:t>of widows and their families</w:t>
      </w:r>
      <w:r w:rsidRPr="00D25B55">
        <w:rPr>
          <w:rFonts w:ascii="Times New Roman" w:hAnsi="Times New Roman" w:cs="Times New Roman"/>
          <w:color w:val="auto"/>
          <w:sz w:val="24"/>
          <w:szCs w:val="24"/>
        </w:rPr>
        <w:t>.</w:t>
      </w:r>
    </w:p>
    <w:p w14:paraId="2F980BF8" w14:textId="31805637" w:rsidR="00E733B9" w:rsidRPr="00D25B55" w:rsidRDefault="00E733B9" w:rsidP="00BE6C5B">
      <w:pPr>
        <w:spacing w:after="0"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The t-test result of the analysis is presented in Table </w:t>
      </w:r>
      <w:r w:rsidR="00BB08DC" w:rsidRPr="00D25B55">
        <w:rPr>
          <w:rFonts w:ascii="Times New Roman" w:hAnsi="Times New Roman" w:cs="Times New Roman"/>
          <w:sz w:val="24"/>
          <w:szCs w:val="24"/>
        </w:rPr>
        <w:t>5</w:t>
      </w:r>
    </w:p>
    <w:p w14:paraId="770FEB8B" w14:textId="4656B2FF" w:rsidR="00E733B9" w:rsidRPr="00D25B55" w:rsidRDefault="00E733B9" w:rsidP="00BE6C5B">
      <w:pPr>
        <w:spacing w:after="0" w:line="360" w:lineRule="auto"/>
        <w:ind w:left="-5" w:right="-12"/>
        <w:jc w:val="both"/>
        <w:rPr>
          <w:rFonts w:ascii="Times New Roman" w:hAnsi="Times New Roman" w:cs="Times New Roman"/>
          <w:sz w:val="24"/>
          <w:szCs w:val="24"/>
        </w:rPr>
      </w:pPr>
      <w:r w:rsidRPr="00D25B55">
        <w:rPr>
          <w:rFonts w:ascii="Times New Roman" w:hAnsi="Times New Roman" w:cs="Times New Roman"/>
          <w:b/>
          <w:sz w:val="24"/>
          <w:szCs w:val="24"/>
        </w:rPr>
        <w:t xml:space="preserve">Table </w:t>
      </w:r>
      <w:r w:rsidR="00BB08DC" w:rsidRPr="00D25B55">
        <w:rPr>
          <w:rFonts w:ascii="Times New Roman" w:hAnsi="Times New Roman" w:cs="Times New Roman"/>
          <w:b/>
          <w:sz w:val="24"/>
          <w:szCs w:val="24"/>
        </w:rPr>
        <w:t>5</w:t>
      </w:r>
      <w:r w:rsidRPr="00D25B55">
        <w:rPr>
          <w:rFonts w:ascii="Times New Roman" w:hAnsi="Times New Roman" w:cs="Times New Roman"/>
          <w:b/>
          <w:sz w:val="24"/>
          <w:szCs w:val="24"/>
        </w:rPr>
        <w:t>: t-test Analysis of Urban and Rural Widows Responses on their Psychological Well-being</w:t>
      </w:r>
      <w:r w:rsidRPr="00D25B55">
        <w:rPr>
          <w:rFonts w:ascii="Times New Roman" w:eastAsia="Times New Roman" w:hAnsi="Times New Roman" w:cs="Times New Roman"/>
          <w:b/>
          <w:sz w:val="24"/>
          <w:szCs w:val="24"/>
        </w:rPr>
        <w:t xml:space="preserve"> in Ebonyi State</w:t>
      </w:r>
      <w:r w:rsidRPr="00D25B55">
        <w:rPr>
          <w:rFonts w:ascii="Times New Roman" w:hAnsi="Times New Roman" w:cs="Times New Roman"/>
          <w:b/>
          <w:sz w:val="24"/>
          <w:szCs w:val="24"/>
        </w:rPr>
        <w:t xml:space="preserve">. </w:t>
      </w:r>
    </w:p>
    <w:tbl>
      <w:tblPr>
        <w:tblStyle w:val="TableGrid0"/>
        <w:tblW w:w="8635" w:type="dxa"/>
        <w:tblInd w:w="5" w:type="dxa"/>
        <w:tblCellMar>
          <w:right w:w="115" w:type="dxa"/>
        </w:tblCellMar>
        <w:tblLook w:val="04A0" w:firstRow="1" w:lastRow="0" w:firstColumn="1" w:lastColumn="0" w:noHBand="0" w:noVBand="1"/>
      </w:tblPr>
      <w:tblGrid>
        <w:gridCol w:w="877"/>
        <w:gridCol w:w="1415"/>
        <w:gridCol w:w="1027"/>
        <w:gridCol w:w="685"/>
        <w:gridCol w:w="766"/>
        <w:gridCol w:w="593"/>
        <w:gridCol w:w="842"/>
        <w:gridCol w:w="777"/>
        <w:gridCol w:w="1653"/>
      </w:tblGrid>
      <w:tr w:rsidR="00E733B9" w:rsidRPr="00D25B55" w14:paraId="4A42D65D" w14:textId="77777777" w:rsidTr="00761562">
        <w:trPr>
          <w:trHeight w:val="308"/>
        </w:trPr>
        <w:tc>
          <w:tcPr>
            <w:tcW w:w="877" w:type="dxa"/>
            <w:tcBorders>
              <w:top w:val="single" w:sz="4" w:space="0" w:color="auto"/>
              <w:bottom w:val="single" w:sz="4" w:space="0" w:color="auto"/>
            </w:tcBorders>
          </w:tcPr>
          <w:p w14:paraId="38CC28DF" w14:textId="77777777"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b/>
                <w:sz w:val="24"/>
                <w:szCs w:val="24"/>
              </w:rPr>
              <w:t xml:space="preserve">S/N </w:t>
            </w:r>
          </w:p>
        </w:tc>
        <w:tc>
          <w:tcPr>
            <w:tcW w:w="1415" w:type="dxa"/>
            <w:tcBorders>
              <w:top w:val="single" w:sz="4" w:space="0" w:color="auto"/>
              <w:bottom w:val="single" w:sz="4" w:space="0" w:color="auto"/>
            </w:tcBorders>
          </w:tcPr>
          <w:p w14:paraId="0B48CE8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 xml:space="preserve">Variable </w:t>
            </w:r>
          </w:p>
        </w:tc>
        <w:tc>
          <w:tcPr>
            <w:tcW w:w="1027" w:type="dxa"/>
            <w:tcBorders>
              <w:top w:val="single" w:sz="4" w:space="0" w:color="auto"/>
              <w:bottom w:val="single" w:sz="4" w:space="0" w:color="auto"/>
            </w:tcBorders>
          </w:tcPr>
          <w:p w14:paraId="0326D607"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 xml:space="preserve">No.=240 </w:t>
            </w:r>
          </w:p>
        </w:tc>
        <w:tc>
          <w:tcPr>
            <w:tcW w:w="685" w:type="dxa"/>
            <w:tcBorders>
              <w:top w:val="single" w:sz="4" w:space="0" w:color="auto"/>
              <w:bottom w:val="single" w:sz="4" w:space="0" w:color="auto"/>
            </w:tcBorders>
          </w:tcPr>
          <w:p w14:paraId="03ED6FA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 xml:space="preserve"> X </w:t>
            </w:r>
          </w:p>
        </w:tc>
        <w:tc>
          <w:tcPr>
            <w:tcW w:w="766" w:type="dxa"/>
            <w:tcBorders>
              <w:top w:val="single" w:sz="4" w:space="0" w:color="auto"/>
              <w:bottom w:val="single" w:sz="4" w:space="0" w:color="auto"/>
            </w:tcBorders>
          </w:tcPr>
          <w:p w14:paraId="46E07052" w14:textId="4AB6A75A"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S</w:t>
            </w:r>
            <w:r w:rsidR="00BB08DC" w:rsidRPr="00D25B55">
              <w:rPr>
                <w:rFonts w:ascii="Times New Roman" w:hAnsi="Times New Roman" w:cs="Times New Roman"/>
                <w:b/>
                <w:sz w:val="24"/>
                <w:szCs w:val="24"/>
              </w:rPr>
              <w:t>.</w:t>
            </w:r>
            <w:r w:rsidRPr="00D25B55">
              <w:rPr>
                <w:rFonts w:ascii="Times New Roman" w:hAnsi="Times New Roman" w:cs="Times New Roman"/>
                <w:b/>
                <w:sz w:val="24"/>
                <w:szCs w:val="24"/>
              </w:rPr>
              <w:t xml:space="preserve">D </w:t>
            </w:r>
          </w:p>
        </w:tc>
        <w:tc>
          <w:tcPr>
            <w:tcW w:w="593" w:type="dxa"/>
            <w:tcBorders>
              <w:top w:val="single" w:sz="4" w:space="0" w:color="auto"/>
              <w:bottom w:val="single" w:sz="4" w:space="0" w:color="auto"/>
            </w:tcBorders>
          </w:tcPr>
          <w:p w14:paraId="2B41DBCA" w14:textId="0837F6BA" w:rsidR="00E733B9" w:rsidRPr="00D25B55" w:rsidRDefault="00BB08DC" w:rsidP="00BE6C5B">
            <w:pPr>
              <w:spacing w:line="360" w:lineRule="auto"/>
              <w:jc w:val="both"/>
              <w:rPr>
                <w:rFonts w:ascii="Times New Roman" w:hAnsi="Times New Roman" w:cs="Times New Roman"/>
                <w:sz w:val="24"/>
                <w:szCs w:val="24"/>
              </w:rPr>
            </w:pPr>
            <w:proofErr w:type="spellStart"/>
            <w:r w:rsidRPr="00D25B55">
              <w:rPr>
                <w:rFonts w:ascii="Times New Roman" w:hAnsi="Times New Roman" w:cs="Times New Roman"/>
                <w:b/>
                <w:sz w:val="24"/>
                <w:szCs w:val="24"/>
              </w:rPr>
              <w:t>df</w:t>
            </w:r>
            <w:proofErr w:type="spellEnd"/>
            <w:r w:rsidR="00E733B9" w:rsidRPr="00D25B55">
              <w:rPr>
                <w:rFonts w:ascii="Times New Roman" w:hAnsi="Times New Roman" w:cs="Times New Roman"/>
                <w:b/>
                <w:sz w:val="24"/>
                <w:szCs w:val="24"/>
              </w:rPr>
              <w:t xml:space="preserve"> </w:t>
            </w:r>
          </w:p>
        </w:tc>
        <w:tc>
          <w:tcPr>
            <w:tcW w:w="842" w:type="dxa"/>
            <w:tcBorders>
              <w:top w:val="single" w:sz="4" w:space="0" w:color="auto"/>
              <w:bottom w:val="single" w:sz="4" w:space="0" w:color="auto"/>
            </w:tcBorders>
          </w:tcPr>
          <w:p w14:paraId="18998F0E" w14:textId="77777777" w:rsidR="00E733B9" w:rsidRPr="00D25B55" w:rsidRDefault="00E733B9" w:rsidP="00BE6C5B">
            <w:pPr>
              <w:spacing w:line="360" w:lineRule="auto"/>
              <w:jc w:val="both"/>
              <w:rPr>
                <w:rFonts w:ascii="Times New Roman" w:hAnsi="Times New Roman" w:cs="Times New Roman"/>
                <w:sz w:val="24"/>
                <w:szCs w:val="24"/>
              </w:rPr>
            </w:pPr>
            <w:proofErr w:type="spellStart"/>
            <w:r w:rsidRPr="00D25B55">
              <w:rPr>
                <w:rFonts w:ascii="Times New Roman" w:hAnsi="Times New Roman" w:cs="Times New Roman"/>
                <w:b/>
                <w:sz w:val="24"/>
                <w:szCs w:val="24"/>
              </w:rPr>
              <w:t>t.Cal</w:t>
            </w:r>
            <w:proofErr w:type="spellEnd"/>
            <w:r w:rsidRPr="00D25B55">
              <w:rPr>
                <w:rFonts w:ascii="Times New Roman" w:hAnsi="Times New Roman" w:cs="Times New Roman"/>
                <w:b/>
                <w:sz w:val="24"/>
                <w:szCs w:val="24"/>
              </w:rPr>
              <w:t xml:space="preserve">. </w:t>
            </w:r>
          </w:p>
        </w:tc>
        <w:tc>
          <w:tcPr>
            <w:tcW w:w="777" w:type="dxa"/>
            <w:tcBorders>
              <w:top w:val="single" w:sz="4" w:space="0" w:color="auto"/>
              <w:bottom w:val="single" w:sz="4" w:space="0" w:color="auto"/>
            </w:tcBorders>
          </w:tcPr>
          <w:p w14:paraId="5611C82D" w14:textId="7FBDD6C1" w:rsidR="00E733B9" w:rsidRPr="00D25B55" w:rsidRDefault="00BB08DC"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p-val</w:t>
            </w:r>
            <w:r w:rsidR="00E733B9" w:rsidRPr="00D25B55">
              <w:rPr>
                <w:rFonts w:ascii="Times New Roman" w:hAnsi="Times New Roman" w:cs="Times New Roman"/>
                <w:b/>
                <w:sz w:val="24"/>
                <w:szCs w:val="24"/>
              </w:rPr>
              <w:t xml:space="preserve">. </w:t>
            </w:r>
          </w:p>
        </w:tc>
        <w:tc>
          <w:tcPr>
            <w:tcW w:w="1653" w:type="dxa"/>
            <w:tcBorders>
              <w:top w:val="single" w:sz="4" w:space="0" w:color="auto"/>
              <w:bottom w:val="single" w:sz="4" w:space="0" w:color="auto"/>
            </w:tcBorders>
          </w:tcPr>
          <w:p w14:paraId="03395A1E"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 xml:space="preserve">Decision  </w:t>
            </w:r>
          </w:p>
        </w:tc>
      </w:tr>
      <w:tr w:rsidR="00E733B9" w:rsidRPr="00D25B55" w14:paraId="2E267DA1" w14:textId="77777777" w:rsidTr="00761562">
        <w:trPr>
          <w:trHeight w:val="258"/>
        </w:trPr>
        <w:tc>
          <w:tcPr>
            <w:tcW w:w="877" w:type="dxa"/>
            <w:tcBorders>
              <w:top w:val="single" w:sz="4" w:space="0" w:color="auto"/>
            </w:tcBorders>
          </w:tcPr>
          <w:p w14:paraId="012680BD" w14:textId="5218919D" w:rsidR="00E733B9" w:rsidRPr="00D25B55" w:rsidRDefault="00BB08DC"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9</w:t>
            </w:r>
          </w:p>
        </w:tc>
        <w:tc>
          <w:tcPr>
            <w:tcW w:w="1415" w:type="dxa"/>
            <w:tcBorders>
              <w:top w:val="single" w:sz="4" w:space="0" w:color="auto"/>
            </w:tcBorders>
          </w:tcPr>
          <w:p w14:paraId="3D2579B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Borders>
              <w:top w:val="single" w:sz="4" w:space="0" w:color="auto"/>
            </w:tcBorders>
          </w:tcPr>
          <w:p w14:paraId="61BA93DB"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Borders>
              <w:top w:val="single" w:sz="4" w:space="0" w:color="auto"/>
            </w:tcBorders>
          </w:tcPr>
          <w:p w14:paraId="4DC716F8"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1.97</w:t>
            </w:r>
          </w:p>
        </w:tc>
        <w:tc>
          <w:tcPr>
            <w:tcW w:w="766" w:type="dxa"/>
            <w:tcBorders>
              <w:top w:val="single" w:sz="4" w:space="0" w:color="auto"/>
            </w:tcBorders>
          </w:tcPr>
          <w:p w14:paraId="69C8FCD6"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0.81</w:t>
            </w:r>
          </w:p>
        </w:tc>
        <w:tc>
          <w:tcPr>
            <w:tcW w:w="593" w:type="dxa"/>
            <w:tcBorders>
              <w:top w:val="single" w:sz="4" w:space="0" w:color="auto"/>
            </w:tcBorders>
          </w:tcPr>
          <w:p w14:paraId="5E98884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842" w:type="dxa"/>
            <w:tcBorders>
              <w:top w:val="single" w:sz="4" w:space="0" w:color="auto"/>
            </w:tcBorders>
          </w:tcPr>
          <w:p w14:paraId="1CB163F7"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0.16</w:t>
            </w:r>
          </w:p>
        </w:tc>
        <w:tc>
          <w:tcPr>
            <w:tcW w:w="777" w:type="dxa"/>
            <w:tcBorders>
              <w:top w:val="single" w:sz="4" w:space="0" w:color="auto"/>
            </w:tcBorders>
          </w:tcPr>
          <w:p w14:paraId="5C54AF7B"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0.87</w:t>
            </w:r>
          </w:p>
        </w:tc>
        <w:tc>
          <w:tcPr>
            <w:tcW w:w="1653" w:type="dxa"/>
            <w:tcBorders>
              <w:top w:val="single" w:sz="4" w:space="0" w:color="auto"/>
            </w:tcBorders>
          </w:tcPr>
          <w:p w14:paraId="37DCD6B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Significant </w:t>
            </w:r>
          </w:p>
        </w:tc>
      </w:tr>
      <w:tr w:rsidR="00E733B9" w:rsidRPr="00D25B55" w14:paraId="78C0CB69" w14:textId="77777777" w:rsidTr="00761562">
        <w:trPr>
          <w:trHeight w:val="321"/>
        </w:trPr>
        <w:tc>
          <w:tcPr>
            <w:tcW w:w="877" w:type="dxa"/>
          </w:tcPr>
          <w:p w14:paraId="15AE5E16"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5D5C283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3380997B"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678CDE0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1.99</w:t>
            </w:r>
          </w:p>
        </w:tc>
        <w:tc>
          <w:tcPr>
            <w:tcW w:w="766" w:type="dxa"/>
          </w:tcPr>
          <w:p w14:paraId="222F4E7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0.10</w:t>
            </w:r>
          </w:p>
        </w:tc>
        <w:tc>
          <w:tcPr>
            <w:tcW w:w="593" w:type="dxa"/>
          </w:tcPr>
          <w:p w14:paraId="0BE14E53" w14:textId="77777777" w:rsidR="00E733B9" w:rsidRPr="00D25B55" w:rsidRDefault="00E733B9" w:rsidP="00BE6C5B">
            <w:pPr>
              <w:spacing w:line="360" w:lineRule="auto"/>
              <w:jc w:val="both"/>
              <w:rPr>
                <w:rFonts w:ascii="Times New Roman" w:hAnsi="Times New Roman" w:cs="Times New Roman"/>
                <w:sz w:val="24"/>
                <w:szCs w:val="24"/>
              </w:rPr>
            </w:pPr>
          </w:p>
        </w:tc>
        <w:tc>
          <w:tcPr>
            <w:tcW w:w="842" w:type="dxa"/>
          </w:tcPr>
          <w:p w14:paraId="5D8670A3" w14:textId="77777777" w:rsidR="00E733B9" w:rsidRPr="00D25B55" w:rsidRDefault="00E733B9" w:rsidP="00BE6C5B">
            <w:pPr>
              <w:spacing w:line="360" w:lineRule="auto"/>
              <w:jc w:val="both"/>
              <w:rPr>
                <w:rFonts w:ascii="Times New Roman" w:hAnsi="Times New Roman" w:cs="Times New Roman"/>
                <w:sz w:val="24"/>
                <w:szCs w:val="24"/>
              </w:rPr>
            </w:pPr>
          </w:p>
        </w:tc>
        <w:tc>
          <w:tcPr>
            <w:tcW w:w="777" w:type="dxa"/>
          </w:tcPr>
          <w:p w14:paraId="099BF6AF"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3F534668"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1823875C" w14:textId="77777777" w:rsidTr="00761562">
        <w:trPr>
          <w:trHeight w:val="321"/>
        </w:trPr>
        <w:tc>
          <w:tcPr>
            <w:tcW w:w="877" w:type="dxa"/>
            <w:vAlign w:val="center"/>
          </w:tcPr>
          <w:p w14:paraId="17486DDD" w14:textId="24FC1C0C"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1</w:t>
            </w:r>
            <w:r w:rsidR="00BB08DC" w:rsidRPr="00D25B55">
              <w:rPr>
                <w:rFonts w:ascii="Times New Roman" w:hAnsi="Times New Roman" w:cs="Times New Roman"/>
                <w:sz w:val="24"/>
                <w:szCs w:val="24"/>
              </w:rPr>
              <w:t>0</w:t>
            </w:r>
            <w:r w:rsidRPr="00D25B55">
              <w:rPr>
                <w:rFonts w:ascii="Times New Roman" w:hAnsi="Times New Roman" w:cs="Times New Roman"/>
                <w:sz w:val="24"/>
                <w:szCs w:val="24"/>
              </w:rPr>
              <w:t xml:space="preserve"> </w:t>
            </w:r>
          </w:p>
        </w:tc>
        <w:tc>
          <w:tcPr>
            <w:tcW w:w="1415" w:type="dxa"/>
            <w:vAlign w:val="center"/>
          </w:tcPr>
          <w:p w14:paraId="50AB6E5B"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5BB5864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5DEE31BB"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1.50</w:t>
            </w:r>
          </w:p>
        </w:tc>
        <w:tc>
          <w:tcPr>
            <w:tcW w:w="766" w:type="dxa"/>
          </w:tcPr>
          <w:p w14:paraId="15F6B325"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Pr>
          <w:p w14:paraId="34434E9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842" w:type="dxa"/>
          </w:tcPr>
          <w:p w14:paraId="152B8B0B"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0.26</w:t>
            </w:r>
          </w:p>
        </w:tc>
        <w:tc>
          <w:tcPr>
            <w:tcW w:w="777" w:type="dxa"/>
          </w:tcPr>
          <w:p w14:paraId="4281ECB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0.80</w:t>
            </w:r>
          </w:p>
        </w:tc>
        <w:tc>
          <w:tcPr>
            <w:tcW w:w="1653" w:type="dxa"/>
            <w:vAlign w:val="center"/>
          </w:tcPr>
          <w:p w14:paraId="0D6288B7"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Significant </w:t>
            </w:r>
          </w:p>
        </w:tc>
      </w:tr>
      <w:tr w:rsidR="00E733B9" w:rsidRPr="00D25B55" w14:paraId="0487F6A0" w14:textId="77777777" w:rsidTr="00761562">
        <w:trPr>
          <w:trHeight w:val="321"/>
        </w:trPr>
        <w:tc>
          <w:tcPr>
            <w:tcW w:w="877" w:type="dxa"/>
          </w:tcPr>
          <w:p w14:paraId="260C94B6"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4BB1DE1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01A2C9C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5D2325C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1.48</w:t>
            </w:r>
          </w:p>
        </w:tc>
        <w:tc>
          <w:tcPr>
            <w:tcW w:w="766" w:type="dxa"/>
          </w:tcPr>
          <w:p w14:paraId="286CA79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Pr>
          <w:p w14:paraId="6B656966" w14:textId="77777777" w:rsidR="00E733B9" w:rsidRPr="00D25B55" w:rsidRDefault="00E733B9" w:rsidP="00BE6C5B">
            <w:pPr>
              <w:spacing w:line="360" w:lineRule="auto"/>
              <w:jc w:val="both"/>
              <w:rPr>
                <w:rFonts w:ascii="Times New Roman" w:hAnsi="Times New Roman" w:cs="Times New Roman"/>
                <w:sz w:val="24"/>
                <w:szCs w:val="24"/>
              </w:rPr>
            </w:pPr>
          </w:p>
        </w:tc>
        <w:tc>
          <w:tcPr>
            <w:tcW w:w="842" w:type="dxa"/>
          </w:tcPr>
          <w:p w14:paraId="2C895455" w14:textId="77777777" w:rsidR="00E733B9" w:rsidRPr="00D25B55" w:rsidRDefault="00E733B9" w:rsidP="00BE6C5B">
            <w:pPr>
              <w:spacing w:line="360" w:lineRule="auto"/>
              <w:jc w:val="both"/>
              <w:rPr>
                <w:rFonts w:ascii="Times New Roman" w:hAnsi="Times New Roman" w:cs="Times New Roman"/>
                <w:sz w:val="24"/>
                <w:szCs w:val="24"/>
              </w:rPr>
            </w:pPr>
          </w:p>
        </w:tc>
        <w:tc>
          <w:tcPr>
            <w:tcW w:w="777" w:type="dxa"/>
          </w:tcPr>
          <w:p w14:paraId="2B751879"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46389A65"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6D487247" w14:textId="77777777" w:rsidTr="00761562">
        <w:trPr>
          <w:trHeight w:val="321"/>
        </w:trPr>
        <w:tc>
          <w:tcPr>
            <w:tcW w:w="877" w:type="dxa"/>
            <w:vAlign w:val="center"/>
          </w:tcPr>
          <w:p w14:paraId="6F0D1B1C" w14:textId="2A9780FA"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1</w:t>
            </w:r>
            <w:r w:rsidR="00BB08DC" w:rsidRPr="00D25B55">
              <w:rPr>
                <w:rFonts w:ascii="Times New Roman" w:hAnsi="Times New Roman" w:cs="Times New Roman"/>
                <w:sz w:val="24"/>
                <w:szCs w:val="24"/>
              </w:rPr>
              <w:t>1</w:t>
            </w:r>
            <w:r w:rsidRPr="00D25B55">
              <w:rPr>
                <w:rFonts w:ascii="Times New Roman" w:hAnsi="Times New Roman" w:cs="Times New Roman"/>
                <w:sz w:val="24"/>
                <w:szCs w:val="24"/>
              </w:rPr>
              <w:t xml:space="preserve"> </w:t>
            </w:r>
          </w:p>
        </w:tc>
        <w:tc>
          <w:tcPr>
            <w:tcW w:w="1415" w:type="dxa"/>
            <w:vAlign w:val="center"/>
          </w:tcPr>
          <w:p w14:paraId="64D5E9D8"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7D78FA3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25247F7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2.95</w:t>
            </w:r>
          </w:p>
        </w:tc>
        <w:tc>
          <w:tcPr>
            <w:tcW w:w="766" w:type="dxa"/>
          </w:tcPr>
          <w:p w14:paraId="043A4CB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1.49</w:t>
            </w:r>
          </w:p>
        </w:tc>
        <w:tc>
          <w:tcPr>
            <w:tcW w:w="593" w:type="dxa"/>
          </w:tcPr>
          <w:p w14:paraId="4B9D3469"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842" w:type="dxa"/>
          </w:tcPr>
          <w:p w14:paraId="68F081A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0.90</w:t>
            </w:r>
          </w:p>
        </w:tc>
        <w:tc>
          <w:tcPr>
            <w:tcW w:w="777" w:type="dxa"/>
          </w:tcPr>
          <w:p w14:paraId="6DA9BD06"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0.38</w:t>
            </w:r>
          </w:p>
        </w:tc>
        <w:tc>
          <w:tcPr>
            <w:tcW w:w="1653" w:type="dxa"/>
            <w:vAlign w:val="center"/>
          </w:tcPr>
          <w:p w14:paraId="23C59095" w14:textId="10F1A88F" w:rsidR="00E733B9" w:rsidRPr="00D25B55" w:rsidRDefault="00BB08DC"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w:t>
            </w:r>
            <w:r w:rsidR="00E733B9" w:rsidRPr="00D25B55">
              <w:rPr>
                <w:rFonts w:ascii="Times New Roman" w:hAnsi="Times New Roman" w:cs="Times New Roman"/>
                <w:sz w:val="24"/>
                <w:szCs w:val="24"/>
              </w:rPr>
              <w:t xml:space="preserve">Significant </w:t>
            </w:r>
          </w:p>
        </w:tc>
      </w:tr>
      <w:tr w:rsidR="00E733B9" w:rsidRPr="00D25B55" w14:paraId="5FA0EC31" w14:textId="77777777" w:rsidTr="00761562">
        <w:trPr>
          <w:trHeight w:val="321"/>
        </w:trPr>
        <w:tc>
          <w:tcPr>
            <w:tcW w:w="877" w:type="dxa"/>
          </w:tcPr>
          <w:p w14:paraId="0F54F8F2"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49DF05C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0BEE518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50BB8462"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3.12</w:t>
            </w:r>
          </w:p>
        </w:tc>
        <w:tc>
          <w:tcPr>
            <w:tcW w:w="766" w:type="dxa"/>
          </w:tcPr>
          <w:p w14:paraId="44D28E99"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1.39</w:t>
            </w:r>
          </w:p>
        </w:tc>
        <w:tc>
          <w:tcPr>
            <w:tcW w:w="593" w:type="dxa"/>
          </w:tcPr>
          <w:p w14:paraId="5CB56C1B" w14:textId="77777777" w:rsidR="00E733B9" w:rsidRPr="00D25B55" w:rsidRDefault="00E733B9" w:rsidP="00BE6C5B">
            <w:pPr>
              <w:spacing w:line="360" w:lineRule="auto"/>
              <w:jc w:val="both"/>
              <w:rPr>
                <w:rFonts w:ascii="Times New Roman" w:hAnsi="Times New Roman" w:cs="Times New Roman"/>
                <w:sz w:val="24"/>
                <w:szCs w:val="24"/>
              </w:rPr>
            </w:pPr>
          </w:p>
        </w:tc>
        <w:tc>
          <w:tcPr>
            <w:tcW w:w="842" w:type="dxa"/>
          </w:tcPr>
          <w:p w14:paraId="3701308F" w14:textId="77777777" w:rsidR="00E733B9" w:rsidRPr="00D25B55" w:rsidRDefault="00E733B9" w:rsidP="00BE6C5B">
            <w:pPr>
              <w:spacing w:line="360" w:lineRule="auto"/>
              <w:jc w:val="both"/>
              <w:rPr>
                <w:rFonts w:ascii="Times New Roman" w:hAnsi="Times New Roman" w:cs="Times New Roman"/>
                <w:sz w:val="24"/>
                <w:szCs w:val="24"/>
              </w:rPr>
            </w:pPr>
          </w:p>
        </w:tc>
        <w:tc>
          <w:tcPr>
            <w:tcW w:w="777" w:type="dxa"/>
          </w:tcPr>
          <w:p w14:paraId="43B0B53E"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6D25D673"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3E0236CC" w14:textId="77777777" w:rsidTr="00761562">
        <w:trPr>
          <w:trHeight w:val="321"/>
        </w:trPr>
        <w:tc>
          <w:tcPr>
            <w:tcW w:w="877" w:type="dxa"/>
            <w:vAlign w:val="center"/>
          </w:tcPr>
          <w:p w14:paraId="3B91FBBA" w14:textId="629C70C7" w:rsidR="00E733B9" w:rsidRPr="00D25B55" w:rsidRDefault="00BB08DC"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12</w:t>
            </w:r>
            <w:r w:rsidR="00E733B9" w:rsidRPr="00D25B55">
              <w:rPr>
                <w:rFonts w:ascii="Times New Roman" w:hAnsi="Times New Roman" w:cs="Times New Roman"/>
                <w:sz w:val="24"/>
                <w:szCs w:val="24"/>
              </w:rPr>
              <w:t xml:space="preserve"> </w:t>
            </w:r>
          </w:p>
        </w:tc>
        <w:tc>
          <w:tcPr>
            <w:tcW w:w="1415" w:type="dxa"/>
            <w:vAlign w:val="center"/>
          </w:tcPr>
          <w:p w14:paraId="6A72E5E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54EBFA15"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7BE5E5E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1.41</w:t>
            </w:r>
          </w:p>
        </w:tc>
        <w:tc>
          <w:tcPr>
            <w:tcW w:w="766" w:type="dxa"/>
          </w:tcPr>
          <w:p w14:paraId="3DB276F6"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0.49</w:t>
            </w:r>
          </w:p>
        </w:tc>
        <w:tc>
          <w:tcPr>
            <w:tcW w:w="593" w:type="dxa"/>
          </w:tcPr>
          <w:p w14:paraId="028A885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842" w:type="dxa"/>
          </w:tcPr>
          <w:p w14:paraId="179C7A2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1.43</w:t>
            </w:r>
          </w:p>
        </w:tc>
        <w:tc>
          <w:tcPr>
            <w:tcW w:w="777" w:type="dxa"/>
          </w:tcPr>
          <w:p w14:paraId="6907AF4B"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0.16</w:t>
            </w:r>
          </w:p>
        </w:tc>
        <w:tc>
          <w:tcPr>
            <w:tcW w:w="1653" w:type="dxa"/>
            <w:vAlign w:val="center"/>
          </w:tcPr>
          <w:p w14:paraId="66DCC1C3" w14:textId="1886D13E" w:rsidR="00E733B9" w:rsidRPr="00D25B55" w:rsidRDefault="00BB08DC"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w:t>
            </w:r>
            <w:r w:rsidR="00E733B9" w:rsidRPr="00D25B55">
              <w:rPr>
                <w:rFonts w:ascii="Times New Roman" w:hAnsi="Times New Roman" w:cs="Times New Roman"/>
                <w:sz w:val="24"/>
                <w:szCs w:val="24"/>
              </w:rPr>
              <w:t xml:space="preserve">Significant </w:t>
            </w:r>
          </w:p>
        </w:tc>
      </w:tr>
      <w:tr w:rsidR="00E733B9" w:rsidRPr="00D25B55" w14:paraId="2CF590AD" w14:textId="77777777" w:rsidTr="00BB08DC">
        <w:trPr>
          <w:trHeight w:val="321"/>
        </w:trPr>
        <w:tc>
          <w:tcPr>
            <w:tcW w:w="877" w:type="dxa"/>
            <w:tcBorders>
              <w:bottom w:val="single" w:sz="4" w:space="0" w:color="auto"/>
            </w:tcBorders>
          </w:tcPr>
          <w:p w14:paraId="75FD0B98"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tcBorders>
              <w:bottom w:val="single" w:sz="4" w:space="0" w:color="auto"/>
            </w:tcBorders>
            <w:vAlign w:val="center"/>
          </w:tcPr>
          <w:p w14:paraId="07B2BE1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Borders>
              <w:bottom w:val="single" w:sz="4" w:space="0" w:color="auto"/>
            </w:tcBorders>
          </w:tcPr>
          <w:p w14:paraId="6F33DD42"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Borders>
              <w:bottom w:val="single" w:sz="4" w:space="0" w:color="auto"/>
            </w:tcBorders>
          </w:tcPr>
          <w:p w14:paraId="33BC29C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1.50</w:t>
            </w:r>
          </w:p>
        </w:tc>
        <w:tc>
          <w:tcPr>
            <w:tcW w:w="766" w:type="dxa"/>
            <w:tcBorders>
              <w:bottom w:val="single" w:sz="4" w:space="0" w:color="auto"/>
            </w:tcBorders>
          </w:tcPr>
          <w:p w14:paraId="549CB55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Borders>
              <w:bottom w:val="single" w:sz="4" w:space="0" w:color="auto"/>
            </w:tcBorders>
          </w:tcPr>
          <w:p w14:paraId="1AE61EA8" w14:textId="77777777" w:rsidR="00E733B9" w:rsidRPr="00D25B55" w:rsidRDefault="00E733B9" w:rsidP="00BE6C5B">
            <w:pPr>
              <w:spacing w:line="360" w:lineRule="auto"/>
              <w:jc w:val="both"/>
              <w:rPr>
                <w:rFonts w:ascii="Times New Roman" w:hAnsi="Times New Roman" w:cs="Times New Roman"/>
                <w:sz w:val="24"/>
                <w:szCs w:val="24"/>
              </w:rPr>
            </w:pPr>
          </w:p>
        </w:tc>
        <w:tc>
          <w:tcPr>
            <w:tcW w:w="842" w:type="dxa"/>
            <w:tcBorders>
              <w:bottom w:val="single" w:sz="4" w:space="0" w:color="auto"/>
            </w:tcBorders>
          </w:tcPr>
          <w:p w14:paraId="0932C829" w14:textId="77777777" w:rsidR="00E733B9" w:rsidRPr="00D25B55" w:rsidRDefault="00E733B9" w:rsidP="00BE6C5B">
            <w:pPr>
              <w:spacing w:line="360" w:lineRule="auto"/>
              <w:jc w:val="both"/>
              <w:rPr>
                <w:rFonts w:ascii="Times New Roman" w:hAnsi="Times New Roman" w:cs="Times New Roman"/>
                <w:sz w:val="24"/>
                <w:szCs w:val="24"/>
              </w:rPr>
            </w:pPr>
          </w:p>
        </w:tc>
        <w:tc>
          <w:tcPr>
            <w:tcW w:w="777" w:type="dxa"/>
            <w:tcBorders>
              <w:bottom w:val="single" w:sz="4" w:space="0" w:color="auto"/>
            </w:tcBorders>
          </w:tcPr>
          <w:p w14:paraId="7C35780D"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Borders>
              <w:bottom w:val="single" w:sz="4" w:space="0" w:color="auto"/>
            </w:tcBorders>
          </w:tcPr>
          <w:p w14:paraId="2A4B7C8A" w14:textId="77777777" w:rsidR="00E733B9" w:rsidRPr="00D25B55" w:rsidRDefault="00E733B9" w:rsidP="00BE6C5B">
            <w:pPr>
              <w:spacing w:line="360" w:lineRule="auto"/>
              <w:jc w:val="both"/>
              <w:rPr>
                <w:rFonts w:ascii="Times New Roman" w:hAnsi="Times New Roman" w:cs="Times New Roman"/>
                <w:sz w:val="24"/>
                <w:szCs w:val="24"/>
              </w:rPr>
            </w:pPr>
          </w:p>
        </w:tc>
      </w:tr>
    </w:tbl>
    <w:p w14:paraId="68ACF9A6" w14:textId="7C622769" w:rsidR="00BB08DC" w:rsidRPr="00D25B55" w:rsidRDefault="00E733B9" w:rsidP="00BE6C5B">
      <w:pPr>
        <w:spacing w:after="0"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Table </w:t>
      </w:r>
      <w:r w:rsidR="00BB08DC" w:rsidRPr="00D25B55">
        <w:rPr>
          <w:rFonts w:ascii="Times New Roman" w:hAnsi="Times New Roman" w:cs="Times New Roman"/>
          <w:sz w:val="24"/>
          <w:szCs w:val="24"/>
        </w:rPr>
        <w:t>5</w:t>
      </w:r>
      <w:r w:rsidRPr="00D25B55">
        <w:rPr>
          <w:rFonts w:ascii="Times New Roman" w:hAnsi="Times New Roman" w:cs="Times New Roman"/>
          <w:sz w:val="24"/>
          <w:szCs w:val="24"/>
        </w:rPr>
        <w:t xml:space="preserve"> showed that </w:t>
      </w:r>
      <w:r w:rsidR="00BB08DC" w:rsidRPr="00D25B55">
        <w:rPr>
          <w:rFonts w:ascii="Times New Roman" w:hAnsi="Times New Roman" w:cs="Times New Roman"/>
          <w:sz w:val="24"/>
          <w:szCs w:val="24"/>
        </w:rPr>
        <w:t xml:space="preserve">all the </w:t>
      </w:r>
      <w:r w:rsidRPr="00D25B55">
        <w:rPr>
          <w:rFonts w:ascii="Times New Roman" w:hAnsi="Times New Roman" w:cs="Times New Roman"/>
          <w:sz w:val="24"/>
          <w:szCs w:val="24"/>
        </w:rPr>
        <w:t xml:space="preserve">items </w:t>
      </w:r>
      <w:r w:rsidR="00BB08DC" w:rsidRPr="00D25B55">
        <w:rPr>
          <w:rFonts w:ascii="Times New Roman" w:hAnsi="Times New Roman" w:cs="Times New Roman"/>
          <w:sz w:val="24"/>
          <w:szCs w:val="24"/>
        </w:rPr>
        <w:t>have no significant results. This is because the p-values were greater than the level of significance (0.05). Therefore, the null hypothesis that t</w:t>
      </w:r>
      <w:r w:rsidR="00BB08DC" w:rsidRPr="00D25B55">
        <w:rPr>
          <w:rFonts w:ascii="Times New Roman" w:eastAsia="Times New Roman" w:hAnsi="Times New Roman" w:cs="Times New Roman"/>
          <w:sz w:val="24"/>
          <w:szCs w:val="24"/>
        </w:rPr>
        <w:t xml:space="preserve">here is no </w:t>
      </w:r>
      <w:r w:rsidR="00BB08DC" w:rsidRPr="00D25B55">
        <w:rPr>
          <w:rFonts w:ascii="Times New Roman" w:hAnsi="Times New Roman" w:cs="Times New Roman"/>
          <w:sz w:val="24"/>
          <w:szCs w:val="24"/>
        </w:rPr>
        <w:t xml:space="preserve">significant </w:t>
      </w:r>
      <w:r w:rsidR="00BB08DC" w:rsidRPr="00D25B55">
        <w:rPr>
          <w:rFonts w:ascii="Times New Roman" w:eastAsia="Times New Roman" w:hAnsi="Times New Roman" w:cs="Times New Roman"/>
          <w:sz w:val="24"/>
          <w:szCs w:val="24"/>
        </w:rPr>
        <w:t xml:space="preserve">difference in the mean rating of urban and rural widows on their </w:t>
      </w:r>
      <w:r w:rsidR="00BB08DC" w:rsidRPr="00D25B55">
        <w:rPr>
          <w:rFonts w:ascii="Times New Roman" w:hAnsi="Times New Roman" w:cs="Times New Roman"/>
          <w:bCs/>
          <w:sz w:val="24"/>
          <w:szCs w:val="24"/>
        </w:rPr>
        <w:t>Psychological Well-being</w:t>
      </w:r>
      <w:r w:rsidR="00BB08DC" w:rsidRPr="00D25B55">
        <w:rPr>
          <w:rFonts w:ascii="Times New Roman" w:eastAsia="Times New Roman" w:hAnsi="Times New Roman" w:cs="Times New Roman"/>
          <w:bCs/>
          <w:sz w:val="24"/>
          <w:szCs w:val="24"/>
        </w:rPr>
        <w:t xml:space="preserve"> in Ebonyi State</w:t>
      </w:r>
      <w:r w:rsidR="00BB08DC" w:rsidRPr="00D25B55">
        <w:rPr>
          <w:rFonts w:ascii="Times New Roman" w:hAnsi="Times New Roman" w:cs="Times New Roman"/>
          <w:sz w:val="24"/>
          <w:szCs w:val="24"/>
        </w:rPr>
        <w:t xml:space="preserve"> is not rejected</w:t>
      </w:r>
      <w:r w:rsidRPr="00D25B55">
        <w:rPr>
          <w:rFonts w:ascii="Times New Roman" w:hAnsi="Times New Roman" w:cs="Times New Roman"/>
          <w:sz w:val="24"/>
          <w:szCs w:val="24"/>
        </w:rPr>
        <w:t xml:space="preserve"> </w:t>
      </w:r>
    </w:p>
    <w:p w14:paraId="4D2E8FC0" w14:textId="59BBE5CA" w:rsidR="00E733B9" w:rsidRPr="00D25B55" w:rsidRDefault="00E733B9" w:rsidP="00BE6C5B">
      <w:pPr>
        <w:pStyle w:val="Heading3"/>
        <w:spacing w:before="0" w:after="0" w:line="360" w:lineRule="auto"/>
        <w:jc w:val="both"/>
        <w:rPr>
          <w:rFonts w:ascii="Times New Roman" w:hAnsi="Times New Roman" w:cs="Times New Roman"/>
          <w:b/>
          <w:bCs/>
          <w:color w:val="auto"/>
          <w:sz w:val="24"/>
          <w:szCs w:val="24"/>
        </w:rPr>
      </w:pPr>
      <w:r w:rsidRPr="00D25B55">
        <w:rPr>
          <w:rFonts w:ascii="Times New Roman" w:hAnsi="Times New Roman" w:cs="Times New Roman"/>
          <w:color w:val="auto"/>
          <w:sz w:val="24"/>
          <w:szCs w:val="24"/>
        </w:rPr>
        <w:t xml:space="preserve">Hypothesis </w:t>
      </w:r>
      <w:r w:rsidRPr="00D25B55">
        <w:rPr>
          <w:rFonts w:ascii="Times New Roman" w:hAnsi="Times New Roman" w:cs="Times New Roman"/>
          <w:color w:val="auto"/>
          <w:sz w:val="24"/>
          <w:szCs w:val="24"/>
        </w:rPr>
        <w:tab/>
      </w:r>
      <w:r w:rsidR="00BB08DC" w:rsidRPr="00D25B55">
        <w:rPr>
          <w:rFonts w:ascii="Times New Roman" w:hAnsi="Times New Roman" w:cs="Times New Roman"/>
          <w:color w:val="auto"/>
          <w:sz w:val="24"/>
          <w:szCs w:val="24"/>
        </w:rPr>
        <w:t xml:space="preserve">3: </w:t>
      </w:r>
      <w:r w:rsidR="00BB08DC" w:rsidRPr="00D25B55">
        <w:rPr>
          <w:rFonts w:ascii="Times New Roman" w:eastAsia="Times New Roman" w:hAnsi="Times New Roman" w:cs="Times New Roman"/>
          <w:color w:val="auto"/>
          <w:sz w:val="24"/>
          <w:szCs w:val="24"/>
        </w:rPr>
        <w:t xml:space="preserve">There's no significant difference in the mean rating of urban and rural widows on the </w:t>
      </w:r>
      <w:r w:rsidR="00BB08DC" w:rsidRPr="00D25B55">
        <w:rPr>
          <w:rFonts w:ascii="Times New Roman" w:hAnsi="Times New Roman" w:cs="Times New Roman"/>
          <w:color w:val="auto"/>
          <w:sz w:val="24"/>
          <w:szCs w:val="24"/>
        </w:rPr>
        <w:t>coping mechanisms they adopted to mitigate the impact of widowhood on family well-being</w:t>
      </w:r>
      <w:r w:rsidRPr="00D25B55">
        <w:rPr>
          <w:rFonts w:ascii="Times New Roman" w:hAnsi="Times New Roman" w:cs="Times New Roman"/>
          <w:color w:val="auto"/>
          <w:sz w:val="24"/>
          <w:szCs w:val="24"/>
        </w:rPr>
        <w:t>.</w:t>
      </w:r>
    </w:p>
    <w:p w14:paraId="0E4D9537" w14:textId="0091C05E" w:rsidR="00E733B9" w:rsidRPr="00D25B55" w:rsidRDefault="00E733B9" w:rsidP="00BE6C5B">
      <w:pPr>
        <w:spacing w:after="0"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The t-test result of the analysis is presented in Table </w:t>
      </w:r>
      <w:r w:rsidR="00BB08DC" w:rsidRPr="00D25B55">
        <w:rPr>
          <w:rFonts w:ascii="Times New Roman" w:hAnsi="Times New Roman" w:cs="Times New Roman"/>
          <w:sz w:val="24"/>
          <w:szCs w:val="24"/>
        </w:rPr>
        <w:t>6</w:t>
      </w:r>
    </w:p>
    <w:p w14:paraId="51621800" w14:textId="4EF152AA" w:rsidR="00E733B9" w:rsidRPr="00D25B55" w:rsidRDefault="00E733B9" w:rsidP="00BE6C5B">
      <w:pPr>
        <w:spacing w:after="0" w:line="360" w:lineRule="auto"/>
        <w:ind w:left="-5" w:right="-12"/>
        <w:jc w:val="both"/>
        <w:rPr>
          <w:rFonts w:ascii="Times New Roman" w:hAnsi="Times New Roman" w:cs="Times New Roman"/>
          <w:sz w:val="24"/>
          <w:szCs w:val="24"/>
        </w:rPr>
      </w:pPr>
      <w:r w:rsidRPr="00D25B55">
        <w:rPr>
          <w:rFonts w:ascii="Times New Roman" w:hAnsi="Times New Roman" w:cs="Times New Roman"/>
          <w:b/>
          <w:sz w:val="24"/>
          <w:szCs w:val="24"/>
        </w:rPr>
        <w:t xml:space="preserve">Table </w:t>
      </w:r>
      <w:r w:rsidR="00BB08DC" w:rsidRPr="00D25B55">
        <w:rPr>
          <w:rFonts w:ascii="Times New Roman" w:hAnsi="Times New Roman" w:cs="Times New Roman"/>
          <w:b/>
          <w:sz w:val="24"/>
          <w:szCs w:val="24"/>
        </w:rPr>
        <w:t>6</w:t>
      </w:r>
      <w:r w:rsidRPr="00D25B55">
        <w:rPr>
          <w:rFonts w:ascii="Times New Roman" w:hAnsi="Times New Roman" w:cs="Times New Roman"/>
          <w:b/>
          <w:sz w:val="24"/>
          <w:szCs w:val="24"/>
        </w:rPr>
        <w:t>: t-test Analysis of Urban and Rural Widows Responses on their Coping Mechanism</w:t>
      </w:r>
      <w:r w:rsidRPr="00D25B55">
        <w:rPr>
          <w:rFonts w:ascii="Times New Roman" w:eastAsia="Times New Roman" w:hAnsi="Times New Roman" w:cs="Times New Roman"/>
          <w:b/>
          <w:sz w:val="24"/>
          <w:szCs w:val="24"/>
        </w:rPr>
        <w:t xml:space="preserve"> in Ebonyi State</w:t>
      </w:r>
      <w:r w:rsidRPr="00D25B55">
        <w:rPr>
          <w:rFonts w:ascii="Times New Roman" w:hAnsi="Times New Roman" w:cs="Times New Roman"/>
          <w:b/>
          <w:sz w:val="24"/>
          <w:szCs w:val="24"/>
        </w:rPr>
        <w:t xml:space="preserve">. </w:t>
      </w:r>
    </w:p>
    <w:tbl>
      <w:tblPr>
        <w:tblStyle w:val="TableGrid0"/>
        <w:tblW w:w="8635" w:type="dxa"/>
        <w:tblInd w:w="5" w:type="dxa"/>
        <w:tblCellMar>
          <w:right w:w="115" w:type="dxa"/>
        </w:tblCellMar>
        <w:tblLook w:val="04A0" w:firstRow="1" w:lastRow="0" w:firstColumn="1" w:lastColumn="0" w:noHBand="0" w:noVBand="1"/>
      </w:tblPr>
      <w:tblGrid>
        <w:gridCol w:w="877"/>
        <w:gridCol w:w="1415"/>
        <w:gridCol w:w="1027"/>
        <w:gridCol w:w="685"/>
        <w:gridCol w:w="766"/>
        <w:gridCol w:w="593"/>
        <w:gridCol w:w="842"/>
        <w:gridCol w:w="777"/>
        <w:gridCol w:w="1653"/>
      </w:tblGrid>
      <w:tr w:rsidR="00E733B9" w:rsidRPr="00D25B55" w14:paraId="42B4863A" w14:textId="77777777" w:rsidTr="00761562">
        <w:trPr>
          <w:trHeight w:val="308"/>
        </w:trPr>
        <w:tc>
          <w:tcPr>
            <w:tcW w:w="877" w:type="dxa"/>
            <w:tcBorders>
              <w:top w:val="single" w:sz="4" w:space="0" w:color="auto"/>
              <w:bottom w:val="single" w:sz="4" w:space="0" w:color="auto"/>
            </w:tcBorders>
          </w:tcPr>
          <w:p w14:paraId="3B3F9A9B" w14:textId="77777777"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b/>
                <w:sz w:val="24"/>
                <w:szCs w:val="24"/>
              </w:rPr>
              <w:t xml:space="preserve">S/N </w:t>
            </w:r>
          </w:p>
        </w:tc>
        <w:tc>
          <w:tcPr>
            <w:tcW w:w="1415" w:type="dxa"/>
            <w:tcBorders>
              <w:top w:val="single" w:sz="4" w:space="0" w:color="auto"/>
              <w:bottom w:val="single" w:sz="4" w:space="0" w:color="auto"/>
            </w:tcBorders>
          </w:tcPr>
          <w:p w14:paraId="121B07A6"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 xml:space="preserve">Variable </w:t>
            </w:r>
          </w:p>
        </w:tc>
        <w:tc>
          <w:tcPr>
            <w:tcW w:w="1027" w:type="dxa"/>
            <w:tcBorders>
              <w:top w:val="single" w:sz="4" w:space="0" w:color="auto"/>
              <w:bottom w:val="single" w:sz="4" w:space="0" w:color="auto"/>
            </w:tcBorders>
          </w:tcPr>
          <w:p w14:paraId="32012EE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 xml:space="preserve">No.=240 </w:t>
            </w:r>
          </w:p>
        </w:tc>
        <w:tc>
          <w:tcPr>
            <w:tcW w:w="685" w:type="dxa"/>
            <w:tcBorders>
              <w:top w:val="single" w:sz="4" w:space="0" w:color="auto"/>
              <w:bottom w:val="single" w:sz="4" w:space="0" w:color="auto"/>
            </w:tcBorders>
          </w:tcPr>
          <w:p w14:paraId="7270B485"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 xml:space="preserve"> X </w:t>
            </w:r>
          </w:p>
        </w:tc>
        <w:tc>
          <w:tcPr>
            <w:tcW w:w="766" w:type="dxa"/>
            <w:tcBorders>
              <w:top w:val="single" w:sz="4" w:space="0" w:color="auto"/>
              <w:bottom w:val="single" w:sz="4" w:space="0" w:color="auto"/>
            </w:tcBorders>
          </w:tcPr>
          <w:p w14:paraId="68CA4E65" w14:textId="39A8679A"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S</w:t>
            </w:r>
            <w:r w:rsidR="00BB08DC" w:rsidRPr="00D25B55">
              <w:rPr>
                <w:rFonts w:ascii="Times New Roman" w:hAnsi="Times New Roman" w:cs="Times New Roman"/>
                <w:b/>
                <w:sz w:val="24"/>
                <w:szCs w:val="24"/>
              </w:rPr>
              <w:t>.</w:t>
            </w:r>
            <w:r w:rsidRPr="00D25B55">
              <w:rPr>
                <w:rFonts w:ascii="Times New Roman" w:hAnsi="Times New Roman" w:cs="Times New Roman"/>
                <w:b/>
                <w:sz w:val="24"/>
                <w:szCs w:val="24"/>
              </w:rPr>
              <w:t xml:space="preserve">D </w:t>
            </w:r>
          </w:p>
        </w:tc>
        <w:tc>
          <w:tcPr>
            <w:tcW w:w="593" w:type="dxa"/>
            <w:tcBorders>
              <w:top w:val="single" w:sz="4" w:space="0" w:color="auto"/>
              <w:bottom w:val="single" w:sz="4" w:space="0" w:color="auto"/>
            </w:tcBorders>
          </w:tcPr>
          <w:p w14:paraId="342E711A" w14:textId="102A87A4" w:rsidR="00E733B9" w:rsidRPr="00D25B55" w:rsidRDefault="00BB08DC" w:rsidP="00BE6C5B">
            <w:pPr>
              <w:spacing w:line="360" w:lineRule="auto"/>
              <w:jc w:val="both"/>
              <w:rPr>
                <w:rFonts w:ascii="Times New Roman" w:hAnsi="Times New Roman" w:cs="Times New Roman"/>
                <w:sz w:val="24"/>
                <w:szCs w:val="24"/>
              </w:rPr>
            </w:pPr>
            <w:proofErr w:type="spellStart"/>
            <w:r w:rsidRPr="00D25B55">
              <w:rPr>
                <w:rFonts w:ascii="Times New Roman" w:hAnsi="Times New Roman" w:cs="Times New Roman"/>
                <w:b/>
                <w:sz w:val="24"/>
                <w:szCs w:val="24"/>
              </w:rPr>
              <w:t>df</w:t>
            </w:r>
            <w:proofErr w:type="spellEnd"/>
            <w:r w:rsidR="00E733B9" w:rsidRPr="00D25B55">
              <w:rPr>
                <w:rFonts w:ascii="Times New Roman" w:hAnsi="Times New Roman" w:cs="Times New Roman"/>
                <w:b/>
                <w:sz w:val="24"/>
                <w:szCs w:val="24"/>
              </w:rPr>
              <w:t xml:space="preserve"> </w:t>
            </w:r>
          </w:p>
        </w:tc>
        <w:tc>
          <w:tcPr>
            <w:tcW w:w="842" w:type="dxa"/>
            <w:tcBorders>
              <w:top w:val="single" w:sz="4" w:space="0" w:color="auto"/>
              <w:bottom w:val="single" w:sz="4" w:space="0" w:color="auto"/>
            </w:tcBorders>
          </w:tcPr>
          <w:p w14:paraId="74B5C84F" w14:textId="77777777" w:rsidR="00E733B9" w:rsidRPr="00D25B55" w:rsidRDefault="00E733B9" w:rsidP="00BE6C5B">
            <w:pPr>
              <w:spacing w:line="360" w:lineRule="auto"/>
              <w:jc w:val="both"/>
              <w:rPr>
                <w:rFonts w:ascii="Times New Roman" w:hAnsi="Times New Roman" w:cs="Times New Roman"/>
                <w:sz w:val="24"/>
                <w:szCs w:val="24"/>
              </w:rPr>
            </w:pPr>
            <w:proofErr w:type="spellStart"/>
            <w:r w:rsidRPr="00D25B55">
              <w:rPr>
                <w:rFonts w:ascii="Times New Roman" w:hAnsi="Times New Roman" w:cs="Times New Roman"/>
                <w:b/>
                <w:sz w:val="24"/>
                <w:szCs w:val="24"/>
              </w:rPr>
              <w:t>t.Cal</w:t>
            </w:r>
            <w:proofErr w:type="spellEnd"/>
            <w:r w:rsidRPr="00D25B55">
              <w:rPr>
                <w:rFonts w:ascii="Times New Roman" w:hAnsi="Times New Roman" w:cs="Times New Roman"/>
                <w:b/>
                <w:sz w:val="24"/>
                <w:szCs w:val="24"/>
              </w:rPr>
              <w:t xml:space="preserve">. </w:t>
            </w:r>
          </w:p>
        </w:tc>
        <w:tc>
          <w:tcPr>
            <w:tcW w:w="777" w:type="dxa"/>
            <w:tcBorders>
              <w:top w:val="single" w:sz="4" w:space="0" w:color="auto"/>
              <w:bottom w:val="single" w:sz="4" w:space="0" w:color="auto"/>
            </w:tcBorders>
          </w:tcPr>
          <w:p w14:paraId="7CD2850B" w14:textId="44ABD711" w:rsidR="00E733B9" w:rsidRPr="00D25B55" w:rsidRDefault="00BB08DC"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p-val</w:t>
            </w:r>
            <w:r w:rsidR="00E733B9" w:rsidRPr="00D25B55">
              <w:rPr>
                <w:rFonts w:ascii="Times New Roman" w:hAnsi="Times New Roman" w:cs="Times New Roman"/>
                <w:b/>
                <w:sz w:val="24"/>
                <w:szCs w:val="24"/>
              </w:rPr>
              <w:t xml:space="preserve">. </w:t>
            </w:r>
          </w:p>
        </w:tc>
        <w:tc>
          <w:tcPr>
            <w:tcW w:w="1653" w:type="dxa"/>
            <w:tcBorders>
              <w:top w:val="single" w:sz="4" w:space="0" w:color="auto"/>
              <w:bottom w:val="single" w:sz="4" w:space="0" w:color="auto"/>
            </w:tcBorders>
          </w:tcPr>
          <w:p w14:paraId="3346EB1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b/>
                <w:sz w:val="24"/>
                <w:szCs w:val="24"/>
              </w:rPr>
              <w:t xml:space="preserve">Decision  </w:t>
            </w:r>
          </w:p>
        </w:tc>
      </w:tr>
      <w:tr w:rsidR="00E733B9" w:rsidRPr="00D25B55" w14:paraId="54158A54" w14:textId="77777777" w:rsidTr="00761562">
        <w:trPr>
          <w:trHeight w:val="258"/>
        </w:trPr>
        <w:tc>
          <w:tcPr>
            <w:tcW w:w="877" w:type="dxa"/>
            <w:tcBorders>
              <w:top w:val="single" w:sz="4" w:space="0" w:color="auto"/>
            </w:tcBorders>
          </w:tcPr>
          <w:p w14:paraId="228E2881" w14:textId="7F3974B9" w:rsidR="00E733B9" w:rsidRPr="00D25B55" w:rsidRDefault="00BB08DC"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13</w:t>
            </w:r>
            <w:r w:rsidR="00E733B9" w:rsidRPr="00D25B55">
              <w:rPr>
                <w:rFonts w:ascii="Times New Roman" w:hAnsi="Times New Roman" w:cs="Times New Roman"/>
                <w:sz w:val="24"/>
                <w:szCs w:val="24"/>
              </w:rPr>
              <w:t xml:space="preserve"> </w:t>
            </w:r>
          </w:p>
        </w:tc>
        <w:tc>
          <w:tcPr>
            <w:tcW w:w="1415" w:type="dxa"/>
            <w:tcBorders>
              <w:top w:val="single" w:sz="4" w:space="0" w:color="auto"/>
            </w:tcBorders>
          </w:tcPr>
          <w:p w14:paraId="42B490A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Borders>
              <w:top w:val="single" w:sz="4" w:space="0" w:color="auto"/>
            </w:tcBorders>
          </w:tcPr>
          <w:p w14:paraId="241DAAC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Borders>
              <w:top w:val="single" w:sz="4" w:space="0" w:color="auto"/>
            </w:tcBorders>
          </w:tcPr>
          <w:p w14:paraId="212CC3B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1.46</w:t>
            </w:r>
          </w:p>
        </w:tc>
        <w:tc>
          <w:tcPr>
            <w:tcW w:w="766" w:type="dxa"/>
            <w:tcBorders>
              <w:top w:val="single" w:sz="4" w:space="0" w:color="auto"/>
            </w:tcBorders>
          </w:tcPr>
          <w:p w14:paraId="4D5E461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Borders>
              <w:top w:val="single" w:sz="4" w:space="0" w:color="auto"/>
            </w:tcBorders>
          </w:tcPr>
          <w:p w14:paraId="34B4843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842" w:type="dxa"/>
            <w:tcBorders>
              <w:top w:val="single" w:sz="4" w:space="0" w:color="auto"/>
            </w:tcBorders>
          </w:tcPr>
          <w:p w14:paraId="0C40852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0.26</w:t>
            </w:r>
          </w:p>
        </w:tc>
        <w:tc>
          <w:tcPr>
            <w:tcW w:w="777" w:type="dxa"/>
            <w:tcBorders>
              <w:top w:val="single" w:sz="4" w:space="0" w:color="auto"/>
            </w:tcBorders>
          </w:tcPr>
          <w:p w14:paraId="2241D15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0.80</w:t>
            </w:r>
          </w:p>
        </w:tc>
        <w:tc>
          <w:tcPr>
            <w:tcW w:w="1653" w:type="dxa"/>
            <w:tcBorders>
              <w:top w:val="single" w:sz="4" w:space="0" w:color="auto"/>
            </w:tcBorders>
          </w:tcPr>
          <w:p w14:paraId="5209913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Significant </w:t>
            </w:r>
          </w:p>
        </w:tc>
      </w:tr>
      <w:tr w:rsidR="00E733B9" w:rsidRPr="00D25B55" w14:paraId="2F63D729" w14:textId="77777777" w:rsidTr="00761562">
        <w:trPr>
          <w:trHeight w:val="321"/>
        </w:trPr>
        <w:tc>
          <w:tcPr>
            <w:tcW w:w="877" w:type="dxa"/>
          </w:tcPr>
          <w:p w14:paraId="5968A90F"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1F2A778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3B38FA32"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13E31CD2"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1.44</w:t>
            </w:r>
          </w:p>
        </w:tc>
        <w:tc>
          <w:tcPr>
            <w:tcW w:w="766" w:type="dxa"/>
          </w:tcPr>
          <w:p w14:paraId="0AD550C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Pr>
          <w:p w14:paraId="348977E7" w14:textId="77777777" w:rsidR="00E733B9" w:rsidRPr="00D25B55" w:rsidRDefault="00E733B9" w:rsidP="00BE6C5B">
            <w:pPr>
              <w:spacing w:line="360" w:lineRule="auto"/>
              <w:jc w:val="both"/>
              <w:rPr>
                <w:rFonts w:ascii="Times New Roman" w:hAnsi="Times New Roman" w:cs="Times New Roman"/>
                <w:sz w:val="24"/>
                <w:szCs w:val="24"/>
              </w:rPr>
            </w:pPr>
          </w:p>
        </w:tc>
        <w:tc>
          <w:tcPr>
            <w:tcW w:w="842" w:type="dxa"/>
          </w:tcPr>
          <w:p w14:paraId="18C9B1EF" w14:textId="77777777" w:rsidR="00E733B9" w:rsidRPr="00D25B55" w:rsidRDefault="00E733B9" w:rsidP="00BE6C5B">
            <w:pPr>
              <w:spacing w:line="360" w:lineRule="auto"/>
              <w:jc w:val="both"/>
              <w:rPr>
                <w:rFonts w:ascii="Times New Roman" w:hAnsi="Times New Roman" w:cs="Times New Roman"/>
                <w:sz w:val="24"/>
                <w:szCs w:val="24"/>
              </w:rPr>
            </w:pPr>
          </w:p>
        </w:tc>
        <w:tc>
          <w:tcPr>
            <w:tcW w:w="777" w:type="dxa"/>
          </w:tcPr>
          <w:p w14:paraId="0CBBEF93"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20E29466"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202E2E42" w14:textId="77777777" w:rsidTr="00761562">
        <w:trPr>
          <w:trHeight w:val="321"/>
        </w:trPr>
        <w:tc>
          <w:tcPr>
            <w:tcW w:w="877" w:type="dxa"/>
            <w:vAlign w:val="center"/>
          </w:tcPr>
          <w:p w14:paraId="24420C06" w14:textId="57A3A905" w:rsidR="00E733B9" w:rsidRPr="00D25B55" w:rsidRDefault="00BB08DC"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14</w:t>
            </w:r>
            <w:r w:rsidR="00E733B9" w:rsidRPr="00D25B55">
              <w:rPr>
                <w:rFonts w:ascii="Times New Roman" w:hAnsi="Times New Roman" w:cs="Times New Roman"/>
                <w:sz w:val="24"/>
                <w:szCs w:val="24"/>
              </w:rPr>
              <w:t xml:space="preserve"> </w:t>
            </w:r>
          </w:p>
        </w:tc>
        <w:tc>
          <w:tcPr>
            <w:tcW w:w="1415" w:type="dxa"/>
            <w:vAlign w:val="center"/>
          </w:tcPr>
          <w:p w14:paraId="14D40AA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25A8DB7E"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59F9472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1.56</w:t>
            </w:r>
          </w:p>
        </w:tc>
        <w:tc>
          <w:tcPr>
            <w:tcW w:w="766" w:type="dxa"/>
          </w:tcPr>
          <w:p w14:paraId="4B2C00A8"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Pr>
          <w:p w14:paraId="7222042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842" w:type="dxa"/>
          </w:tcPr>
          <w:p w14:paraId="1E06EF57"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0.26</w:t>
            </w:r>
          </w:p>
        </w:tc>
        <w:tc>
          <w:tcPr>
            <w:tcW w:w="777" w:type="dxa"/>
          </w:tcPr>
          <w:p w14:paraId="0B18B10E"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0.80</w:t>
            </w:r>
          </w:p>
        </w:tc>
        <w:tc>
          <w:tcPr>
            <w:tcW w:w="1653" w:type="dxa"/>
            <w:vAlign w:val="center"/>
          </w:tcPr>
          <w:p w14:paraId="4D4D0E66"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Significant </w:t>
            </w:r>
          </w:p>
        </w:tc>
      </w:tr>
      <w:tr w:rsidR="00E733B9" w:rsidRPr="00D25B55" w14:paraId="23F7ED6A" w14:textId="77777777" w:rsidTr="00761562">
        <w:trPr>
          <w:trHeight w:val="321"/>
        </w:trPr>
        <w:tc>
          <w:tcPr>
            <w:tcW w:w="877" w:type="dxa"/>
          </w:tcPr>
          <w:p w14:paraId="26B14D3B"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7AEC8D32"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5FF1C347"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58DD6E68"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1.54</w:t>
            </w:r>
          </w:p>
        </w:tc>
        <w:tc>
          <w:tcPr>
            <w:tcW w:w="766" w:type="dxa"/>
          </w:tcPr>
          <w:p w14:paraId="41E17009"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Pr>
          <w:p w14:paraId="0093E476" w14:textId="77777777" w:rsidR="00E733B9" w:rsidRPr="00D25B55" w:rsidRDefault="00E733B9" w:rsidP="00BE6C5B">
            <w:pPr>
              <w:spacing w:line="360" w:lineRule="auto"/>
              <w:jc w:val="both"/>
              <w:rPr>
                <w:rFonts w:ascii="Times New Roman" w:hAnsi="Times New Roman" w:cs="Times New Roman"/>
                <w:sz w:val="24"/>
                <w:szCs w:val="24"/>
              </w:rPr>
            </w:pPr>
          </w:p>
        </w:tc>
        <w:tc>
          <w:tcPr>
            <w:tcW w:w="842" w:type="dxa"/>
          </w:tcPr>
          <w:p w14:paraId="44B03884" w14:textId="77777777" w:rsidR="00E733B9" w:rsidRPr="00D25B55" w:rsidRDefault="00E733B9" w:rsidP="00BE6C5B">
            <w:pPr>
              <w:spacing w:line="360" w:lineRule="auto"/>
              <w:jc w:val="both"/>
              <w:rPr>
                <w:rFonts w:ascii="Times New Roman" w:hAnsi="Times New Roman" w:cs="Times New Roman"/>
                <w:sz w:val="24"/>
                <w:szCs w:val="24"/>
              </w:rPr>
            </w:pPr>
          </w:p>
        </w:tc>
        <w:tc>
          <w:tcPr>
            <w:tcW w:w="777" w:type="dxa"/>
          </w:tcPr>
          <w:p w14:paraId="3774FBE4"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1DF03A43"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0D2689C0" w14:textId="77777777" w:rsidTr="00761562">
        <w:trPr>
          <w:trHeight w:val="321"/>
        </w:trPr>
        <w:tc>
          <w:tcPr>
            <w:tcW w:w="877" w:type="dxa"/>
            <w:vAlign w:val="center"/>
          </w:tcPr>
          <w:p w14:paraId="795BC383" w14:textId="73FB2317" w:rsidR="00E733B9" w:rsidRPr="00D25B55" w:rsidRDefault="00BB08DC"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15</w:t>
            </w:r>
            <w:r w:rsidR="00E733B9" w:rsidRPr="00D25B55">
              <w:rPr>
                <w:rFonts w:ascii="Times New Roman" w:hAnsi="Times New Roman" w:cs="Times New Roman"/>
                <w:sz w:val="24"/>
                <w:szCs w:val="24"/>
              </w:rPr>
              <w:t xml:space="preserve"> </w:t>
            </w:r>
          </w:p>
        </w:tc>
        <w:tc>
          <w:tcPr>
            <w:tcW w:w="1415" w:type="dxa"/>
            <w:vAlign w:val="center"/>
          </w:tcPr>
          <w:p w14:paraId="506867C8"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506252C6"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670E5E14"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3.13</w:t>
            </w:r>
          </w:p>
        </w:tc>
        <w:tc>
          <w:tcPr>
            <w:tcW w:w="766" w:type="dxa"/>
          </w:tcPr>
          <w:p w14:paraId="2D3C118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1.38</w:t>
            </w:r>
          </w:p>
        </w:tc>
        <w:tc>
          <w:tcPr>
            <w:tcW w:w="593" w:type="dxa"/>
          </w:tcPr>
          <w:p w14:paraId="7479A0A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842" w:type="dxa"/>
          </w:tcPr>
          <w:p w14:paraId="7915892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0.14</w:t>
            </w:r>
          </w:p>
        </w:tc>
        <w:tc>
          <w:tcPr>
            <w:tcW w:w="777" w:type="dxa"/>
          </w:tcPr>
          <w:p w14:paraId="4A3C6115"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0.89</w:t>
            </w:r>
          </w:p>
        </w:tc>
        <w:tc>
          <w:tcPr>
            <w:tcW w:w="1653" w:type="dxa"/>
            <w:vAlign w:val="center"/>
          </w:tcPr>
          <w:p w14:paraId="09654577"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Significant </w:t>
            </w:r>
          </w:p>
        </w:tc>
      </w:tr>
      <w:tr w:rsidR="00E733B9" w:rsidRPr="00D25B55" w14:paraId="7045FDEF" w14:textId="77777777" w:rsidTr="00761562">
        <w:trPr>
          <w:trHeight w:val="321"/>
        </w:trPr>
        <w:tc>
          <w:tcPr>
            <w:tcW w:w="877" w:type="dxa"/>
          </w:tcPr>
          <w:p w14:paraId="1A7F41FA"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1F12C247"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2DB3E8F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69FC6CDE"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3.15</w:t>
            </w:r>
          </w:p>
        </w:tc>
        <w:tc>
          <w:tcPr>
            <w:tcW w:w="766" w:type="dxa"/>
          </w:tcPr>
          <w:p w14:paraId="13E9828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1.36</w:t>
            </w:r>
          </w:p>
        </w:tc>
        <w:tc>
          <w:tcPr>
            <w:tcW w:w="593" w:type="dxa"/>
          </w:tcPr>
          <w:p w14:paraId="00403A07" w14:textId="77777777" w:rsidR="00E733B9" w:rsidRPr="00D25B55" w:rsidRDefault="00E733B9" w:rsidP="00BE6C5B">
            <w:pPr>
              <w:spacing w:line="360" w:lineRule="auto"/>
              <w:jc w:val="both"/>
              <w:rPr>
                <w:rFonts w:ascii="Times New Roman" w:hAnsi="Times New Roman" w:cs="Times New Roman"/>
                <w:sz w:val="24"/>
                <w:szCs w:val="24"/>
              </w:rPr>
            </w:pPr>
          </w:p>
        </w:tc>
        <w:tc>
          <w:tcPr>
            <w:tcW w:w="842" w:type="dxa"/>
          </w:tcPr>
          <w:p w14:paraId="3AFEC3A2" w14:textId="77777777" w:rsidR="00E733B9" w:rsidRPr="00D25B55" w:rsidRDefault="00E733B9" w:rsidP="00BE6C5B">
            <w:pPr>
              <w:spacing w:line="360" w:lineRule="auto"/>
              <w:jc w:val="both"/>
              <w:rPr>
                <w:rFonts w:ascii="Times New Roman" w:hAnsi="Times New Roman" w:cs="Times New Roman"/>
                <w:sz w:val="24"/>
                <w:szCs w:val="24"/>
              </w:rPr>
            </w:pPr>
          </w:p>
        </w:tc>
        <w:tc>
          <w:tcPr>
            <w:tcW w:w="777" w:type="dxa"/>
          </w:tcPr>
          <w:p w14:paraId="5AA3F452"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5EE0C72D"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376C0E84" w14:textId="77777777" w:rsidTr="00761562">
        <w:trPr>
          <w:trHeight w:val="321"/>
        </w:trPr>
        <w:tc>
          <w:tcPr>
            <w:tcW w:w="877" w:type="dxa"/>
            <w:vAlign w:val="center"/>
          </w:tcPr>
          <w:p w14:paraId="482BABF1" w14:textId="163C4354" w:rsidR="00E733B9" w:rsidRPr="00D25B55" w:rsidRDefault="00BB08DC"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16</w:t>
            </w:r>
            <w:r w:rsidR="00E733B9" w:rsidRPr="00D25B55">
              <w:rPr>
                <w:rFonts w:ascii="Times New Roman" w:hAnsi="Times New Roman" w:cs="Times New Roman"/>
                <w:sz w:val="24"/>
                <w:szCs w:val="24"/>
              </w:rPr>
              <w:t xml:space="preserve"> </w:t>
            </w:r>
          </w:p>
        </w:tc>
        <w:tc>
          <w:tcPr>
            <w:tcW w:w="1415" w:type="dxa"/>
            <w:vAlign w:val="center"/>
          </w:tcPr>
          <w:p w14:paraId="4E70089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3B06E3C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125DD98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2.08</w:t>
            </w:r>
          </w:p>
        </w:tc>
        <w:tc>
          <w:tcPr>
            <w:tcW w:w="766" w:type="dxa"/>
          </w:tcPr>
          <w:p w14:paraId="356E263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0.79</w:t>
            </w:r>
          </w:p>
        </w:tc>
        <w:tc>
          <w:tcPr>
            <w:tcW w:w="593" w:type="dxa"/>
          </w:tcPr>
          <w:p w14:paraId="5DBE067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842" w:type="dxa"/>
          </w:tcPr>
          <w:p w14:paraId="5E0A08C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1.51</w:t>
            </w:r>
          </w:p>
        </w:tc>
        <w:tc>
          <w:tcPr>
            <w:tcW w:w="777" w:type="dxa"/>
          </w:tcPr>
          <w:p w14:paraId="42005B97"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0.13</w:t>
            </w:r>
          </w:p>
        </w:tc>
        <w:tc>
          <w:tcPr>
            <w:tcW w:w="1653" w:type="dxa"/>
            <w:vAlign w:val="center"/>
          </w:tcPr>
          <w:p w14:paraId="22C695C3" w14:textId="228A8272" w:rsidR="00E733B9" w:rsidRPr="00D25B55" w:rsidRDefault="007E11DB"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w:t>
            </w:r>
            <w:r w:rsidR="00E733B9" w:rsidRPr="00D25B55">
              <w:rPr>
                <w:rFonts w:ascii="Times New Roman" w:hAnsi="Times New Roman" w:cs="Times New Roman"/>
                <w:sz w:val="24"/>
                <w:szCs w:val="24"/>
              </w:rPr>
              <w:t xml:space="preserve">Significant </w:t>
            </w:r>
          </w:p>
        </w:tc>
      </w:tr>
      <w:tr w:rsidR="00E733B9" w:rsidRPr="00D25B55" w14:paraId="6AE63428" w14:textId="77777777" w:rsidTr="00761562">
        <w:trPr>
          <w:trHeight w:val="321"/>
        </w:trPr>
        <w:tc>
          <w:tcPr>
            <w:tcW w:w="877" w:type="dxa"/>
          </w:tcPr>
          <w:p w14:paraId="4775AC07"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08556CB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5038C96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2D943ABB"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1.92</w:t>
            </w:r>
          </w:p>
        </w:tc>
        <w:tc>
          <w:tcPr>
            <w:tcW w:w="766" w:type="dxa"/>
          </w:tcPr>
          <w:p w14:paraId="2A9DF37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0.84</w:t>
            </w:r>
          </w:p>
        </w:tc>
        <w:tc>
          <w:tcPr>
            <w:tcW w:w="593" w:type="dxa"/>
          </w:tcPr>
          <w:p w14:paraId="089327A1" w14:textId="77777777" w:rsidR="00E733B9" w:rsidRPr="00D25B55" w:rsidRDefault="00E733B9" w:rsidP="00BE6C5B">
            <w:pPr>
              <w:spacing w:line="360" w:lineRule="auto"/>
              <w:jc w:val="both"/>
              <w:rPr>
                <w:rFonts w:ascii="Times New Roman" w:hAnsi="Times New Roman" w:cs="Times New Roman"/>
                <w:sz w:val="24"/>
                <w:szCs w:val="24"/>
              </w:rPr>
            </w:pPr>
          </w:p>
        </w:tc>
        <w:tc>
          <w:tcPr>
            <w:tcW w:w="842" w:type="dxa"/>
          </w:tcPr>
          <w:p w14:paraId="106412D3" w14:textId="77777777" w:rsidR="00E733B9" w:rsidRPr="00D25B55" w:rsidRDefault="00E733B9" w:rsidP="00BE6C5B">
            <w:pPr>
              <w:spacing w:line="360" w:lineRule="auto"/>
              <w:jc w:val="both"/>
              <w:rPr>
                <w:rFonts w:ascii="Times New Roman" w:hAnsi="Times New Roman" w:cs="Times New Roman"/>
                <w:sz w:val="24"/>
                <w:szCs w:val="24"/>
              </w:rPr>
            </w:pPr>
          </w:p>
        </w:tc>
        <w:tc>
          <w:tcPr>
            <w:tcW w:w="777" w:type="dxa"/>
          </w:tcPr>
          <w:p w14:paraId="6A32D921"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3BC0B4D5"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00DC9E04" w14:textId="77777777" w:rsidTr="00761562">
        <w:trPr>
          <w:trHeight w:val="321"/>
        </w:trPr>
        <w:tc>
          <w:tcPr>
            <w:tcW w:w="877" w:type="dxa"/>
            <w:vAlign w:val="center"/>
          </w:tcPr>
          <w:p w14:paraId="1C6BC823" w14:textId="5134A8E0" w:rsidR="00E733B9" w:rsidRPr="00D25B55" w:rsidRDefault="00BB08DC"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17</w:t>
            </w:r>
          </w:p>
        </w:tc>
        <w:tc>
          <w:tcPr>
            <w:tcW w:w="1415" w:type="dxa"/>
            <w:vAlign w:val="center"/>
          </w:tcPr>
          <w:p w14:paraId="6DE9A5E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378D874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4B8C5170"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1.43</w:t>
            </w:r>
          </w:p>
        </w:tc>
        <w:tc>
          <w:tcPr>
            <w:tcW w:w="766" w:type="dxa"/>
          </w:tcPr>
          <w:p w14:paraId="611D25EE"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Pr>
          <w:p w14:paraId="3644F90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842" w:type="dxa"/>
          </w:tcPr>
          <w:p w14:paraId="0F13162E"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1.81</w:t>
            </w:r>
          </w:p>
        </w:tc>
        <w:tc>
          <w:tcPr>
            <w:tcW w:w="777" w:type="dxa"/>
          </w:tcPr>
          <w:p w14:paraId="6A46ADD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0.07</w:t>
            </w:r>
          </w:p>
        </w:tc>
        <w:tc>
          <w:tcPr>
            <w:tcW w:w="1653" w:type="dxa"/>
            <w:vAlign w:val="center"/>
          </w:tcPr>
          <w:p w14:paraId="3488D83E" w14:textId="3F877535" w:rsidR="00E733B9" w:rsidRPr="00D25B55" w:rsidRDefault="007E11DB"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w:t>
            </w:r>
            <w:r w:rsidR="00E733B9" w:rsidRPr="00D25B55">
              <w:rPr>
                <w:rFonts w:ascii="Times New Roman" w:hAnsi="Times New Roman" w:cs="Times New Roman"/>
                <w:sz w:val="24"/>
                <w:szCs w:val="24"/>
              </w:rPr>
              <w:t xml:space="preserve">Significant </w:t>
            </w:r>
          </w:p>
        </w:tc>
      </w:tr>
      <w:tr w:rsidR="00E733B9" w:rsidRPr="00D25B55" w14:paraId="42CF93A0" w14:textId="77777777" w:rsidTr="00761562">
        <w:trPr>
          <w:trHeight w:val="321"/>
        </w:trPr>
        <w:tc>
          <w:tcPr>
            <w:tcW w:w="877" w:type="dxa"/>
          </w:tcPr>
          <w:p w14:paraId="2AA6AA9D"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56EC147D"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39DAE16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1D051FDB"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1.54</w:t>
            </w:r>
          </w:p>
        </w:tc>
        <w:tc>
          <w:tcPr>
            <w:tcW w:w="766" w:type="dxa"/>
          </w:tcPr>
          <w:p w14:paraId="68A3D15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Pr>
          <w:p w14:paraId="6FA242E7" w14:textId="77777777" w:rsidR="00E733B9" w:rsidRPr="00D25B55" w:rsidRDefault="00E733B9" w:rsidP="00BE6C5B">
            <w:pPr>
              <w:spacing w:line="360" w:lineRule="auto"/>
              <w:jc w:val="both"/>
              <w:rPr>
                <w:rFonts w:ascii="Times New Roman" w:hAnsi="Times New Roman" w:cs="Times New Roman"/>
                <w:sz w:val="24"/>
                <w:szCs w:val="24"/>
              </w:rPr>
            </w:pPr>
          </w:p>
        </w:tc>
        <w:tc>
          <w:tcPr>
            <w:tcW w:w="842" w:type="dxa"/>
          </w:tcPr>
          <w:p w14:paraId="3EED8B62" w14:textId="77777777" w:rsidR="00E733B9" w:rsidRPr="00D25B55" w:rsidRDefault="00E733B9" w:rsidP="00BE6C5B">
            <w:pPr>
              <w:spacing w:line="360" w:lineRule="auto"/>
              <w:jc w:val="both"/>
              <w:rPr>
                <w:rFonts w:ascii="Times New Roman" w:hAnsi="Times New Roman" w:cs="Times New Roman"/>
                <w:sz w:val="24"/>
                <w:szCs w:val="24"/>
              </w:rPr>
            </w:pPr>
          </w:p>
        </w:tc>
        <w:tc>
          <w:tcPr>
            <w:tcW w:w="777" w:type="dxa"/>
          </w:tcPr>
          <w:p w14:paraId="3A0904FF"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07116EAD"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6FC9E665" w14:textId="77777777" w:rsidTr="00761562">
        <w:trPr>
          <w:trHeight w:val="321"/>
        </w:trPr>
        <w:tc>
          <w:tcPr>
            <w:tcW w:w="877" w:type="dxa"/>
            <w:vAlign w:val="center"/>
          </w:tcPr>
          <w:p w14:paraId="305F447B" w14:textId="32CC55F6" w:rsidR="00E733B9" w:rsidRPr="00D25B55" w:rsidRDefault="00BB08DC"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18</w:t>
            </w:r>
          </w:p>
        </w:tc>
        <w:tc>
          <w:tcPr>
            <w:tcW w:w="1415" w:type="dxa"/>
            <w:vAlign w:val="center"/>
          </w:tcPr>
          <w:p w14:paraId="51D2F6F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2559BBE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7E8B242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2.00</w:t>
            </w:r>
          </w:p>
        </w:tc>
        <w:tc>
          <w:tcPr>
            <w:tcW w:w="766" w:type="dxa"/>
          </w:tcPr>
          <w:p w14:paraId="3AF7AB37"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0.82</w:t>
            </w:r>
          </w:p>
        </w:tc>
        <w:tc>
          <w:tcPr>
            <w:tcW w:w="593" w:type="dxa"/>
          </w:tcPr>
          <w:p w14:paraId="4A7020F1"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842" w:type="dxa"/>
          </w:tcPr>
          <w:p w14:paraId="4AAC8DB9"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1.12</w:t>
            </w:r>
          </w:p>
        </w:tc>
        <w:tc>
          <w:tcPr>
            <w:tcW w:w="777" w:type="dxa"/>
          </w:tcPr>
          <w:p w14:paraId="58C5D9A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0.27</w:t>
            </w:r>
          </w:p>
        </w:tc>
        <w:tc>
          <w:tcPr>
            <w:tcW w:w="1653" w:type="dxa"/>
            <w:vAlign w:val="center"/>
          </w:tcPr>
          <w:p w14:paraId="393CE27F" w14:textId="34FD8C15" w:rsidR="00E733B9" w:rsidRPr="00D25B55" w:rsidRDefault="007E11DB"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w:t>
            </w:r>
            <w:r w:rsidR="00E733B9" w:rsidRPr="00D25B55">
              <w:rPr>
                <w:rFonts w:ascii="Times New Roman" w:hAnsi="Times New Roman" w:cs="Times New Roman"/>
                <w:sz w:val="24"/>
                <w:szCs w:val="24"/>
              </w:rPr>
              <w:t xml:space="preserve">Significant </w:t>
            </w:r>
          </w:p>
        </w:tc>
      </w:tr>
      <w:tr w:rsidR="00E733B9" w:rsidRPr="00D25B55" w14:paraId="1203B64A" w14:textId="77777777" w:rsidTr="00761562">
        <w:trPr>
          <w:trHeight w:val="321"/>
        </w:trPr>
        <w:tc>
          <w:tcPr>
            <w:tcW w:w="877" w:type="dxa"/>
          </w:tcPr>
          <w:p w14:paraId="2F989CBD" w14:textId="77777777" w:rsidR="00E733B9" w:rsidRPr="00D25B55" w:rsidRDefault="00E733B9" w:rsidP="00BE6C5B">
            <w:pPr>
              <w:spacing w:line="360" w:lineRule="auto"/>
              <w:jc w:val="both"/>
              <w:rPr>
                <w:rFonts w:ascii="Times New Roman" w:hAnsi="Times New Roman" w:cs="Times New Roman"/>
                <w:sz w:val="24"/>
                <w:szCs w:val="24"/>
              </w:rPr>
            </w:pPr>
          </w:p>
        </w:tc>
        <w:tc>
          <w:tcPr>
            <w:tcW w:w="1415" w:type="dxa"/>
            <w:vAlign w:val="center"/>
          </w:tcPr>
          <w:p w14:paraId="0CC1D5CE"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Pr>
          <w:p w14:paraId="0333FCD5"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Pr>
          <w:p w14:paraId="7C77254E"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2.12</w:t>
            </w:r>
          </w:p>
        </w:tc>
        <w:tc>
          <w:tcPr>
            <w:tcW w:w="766" w:type="dxa"/>
          </w:tcPr>
          <w:p w14:paraId="01DF2ECF"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0.79</w:t>
            </w:r>
          </w:p>
        </w:tc>
        <w:tc>
          <w:tcPr>
            <w:tcW w:w="593" w:type="dxa"/>
          </w:tcPr>
          <w:p w14:paraId="6A135CFD" w14:textId="77777777" w:rsidR="00E733B9" w:rsidRPr="00D25B55" w:rsidRDefault="00E733B9" w:rsidP="00BE6C5B">
            <w:pPr>
              <w:spacing w:line="360" w:lineRule="auto"/>
              <w:jc w:val="both"/>
              <w:rPr>
                <w:rFonts w:ascii="Times New Roman" w:hAnsi="Times New Roman" w:cs="Times New Roman"/>
                <w:sz w:val="24"/>
                <w:szCs w:val="24"/>
              </w:rPr>
            </w:pPr>
          </w:p>
        </w:tc>
        <w:tc>
          <w:tcPr>
            <w:tcW w:w="842" w:type="dxa"/>
          </w:tcPr>
          <w:p w14:paraId="03E3530C" w14:textId="77777777" w:rsidR="00E733B9" w:rsidRPr="00D25B55" w:rsidRDefault="00E733B9" w:rsidP="00BE6C5B">
            <w:pPr>
              <w:spacing w:line="360" w:lineRule="auto"/>
              <w:jc w:val="both"/>
              <w:rPr>
                <w:rFonts w:ascii="Times New Roman" w:hAnsi="Times New Roman" w:cs="Times New Roman"/>
                <w:sz w:val="24"/>
                <w:szCs w:val="24"/>
              </w:rPr>
            </w:pPr>
          </w:p>
        </w:tc>
        <w:tc>
          <w:tcPr>
            <w:tcW w:w="777" w:type="dxa"/>
          </w:tcPr>
          <w:p w14:paraId="42F5A483"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Pr>
          <w:p w14:paraId="64B5156C" w14:textId="77777777" w:rsidR="00E733B9" w:rsidRPr="00D25B55" w:rsidRDefault="00E733B9" w:rsidP="00BE6C5B">
            <w:pPr>
              <w:spacing w:line="360" w:lineRule="auto"/>
              <w:jc w:val="both"/>
              <w:rPr>
                <w:rFonts w:ascii="Times New Roman" w:hAnsi="Times New Roman" w:cs="Times New Roman"/>
                <w:sz w:val="24"/>
                <w:szCs w:val="24"/>
              </w:rPr>
            </w:pPr>
          </w:p>
        </w:tc>
      </w:tr>
      <w:tr w:rsidR="00E733B9" w:rsidRPr="00D25B55" w14:paraId="408DC1A2" w14:textId="77777777" w:rsidTr="00761562">
        <w:trPr>
          <w:trHeight w:val="321"/>
        </w:trPr>
        <w:tc>
          <w:tcPr>
            <w:tcW w:w="877" w:type="dxa"/>
            <w:vAlign w:val="center"/>
          </w:tcPr>
          <w:p w14:paraId="3374F77F" w14:textId="5D7E9AF9" w:rsidR="00E733B9" w:rsidRPr="00D25B55" w:rsidRDefault="00BB08DC"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19</w:t>
            </w:r>
          </w:p>
        </w:tc>
        <w:tc>
          <w:tcPr>
            <w:tcW w:w="1415" w:type="dxa"/>
            <w:vAlign w:val="center"/>
          </w:tcPr>
          <w:p w14:paraId="294788F9"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Male  </w:t>
            </w:r>
          </w:p>
        </w:tc>
        <w:tc>
          <w:tcPr>
            <w:tcW w:w="1027" w:type="dxa"/>
          </w:tcPr>
          <w:p w14:paraId="385E7706"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120</w:t>
            </w:r>
          </w:p>
        </w:tc>
        <w:tc>
          <w:tcPr>
            <w:tcW w:w="685" w:type="dxa"/>
          </w:tcPr>
          <w:p w14:paraId="1B08EE5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1.53</w:t>
            </w:r>
          </w:p>
        </w:tc>
        <w:tc>
          <w:tcPr>
            <w:tcW w:w="766" w:type="dxa"/>
          </w:tcPr>
          <w:p w14:paraId="40ACF658"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Pr>
          <w:p w14:paraId="46736D47"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238</w:t>
            </w:r>
          </w:p>
        </w:tc>
        <w:tc>
          <w:tcPr>
            <w:tcW w:w="842" w:type="dxa"/>
          </w:tcPr>
          <w:p w14:paraId="5534186E"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0.52</w:t>
            </w:r>
          </w:p>
        </w:tc>
        <w:tc>
          <w:tcPr>
            <w:tcW w:w="777" w:type="dxa"/>
          </w:tcPr>
          <w:p w14:paraId="4A9A136B"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0.61</w:t>
            </w:r>
          </w:p>
        </w:tc>
        <w:tc>
          <w:tcPr>
            <w:tcW w:w="1653" w:type="dxa"/>
            <w:vAlign w:val="center"/>
          </w:tcPr>
          <w:p w14:paraId="13E7D973"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Not Significant </w:t>
            </w:r>
          </w:p>
        </w:tc>
      </w:tr>
      <w:tr w:rsidR="00E733B9" w:rsidRPr="00D25B55" w14:paraId="09A55149" w14:textId="77777777" w:rsidTr="007E11DB">
        <w:trPr>
          <w:trHeight w:val="321"/>
        </w:trPr>
        <w:tc>
          <w:tcPr>
            <w:tcW w:w="877" w:type="dxa"/>
            <w:tcBorders>
              <w:bottom w:val="single" w:sz="4" w:space="0" w:color="auto"/>
            </w:tcBorders>
            <w:vAlign w:val="center"/>
          </w:tcPr>
          <w:p w14:paraId="194A27D0" w14:textId="77777777" w:rsidR="00E733B9" w:rsidRPr="00D25B55" w:rsidRDefault="00E733B9" w:rsidP="00BE6C5B">
            <w:pPr>
              <w:spacing w:line="360" w:lineRule="auto"/>
              <w:ind w:left="108"/>
              <w:jc w:val="both"/>
              <w:rPr>
                <w:rFonts w:ascii="Times New Roman" w:hAnsi="Times New Roman" w:cs="Times New Roman"/>
                <w:sz w:val="24"/>
                <w:szCs w:val="24"/>
              </w:rPr>
            </w:pPr>
            <w:r w:rsidRPr="00D25B55">
              <w:rPr>
                <w:rFonts w:ascii="Times New Roman" w:hAnsi="Times New Roman" w:cs="Times New Roman"/>
                <w:sz w:val="24"/>
                <w:szCs w:val="24"/>
              </w:rPr>
              <w:t xml:space="preserve"> </w:t>
            </w:r>
          </w:p>
        </w:tc>
        <w:tc>
          <w:tcPr>
            <w:tcW w:w="1415" w:type="dxa"/>
            <w:tcBorders>
              <w:bottom w:val="single" w:sz="4" w:space="0" w:color="auto"/>
            </w:tcBorders>
            <w:vAlign w:val="center"/>
          </w:tcPr>
          <w:p w14:paraId="4CE626BC"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 xml:space="preserve">Female </w:t>
            </w:r>
          </w:p>
        </w:tc>
        <w:tc>
          <w:tcPr>
            <w:tcW w:w="1027" w:type="dxa"/>
            <w:tcBorders>
              <w:bottom w:val="single" w:sz="4" w:space="0" w:color="auto"/>
            </w:tcBorders>
          </w:tcPr>
          <w:p w14:paraId="3468E1C6"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sz w:val="24"/>
                <w:szCs w:val="24"/>
              </w:rPr>
              <w:t>120</w:t>
            </w:r>
          </w:p>
        </w:tc>
        <w:tc>
          <w:tcPr>
            <w:tcW w:w="685" w:type="dxa"/>
            <w:tcBorders>
              <w:bottom w:val="single" w:sz="4" w:space="0" w:color="auto"/>
            </w:tcBorders>
          </w:tcPr>
          <w:p w14:paraId="36AA3CDA"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1.57</w:t>
            </w:r>
          </w:p>
        </w:tc>
        <w:tc>
          <w:tcPr>
            <w:tcW w:w="766" w:type="dxa"/>
            <w:tcBorders>
              <w:bottom w:val="single" w:sz="4" w:space="0" w:color="auto"/>
            </w:tcBorders>
          </w:tcPr>
          <w:p w14:paraId="3BED3B75" w14:textId="77777777" w:rsidR="00E733B9" w:rsidRPr="00D25B55" w:rsidRDefault="00E733B9" w:rsidP="00BE6C5B">
            <w:pPr>
              <w:spacing w:line="360" w:lineRule="auto"/>
              <w:jc w:val="both"/>
              <w:rPr>
                <w:rFonts w:ascii="Times New Roman" w:hAnsi="Times New Roman" w:cs="Times New Roman"/>
                <w:sz w:val="24"/>
                <w:szCs w:val="24"/>
              </w:rPr>
            </w:pPr>
            <w:r w:rsidRPr="00D25B55">
              <w:rPr>
                <w:rFonts w:ascii="Times New Roman" w:hAnsi="Times New Roman" w:cs="Times New Roman"/>
                <w:color w:val="010205"/>
                <w:sz w:val="24"/>
                <w:szCs w:val="24"/>
              </w:rPr>
              <w:t>0.50</w:t>
            </w:r>
          </w:p>
        </w:tc>
        <w:tc>
          <w:tcPr>
            <w:tcW w:w="593" w:type="dxa"/>
            <w:tcBorders>
              <w:bottom w:val="single" w:sz="4" w:space="0" w:color="auto"/>
            </w:tcBorders>
          </w:tcPr>
          <w:p w14:paraId="170EBD31" w14:textId="77777777" w:rsidR="00E733B9" w:rsidRPr="00D25B55" w:rsidRDefault="00E733B9" w:rsidP="00BE6C5B">
            <w:pPr>
              <w:spacing w:line="360" w:lineRule="auto"/>
              <w:jc w:val="both"/>
              <w:rPr>
                <w:rFonts w:ascii="Times New Roman" w:hAnsi="Times New Roman" w:cs="Times New Roman"/>
                <w:sz w:val="24"/>
                <w:szCs w:val="24"/>
              </w:rPr>
            </w:pPr>
          </w:p>
        </w:tc>
        <w:tc>
          <w:tcPr>
            <w:tcW w:w="842" w:type="dxa"/>
            <w:tcBorders>
              <w:bottom w:val="single" w:sz="4" w:space="0" w:color="auto"/>
            </w:tcBorders>
          </w:tcPr>
          <w:p w14:paraId="2B7CB16E" w14:textId="77777777" w:rsidR="00E733B9" w:rsidRPr="00D25B55" w:rsidRDefault="00E733B9" w:rsidP="00BE6C5B">
            <w:pPr>
              <w:spacing w:line="360" w:lineRule="auto"/>
              <w:jc w:val="both"/>
              <w:rPr>
                <w:rFonts w:ascii="Times New Roman" w:hAnsi="Times New Roman" w:cs="Times New Roman"/>
                <w:sz w:val="24"/>
                <w:szCs w:val="24"/>
              </w:rPr>
            </w:pPr>
          </w:p>
        </w:tc>
        <w:tc>
          <w:tcPr>
            <w:tcW w:w="777" w:type="dxa"/>
            <w:tcBorders>
              <w:bottom w:val="single" w:sz="4" w:space="0" w:color="auto"/>
            </w:tcBorders>
          </w:tcPr>
          <w:p w14:paraId="69AF9E61" w14:textId="77777777" w:rsidR="00E733B9" w:rsidRPr="00D25B55" w:rsidRDefault="00E733B9" w:rsidP="00BE6C5B">
            <w:pPr>
              <w:spacing w:line="360" w:lineRule="auto"/>
              <w:jc w:val="both"/>
              <w:rPr>
                <w:rFonts w:ascii="Times New Roman" w:hAnsi="Times New Roman" w:cs="Times New Roman"/>
                <w:sz w:val="24"/>
                <w:szCs w:val="24"/>
              </w:rPr>
            </w:pPr>
          </w:p>
        </w:tc>
        <w:tc>
          <w:tcPr>
            <w:tcW w:w="1653" w:type="dxa"/>
            <w:tcBorders>
              <w:bottom w:val="single" w:sz="4" w:space="0" w:color="auto"/>
            </w:tcBorders>
          </w:tcPr>
          <w:p w14:paraId="115BCBC7" w14:textId="77777777" w:rsidR="00E733B9" w:rsidRPr="00D25B55" w:rsidRDefault="00E733B9" w:rsidP="00BE6C5B">
            <w:pPr>
              <w:spacing w:line="360" w:lineRule="auto"/>
              <w:jc w:val="both"/>
              <w:rPr>
                <w:rFonts w:ascii="Times New Roman" w:hAnsi="Times New Roman" w:cs="Times New Roman"/>
                <w:sz w:val="24"/>
                <w:szCs w:val="24"/>
              </w:rPr>
            </w:pPr>
          </w:p>
        </w:tc>
      </w:tr>
    </w:tbl>
    <w:p w14:paraId="37AFDECF" w14:textId="063A2FA0" w:rsidR="00E733B9" w:rsidRPr="00D25B55" w:rsidRDefault="00E733B9" w:rsidP="00BE6C5B">
      <w:pPr>
        <w:spacing w:after="0" w:line="360" w:lineRule="auto"/>
        <w:jc w:val="both"/>
        <w:rPr>
          <w:rFonts w:ascii="Times New Roman" w:eastAsiaTheme="minorHAnsi" w:hAnsi="Times New Roman" w:cs="Times New Roman"/>
          <w:sz w:val="24"/>
          <w:szCs w:val="24"/>
        </w:rPr>
      </w:pPr>
      <w:r w:rsidRPr="00D25B55">
        <w:rPr>
          <w:rFonts w:ascii="Times New Roman" w:hAnsi="Times New Roman" w:cs="Times New Roman"/>
          <w:sz w:val="24"/>
          <w:szCs w:val="24"/>
        </w:rPr>
        <w:t xml:space="preserve">Table </w:t>
      </w:r>
      <w:r w:rsidR="007E11DB" w:rsidRPr="00D25B55">
        <w:rPr>
          <w:rFonts w:ascii="Times New Roman" w:hAnsi="Times New Roman" w:cs="Times New Roman"/>
          <w:sz w:val="24"/>
          <w:szCs w:val="24"/>
        </w:rPr>
        <w:t>6</w:t>
      </w:r>
      <w:r w:rsidRPr="00D25B55">
        <w:rPr>
          <w:rFonts w:ascii="Times New Roman" w:hAnsi="Times New Roman" w:cs="Times New Roman"/>
          <w:sz w:val="24"/>
          <w:szCs w:val="24"/>
        </w:rPr>
        <w:t xml:space="preserve"> </w:t>
      </w:r>
      <w:r w:rsidR="007E11DB" w:rsidRPr="00D25B55">
        <w:rPr>
          <w:rFonts w:ascii="Times New Roman" w:hAnsi="Times New Roman" w:cs="Times New Roman"/>
          <w:sz w:val="24"/>
          <w:szCs w:val="24"/>
        </w:rPr>
        <w:t xml:space="preserve">showed that all the items have no significant results. This is because the p-values were greater than the level of significance (0.05). Therefore, the null hypothesis that </w:t>
      </w:r>
      <w:r w:rsidR="007E11DB" w:rsidRPr="00D25B55">
        <w:rPr>
          <w:rFonts w:ascii="Times New Roman" w:eastAsia="Times New Roman" w:hAnsi="Times New Roman" w:cs="Times New Roman"/>
          <w:sz w:val="24"/>
          <w:szCs w:val="24"/>
        </w:rPr>
        <w:t xml:space="preserve">no significant </w:t>
      </w:r>
      <w:r w:rsidR="007E11DB" w:rsidRPr="00D25B55">
        <w:rPr>
          <w:rFonts w:ascii="Times New Roman" w:eastAsia="Times New Roman" w:hAnsi="Times New Roman" w:cs="Times New Roman"/>
          <w:sz w:val="24"/>
          <w:szCs w:val="24"/>
        </w:rPr>
        <w:lastRenderedPageBreak/>
        <w:t xml:space="preserve">difference in the mean rating of urban and rural widows on the </w:t>
      </w:r>
      <w:r w:rsidR="007E11DB" w:rsidRPr="00D25B55">
        <w:rPr>
          <w:rFonts w:ascii="Times New Roman" w:hAnsi="Times New Roman" w:cs="Times New Roman"/>
          <w:sz w:val="24"/>
          <w:szCs w:val="24"/>
        </w:rPr>
        <w:t>coping mechanisms they adopted to mitigate the impact of widowhood on family well-being</w:t>
      </w:r>
      <w:r w:rsidR="007E11DB" w:rsidRPr="00D25B55">
        <w:rPr>
          <w:rFonts w:ascii="Times New Roman" w:eastAsia="Times New Roman" w:hAnsi="Times New Roman" w:cs="Times New Roman"/>
          <w:bCs/>
          <w:sz w:val="24"/>
          <w:szCs w:val="24"/>
        </w:rPr>
        <w:t xml:space="preserve"> in Ebonyi State</w:t>
      </w:r>
      <w:r w:rsidR="007E11DB" w:rsidRPr="00D25B55">
        <w:rPr>
          <w:rFonts w:ascii="Times New Roman" w:hAnsi="Times New Roman" w:cs="Times New Roman"/>
          <w:sz w:val="24"/>
          <w:szCs w:val="24"/>
        </w:rPr>
        <w:t xml:space="preserve"> is not rejected</w:t>
      </w:r>
      <w:r w:rsidRPr="00D25B55">
        <w:rPr>
          <w:rFonts w:ascii="Times New Roman" w:hAnsi="Times New Roman" w:cs="Times New Roman"/>
          <w:sz w:val="24"/>
          <w:szCs w:val="24"/>
        </w:rPr>
        <w:t xml:space="preserve">. </w:t>
      </w:r>
    </w:p>
    <w:p w14:paraId="710376F3" w14:textId="77777777" w:rsidR="00E733B9" w:rsidRPr="00D25B55" w:rsidRDefault="00E733B9" w:rsidP="00BE6C5B">
      <w:pPr>
        <w:spacing w:after="0" w:line="360" w:lineRule="auto"/>
        <w:jc w:val="both"/>
        <w:rPr>
          <w:rFonts w:ascii="Times New Roman" w:hAnsi="Times New Roman" w:cs="Times New Roman"/>
          <w:b/>
          <w:bCs/>
          <w:sz w:val="24"/>
          <w:szCs w:val="24"/>
        </w:rPr>
      </w:pPr>
      <w:r w:rsidRPr="00D25B55">
        <w:rPr>
          <w:rFonts w:ascii="Times New Roman" w:hAnsi="Times New Roman" w:cs="Times New Roman"/>
          <w:b/>
          <w:bCs/>
          <w:sz w:val="24"/>
          <w:szCs w:val="24"/>
        </w:rPr>
        <w:t>Summary of Findings</w:t>
      </w:r>
    </w:p>
    <w:p w14:paraId="2390A06F" w14:textId="77777777" w:rsidR="00E733B9" w:rsidRPr="00D25B55" w:rsidRDefault="00E733B9" w:rsidP="00BE6C5B">
      <w:pPr>
        <w:pStyle w:val="ListParagraph"/>
        <w:numPr>
          <w:ilvl w:val="0"/>
          <w:numId w:val="2"/>
        </w:numPr>
        <w:spacing w:after="0" w:line="360" w:lineRule="auto"/>
        <w:jc w:val="both"/>
        <w:rPr>
          <w:rFonts w:ascii="Times New Roman" w:eastAsiaTheme="minorHAnsi" w:hAnsi="Times New Roman" w:cs="Times New Roman"/>
          <w:sz w:val="24"/>
          <w:szCs w:val="24"/>
        </w:rPr>
      </w:pPr>
      <w:r w:rsidRPr="00D25B55">
        <w:rPr>
          <w:rFonts w:ascii="Times New Roman" w:eastAsia="Times New Roman" w:hAnsi="Times New Roman" w:cs="Times New Roman"/>
          <w:sz w:val="24"/>
          <w:szCs w:val="24"/>
        </w:rPr>
        <w:t>Significant numbers underwent prolonged widowhood rites. Although family support appears strong, nearly half feel isolated and face stigma</w:t>
      </w:r>
    </w:p>
    <w:p w14:paraId="63699C45" w14:textId="77777777" w:rsidR="00E733B9" w:rsidRPr="00D25B55" w:rsidRDefault="00E733B9" w:rsidP="00BE6C5B">
      <w:pPr>
        <w:pStyle w:val="ListParagraph"/>
        <w:numPr>
          <w:ilvl w:val="0"/>
          <w:numId w:val="2"/>
        </w:numPr>
        <w:spacing w:after="0" w:line="360" w:lineRule="auto"/>
        <w:jc w:val="both"/>
        <w:rPr>
          <w:rFonts w:ascii="Times New Roman" w:eastAsiaTheme="minorHAnsi" w:hAnsi="Times New Roman" w:cs="Times New Roman"/>
          <w:sz w:val="24"/>
          <w:szCs w:val="24"/>
        </w:rPr>
      </w:pPr>
      <w:r w:rsidRPr="00D25B55">
        <w:rPr>
          <w:rFonts w:ascii="Times New Roman" w:eastAsia="Times New Roman" w:hAnsi="Times New Roman" w:cs="Times New Roman"/>
          <w:sz w:val="24"/>
          <w:szCs w:val="24"/>
        </w:rPr>
        <w:t>A significant number experience psychological distress, though many rely on family for emotional support. About 1 in 5 has had suicidal thoughts</w:t>
      </w:r>
    </w:p>
    <w:p w14:paraId="517C97CB" w14:textId="15A847A8" w:rsidR="00E733B9" w:rsidRPr="00D25B55" w:rsidRDefault="00E733B9" w:rsidP="00BE6C5B">
      <w:pPr>
        <w:pStyle w:val="ListParagraph"/>
        <w:numPr>
          <w:ilvl w:val="0"/>
          <w:numId w:val="2"/>
        </w:numPr>
        <w:spacing w:after="0" w:line="360" w:lineRule="auto"/>
        <w:jc w:val="both"/>
        <w:rPr>
          <w:rFonts w:ascii="Times New Roman" w:eastAsiaTheme="minorHAnsi" w:hAnsi="Times New Roman" w:cs="Times New Roman"/>
          <w:sz w:val="24"/>
          <w:szCs w:val="24"/>
        </w:rPr>
      </w:pPr>
      <w:r w:rsidRPr="00D25B55">
        <w:rPr>
          <w:rFonts w:ascii="Times New Roman" w:eastAsia="Times New Roman" w:hAnsi="Times New Roman" w:cs="Times New Roman"/>
          <w:sz w:val="24"/>
          <w:szCs w:val="24"/>
        </w:rPr>
        <w:t>Religion is a primary coping mechanism. Remarriage interest and community participation. Participation in widow groups is low, but entrepreneurship is high. Educational aspirations and optimism for the future are moderate</w:t>
      </w:r>
      <w:r w:rsidR="007E11DB" w:rsidRPr="00D25B55">
        <w:rPr>
          <w:rFonts w:ascii="Times New Roman" w:eastAsia="Times New Roman" w:hAnsi="Times New Roman" w:cs="Times New Roman"/>
          <w:sz w:val="24"/>
          <w:szCs w:val="24"/>
        </w:rPr>
        <w:t>.</w:t>
      </w:r>
    </w:p>
    <w:p w14:paraId="6FF91E07" w14:textId="1000C2CA" w:rsidR="007E11DB" w:rsidRPr="00D25B55" w:rsidRDefault="007E11DB" w:rsidP="00BE6C5B">
      <w:pPr>
        <w:pStyle w:val="ListParagraph"/>
        <w:numPr>
          <w:ilvl w:val="0"/>
          <w:numId w:val="2"/>
        </w:numPr>
        <w:spacing w:after="0" w:line="360" w:lineRule="auto"/>
        <w:jc w:val="both"/>
        <w:rPr>
          <w:rFonts w:ascii="Times New Roman" w:hAnsi="Times New Roman" w:cs="Times New Roman"/>
          <w:sz w:val="24"/>
          <w:szCs w:val="24"/>
        </w:rPr>
      </w:pPr>
      <w:r w:rsidRPr="00D25B55">
        <w:rPr>
          <w:rFonts w:ascii="Times New Roman" w:eastAsia="Times New Roman" w:hAnsi="Times New Roman" w:cs="Times New Roman"/>
          <w:sz w:val="24"/>
          <w:szCs w:val="24"/>
        </w:rPr>
        <w:t>There's no significant difference in the mean rating of urban and rural widows on their life experiences in Ebonyi State.</w:t>
      </w:r>
    </w:p>
    <w:p w14:paraId="4301D633" w14:textId="616DA05E" w:rsidR="007E11DB" w:rsidRPr="00D25B55" w:rsidRDefault="007E11DB" w:rsidP="00BE6C5B">
      <w:pPr>
        <w:pStyle w:val="ListParagraph"/>
        <w:numPr>
          <w:ilvl w:val="0"/>
          <w:numId w:val="2"/>
        </w:numPr>
        <w:spacing w:after="0" w:line="360" w:lineRule="auto"/>
        <w:jc w:val="both"/>
        <w:rPr>
          <w:rFonts w:ascii="Times New Roman" w:hAnsi="Times New Roman" w:cs="Times New Roman"/>
          <w:sz w:val="24"/>
          <w:szCs w:val="24"/>
        </w:rPr>
      </w:pPr>
      <w:r w:rsidRPr="00D25B55">
        <w:rPr>
          <w:rFonts w:ascii="Times New Roman" w:eastAsia="Times New Roman" w:hAnsi="Times New Roman" w:cs="Times New Roman"/>
          <w:sz w:val="24"/>
          <w:szCs w:val="24"/>
        </w:rPr>
        <w:t xml:space="preserve">There's no significant difference in the mean rating of urban and rural widows on the </w:t>
      </w:r>
      <w:r w:rsidRPr="00D25B55">
        <w:rPr>
          <w:rFonts w:ascii="Times New Roman" w:hAnsi="Times New Roman" w:cs="Times New Roman"/>
          <w:sz w:val="24"/>
          <w:szCs w:val="24"/>
        </w:rPr>
        <w:t xml:space="preserve">psychological wellbeing </w:t>
      </w:r>
      <w:r w:rsidRPr="00D25B55">
        <w:rPr>
          <w:rFonts w:ascii="Times New Roman" w:eastAsia="Times New Roman" w:hAnsi="Times New Roman" w:cs="Times New Roman"/>
          <w:sz w:val="24"/>
          <w:szCs w:val="24"/>
        </w:rPr>
        <w:t>of widows and their families.</w:t>
      </w:r>
    </w:p>
    <w:p w14:paraId="16E96C20" w14:textId="77777777" w:rsidR="007E11DB" w:rsidRPr="00D25B55" w:rsidRDefault="007E11DB" w:rsidP="00BE6C5B">
      <w:pPr>
        <w:pStyle w:val="ListParagraph"/>
        <w:numPr>
          <w:ilvl w:val="0"/>
          <w:numId w:val="2"/>
        </w:numPr>
        <w:spacing w:after="0" w:line="360" w:lineRule="auto"/>
        <w:jc w:val="both"/>
        <w:rPr>
          <w:rFonts w:ascii="Times New Roman" w:hAnsi="Times New Roman" w:cs="Times New Roman"/>
          <w:sz w:val="24"/>
          <w:szCs w:val="24"/>
        </w:rPr>
      </w:pPr>
      <w:r w:rsidRPr="00D25B55">
        <w:rPr>
          <w:rFonts w:ascii="Times New Roman" w:eastAsia="Times New Roman" w:hAnsi="Times New Roman" w:cs="Times New Roman"/>
          <w:sz w:val="24"/>
          <w:szCs w:val="24"/>
        </w:rPr>
        <w:t xml:space="preserve">There's no significant difference in the mean rating of urban and rural widows on the </w:t>
      </w:r>
      <w:r w:rsidRPr="00D25B55">
        <w:rPr>
          <w:rFonts w:ascii="Times New Roman" w:hAnsi="Times New Roman" w:cs="Times New Roman"/>
          <w:sz w:val="24"/>
          <w:szCs w:val="24"/>
        </w:rPr>
        <w:t>coping mechanisms they adopted to mitigate the impact of widowhood on family well-being</w:t>
      </w:r>
      <w:r w:rsidRPr="00D25B55">
        <w:rPr>
          <w:rFonts w:ascii="Times New Roman" w:eastAsia="Times New Roman" w:hAnsi="Times New Roman" w:cs="Times New Roman"/>
          <w:sz w:val="24"/>
          <w:szCs w:val="24"/>
        </w:rPr>
        <w:t>.</w:t>
      </w:r>
    </w:p>
    <w:p w14:paraId="6FF56624" w14:textId="52A93961" w:rsidR="00E733B9" w:rsidRPr="00D25B55" w:rsidRDefault="007E11DB" w:rsidP="00BE6C5B">
      <w:pPr>
        <w:spacing w:after="0" w:line="360" w:lineRule="auto"/>
        <w:jc w:val="both"/>
        <w:rPr>
          <w:rFonts w:ascii="Times New Roman" w:hAnsi="Times New Roman" w:cs="Times New Roman"/>
          <w:sz w:val="24"/>
          <w:szCs w:val="24"/>
        </w:rPr>
      </w:pPr>
      <w:r w:rsidRPr="00D25B55">
        <w:rPr>
          <w:rFonts w:ascii="Times New Roman" w:hAnsi="Times New Roman" w:cs="Times New Roman"/>
          <w:b/>
          <w:sz w:val="24"/>
          <w:szCs w:val="24"/>
        </w:rPr>
        <w:t>Discussion of Results</w:t>
      </w:r>
    </w:p>
    <w:p w14:paraId="56BFE5EA" w14:textId="77777777" w:rsidR="00E733B9" w:rsidRPr="00D25B55" w:rsidRDefault="00E733B9" w:rsidP="00BE6C5B">
      <w:pPr>
        <w:spacing w:after="0" w:line="360" w:lineRule="auto"/>
        <w:jc w:val="both"/>
        <w:rPr>
          <w:rFonts w:ascii="Times New Roman" w:hAnsi="Times New Roman" w:cs="Times New Roman"/>
          <w:b/>
          <w:bCs/>
          <w:sz w:val="24"/>
          <w:szCs w:val="24"/>
        </w:rPr>
      </w:pPr>
      <w:r w:rsidRPr="00D25B55">
        <w:rPr>
          <w:rFonts w:ascii="Times New Roman" w:hAnsi="Times New Roman" w:cs="Times New Roman"/>
          <w:b/>
          <w:bCs/>
          <w:sz w:val="24"/>
          <w:szCs w:val="24"/>
        </w:rPr>
        <w:t>Life experiences of widows in Ebonyi State.</w:t>
      </w:r>
    </w:p>
    <w:p w14:paraId="1AE413FB" w14:textId="77777777" w:rsidR="00E733B9" w:rsidRPr="00D25B55" w:rsidRDefault="00E733B9"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Findings revealed that Significant numbers underwent prolonged widowhood rites. Majority lasted 4-6 months. Although family support appears strong, nearly half feel isolated and face stigma.</w:t>
      </w:r>
    </w:p>
    <w:p w14:paraId="248330BC" w14:textId="0A4EE3E6" w:rsidR="00E733B9" w:rsidRPr="00D25B55" w:rsidRDefault="00E733B9" w:rsidP="00BE6C5B">
      <w:pPr>
        <w:pStyle w:val="NormalWeb"/>
        <w:spacing w:before="0" w:beforeAutospacing="0" w:after="0" w:afterAutospacing="0" w:line="360" w:lineRule="auto"/>
        <w:jc w:val="both"/>
      </w:pPr>
      <w:r w:rsidRPr="00D25B55">
        <w:rPr>
          <w:rStyle w:val="fadeinm1hgl8"/>
          <w:rFonts w:eastAsia="SimSun"/>
        </w:rPr>
        <w:t xml:space="preserve">This finding is in consonance with </w:t>
      </w:r>
      <w:r w:rsidRPr="00D25B55">
        <w:rPr>
          <w:rStyle w:val="fadeinm1hgl8"/>
        </w:rPr>
        <w:t>Onuoha and Ede (2023)</w:t>
      </w:r>
      <w:r w:rsidRPr="00D25B55">
        <w:rPr>
          <w:rStyle w:val="fadeinm1hgl8"/>
          <w:rFonts w:eastAsia="SimSun"/>
        </w:rPr>
        <w:t>, who</w:t>
      </w:r>
      <w:r w:rsidRPr="00D25B55">
        <w:rPr>
          <w:rStyle w:val="fadeinm1hgl8"/>
        </w:rPr>
        <w:t xml:space="preserve"> found that widowhood rites in Southeastern Nigeria, including Ebonyi State, often span several months and include practices such as seclusion, wearing mourning garments, and ritual cleansing. These rites are perceived by communities as a means of honoring the deceased but frequently result in social withdrawal and psychological distress for widows.</w:t>
      </w:r>
      <w:r w:rsidR="007E11DB" w:rsidRPr="00D25B55">
        <w:t xml:space="preserve"> </w:t>
      </w:r>
      <w:r w:rsidRPr="00D25B55">
        <w:t xml:space="preserve">In contrast. </w:t>
      </w:r>
      <w:r w:rsidRPr="00D25B55">
        <w:rPr>
          <w:rStyle w:val="fadeinm1hgl8"/>
        </w:rPr>
        <w:t>Ali and Wang (2024) argued that in certain rural communities, widows voluntarily participate in widowhood rites not as a form of oppression but as part of cultural identity and healing. Some women reportedly view these rites as a structured process for transitioning into widowhood and rebuilding social connections afterward.</w:t>
      </w:r>
    </w:p>
    <w:p w14:paraId="57F1698C" w14:textId="0CDB507D" w:rsidR="00E733B9" w:rsidRPr="00D25B55" w:rsidRDefault="00E733B9" w:rsidP="00BE6C5B">
      <w:pPr>
        <w:pStyle w:val="NormalWeb"/>
        <w:spacing w:before="0" w:beforeAutospacing="0" w:after="0" w:afterAutospacing="0" w:line="360" w:lineRule="auto"/>
        <w:jc w:val="both"/>
      </w:pPr>
      <w:r w:rsidRPr="00D25B55">
        <w:rPr>
          <w:rStyle w:val="fadeinm1hgl8"/>
          <w:rFonts w:eastAsia="SimSun"/>
        </w:rPr>
        <w:t>It was also revealed that t</w:t>
      </w:r>
      <w:r w:rsidRPr="00D25B55">
        <w:rPr>
          <w:rStyle w:val="fadeinm1hgl8"/>
        </w:rPr>
        <w:t xml:space="preserve">here is </w:t>
      </w:r>
      <w:r w:rsidR="007E11DB" w:rsidRPr="00D25B55">
        <w:rPr>
          <w:rStyle w:val="fadeinm1hgl8"/>
        </w:rPr>
        <w:t>no</w:t>
      </w:r>
      <w:r w:rsidRPr="00D25B55">
        <w:rPr>
          <w:rStyle w:val="fadeinm1hgl8"/>
        </w:rPr>
        <w:t xml:space="preserve"> significant difference in the mean rating of urban and rural widows on their life experiences in Ebonyi State.</w:t>
      </w:r>
    </w:p>
    <w:p w14:paraId="0AF44039" w14:textId="3825F900" w:rsidR="00E733B9" w:rsidRPr="00D25B55" w:rsidRDefault="00E733B9" w:rsidP="00BE6C5B">
      <w:pPr>
        <w:pStyle w:val="NormalWeb"/>
        <w:spacing w:before="0" w:beforeAutospacing="0" w:after="0" w:afterAutospacing="0" w:line="360" w:lineRule="auto"/>
        <w:jc w:val="both"/>
        <w:rPr>
          <w:rFonts w:eastAsia="SimSun"/>
        </w:rPr>
      </w:pPr>
      <w:r w:rsidRPr="00D25B55">
        <w:rPr>
          <w:rStyle w:val="fadeinm1hgl8"/>
          <w:rFonts w:eastAsia="SimSun"/>
        </w:rPr>
        <w:lastRenderedPageBreak/>
        <w:t xml:space="preserve">This finding is in line with </w:t>
      </w:r>
      <w:r w:rsidR="00853C5B" w:rsidRPr="00D25B55">
        <w:rPr>
          <w:rStyle w:val="fadeinm1hgl8"/>
        </w:rPr>
        <w:t>Chukwuma and Ojo (2023) who pointed out that although urban widows may have better access to services, they often experience greater social disconnect due to the breakdown of extended family systems and weaker community ties in urban areas, which can intensify feelings of loneliness.</w:t>
      </w:r>
      <w:r w:rsidR="00853C5B" w:rsidRPr="00D25B55">
        <w:rPr>
          <w:rStyle w:val="fadeinm1hgl8"/>
          <w:rFonts w:eastAsia="SimSun"/>
        </w:rPr>
        <w:t xml:space="preserve"> The finding is opposed to</w:t>
      </w:r>
      <w:r w:rsidRPr="00D25B55">
        <w:rPr>
          <w:rStyle w:val="fadeinm1hgl8"/>
          <w:rFonts w:eastAsia="SimSun"/>
        </w:rPr>
        <w:t xml:space="preserve"> </w:t>
      </w:r>
      <w:r w:rsidRPr="00D25B55">
        <w:rPr>
          <w:rStyle w:val="fadeinm1hgl8"/>
        </w:rPr>
        <w:t xml:space="preserve">Keck and </w:t>
      </w:r>
      <w:proofErr w:type="spellStart"/>
      <w:r w:rsidRPr="00D25B55">
        <w:rPr>
          <w:rStyle w:val="fadeinm1hgl8"/>
        </w:rPr>
        <w:t>Sakdapolrak</w:t>
      </w:r>
      <w:proofErr w:type="spellEnd"/>
      <w:r w:rsidRPr="00D25B55">
        <w:rPr>
          <w:rStyle w:val="fadeinm1hgl8"/>
        </w:rPr>
        <w:t xml:space="preserve"> (2023) </w:t>
      </w:r>
      <w:r w:rsidRPr="00D25B55">
        <w:rPr>
          <w:rStyle w:val="fadeinm1hgl8"/>
          <w:rFonts w:eastAsia="SimSun"/>
        </w:rPr>
        <w:t xml:space="preserve">who </w:t>
      </w:r>
      <w:r w:rsidRPr="00D25B55">
        <w:rPr>
          <w:rStyle w:val="fadeinm1hgl8"/>
        </w:rPr>
        <w:t>observed that rural widows are more likely to undergo strict and extended widowhood rituals due to stronger adherence to traditional norms, while urban widows often find ways to modify or avoid these practices. This geographical difference reinforces disparities in cultural experiences.</w:t>
      </w:r>
    </w:p>
    <w:p w14:paraId="1CF85C27" w14:textId="23CE4926" w:rsidR="00E733B9" w:rsidRPr="00D25B55" w:rsidRDefault="00E733B9" w:rsidP="00BE6C5B">
      <w:pPr>
        <w:spacing w:after="0" w:line="360" w:lineRule="auto"/>
        <w:jc w:val="both"/>
        <w:rPr>
          <w:rFonts w:ascii="Times New Roman" w:hAnsi="Times New Roman" w:cs="Times New Roman"/>
          <w:b/>
          <w:bCs/>
          <w:sz w:val="24"/>
          <w:szCs w:val="24"/>
        </w:rPr>
      </w:pPr>
      <w:r w:rsidRPr="00D25B55">
        <w:rPr>
          <w:rFonts w:ascii="Times New Roman" w:hAnsi="Times New Roman" w:cs="Times New Roman"/>
          <w:b/>
          <w:bCs/>
          <w:sz w:val="24"/>
          <w:szCs w:val="24"/>
        </w:rPr>
        <w:t>Psychological Well-Being of widows in Ebonyi State.</w:t>
      </w:r>
    </w:p>
    <w:p w14:paraId="7EF3FA43" w14:textId="18D4129F" w:rsidR="00E733B9" w:rsidRPr="00D25B55" w:rsidRDefault="00853C5B"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It was found that a</w:t>
      </w:r>
      <w:r w:rsidR="00E733B9" w:rsidRPr="00D25B55">
        <w:rPr>
          <w:rFonts w:ascii="Times New Roman" w:eastAsia="Times New Roman" w:hAnsi="Times New Roman" w:cs="Times New Roman"/>
          <w:sz w:val="24"/>
          <w:szCs w:val="24"/>
        </w:rPr>
        <w:t xml:space="preserve"> significant number experience psychological distress, though many rely on family for emotional support. About 1 in 5 has had suicidal thoughts and depression symptoms.</w:t>
      </w:r>
    </w:p>
    <w:p w14:paraId="31F248AD" w14:textId="201CE3F3" w:rsidR="00E733B9" w:rsidRPr="00D25B55" w:rsidRDefault="00E733B9" w:rsidP="00BE6C5B">
      <w:pPr>
        <w:spacing w:after="0" w:line="360" w:lineRule="auto"/>
        <w:jc w:val="both"/>
        <w:rPr>
          <w:rFonts w:ascii="Times New Roman" w:hAnsi="Times New Roman" w:cs="Times New Roman"/>
          <w:b/>
          <w:bCs/>
          <w:sz w:val="24"/>
          <w:szCs w:val="24"/>
        </w:rPr>
      </w:pPr>
      <w:r w:rsidRPr="00D25B55">
        <w:rPr>
          <w:rFonts w:ascii="Times New Roman" w:eastAsia="Times New Roman" w:hAnsi="Times New Roman" w:cs="Times New Roman"/>
          <w:sz w:val="24"/>
          <w:szCs w:val="24"/>
        </w:rPr>
        <w:t xml:space="preserve">This finding is in line with </w:t>
      </w:r>
      <w:r w:rsidRPr="00D25B55">
        <w:rPr>
          <w:rStyle w:val="fadeinm1hgl8"/>
          <w:rFonts w:ascii="Times New Roman" w:hAnsi="Times New Roman" w:cs="Times New Roman"/>
          <w:sz w:val="24"/>
          <w:szCs w:val="24"/>
        </w:rPr>
        <w:t xml:space="preserve">Eze and Agwu (2023) </w:t>
      </w:r>
      <w:r w:rsidR="00853C5B" w:rsidRPr="00D25B55">
        <w:rPr>
          <w:rStyle w:val="fadeinm1hgl8"/>
          <w:rFonts w:ascii="Times New Roman" w:hAnsi="Times New Roman" w:cs="Times New Roman"/>
          <w:sz w:val="24"/>
          <w:szCs w:val="24"/>
        </w:rPr>
        <w:t xml:space="preserve">who </w:t>
      </w:r>
      <w:r w:rsidRPr="00D25B55">
        <w:rPr>
          <w:rStyle w:val="fadeinm1hgl8"/>
          <w:rFonts w:ascii="Times New Roman" w:hAnsi="Times New Roman" w:cs="Times New Roman"/>
          <w:sz w:val="24"/>
          <w:szCs w:val="24"/>
        </w:rPr>
        <w:t xml:space="preserve">reported that widowhood not only brings emotional pain but also a loss of identity, especially in traditional communities where a woman’s status is often tied to her husband. This loss contributes significantly to chronic grief, sadness, and low self-worth. </w:t>
      </w:r>
      <w:r w:rsidRPr="00D25B55">
        <w:rPr>
          <w:rStyle w:val="fadeinm1hgl8"/>
          <w:rFonts w:ascii="Times New Roman" w:eastAsia="SimSun" w:hAnsi="Times New Roman" w:cs="Times New Roman"/>
          <w:sz w:val="24"/>
          <w:szCs w:val="24"/>
        </w:rPr>
        <w:t xml:space="preserve">In an opposing view, </w:t>
      </w:r>
      <w:r w:rsidRPr="00D25B55">
        <w:rPr>
          <w:rStyle w:val="fadeinm1hgl8"/>
          <w:rFonts w:ascii="Times New Roman" w:hAnsi="Times New Roman" w:cs="Times New Roman"/>
          <w:sz w:val="24"/>
          <w:szCs w:val="24"/>
        </w:rPr>
        <w:t>Onuoha and Ede (2023) proposed that cultural mourning practices, while often criticized, can offer therapeutic value for widows. Participating in communal rituals helps widows express grief in socially accepted ways, which can ease psychological burdens over time.</w:t>
      </w:r>
    </w:p>
    <w:p w14:paraId="36DAD0DE" w14:textId="1E8A53F2" w:rsidR="00E733B9" w:rsidRPr="00D25B55" w:rsidRDefault="00E733B9" w:rsidP="00BE6C5B">
      <w:pPr>
        <w:pStyle w:val="NormalWeb"/>
        <w:spacing w:before="0" w:beforeAutospacing="0" w:after="0" w:afterAutospacing="0" w:line="360" w:lineRule="auto"/>
        <w:jc w:val="both"/>
      </w:pPr>
      <w:r w:rsidRPr="00D25B55">
        <w:rPr>
          <w:rStyle w:val="fadeinm1hgl8"/>
          <w:rFonts w:eastAsia="SimSun"/>
        </w:rPr>
        <w:t>It was also found that t</w:t>
      </w:r>
      <w:r w:rsidRPr="00D25B55">
        <w:rPr>
          <w:rStyle w:val="fadeinm1hgl8"/>
        </w:rPr>
        <w:t xml:space="preserve">here is </w:t>
      </w:r>
      <w:r w:rsidR="00853C5B" w:rsidRPr="00D25B55">
        <w:rPr>
          <w:rStyle w:val="fadeinm1hgl8"/>
        </w:rPr>
        <w:t>no</w:t>
      </w:r>
      <w:r w:rsidRPr="00D25B55">
        <w:rPr>
          <w:rStyle w:val="fadeinm1hgl8"/>
        </w:rPr>
        <w:t xml:space="preserve"> significant difference in the mean rating of urban and rural widows on their psychological well-being in Ebonyi State.</w:t>
      </w:r>
    </w:p>
    <w:p w14:paraId="1DC94494" w14:textId="7DF20C8D" w:rsidR="00E733B9" w:rsidRPr="00D25B55" w:rsidRDefault="00E733B9" w:rsidP="00BE6C5B">
      <w:pPr>
        <w:pStyle w:val="NormalWeb"/>
        <w:spacing w:before="0" w:beforeAutospacing="0" w:after="0" w:afterAutospacing="0" w:line="360" w:lineRule="auto"/>
        <w:jc w:val="both"/>
      </w:pPr>
      <w:r w:rsidRPr="00D25B55">
        <w:rPr>
          <w:rStyle w:val="fadeinm1hgl8"/>
          <w:rFonts w:eastAsia="SimSun"/>
        </w:rPr>
        <w:t xml:space="preserve">This finding is in line with </w:t>
      </w:r>
      <w:r w:rsidR="00853C5B" w:rsidRPr="00D25B55">
        <w:rPr>
          <w:rStyle w:val="fadeinm1hgl8"/>
        </w:rPr>
        <w:t xml:space="preserve">Brown and Carter (2023) who argued that grief is universal, and differences between urban and rural widows may not be significant in emotional intensity. They suggest that cultural expectations, rather than geography, shape how widows express or suppress grief. </w:t>
      </w:r>
      <w:r w:rsidR="00853C5B" w:rsidRPr="00D25B55">
        <w:rPr>
          <w:rStyle w:val="fadeinm1hgl8"/>
          <w:rFonts w:eastAsia="SimSun"/>
        </w:rPr>
        <w:t>In a contrasting opinion,</w:t>
      </w:r>
      <w:r w:rsidR="00853C5B" w:rsidRPr="00D25B55">
        <w:rPr>
          <w:rStyle w:val="fadeinm1hgl8"/>
        </w:rPr>
        <w:t xml:space="preserve"> </w:t>
      </w:r>
      <w:r w:rsidRPr="00D25B55">
        <w:rPr>
          <w:rStyle w:val="fadeinm1hgl8"/>
        </w:rPr>
        <w:t xml:space="preserve">Ali and Wang (2024) </w:t>
      </w:r>
      <w:r w:rsidRPr="00D25B55">
        <w:rPr>
          <w:rStyle w:val="fadeinm1hgl8"/>
          <w:rFonts w:eastAsia="SimSun"/>
        </w:rPr>
        <w:t xml:space="preserve">who </w:t>
      </w:r>
      <w:r w:rsidRPr="00D25B55">
        <w:rPr>
          <w:rStyle w:val="fadeinm1hgl8"/>
        </w:rPr>
        <w:t>noted that urban widows in Ebonyi State are more likely to access mental health services, such as church-based counseling and NGO therapy programs. These resources contribute to relatively better emotional well-being compared to their rural counterparts.</w:t>
      </w:r>
      <w:r w:rsidRPr="00D25B55">
        <w:t xml:space="preserve"> </w:t>
      </w:r>
    </w:p>
    <w:p w14:paraId="33D37684" w14:textId="086A33FC" w:rsidR="00E733B9" w:rsidRPr="00D25B55" w:rsidRDefault="00853C5B" w:rsidP="00BE6C5B">
      <w:pPr>
        <w:spacing w:after="0" w:line="360" w:lineRule="auto"/>
        <w:jc w:val="both"/>
        <w:rPr>
          <w:rFonts w:ascii="Times New Roman" w:hAnsi="Times New Roman" w:cs="Times New Roman"/>
          <w:b/>
          <w:bCs/>
          <w:sz w:val="24"/>
          <w:szCs w:val="24"/>
        </w:rPr>
      </w:pPr>
      <w:r w:rsidRPr="00D25B55">
        <w:rPr>
          <w:rFonts w:ascii="Times New Roman" w:hAnsi="Times New Roman" w:cs="Times New Roman"/>
          <w:b/>
          <w:bCs/>
          <w:sz w:val="24"/>
          <w:szCs w:val="24"/>
        </w:rPr>
        <w:t>Coping Mechanism of Widows in Ebonyi State.</w:t>
      </w:r>
    </w:p>
    <w:p w14:paraId="52767D3E" w14:textId="54833D57" w:rsidR="00E733B9" w:rsidRPr="00D25B55" w:rsidRDefault="00853C5B" w:rsidP="00BE6C5B">
      <w:pPr>
        <w:spacing w:after="0" w:line="360" w:lineRule="auto"/>
        <w:jc w:val="both"/>
        <w:rPr>
          <w:rFonts w:ascii="Times New Roman" w:eastAsia="Times New Roman" w:hAnsi="Times New Roman" w:cs="Times New Roman"/>
          <w:sz w:val="24"/>
          <w:szCs w:val="24"/>
        </w:rPr>
      </w:pPr>
      <w:r w:rsidRPr="00D25B55">
        <w:rPr>
          <w:rFonts w:ascii="Times New Roman" w:eastAsia="Times New Roman" w:hAnsi="Times New Roman" w:cs="Times New Roman"/>
          <w:sz w:val="24"/>
          <w:szCs w:val="24"/>
        </w:rPr>
        <w:t>It was found that r</w:t>
      </w:r>
      <w:r w:rsidR="00E733B9" w:rsidRPr="00D25B55">
        <w:rPr>
          <w:rFonts w:ascii="Times New Roman" w:eastAsia="Times New Roman" w:hAnsi="Times New Roman" w:cs="Times New Roman"/>
          <w:sz w:val="24"/>
          <w:szCs w:val="24"/>
        </w:rPr>
        <w:t>eligion is a primary coping mechanism. Remarriage interest and community participation. Participation in widow groups is low, but entrepreneurship is high. Educational aspirations and optimism for the future are moderate.</w:t>
      </w:r>
    </w:p>
    <w:p w14:paraId="3B52B1FB" w14:textId="089FD864" w:rsidR="00E733B9" w:rsidRPr="00D25B55" w:rsidRDefault="00E733B9" w:rsidP="00BE6C5B">
      <w:pPr>
        <w:pStyle w:val="NormalWeb"/>
        <w:spacing w:before="0" w:beforeAutospacing="0" w:after="0" w:afterAutospacing="0" w:line="360" w:lineRule="auto"/>
        <w:jc w:val="both"/>
      </w:pPr>
      <w:r w:rsidRPr="00D25B55">
        <w:rPr>
          <w:rStyle w:val="fadeinm1hgl8"/>
          <w:rFonts w:eastAsia="SimSun"/>
        </w:rPr>
        <w:lastRenderedPageBreak/>
        <w:t xml:space="preserve">Supporting this view, </w:t>
      </w:r>
      <w:r w:rsidRPr="00D25B55">
        <w:rPr>
          <w:rStyle w:val="fadeinm1hgl8"/>
        </w:rPr>
        <w:t>Sydney-Agbor et al. (2021) affirm that widows in Southeastern Nigeria turn to faith-based practices as a way to manage emotional pain, grief, and uncertainty. Religious gatherings and spiritual counseling help them develop a sense of purpose and reduce loneliness.</w:t>
      </w:r>
      <w:r w:rsidR="00853C5B" w:rsidRPr="00D25B55">
        <w:t xml:space="preserve"> </w:t>
      </w:r>
      <w:r w:rsidRPr="00D25B55">
        <w:rPr>
          <w:rStyle w:val="fadeinm1hgl8"/>
          <w:rFonts w:eastAsia="SimSun"/>
        </w:rPr>
        <w:t xml:space="preserve">In an opposing view, </w:t>
      </w:r>
      <w:r w:rsidRPr="00D25B55">
        <w:rPr>
          <w:rStyle w:val="fadeinm1hgl8"/>
        </w:rPr>
        <w:t>Chukwuma and Ojo (2023) argue that the role of widow groups may be underestimated. Some widows participate informally in cooperative groups that aren't formally labeled as "widow groups" but offer similar support through microcredit, skills sharing, and emotional bonding.</w:t>
      </w:r>
    </w:p>
    <w:p w14:paraId="6E82ABAB" w14:textId="4C3EA0A7" w:rsidR="00E733B9" w:rsidRPr="00D25B55" w:rsidRDefault="00E733B9" w:rsidP="00BE6C5B">
      <w:pPr>
        <w:pStyle w:val="NormalWeb"/>
        <w:spacing w:before="0" w:beforeAutospacing="0" w:after="0" w:afterAutospacing="0" w:line="360" w:lineRule="auto"/>
        <w:jc w:val="both"/>
      </w:pPr>
      <w:r w:rsidRPr="00D25B55">
        <w:rPr>
          <w:rStyle w:val="fadeinm1hgl8"/>
          <w:rFonts w:eastAsia="SimSun"/>
        </w:rPr>
        <w:t>It was also revealed that t</w:t>
      </w:r>
      <w:r w:rsidRPr="00D25B55">
        <w:rPr>
          <w:rStyle w:val="fadeinm1hgl8"/>
        </w:rPr>
        <w:t xml:space="preserve">here </w:t>
      </w:r>
      <w:r w:rsidR="00853C5B" w:rsidRPr="00D25B55">
        <w:rPr>
          <w:rStyle w:val="fadeinm1hgl8"/>
        </w:rPr>
        <w:t>was</w:t>
      </w:r>
      <w:r w:rsidRPr="00D25B55">
        <w:rPr>
          <w:rStyle w:val="fadeinm1hgl8"/>
        </w:rPr>
        <w:t xml:space="preserve"> </w:t>
      </w:r>
      <w:r w:rsidR="00853C5B" w:rsidRPr="00D25B55">
        <w:rPr>
          <w:rStyle w:val="fadeinm1hgl8"/>
        </w:rPr>
        <w:t>no</w:t>
      </w:r>
      <w:r w:rsidRPr="00D25B55">
        <w:rPr>
          <w:rStyle w:val="fadeinm1hgl8"/>
        </w:rPr>
        <w:t xml:space="preserve"> significant difference in the mean rating of urban and rural widows on their coping mechanisms in Ebonyi State.</w:t>
      </w:r>
    </w:p>
    <w:p w14:paraId="52144A19" w14:textId="773F9A0A" w:rsidR="00E733B9" w:rsidRPr="00D25B55" w:rsidRDefault="00E733B9" w:rsidP="00BE6C5B">
      <w:pPr>
        <w:pStyle w:val="NormalWeb"/>
        <w:spacing w:before="0" w:beforeAutospacing="0" w:after="0" w:afterAutospacing="0" w:line="360" w:lineRule="auto"/>
        <w:jc w:val="both"/>
      </w:pPr>
      <w:r w:rsidRPr="00D25B55">
        <w:rPr>
          <w:rStyle w:val="fadeinm1hgl8"/>
          <w:rFonts w:eastAsia="SimSun"/>
        </w:rPr>
        <w:t xml:space="preserve">Aligning with this view, </w:t>
      </w:r>
      <w:r w:rsidR="00853C5B" w:rsidRPr="00D25B55">
        <w:rPr>
          <w:rStyle w:val="fadeinm1hgl8"/>
        </w:rPr>
        <w:t xml:space="preserve">Okoro and Adeniyi (2024) observed that urban widows, though better resourced, also experience social alienation, especially when cut off from extended family or relocated post-widowhood. This limits their ability to benefit from available services. </w:t>
      </w:r>
      <w:r w:rsidR="00853C5B" w:rsidRPr="00D25B55">
        <w:rPr>
          <w:rStyle w:val="fadeinm1hgl8"/>
          <w:rFonts w:eastAsia="SimSun"/>
        </w:rPr>
        <w:t xml:space="preserve">In a contrasting view, </w:t>
      </w:r>
      <w:r w:rsidRPr="00D25B55">
        <w:rPr>
          <w:rStyle w:val="fadeinm1hgl8"/>
        </w:rPr>
        <w:t>Adeyemi et al. (2023) reported that rural widows lean more on religion, farming, and informal kinship support, often lacking access to counseling or structured training. This creates a coping divide rooted in geography and infrastructure access.</w:t>
      </w:r>
    </w:p>
    <w:p w14:paraId="08FBE849" w14:textId="57A2DB23" w:rsidR="00501333" w:rsidRPr="00D25B55" w:rsidRDefault="00501333" w:rsidP="00BE6C5B">
      <w:pPr>
        <w:spacing w:after="0" w:line="360" w:lineRule="auto"/>
        <w:jc w:val="both"/>
        <w:rPr>
          <w:rFonts w:ascii="Times New Roman" w:hAnsi="Times New Roman" w:cs="Times New Roman"/>
          <w:b/>
          <w:bCs/>
          <w:sz w:val="24"/>
          <w:szCs w:val="24"/>
        </w:rPr>
      </w:pPr>
      <w:r w:rsidRPr="00D25B55">
        <w:rPr>
          <w:rFonts w:ascii="Times New Roman" w:hAnsi="Times New Roman" w:cs="Times New Roman"/>
          <w:b/>
          <w:bCs/>
          <w:sz w:val="24"/>
          <w:szCs w:val="24"/>
        </w:rPr>
        <w:t>Conclusion</w:t>
      </w:r>
    </w:p>
    <w:p w14:paraId="78A61ADD" w14:textId="77777777" w:rsidR="00D25B55" w:rsidRPr="00D25B55" w:rsidRDefault="00D25B55" w:rsidP="00BE6C5B">
      <w:pPr>
        <w:spacing w:after="0" w:line="360" w:lineRule="auto"/>
        <w:jc w:val="both"/>
        <w:rPr>
          <w:rFonts w:ascii="Times New Roman" w:hAnsi="Times New Roman" w:cs="Times New Roman"/>
          <w:sz w:val="24"/>
          <w:szCs w:val="24"/>
        </w:rPr>
      </w:pPr>
      <w:r w:rsidRPr="00D25B55">
        <w:rPr>
          <w:rFonts w:ascii="Times New Roman" w:hAnsi="Times New Roman" w:cs="Times New Roman"/>
          <w:sz w:val="24"/>
          <w:szCs w:val="24"/>
        </w:rPr>
        <w:t>The study revealed that widows in Ebonyi State face diverse socio-economic, cultural, and psychological challenges, including financial hardship, restrictive traditional practices, and limited legal awareness. Despite these constraints, they demonstrate strong resilience through income-generating activities, faith-based coping, and support from family and community networks. However, their participation in formal support systems remains low. The findings also show clear differences between urban and rural widows, with rural widows being more vulnerable due to fewer resources and stronger cultural constraints. The study emphasizes that while widows remain vital contributors to family and community stability, they still need improved legal protection, economic empowerment, psychosocial services, and community-based support to achieve and sustain family well-being.</w:t>
      </w:r>
    </w:p>
    <w:p w14:paraId="5E36828B" w14:textId="329DF969" w:rsidR="00501333" w:rsidRPr="00D25B55" w:rsidRDefault="00501333" w:rsidP="00BE6C5B">
      <w:pPr>
        <w:spacing w:after="0" w:line="360" w:lineRule="auto"/>
        <w:jc w:val="both"/>
        <w:rPr>
          <w:rFonts w:ascii="Times New Roman" w:hAnsi="Times New Roman" w:cs="Times New Roman"/>
          <w:b/>
          <w:bCs/>
          <w:sz w:val="24"/>
          <w:szCs w:val="24"/>
        </w:rPr>
      </w:pPr>
      <w:r w:rsidRPr="00D25B55">
        <w:rPr>
          <w:rFonts w:ascii="Times New Roman" w:hAnsi="Times New Roman" w:cs="Times New Roman"/>
          <w:b/>
          <w:bCs/>
          <w:sz w:val="24"/>
          <w:szCs w:val="24"/>
        </w:rPr>
        <w:t>Re</w:t>
      </w:r>
      <w:r w:rsidR="003E732D" w:rsidRPr="00D25B55">
        <w:rPr>
          <w:rFonts w:ascii="Times New Roman" w:hAnsi="Times New Roman" w:cs="Times New Roman"/>
          <w:b/>
          <w:bCs/>
          <w:sz w:val="24"/>
          <w:szCs w:val="24"/>
        </w:rPr>
        <w:t>commendations</w:t>
      </w:r>
      <w:r w:rsidRPr="00D25B55">
        <w:rPr>
          <w:rFonts w:ascii="Times New Roman" w:hAnsi="Times New Roman" w:cs="Times New Roman"/>
          <w:b/>
          <w:bCs/>
          <w:sz w:val="24"/>
          <w:szCs w:val="24"/>
        </w:rPr>
        <w:t xml:space="preserve"> </w:t>
      </w:r>
    </w:p>
    <w:p w14:paraId="30AF1B86" w14:textId="54F41387" w:rsidR="00501333" w:rsidRPr="00D25B55" w:rsidRDefault="00501333" w:rsidP="00BE6C5B">
      <w:pPr>
        <w:spacing w:after="0" w:line="360" w:lineRule="auto"/>
        <w:jc w:val="both"/>
        <w:rPr>
          <w:rFonts w:ascii="Times New Roman" w:hAnsi="Times New Roman" w:cs="Times New Roman"/>
          <w:sz w:val="24"/>
          <w:szCs w:val="24"/>
        </w:rPr>
      </w:pPr>
      <w:r w:rsidRPr="00D25B55">
        <w:rPr>
          <w:rFonts w:ascii="Times New Roman" w:hAnsi="Times New Roman" w:cs="Times New Roman"/>
          <w:sz w:val="24"/>
          <w:szCs w:val="24"/>
        </w:rPr>
        <w:t>Based on the findings of this study, the following recommendations are made:</w:t>
      </w:r>
    </w:p>
    <w:p w14:paraId="2957BD2F" w14:textId="0966D90A" w:rsidR="00501333" w:rsidRPr="00D25B55" w:rsidRDefault="00501333" w:rsidP="00BE6C5B">
      <w:pPr>
        <w:pStyle w:val="ListParagraph"/>
        <w:numPr>
          <w:ilvl w:val="0"/>
          <w:numId w:val="17"/>
        </w:numPr>
        <w:spacing w:after="0" w:line="360" w:lineRule="auto"/>
        <w:jc w:val="both"/>
        <w:rPr>
          <w:rFonts w:ascii="Times New Roman" w:hAnsi="Times New Roman" w:cs="Times New Roman"/>
          <w:sz w:val="24"/>
          <w:szCs w:val="24"/>
        </w:rPr>
      </w:pPr>
      <w:r w:rsidRPr="00D25B55">
        <w:rPr>
          <w:rFonts w:ascii="Times New Roman" w:hAnsi="Times New Roman" w:cs="Times New Roman"/>
          <w:sz w:val="24"/>
          <w:szCs w:val="24"/>
        </w:rPr>
        <w:t>Government agencies and civil society organizations should intensify legal literacy campaigns to educate widows</w:t>
      </w:r>
      <w:r w:rsidR="009533CA">
        <w:rPr>
          <w:rFonts w:ascii="Times New Roman" w:hAnsi="Times New Roman" w:cs="Times New Roman"/>
          <w:sz w:val="24"/>
          <w:szCs w:val="24"/>
        </w:rPr>
        <w:t>-</w:t>
      </w:r>
      <w:r w:rsidRPr="00D25B55">
        <w:rPr>
          <w:rFonts w:ascii="Times New Roman" w:hAnsi="Times New Roman" w:cs="Times New Roman"/>
          <w:sz w:val="24"/>
          <w:szCs w:val="24"/>
        </w:rPr>
        <w:t>especially in rural areas</w:t>
      </w:r>
      <w:r w:rsidR="009533CA">
        <w:rPr>
          <w:rFonts w:ascii="Times New Roman" w:hAnsi="Times New Roman" w:cs="Times New Roman"/>
          <w:sz w:val="24"/>
          <w:szCs w:val="24"/>
        </w:rPr>
        <w:t>-</w:t>
      </w:r>
      <w:r w:rsidRPr="00D25B55">
        <w:rPr>
          <w:rFonts w:ascii="Times New Roman" w:hAnsi="Times New Roman" w:cs="Times New Roman"/>
          <w:sz w:val="24"/>
          <w:szCs w:val="24"/>
        </w:rPr>
        <w:t>about their inheritance, child custody, and property rights.</w:t>
      </w:r>
    </w:p>
    <w:p w14:paraId="7695F7B6" w14:textId="77777777" w:rsidR="00501333" w:rsidRPr="00D25B55" w:rsidRDefault="00501333" w:rsidP="00BE6C5B">
      <w:pPr>
        <w:pStyle w:val="ListParagraph"/>
        <w:numPr>
          <w:ilvl w:val="0"/>
          <w:numId w:val="17"/>
        </w:numPr>
        <w:spacing w:after="0" w:line="360" w:lineRule="auto"/>
        <w:jc w:val="both"/>
        <w:rPr>
          <w:rFonts w:ascii="Times New Roman" w:hAnsi="Times New Roman" w:cs="Times New Roman"/>
          <w:sz w:val="24"/>
          <w:szCs w:val="24"/>
        </w:rPr>
      </w:pPr>
      <w:r w:rsidRPr="00D25B55">
        <w:rPr>
          <w:rFonts w:ascii="Times New Roman" w:hAnsi="Times New Roman" w:cs="Times New Roman"/>
          <w:sz w:val="24"/>
          <w:szCs w:val="24"/>
        </w:rPr>
        <w:lastRenderedPageBreak/>
        <w:t xml:space="preserve">Government and NGOs should create and expand livelihood </w:t>
      </w:r>
      <w:proofErr w:type="spellStart"/>
      <w:r w:rsidRPr="00D25B55">
        <w:rPr>
          <w:rFonts w:ascii="Times New Roman" w:hAnsi="Times New Roman" w:cs="Times New Roman"/>
          <w:sz w:val="24"/>
          <w:szCs w:val="24"/>
        </w:rPr>
        <w:t>programmes</w:t>
      </w:r>
      <w:proofErr w:type="spellEnd"/>
      <w:r w:rsidRPr="00D25B55">
        <w:rPr>
          <w:rFonts w:ascii="Times New Roman" w:hAnsi="Times New Roman" w:cs="Times New Roman"/>
          <w:sz w:val="24"/>
          <w:szCs w:val="24"/>
        </w:rPr>
        <w:t xml:space="preserve"> tailored to widows, including vocational skills acquisition, entrepreneurship training, and start-up grants or soft loans.</w:t>
      </w:r>
    </w:p>
    <w:p w14:paraId="7B5B83F7" w14:textId="77777777" w:rsidR="00501333" w:rsidRPr="00D25B55" w:rsidRDefault="00501333" w:rsidP="00BE6C5B">
      <w:pPr>
        <w:pStyle w:val="ListParagraph"/>
        <w:numPr>
          <w:ilvl w:val="0"/>
          <w:numId w:val="17"/>
        </w:numPr>
        <w:spacing w:after="0" w:line="360" w:lineRule="auto"/>
        <w:jc w:val="both"/>
        <w:rPr>
          <w:rFonts w:ascii="Times New Roman" w:hAnsi="Times New Roman" w:cs="Times New Roman"/>
          <w:sz w:val="24"/>
          <w:szCs w:val="24"/>
        </w:rPr>
      </w:pPr>
      <w:r w:rsidRPr="00D25B55">
        <w:rPr>
          <w:rFonts w:ascii="Times New Roman" w:hAnsi="Times New Roman" w:cs="Times New Roman"/>
          <w:sz w:val="24"/>
          <w:szCs w:val="24"/>
        </w:rPr>
        <w:t>Community health centers and NGOs should provide free or subsidized psychological and counseling services to help widows cope with grief, trauma, and depression.</w:t>
      </w:r>
    </w:p>
    <w:p w14:paraId="58D389A6" w14:textId="63096B05" w:rsidR="00501333" w:rsidRPr="00D25B55" w:rsidRDefault="00501333" w:rsidP="00BE6C5B">
      <w:pPr>
        <w:pStyle w:val="ListParagraph"/>
        <w:numPr>
          <w:ilvl w:val="0"/>
          <w:numId w:val="17"/>
        </w:numPr>
        <w:spacing w:after="0" w:line="360" w:lineRule="auto"/>
        <w:jc w:val="both"/>
        <w:rPr>
          <w:rFonts w:ascii="Times New Roman" w:hAnsi="Times New Roman" w:cs="Times New Roman"/>
          <w:sz w:val="24"/>
          <w:szCs w:val="24"/>
        </w:rPr>
      </w:pPr>
      <w:r w:rsidRPr="00D25B55">
        <w:rPr>
          <w:rFonts w:ascii="Times New Roman" w:hAnsi="Times New Roman" w:cs="Times New Roman"/>
          <w:sz w:val="24"/>
          <w:szCs w:val="24"/>
        </w:rPr>
        <w:t>Government and community stakeholders should establish sustainable social welfare initiatives, such as food aid, childcare support, and skill development scholarships for widows and their children.</w:t>
      </w:r>
    </w:p>
    <w:p w14:paraId="00F50B59" w14:textId="72765FE1" w:rsidR="003E732D" w:rsidRPr="00D25B55" w:rsidRDefault="003E732D" w:rsidP="00D25B55">
      <w:pPr>
        <w:spacing w:after="0" w:line="480" w:lineRule="auto"/>
        <w:jc w:val="both"/>
        <w:rPr>
          <w:rFonts w:ascii="Times New Roman" w:hAnsi="Times New Roman" w:cs="Times New Roman"/>
          <w:b/>
          <w:bCs/>
          <w:sz w:val="24"/>
          <w:szCs w:val="24"/>
        </w:rPr>
      </w:pPr>
      <w:r w:rsidRPr="00D25B55">
        <w:rPr>
          <w:rFonts w:ascii="Times New Roman" w:hAnsi="Times New Roman" w:cs="Times New Roman"/>
          <w:b/>
          <w:bCs/>
          <w:sz w:val="24"/>
          <w:szCs w:val="24"/>
        </w:rPr>
        <w:t>References</w:t>
      </w:r>
    </w:p>
    <w:p w14:paraId="5863E023" w14:textId="67B3A964" w:rsidR="003E732D" w:rsidRPr="00D25B55" w:rsidRDefault="003E732D" w:rsidP="00D25B55">
      <w:pPr>
        <w:spacing w:after="0"/>
        <w:ind w:left="900" w:hanging="900"/>
        <w:jc w:val="both"/>
        <w:rPr>
          <w:rFonts w:ascii="Times New Roman" w:hAnsi="Times New Roman" w:cs="Times New Roman"/>
          <w:i/>
          <w:iCs/>
          <w:sz w:val="24"/>
          <w:szCs w:val="24"/>
        </w:rPr>
      </w:pPr>
      <w:r w:rsidRPr="00D25B55">
        <w:rPr>
          <w:rFonts w:ascii="Times New Roman" w:hAnsi="Times New Roman" w:cs="Times New Roman"/>
          <w:sz w:val="24"/>
          <w:szCs w:val="24"/>
        </w:rPr>
        <w:t xml:space="preserve">Adejumo, P. O., &amp; </w:t>
      </w:r>
      <w:proofErr w:type="spellStart"/>
      <w:r w:rsidRPr="00D25B55">
        <w:rPr>
          <w:rFonts w:ascii="Times New Roman" w:hAnsi="Times New Roman" w:cs="Times New Roman"/>
          <w:sz w:val="24"/>
          <w:szCs w:val="24"/>
        </w:rPr>
        <w:t>Iwueke</w:t>
      </w:r>
      <w:proofErr w:type="spellEnd"/>
      <w:r w:rsidRPr="00D25B55">
        <w:rPr>
          <w:rFonts w:ascii="Times New Roman" w:hAnsi="Times New Roman" w:cs="Times New Roman"/>
          <w:sz w:val="24"/>
          <w:szCs w:val="24"/>
        </w:rPr>
        <w:t xml:space="preserve">, E. M. (2023). Geographical determinants of access to social services among vulnerable women in Nigeria. </w:t>
      </w:r>
      <w:r w:rsidRPr="00D25B55">
        <w:rPr>
          <w:rFonts w:ascii="Times New Roman" w:hAnsi="Times New Roman" w:cs="Times New Roman"/>
          <w:i/>
          <w:iCs/>
          <w:sz w:val="24"/>
          <w:szCs w:val="24"/>
        </w:rPr>
        <w:t>Journal of Social and Community Studies, 15(2), 45–59.</w:t>
      </w:r>
    </w:p>
    <w:p w14:paraId="66628AFA" w14:textId="41D01B49" w:rsidR="003E732D" w:rsidRPr="00D25B55" w:rsidRDefault="003E732D" w:rsidP="00D25B55">
      <w:pPr>
        <w:spacing w:after="0"/>
        <w:ind w:left="900" w:hanging="900"/>
        <w:jc w:val="both"/>
        <w:rPr>
          <w:rFonts w:ascii="Times New Roman" w:hAnsi="Times New Roman" w:cs="Times New Roman"/>
          <w:i/>
          <w:iCs/>
          <w:sz w:val="24"/>
          <w:szCs w:val="24"/>
        </w:rPr>
      </w:pPr>
      <w:r w:rsidRPr="00D25B55">
        <w:rPr>
          <w:rFonts w:ascii="Times New Roman" w:hAnsi="Times New Roman" w:cs="Times New Roman"/>
          <w:sz w:val="24"/>
          <w:szCs w:val="24"/>
        </w:rPr>
        <w:t xml:space="preserve">Adeyemi, A. T., Bamidele, S. O., &amp; Ganiyu, O. F. (2023). Coping strategies and livelihood sustainability among rural widows in Southwestern Nigeria. </w:t>
      </w:r>
      <w:r w:rsidRPr="00D25B55">
        <w:rPr>
          <w:rFonts w:ascii="Times New Roman" w:hAnsi="Times New Roman" w:cs="Times New Roman"/>
          <w:i/>
          <w:iCs/>
          <w:sz w:val="24"/>
          <w:szCs w:val="24"/>
        </w:rPr>
        <w:t>African Journal of Gender and Development, 8(1), 66–82.</w:t>
      </w:r>
    </w:p>
    <w:p w14:paraId="0EA74265" w14:textId="424932EC" w:rsidR="003E732D" w:rsidRPr="00D25B55" w:rsidRDefault="003E732D" w:rsidP="00D25B55">
      <w:pPr>
        <w:spacing w:after="0"/>
        <w:ind w:left="900" w:hanging="900"/>
        <w:jc w:val="both"/>
        <w:rPr>
          <w:rFonts w:ascii="Times New Roman" w:hAnsi="Times New Roman" w:cs="Times New Roman"/>
          <w:i/>
          <w:iCs/>
          <w:sz w:val="24"/>
          <w:szCs w:val="24"/>
        </w:rPr>
      </w:pPr>
      <w:r w:rsidRPr="00D25B55">
        <w:rPr>
          <w:rFonts w:ascii="Times New Roman" w:hAnsi="Times New Roman" w:cs="Times New Roman"/>
          <w:sz w:val="24"/>
          <w:szCs w:val="24"/>
        </w:rPr>
        <w:t xml:space="preserve">Ali, M., &amp; Wang, J. (2024). Widowhood rituals and cultural resilience: Evidence from rural African communities. </w:t>
      </w:r>
      <w:r w:rsidRPr="00D25B55">
        <w:rPr>
          <w:rFonts w:ascii="Times New Roman" w:hAnsi="Times New Roman" w:cs="Times New Roman"/>
          <w:i/>
          <w:iCs/>
          <w:sz w:val="24"/>
          <w:szCs w:val="24"/>
        </w:rPr>
        <w:t>International Journal of Cultural Studies, 30(1), 112–127.</w:t>
      </w:r>
    </w:p>
    <w:p w14:paraId="53A734C5" w14:textId="19535D56" w:rsidR="003E732D" w:rsidRPr="00D25B55" w:rsidRDefault="003E732D" w:rsidP="00D25B55">
      <w:pPr>
        <w:spacing w:after="0"/>
        <w:ind w:left="900" w:hanging="900"/>
        <w:jc w:val="both"/>
        <w:rPr>
          <w:rFonts w:ascii="Times New Roman" w:hAnsi="Times New Roman" w:cs="Times New Roman"/>
          <w:i/>
          <w:iCs/>
          <w:sz w:val="24"/>
          <w:szCs w:val="24"/>
        </w:rPr>
      </w:pPr>
      <w:r w:rsidRPr="00D25B55">
        <w:rPr>
          <w:rFonts w:ascii="Times New Roman" w:hAnsi="Times New Roman" w:cs="Times New Roman"/>
          <w:sz w:val="24"/>
          <w:szCs w:val="24"/>
        </w:rPr>
        <w:t xml:space="preserve">Amalu, M. N. (2013). Socio-economic challenges of widowhood in Nigeria. </w:t>
      </w:r>
      <w:r w:rsidRPr="00D25B55">
        <w:rPr>
          <w:rFonts w:ascii="Times New Roman" w:hAnsi="Times New Roman" w:cs="Times New Roman"/>
          <w:i/>
          <w:iCs/>
          <w:sz w:val="24"/>
          <w:szCs w:val="24"/>
        </w:rPr>
        <w:t>Nigerian Journal of Gender Studies, 4(2), 89–104.</w:t>
      </w:r>
    </w:p>
    <w:p w14:paraId="32EFD44B" w14:textId="2E306B09" w:rsidR="003E732D" w:rsidRPr="00D25B55" w:rsidRDefault="003E732D" w:rsidP="00D25B55">
      <w:pPr>
        <w:spacing w:after="0"/>
        <w:ind w:left="900" w:hanging="900"/>
        <w:jc w:val="both"/>
        <w:rPr>
          <w:rFonts w:ascii="Times New Roman" w:hAnsi="Times New Roman" w:cs="Times New Roman"/>
          <w:sz w:val="24"/>
          <w:szCs w:val="24"/>
        </w:rPr>
      </w:pPr>
      <w:r w:rsidRPr="00D25B55">
        <w:rPr>
          <w:rFonts w:ascii="Times New Roman" w:hAnsi="Times New Roman" w:cs="Times New Roman"/>
          <w:sz w:val="24"/>
          <w:szCs w:val="24"/>
        </w:rPr>
        <w:t xml:space="preserve">Amartya, K., &amp; Singh, R. (2022). Family sustainability and socio-economic resilience in low-income settings. </w:t>
      </w:r>
      <w:r w:rsidRPr="00D25B55">
        <w:rPr>
          <w:rFonts w:ascii="Times New Roman" w:hAnsi="Times New Roman" w:cs="Times New Roman"/>
          <w:i/>
          <w:iCs/>
          <w:sz w:val="24"/>
          <w:szCs w:val="24"/>
        </w:rPr>
        <w:t>International Journal of Sustainable Social Systems, 11(3), 51–70</w:t>
      </w:r>
      <w:r w:rsidRPr="00D25B55">
        <w:rPr>
          <w:rFonts w:ascii="Times New Roman" w:hAnsi="Times New Roman" w:cs="Times New Roman"/>
          <w:sz w:val="24"/>
          <w:szCs w:val="24"/>
        </w:rPr>
        <w:t>.</w:t>
      </w:r>
    </w:p>
    <w:p w14:paraId="3FDDEEBC" w14:textId="1286F3FE" w:rsidR="003E732D" w:rsidRPr="00D25B55" w:rsidRDefault="003E732D" w:rsidP="00D25B55">
      <w:pPr>
        <w:spacing w:after="0"/>
        <w:ind w:left="900" w:hanging="900"/>
        <w:jc w:val="both"/>
        <w:rPr>
          <w:rFonts w:ascii="Times New Roman" w:hAnsi="Times New Roman" w:cs="Times New Roman"/>
          <w:i/>
          <w:iCs/>
          <w:sz w:val="24"/>
          <w:szCs w:val="24"/>
        </w:rPr>
      </w:pPr>
      <w:r w:rsidRPr="00D25B55">
        <w:rPr>
          <w:rFonts w:ascii="Times New Roman" w:hAnsi="Times New Roman" w:cs="Times New Roman"/>
          <w:sz w:val="24"/>
          <w:szCs w:val="24"/>
        </w:rPr>
        <w:t xml:space="preserve">Brown, R. M., &amp; Carter, J. L. (2023). Psychological grief responses among widows across regions. </w:t>
      </w:r>
      <w:r w:rsidRPr="00D25B55">
        <w:rPr>
          <w:rFonts w:ascii="Times New Roman" w:hAnsi="Times New Roman" w:cs="Times New Roman"/>
          <w:i/>
          <w:iCs/>
          <w:sz w:val="24"/>
          <w:szCs w:val="24"/>
        </w:rPr>
        <w:t>Journal of Loss and Trauma, 28(4), 215–230.</w:t>
      </w:r>
    </w:p>
    <w:p w14:paraId="1E23EFCA" w14:textId="5E4B01D5" w:rsidR="003E732D" w:rsidRPr="00D25B55" w:rsidRDefault="003E732D" w:rsidP="00D25B55">
      <w:pPr>
        <w:spacing w:after="0"/>
        <w:ind w:left="900" w:hanging="900"/>
        <w:jc w:val="both"/>
        <w:rPr>
          <w:rFonts w:ascii="Times New Roman" w:hAnsi="Times New Roman" w:cs="Times New Roman"/>
          <w:i/>
          <w:iCs/>
          <w:sz w:val="24"/>
          <w:szCs w:val="24"/>
        </w:rPr>
      </w:pPr>
      <w:r w:rsidRPr="00D25B55">
        <w:rPr>
          <w:rFonts w:ascii="Times New Roman" w:hAnsi="Times New Roman" w:cs="Times New Roman"/>
          <w:sz w:val="24"/>
          <w:szCs w:val="24"/>
        </w:rPr>
        <w:t xml:space="preserve">Chukwuma, E. N., &amp; Ojo, A. O. (2023). Urbanization and social disconnection among widows in Nigeria. </w:t>
      </w:r>
      <w:r w:rsidRPr="00D25B55">
        <w:rPr>
          <w:rFonts w:ascii="Times New Roman" w:hAnsi="Times New Roman" w:cs="Times New Roman"/>
          <w:i/>
          <w:iCs/>
          <w:sz w:val="24"/>
          <w:szCs w:val="24"/>
        </w:rPr>
        <w:t>Social Work and Society Review, 19(1), 92–108.</w:t>
      </w:r>
    </w:p>
    <w:p w14:paraId="5DD901DE" w14:textId="7E9228CF" w:rsidR="003E732D" w:rsidRPr="00D25B55" w:rsidRDefault="003E732D" w:rsidP="00D25B55">
      <w:pPr>
        <w:spacing w:after="0"/>
        <w:ind w:left="900" w:hanging="900"/>
        <w:jc w:val="both"/>
        <w:rPr>
          <w:rFonts w:ascii="Times New Roman" w:hAnsi="Times New Roman" w:cs="Times New Roman"/>
          <w:i/>
          <w:iCs/>
          <w:sz w:val="24"/>
          <w:szCs w:val="24"/>
        </w:rPr>
      </w:pPr>
      <w:r w:rsidRPr="00D25B55">
        <w:rPr>
          <w:rFonts w:ascii="Times New Roman" w:hAnsi="Times New Roman" w:cs="Times New Roman"/>
          <w:sz w:val="24"/>
          <w:szCs w:val="24"/>
        </w:rPr>
        <w:t xml:space="preserve">Edeh, C. C. (2022). Economic adaptation strategies among widows in rural southeastern Nigeria. </w:t>
      </w:r>
      <w:r w:rsidRPr="00D25B55">
        <w:rPr>
          <w:rFonts w:ascii="Times New Roman" w:hAnsi="Times New Roman" w:cs="Times New Roman"/>
          <w:i/>
          <w:iCs/>
          <w:sz w:val="24"/>
          <w:szCs w:val="24"/>
        </w:rPr>
        <w:t>Journal of African Women and Society, 6(2), 101–118.</w:t>
      </w:r>
    </w:p>
    <w:p w14:paraId="79C36170" w14:textId="483484A2" w:rsidR="003E732D" w:rsidRPr="00D25B55" w:rsidRDefault="003E732D" w:rsidP="00D25B55">
      <w:pPr>
        <w:spacing w:after="0"/>
        <w:ind w:left="900" w:hanging="900"/>
        <w:jc w:val="both"/>
        <w:rPr>
          <w:rFonts w:ascii="Times New Roman" w:hAnsi="Times New Roman" w:cs="Times New Roman"/>
          <w:i/>
          <w:iCs/>
          <w:sz w:val="24"/>
          <w:szCs w:val="24"/>
        </w:rPr>
      </w:pPr>
      <w:r w:rsidRPr="00D25B55">
        <w:rPr>
          <w:rFonts w:ascii="Times New Roman" w:hAnsi="Times New Roman" w:cs="Times New Roman"/>
          <w:sz w:val="24"/>
          <w:szCs w:val="24"/>
        </w:rPr>
        <w:t xml:space="preserve">Eze, O., &amp; Agwu, V. (2023). Identity crisis and psychological distress among widows in traditional societies. </w:t>
      </w:r>
      <w:r w:rsidRPr="00D25B55">
        <w:rPr>
          <w:rFonts w:ascii="Times New Roman" w:hAnsi="Times New Roman" w:cs="Times New Roman"/>
          <w:i/>
          <w:iCs/>
          <w:sz w:val="24"/>
          <w:szCs w:val="24"/>
        </w:rPr>
        <w:t>Nigerian Journal of Psychology and Human Development, 12(1), 77–94.</w:t>
      </w:r>
    </w:p>
    <w:p w14:paraId="17E5D6E4" w14:textId="21D1295F" w:rsidR="003E732D" w:rsidRPr="00D25B55" w:rsidRDefault="003E732D" w:rsidP="00D25B55">
      <w:pPr>
        <w:spacing w:after="0"/>
        <w:ind w:left="900" w:hanging="900"/>
        <w:jc w:val="both"/>
        <w:rPr>
          <w:rFonts w:ascii="Times New Roman" w:hAnsi="Times New Roman" w:cs="Times New Roman"/>
          <w:sz w:val="24"/>
          <w:szCs w:val="24"/>
        </w:rPr>
      </w:pPr>
      <w:r w:rsidRPr="00D25B55">
        <w:rPr>
          <w:rFonts w:ascii="Times New Roman" w:hAnsi="Times New Roman" w:cs="Times New Roman"/>
          <w:sz w:val="24"/>
          <w:szCs w:val="24"/>
        </w:rPr>
        <w:t xml:space="preserve">Ezeonu, J. U., &amp; Nwogu, P. (2023). Rural socio-economic limitations and women’s vulnerability in widowhood. </w:t>
      </w:r>
      <w:r w:rsidRPr="00D25B55">
        <w:rPr>
          <w:rFonts w:ascii="Times New Roman" w:hAnsi="Times New Roman" w:cs="Times New Roman"/>
          <w:i/>
          <w:iCs/>
          <w:sz w:val="24"/>
          <w:szCs w:val="24"/>
        </w:rPr>
        <w:t>Journal of Rural Sociology &amp; Empowerment, 14(1), 59–73</w:t>
      </w:r>
      <w:r w:rsidRPr="00D25B55">
        <w:rPr>
          <w:rFonts w:ascii="Times New Roman" w:hAnsi="Times New Roman" w:cs="Times New Roman"/>
          <w:sz w:val="24"/>
          <w:szCs w:val="24"/>
        </w:rPr>
        <w:t>.</w:t>
      </w:r>
    </w:p>
    <w:p w14:paraId="0BF95459" w14:textId="702CF847" w:rsidR="003E732D" w:rsidRPr="00D25B55" w:rsidRDefault="003E732D" w:rsidP="00D25B55">
      <w:pPr>
        <w:spacing w:after="0"/>
        <w:ind w:left="900" w:hanging="900"/>
        <w:jc w:val="both"/>
        <w:rPr>
          <w:rFonts w:ascii="Times New Roman" w:hAnsi="Times New Roman" w:cs="Times New Roman"/>
          <w:i/>
          <w:iCs/>
          <w:sz w:val="24"/>
          <w:szCs w:val="24"/>
        </w:rPr>
      </w:pPr>
      <w:r w:rsidRPr="00D25B55">
        <w:rPr>
          <w:rFonts w:ascii="Times New Roman" w:hAnsi="Times New Roman" w:cs="Times New Roman"/>
          <w:sz w:val="24"/>
          <w:szCs w:val="24"/>
        </w:rPr>
        <w:t xml:space="preserve">Ezeonu, J. U., &amp; Ofoegbu, C. C. (2023). Patriarchal cultural systems and widow marginalization in Ebonyi State. </w:t>
      </w:r>
      <w:r w:rsidRPr="00D25B55">
        <w:rPr>
          <w:rFonts w:ascii="Times New Roman" w:hAnsi="Times New Roman" w:cs="Times New Roman"/>
          <w:i/>
          <w:iCs/>
          <w:sz w:val="24"/>
          <w:szCs w:val="24"/>
        </w:rPr>
        <w:t>Contemporary Gender Issues in Africa, 10(1), 83–98.</w:t>
      </w:r>
    </w:p>
    <w:p w14:paraId="7830DF2F" w14:textId="083DA2AC" w:rsidR="003E732D" w:rsidRPr="00D25B55" w:rsidRDefault="003E732D" w:rsidP="00D25B55">
      <w:pPr>
        <w:spacing w:after="0"/>
        <w:ind w:left="900" w:hanging="900"/>
        <w:jc w:val="both"/>
        <w:rPr>
          <w:rFonts w:ascii="Times New Roman" w:hAnsi="Times New Roman" w:cs="Times New Roman"/>
          <w:i/>
          <w:iCs/>
          <w:sz w:val="24"/>
          <w:szCs w:val="24"/>
        </w:rPr>
      </w:pPr>
      <w:r w:rsidRPr="00D25B55">
        <w:rPr>
          <w:rFonts w:ascii="Times New Roman" w:hAnsi="Times New Roman" w:cs="Times New Roman"/>
          <w:sz w:val="24"/>
          <w:szCs w:val="24"/>
        </w:rPr>
        <w:t xml:space="preserve">Keck, M., &amp; </w:t>
      </w:r>
      <w:proofErr w:type="spellStart"/>
      <w:r w:rsidRPr="00D25B55">
        <w:rPr>
          <w:rFonts w:ascii="Times New Roman" w:hAnsi="Times New Roman" w:cs="Times New Roman"/>
          <w:sz w:val="24"/>
          <w:szCs w:val="24"/>
        </w:rPr>
        <w:t>Sakdapolrak</w:t>
      </w:r>
      <w:proofErr w:type="spellEnd"/>
      <w:r w:rsidRPr="00D25B55">
        <w:rPr>
          <w:rFonts w:ascii="Times New Roman" w:hAnsi="Times New Roman" w:cs="Times New Roman"/>
          <w:sz w:val="24"/>
          <w:szCs w:val="24"/>
        </w:rPr>
        <w:t xml:space="preserve">, P. (2023). Cultural adaptation and resilience among widowed women in rural communities. </w:t>
      </w:r>
      <w:r w:rsidRPr="00D25B55">
        <w:rPr>
          <w:rFonts w:ascii="Times New Roman" w:hAnsi="Times New Roman" w:cs="Times New Roman"/>
          <w:i/>
          <w:iCs/>
          <w:sz w:val="24"/>
          <w:szCs w:val="24"/>
        </w:rPr>
        <w:t>Global Resilience Studies, 9(2), 134–150.</w:t>
      </w:r>
    </w:p>
    <w:p w14:paraId="3FC702BF" w14:textId="3F966319" w:rsidR="003E732D" w:rsidRPr="00D25B55" w:rsidRDefault="003E732D" w:rsidP="00D25B55">
      <w:pPr>
        <w:spacing w:after="0"/>
        <w:ind w:left="900" w:hanging="900"/>
        <w:jc w:val="both"/>
        <w:rPr>
          <w:rFonts w:ascii="Times New Roman" w:hAnsi="Times New Roman" w:cs="Times New Roman"/>
          <w:sz w:val="24"/>
          <w:szCs w:val="24"/>
        </w:rPr>
      </w:pPr>
      <w:r w:rsidRPr="00D25B55">
        <w:rPr>
          <w:rFonts w:ascii="Times New Roman" w:hAnsi="Times New Roman" w:cs="Times New Roman"/>
          <w:sz w:val="24"/>
          <w:szCs w:val="24"/>
        </w:rPr>
        <w:t xml:space="preserve">Nwaneri, A. C., &amp; Okafor, U. J. (2023). Exploring widowhood and gender inequality in Nigeria: A socio-legal inquiry. </w:t>
      </w:r>
      <w:r w:rsidRPr="00D25B55">
        <w:rPr>
          <w:rFonts w:ascii="Times New Roman" w:hAnsi="Times New Roman" w:cs="Times New Roman"/>
          <w:i/>
          <w:iCs/>
          <w:sz w:val="24"/>
          <w:szCs w:val="24"/>
        </w:rPr>
        <w:t>African Journal of Gender and Justice, 7(1), 24–39</w:t>
      </w:r>
      <w:r w:rsidRPr="00D25B55">
        <w:rPr>
          <w:rFonts w:ascii="Times New Roman" w:hAnsi="Times New Roman" w:cs="Times New Roman"/>
          <w:sz w:val="24"/>
          <w:szCs w:val="24"/>
        </w:rPr>
        <w:t>.</w:t>
      </w:r>
    </w:p>
    <w:p w14:paraId="1E10B2AB" w14:textId="07647BEB" w:rsidR="003E732D" w:rsidRPr="00D25B55" w:rsidRDefault="003E732D" w:rsidP="00D25B55">
      <w:pPr>
        <w:spacing w:after="0"/>
        <w:ind w:left="900" w:hanging="900"/>
        <w:jc w:val="both"/>
        <w:rPr>
          <w:rFonts w:ascii="Times New Roman" w:hAnsi="Times New Roman" w:cs="Times New Roman"/>
          <w:sz w:val="24"/>
          <w:szCs w:val="24"/>
        </w:rPr>
      </w:pPr>
      <w:r w:rsidRPr="00D25B55">
        <w:rPr>
          <w:rFonts w:ascii="Times New Roman" w:hAnsi="Times New Roman" w:cs="Times New Roman"/>
          <w:sz w:val="24"/>
          <w:szCs w:val="24"/>
        </w:rPr>
        <w:t xml:space="preserve">Okoro, C. F., &amp; Adeniyi, A. (2024). Urban widowhood and social isolation in the context of changing family structures. </w:t>
      </w:r>
      <w:r w:rsidRPr="00D25B55">
        <w:rPr>
          <w:rFonts w:ascii="Times New Roman" w:hAnsi="Times New Roman" w:cs="Times New Roman"/>
          <w:i/>
          <w:iCs/>
          <w:sz w:val="24"/>
          <w:szCs w:val="24"/>
        </w:rPr>
        <w:t>Journal of Women and Development Studies, 18(1), 55–71.</w:t>
      </w:r>
    </w:p>
    <w:p w14:paraId="6734EDBD" w14:textId="34F2A4F0" w:rsidR="003E732D" w:rsidRPr="00D25B55" w:rsidRDefault="003E732D" w:rsidP="00D25B55">
      <w:pPr>
        <w:spacing w:after="0"/>
        <w:ind w:left="900" w:hanging="900"/>
        <w:jc w:val="both"/>
        <w:rPr>
          <w:rFonts w:ascii="Times New Roman" w:hAnsi="Times New Roman" w:cs="Times New Roman"/>
          <w:i/>
          <w:iCs/>
          <w:sz w:val="24"/>
          <w:szCs w:val="24"/>
        </w:rPr>
      </w:pPr>
      <w:r w:rsidRPr="00D25B55">
        <w:rPr>
          <w:rFonts w:ascii="Times New Roman" w:hAnsi="Times New Roman" w:cs="Times New Roman"/>
          <w:sz w:val="24"/>
          <w:szCs w:val="24"/>
        </w:rPr>
        <w:lastRenderedPageBreak/>
        <w:t xml:space="preserve">Onuoha, C. E., &amp; Ede, C. C. (2023). Widowhood rituals and their psychological consequences in Southeastern Nigeria. </w:t>
      </w:r>
      <w:r w:rsidRPr="00D25B55">
        <w:rPr>
          <w:rFonts w:ascii="Times New Roman" w:hAnsi="Times New Roman" w:cs="Times New Roman"/>
          <w:i/>
          <w:iCs/>
          <w:sz w:val="24"/>
          <w:szCs w:val="24"/>
        </w:rPr>
        <w:t>Journal of Cultural and Behavioral Studies, 5(3), 144–160.</w:t>
      </w:r>
    </w:p>
    <w:p w14:paraId="09B2FCA0" w14:textId="5BAE585D" w:rsidR="003E732D" w:rsidRPr="00D25B55" w:rsidRDefault="003E732D" w:rsidP="00D25B55">
      <w:pPr>
        <w:spacing w:after="0"/>
        <w:ind w:left="900" w:hanging="900"/>
        <w:jc w:val="both"/>
        <w:rPr>
          <w:rFonts w:ascii="Times New Roman" w:hAnsi="Times New Roman" w:cs="Times New Roman"/>
          <w:i/>
          <w:iCs/>
          <w:sz w:val="24"/>
          <w:szCs w:val="24"/>
        </w:rPr>
      </w:pPr>
      <w:r w:rsidRPr="00D25B55">
        <w:rPr>
          <w:rFonts w:ascii="Times New Roman" w:hAnsi="Times New Roman" w:cs="Times New Roman"/>
          <w:sz w:val="24"/>
          <w:szCs w:val="24"/>
        </w:rPr>
        <w:t xml:space="preserve">Onyinyechi, A. C., Nwosu, V. A., &amp; Isiguzo, A. (2022). Socio-economic vulnerabilities of widows in rural Nigeria. </w:t>
      </w:r>
      <w:r w:rsidRPr="00D25B55">
        <w:rPr>
          <w:rFonts w:ascii="Times New Roman" w:hAnsi="Times New Roman" w:cs="Times New Roman"/>
          <w:i/>
          <w:iCs/>
          <w:sz w:val="24"/>
          <w:szCs w:val="24"/>
        </w:rPr>
        <w:t>Journal of African Social Policy, 13(2), 120–138.</w:t>
      </w:r>
    </w:p>
    <w:p w14:paraId="2C79B47C" w14:textId="4A80C512" w:rsidR="003E732D" w:rsidRPr="00D25B55" w:rsidRDefault="003E732D" w:rsidP="00D25B55">
      <w:pPr>
        <w:spacing w:after="0"/>
        <w:ind w:left="900" w:hanging="900"/>
        <w:jc w:val="both"/>
        <w:rPr>
          <w:rFonts w:ascii="Times New Roman" w:hAnsi="Times New Roman" w:cs="Times New Roman"/>
          <w:sz w:val="24"/>
          <w:szCs w:val="24"/>
        </w:rPr>
      </w:pPr>
      <w:r w:rsidRPr="00D25B55">
        <w:rPr>
          <w:rFonts w:ascii="Times New Roman" w:hAnsi="Times New Roman" w:cs="Times New Roman"/>
          <w:sz w:val="24"/>
          <w:szCs w:val="24"/>
        </w:rPr>
        <w:t xml:space="preserve">Smith, J. P. (2023). Understanding coping: A psychological perspective on stress adaptation. International </w:t>
      </w:r>
      <w:r w:rsidRPr="00D25B55">
        <w:rPr>
          <w:rFonts w:ascii="Times New Roman" w:hAnsi="Times New Roman" w:cs="Times New Roman"/>
          <w:i/>
          <w:iCs/>
          <w:sz w:val="24"/>
          <w:szCs w:val="24"/>
        </w:rPr>
        <w:t>Review of Behavioral Sciences, 21(2), 33–49.</w:t>
      </w:r>
    </w:p>
    <w:p w14:paraId="2E58030E" w14:textId="491522D9" w:rsidR="003E732D" w:rsidRPr="00D25B55" w:rsidRDefault="003E732D" w:rsidP="00D25B55">
      <w:pPr>
        <w:spacing w:after="0"/>
        <w:ind w:left="900" w:hanging="900"/>
        <w:jc w:val="both"/>
        <w:rPr>
          <w:rFonts w:ascii="Times New Roman" w:hAnsi="Times New Roman" w:cs="Times New Roman"/>
          <w:sz w:val="24"/>
          <w:szCs w:val="24"/>
        </w:rPr>
      </w:pPr>
      <w:r w:rsidRPr="00D25B55">
        <w:rPr>
          <w:rFonts w:ascii="Times New Roman" w:hAnsi="Times New Roman" w:cs="Times New Roman"/>
          <w:sz w:val="24"/>
          <w:szCs w:val="24"/>
        </w:rPr>
        <w:t xml:space="preserve">Sydney-Agbor, J., Okpara, K., &amp; Nwachukwu, L. (2021). Faith-based coping and social adjustment among widows in Southeastern Nigeria. </w:t>
      </w:r>
      <w:r w:rsidRPr="00D25B55">
        <w:rPr>
          <w:rFonts w:ascii="Times New Roman" w:hAnsi="Times New Roman" w:cs="Times New Roman"/>
          <w:i/>
          <w:iCs/>
          <w:sz w:val="24"/>
          <w:szCs w:val="24"/>
        </w:rPr>
        <w:t>Journal of Religion and Society Development, 6(4), 205–220.</w:t>
      </w:r>
    </w:p>
    <w:p w14:paraId="23458A9B" w14:textId="017A09A1" w:rsidR="003E732D" w:rsidRPr="00D25B55" w:rsidRDefault="003E732D" w:rsidP="00D25B55">
      <w:pPr>
        <w:spacing w:after="0"/>
        <w:ind w:left="900" w:hanging="900"/>
        <w:jc w:val="both"/>
        <w:rPr>
          <w:rFonts w:ascii="Times New Roman" w:hAnsi="Times New Roman" w:cs="Times New Roman"/>
          <w:i/>
          <w:iCs/>
          <w:sz w:val="24"/>
          <w:szCs w:val="24"/>
        </w:rPr>
      </w:pPr>
      <w:r w:rsidRPr="00D25B55">
        <w:rPr>
          <w:rFonts w:ascii="Times New Roman" w:hAnsi="Times New Roman" w:cs="Times New Roman"/>
          <w:sz w:val="24"/>
          <w:szCs w:val="24"/>
        </w:rPr>
        <w:t xml:space="preserve">Umeh, E. C. (2021). Empowerment interventions and sustainable family well-being among widows in Eastern Nigeria. </w:t>
      </w:r>
      <w:r w:rsidRPr="00D25B55">
        <w:rPr>
          <w:rFonts w:ascii="Times New Roman" w:hAnsi="Times New Roman" w:cs="Times New Roman"/>
          <w:i/>
          <w:iCs/>
          <w:sz w:val="24"/>
          <w:szCs w:val="24"/>
        </w:rPr>
        <w:t>Sustainable Human Development Review, 9(1), 72–89.</w:t>
      </w:r>
    </w:p>
    <w:sectPr w:rsidR="003E732D" w:rsidRPr="00D25B5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0AA8" w14:textId="77777777" w:rsidR="00C430AC" w:rsidRDefault="00C430AC" w:rsidP="003E732D">
      <w:pPr>
        <w:spacing w:after="0" w:line="240" w:lineRule="auto"/>
      </w:pPr>
      <w:r>
        <w:separator/>
      </w:r>
    </w:p>
  </w:endnote>
  <w:endnote w:type="continuationSeparator" w:id="0">
    <w:p w14:paraId="41B2A4F5" w14:textId="77777777" w:rsidR="00C430AC" w:rsidRDefault="00C430AC" w:rsidP="003E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46B7" w14:textId="77777777" w:rsidR="00C430AC" w:rsidRDefault="00C430AC" w:rsidP="003E732D">
      <w:pPr>
        <w:spacing w:after="0" w:line="240" w:lineRule="auto"/>
      </w:pPr>
      <w:r>
        <w:separator/>
      </w:r>
    </w:p>
  </w:footnote>
  <w:footnote w:type="continuationSeparator" w:id="0">
    <w:p w14:paraId="708AF5B4" w14:textId="77777777" w:rsidR="00C430AC" w:rsidRDefault="00C430AC" w:rsidP="003E7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061173"/>
      <w:docPartObj>
        <w:docPartGallery w:val="Page Numbers (Top of Page)"/>
        <w:docPartUnique/>
      </w:docPartObj>
    </w:sdtPr>
    <w:sdtEndPr>
      <w:rPr>
        <w:noProof/>
      </w:rPr>
    </w:sdtEndPr>
    <w:sdtContent>
      <w:p w14:paraId="1A181B21" w14:textId="31F8A54B" w:rsidR="003E732D" w:rsidRDefault="003E732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84AE099" w14:textId="77777777" w:rsidR="003E732D" w:rsidRDefault="003E7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028"/>
    <w:multiLevelType w:val="multilevel"/>
    <w:tmpl w:val="74AC86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66CF6"/>
    <w:multiLevelType w:val="multilevel"/>
    <w:tmpl w:val="EB32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90E31"/>
    <w:multiLevelType w:val="multilevel"/>
    <w:tmpl w:val="4D4CB4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40435C"/>
    <w:multiLevelType w:val="hybridMultilevel"/>
    <w:tmpl w:val="A398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34E21"/>
    <w:multiLevelType w:val="multilevel"/>
    <w:tmpl w:val="2398D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135F5"/>
    <w:multiLevelType w:val="hybridMultilevel"/>
    <w:tmpl w:val="526E9C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926906"/>
    <w:multiLevelType w:val="multilevel"/>
    <w:tmpl w:val="C55A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D1465"/>
    <w:multiLevelType w:val="hybridMultilevel"/>
    <w:tmpl w:val="526E9C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243362"/>
    <w:multiLevelType w:val="hybridMultilevel"/>
    <w:tmpl w:val="526E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A08E2"/>
    <w:multiLevelType w:val="multilevel"/>
    <w:tmpl w:val="D458C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C31454"/>
    <w:multiLevelType w:val="hybridMultilevel"/>
    <w:tmpl w:val="526E9C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DC0100"/>
    <w:multiLevelType w:val="hybridMultilevel"/>
    <w:tmpl w:val="A398A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896493"/>
    <w:multiLevelType w:val="multilevel"/>
    <w:tmpl w:val="5824F45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6BC243A0"/>
    <w:multiLevelType w:val="hybridMultilevel"/>
    <w:tmpl w:val="90489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31878"/>
    <w:multiLevelType w:val="multilevel"/>
    <w:tmpl w:val="E7D2E4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AF4C0F"/>
    <w:multiLevelType w:val="hybridMultilevel"/>
    <w:tmpl w:val="22407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E3C1B"/>
    <w:multiLevelType w:val="multilevel"/>
    <w:tmpl w:val="3EAEFE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6964346">
    <w:abstractNumId w:val="12"/>
  </w:num>
  <w:num w:numId="2" w16cid:durableId="431366765">
    <w:abstractNumId w:val="8"/>
  </w:num>
  <w:num w:numId="3" w16cid:durableId="1385643452">
    <w:abstractNumId w:val="5"/>
  </w:num>
  <w:num w:numId="4" w16cid:durableId="6256091">
    <w:abstractNumId w:val="10"/>
  </w:num>
  <w:num w:numId="5" w16cid:durableId="1924099221">
    <w:abstractNumId w:val="7"/>
  </w:num>
  <w:num w:numId="6" w16cid:durableId="1862627488">
    <w:abstractNumId w:val="1"/>
  </w:num>
  <w:num w:numId="7" w16cid:durableId="62409711">
    <w:abstractNumId w:val="9"/>
  </w:num>
  <w:num w:numId="8" w16cid:durableId="1450969409">
    <w:abstractNumId w:val="0"/>
  </w:num>
  <w:num w:numId="9" w16cid:durableId="943150836">
    <w:abstractNumId w:val="14"/>
  </w:num>
  <w:num w:numId="10" w16cid:durableId="1211771944">
    <w:abstractNumId w:val="4"/>
  </w:num>
  <w:num w:numId="11" w16cid:durableId="82458344">
    <w:abstractNumId w:val="2"/>
  </w:num>
  <w:num w:numId="12" w16cid:durableId="1112162540">
    <w:abstractNumId w:val="16"/>
  </w:num>
  <w:num w:numId="13" w16cid:durableId="1856071572">
    <w:abstractNumId w:val="6"/>
  </w:num>
  <w:num w:numId="14" w16cid:durableId="914365268">
    <w:abstractNumId w:val="15"/>
  </w:num>
  <w:num w:numId="15" w16cid:durableId="1164902604">
    <w:abstractNumId w:val="3"/>
  </w:num>
  <w:num w:numId="16" w16cid:durableId="231745349">
    <w:abstractNumId w:val="11"/>
  </w:num>
  <w:num w:numId="17" w16cid:durableId="12858896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B9"/>
    <w:rsid w:val="000037BA"/>
    <w:rsid w:val="000527CF"/>
    <w:rsid w:val="000F72A7"/>
    <w:rsid w:val="00176979"/>
    <w:rsid w:val="001C5BB2"/>
    <w:rsid w:val="00307391"/>
    <w:rsid w:val="00321423"/>
    <w:rsid w:val="00326AF5"/>
    <w:rsid w:val="0036411D"/>
    <w:rsid w:val="00393A35"/>
    <w:rsid w:val="003E732D"/>
    <w:rsid w:val="0040173C"/>
    <w:rsid w:val="00462F93"/>
    <w:rsid w:val="004B1186"/>
    <w:rsid w:val="004C589A"/>
    <w:rsid w:val="00501333"/>
    <w:rsid w:val="00505B11"/>
    <w:rsid w:val="00596DAB"/>
    <w:rsid w:val="00621F81"/>
    <w:rsid w:val="006454CD"/>
    <w:rsid w:val="0065498D"/>
    <w:rsid w:val="006E1992"/>
    <w:rsid w:val="006E205B"/>
    <w:rsid w:val="00711A0D"/>
    <w:rsid w:val="00755CFC"/>
    <w:rsid w:val="007D7D0A"/>
    <w:rsid w:val="007E11DB"/>
    <w:rsid w:val="00853C5B"/>
    <w:rsid w:val="008D6015"/>
    <w:rsid w:val="009533CA"/>
    <w:rsid w:val="0096721F"/>
    <w:rsid w:val="009B20DC"/>
    <w:rsid w:val="009C1DBE"/>
    <w:rsid w:val="009C7F7C"/>
    <w:rsid w:val="00A0481A"/>
    <w:rsid w:val="00B31608"/>
    <w:rsid w:val="00BB08DC"/>
    <w:rsid w:val="00BD1C73"/>
    <w:rsid w:val="00BE6C5B"/>
    <w:rsid w:val="00C430AC"/>
    <w:rsid w:val="00D25B55"/>
    <w:rsid w:val="00D25BE9"/>
    <w:rsid w:val="00D66DD8"/>
    <w:rsid w:val="00DD089A"/>
    <w:rsid w:val="00DD30EE"/>
    <w:rsid w:val="00DD56CC"/>
    <w:rsid w:val="00E622B3"/>
    <w:rsid w:val="00E733B9"/>
    <w:rsid w:val="00F27384"/>
    <w:rsid w:val="00F776A8"/>
    <w:rsid w:val="00FB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B78F"/>
  <w15:chartTrackingRefBased/>
  <w15:docId w15:val="{5D218A9A-0A48-4128-AD47-53775096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3B9"/>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E733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E733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E733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3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3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3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E733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E733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3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3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3B9"/>
    <w:rPr>
      <w:rFonts w:eastAsiaTheme="majorEastAsia" w:cstheme="majorBidi"/>
      <w:color w:val="272727" w:themeColor="text1" w:themeTint="D8"/>
    </w:rPr>
  </w:style>
  <w:style w:type="paragraph" w:styleId="Title">
    <w:name w:val="Title"/>
    <w:basedOn w:val="Normal"/>
    <w:next w:val="Normal"/>
    <w:link w:val="TitleChar"/>
    <w:uiPriority w:val="10"/>
    <w:qFormat/>
    <w:rsid w:val="00E73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3B9"/>
    <w:pPr>
      <w:spacing w:before="160"/>
      <w:jc w:val="center"/>
    </w:pPr>
    <w:rPr>
      <w:i/>
      <w:iCs/>
      <w:color w:val="404040" w:themeColor="text1" w:themeTint="BF"/>
    </w:rPr>
  </w:style>
  <w:style w:type="character" w:customStyle="1" w:styleId="QuoteChar">
    <w:name w:val="Quote Char"/>
    <w:basedOn w:val="DefaultParagraphFont"/>
    <w:link w:val="Quote"/>
    <w:uiPriority w:val="29"/>
    <w:rsid w:val="00E733B9"/>
    <w:rPr>
      <w:i/>
      <w:iCs/>
      <w:color w:val="404040" w:themeColor="text1" w:themeTint="BF"/>
    </w:rPr>
  </w:style>
  <w:style w:type="paragraph" w:styleId="ListParagraph">
    <w:name w:val="List Paragraph"/>
    <w:basedOn w:val="Normal"/>
    <w:uiPriority w:val="34"/>
    <w:qFormat/>
    <w:rsid w:val="00E733B9"/>
    <w:pPr>
      <w:ind w:left="720"/>
      <w:contextualSpacing/>
    </w:pPr>
  </w:style>
  <w:style w:type="character" w:styleId="IntenseEmphasis">
    <w:name w:val="Intense Emphasis"/>
    <w:basedOn w:val="DefaultParagraphFont"/>
    <w:uiPriority w:val="21"/>
    <w:qFormat/>
    <w:rsid w:val="00E733B9"/>
    <w:rPr>
      <w:i/>
      <w:iCs/>
      <w:color w:val="2F5496" w:themeColor="accent1" w:themeShade="BF"/>
    </w:rPr>
  </w:style>
  <w:style w:type="paragraph" w:styleId="IntenseQuote">
    <w:name w:val="Intense Quote"/>
    <w:basedOn w:val="Normal"/>
    <w:next w:val="Normal"/>
    <w:link w:val="IntenseQuoteChar"/>
    <w:uiPriority w:val="30"/>
    <w:qFormat/>
    <w:rsid w:val="00E733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3B9"/>
    <w:rPr>
      <w:i/>
      <w:iCs/>
      <w:color w:val="2F5496" w:themeColor="accent1" w:themeShade="BF"/>
    </w:rPr>
  </w:style>
  <w:style w:type="character" w:styleId="IntenseReference">
    <w:name w:val="Intense Reference"/>
    <w:basedOn w:val="DefaultParagraphFont"/>
    <w:uiPriority w:val="32"/>
    <w:qFormat/>
    <w:rsid w:val="00E733B9"/>
    <w:rPr>
      <w:b/>
      <w:bCs/>
      <w:smallCaps/>
      <w:color w:val="2F5496" w:themeColor="accent1" w:themeShade="BF"/>
      <w:spacing w:val="5"/>
    </w:rPr>
  </w:style>
  <w:style w:type="paragraph" w:styleId="NormalWeb">
    <w:name w:val="Normal (Web)"/>
    <w:basedOn w:val="Normal"/>
    <w:uiPriority w:val="99"/>
    <w:rsid w:val="00E733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33B9"/>
    <w:rPr>
      <w:b/>
      <w:bCs/>
    </w:rPr>
  </w:style>
  <w:style w:type="paragraph" w:styleId="Header">
    <w:name w:val="header"/>
    <w:basedOn w:val="Normal"/>
    <w:link w:val="HeaderChar"/>
    <w:uiPriority w:val="99"/>
    <w:rsid w:val="00E73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3B9"/>
    <w:rPr>
      <w:rFonts w:ascii="Calibri" w:eastAsia="Calibri" w:hAnsi="Calibri" w:cs="SimSun"/>
      <w:kern w:val="0"/>
      <w:sz w:val="22"/>
      <w:szCs w:val="22"/>
      <w14:ligatures w14:val="none"/>
    </w:rPr>
  </w:style>
  <w:style w:type="paragraph" w:styleId="Footer">
    <w:name w:val="footer"/>
    <w:basedOn w:val="Normal"/>
    <w:link w:val="FooterChar"/>
    <w:uiPriority w:val="99"/>
    <w:rsid w:val="00E73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3B9"/>
    <w:rPr>
      <w:rFonts w:ascii="Calibri" w:eastAsia="Calibri" w:hAnsi="Calibri" w:cs="SimSun"/>
      <w:kern w:val="0"/>
      <w:sz w:val="22"/>
      <w:szCs w:val="22"/>
      <w14:ligatures w14:val="none"/>
    </w:rPr>
  </w:style>
  <w:style w:type="paragraph" w:styleId="BodyText">
    <w:name w:val="Body Text"/>
    <w:basedOn w:val="Normal"/>
    <w:link w:val="BodyTextChar"/>
    <w:qFormat/>
    <w:rsid w:val="00E733B9"/>
    <w:pPr>
      <w:widowControl w:val="0"/>
      <w:autoSpaceDE w:val="0"/>
      <w:autoSpaceDN w:val="0"/>
      <w:spacing w:after="0" w:line="240" w:lineRule="auto"/>
    </w:pPr>
    <w:rPr>
      <w:rFonts w:ascii="Segoe UI" w:eastAsia="Segoe UI" w:hAnsi="Segoe UI" w:cs="Segoe UI"/>
      <w:sz w:val="24"/>
      <w:szCs w:val="24"/>
    </w:rPr>
  </w:style>
  <w:style w:type="character" w:customStyle="1" w:styleId="BodyTextChar">
    <w:name w:val="Body Text Char"/>
    <w:basedOn w:val="DefaultParagraphFont"/>
    <w:link w:val="BodyText"/>
    <w:rsid w:val="00E733B9"/>
    <w:rPr>
      <w:rFonts w:ascii="Segoe UI" w:eastAsia="Segoe UI" w:hAnsi="Segoe UI" w:cs="Segoe UI"/>
      <w:kern w:val="0"/>
      <w14:ligatures w14:val="none"/>
    </w:rPr>
  </w:style>
  <w:style w:type="character" w:styleId="Emphasis">
    <w:name w:val="Emphasis"/>
    <w:basedOn w:val="DefaultParagraphFont"/>
    <w:uiPriority w:val="20"/>
    <w:qFormat/>
    <w:rsid w:val="00E733B9"/>
    <w:rPr>
      <w:rFonts w:ascii="Times New Roman" w:eastAsia="SimSun" w:hAnsi="Times New Roman" w:cs="Times New Roman"/>
      <w:i/>
      <w:sz w:val="21"/>
    </w:rPr>
  </w:style>
  <w:style w:type="character" w:styleId="Hyperlink">
    <w:name w:val="Hyperlink"/>
    <w:basedOn w:val="DefaultParagraphFont"/>
    <w:rsid w:val="00E733B9"/>
    <w:rPr>
      <w:rFonts w:ascii="Times New Roman" w:eastAsia="SimSun" w:hAnsi="Times New Roman" w:cs="Times New Roman"/>
      <w:color w:val="0000FF"/>
      <w:sz w:val="21"/>
      <w:u w:val="single"/>
    </w:rPr>
  </w:style>
  <w:style w:type="paragraph" w:styleId="NoSpacing">
    <w:name w:val="No Spacing"/>
    <w:qFormat/>
    <w:rsid w:val="00E733B9"/>
    <w:pPr>
      <w:spacing w:after="0" w:line="240" w:lineRule="auto"/>
    </w:pPr>
    <w:rPr>
      <w:rFonts w:ascii="Calibri" w:eastAsia="Times New Roman" w:hAnsi="Calibri" w:cs="Times New Roman"/>
      <w:kern w:val="0"/>
      <w:sz w:val="21"/>
      <w:szCs w:val="22"/>
      <w14:ligatures w14:val="none"/>
    </w:rPr>
  </w:style>
  <w:style w:type="table" w:styleId="TableGrid">
    <w:name w:val="Table Grid"/>
    <w:basedOn w:val="TableNormal"/>
    <w:uiPriority w:val="39"/>
    <w:rsid w:val="00E733B9"/>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deinm1hgl8">
    <w:name w:val="_fadein_m1hgl_8"/>
    <w:basedOn w:val="DefaultParagraphFont"/>
    <w:rsid w:val="00E733B9"/>
  </w:style>
  <w:style w:type="table" w:customStyle="1" w:styleId="TableGrid0">
    <w:name w:val="TableGrid"/>
    <w:rsid w:val="00E733B9"/>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B1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elebe@gmail.com" TargetMode="External"/><Relationship Id="rId13" Type="http://schemas.openxmlformats.org/officeDocument/2006/relationships/hyperlink" Target="mailto:okikedan@gmail.com%20/%2007030905192" TargetMode="External"/><Relationship Id="rId3" Type="http://schemas.openxmlformats.org/officeDocument/2006/relationships/settings" Target="settings.xml"/><Relationship Id="rId7" Type="http://schemas.openxmlformats.org/officeDocument/2006/relationships/hyperlink" Target="mailto:igbachimezie@gmail.com" TargetMode="External"/><Relationship Id="rId12" Type="http://schemas.openxmlformats.org/officeDocument/2006/relationships/hyperlink" Target="mailto:ogahchinyerec@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ukwuvic@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kechi.echiegu@ebsu.edu.org" TargetMode="External"/><Relationship Id="rId4" Type="http://schemas.openxmlformats.org/officeDocument/2006/relationships/webSettings" Target="webSettings.xml"/><Relationship Id="rId9" Type="http://schemas.openxmlformats.org/officeDocument/2006/relationships/hyperlink" Target="mailto:nnamanicatharine@ebsu.edu.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15</Pages>
  <Words>5059</Words>
  <Characters>28840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Okike</cp:lastModifiedBy>
  <cp:revision>11</cp:revision>
  <dcterms:created xsi:type="dcterms:W3CDTF">2025-12-08T08:27:00Z</dcterms:created>
  <dcterms:modified xsi:type="dcterms:W3CDTF">2026-03-03T09:22:00Z</dcterms:modified>
</cp:coreProperties>
</file>