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6BCA" w14:textId="4DC90771" w:rsidR="00CD5965" w:rsidRPr="00F153D0" w:rsidRDefault="00CD5965" w:rsidP="00CD5965">
      <w:pPr>
        <w:spacing w:after="0" w:line="240" w:lineRule="auto"/>
        <w:jc w:val="center"/>
        <w:rPr>
          <w:rFonts w:ascii="Times New Roman" w:hAnsi="Times New Roman" w:cs="Times New Roman"/>
          <w:b/>
          <w:bCs/>
          <w:sz w:val="28"/>
          <w:szCs w:val="28"/>
        </w:rPr>
      </w:pPr>
      <w:r w:rsidRPr="00F153D0">
        <w:rPr>
          <w:rFonts w:ascii="Times New Roman" w:hAnsi="Times New Roman" w:cs="Times New Roman"/>
          <w:b/>
          <w:bCs/>
          <w:sz w:val="28"/>
          <w:szCs w:val="28"/>
        </w:rPr>
        <w:t>A Causal Model on Work Engagement of Employees as a Function of Public Service Motivation, Psychological Capital, and Job Satisfaction: Evidence in State Higher Education Institutions</w:t>
      </w:r>
    </w:p>
    <w:p w14:paraId="01810FC6" w14:textId="77777777" w:rsidR="00CD5965" w:rsidRDefault="00CD5965" w:rsidP="00CD5965">
      <w:pPr>
        <w:spacing w:after="0" w:line="240" w:lineRule="auto"/>
        <w:jc w:val="center"/>
        <w:rPr>
          <w:rFonts w:ascii="Times New Roman" w:hAnsi="Times New Roman" w:cs="Times New Roman"/>
          <w:b/>
          <w:bCs/>
        </w:rPr>
      </w:pPr>
    </w:p>
    <w:p w14:paraId="17337DAF" w14:textId="3055E9C1" w:rsidR="00CD5965" w:rsidRDefault="00CD5965" w:rsidP="00CD5965">
      <w:pPr>
        <w:spacing w:after="0" w:line="240" w:lineRule="auto"/>
        <w:jc w:val="center"/>
        <w:rPr>
          <w:rFonts w:ascii="Times New Roman" w:hAnsi="Times New Roman" w:cs="Times New Roman"/>
          <w:b/>
          <w:bCs/>
          <w:vertAlign w:val="superscript"/>
        </w:rPr>
      </w:pPr>
      <w:r w:rsidRPr="00CD5965">
        <w:rPr>
          <w:rFonts w:ascii="Times New Roman" w:hAnsi="Times New Roman" w:cs="Times New Roman"/>
          <w:b/>
          <w:bCs/>
        </w:rPr>
        <w:t/>
      </w:r>
      <w:r>
        <w:rPr>
          <w:rFonts w:ascii="Times New Roman" w:hAnsi="Times New Roman" w:cs="Times New Roman"/>
          <w:b/>
          <w:bCs/>
          <w:vertAlign w:val="superscript"/>
        </w:rPr>
        <w:t/>
      </w:r>
      <w:r>
        <w:rPr>
          <w:rFonts w:ascii="Times New Roman" w:hAnsi="Times New Roman" w:cs="Times New Roman"/>
          <w:b/>
          <w:bCs/>
        </w:rPr>
        <w:t/>
      </w:r>
      <w:r>
        <w:rPr>
          <w:rFonts w:ascii="Times New Roman" w:hAnsi="Times New Roman" w:cs="Times New Roman"/>
          <w:b/>
          <w:bCs/>
          <w:vertAlign w:val="superscript"/>
        </w:rPr>
        <w:t/>
      </w:r>
    </w:p>
    <w:p w14:paraId="5FBC765C" w14:textId="784A3795" w:rsidR="00CD5965" w:rsidRPr="00CD5965" w:rsidRDefault="00CD5965" w:rsidP="00CD5965">
      <w:pPr>
        <w:spacing w:after="0" w:line="240" w:lineRule="auto"/>
        <w:jc w:val="center"/>
        <w:rPr>
          <w:rFonts w:ascii="Times New Roman" w:hAnsi="Times New Roman" w:cs="Times New Roman"/>
        </w:rPr>
      </w:pPr>
      <w:r w:rsidRPr="00CD5965">
        <w:rPr>
          <w:rFonts w:ascii="Times New Roman" w:hAnsi="Times New Roman" w:cs="Times New Roman"/>
          <w:vertAlign w:val="superscript"/>
        </w:rPr>
        <w:t/>
      </w:r>
      <w:r w:rsidRPr="00CD5965">
        <w:rPr>
          <w:rFonts w:ascii="Times New Roman" w:hAnsi="Times New Roman" w:cs="Times New Roman"/>
        </w:rPr>
        <w:t xml:space="preserve"/>
      </w:r>
      <w:r w:rsidRPr="00CD5965">
        <w:rPr>
          <w:rFonts w:ascii="Times New Roman" w:hAnsi="Times New Roman" w:cs="Times New Roman"/>
        </w:rPr>
        <w:t/>
      </w:r>
      <w:r w:rsidRPr="00CD5965">
        <w:rPr>
          <w:rFonts w:ascii="Times New Roman" w:hAnsi="Times New Roman" w:cs="Times New Roman"/>
        </w:rPr>
        <w:t xml:space="preserve"/>
      </w:r>
      <w:r w:rsidRPr="00CD5965">
        <w:rPr>
          <w:rFonts w:ascii="Times New Roman" w:hAnsi="Times New Roman" w:cs="Times New Roman"/>
        </w:rPr>
        <w:t/>
      </w:r>
      <w:r w:rsidRPr="00CD5965">
        <w:rPr>
          <w:rFonts w:ascii="Times New Roman" w:hAnsi="Times New Roman" w:cs="Times New Roman"/>
        </w:rPr>
        <w:t/>
      </w:r>
    </w:p>
    <w:p w14:paraId="11F2850E" w14:textId="1BBB7509" w:rsidR="00F153D0" w:rsidRDefault="00F153D0" w:rsidP="00F153D0">
      <w:pPr>
        <w:spacing w:after="0" w:line="240" w:lineRule="auto"/>
        <w:jc w:val="center"/>
        <w:rPr>
          <w:rFonts w:ascii="Times New Roman" w:hAnsi="Times New Roman" w:cs="Times New Roman"/>
        </w:rPr>
      </w:pPr>
      <w:r w:rsidRPr="00F153D0">
        <w:rPr>
          <w:rFonts w:ascii="Times New Roman" w:hAnsi="Times New Roman" w:cs="Times New Roman"/>
        </w:rPr>
        <w:t/>
      </w:r>
      <w:proofErr w:type="gramStart"/>
      <w:r w:rsidRPr="00F153D0">
        <w:rPr>
          <w:rFonts w:ascii="Times New Roman" w:hAnsi="Times New Roman" w:cs="Times New Roman"/>
        </w:rPr>
        <w:t/>
      </w:r>
      <w:proofErr w:type="gramEnd"/>
      <w:r w:rsidRPr="00F153D0">
        <w:rPr>
          <w:rFonts w:ascii="Times New Roman" w:hAnsi="Times New Roman" w:cs="Times New Roman"/>
        </w:rPr>
        <w:t xml:space="preserve"/>
      </w:r>
      <w:r w:rsidRPr="00F153D0">
        <w:rPr>
          <w:rFonts w:ascii="Times New Roman" w:hAnsi="Times New Roman" w:cs="Times New Roman"/>
        </w:rPr>
        <w:t/>
      </w:r>
    </w:p>
    <w:p w14:paraId="7AEF31D1" w14:textId="77777777" w:rsidR="00F153D0" w:rsidRDefault="00F153D0" w:rsidP="00F153D0">
      <w:pPr>
        <w:spacing w:after="0" w:line="240" w:lineRule="auto"/>
        <w:jc w:val="center"/>
        <w:rPr>
          <w:rFonts w:ascii="Times New Roman" w:hAnsi="Times New Roman" w:cs="Times New Roman"/>
        </w:rPr>
      </w:pPr>
    </w:p>
    <w:p w14:paraId="371077C8" w14:textId="54F54016" w:rsidR="00F153D0" w:rsidRPr="00F153D0" w:rsidRDefault="00F153D0" w:rsidP="00F153D0">
      <w:pPr>
        <w:spacing w:after="0" w:line="240" w:lineRule="auto"/>
        <w:jc w:val="both"/>
        <w:rPr>
          <w:rFonts w:ascii="Times New Roman" w:hAnsi="Times New Roman" w:cs="Times New Roman"/>
          <w:b/>
          <w:bCs/>
          <w:sz w:val="28"/>
          <w:szCs w:val="28"/>
        </w:rPr>
      </w:pPr>
      <w:r w:rsidRPr="00F153D0">
        <w:rPr>
          <w:rFonts w:ascii="Times New Roman" w:hAnsi="Times New Roman" w:cs="Times New Roman"/>
          <w:b/>
          <w:bCs/>
          <w:sz w:val="28"/>
          <w:szCs w:val="28"/>
        </w:rPr>
        <w:t>ABSTRACT:</w:t>
      </w:r>
    </w:p>
    <w:p w14:paraId="08CD9D74" w14:textId="36DB5AD9" w:rsidR="00F153D0" w:rsidRDefault="00F153D0" w:rsidP="00F153D0">
      <w:pPr>
        <w:spacing w:after="0" w:line="240" w:lineRule="auto"/>
        <w:jc w:val="both"/>
        <w:rPr>
          <w:rFonts w:ascii="Times New Roman" w:hAnsi="Times New Roman" w:cs="Times New Roman"/>
        </w:rPr>
      </w:pPr>
      <w:r w:rsidRPr="00F153D0">
        <w:rPr>
          <w:rFonts w:ascii="Times New Roman" w:hAnsi="Times New Roman" w:cs="Times New Roman"/>
        </w:rPr>
        <w:t>The study aimed to assess the level of public service motivation, psychological capital, job satisfaction, and work engagement of the non-teaching personnel among 400 employees in State Universities and Colleges in the CARAGA Region. A quantitative non-experimental research design using correlational approach was also utilized to determine the significant relationship between public service motivation, psychological capital, job satisfaction, and work engagement of employees in State HEIs. Correlational research design examines the relationship between or among two or more variables in a single group, which can occur at different levels. In analyzing the data, mean, Pearson-r, Multiple Regression Analysis, and Structural Equation Modeling were used. Result reveals a positive relationship among public service motivation and work engagement, another, psychological capital and work engagement were discovered to be associated; and, finally, an association between job satisfaction and work engagement was observed.  Furthermore, the most sparing model (Model 3) conveyed a generalized new idea that the endogenous variable, work engagement of employees of higher state institution, was significantly best anchored to public service motivation, which was grounded in terms of commitment to the public interest, civic duty and attraction to policy making, and was reinforced by psychological capital defined by its indicators; resilience, hope and work self-efficacy, and was further significantly reinforced by the third exogenous variable, job satisfaction. Finally, the final model demonstrated direct causal links between public service motivation, psychological capital, and job satisfaction, and was shown to be the best fit model on work engagement among non-teaching personnel.</w:t>
      </w:r>
    </w:p>
    <w:p w14:paraId="10DCEDB0" w14:textId="77777777" w:rsidR="00F153D0" w:rsidRDefault="00F153D0" w:rsidP="00F153D0">
      <w:pPr>
        <w:spacing w:after="0" w:line="240" w:lineRule="auto"/>
        <w:jc w:val="both"/>
        <w:rPr>
          <w:rFonts w:ascii="Times New Roman" w:hAnsi="Times New Roman" w:cs="Times New Roman"/>
        </w:rPr>
      </w:pPr>
    </w:p>
    <w:p w14:paraId="6F593E25" w14:textId="04724ACD" w:rsidR="00F153D0" w:rsidRDefault="00F153D0" w:rsidP="00F153D0">
      <w:pPr>
        <w:spacing w:after="0" w:line="240" w:lineRule="auto"/>
        <w:jc w:val="both"/>
        <w:rPr>
          <w:rFonts w:ascii="Times New Roman" w:hAnsi="Times New Roman" w:cs="Times New Roman"/>
        </w:rPr>
      </w:pPr>
      <w:r w:rsidRPr="00F153D0">
        <w:rPr>
          <w:rFonts w:ascii="Times New Roman" w:hAnsi="Times New Roman" w:cs="Times New Roman"/>
          <w:b/>
          <w:bCs/>
        </w:rPr>
        <w:t>Keywords:</w:t>
      </w:r>
      <w:r w:rsidRPr="00F153D0">
        <w:rPr>
          <w:rFonts w:ascii="Times New Roman" w:hAnsi="Times New Roman" w:cs="Times New Roman"/>
        </w:rPr>
        <w:t xml:space="preserve"> Work Engagement, Non-Teaching Personnel, Public Service Motivation, Psychological Capital, Job Satisfaction</w:t>
      </w:r>
      <w:r>
        <w:rPr>
          <w:rFonts w:ascii="Times New Roman" w:hAnsi="Times New Roman" w:cs="Times New Roman"/>
        </w:rPr>
        <w:t>.</w:t>
      </w:r>
    </w:p>
    <w:p w14:paraId="7EE12456" w14:textId="77777777" w:rsidR="00F153D0" w:rsidRDefault="00F153D0" w:rsidP="00F153D0">
      <w:pPr>
        <w:spacing w:after="0" w:line="240" w:lineRule="auto"/>
        <w:jc w:val="both"/>
        <w:rPr>
          <w:rFonts w:ascii="Times New Roman" w:hAnsi="Times New Roman" w:cs="Times New Roman"/>
        </w:rPr>
      </w:pPr>
    </w:p>
    <w:p w14:paraId="7C40515D" w14:textId="372EE172" w:rsidR="00F153D0" w:rsidRDefault="00F153D0" w:rsidP="00F153D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557409D1"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Around the globe, employees with high engagement have seen to be very low, which is less than 25% of the total working population (</w:t>
      </w:r>
      <w:proofErr w:type="spellStart"/>
      <w:r w:rsidRPr="005900CA">
        <w:rPr>
          <w:rFonts w:ascii="Times New Roman" w:hAnsi="Times New Roman" w:cs="Times New Roman"/>
        </w:rPr>
        <w:t>Sudibjo</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Riantini</w:t>
      </w:r>
      <w:proofErr w:type="spellEnd"/>
      <w:r w:rsidRPr="005900CA">
        <w:rPr>
          <w:rFonts w:ascii="Times New Roman" w:hAnsi="Times New Roman" w:cs="Times New Roman"/>
        </w:rPr>
        <w:t>, 2023). In addition, up to 85% of the number of employees are not engaged at work (Oehler &amp; Adair, 2019). Work engagement is fulfilling when employees put effort and dedication into completing their tasks. It becomes positive and a success when all have high levels of energy and resilience, vitality and flexibility, and are eager to do their responsibilities despite the challenges they encounter in their work. Moreover, employees become more engaged by having a higher energy level and being very optimistic and excited to do work.</w:t>
      </w:r>
    </w:p>
    <w:p w14:paraId="05519E9C"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Additionally, employees will be deeply involved and never know that time flies (</w:t>
      </w:r>
      <w:proofErr w:type="spellStart"/>
      <w:r w:rsidRPr="005900CA">
        <w:rPr>
          <w:rFonts w:ascii="Times New Roman" w:hAnsi="Times New Roman" w:cs="Times New Roman"/>
        </w:rPr>
        <w:t>Sittar</w:t>
      </w:r>
      <w:proofErr w:type="spellEnd"/>
      <w:r w:rsidRPr="005900CA">
        <w:rPr>
          <w:rFonts w:ascii="Times New Roman" w:hAnsi="Times New Roman" w:cs="Times New Roman"/>
        </w:rPr>
        <w:t xml:space="preserve">, 2020). Furthermore, when employees get frustrated, it can result in work goals being followed by feelings of emptiness, disappointment, and demotivation (Vansteenkiste &amp; Ryan, 2013). Hence, disengaged employees become disconnected from their jobs and conceal their fundamental identities and ideas, leading to negative emotions during the performance of duties (Lovina, </w:t>
      </w:r>
      <w:proofErr w:type="spellStart"/>
      <w:r w:rsidRPr="005900CA">
        <w:rPr>
          <w:rFonts w:ascii="Times New Roman" w:hAnsi="Times New Roman" w:cs="Times New Roman"/>
        </w:rPr>
        <w:t>Genuba</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Naparota</w:t>
      </w:r>
      <w:proofErr w:type="spellEnd"/>
      <w:r w:rsidRPr="005900CA">
        <w:rPr>
          <w:rFonts w:ascii="Times New Roman" w:hAnsi="Times New Roman" w:cs="Times New Roman"/>
        </w:rPr>
        <w:t>, 2020).</w:t>
      </w:r>
    </w:p>
    <w:p w14:paraId="2020952A"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Employees working in the education and training process affect student achievements and the whole society, including parents and stakeholders. Employees in the education institutions may have a positive working environment if they feel comfortable and ensure that they are willing and embraced for their work and think their work is meaningful. In order to ensure that they will not encounter negative experiences, they should be given opportunities to increase their performance and efficiency. These opportunities will enable them to perform their jobs with love and desire and make their working environment favorable for work (Nanto &amp; Ozan, 2020).</w:t>
      </w:r>
    </w:p>
    <w:p w14:paraId="371C8CAA"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lastRenderedPageBreak/>
        <w:t>Investigating which model best predicts the relationship between public service motivation, psychological capital, job satisfaction, and work engagement will open different significant insights, specifically in Higher Education Institutions. Predicting which models best fit will reveal the complex interplay between factors and their combined impact on employee wellbeing, performance, and student outcomes. Higher Education Institutions can tailor their interventions to improve motivation, morale or productivity and promote an excellent institution environment where both employers and employees thrive through identifying the main drivers of engagement. This research is not only beneficial for state universities but also contributes to a wider understanding of the work experience in a unique organizational context, which leads to more informed human resources management and policy development throughout the sector.</w:t>
      </w:r>
    </w:p>
    <w:p w14:paraId="75DCEA1A"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In addition, investigating a model that explores how public service motivation, psychological capital, and job satisfaction influence employee work engagement is significant for achieving Sustainable Development Goals (SDGs), particularly on Decent Work and Economic Growth. High work engagement leads to a more productive, innovative, and stable workforce. This translates to better public service delivery, improved efficiency, and a stronger economy. Engaged employees are also more likely to find solutions to complex challenges, contributing to advancements in areas like sustainable cities and communities.</w:t>
      </w:r>
    </w:p>
    <w:p w14:paraId="2CC16E5D"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 xml:space="preserve">Enhancing employees’ engagement is one of the concerns of the government, specifically in the education sector. It is shown that employee engagement is important for an organization’s performance (Wilson, et.al., 2020). According to </w:t>
      </w:r>
      <w:proofErr w:type="spellStart"/>
      <w:r w:rsidRPr="005900CA">
        <w:rPr>
          <w:rFonts w:ascii="Times New Roman" w:hAnsi="Times New Roman" w:cs="Times New Roman"/>
        </w:rPr>
        <w:t>Bongcayat</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Guhao</w:t>
      </w:r>
      <w:proofErr w:type="spellEnd"/>
      <w:r w:rsidRPr="005900CA">
        <w:rPr>
          <w:rFonts w:ascii="Times New Roman" w:hAnsi="Times New Roman" w:cs="Times New Roman"/>
        </w:rPr>
        <w:t>, (2020), when nonteaching employees are highly engaging in the workplace, it will develop a strong and vigorous feeling at their jobs. Moreover, they will find their job meaningful and purposeful. Nonteaching personnel become more energetic, focused, and have the motivation and capacity to perform their responsibilities in their work.</w:t>
      </w:r>
    </w:p>
    <w:p w14:paraId="13B3B9DC"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There are various studies conducted on the area of work engagement. Investigations include work engagement positively impacting different aspects of individuals, families, and organizations related to job satisfaction (</w:t>
      </w:r>
      <w:proofErr w:type="spellStart"/>
      <w:r w:rsidRPr="005900CA">
        <w:rPr>
          <w:rFonts w:ascii="Times New Roman" w:hAnsi="Times New Roman" w:cs="Times New Roman"/>
        </w:rPr>
        <w:t>Faskhodi</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Siyyari</w:t>
      </w:r>
      <w:proofErr w:type="spellEnd"/>
      <w:r w:rsidRPr="005900CA">
        <w:rPr>
          <w:rFonts w:ascii="Times New Roman" w:hAnsi="Times New Roman" w:cs="Times New Roman"/>
        </w:rPr>
        <w:t>, 2018). Further, work engagement captures other ideas that include different kinds among individuals and the extent to which they put effort and dedication to complete their work. They posited that job performance would increase with work engagement. When the job demands are high, the resources of the job will become interpreters of the work engagement. When employees are engaged and have high levels of wisdom, strength, and active relations with different work activities, they consider themselves capable of dealing with the other requirements of their job (</w:t>
      </w:r>
      <w:proofErr w:type="spellStart"/>
      <w:r w:rsidRPr="005900CA">
        <w:rPr>
          <w:rFonts w:ascii="Times New Roman" w:hAnsi="Times New Roman" w:cs="Times New Roman"/>
        </w:rPr>
        <w:t>Sittar</w:t>
      </w:r>
      <w:proofErr w:type="spellEnd"/>
      <w:r w:rsidRPr="005900CA">
        <w:rPr>
          <w:rFonts w:ascii="Times New Roman" w:hAnsi="Times New Roman" w:cs="Times New Roman"/>
        </w:rPr>
        <w:t>, 2020).</w:t>
      </w:r>
    </w:p>
    <w:p w14:paraId="6FA147EA"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There are several attempts to measure work engagement and employ different approaches. A study claimed that work engagement is related to job satisfaction (</w:t>
      </w:r>
      <w:proofErr w:type="spellStart"/>
      <w:r w:rsidRPr="005900CA">
        <w:rPr>
          <w:rFonts w:ascii="Times New Roman" w:hAnsi="Times New Roman" w:cs="Times New Roman"/>
        </w:rPr>
        <w:t>Faskhodi</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Siyyari</w:t>
      </w:r>
      <w:proofErr w:type="spellEnd"/>
      <w:r w:rsidRPr="005900CA">
        <w:rPr>
          <w:rFonts w:ascii="Times New Roman" w:hAnsi="Times New Roman" w:cs="Times New Roman"/>
        </w:rPr>
        <w:t>, 2018). Another study posited that work engagement is related to job performance (</w:t>
      </w:r>
      <w:proofErr w:type="spellStart"/>
      <w:r w:rsidRPr="005900CA">
        <w:rPr>
          <w:rFonts w:ascii="Times New Roman" w:hAnsi="Times New Roman" w:cs="Times New Roman"/>
        </w:rPr>
        <w:t>Sittar</w:t>
      </w:r>
      <w:proofErr w:type="spellEnd"/>
      <w:r w:rsidRPr="005900CA">
        <w:rPr>
          <w:rFonts w:ascii="Times New Roman" w:hAnsi="Times New Roman" w:cs="Times New Roman"/>
        </w:rPr>
        <w:t xml:space="preserve">, 2020). It is asserted that work engagement is a significant indicator of the occupational wellbeing of workers and the organization's occupational health. Moreover, work engagement is associated with the job and personal resources, including social support from coworkers and supervisors, performance feedback, a variety of skills, autonomy, and learning opportunities (Buron &amp; </w:t>
      </w:r>
      <w:proofErr w:type="spellStart"/>
      <w:r w:rsidRPr="005900CA">
        <w:rPr>
          <w:rFonts w:ascii="Times New Roman" w:hAnsi="Times New Roman" w:cs="Times New Roman"/>
        </w:rPr>
        <w:t>Lassibille</w:t>
      </w:r>
      <w:proofErr w:type="spellEnd"/>
      <w:r w:rsidRPr="005900CA">
        <w:rPr>
          <w:rFonts w:ascii="Times New Roman" w:hAnsi="Times New Roman" w:cs="Times New Roman"/>
        </w:rPr>
        <w:t>, 2018). The researchers have not investigated which variable influenced the work engagement of employees in State Universities and Colleges. Therefore, to add to the body of knowledge and a model for work engagement, the researcher will investigate which variables, namely: public service motivation, psychological capital, and job satisfaction significantly influenced the work engagement, and which model fits the work engagement.</w:t>
      </w:r>
    </w:p>
    <w:p w14:paraId="4DCC58FC"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On Kahn’s Theory of Employee Engagement, it is posited that employees should be seen as the real partners. This means that employees need to participate in the dialogues and processes that include job roles, and task and working relationships. Khan (1990) explained that leaders need to create a safe environment where their employees can express their experiences openly. Khan’s theory further discussed that one of the practices for employees is to ensure that employees have all they need to get the job completed and are given a working environment to work independently and collaboratively. That is why it is good to practice teamwork, peer relationships, and good management practice.</w:t>
      </w:r>
    </w:p>
    <w:p w14:paraId="337E9C35" w14:textId="77777777" w:rsidR="005900CA" w:rsidRPr="005900CA" w:rsidRDefault="005900CA" w:rsidP="005900CA">
      <w:pPr>
        <w:spacing w:before="240" w:after="240" w:line="240" w:lineRule="auto"/>
        <w:jc w:val="both"/>
        <w:rPr>
          <w:rFonts w:ascii="Times New Roman" w:hAnsi="Times New Roman" w:cs="Times New Roman"/>
        </w:rPr>
      </w:pPr>
    </w:p>
    <w:p w14:paraId="1B3B5CDF"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lastRenderedPageBreak/>
        <w:t>Khan’s work engagement has three dimensions that involve one’s cognitive, emotional, and physical states. These three dimensions were based on the theoretical idea that affect, cognition, and observable behaviors are the three dimensions of affect. The three dimensions of work engagement include Cognitive Work Engagement, Emotional Work Engagement and Physical Work Engagement. Cognitive work engagement means that when employees are cognitively work engaged would have more positive thoughts about and pay more attention to their work. Emotional work is involved in regulating one’s feelings at work. Physical work engagement means people exert physical effort to finish their jobs (Kuok &amp; Taormina, 2017).</w:t>
      </w:r>
    </w:p>
    <w:p w14:paraId="2D1500FD"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In addition, Job Demands-Resources Theory (Bakker &amp; Demerouti, 2007) posited that when there is a good balance between job demands, which include workload and pressure, and job resources, including support and autonomy, employees are more likely to become engaged at work. Moreover, it is also suggested that when there is an increase in positive personal resources and job resources, organizational outcomes and job performance will likely be enhanced. It is also stated in the theory that the positive wellbeing of employees, regardless of their occupation, will be improved if there is a combination of high resources and low job demands. This will also improve the performance of the employees (Lee, 2018).</w:t>
      </w:r>
    </w:p>
    <w:p w14:paraId="67E4BE24"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 conceptual framework or the hypothesized models were treated for best fit in this study that may contribute to the work engagement among non-teaching personnel in Caraga Region. The first conceptual paradigm demonstrates the exogenous variables' direct influence: public service motivation, psychological capital, and job satisfaction towards the endogenous variable, work engagement as supported by theories and studies. Each latent construct is linked to numerous measures or observed variables.</w:t>
      </w:r>
    </w:p>
    <w:p w14:paraId="4D5F5CF8"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 first exogenous variable is the public service motivation measured by attraction to policy making, commitment to the public interest, social justice, civic duty, compassion, and self - sacrifice (Perry &amp; Wise, 1990; Perry, 1996). According to Downs (1967) attraction to public policy can be exciting and dramatic and can reinforce one’s image of self-importance.  Commitment to public interest is the desire to serve public interest. Public service ethic involves a unique sense of civic duty (Mosher’s, 1968). Social justice involves activities intended to enhance the well- being of minorities who lack political and economic resources. Compassion is the central motive for civil servants should be the patriotism of benevolence (Frederickson &amp; Hart, 1985).  Self-sacrifice is the willingness of public servants to forego financial rewards for the intangible rewards they received from serving the public (Macy, 1971).</w:t>
      </w:r>
    </w:p>
    <w:p w14:paraId="5E7E7387"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On the other hand, the second latent variable, psychological capital measured by work self-efficacy, optimism, hope, and resilience (</w:t>
      </w:r>
      <w:proofErr w:type="spellStart"/>
      <w:r w:rsidRPr="005900CA">
        <w:rPr>
          <w:rFonts w:ascii="Times New Roman" w:hAnsi="Times New Roman" w:cs="Times New Roman"/>
        </w:rPr>
        <w:t>Sapyaprapa</w:t>
      </w:r>
      <w:proofErr w:type="spellEnd"/>
      <w:r w:rsidRPr="005900CA">
        <w:rPr>
          <w:rFonts w:ascii="Times New Roman" w:hAnsi="Times New Roman" w:cs="Times New Roman"/>
        </w:rPr>
        <w:t xml:space="preserve">, </w:t>
      </w:r>
      <w:proofErr w:type="spellStart"/>
      <w:r w:rsidRPr="005900CA">
        <w:rPr>
          <w:rFonts w:ascii="Times New Roman" w:hAnsi="Times New Roman" w:cs="Times New Roman"/>
        </w:rPr>
        <w:t>Tuicomepee</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Watakakosol</w:t>
      </w:r>
      <w:proofErr w:type="spellEnd"/>
      <w:r w:rsidRPr="005900CA">
        <w:rPr>
          <w:rFonts w:ascii="Times New Roman" w:hAnsi="Times New Roman" w:cs="Times New Roman"/>
        </w:rPr>
        <w:t>, 2013). Work self-efficacy refers to how confident teachers are in assessing a long-term problem, finding a solution, and working under pressure. According to Lin, Hong, Lin, Lu, Chen and Lee (2018), it is confident in their ability to meet employment objectives. Optimism is defined as a teacher's belief that every problem has a solution and that the current effort will be successful in the future. Enthusiastic about their future professional possibilities while concentrating on the objective (Luthans &amp; Youssef-Morgan, 2017). Then there is the Hope, which manifests as teachers aggressively pursuing work goals, setting goals, and planning to work while focused on achieving them. Setting precise goals and being willing to work (</w:t>
      </w:r>
      <w:proofErr w:type="spellStart"/>
      <w:r w:rsidRPr="005900CA">
        <w:rPr>
          <w:rFonts w:ascii="Times New Roman" w:hAnsi="Times New Roman" w:cs="Times New Roman"/>
        </w:rPr>
        <w:t>Ziyae</w:t>
      </w:r>
      <w:proofErr w:type="spellEnd"/>
      <w:r w:rsidRPr="005900CA">
        <w:rPr>
          <w:rFonts w:ascii="Times New Roman" w:hAnsi="Times New Roman" w:cs="Times New Roman"/>
        </w:rPr>
        <w:t xml:space="preserve">, </w:t>
      </w:r>
      <w:proofErr w:type="spellStart"/>
      <w:r w:rsidRPr="005900CA">
        <w:rPr>
          <w:rFonts w:ascii="Times New Roman" w:hAnsi="Times New Roman" w:cs="Times New Roman"/>
        </w:rPr>
        <w:t>Mobaraki</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Saeediyoun</w:t>
      </w:r>
      <w:proofErr w:type="spellEnd"/>
      <w:r w:rsidRPr="005900CA">
        <w:rPr>
          <w:rFonts w:ascii="Times New Roman" w:hAnsi="Times New Roman" w:cs="Times New Roman"/>
        </w:rPr>
        <w:t>, 2015; Tang, 2020). Finally, employee resilience is demonstrated by their ability to cope with stressful situations at work and manage issues somehow. They usually solve with work problems in some form (Williams, Gruber, Sutcliffe, Shepherd, &amp; Zhao, 2017; Stoverink, Kirkman, Mistry &amp; Rosen, 2020).</w:t>
      </w:r>
    </w:p>
    <w:p w14:paraId="3422EF4A"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Finally, the third latent variable, job satisfaction, has eight observed variables: authority, supervision, policies and facilities, my work itself, interpersonal relationship, commitment, salary, and workload (Al-</w:t>
      </w:r>
      <w:proofErr w:type="spellStart"/>
      <w:r w:rsidRPr="005900CA">
        <w:rPr>
          <w:rFonts w:ascii="Times New Roman" w:hAnsi="Times New Roman" w:cs="Times New Roman"/>
        </w:rPr>
        <w:t>Rubaish</w:t>
      </w:r>
      <w:proofErr w:type="spellEnd"/>
      <w:r w:rsidRPr="005900CA">
        <w:rPr>
          <w:rFonts w:ascii="Times New Roman" w:hAnsi="Times New Roman" w:cs="Times New Roman"/>
        </w:rPr>
        <w:t xml:space="preserve">, </w:t>
      </w:r>
      <w:proofErr w:type="spellStart"/>
      <w:proofErr w:type="gramStart"/>
      <w:r w:rsidRPr="005900CA">
        <w:rPr>
          <w:rFonts w:ascii="Times New Roman" w:hAnsi="Times New Roman" w:cs="Times New Roman"/>
        </w:rPr>
        <w:t>Rahim,Abumadini</w:t>
      </w:r>
      <w:proofErr w:type="spellEnd"/>
      <w:proofErr w:type="gramEnd"/>
      <w:r w:rsidRPr="005900CA">
        <w:rPr>
          <w:rFonts w:ascii="Times New Roman" w:hAnsi="Times New Roman" w:cs="Times New Roman"/>
        </w:rPr>
        <w:t xml:space="preserve"> and </w:t>
      </w:r>
      <w:proofErr w:type="spellStart"/>
      <w:r w:rsidRPr="005900CA">
        <w:rPr>
          <w:rFonts w:ascii="Times New Roman" w:hAnsi="Times New Roman" w:cs="Times New Roman"/>
        </w:rPr>
        <w:t>Wosornu</w:t>
      </w:r>
      <w:proofErr w:type="spellEnd"/>
      <w:r w:rsidRPr="005900CA">
        <w:rPr>
          <w:rFonts w:ascii="Times New Roman" w:hAnsi="Times New Roman" w:cs="Times New Roman"/>
        </w:rPr>
        <w:t xml:space="preserve">, 2011). Authority refers to the sense of encouraging competitive spirit in performing a job. Supervision refers to how the immediate supervisor treats the teacher fairly, trusts, and lacks administrative tension. They can also rely on their immediate supervisor (Omisore, 2014; Stouten, Rousseau &amp; De Cremer, 2018). Policies and facilities are defined as the work area is comfortable and safe, and the number of personnel is sufficient to run the work. The teachers should not overwork to finish the goals (Tayan, 2017). My work is well-defined as having the freedom to decide how to accomplish my assigned work. Job satisfaction can also be manifested by having the freedom to choose how to do their assigned task (Vuong, Tung, Tushar, Quan &amp; Giao, 2021). Interpersonal relationships refer to a sense of friendship and team spirit with colleagues </w:t>
      </w:r>
      <w:r w:rsidRPr="005900CA">
        <w:rPr>
          <w:rFonts w:ascii="Times New Roman" w:hAnsi="Times New Roman" w:cs="Times New Roman"/>
        </w:rPr>
        <w:lastRenderedPageBreak/>
        <w:t xml:space="preserve">and appreciated, as well as effective interpersonal communication and collaboration (Afsar &amp; Badir, 2017; </w:t>
      </w:r>
      <w:proofErr w:type="spellStart"/>
      <w:r w:rsidRPr="005900CA">
        <w:rPr>
          <w:rFonts w:ascii="Times New Roman" w:hAnsi="Times New Roman" w:cs="Times New Roman"/>
        </w:rPr>
        <w:t>Agbozo</w:t>
      </w:r>
      <w:proofErr w:type="spellEnd"/>
      <w:r w:rsidRPr="005900CA">
        <w:rPr>
          <w:rFonts w:ascii="Times New Roman" w:hAnsi="Times New Roman" w:cs="Times New Roman"/>
        </w:rPr>
        <w:t xml:space="preserve">, Owusu, </w:t>
      </w:r>
      <w:proofErr w:type="spellStart"/>
      <w:r w:rsidRPr="005900CA">
        <w:rPr>
          <w:rFonts w:ascii="Times New Roman" w:hAnsi="Times New Roman" w:cs="Times New Roman"/>
        </w:rPr>
        <w:t>Hoedoafia</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Atakorah</w:t>
      </w:r>
      <w:proofErr w:type="spellEnd"/>
      <w:r w:rsidRPr="005900CA">
        <w:rPr>
          <w:rFonts w:ascii="Times New Roman" w:hAnsi="Times New Roman" w:cs="Times New Roman"/>
        </w:rPr>
        <w:t xml:space="preserve">, 2017). Commitment is stated as the readiness to put extra effort into accomplishing work. Likewise, they were eager to go above and beyond to finish their assignment (Wang et al., 2018). The salary is referred to as fair and sufficient (Chan, &amp; Ao, 2019; </w:t>
      </w:r>
      <w:proofErr w:type="spellStart"/>
      <w:r w:rsidRPr="005900CA">
        <w:rPr>
          <w:rFonts w:ascii="Times New Roman" w:hAnsi="Times New Roman" w:cs="Times New Roman"/>
        </w:rPr>
        <w:t>Sudiardhita</w:t>
      </w:r>
      <w:proofErr w:type="spellEnd"/>
      <w:r w:rsidRPr="005900CA">
        <w:rPr>
          <w:rFonts w:ascii="Times New Roman" w:hAnsi="Times New Roman" w:cs="Times New Roman"/>
        </w:rPr>
        <w:t xml:space="preserve">, Mukhtar, Hartono, </w:t>
      </w:r>
      <w:proofErr w:type="spellStart"/>
      <w:r w:rsidRPr="005900CA">
        <w:rPr>
          <w:rFonts w:ascii="Times New Roman" w:hAnsi="Times New Roman" w:cs="Times New Roman"/>
        </w:rPr>
        <w:t>Sariwulan</w:t>
      </w:r>
      <w:proofErr w:type="spellEnd"/>
      <w:r w:rsidRPr="005900CA">
        <w:rPr>
          <w:rFonts w:ascii="Times New Roman" w:hAnsi="Times New Roman" w:cs="Times New Roman"/>
        </w:rPr>
        <w:t xml:space="preserve"> &amp; </w:t>
      </w:r>
      <w:proofErr w:type="spellStart"/>
      <w:r w:rsidRPr="005900CA">
        <w:rPr>
          <w:rFonts w:ascii="Times New Roman" w:hAnsi="Times New Roman" w:cs="Times New Roman"/>
        </w:rPr>
        <w:t>Nikensari</w:t>
      </w:r>
      <w:proofErr w:type="spellEnd"/>
      <w:r w:rsidRPr="005900CA">
        <w:rPr>
          <w:rFonts w:ascii="Times New Roman" w:hAnsi="Times New Roman" w:cs="Times New Roman"/>
        </w:rPr>
        <w:t>, 2018). Lastly, the workload refers to the capability to complete work. While additionally giving them with the knowledge required to do their work (Lambert, Keena, Leone, May, &amp; Haynes, 2020).</w:t>
      </w:r>
    </w:p>
    <w:p w14:paraId="3B42BD47"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ab/>
        <w:t>The latent endogenous variable work engagement has three observed variables: cognitive work engagement, emotional work engagement, and physical work engagement Kahn’s, 1990 &amp; Rothbard 2004). Cognitive work engagement means employees have cognitive resources at work, including spending time thinking about and concentrating on the work. Emotional work engagement means that work engaged employees have positive feelings at work, such as being excited about the job (May et al., 2004) and being enthusiastic about the job (Rich et al., 2010). Finally, physical work engagement refers to employees devote energy to carrying out their work (Bakker and Leiter’s, 2020) In addition, it is the intensity and frequency of energy and effort that the employees spend at work (Rich et al., 2010).</w:t>
      </w:r>
    </w:p>
    <w:p w14:paraId="0A642D01" w14:textId="09046B72" w:rsidR="005900CA" w:rsidRPr="005900CA" w:rsidRDefault="005900CA" w:rsidP="005900CA">
      <w:pPr>
        <w:spacing w:before="240" w:after="240" w:line="240" w:lineRule="auto"/>
        <w:jc w:val="both"/>
        <w:rPr>
          <w:rFonts w:ascii="Times New Roman" w:hAnsi="Times New Roman" w:cs="Times New Roman"/>
        </w:rPr>
      </w:pPr>
      <w:r>
        <w:rPr>
          <w:noProof/>
        </w:rPr>
        <w:drawing>
          <wp:anchor distT="0" distB="0" distL="114300" distR="114300" simplePos="0" relativeHeight="251658240" behindDoc="1" locked="0" layoutInCell="1" allowOverlap="1" wp14:anchorId="016D8376" wp14:editId="7864BCEF">
            <wp:simplePos x="0" y="0"/>
            <wp:positionH relativeFrom="column">
              <wp:posOffset>3510979</wp:posOffset>
            </wp:positionH>
            <wp:positionV relativeFrom="paragraph">
              <wp:posOffset>842949</wp:posOffset>
            </wp:positionV>
            <wp:extent cx="3081020" cy="2981325"/>
            <wp:effectExtent l="0" t="0" r="5080" b="9525"/>
            <wp:wrapTight wrapText="bothSides">
              <wp:wrapPolygon edited="0">
                <wp:start x="0" y="0"/>
                <wp:lineTo x="0" y="21531"/>
                <wp:lineTo x="21502" y="21531"/>
                <wp:lineTo x="21502" y="0"/>
                <wp:lineTo x="0" y="0"/>
              </wp:wrapPolygon>
            </wp:wrapTight>
            <wp:docPr id="1391259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5945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081020" cy="2981325"/>
                    </a:xfrm>
                    <a:prstGeom prst="rect">
                      <a:avLst/>
                    </a:prstGeom>
                  </pic:spPr>
                </pic:pic>
              </a:graphicData>
            </a:graphic>
            <wp14:sizeRelH relativeFrom="margin">
              <wp14:pctWidth>0</wp14:pctWidth>
            </wp14:sizeRelH>
            <wp14:sizeRelV relativeFrom="margin">
              <wp14:pctHeight>0</wp14:pctHeight>
            </wp14:sizeRelV>
          </wp:anchor>
        </w:drawing>
      </w:r>
      <w:r w:rsidRPr="005900CA">
        <w:rPr>
          <w:rFonts w:ascii="Times New Roman" w:hAnsi="Times New Roman" w:cs="Times New Roman"/>
        </w:rPr>
        <w:tab/>
        <w:t>Moreover, Structural Equation Modeling (SEM) is essential to arrive at the best fit model. The hypothesized model shows the following: the oval shapes represent the latent variables of the study, the rectangular figures connected from the oval are the measured variables of a latent construct, the single-headed arrow represents the direct relation from one variable to another, while the double-headed arrow signifies correlation.</w:t>
      </w:r>
    </w:p>
    <w:p w14:paraId="401F3B88" w14:textId="3846A3BD"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ab/>
        <w:t>The Hypothesized Model 1 illustrated in Figure 1 reflects the three latent exogenous variables and their direct causal relation to the latent endogenous variable. The single-headed arrow pointing from the three-latent exogenous variables public service motivation, psychological capital, and job satisfaction relates directly to endogenous variable work engagement. This is illustrated through a single-headed indicator connected from the latent exogenous variables to the latent endogenous variable. Furthermore, the rectangular shapes represent the corresponding latent exogenous and endogenous variables' measured variables.</w:t>
      </w:r>
    </w:p>
    <w:p w14:paraId="502D2E00" w14:textId="77777777" w:rsidR="005900CA" w:rsidRPr="005900CA" w:rsidRDefault="005900CA" w:rsidP="005900CA">
      <w:pPr>
        <w:spacing w:before="240" w:after="240" w:line="240" w:lineRule="auto"/>
        <w:jc w:val="both"/>
        <w:rPr>
          <w:rFonts w:ascii="Times New Roman" w:hAnsi="Times New Roman" w:cs="Times New Roman"/>
        </w:rPr>
      </w:pPr>
    </w:p>
    <w:p w14:paraId="39A4A902" w14:textId="77777777" w:rsid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Figure 1. The study’s conceptual framework shows the direct relationship of the latent exogenous variables towards the latent endogenous variables.</w:t>
      </w:r>
    </w:p>
    <w:p w14:paraId="4CE0083E" w14:textId="68022303"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Legend:</w:t>
      </w:r>
      <w:r>
        <w:rPr>
          <w:rFonts w:ascii="Times New Roman" w:hAnsi="Times New Roman" w:cs="Times New Roman"/>
        </w:rPr>
        <w:tab/>
      </w:r>
      <w:proofErr w:type="spellStart"/>
      <w:r w:rsidRPr="005900CA">
        <w:rPr>
          <w:rFonts w:ascii="Times New Roman" w:hAnsi="Times New Roman" w:cs="Times New Roman"/>
        </w:rPr>
        <w:t>apm</w:t>
      </w:r>
      <w:proofErr w:type="spellEnd"/>
      <w:r w:rsidRPr="005900CA">
        <w:rPr>
          <w:rFonts w:ascii="Times New Roman" w:hAnsi="Times New Roman" w:cs="Times New Roman"/>
        </w:rPr>
        <w:t xml:space="preserve"> – attraction to policy making</w:t>
      </w:r>
      <w:r>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aut</w:t>
      </w:r>
      <w:proofErr w:type="spellEnd"/>
      <w:r w:rsidRPr="005900CA">
        <w:rPr>
          <w:rFonts w:ascii="Times New Roman" w:hAnsi="Times New Roman" w:cs="Times New Roman"/>
        </w:rPr>
        <w:t xml:space="preserve"> - authority</w:t>
      </w:r>
      <w:r w:rsidRPr="005900CA">
        <w:rPr>
          <w:rFonts w:ascii="Times New Roman" w:hAnsi="Times New Roman" w:cs="Times New Roman"/>
        </w:rPr>
        <w:tab/>
      </w:r>
      <w:r w:rsidRPr="005900CA">
        <w:rPr>
          <w:rFonts w:ascii="Times New Roman" w:hAnsi="Times New Roman" w:cs="Times New Roman"/>
        </w:rPr>
        <w:tab/>
      </w:r>
    </w:p>
    <w:p w14:paraId="49A91C3F" w14:textId="2D6C6A16"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r w:rsidRPr="005900CA">
        <w:rPr>
          <w:rFonts w:ascii="Times New Roman" w:hAnsi="Times New Roman" w:cs="Times New Roman"/>
        </w:rPr>
        <w:t>cpi – commitment to the public interest</w:t>
      </w:r>
      <w:r>
        <w:rPr>
          <w:rFonts w:ascii="Times New Roman" w:hAnsi="Times New Roman" w:cs="Times New Roman"/>
        </w:rPr>
        <w:tab/>
      </w:r>
      <w:r w:rsidRPr="005900CA">
        <w:rPr>
          <w:rFonts w:ascii="Times New Roman" w:hAnsi="Times New Roman" w:cs="Times New Roman"/>
        </w:rPr>
        <w:t>sup - supervision</w:t>
      </w:r>
    </w:p>
    <w:p w14:paraId="77AD8209" w14:textId="332EA97B"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proofErr w:type="spellStart"/>
      <w:r w:rsidRPr="005900CA">
        <w:rPr>
          <w:rFonts w:ascii="Times New Roman" w:hAnsi="Times New Roman" w:cs="Times New Roman"/>
        </w:rPr>
        <w:t>soj</w:t>
      </w:r>
      <w:proofErr w:type="spellEnd"/>
      <w:r w:rsidRPr="005900CA">
        <w:rPr>
          <w:rFonts w:ascii="Times New Roman" w:hAnsi="Times New Roman" w:cs="Times New Roman"/>
        </w:rPr>
        <w:t xml:space="preserve"> – social justice</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paf</w:t>
      </w:r>
      <w:proofErr w:type="spellEnd"/>
      <w:r w:rsidRPr="005900CA">
        <w:rPr>
          <w:rFonts w:ascii="Times New Roman" w:hAnsi="Times New Roman" w:cs="Times New Roman"/>
        </w:rPr>
        <w:t xml:space="preserve"> – policies and facilities</w:t>
      </w:r>
    </w:p>
    <w:p w14:paraId="56629BB7" w14:textId="5256ADB5"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proofErr w:type="spellStart"/>
      <w:r w:rsidRPr="005900CA">
        <w:rPr>
          <w:rFonts w:ascii="Times New Roman" w:hAnsi="Times New Roman" w:cs="Times New Roman"/>
        </w:rPr>
        <w:t>cid</w:t>
      </w:r>
      <w:proofErr w:type="spellEnd"/>
      <w:r w:rsidRPr="005900CA">
        <w:rPr>
          <w:rFonts w:ascii="Times New Roman" w:hAnsi="Times New Roman" w:cs="Times New Roman"/>
        </w:rPr>
        <w:t xml:space="preserve"> – civic duty</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mwi</w:t>
      </w:r>
      <w:proofErr w:type="spellEnd"/>
      <w:r w:rsidRPr="005900CA">
        <w:rPr>
          <w:rFonts w:ascii="Times New Roman" w:hAnsi="Times New Roman" w:cs="Times New Roman"/>
        </w:rPr>
        <w:t xml:space="preserve"> – my work itself</w:t>
      </w:r>
    </w:p>
    <w:p w14:paraId="1FFC8C7B" w14:textId="6252CF38"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r w:rsidRPr="005900CA">
        <w:rPr>
          <w:rFonts w:ascii="Times New Roman" w:hAnsi="Times New Roman" w:cs="Times New Roman"/>
        </w:rPr>
        <w:t>com – compassion</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inr</w:t>
      </w:r>
      <w:proofErr w:type="spellEnd"/>
      <w:r w:rsidRPr="005900CA">
        <w:rPr>
          <w:rFonts w:ascii="Times New Roman" w:hAnsi="Times New Roman" w:cs="Times New Roman"/>
        </w:rPr>
        <w:t xml:space="preserve"> – interpersonal relationship</w:t>
      </w:r>
    </w:p>
    <w:p w14:paraId="36A60BB9" w14:textId="1DE488B6"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proofErr w:type="spellStart"/>
      <w:r w:rsidRPr="005900CA">
        <w:rPr>
          <w:rFonts w:ascii="Times New Roman" w:hAnsi="Times New Roman" w:cs="Times New Roman"/>
        </w:rPr>
        <w:t>ses</w:t>
      </w:r>
      <w:proofErr w:type="spellEnd"/>
      <w:r w:rsidRPr="005900CA">
        <w:rPr>
          <w:rFonts w:ascii="Times New Roman" w:hAnsi="Times New Roman" w:cs="Times New Roman"/>
        </w:rPr>
        <w:t xml:space="preserve"> – self-sacrifice</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cot - commitment</w:t>
      </w:r>
    </w:p>
    <w:p w14:paraId="1B1C8529" w14:textId="235F0525"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r w:rsidRPr="005900CA">
        <w:rPr>
          <w:rFonts w:ascii="Times New Roman" w:hAnsi="Times New Roman" w:cs="Times New Roman"/>
        </w:rPr>
        <w:t>PSM – Public Service Motivation</w:t>
      </w:r>
      <w:r w:rsidRPr="005900CA">
        <w:rPr>
          <w:rFonts w:ascii="Times New Roman" w:hAnsi="Times New Roman" w:cs="Times New Roman"/>
        </w:rPr>
        <w:tab/>
      </w:r>
      <w:r w:rsidRPr="005900CA">
        <w:rPr>
          <w:rFonts w:ascii="Times New Roman" w:hAnsi="Times New Roman" w:cs="Times New Roman"/>
        </w:rPr>
        <w:tab/>
      </w:r>
      <w:proofErr w:type="spellStart"/>
      <w:r w:rsidRPr="005900CA">
        <w:rPr>
          <w:rFonts w:ascii="Times New Roman" w:hAnsi="Times New Roman" w:cs="Times New Roman"/>
        </w:rPr>
        <w:t>sal</w:t>
      </w:r>
      <w:proofErr w:type="spellEnd"/>
      <w:r w:rsidRPr="005900CA">
        <w:rPr>
          <w:rFonts w:ascii="Times New Roman" w:hAnsi="Times New Roman" w:cs="Times New Roman"/>
        </w:rPr>
        <w:t xml:space="preserve"> - salary</w:t>
      </w:r>
    </w:p>
    <w:p w14:paraId="52BAEF1A" w14:textId="711B0034"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r>
      <w:r w:rsidRPr="005900CA">
        <w:rPr>
          <w:rFonts w:ascii="Times New Roman" w:hAnsi="Times New Roman" w:cs="Times New Roman"/>
        </w:rPr>
        <w:tab/>
      </w:r>
      <w:proofErr w:type="spellStart"/>
      <w:r w:rsidRPr="005900CA">
        <w:rPr>
          <w:rFonts w:ascii="Times New Roman" w:hAnsi="Times New Roman" w:cs="Times New Roman"/>
        </w:rPr>
        <w:t>wor</w:t>
      </w:r>
      <w:proofErr w:type="spellEnd"/>
      <w:r w:rsidRPr="005900CA">
        <w:rPr>
          <w:rFonts w:ascii="Times New Roman" w:hAnsi="Times New Roman" w:cs="Times New Roman"/>
        </w:rPr>
        <w:t xml:space="preserve"> - workload</w:t>
      </w:r>
      <w:r w:rsidRPr="005900CA">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wse</w:t>
      </w:r>
      <w:proofErr w:type="spellEnd"/>
      <w:r w:rsidRPr="005900CA">
        <w:rPr>
          <w:rFonts w:ascii="Times New Roman" w:hAnsi="Times New Roman" w:cs="Times New Roman"/>
        </w:rPr>
        <w:t xml:space="preserve"> – work self- efficacy</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JS – Job Satisfaction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cwe</w:t>
      </w:r>
      <w:proofErr w:type="spellEnd"/>
      <w:r w:rsidRPr="005900CA">
        <w:rPr>
          <w:rFonts w:ascii="Times New Roman" w:hAnsi="Times New Roman" w:cs="Times New Roman"/>
        </w:rPr>
        <w:t xml:space="preserve"> – cognitive work engagement</w:t>
      </w:r>
    </w:p>
    <w:p w14:paraId="1D830635" w14:textId="35FF986D"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r w:rsidRPr="005900CA">
        <w:rPr>
          <w:rFonts w:ascii="Times New Roman" w:hAnsi="Times New Roman" w:cs="Times New Roman"/>
        </w:rPr>
        <w:t>opt – optimism</w:t>
      </w:r>
      <w:r w:rsidRPr="005900CA">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hop – hope</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 xml:space="preserve">   </w:t>
      </w:r>
      <w:r>
        <w:rPr>
          <w:rFonts w:ascii="Times New Roman" w:hAnsi="Times New Roman" w:cs="Times New Roman"/>
        </w:rPr>
        <w:tab/>
      </w:r>
      <w:r w:rsidRPr="005900CA">
        <w:rPr>
          <w:rFonts w:ascii="Times New Roman" w:hAnsi="Times New Roman" w:cs="Times New Roman"/>
        </w:rPr>
        <w:t>res – resilience</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ewe – emotional work engagement</w:t>
      </w:r>
    </w:p>
    <w:p w14:paraId="4691F0DA" w14:textId="29875D40"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ab/>
        <w:t xml:space="preserve">   </w:t>
      </w:r>
      <w:r>
        <w:rPr>
          <w:rFonts w:ascii="Times New Roman" w:hAnsi="Times New Roman" w:cs="Times New Roman"/>
        </w:rPr>
        <w:tab/>
      </w:r>
      <w:r w:rsidRPr="005900CA">
        <w:rPr>
          <w:rFonts w:ascii="Times New Roman" w:hAnsi="Times New Roman" w:cs="Times New Roman"/>
        </w:rPr>
        <w:t>PC – Psychological Capital</w:t>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proofErr w:type="spellStart"/>
      <w:r w:rsidRPr="005900CA">
        <w:rPr>
          <w:rFonts w:ascii="Times New Roman" w:hAnsi="Times New Roman" w:cs="Times New Roman"/>
        </w:rPr>
        <w:t>pwe</w:t>
      </w:r>
      <w:proofErr w:type="spellEnd"/>
      <w:r w:rsidRPr="005900CA">
        <w:rPr>
          <w:rFonts w:ascii="Times New Roman" w:hAnsi="Times New Roman" w:cs="Times New Roman"/>
        </w:rPr>
        <w:t xml:space="preserve"> – physical work engagement</w:t>
      </w:r>
    </w:p>
    <w:p w14:paraId="67D1AD9D" w14:textId="11BD8D2F" w:rsidR="005900CA" w:rsidRPr="005900CA" w:rsidRDefault="005900CA" w:rsidP="005900CA">
      <w:pPr>
        <w:spacing w:after="0" w:line="240" w:lineRule="auto"/>
        <w:jc w:val="both"/>
        <w:rPr>
          <w:rFonts w:ascii="Times New Roman" w:hAnsi="Times New Roman" w:cs="Times New Roman"/>
        </w:rPr>
      </w:pPr>
      <w:r w:rsidRPr="005900CA">
        <w:rPr>
          <w:rFonts w:ascii="Times New Roman" w:hAnsi="Times New Roman" w:cs="Times New Roman"/>
        </w:rPr>
        <w:t xml:space="preserve"> </w:t>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sidRPr="005900C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00CA">
        <w:rPr>
          <w:rFonts w:ascii="Times New Roman" w:hAnsi="Times New Roman" w:cs="Times New Roman"/>
        </w:rPr>
        <w:t>WE – Work Engagement</w:t>
      </w:r>
    </w:p>
    <w:p w14:paraId="71FE58BE" w14:textId="77777777" w:rsidR="005900CA" w:rsidRPr="005900CA" w:rsidRDefault="005900CA" w:rsidP="005900CA">
      <w:pPr>
        <w:spacing w:after="0" w:line="240" w:lineRule="auto"/>
        <w:jc w:val="both"/>
        <w:rPr>
          <w:rFonts w:ascii="Times New Roman" w:hAnsi="Times New Roman" w:cs="Times New Roman"/>
        </w:rPr>
      </w:pPr>
    </w:p>
    <w:p w14:paraId="459F62C4"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lastRenderedPageBreak/>
        <w:t>The study aimed to assess the level of public service motivation, psychological capital, job satisfaction, and work engagement of the employees in State Universities and Colleges in the CARAGA Region. Specifically, the study aimed to determine the significant relationship between public service motivation and work engagement, psychological capital and work engagement, and job satisfaction and work engagement of employees in SUC in the CARAGA Region. This research study also aimed to investigate if there are exogenous variables that significantly influence the work engagement of employees in SUCs in the CARAGA Region. Furthermore, the study determines which model best fits work engagement among employees in SUCs in the CARAGA Region.</w:t>
      </w:r>
    </w:p>
    <w:p w14:paraId="0E9CC8DB"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This study is significant to educational institutions in various countries as it may serve as a foundation for the implementation and improvement of institutional systems and practices. It aims to foster a deeper understanding of the work engagement of non-teaching personnel by examining how environmental and internal personal factors influence their level of engagement in the workplace. Through this understanding, the study may provide insights that could help address the persistent issue of work disengagement, which may lead to decreased efficiency and productivity within the institution. Ultimately, the findings may contribute to a better understanding of the work dynamics of non-teaching personnel and support initiatives aimed at enhancing their performance and overall organizational effectiveness.</w:t>
      </w:r>
    </w:p>
    <w:p w14:paraId="2FD23042"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 findings of this study may serve as a significant baseline for employee’s development programs in the university and other educational institutions. It may also provide relevant information to educational leaders and administrators in planning programs and activities that could enhance the identified domains of public service motivation, psychological capital, and job satisfaction that may influence the work engagement of non-teaching personnel. Furthermore, the study may serve as a useful basis for policy development related to the recruitment and selection of non-teaching staff. The results may also assist school administrators in effectively directing, managing, and supporting the work engagement of non-teaching personnel, as well as in designing initiatives aimed at improving their public service motivation, psychological capital, job satisfaction, and work engagement.</w:t>
      </w:r>
    </w:p>
    <w:p w14:paraId="2D921E62" w14:textId="77777777" w:rsidR="005900CA" w:rsidRPr="005900CA" w:rsidRDefault="005900CA" w:rsidP="005900CA">
      <w:pPr>
        <w:spacing w:before="240" w:after="240" w:line="240" w:lineRule="auto"/>
        <w:jc w:val="both"/>
        <w:rPr>
          <w:rFonts w:ascii="Times New Roman" w:hAnsi="Times New Roman" w:cs="Times New Roman"/>
        </w:rPr>
      </w:pPr>
      <w:r w:rsidRPr="005900CA">
        <w:rPr>
          <w:rFonts w:ascii="Times New Roman" w:hAnsi="Times New Roman" w:cs="Times New Roman"/>
        </w:rPr>
        <w:t>The results of this study may serve as a reference for future researchers who wish to further examine the effectiveness of public service motivation, psychological capital, and job satisfaction as variables in predicting work engagement among non-teaching personnel. This study may also provide a useful basis, framework, or comparative reference for related research in similar contexts.</w:t>
      </w:r>
    </w:p>
    <w:p w14:paraId="59BC3508" w14:textId="0956E3D6" w:rsidR="00F153D0" w:rsidRDefault="00F153D0" w:rsidP="005900C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6C10B9B3"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t>Research Design</w:t>
      </w:r>
    </w:p>
    <w:p w14:paraId="189BA7F2"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This study employed a quantitative, non-experimental correlational research design to examine the relationships among public service motivation, psychological capital, job satisfaction, and work engagement among personnel in State Universities and Colleges (SUCs). Structural Equation Modeling (SEM) was further utilized to generate and evaluate a best-fit model for work engagement.</w:t>
      </w:r>
    </w:p>
    <w:p w14:paraId="1680C2F6"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t>Participants and Sampling</w:t>
      </w:r>
    </w:p>
    <w:p w14:paraId="7734FEE3"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The target population comprised the 493 non-teaching personnel across five SUCs in the Caraga Region: ASSCAT, CSU, NEMSU, PNU, and SNSU.A quota sampling technique was employed to establish a final sample size of 400 respondents (as recommended by the review panel) while adjusting for institutional population constraints:</w:t>
      </w:r>
      <w:r>
        <w:rPr>
          <w:rFonts w:ascii="Times New Roman" w:hAnsi="Times New Roman" w:cs="Times New Roman"/>
        </w:rPr>
        <w:t xml:space="preserve"> </w:t>
      </w:r>
      <w:r w:rsidRPr="00B57F64">
        <w:rPr>
          <w:rFonts w:ascii="Times New Roman" w:hAnsi="Times New Roman" w:cs="Times New Roman"/>
        </w:rPr>
        <w:t>Total Population Enumeration: Due to a limited staff size, all 12 permanent non-teaching personnel at PNU were included.</w:t>
      </w:r>
      <w:r>
        <w:rPr>
          <w:rFonts w:ascii="Times New Roman" w:hAnsi="Times New Roman" w:cs="Times New Roman"/>
        </w:rPr>
        <w:t xml:space="preserve"> </w:t>
      </w:r>
      <w:r w:rsidRPr="00B57F64">
        <w:rPr>
          <w:rFonts w:ascii="Times New Roman" w:hAnsi="Times New Roman" w:cs="Times New Roman"/>
        </w:rPr>
        <w:t>Equal Quota Allocation: The remaining 388 sample slots were divided equally (97 participants each) among the remaining four institutions (ASSCAT, CSU, NEMSU, and SNSU) to ensure balanced representation.</w:t>
      </w:r>
      <w:r>
        <w:rPr>
          <w:rFonts w:ascii="Times New Roman" w:hAnsi="Times New Roman" w:cs="Times New Roman"/>
        </w:rPr>
        <w:t xml:space="preserve"> </w:t>
      </w:r>
      <w:r w:rsidRPr="00B57F64">
        <w:rPr>
          <w:rFonts w:ascii="Times New Roman" w:hAnsi="Times New Roman" w:cs="Times New Roman"/>
        </w:rPr>
        <w:t>Inclusion/Exclusion Criteria: Eligible participants were permanent employees with at least five months of tenure in their current roles. Short-term, temporary, or newly hired staff (&lt; 5</w:t>
      </w:r>
      <w:r>
        <w:rPr>
          <w:rFonts w:ascii="Times New Roman" w:hAnsi="Times New Roman" w:cs="Times New Roman"/>
        </w:rPr>
        <w:t xml:space="preserve"> </w:t>
      </w:r>
      <w:r w:rsidRPr="00B57F64">
        <w:rPr>
          <w:rFonts w:ascii="Times New Roman" w:hAnsi="Times New Roman" w:cs="Times New Roman"/>
        </w:rPr>
        <w:t>months) were excluded. Participants maintained the right to unconditional withdrawal; incomplete or revoked surveys were excluded from the final analysis without penalty to the employees.</w:t>
      </w:r>
    </w:p>
    <w:p w14:paraId="3089CD25"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lastRenderedPageBreak/>
        <w:t>Materials and Research Instruments</w:t>
      </w:r>
    </w:p>
    <w:p w14:paraId="22648DF6"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Data were gathered using four adapted, contextualized instruments that underwent validity and reliability testing prior to administration:</w:t>
      </w:r>
      <w:r>
        <w:rPr>
          <w:rFonts w:ascii="Times New Roman" w:hAnsi="Times New Roman" w:cs="Times New Roman"/>
        </w:rPr>
        <w:t xml:space="preserve"> </w:t>
      </w:r>
      <w:r w:rsidRPr="00B57F64">
        <w:rPr>
          <w:rFonts w:ascii="Times New Roman" w:hAnsi="Times New Roman" w:cs="Times New Roman"/>
        </w:rPr>
        <w:t xml:space="preserve">Public Service Motivation: Adapted from Perry’s (1996) Measuring Public Service Motivation scale, measuring six indicators (attraction to policy making, commitment to the public interest, social justice, civic duty, compassion, and self-sacrifice).Psychological Capital: Adapted from </w:t>
      </w:r>
      <w:proofErr w:type="spellStart"/>
      <w:r w:rsidRPr="00B57F64">
        <w:rPr>
          <w:rFonts w:ascii="Times New Roman" w:hAnsi="Times New Roman" w:cs="Times New Roman"/>
        </w:rPr>
        <w:t>Sapyaprapa</w:t>
      </w:r>
      <w:proofErr w:type="spellEnd"/>
      <w:r w:rsidRPr="00B57F64">
        <w:rPr>
          <w:rFonts w:ascii="Times New Roman" w:hAnsi="Times New Roman" w:cs="Times New Roman"/>
        </w:rPr>
        <w:t xml:space="preserve"> et al. (2013), evaluating four indicators (work self-efficacy, optimism, hope, and resilience).Job Satisfaction: Adapted from Al-</w:t>
      </w:r>
      <w:proofErr w:type="spellStart"/>
      <w:r w:rsidRPr="00B57F64">
        <w:rPr>
          <w:rFonts w:ascii="Times New Roman" w:hAnsi="Times New Roman" w:cs="Times New Roman"/>
        </w:rPr>
        <w:t>Rubaish</w:t>
      </w:r>
      <w:proofErr w:type="spellEnd"/>
      <w:r w:rsidRPr="00B57F64">
        <w:rPr>
          <w:rFonts w:ascii="Times New Roman" w:hAnsi="Times New Roman" w:cs="Times New Roman"/>
        </w:rPr>
        <w:t xml:space="preserve"> et al. (2011), assessing eight facet scales (authority, supervision, policies/facilities, work itself, interpersonal relationships, commitment, salary, and workload).Work Engagement: Adapted from Kuok and Taormina (2017), covering three indicators (cognitive, emotional, and physical engagement).</w:t>
      </w:r>
    </w:p>
    <w:p w14:paraId="48E4C645"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t>Procedure and Data Collection</w:t>
      </w:r>
    </w:p>
    <w:p w14:paraId="3D6FF423"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Following institutional validation and approval by the Graduate School and Research Ethics Committee, endorsement letters were submitted to the respective SUC Presidents. Upon obtaining institutional clearance, the researcher personally administered the survey. The instrument opened with an electronic informed consent form; agreeing participants proceeded to demographic profiling followed by the core psychometric scales. Completed surveys were retrieved, compiled, and prepared for statistical analysis within one week.</w:t>
      </w:r>
    </w:p>
    <w:p w14:paraId="10BF8038"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t>Data Analysis</w:t>
      </w:r>
    </w:p>
    <w:p w14:paraId="376BFDD1"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The data were processed using the following statistical tools:</w:t>
      </w:r>
      <w:r>
        <w:rPr>
          <w:rFonts w:ascii="Times New Roman" w:hAnsi="Times New Roman" w:cs="Times New Roman"/>
        </w:rPr>
        <w:t xml:space="preserve"> </w:t>
      </w:r>
    </w:p>
    <w:p w14:paraId="09ABCF0F"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Mean: To determine the baseline levels of the main variables.</w:t>
      </w:r>
      <w:r>
        <w:rPr>
          <w:rFonts w:ascii="Times New Roman" w:hAnsi="Times New Roman" w:cs="Times New Roman"/>
        </w:rPr>
        <w:t xml:space="preserve"> </w:t>
      </w:r>
    </w:p>
    <w:p w14:paraId="0925DC8E"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Pearson r: To assess the linear correlations between the independent variables and work engagement.</w:t>
      </w:r>
    </w:p>
    <w:p w14:paraId="4AB1E13F"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Multiple Regression Analysis: To evaluate the collective influence of public service motivation, psychological capital, and job satisfaction on work engagement.</w:t>
      </w:r>
    </w:p>
    <w:p w14:paraId="1B34C307" w14:textId="77777777" w:rsid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 xml:space="preserve">Structural Equation Modeling (SEM): Conducted via Analysis of Moment Structures (AMOS) to test the latent variables through factor analysis and identify the best-fit model, using a threshold of </w:t>
      </w:r>
      <w:r>
        <w:rPr>
          <w:rFonts w:ascii="Times New Roman" w:hAnsi="Times New Roman" w:cs="Times New Roman"/>
        </w:rPr>
        <w:t>≥</w:t>
      </w:r>
      <w:r w:rsidRPr="00B57F64">
        <w:rPr>
          <w:rFonts w:ascii="Times New Roman" w:hAnsi="Times New Roman" w:cs="Times New Roman"/>
        </w:rPr>
        <w:t xml:space="preserve"> 0.95 for the goodness-of-fit indices.</w:t>
      </w:r>
    </w:p>
    <w:p w14:paraId="472CC9C6" w14:textId="77777777" w:rsidR="00B57F64" w:rsidRPr="00B57F64" w:rsidRDefault="00B57F64" w:rsidP="00257D04">
      <w:pPr>
        <w:spacing w:before="240" w:after="240" w:line="240" w:lineRule="auto"/>
        <w:jc w:val="both"/>
        <w:rPr>
          <w:rFonts w:ascii="Times New Roman" w:hAnsi="Times New Roman" w:cs="Times New Roman"/>
          <w:b/>
          <w:bCs/>
        </w:rPr>
      </w:pPr>
      <w:r w:rsidRPr="00B57F64">
        <w:rPr>
          <w:rFonts w:ascii="Times New Roman" w:hAnsi="Times New Roman" w:cs="Times New Roman"/>
          <w:b/>
          <w:bCs/>
        </w:rPr>
        <w:t>Ethical Considerations</w:t>
      </w:r>
    </w:p>
    <w:p w14:paraId="6932BE49" w14:textId="522A9897" w:rsidR="00B57F64" w:rsidRPr="00B57F64" w:rsidRDefault="00B57F64" w:rsidP="00257D04">
      <w:pPr>
        <w:spacing w:before="240" w:after="240" w:line="240" w:lineRule="auto"/>
        <w:jc w:val="both"/>
        <w:rPr>
          <w:rFonts w:ascii="Times New Roman" w:hAnsi="Times New Roman" w:cs="Times New Roman"/>
        </w:rPr>
      </w:pPr>
      <w:r w:rsidRPr="00B57F64">
        <w:rPr>
          <w:rFonts w:ascii="Times New Roman" w:hAnsi="Times New Roman" w:cs="Times New Roman"/>
        </w:rPr>
        <w:t>The study protocol was reviewed and formally approved by the University of Mindanao Ethics Review Committee (UMERC). The research adhered strictly to ethical standards, ensuring voluntary participation, informed consent, participant anonymity, and data confidentiality. The study presented minimal risk to participants. To safeguard academic integrity, the manuscript was screened for plagiarism using Turnitin and Grammarly, and the authors declare no fabrication, falsification, or conflicts of interest. Institutional permissions were obtained for all data collection sites, and authorship attributions comply with institutional policy.</w:t>
      </w:r>
    </w:p>
    <w:p w14:paraId="41540050" w14:textId="77777777" w:rsidR="00EC7B15" w:rsidRDefault="00F153D0" w:rsidP="00EC7B1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RESULTS</w:t>
      </w:r>
      <w:r w:rsidR="00EC7B15">
        <w:rPr>
          <w:rFonts w:ascii="Times New Roman" w:hAnsi="Times New Roman" w:cs="Times New Roman"/>
          <w:b/>
          <w:bCs/>
          <w:sz w:val="28"/>
          <w:szCs w:val="28"/>
        </w:rPr>
        <w:t xml:space="preserve"> AND </w:t>
      </w:r>
      <w:r w:rsidR="00EC7B15">
        <w:rPr>
          <w:rFonts w:ascii="Times New Roman" w:hAnsi="Times New Roman" w:cs="Times New Roman"/>
          <w:b/>
          <w:bCs/>
          <w:sz w:val="28"/>
          <w:szCs w:val="28"/>
        </w:rPr>
        <w:t>DISCUSSION</w:t>
      </w:r>
    </w:p>
    <w:p w14:paraId="372CC9A0" w14:textId="77777777" w:rsidR="00257D04" w:rsidRPr="00257D04" w:rsidRDefault="00257D04" w:rsidP="00257D04">
      <w:pPr>
        <w:spacing w:before="240" w:after="240" w:line="240" w:lineRule="auto"/>
        <w:jc w:val="both"/>
        <w:rPr>
          <w:rFonts w:ascii="Times New Roman" w:eastAsia="Calibri" w:hAnsi="Times New Roman" w:cs="Times New Roman"/>
          <w:b/>
        </w:rPr>
      </w:pPr>
      <w:r w:rsidRPr="00257D04">
        <w:rPr>
          <w:rFonts w:ascii="Times New Roman" w:eastAsia="Calibri" w:hAnsi="Times New Roman" w:cs="Times New Roman"/>
          <w:b/>
        </w:rPr>
        <w:t xml:space="preserve">The level of Public Service Motivation </w:t>
      </w:r>
      <w:bookmarkStart w:id="0" w:name="_Hlk220039938"/>
      <w:r w:rsidRPr="00257D04">
        <w:rPr>
          <w:rFonts w:ascii="Times New Roman" w:eastAsia="Calibri" w:hAnsi="Times New Roman" w:cs="Times New Roman"/>
          <w:b/>
        </w:rPr>
        <w:t>among employees of the State Higher Education Institutions</w:t>
      </w:r>
      <w:bookmarkEnd w:id="0"/>
      <w:r w:rsidRPr="00257D04">
        <w:rPr>
          <w:rFonts w:ascii="Times New Roman" w:eastAsia="Calibri" w:hAnsi="Times New Roman" w:cs="Times New Roman"/>
          <w:b/>
        </w:rPr>
        <w:t>.</w:t>
      </w:r>
    </w:p>
    <w:p w14:paraId="4C3FD12C" w14:textId="77777777" w:rsidR="00257D04" w:rsidRDefault="00257D04" w:rsidP="00257D04">
      <w:pPr>
        <w:spacing w:before="240" w:after="240" w:line="240" w:lineRule="auto"/>
        <w:ind w:right="55" w:firstLine="720"/>
        <w:jc w:val="both"/>
        <w:rPr>
          <w:rFonts w:ascii="Times New Roman" w:eastAsia="Arial" w:hAnsi="Times New Roman" w:cs="Times New Roman"/>
          <w:i/>
          <w:lang w:val="en-PH" w:eastAsia="en-PH"/>
        </w:rPr>
      </w:pPr>
      <w:r w:rsidRPr="00257D04">
        <w:rPr>
          <w:rFonts w:ascii="Times New Roman" w:eastAsia="Arial" w:hAnsi="Times New Roman" w:cs="Times New Roman"/>
          <w:shd w:val="clear" w:color="auto" w:fill="FFFFFF"/>
          <w:lang w:val="en-PH" w:eastAsia="en-PH"/>
        </w:rPr>
        <w:t xml:space="preserve">Shown in Table 1 is the Level of Public Service Motivation of Employees among the State Higher Education Institutions. The overall mean score on Public Service Motivation is 3.81, with a standard deviation of 0.48, indicating a high level. This means that the Public Service Motivation is always </w:t>
      </w:r>
      <w:r w:rsidRPr="00257D04">
        <w:rPr>
          <w:rFonts w:ascii="Times New Roman" w:eastAsia="Arial" w:hAnsi="Times New Roman" w:cs="Times New Roman"/>
          <w:lang w:val="en-PH" w:eastAsia="en-PH"/>
        </w:rPr>
        <w:t>evident</w:t>
      </w:r>
      <w:r w:rsidRPr="00257D04">
        <w:rPr>
          <w:rFonts w:ascii="Times New Roman" w:eastAsia="Arial" w:hAnsi="Times New Roman" w:cs="Times New Roman"/>
          <w:shd w:val="clear" w:color="auto" w:fill="FFFFFF"/>
          <w:lang w:val="en-PH" w:eastAsia="en-PH"/>
        </w:rPr>
        <w:t>.</w:t>
      </w:r>
      <w:r w:rsidRPr="00257D04">
        <w:rPr>
          <w:rFonts w:ascii="Times New Roman" w:eastAsia="Arial" w:hAnsi="Times New Roman" w:cs="Times New Roman"/>
          <w:lang w:val="en-PH" w:eastAsia="en-PH"/>
        </w:rPr>
        <w:t xml:space="preserve">  Specifically, the mean ratings of the indicators of</w:t>
      </w:r>
      <w:r w:rsidRPr="00257D04">
        <w:rPr>
          <w:rFonts w:ascii="Times New Roman" w:eastAsia="Calibri" w:hAnsi="Times New Roman" w:cs="Times New Roman"/>
          <w:lang w:val="en-PH"/>
        </w:rPr>
        <w:t xml:space="preserve"> </w:t>
      </w:r>
      <w:r w:rsidRPr="00257D04">
        <w:rPr>
          <w:rFonts w:ascii="Times New Roman" w:eastAsia="Arial" w:hAnsi="Times New Roman" w:cs="Times New Roman"/>
          <w:shd w:val="clear" w:color="auto" w:fill="FFFFFF"/>
          <w:lang w:val="en-PH" w:eastAsia="en-PH"/>
        </w:rPr>
        <w:t>Public Service Motivation</w:t>
      </w:r>
      <w:r w:rsidRPr="00257D04">
        <w:rPr>
          <w:rFonts w:ascii="Times New Roman" w:eastAsia="Calibri" w:hAnsi="Times New Roman" w:cs="Times New Roman"/>
          <w:i/>
          <w:lang w:val="en-PH"/>
        </w:rPr>
        <w:t xml:space="preserve"> </w:t>
      </w:r>
      <w:r w:rsidRPr="00257D04">
        <w:rPr>
          <w:rFonts w:ascii="Times New Roman" w:eastAsia="Arial" w:hAnsi="Times New Roman" w:cs="Times New Roman"/>
          <w:lang w:val="en-PH" w:eastAsia="en-PH"/>
        </w:rPr>
        <w:t xml:space="preserve">are disclosed as follows: </w:t>
      </w:r>
      <w:r w:rsidRPr="00257D04">
        <w:rPr>
          <w:rFonts w:ascii="Times New Roman" w:eastAsia="Arial" w:hAnsi="Times New Roman" w:cs="Times New Roman"/>
          <w:i/>
          <w:lang w:val="en-PH" w:eastAsia="en-PH"/>
        </w:rPr>
        <w:t xml:space="preserve">Attraction to Policy Making </w:t>
      </w:r>
      <w:r w:rsidRPr="00257D04">
        <w:rPr>
          <w:rFonts w:ascii="Times New Roman" w:eastAsia="Arial" w:hAnsi="Times New Roman" w:cs="Times New Roman"/>
          <w:lang w:val="en-PH" w:eastAsia="en-PH"/>
        </w:rPr>
        <w:t xml:space="preserve">attained a mean rating of 3.60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Commitment to the Public Interest </w:t>
      </w:r>
      <w:r w:rsidRPr="00257D04">
        <w:rPr>
          <w:rFonts w:ascii="Times New Roman" w:eastAsia="Arial" w:hAnsi="Times New Roman" w:cs="Times New Roman"/>
          <w:lang w:val="en-PH" w:eastAsia="en-PH"/>
        </w:rPr>
        <w:t xml:space="preserve">obtained a mean rating of 3.96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Social Justice</w:t>
      </w:r>
      <w:r w:rsidRPr="00257D04">
        <w:rPr>
          <w:rFonts w:ascii="Times New Roman" w:eastAsia="Arial" w:hAnsi="Times New Roman" w:cs="Times New Roman"/>
          <w:lang w:val="en-PH" w:eastAsia="en-PH"/>
        </w:rPr>
        <w:t xml:space="preserve"> has a mean rating of 3.87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Civic Duty </w:t>
      </w:r>
      <w:r w:rsidRPr="00257D04">
        <w:rPr>
          <w:rFonts w:ascii="Times New Roman" w:eastAsia="Arial" w:hAnsi="Times New Roman" w:cs="Times New Roman"/>
          <w:lang w:val="en-PH" w:eastAsia="en-PH"/>
        </w:rPr>
        <w:t xml:space="preserve">garnered a mean rating of 3.91 or </w:t>
      </w:r>
      <w:r w:rsidRPr="00257D04">
        <w:rPr>
          <w:rFonts w:ascii="Times New Roman" w:eastAsia="Arial" w:hAnsi="Times New Roman" w:cs="Times New Roman"/>
          <w:i/>
          <w:lang w:val="en-PH" w:eastAsia="en-PH"/>
        </w:rPr>
        <w:t xml:space="preserve">high; Compassion </w:t>
      </w:r>
      <w:r w:rsidRPr="00257D04">
        <w:rPr>
          <w:rFonts w:ascii="Times New Roman" w:eastAsia="Arial" w:hAnsi="Times New Roman" w:cs="Times New Roman"/>
          <w:lang w:val="en-PH" w:eastAsia="en-PH"/>
        </w:rPr>
        <w:t xml:space="preserve">attained a mean rating of 3.79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Self Sacrifice </w:t>
      </w:r>
      <w:r w:rsidRPr="00257D04">
        <w:rPr>
          <w:rFonts w:ascii="Times New Roman" w:eastAsia="Arial" w:hAnsi="Times New Roman" w:cs="Times New Roman"/>
          <w:lang w:val="en-PH" w:eastAsia="en-PH"/>
        </w:rPr>
        <w:t xml:space="preserve">obtained a mean rating of 3.73 or </w:t>
      </w:r>
      <w:r w:rsidRPr="00257D04">
        <w:rPr>
          <w:rFonts w:ascii="Times New Roman" w:eastAsia="Arial" w:hAnsi="Times New Roman" w:cs="Times New Roman"/>
          <w:i/>
          <w:lang w:val="en-PH" w:eastAsia="en-PH"/>
        </w:rPr>
        <w:t>high.</w:t>
      </w:r>
    </w:p>
    <w:p w14:paraId="4CA09775" w14:textId="77777777" w:rsidR="001226A9" w:rsidRPr="00257D04" w:rsidRDefault="001226A9" w:rsidP="00257D04">
      <w:pPr>
        <w:spacing w:before="240" w:after="240" w:line="240" w:lineRule="auto"/>
        <w:ind w:right="55" w:firstLine="720"/>
        <w:jc w:val="both"/>
        <w:rPr>
          <w:rFonts w:ascii="Times New Roman" w:eastAsia="Arial" w:hAnsi="Times New Roman" w:cs="Times New Roman"/>
          <w:i/>
          <w:lang w:val="en-PH" w:eastAsia="en-PH"/>
        </w:rPr>
      </w:pPr>
    </w:p>
    <w:p w14:paraId="47485ADA" w14:textId="77777777" w:rsidR="00257D04" w:rsidRPr="00257D04" w:rsidRDefault="00257D04" w:rsidP="00257D04">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lastRenderedPageBreak/>
        <w:t>Table 1</w:t>
      </w:r>
    </w:p>
    <w:p w14:paraId="3DD23D2E" w14:textId="77777777" w:rsidR="00257D04" w:rsidRPr="00257D04" w:rsidRDefault="00257D04" w:rsidP="00257D04">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w:t>
      </w:r>
      <w:r w:rsidRPr="00257D04">
        <w:rPr>
          <w:rFonts w:ascii="Times New Roman" w:eastAsia="Calibri" w:hAnsi="Times New Roman" w:cs="Times New Roman"/>
          <w:b/>
          <w:i/>
        </w:rPr>
        <w:t xml:space="preserve">Level of Public Service Motivation of Employees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9"/>
        <w:gridCol w:w="985"/>
        <w:gridCol w:w="929"/>
        <w:gridCol w:w="2580"/>
      </w:tblGrid>
      <w:tr w:rsidR="00257D04" w:rsidRPr="00257D04" w14:paraId="5B42F2AA" w14:textId="77777777" w:rsidTr="00EC7B15">
        <w:trPr>
          <w:trHeight w:val="212"/>
        </w:trPr>
        <w:tc>
          <w:tcPr>
            <w:tcW w:w="5859" w:type="dxa"/>
            <w:tcBorders>
              <w:top w:val="single" w:sz="4" w:space="0" w:color="auto"/>
              <w:bottom w:val="single" w:sz="4" w:space="0" w:color="auto"/>
            </w:tcBorders>
            <w:vAlign w:val="center"/>
          </w:tcPr>
          <w:p w14:paraId="4581DB56" w14:textId="77777777" w:rsidR="00257D04" w:rsidRPr="00257D04" w:rsidRDefault="00257D04" w:rsidP="00257D04">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Indicators</w:t>
            </w:r>
          </w:p>
        </w:tc>
        <w:tc>
          <w:tcPr>
            <w:tcW w:w="985" w:type="dxa"/>
            <w:tcBorders>
              <w:top w:val="single" w:sz="4" w:space="0" w:color="auto"/>
              <w:bottom w:val="single" w:sz="4" w:space="0" w:color="auto"/>
            </w:tcBorders>
            <w:vAlign w:val="center"/>
          </w:tcPr>
          <w:p w14:paraId="21C852FA" w14:textId="77777777" w:rsidR="00257D04" w:rsidRPr="00257D04" w:rsidRDefault="00257D04" w:rsidP="00257D04">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29" w:type="dxa"/>
            <w:tcBorders>
              <w:top w:val="single" w:sz="4" w:space="0" w:color="auto"/>
              <w:bottom w:val="single" w:sz="4" w:space="0" w:color="auto"/>
            </w:tcBorders>
            <w:vAlign w:val="center"/>
          </w:tcPr>
          <w:p w14:paraId="1D240768" w14:textId="77777777" w:rsidR="00257D04" w:rsidRPr="00257D04" w:rsidRDefault="00257D04" w:rsidP="00257D04">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80" w:type="dxa"/>
            <w:tcBorders>
              <w:top w:val="single" w:sz="4" w:space="0" w:color="auto"/>
              <w:bottom w:val="single" w:sz="4" w:space="0" w:color="auto"/>
            </w:tcBorders>
            <w:vAlign w:val="center"/>
          </w:tcPr>
          <w:p w14:paraId="0A3CD84F" w14:textId="77777777" w:rsidR="00257D04" w:rsidRPr="00257D04" w:rsidRDefault="00257D04" w:rsidP="00257D04">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CE3EB07" w14:textId="77777777" w:rsidTr="00EC7B15">
        <w:trPr>
          <w:trHeight w:val="212"/>
        </w:trPr>
        <w:tc>
          <w:tcPr>
            <w:tcW w:w="5859" w:type="dxa"/>
            <w:tcBorders>
              <w:top w:val="single" w:sz="4" w:space="0" w:color="auto"/>
            </w:tcBorders>
            <w:vAlign w:val="center"/>
          </w:tcPr>
          <w:p w14:paraId="326444CB" w14:textId="77777777" w:rsidR="00257D04" w:rsidRPr="00257D04" w:rsidRDefault="00257D04" w:rsidP="00257D04">
            <w:pPr>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Attraction to Policy Making</w:t>
            </w:r>
          </w:p>
        </w:tc>
        <w:tc>
          <w:tcPr>
            <w:tcW w:w="985" w:type="dxa"/>
            <w:tcBorders>
              <w:top w:val="single" w:sz="4" w:space="0" w:color="auto"/>
            </w:tcBorders>
            <w:vAlign w:val="center"/>
          </w:tcPr>
          <w:p w14:paraId="4BAFDBD7"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0.68</w:t>
            </w:r>
          </w:p>
        </w:tc>
        <w:tc>
          <w:tcPr>
            <w:tcW w:w="929" w:type="dxa"/>
            <w:tcBorders>
              <w:top w:val="single" w:sz="4" w:space="0" w:color="auto"/>
            </w:tcBorders>
            <w:vAlign w:val="center"/>
          </w:tcPr>
          <w:p w14:paraId="34919482"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3.60</w:t>
            </w:r>
          </w:p>
        </w:tc>
        <w:tc>
          <w:tcPr>
            <w:tcW w:w="2580" w:type="dxa"/>
            <w:tcBorders>
              <w:top w:val="single" w:sz="4" w:space="0" w:color="auto"/>
            </w:tcBorders>
            <w:vAlign w:val="center"/>
          </w:tcPr>
          <w:p w14:paraId="4FFB0B0E"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E41F852" w14:textId="77777777" w:rsidTr="00EC7B15">
        <w:trPr>
          <w:trHeight w:val="212"/>
        </w:trPr>
        <w:tc>
          <w:tcPr>
            <w:tcW w:w="5859" w:type="dxa"/>
            <w:vAlign w:val="center"/>
          </w:tcPr>
          <w:p w14:paraId="7EBC6EAA" w14:textId="77777777" w:rsidR="00257D04" w:rsidRPr="00257D04" w:rsidRDefault="00257D04" w:rsidP="00257D04">
            <w:pPr>
              <w:jc w:val="both"/>
              <w:rPr>
                <w:rFonts w:ascii="Times New Roman" w:eastAsia="Calibri" w:hAnsi="Times New Roman" w:cs="Times New Roman"/>
                <w:sz w:val="24"/>
                <w:szCs w:val="24"/>
              </w:rPr>
            </w:pPr>
            <w:bookmarkStart w:id="1" w:name="_Hlk220041007"/>
            <w:r w:rsidRPr="00257D04">
              <w:rPr>
                <w:rFonts w:ascii="Times New Roman" w:eastAsia="Calibri" w:hAnsi="Times New Roman" w:cs="Times New Roman"/>
                <w:sz w:val="24"/>
                <w:szCs w:val="24"/>
              </w:rPr>
              <w:t>Commitment to the Public Interest</w:t>
            </w:r>
            <w:bookmarkEnd w:id="1"/>
          </w:p>
        </w:tc>
        <w:tc>
          <w:tcPr>
            <w:tcW w:w="985" w:type="dxa"/>
            <w:vAlign w:val="center"/>
          </w:tcPr>
          <w:p w14:paraId="1DEE6B2B"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0.56</w:t>
            </w:r>
          </w:p>
        </w:tc>
        <w:tc>
          <w:tcPr>
            <w:tcW w:w="929" w:type="dxa"/>
            <w:vAlign w:val="center"/>
          </w:tcPr>
          <w:p w14:paraId="5E920A64"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3.96</w:t>
            </w:r>
          </w:p>
        </w:tc>
        <w:tc>
          <w:tcPr>
            <w:tcW w:w="2580" w:type="dxa"/>
            <w:vAlign w:val="center"/>
          </w:tcPr>
          <w:p w14:paraId="23A579E4"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9D2F7FF" w14:textId="77777777" w:rsidTr="00EC7B15">
        <w:trPr>
          <w:trHeight w:val="212"/>
        </w:trPr>
        <w:tc>
          <w:tcPr>
            <w:tcW w:w="5859" w:type="dxa"/>
            <w:vAlign w:val="center"/>
          </w:tcPr>
          <w:p w14:paraId="63E0291E" w14:textId="77777777" w:rsidR="00257D04" w:rsidRPr="00257D04" w:rsidRDefault="00257D04" w:rsidP="00257D04">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Social Justice</w:t>
            </w:r>
          </w:p>
        </w:tc>
        <w:tc>
          <w:tcPr>
            <w:tcW w:w="985" w:type="dxa"/>
            <w:vAlign w:val="center"/>
          </w:tcPr>
          <w:p w14:paraId="2996611B"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0.56</w:t>
            </w:r>
          </w:p>
        </w:tc>
        <w:tc>
          <w:tcPr>
            <w:tcW w:w="929" w:type="dxa"/>
            <w:vAlign w:val="center"/>
          </w:tcPr>
          <w:p w14:paraId="0918104B"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3.87</w:t>
            </w:r>
          </w:p>
        </w:tc>
        <w:tc>
          <w:tcPr>
            <w:tcW w:w="2580" w:type="dxa"/>
            <w:vAlign w:val="center"/>
          </w:tcPr>
          <w:p w14:paraId="7B35CBA8"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E9BC0DD" w14:textId="77777777" w:rsidTr="00EC7B15">
        <w:trPr>
          <w:trHeight w:val="212"/>
        </w:trPr>
        <w:tc>
          <w:tcPr>
            <w:tcW w:w="5859" w:type="dxa"/>
            <w:vAlign w:val="center"/>
          </w:tcPr>
          <w:p w14:paraId="0D80D72B" w14:textId="77777777" w:rsidR="00257D04" w:rsidRPr="00257D04" w:rsidRDefault="00257D04" w:rsidP="00257D04">
            <w:pPr>
              <w:jc w:val="both"/>
              <w:rPr>
                <w:rFonts w:ascii="Times New Roman" w:eastAsia="Calibri" w:hAnsi="Times New Roman" w:cs="Times New Roman"/>
                <w:sz w:val="24"/>
                <w:szCs w:val="24"/>
              </w:rPr>
            </w:pPr>
            <w:bookmarkStart w:id="2" w:name="_Hlk220041091"/>
            <w:r w:rsidRPr="00257D04">
              <w:rPr>
                <w:rFonts w:ascii="Times New Roman" w:eastAsia="Calibri" w:hAnsi="Times New Roman" w:cs="Times New Roman"/>
                <w:sz w:val="24"/>
                <w:szCs w:val="24"/>
              </w:rPr>
              <w:t>Civic Duty</w:t>
            </w:r>
            <w:bookmarkEnd w:id="2"/>
          </w:p>
        </w:tc>
        <w:tc>
          <w:tcPr>
            <w:tcW w:w="985" w:type="dxa"/>
            <w:vAlign w:val="center"/>
          </w:tcPr>
          <w:p w14:paraId="22CB44D2"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0.61</w:t>
            </w:r>
          </w:p>
        </w:tc>
        <w:tc>
          <w:tcPr>
            <w:tcW w:w="929" w:type="dxa"/>
            <w:vAlign w:val="center"/>
          </w:tcPr>
          <w:p w14:paraId="6B1BE89B"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3.91</w:t>
            </w:r>
          </w:p>
        </w:tc>
        <w:tc>
          <w:tcPr>
            <w:tcW w:w="2580" w:type="dxa"/>
            <w:vAlign w:val="center"/>
          </w:tcPr>
          <w:p w14:paraId="28B7649E"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C80B96A" w14:textId="77777777" w:rsidTr="00EC7B15">
        <w:trPr>
          <w:trHeight w:val="212"/>
        </w:trPr>
        <w:tc>
          <w:tcPr>
            <w:tcW w:w="5859" w:type="dxa"/>
            <w:vAlign w:val="center"/>
          </w:tcPr>
          <w:p w14:paraId="5842B25B" w14:textId="77777777" w:rsidR="00257D04" w:rsidRPr="00257D04" w:rsidRDefault="00257D04" w:rsidP="00257D04">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Compassion</w:t>
            </w:r>
          </w:p>
        </w:tc>
        <w:tc>
          <w:tcPr>
            <w:tcW w:w="985" w:type="dxa"/>
            <w:vAlign w:val="center"/>
          </w:tcPr>
          <w:p w14:paraId="11C11F42"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0.61</w:t>
            </w:r>
          </w:p>
        </w:tc>
        <w:tc>
          <w:tcPr>
            <w:tcW w:w="929" w:type="dxa"/>
            <w:vAlign w:val="center"/>
          </w:tcPr>
          <w:p w14:paraId="38D8E46B"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3.79</w:t>
            </w:r>
          </w:p>
        </w:tc>
        <w:tc>
          <w:tcPr>
            <w:tcW w:w="2580" w:type="dxa"/>
            <w:vAlign w:val="center"/>
          </w:tcPr>
          <w:p w14:paraId="73BFB49C"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98A6A6F" w14:textId="77777777" w:rsidTr="00EC7B15">
        <w:trPr>
          <w:trHeight w:val="212"/>
        </w:trPr>
        <w:tc>
          <w:tcPr>
            <w:tcW w:w="5859" w:type="dxa"/>
            <w:vAlign w:val="center"/>
          </w:tcPr>
          <w:p w14:paraId="1155CAFD" w14:textId="77777777" w:rsidR="00257D04" w:rsidRPr="00257D04" w:rsidRDefault="00257D04" w:rsidP="00257D04">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Self-Sacrifice</w:t>
            </w:r>
          </w:p>
        </w:tc>
        <w:tc>
          <w:tcPr>
            <w:tcW w:w="985" w:type="dxa"/>
            <w:vAlign w:val="center"/>
          </w:tcPr>
          <w:p w14:paraId="2358F739"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0.66</w:t>
            </w:r>
          </w:p>
        </w:tc>
        <w:tc>
          <w:tcPr>
            <w:tcW w:w="929" w:type="dxa"/>
            <w:vAlign w:val="center"/>
          </w:tcPr>
          <w:p w14:paraId="2710F8BC"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3.73</w:t>
            </w:r>
          </w:p>
        </w:tc>
        <w:tc>
          <w:tcPr>
            <w:tcW w:w="2580" w:type="dxa"/>
            <w:vAlign w:val="center"/>
          </w:tcPr>
          <w:p w14:paraId="51231285" w14:textId="77777777" w:rsidR="00257D04" w:rsidRPr="00257D04" w:rsidRDefault="00257D04" w:rsidP="00257D04">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75C11B9" w14:textId="77777777" w:rsidTr="00EC7B15">
        <w:trPr>
          <w:trHeight w:val="212"/>
        </w:trPr>
        <w:tc>
          <w:tcPr>
            <w:tcW w:w="5859" w:type="dxa"/>
            <w:tcBorders>
              <w:bottom w:val="single" w:sz="4" w:space="0" w:color="auto"/>
            </w:tcBorders>
            <w:vAlign w:val="center"/>
          </w:tcPr>
          <w:p w14:paraId="5E21F04D" w14:textId="77777777" w:rsidR="00257D04" w:rsidRPr="00257D04" w:rsidRDefault="00257D04" w:rsidP="00257D04">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5" w:type="dxa"/>
            <w:tcBorders>
              <w:bottom w:val="single" w:sz="4" w:space="0" w:color="auto"/>
            </w:tcBorders>
            <w:vAlign w:val="center"/>
          </w:tcPr>
          <w:p w14:paraId="570C9ADB" w14:textId="77777777" w:rsidR="00257D04" w:rsidRPr="00257D04" w:rsidRDefault="00257D04" w:rsidP="00257D04">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0.48</w:t>
            </w:r>
          </w:p>
        </w:tc>
        <w:tc>
          <w:tcPr>
            <w:tcW w:w="929" w:type="dxa"/>
            <w:tcBorders>
              <w:bottom w:val="single" w:sz="4" w:space="0" w:color="auto"/>
            </w:tcBorders>
            <w:vAlign w:val="center"/>
          </w:tcPr>
          <w:p w14:paraId="199D9815" w14:textId="77777777" w:rsidR="00257D04" w:rsidRPr="00257D04" w:rsidRDefault="00257D04" w:rsidP="00257D04">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3.81</w:t>
            </w:r>
          </w:p>
        </w:tc>
        <w:tc>
          <w:tcPr>
            <w:tcW w:w="2580" w:type="dxa"/>
            <w:tcBorders>
              <w:bottom w:val="single" w:sz="4" w:space="0" w:color="auto"/>
            </w:tcBorders>
            <w:vAlign w:val="center"/>
          </w:tcPr>
          <w:p w14:paraId="4DE00CE8" w14:textId="77777777" w:rsidR="00257D04" w:rsidRPr="00257D04" w:rsidRDefault="00257D04" w:rsidP="00257D04">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1220C033" w14:textId="77777777" w:rsidR="00257D04" w:rsidRPr="00257D04" w:rsidRDefault="00257D04" w:rsidP="00257D04">
      <w:pPr>
        <w:spacing w:before="240" w:after="240" w:line="240" w:lineRule="auto"/>
        <w:jc w:val="both"/>
        <w:rPr>
          <w:rFonts w:ascii="Times New Roman" w:eastAsia="Calibri" w:hAnsi="Times New Roman" w:cs="Times New Roman"/>
        </w:rPr>
      </w:pPr>
    </w:p>
    <w:p w14:paraId="0D7A1DC7"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The overall very high response of State Higher Education Institutions employees displayed that all domains of public service motivation were rated </w:t>
      </w:r>
      <w:r w:rsidRPr="00257D04">
        <w:rPr>
          <w:rFonts w:ascii="Times New Roman" w:eastAsia="Arial" w:hAnsi="Times New Roman" w:cs="Times New Roman"/>
          <w:b/>
          <w:lang w:val="en-PH" w:eastAsia="en-PH"/>
        </w:rPr>
        <w:t xml:space="preserve">high </w:t>
      </w:r>
      <w:r w:rsidRPr="00257D04">
        <w:rPr>
          <w:rFonts w:ascii="Times New Roman" w:eastAsia="Arial" w:hAnsi="Times New Roman" w:cs="Times New Roman"/>
          <w:lang w:val="en-PH" w:eastAsia="en-PH"/>
        </w:rPr>
        <w:t>also. This indicates that employees exhibit a high level of public service motivation. They were optimistic about their future work while setting goals and making plans, and they managed difficulties at work in one way or another.</w:t>
      </w:r>
    </w:p>
    <w:p w14:paraId="20D50614"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This finding suggests that employees are strongly driven by values associated with public service, including commitment to the public interest, civic duty, social justice, compassion, and self-sacrifice. The result is consistent with the theory of Public Service Motivation, which posits that individuals in public organizations are motivated by altruistic and prosocial values rather than solely by extrinsic rewards (Perry &amp; Wise, 1990; Perry, 1996). Similar studies have also reported high levels of public service motivation among public-sector employees, emphasizing their strong orientation toward serving society and contributing to the common good (Vandenabeele, 2007; Ritz, 2011).</w:t>
      </w:r>
    </w:p>
    <w:p w14:paraId="2756FC3E"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1.1, the total average mean for the result of the Level of Public Service Motivation of Employees in terms of Attraction to Policy Making with a grand mean of </w:t>
      </w:r>
      <w:r w:rsidRPr="00257D04">
        <w:rPr>
          <w:rFonts w:ascii="Times New Roman" w:eastAsia="Arial" w:hAnsi="Times New Roman" w:cs="Times New Roman"/>
          <w:b/>
          <w:lang w:val="en-PH" w:eastAsia="en-PH"/>
        </w:rPr>
        <w:t xml:space="preserve">M= 3.60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0.68</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57AB15ED" w14:textId="77777777" w:rsidR="00257D04" w:rsidRPr="00257D04" w:rsidRDefault="00257D04" w:rsidP="005E3F90">
      <w:pPr>
        <w:spacing w:after="0" w:line="240" w:lineRule="auto"/>
        <w:jc w:val="both"/>
        <w:rPr>
          <w:rFonts w:ascii="Times New Roman" w:eastAsia="Calibri" w:hAnsi="Times New Roman" w:cs="Times New Roman"/>
          <w:b/>
          <w:i/>
          <w:iCs/>
        </w:rPr>
      </w:pPr>
      <w:r w:rsidRPr="00257D04">
        <w:rPr>
          <w:rFonts w:ascii="Times New Roman" w:eastAsia="Calibri" w:hAnsi="Times New Roman" w:cs="Times New Roman"/>
          <w:b/>
        </w:rPr>
        <w:t>Table 1.1</w:t>
      </w:r>
      <w:bookmarkStart w:id="3" w:name="_Hlk220386177"/>
    </w:p>
    <w:p w14:paraId="597509BA" w14:textId="77777777" w:rsidR="00257D04" w:rsidRPr="00257D04" w:rsidRDefault="00257D04" w:rsidP="005E3F90">
      <w:pPr>
        <w:spacing w:after="0" w:line="240" w:lineRule="auto"/>
        <w:jc w:val="both"/>
        <w:rPr>
          <w:rFonts w:ascii="Times New Roman" w:eastAsia="Calibri" w:hAnsi="Times New Roman" w:cs="Times New Roman"/>
          <w:b/>
          <w:i/>
          <w:iCs/>
        </w:rPr>
      </w:pPr>
      <w:r w:rsidRPr="00257D04">
        <w:rPr>
          <w:rFonts w:ascii="Times New Roman" w:eastAsia="Calibri" w:hAnsi="Times New Roman" w:cs="Times New Roman"/>
          <w:i/>
          <w:iCs/>
        </w:rPr>
        <w:t xml:space="preserve"> Level of Public Service Motivation of Employees in terms of Attraction to Policy Making</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
        <w:gridCol w:w="5878"/>
        <w:gridCol w:w="122"/>
        <w:gridCol w:w="885"/>
        <w:gridCol w:w="122"/>
        <w:gridCol w:w="816"/>
        <w:gridCol w:w="122"/>
        <w:gridCol w:w="2521"/>
        <w:gridCol w:w="122"/>
      </w:tblGrid>
      <w:tr w:rsidR="00257D04" w:rsidRPr="00257D04" w14:paraId="78D0459B" w14:textId="77777777" w:rsidTr="005E3F90">
        <w:trPr>
          <w:gridBefore w:val="1"/>
          <w:wBefore w:w="122" w:type="dxa"/>
          <w:trHeight w:val="306"/>
        </w:trPr>
        <w:tc>
          <w:tcPr>
            <w:tcW w:w="6000" w:type="dxa"/>
            <w:gridSpan w:val="2"/>
            <w:tcBorders>
              <w:top w:val="single" w:sz="4" w:space="0" w:color="auto"/>
              <w:bottom w:val="single" w:sz="4" w:space="0" w:color="auto"/>
            </w:tcBorders>
            <w:vAlign w:val="center"/>
          </w:tcPr>
          <w:bookmarkEnd w:id="3"/>
          <w:p w14:paraId="7A02FC3C"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7" w:type="dxa"/>
            <w:gridSpan w:val="2"/>
            <w:tcBorders>
              <w:top w:val="single" w:sz="4" w:space="0" w:color="auto"/>
              <w:bottom w:val="single" w:sz="4" w:space="0" w:color="auto"/>
            </w:tcBorders>
            <w:vAlign w:val="center"/>
          </w:tcPr>
          <w:p w14:paraId="5F93779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8" w:type="dxa"/>
            <w:gridSpan w:val="2"/>
            <w:tcBorders>
              <w:top w:val="single" w:sz="4" w:space="0" w:color="auto"/>
              <w:bottom w:val="single" w:sz="4" w:space="0" w:color="auto"/>
            </w:tcBorders>
            <w:vAlign w:val="center"/>
          </w:tcPr>
          <w:p w14:paraId="375ED39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3" w:type="dxa"/>
            <w:gridSpan w:val="2"/>
            <w:tcBorders>
              <w:top w:val="single" w:sz="4" w:space="0" w:color="auto"/>
              <w:bottom w:val="single" w:sz="4" w:space="0" w:color="auto"/>
            </w:tcBorders>
            <w:vAlign w:val="center"/>
          </w:tcPr>
          <w:p w14:paraId="4BE705A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8ADC93A" w14:textId="77777777" w:rsidTr="005E3F90">
        <w:trPr>
          <w:gridAfter w:val="1"/>
          <w:wAfter w:w="122" w:type="dxa"/>
          <w:trHeight w:val="199"/>
        </w:trPr>
        <w:tc>
          <w:tcPr>
            <w:tcW w:w="6000" w:type="dxa"/>
            <w:gridSpan w:val="2"/>
            <w:tcBorders>
              <w:top w:val="single" w:sz="4" w:space="0" w:color="auto"/>
            </w:tcBorders>
            <w:vAlign w:val="center"/>
          </w:tcPr>
          <w:p w14:paraId="690B5420"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Politics is a clean word for me.</w:t>
            </w:r>
          </w:p>
        </w:tc>
        <w:tc>
          <w:tcPr>
            <w:tcW w:w="1007" w:type="dxa"/>
            <w:gridSpan w:val="2"/>
            <w:tcBorders>
              <w:top w:val="single" w:sz="4" w:space="0" w:color="auto"/>
            </w:tcBorders>
          </w:tcPr>
          <w:p w14:paraId="72A7438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1.22</w:t>
            </w:r>
          </w:p>
        </w:tc>
        <w:tc>
          <w:tcPr>
            <w:tcW w:w="938" w:type="dxa"/>
            <w:gridSpan w:val="2"/>
            <w:tcBorders>
              <w:top w:val="single" w:sz="4" w:space="0" w:color="auto"/>
            </w:tcBorders>
          </w:tcPr>
          <w:p w14:paraId="15D6DEE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2.85</w:t>
            </w:r>
          </w:p>
        </w:tc>
        <w:tc>
          <w:tcPr>
            <w:tcW w:w="2643" w:type="dxa"/>
            <w:gridSpan w:val="2"/>
            <w:tcBorders>
              <w:top w:val="single" w:sz="4" w:space="0" w:color="auto"/>
            </w:tcBorders>
          </w:tcPr>
          <w:p w14:paraId="6F31E86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Moderate</w:t>
            </w:r>
          </w:p>
        </w:tc>
      </w:tr>
      <w:tr w:rsidR="00257D04" w:rsidRPr="00257D04" w14:paraId="65C7A4BC" w14:textId="77777777" w:rsidTr="005E3F90">
        <w:trPr>
          <w:gridAfter w:val="1"/>
          <w:wAfter w:w="122" w:type="dxa"/>
          <w:trHeight w:val="382"/>
        </w:trPr>
        <w:tc>
          <w:tcPr>
            <w:tcW w:w="6000" w:type="dxa"/>
            <w:gridSpan w:val="2"/>
            <w:vAlign w:val="center"/>
          </w:tcPr>
          <w:p w14:paraId="6E0DA230" w14:textId="77777777" w:rsidR="00257D04" w:rsidRPr="00257D04" w:rsidRDefault="00257D04" w:rsidP="005E3F90">
            <w:pPr>
              <w:jc w:val="both"/>
              <w:rPr>
                <w:rFonts w:ascii="Times New Roman" w:eastAsia="Times New Roman" w:hAnsi="Times New Roman" w:cs="Times New Roman"/>
                <w:sz w:val="24"/>
                <w:szCs w:val="24"/>
                <w:lang w:val="en-GB"/>
              </w:rPr>
            </w:pPr>
            <w:r w:rsidRPr="00257D04">
              <w:rPr>
                <w:rFonts w:ascii="Times New Roman" w:eastAsia="Calibri" w:hAnsi="Times New Roman" w:cs="Times New Roman"/>
                <w:iCs/>
                <w:sz w:val="24"/>
                <w:szCs w:val="24"/>
              </w:rPr>
              <w:t>I respect public officials who can turn a good idea into low.</w:t>
            </w:r>
          </w:p>
        </w:tc>
        <w:tc>
          <w:tcPr>
            <w:tcW w:w="1007" w:type="dxa"/>
            <w:gridSpan w:val="2"/>
          </w:tcPr>
          <w:p w14:paraId="1C140FC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1.15</w:t>
            </w:r>
          </w:p>
        </w:tc>
        <w:tc>
          <w:tcPr>
            <w:tcW w:w="938" w:type="dxa"/>
            <w:gridSpan w:val="2"/>
          </w:tcPr>
          <w:p w14:paraId="48AD7D4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3.30</w:t>
            </w:r>
          </w:p>
        </w:tc>
        <w:tc>
          <w:tcPr>
            <w:tcW w:w="2643" w:type="dxa"/>
            <w:gridSpan w:val="2"/>
          </w:tcPr>
          <w:p w14:paraId="42AC445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Moderate</w:t>
            </w:r>
          </w:p>
        </w:tc>
      </w:tr>
      <w:tr w:rsidR="00257D04" w:rsidRPr="00257D04" w14:paraId="3A912F5E" w14:textId="77777777" w:rsidTr="005E3F90">
        <w:trPr>
          <w:gridAfter w:val="1"/>
          <w:wAfter w:w="122" w:type="dxa"/>
          <w:trHeight w:val="335"/>
        </w:trPr>
        <w:tc>
          <w:tcPr>
            <w:tcW w:w="6000" w:type="dxa"/>
            <w:gridSpan w:val="2"/>
            <w:vAlign w:val="center"/>
          </w:tcPr>
          <w:p w14:paraId="3707B14A"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iCs/>
                <w:sz w:val="24"/>
                <w:szCs w:val="24"/>
              </w:rPr>
              <w:t>Ethical behavior of public official is as important as competence</w:t>
            </w:r>
          </w:p>
        </w:tc>
        <w:tc>
          <w:tcPr>
            <w:tcW w:w="1007" w:type="dxa"/>
            <w:gridSpan w:val="2"/>
          </w:tcPr>
          <w:p w14:paraId="3D293A6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38" w:type="dxa"/>
            <w:gridSpan w:val="2"/>
          </w:tcPr>
          <w:p w14:paraId="71B3399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4.38</w:t>
            </w:r>
          </w:p>
        </w:tc>
        <w:tc>
          <w:tcPr>
            <w:tcW w:w="2643" w:type="dxa"/>
            <w:gridSpan w:val="2"/>
          </w:tcPr>
          <w:p w14:paraId="03B464F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1414DB9E" w14:textId="77777777" w:rsidTr="005E3F90">
        <w:trPr>
          <w:gridAfter w:val="1"/>
          <w:wAfter w:w="122" w:type="dxa"/>
          <w:trHeight w:val="185"/>
        </w:trPr>
        <w:tc>
          <w:tcPr>
            <w:tcW w:w="6000" w:type="dxa"/>
            <w:gridSpan w:val="2"/>
            <w:vAlign w:val="center"/>
          </w:tcPr>
          <w:p w14:paraId="6ED2FD5E"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The give and take of public policy making sounds appealing to me.</w:t>
            </w:r>
          </w:p>
        </w:tc>
        <w:tc>
          <w:tcPr>
            <w:tcW w:w="1007" w:type="dxa"/>
            <w:gridSpan w:val="2"/>
          </w:tcPr>
          <w:p w14:paraId="2F4EDF4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0.86</w:t>
            </w:r>
          </w:p>
        </w:tc>
        <w:tc>
          <w:tcPr>
            <w:tcW w:w="938" w:type="dxa"/>
            <w:gridSpan w:val="2"/>
          </w:tcPr>
          <w:p w14:paraId="7FD8A8C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3.85</w:t>
            </w:r>
          </w:p>
        </w:tc>
        <w:tc>
          <w:tcPr>
            <w:tcW w:w="2643" w:type="dxa"/>
            <w:gridSpan w:val="2"/>
          </w:tcPr>
          <w:p w14:paraId="35D0533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14C970E" w14:textId="77777777" w:rsidTr="005E3F90">
        <w:trPr>
          <w:gridBefore w:val="1"/>
          <w:wBefore w:w="122" w:type="dxa"/>
          <w:trHeight w:val="306"/>
        </w:trPr>
        <w:tc>
          <w:tcPr>
            <w:tcW w:w="6000" w:type="dxa"/>
            <w:gridSpan w:val="2"/>
            <w:tcBorders>
              <w:bottom w:val="single" w:sz="4" w:space="0" w:color="auto"/>
            </w:tcBorders>
          </w:tcPr>
          <w:p w14:paraId="7F39FB2F"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7" w:type="dxa"/>
            <w:gridSpan w:val="2"/>
            <w:tcBorders>
              <w:bottom w:val="single" w:sz="4" w:space="0" w:color="auto"/>
            </w:tcBorders>
          </w:tcPr>
          <w:p w14:paraId="6E664284"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0.68</w:t>
            </w:r>
          </w:p>
        </w:tc>
        <w:tc>
          <w:tcPr>
            <w:tcW w:w="938" w:type="dxa"/>
            <w:gridSpan w:val="2"/>
            <w:tcBorders>
              <w:bottom w:val="single" w:sz="4" w:space="0" w:color="auto"/>
            </w:tcBorders>
          </w:tcPr>
          <w:p w14:paraId="6412B950"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3.60</w:t>
            </w:r>
          </w:p>
        </w:tc>
        <w:tc>
          <w:tcPr>
            <w:tcW w:w="2643" w:type="dxa"/>
            <w:gridSpan w:val="2"/>
            <w:tcBorders>
              <w:bottom w:val="single" w:sz="4" w:space="0" w:color="auto"/>
            </w:tcBorders>
          </w:tcPr>
          <w:p w14:paraId="3D5C198A"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bCs/>
                <w:sz w:val="24"/>
                <w:szCs w:val="24"/>
              </w:rPr>
              <w:t>High</w:t>
            </w:r>
          </w:p>
        </w:tc>
      </w:tr>
    </w:tbl>
    <w:p w14:paraId="6DEBF403"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1.2, the total average mean for the result of the Level of Public Service Motivation of Employees in terms of Commitment to the Public Interest with a grand mean of </w:t>
      </w:r>
      <w:r w:rsidRPr="00257D04">
        <w:rPr>
          <w:rFonts w:ascii="Times New Roman" w:eastAsia="Arial" w:hAnsi="Times New Roman" w:cs="Times New Roman"/>
          <w:b/>
          <w:lang w:val="en-PH" w:eastAsia="en-PH"/>
        </w:rPr>
        <w:t xml:space="preserve">M= 3.96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0.56</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0FFD1473"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1.2</w:t>
      </w:r>
    </w:p>
    <w:p w14:paraId="7B062EE7"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i/>
          <w:iCs/>
        </w:rPr>
        <w:t xml:space="preserve">Level of Public Service Motivation of Employees in terms of </w:t>
      </w:r>
      <w:r w:rsidRPr="00257D04">
        <w:rPr>
          <w:rFonts w:ascii="Times New Roman" w:eastAsia="Calibri" w:hAnsi="Times New Roman" w:cs="Times New Roman"/>
          <w:bCs/>
          <w:i/>
          <w:iCs/>
        </w:rPr>
        <w:t>Commitment to the Public Interest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1"/>
        <w:gridCol w:w="1005"/>
        <w:gridCol w:w="936"/>
        <w:gridCol w:w="2636"/>
      </w:tblGrid>
      <w:tr w:rsidR="00257D04" w:rsidRPr="00257D04" w14:paraId="3FBFFB9B" w14:textId="77777777" w:rsidTr="005E3F90">
        <w:trPr>
          <w:trHeight w:val="251"/>
        </w:trPr>
        <w:tc>
          <w:tcPr>
            <w:tcW w:w="5981" w:type="dxa"/>
            <w:tcBorders>
              <w:top w:val="single" w:sz="4" w:space="0" w:color="auto"/>
              <w:bottom w:val="single" w:sz="4" w:space="0" w:color="auto"/>
            </w:tcBorders>
            <w:vAlign w:val="center"/>
          </w:tcPr>
          <w:p w14:paraId="37425DC9"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5" w:type="dxa"/>
            <w:tcBorders>
              <w:top w:val="single" w:sz="4" w:space="0" w:color="auto"/>
              <w:bottom w:val="single" w:sz="4" w:space="0" w:color="auto"/>
            </w:tcBorders>
            <w:vAlign w:val="center"/>
          </w:tcPr>
          <w:p w14:paraId="0814CA4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6" w:type="dxa"/>
            <w:tcBorders>
              <w:top w:val="single" w:sz="4" w:space="0" w:color="auto"/>
              <w:bottom w:val="single" w:sz="4" w:space="0" w:color="auto"/>
            </w:tcBorders>
            <w:vAlign w:val="center"/>
          </w:tcPr>
          <w:p w14:paraId="209FD81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36" w:type="dxa"/>
            <w:tcBorders>
              <w:top w:val="single" w:sz="4" w:space="0" w:color="auto"/>
              <w:bottom w:val="single" w:sz="4" w:space="0" w:color="auto"/>
            </w:tcBorders>
            <w:vAlign w:val="center"/>
          </w:tcPr>
          <w:p w14:paraId="2F32825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38CAD924" w14:textId="77777777" w:rsidTr="005E3F90">
        <w:trPr>
          <w:trHeight w:val="517"/>
        </w:trPr>
        <w:tc>
          <w:tcPr>
            <w:tcW w:w="5981" w:type="dxa"/>
            <w:tcBorders>
              <w:top w:val="single" w:sz="4" w:space="0" w:color="auto"/>
            </w:tcBorders>
            <w:vAlign w:val="center"/>
          </w:tcPr>
          <w:p w14:paraId="432450A3"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People, may talk about the public interest and they are really concerned about it.</w:t>
            </w:r>
          </w:p>
        </w:tc>
        <w:tc>
          <w:tcPr>
            <w:tcW w:w="1005" w:type="dxa"/>
            <w:tcBorders>
              <w:top w:val="single" w:sz="4" w:space="0" w:color="auto"/>
            </w:tcBorders>
          </w:tcPr>
          <w:p w14:paraId="6336433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6" w:type="dxa"/>
            <w:tcBorders>
              <w:top w:val="single" w:sz="4" w:space="0" w:color="auto"/>
            </w:tcBorders>
          </w:tcPr>
          <w:p w14:paraId="33BCC80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3.71</w:t>
            </w:r>
          </w:p>
        </w:tc>
        <w:tc>
          <w:tcPr>
            <w:tcW w:w="2636" w:type="dxa"/>
            <w:tcBorders>
              <w:top w:val="single" w:sz="4" w:space="0" w:color="auto"/>
            </w:tcBorders>
          </w:tcPr>
          <w:p w14:paraId="6C529FD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1004B2C" w14:textId="77777777" w:rsidTr="005E3F90">
        <w:trPr>
          <w:trHeight w:val="470"/>
        </w:trPr>
        <w:tc>
          <w:tcPr>
            <w:tcW w:w="5981" w:type="dxa"/>
            <w:vAlign w:val="center"/>
          </w:tcPr>
          <w:p w14:paraId="58F9126B"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It is easy for me to get intensely interested in what is going on in my community.</w:t>
            </w:r>
          </w:p>
        </w:tc>
        <w:tc>
          <w:tcPr>
            <w:tcW w:w="1005" w:type="dxa"/>
          </w:tcPr>
          <w:p w14:paraId="664472A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6" w:type="dxa"/>
          </w:tcPr>
          <w:p w14:paraId="6AEE699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3.78</w:t>
            </w:r>
          </w:p>
        </w:tc>
        <w:tc>
          <w:tcPr>
            <w:tcW w:w="2636" w:type="dxa"/>
          </w:tcPr>
          <w:p w14:paraId="5754F32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B563D51" w14:textId="77777777" w:rsidTr="005E3F90">
        <w:trPr>
          <w:trHeight w:val="184"/>
        </w:trPr>
        <w:tc>
          <w:tcPr>
            <w:tcW w:w="5981" w:type="dxa"/>
            <w:vAlign w:val="center"/>
          </w:tcPr>
          <w:p w14:paraId="3350BF6F"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unselfishly contribute to my community.</w:t>
            </w:r>
          </w:p>
        </w:tc>
        <w:tc>
          <w:tcPr>
            <w:tcW w:w="1005" w:type="dxa"/>
          </w:tcPr>
          <w:p w14:paraId="3BCCE74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0.92</w:t>
            </w:r>
          </w:p>
        </w:tc>
        <w:tc>
          <w:tcPr>
            <w:tcW w:w="936" w:type="dxa"/>
          </w:tcPr>
          <w:p w14:paraId="3ED091F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3.59</w:t>
            </w:r>
          </w:p>
        </w:tc>
        <w:tc>
          <w:tcPr>
            <w:tcW w:w="2636" w:type="dxa"/>
          </w:tcPr>
          <w:p w14:paraId="627C730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8F98001" w14:textId="77777777" w:rsidTr="005E3F90">
        <w:trPr>
          <w:trHeight w:val="361"/>
        </w:trPr>
        <w:tc>
          <w:tcPr>
            <w:tcW w:w="5981" w:type="dxa"/>
            <w:vAlign w:val="center"/>
          </w:tcPr>
          <w:p w14:paraId="167B41D7"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Meaningful public service is very important to me.</w:t>
            </w:r>
          </w:p>
        </w:tc>
        <w:tc>
          <w:tcPr>
            <w:tcW w:w="1005" w:type="dxa"/>
          </w:tcPr>
          <w:p w14:paraId="1199A0C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0.76</w:t>
            </w:r>
          </w:p>
        </w:tc>
        <w:tc>
          <w:tcPr>
            <w:tcW w:w="936" w:type="dxa"/>
          </w:tcPr>
          <w:p w14:paraId="4DBA04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4.38</w:t>
            </w:r>
          </w:p>
        </w:tc>
        <w:tc>
          <w:tcPr>
            <w:tcW w:w="2636" w:type="dxa"/>
          </w:tcPr>
          <w:p w14:paraId="7439658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320ADDDA" w14:textId="77777777" w:rsidTr="005E3F90">
        <w:trPr>
          <w:trHeight w:val="681"/>
        </w:trPr>
        <w:tc>
          <w:tcPr>
            <w:tcW w:w="5981" w:type="dxa"/>
            <w:vAlign w:val="center"/>
          </w:tcPr>
          <w:p w14:paraId="76B07F9A"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lastRenderedPageBreak/>
              <w:t>I would prefer seeing public officials do what is best for the whole community, even if it harmed my interests.</w:t>
            </w:r>
          </w:p>
        </w:tc>
        <w:tc>
          <w:tcPr>
            <w:tcW w:w="1005" w:type="dxa"/>
          </w:tcPr>
          <w:p w14:paraId="6C1C1D9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0.89</w:t>
            </w:r>
          </w:p>
        </w:tc>
        <w:tc>
          <w:tcPr>
            <w:tcW w:w="936" w:type="dxa"/>
          </w:tcPr>
          <w:p w14:paraId="0DA84AB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3.98</w:t>
            </w:r>
          </w:p>
        </w:tc>
        <w:tc>
          <w:tcPr>
            <w:tcW w:w="2636" w:type="dxa"/>
          </w:tcPr>
          <w:p w14:paraId="0C479AD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E006423" w14:textId="77777777" w:rsidTr="005E3F90">
        <w:trPr>
          <w:trHeight w:val="312"/>
        </w:trPr>
        <w:tc>
          <w:tcPr>
            <w:tcW w:w="5981" w:type="dxa"/>
            <w:vAlign w:val="center"/>
          </w:tcPr>
          <w:p w14:paraId="65EDC830"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An official's obligation to the public should always come before loyalty to superiors.</w:t>
            </w:r>
          </w:p>
        </w:tc>
        <w:tc>
          <w:tcPr>
            <w:tcW w:w="1005" w:type="dxa"/>
          </w:tcPr>
          <w:p w14:paraId="6E25CB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0.82</w:t>
            </w:r>
          </w:p>
        </w:tc>
        <w:tc>
          <w:tcPr>
            <w:tcW w:w="936" w:type="dxa"/>
          </w:tcPr>
          <w:p w14:paraId="3AEAB37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4.17</w:t>
            </w:r>
          </w:p>
        </w:tc>
        <w:tc>
          <w:tcPr>
            <w:tcW w:w="2636" w:type="dxa"/>
          </w:tcPr>
          <w:p w14:paraId="58F3DA0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5D0BA25" w14:textId="77777777" w:rsidTr="005E3F90">
        <w:trPr>
          <w:trHeight w:val="436"/>
        </w:trPr>
        <w:tc>
          <w:tcPr>
            <w:tcW w:w="5981" w:type="dxa"/>
            <w:vAlign w:val="center"/>
          </w:tcPr>
          <w:p w14:paraId="100E5687"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consider public service my civic duty.</w:t>
            </w:r>
          </w:p>
        </w:tc>
        <w:tc>
          <w:tcPr>
            <w:tcW w:w="1005" w:type="dxa"/>
          </w:tcPr>
          <w:p w14:paraId="111A3B4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36" w:type="dxa"/>
          </w:tcPr>
          <w:p w14:paraId="3661028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4.13</w:t>
            </w:r>
          </w:p>
        </w:tc>
        <w:tc>
          <w:tcPr>
            <w:tcW w:w="2636" w:type="dxa"/>
          </w:tcPr>
          <w:p w14:paraId="42AA2EC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9CAD252" w14:textId="77777777" w:rsidTr="005E3F90">
        <w:trPr>
          <w:trHeight w:val="436"/>
        </w:trPr>
        <w:tc>
          <w:tcPr>
            <w:tcW w:w="5981" w:type="dxa"/>
            <w:tcBorders>
              <w:bottom w:val="single" w:sz="4" w:space="0" w:color="auto"/>
            </w:tcBorders>
            <w:vAlign w:val="center"/>
          </w:tcPr>
          <w:p w14:paraId="0381E5FA"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5" w:type="dxa"/>
            <w:tcBorders>
              <w:bottom w:val="single" w:sz="4" w:space="0" w:color="auto"/>
            </w:tcBorders>
          </w:tcPr>
          <w:p w14:paraId="296054B4"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0.56</w:t>
            </w:r>
          </w:p>
        </w:tc>
        <w:tc>
          <w:tcPr>
            <w:tcW w:w="936" w:type="dxa"/>
            <w:tcBorders>
              <w:bottom w:val="single" w:sz="4" w:space="0" w:color="auto"/>
            </w:tcBorders>
          </w:tcPr>
          <w:p w14:paraId="6F9E4FA9"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3.96</w:t>
            </w:r>
          </w:p>
        </w:tc>
        <w:tc>
          <w:tcPr>
            <w:tcW w:w="2636" w:type="dxa"/>
            <w:tcBorders>
              <w:bottom w:val="single" w:sz="4" w:space="0" w:color="auto"/>
            </w:tcBorders>
          </w:tcPr>
          <w:p w14:paraId="2762F12B"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5363B47D"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1.3, the total average mean for the result of the Level of Public Service Motivation of Employees in terms of Social Justice with a grand mean of </w:t>
      </w:r>
      <w:r w:rsidRPr="00257D04">
        <w:rPr>
          <w:rFonts w:ascii="Times New Roman" w:eastAsia="Arial" w:hAnsi="Times New Roman" w:cs="Times New Roman"/>
          <w:b/>
          <w:lang w:val="en-PH" w:eastAsia="en-PH"/>
        </w:rPr>
        <w:t xml:space="preserve">M= 3.87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0.56</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35DD1305" w14:textId="77777777" w:rsidR="005E3F90" w:rsidRPr="00257D04"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330FF547"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1.3</w:t>
      </w:r>
    </w:p>
    <w:p w14:paraId="064184C8" w14:textId="77777777" w:rsidR="00257D04" w:rsidRPr="00257D04" w:rsidRDefault="00257D04" w:rsidP="005E3F90">
      <w:pPr>
        <w:spacing w:after="0" w:line="240" w:lineRule="auto"/>
        <w:jc w:val="both"/>
        <w:rPr>
          <w:rFonts w:ascii="Times New Roman" w:eastAsia="Calibri" w:hAnsi="Times New Roman" w:cs="Times New Roman"/>
          <w:i/>
        </w:rPr>
      </w:pPr>
      <w:r w:rsidRPr="00257D04">
        <w:rPr>
          <w:rFonts w:ascii="Times New Roman" w:eastAsia="Calibri" w:hAnsi="Times New Roman" w:cs="Times New Roman"/>
          <w:i/>
        </w:rPr>
        <w:t xml:space="preserve"> </w:t>
      </w:r>
      <w:r w:rsidRPr="00257D04">
        <w:rPr>
          <w:rFonts w:ascii="Times New Roman" w:eastAsia="Calibri" w:hAnsi="Times New Roman" w:cs="Times New Roman"/>
          <w:i/>
          <w:iCs/>
        </w:rPr>
        <w:t>Level of Public Service Motivation of Employees in terms of Social Justice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1013"/>
        <w:gridCol w:w="944"/>
        <w:gridCol w:w="2656"/>
      </w:tblGrid>
      <w:tr w:rsidR="00257D04" w:rsidRPr="00257D04" w14:paraId="25DA9750" w14:textId="77777777" w:rsidTr="005E3F90">
        <w:trPr>
          <w:trHeight w:val="431"/>
        </w:trPr>
        <w:tc>
          <w:tcPr>
            <w:tcW w:w="6025" w:type="dxa"/>
            <w:tcBorders>
              <w:top w:val="single" w:sz="4" w:space="0" w:color="auto"/>
              <w:bottom w:val="single" w:sz="4" w:space="0" w:color="auto"/>
            </w:tcBorders>
            <w:vAlign w:val="center"/>
          </w:tcPr>
          <w:p w14:paraId="1A8F93EC"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13" w:type="dxa"/>
            <w:tcBorders>
              <w:top w:val="single" w:sz="4" w:space="0" w:color="auto"/>
              <w:bottom w:val="single" w:sz="4" w:space="0" w:color="auto"/>
            </w:tcBorders>
            <w:vAlign w:val="center"/>
          </w:tcPr>
          <w:p w14:paraId="112A7F1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44" w:type="dxa"/>
            <w:tcBorders>
              <w:top w:val="single" w:sz="4" w:space="0" w:color="auto"/>
              <w:bottom w:val="single" w:sz="4" w:space="0" w:color="auto"/>
            </w:tcBorders>
            <w:vAlign w:val="center"/>
          </w:tcPr>
          <w:p w14:paraId="265AF565"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56" w:type="dxa"/>
            <w:tcBorders>
              <w:top w:val="single" w:sz="4" w:space="0" w:color="auto"/>
              <w:bottom w:val="single" w:sz="4" w:space="0" w:color="auto"/>
            </w:tcBorders>
            <w:vAlign w:val="center"/>
          </w:tcPr>
          <w:p w14:paraId="0A84DB3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255683CA" w14:textId="77777777" w:rsidTr="005E3F90">
        <w:trPr>
          <w:trHeight w:val="431"/>
        </w:trPr>
        <w:tc>
          <w:tcPr>
            <w:tcW w:w="6025" w:type="dxa"/>
            <w:tcBorders>
              <w:top w:val="single" w:sz="4" w:space="0" w:color="auto"/>
            </w:tcBorders>
            <w:vAlign w:val="center"/>
          </w:tcPr>
          <w:p w14:paraId="4DEB92BB"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believe that there are many public causes worth championing.</w:t>
            </w:r>
          </w:p>
        </w:tc>
        <w:tc>
          <w:tcPr>
            <w:tcW w:w="1013" w:type="dxa"/>
            <w:tcBorders>
              <w:top w:val="single" w:sz="4" w:space="0" w:color="auto"/>
            </w:tcBorders>
          </w:tcPr>
          <w:p w14:paraId="6168F2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0.76</w:t>
            </w:r>
          </w:p>
        </w:tc>
        <w:tc>
          <w:tcPr>
            <w:tcW w:w="944" w:type="dxa"/>
            <w:tcBorders>
              <w:top w:val="single" w:sz="4" w:space="0" w:color="auto"/>
            </w:tcBorders>
          </w:tcPr>
          <w:p w14:paraId="1227B3B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4.00</w:t>
            </w:r>
          </w:p>
        </w:tc>
        <w:tc>
          <w:tcPr>
            <w:tcW w:w="2656" w:type="dxa"/>
            <w:tcBorders>
              <w:top w:val="single" w:sz="4" w:space="0" w:color="auto"/>
            </w:tcBorders>
          </w:tcPr>
          <w:p w14:paraId="1826D8C4"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sz w:val="24"/>
                <w:szCs w:val="24"/>
              </w:rPr>
              <w:t>High</w:t>
            </w:r>
          </w:p>
        </w:tc>
      </w:tr>
      <w:tr w:rsidR="00257D04" w:rsidRPr="00257D04" w14:paraId="6B488D24" w14:textId="77777777" w:rsidTr="005E3F90">
        <w:trPr>
          <w:trHeight w:val="431"/>
        </w:trPr>
        <w:tc>
          <w:tcPr>
            <w:tcW w:w="6025" w:type="dxa"/>
            <w:vAlign w:val="center"/>
          </w:tcPr>
          <w:p w14:paraId="030A92C9"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do believe that government can do much to make society fairer.</w:t>
            </w:r>
          </w:p>
        </w:tc>
        <w:tc>
          <w:tcPr>
            <w:tcW w:w="1013" w:type="dxa"/>
          </w:tcPr>
          <w:p w14:paraId="47ADD78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44" w:type="dxa"/>
          </w:tcPr>
          <w:p w14:paraId="73330E5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4.27</w:t>
            </w:r>
          </w:p>
        </w:tc>
        <w:tc>
          <w:tcPr>
            <w:tcW w:w="2656" w:type="dxa"/>
          </w:tcPr>
          <w:p w14:paraId="08BA39D0"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sz w:val="24"/>
                <w:szCs w:val="24"/>
              </w:rPr>
              <w:t>Very High</w:t>
            </w:r>
          </w:p>
        </w:tc>
      </w:tr>
      <w:tr w:rsidR="00257D04" w:rsidRPr="00257D04" w14:paraId="26E8EF5A" w14:textId="77777777" w:rsidTr="005E3F90">
        <w:trPr>
          <w:trHeight w:val="431"/>
        </w:trPr>
        <w:tc>
          <w:tcPr>
            <w:tcW w:w="6025" w:type="dxa"/>
            <w:vAlign w:val="center"/>
          </w:tcPr>
          <w:p w14:paraId="595BA134"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If any group does not share in the prosperity of our society, then we are all worse off.</w:t>
            </w:r>
          </w:p>
        </w:tc>
        <w:tc>
          <w:tcPr>
            <w:tcW w:w="1013" w:type="dxa"/>
          </w:tcPr>
          <w:p w14:paraId="2B441CF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0.81</w:t>
            </w:r>
          </w:p>
        </w:tc>
        <w:tc>
          <w:tcPr>
            <w:tcW w:w="944" w:type="dxa"/>
          </w:tcPr>
          <w:p w14:paraId="6F16DCE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3.78</w:t>
            </w:r>
          </w:p>
        </w:tc>
        <w:tc>
          <w:tcPr>
            <w:tcW w:w="2656" w:type="dxa"/>
          </w:tcPr>
          <w:p w14:paraId="5B249EB2"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sz w:val="24"/>
                <w:szCs w:val="24"/>
              </w:rPr>
              <w:t>High</w:t>
            </w:r>
          </w:p>
        </w:tc>
      </w:tr>
      <w:tr w:rsidR="00257D04" w:rsidRPr="00257D04" w14:paraId="308992E0" w14:textId="77777777" w:rsidTr="005E3F90">
        <w:trPr>
          <w:trHeight w:val="431"/>
        </w:trPr>
        <w:tc>
          <w:tcPr>
            <w:tcW w:w="6025" w:type="dxa"/>
            <w:vAlign w:val="center"/>
          </w:tcPr>
          <w:p w14:paraId="51331D9F"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am willing to use every ounce of my energy to make the world amore just place.</w:t>
            </w:r>
          </w:p>
        </w:tc>
        <w:tc>
          <w:tcPr>
            <w:tcW w:w="1013" w:type="dxa"/>
          </w:tcPr>
          <w:p w14:paraId="3104330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0.80</w:t>
            </w:r>
          </w:p>
        </w:tc>
        <w:tc>
          <w:tcPr>
            <w:tcW w:w="944" w:type="dxa"/>
          </w:tcPr>
          <w:p w14:paraId="092589D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3.80</w:t>
            </w:r>
          </w:p>
        </w:tc>
        <w:tc>
          <w:tcPr>
            <w:tcW w:w="2656" w:type="dxa"/>
          </w:tcPr>
          <w:p w14:paraId="0025430A"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sz w:val="24"/>
                <w:szCs w:val="24"/>
              </w:rPr>
              <w:t>High</w:t>
            </w:r>
          </w:p>
        </w:tc>
      </w:tr>
      <w:tr w:rsidR="00257D04" w:rsidRPr="00257D04" w14:paraId="5920FBC8" w14:textId="77777777" w:rsidTr="005E3F90">
        <w:trPr>
          <w:trHeight w:val="431"/>
        </w:trPr>
        <w:tc>
          <w:tcPr>
            <w:tcW w:w="6025" w:type="dxa"/>
            <w:vAlign w:val="center"/>
          </w:tcPr>
          <w:p w14:paraId="28D476B7"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am not afraid to go to battle for the rights of others even if it means I will be ridiculed.</w:t>
            </w:r>
          </w:p>
        </w:tc>
        <w:tc>
          <w:tcPr>
            <w:tcW w:w="1013" w:type="dxa"/>
          </w:tcPr>
          <w:p w14:paraId="79DB1C7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0.89</w:t>
            </w:r>
          </w:p>
        </w:tc>
        <w:tc>
          <w:tcPr>
            <w:tcW w:w="944" w:type="dxa"/>
          </w:tcPr>
          <w:p w14:paraId="65DF5D0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3.52</w:t>
            </w:r>
          </w:p>
        </w:tc>
        <w:tc>
          <w:tcPr>
            <w:tcW w:w="2656" w:type="dxa"/>
          </w:tcPr>
          <w:p w14:paraId="45012CD0"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sz w:val="24"/>
                <w:szCs w:val="24"/>
              </w:rPr>
              <w:t>High</w:t>
            </w:r>
          </w:p>
        </w:tc>
      </w:tr>
      <w:tr w:rsidR="00257D04" w:rsidRPr="00257D04" w14:paraId="03012B40" w14:textId="77777777" w:rsidTr="005E3F90">
        <w:trPr>
          <w:trHeight w:val="431"/>
        </w:trPr>
        <w:tc>
          <w:tcPr>
            <w:tcW w:w="6025" w:type="dxa"/>
            <w:tcBorders>
              <w:bottom w:val="single" w:sz="4" w:space="0" w:color="auto"/>
            </w:tcBorders>
            <w:vAlign w:val="center"/>
          </w:tcPr>
          <w:p w14:paraId="616807CA"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13" w:type="dxa"/>
            <w:tcBorders>
              <w:bottom w:val="single" w:sz="4" w:space="0" w:color="auto"/>
            </w:tcBorders>
          </w:tcPr>
          <w:p w14:paraId="6EFFABF1"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0.56</w:t>
            </w:r>
          </w:p>
        </w:tc>
        <w:tc>
          <w:tcPr>
            <w:tcW w:w="944" w:type="dxa"/>
            <w:tcBorders>
              <w:bottom w:val="single" w:sz="4" w:space="0" w:color="auto"/>
            </w:tcBorders>
          </w:tcPr>
          <w:p w14:paraId="61743B67"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3.87</w:t>
            </w:r>
          </w:p>
        </w:tc>
        <w:tc>
          <w:tcPr>
            <w:tcW w:w="2656" w:type="dxa"/>
            <w:tcBorders>
              <w:bottom w:val="single" w:sz="4" w:space="0" w:color="auto"/>
            </w:tcBorders>
          </w:tcPr>
          <w:p w14:paraId="4317CC30"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1148BAD5"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1.4, the total average mean for the result of the Level of Public Service Motivation of Employees in terms of Civic Duty with a grand mean of </w:t>
      </w:r>
      <w:r w:rsidRPr="00257D04">
        <w:rPr>
          <w:rFonts w:ascii="Times New Roman" w:eastAsia="Arial" w:hAnsi="Times New Roman" w:cs="Times New Roman"/>
          <w:b/>
          <w:lang w:val="en-PH" w:eastAsia="en-PH"/>
        </w:rPr>
        <w:t xml:space="preserve">M= 3.91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2E3429BD"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1.4</w:t>
      </w:r>
    </w:p>
    <w:p w14:paraId="2231FF85" w14:textId="77777777" w:rsidR="00257D04" w:rsidRPr="00257D04" w:rsidRDefault="00257D04" w:rsidP="005E3F90">
      <w:pPr>
        <w:spacing w:after="0" w:line="240" w:lineRule="auto"/>
        <w:jc w:val="both"/>
        <w:rPr>
          <w:rFonts w:ascii="Times New Roman" w:eastAsia="Calibri" w:hAnsi="Times New Roman" w:cs="Times New Roman"/>
          <w:i/>
        </w:rPr>
      </w:pPr>
      <w:r w:rsidRPr="00257D04">
        <w:rPr>
          <w:rFonts w:ascii="Times New Roman" w:eastAsia="Calibri" w:hAnsi="Times New Roman" w:cs="Times New Roman"/>
          <w:i/>
        </w:rPr>
        <w:t xml:space="preserve"> </w:t>
      </w:r>
      <w:r w:rsidRPr="00257D04">
        <w:rPr>
          <w:rFonts w:ascii="Times New Roman" w:eastAsia="Calibri" w:hAnsi="Times New Roman" w:cs="Times New Roman"/>
          <w:i/>
          <w:iCs/>
        </w:rPr>
        <w:t xml:space="preserve">Level of Public Service Motivation of Employees in terms of </w:t>
      </w:r>
      <w:bookmarkStart w:id="4" w:name="_Hlk220386472"/>
      <w:r w:rsidRPr="00257D04">
        <w:rPr>
          <w:rFonts w:ascii="Times New Roman" w:eastAsia="Calibri" w:hAnsi="Times New Roman" w:cs="Times New Roman"/>
          <w:i/>
          <w:iCs/>
        </w:rPr>
        <w:t>Civic Duty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8"/>
        <w:gridCol w:w="1011"/>
        <w:gridCol w:w="942"/>
        <w:gridCol w:w="2651"/>
      </w:tblGrid>
      <w:tr w:rsidR="00257D04" w:rsidRPr="00257D04" w14:paraId="3DF7D8DA" w14:textId="77777777" w:rsidTr="005E3F90">
        <w:trPr>
          <w:trHeight w:val="464"/>
        </w:trPr>
        <w:tc>
          <w:tcPr>
            <w:tcW w:w="6018" w:type="dxa"/>
            <w:tcBorders>
              <w:top w:val="single" w:sz="4" w:space="0" w:color="auto"/>
              <w:bottom w:val="single" w:sz="4" w:space="0" w:color="auto"/>
            </w:tcBorders>
            <w:vAlign w:val="center"/>
          </w:tcPr>
          <w:bookmarkEnd w:id="4"/>
          <w:p w14:paraId="73244C35"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11" w:type="dxa"/>
            <w:tcBorders>
              <w:top w:val="single" w:sz="4" w:space="0" w:color="auto"/>
              <w:bottom w:val="single" w:sz="4" w:space="0" w:color="auto"/>
            </w:tcBorders>
            <w:vAlign w:val="center"/>
          </w:tcPr>
          <w:p w14:paraId="528C849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42" w:type="dxa"/>
            <w:tcBorders>
              <w:top w:val="single" w:sz="4" w:space="0" w:color="auto"/>
              <w:bottom w:val="single" w:sz="4" w:space="0" w:color="auto"/>
            </w:tcBorders>
            <w:vAlign w:val="center"/>
          </w:tcPr>
          <w:p w14:paraId="73C86282"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51" w:type="dxa"/>
            <w:tcBorders>
              <w:top w:val="single" w:sz="4" w:space="0" w:color="auto"/>
              <w:bottom w:val="single" w:sz="4" w:space="0" w:color="auto"/>
            </w:tcBorders>
            <w:vAlign w:val="center"/>
          </w:tcPr>
          <w:p w14:paraId="69780F82"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58B533C9" w14:textId="77777777" w:rsidTr="005E3F90">
        <w:trPr>
          <w:trHeight w:val="464"/>
        </w:trPr>
        <w:tc>
          <w:tcPr>
            <w:tcW w:w="6018" w:type="dxa"/>
            <w:tcBorders>
              <w:top w:val="single" w:sz="4" w:space="0" w:color="auto"/>
            </w:tcBorders>
            <w:vAlign w:val="center"/>
          </w:tcPr>
          <w:p w14:paraId="6846E8E0"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When public officials take an oath of office, I believe they accept obligations not expected of other citizens.</w:t>
            </w:r>
          </w:p>
        </w:tc>
        <w:tc>
          <w:tcPr>
            <w:tcW w:w="1011" w:type="dxa"/>
            <w:tcBorders>
              <w:top w:val="single" w:sz="4" w:space="0" w:color="auto"/>
            </w:tcBorders>
            <w:vAlign w:val="center"/>
          </w:tcPr>
          <w:p w14:paraId="0360D6BC"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0.89</w:t>
            </w:r>
          </w:p>
        </w:tc>
        <w:tc>
          <w:tcPr>
            <w:tcW w:w="942" w:type="dxa"/>
            <w:tcBorders>
              <w:top w:val="single" w:sz="4" w:space="0" w:color="auto"/>
            </w:tcBorders>
            <w:vAlign w:val="center"/>
          </w:tcPr>
          <w:p w14:paraId="351A995A"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3.95</w:t>
            </w:r>
          </w:p>
        </w:tc>
        <w:tc>
          <w:tcPr>
            <w:tcW w:w="2651" w:type="dxa"/>
            <w:tcBorders>
              <w:top w:val="single" w:sz="4" w:space="0" w:color="auto"/>
            </w:tcBorders>
            <w:vAlign w:val="center"/>
          </w:tcPr>
          <w:p w14:paraId="5879EE3B"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8325E30" w14:textId="77777777" w:rsidTr="005E3F90">
        <w:trPr>
          <w:trHeight w:val="464"/>
        </w:trPr>
        <w:tc>
          <w:tcPr>
            <w:tcW w:w="6018" w:type="dxa"/>
            <w:vAlign w:val="center"/>
          </w:tcPr>
          <w:p w14:paraId="3A908481"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am willing to go great lengths to fulfil my obligations to my country.</w:t>
            </w:r>
          </w:p>
        </w:tc>
        <w:tc>
          <w:tcPr>
            <w:tcW w:w="1011" w:type="dxa"/>
            <w:vAlign w:val="center"/>
          </w:tcPr>
          <w:p w14:paraId="5538249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0.79</w:t>
            </w:r>
          </w:p>
        </w:tc>
        <w:tc>
          <w:tcPr>
            <w:tcW w:w="942" w:type="dxa"/>
            <w:vAlign w:val="center"/>
          </w:tcPr>
          <w:p w14:paraId="65E001D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3.92</w:t>
            </w:r>
          </w:p>
        </w:tc>
        <w:tc>
          <w:tcPr>
            <w:tcW w:w="2651" w:type="dxa"/>
            <w:vAlign w:val="center"/>
          </w:tcPr>
          <w:p w14:paraId="5DB30778"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F8D5278" w14:textId="77777777" w:rsidTr="005E3F90">
        <w:trPr>
          <w:trHeight w:val="464"/>
        </w:trPr>
        <w:tc>
          <w:tcPr>
            <w:tcW w:w="6018" w:type="dxa"/>
            <w:vAlign w:val="center"/>
          </w:tcPr>
          <w:p w14:paraId="7F5417DF"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Public service is one of the highest forms of citizenship.</w:t>
            </w:r>
          </w:p>
        </w:tc>
        <w:tc>
          <w:tcPr>
            <w:tcW w:w="1011" w:type="dxa"/>
            <w:vAlign w:val="center"/>
          </w:tcPr>
          <w:p w14:paraId="5824CE4E"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0.85</w:t>
            </w:r>
          </w:p>
        </w:tc>
        <w:tc>
          <w:tcPr>
            <w:tcW w:w="942" w:type="dxa"/>
            <w:vAlign w:val="center"/>
          </w:tcPr>
          <w:p w14:paraId="170B6FC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4.14</w:t>
            </w:r>
          </w:p>
        </w:tc>
        <w:tc>
          <w:tcPr>
            <w:tcW w:w="2651" w:type="dxa"/>
            <w:vAlign w:val="center"/>
          </w:tcPr>
          <w:p w14:paraId="2CCB551F"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8C9741B" w14:textId="77777777" w:rsidTr="005E3F90">
        <w:trPr>
          <w:trHeight w:val="464"/>
        </w:trPr>
        <w:tc>
          <w:tcPr>
            <w:tcW w:w="6018" w:type="dxa"/>
            <w:vAlign w:val="center"/>
          </w:tcPr>
          <w:p w14:paraId="3BA16EA8"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believe everyone has a moral commitment to civic affairs on matter how busy they are.</w:t>
            </w:r>
          </w:p>
        </w:tc>
        <w:tc>
          <w:tcPr>
            <w:tcW w:w="1011" w:type="dxa"/>
            <w:vAlign w:val="center"/>
          </w:tcPr>
          <w:p w14:paraId="3B1EEB3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42" w:type="dxa"/>
            <w:vAlign w:val="center"/>
          </w:tcPr>
          <w:p w14:paraId="2C31673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4.09</w:t>
            </w:r>
          </w:p>
        </w:tc>
        <w:tc>
          <w:tcPr>
            <w:tcW w:w="2651" w:type="dxa"/>
            <w:vAlign w:val="center"/>
          </w:tcPr>
          <w:p w14:paraId="7E511CC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6C71C62" w14:textId="77777777" w:rsidTr="005E3F90">
        <w:trPr>
          <w:trHeight w:val="464"/>
        </w:trPr>
        <w:tc>
          <w:tcPr>
            <w:tcW w:w="6018" w:type="dxa"/>
            <w:vAlign w:val="center"/>
          </w:tcPr>
          <w:p w14:paraId="3377EEAD"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have an obligation to look after those less well off.</w:t>
            </w:r>
          </w:p>
        </w:tc>
        <w:tc>
          <w:tcPr>
            <w:tcW w:w="1011" w:type="dxa"/>
            <w:vAlign w:val="center"/>
          </w:tcPr>
          <w:p w14:paraId="1B0C258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0.84</w:t>
            </w:r>
          </w:p>
        </w:tc>
        <w:tc>
          <w:tcPr>
            <w:tcW w:w="942" w:type="dxa"/>
            <w:vAlign w:val="center"/>
          </w:tcPr>
          <w:p w14:paraId="3C08C592"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3.67</w:t>
            </w:r>
          </w:p>
        </w:tc>
        <w:tc>
          <w:tcPr>
            <w:tcW w:w="2651" w:type="dxa"/>
            <w:vAlign w:val="center"/>
          </w:tcPr>
          <w:p w14:paraId="379052D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5000FA8" w14:textId="77777777" w:rsidTr="005E3F90">
        <w:trPr>
          <w:trHeight w:val="464"/>
        </w:trPr>
        <w:tc>
          <w:tcPr>
            <w:tcW w:w="6018" w:type="dxa"/>
            <w:vAlign w:val="center"/>
          </w:tcPr>
          <w:p w14:paraId="0F98B55E"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To me, the phrase "duty, honor, and country" stirs deeply felt emotions.</w:t>
            </w:r>
          </w:p>
        </w:tc>
        <w:tc>
          <w:tcPr>
            <w:tcW w:w="1011" w:type="dxa"/>
            <w:vAlign w:val="center"/>
          </w:tcPr>
          <w:p w14:paraId="7072A1D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0.82</w:t>
            </w:r>
          </w:p>
        </w:tc>
        <w:tc>
          <w:tcPr>
            <w:tcW w:w="942" w:type="dxa"/>
            <w:vAlign w:val="center"/>
          </w:tcPr>
          <w:p w14:paraId="78B805B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3.99</w:t>
            </w:r>
          </w:p>
        </w:tc>
        <w:tc>
          <w:tcPr>
            <w:tcW w:w="2651" w:type="dxa"/>
            <w:vAlign w:val="center"/>
          </w:tcPr>
          <w:p w14:paraId="46BFBE9B"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58F7B49" w14:textId="77777777" w:rsidTr="005E3F90">
        <w:trPr>
          <w:trHeight w:val="464"/>
        </w:trPr>
        <w:tc>
          <w:tcPr>
            <w:tcW w:w="6018" w:type="dxa"/>
            <w:vAlign w:val="center"/>
          </w:tcPr>
          <w:p w14:paraId="2E658795"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It is my responsibility to help solve problems arising from interdependencies among people.</w:t>
            </w:r>
          </w:p>
        </w:tc>
        <w:tc>
          <w:tcPr>
            <w:tcW w:w="1011" w:type="dxa"/>
            <w:vAlign w:val="center"/>
          </w:tcPr>
          <w:p w14:paraId="080F3A0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0.84</w:t>
            </w:r>
          </w:p>
        </w:tc>
        <w:tc>
          <w:tcPr>
            <w:tcW w:w="942" w:type="dxa"/>
            <w:vAlign w:val="center"/>
          </w:tcPr>
          <w:p w14:paraId="4B3191F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3.59</w:t>
            </w:r>
          </w:p>
        </w:tc>
        <w:tc>
          <w:tcPr>
            <w:tcW w:w="2651" w:type="dxa"/>
            <w:vAlign w:val="center"/>
          </w:tcPr>
          <w:p w14:paraId="47B92A1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2FB6991" w14:textId="77777777" w:rsidTr="005E3F90">
        <w:trPr>
          <w:trHeight w:val="464"/>
        </w:trPr>
        <w:tc>
          <w:tcPr>
            <w:tcW w:w="6018" w:type="dxa"/>
            <w:tcBorders>
              <w:bottom w:val="single" w:sz="4" w:space="0" w:color="auto"/>
            </w:tcBorders>
            <w:vAlign w:val="center"/>
          </w:tcPr>
          <w:p w14:paraId="0C79605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11" w:type="dxa"/>
            <w:tcBorders>
              <w:bottom w:val="single" w:sz="4" w:space="0" w:color="auto"/>
            </w:tcBorders>
            <w:vAlign w:val="center"/>
          </w:tcPr>
          <w:p w14:paraId="27717B4A"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0.61</w:t>
            </w:r>
          </w:p>
        </w:tc>
        <w:tc>
          <w:tcPr>
            <w:tcW w:w="942" w:type="dxa"/>
            <w:tcBorders>
              <w:bottom w:val="single" w:sz="4" w:space="0" w:color="auto"/>
            </w:tcBorders>
            <w:vAlign w:val="center"/>
          </w:tcPr>
          <w:p w14:paraId="47939AA0"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3.91</w:t>
            </w:r>
          </w:p>
        </w:tc>
        <w:tc>
          <w:tcPr>
            <w:tcW w:w="2651" w:type="dxa"/>
            <w:tcBorders>
              <w:bottom w:val="single" w:sz="4" w:space="0" w:color="auto"/>
            </w:tcBorders>
            <w:vAlign w:val="center"/>
          </w:tcPr>
          <w:p w14:paraId="049FD6AD"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5E03EEA4"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lastRenderedPageBreak/>
        <w:t xml:space="preserve">As shown in Table 1.5, the total average mean for the result of the Level of Public Service Motivation of Employees in terms of Compassion with a grand mean of </w:t>
      </w:r>
      <w:r w:rsidRPr="00257D04">
        <w:rPr>
          <w:rFonts w:ascii="Times New Roman" w:eastAsia="Arial" w:hAnsi="Times New Roman" w:cs="Times New Roman"/>
          <w:b/>
          <w:lang w:val="en-PH" w:eastAsia="en-PH"/>
        </w:rPr>
        <w:t xml:space="preserve">M= 3.79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57E700A2"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1.5</w:t>
      </w:r>
    </w:p>
    <w:p w14:paraId="54103119" w14:textId="77777777" w:rsidR="00257D04" w:rsidRPr="00257D04" w:rsidRDefault="00257D04" w:rsidP="005E3F90">
      <w:pPr>
        <w:spacing w:after="0" w:line="240" w:lineRule="auto"/>
        <w:jc w:val="both"/>
        <w:rPr>
          <w:rFonts w:ascii="Times New Roman" w:eastAsia="Calibri" w:hAnsi="Times New Roman" w:cs="Times New Roman"/>
          <w:i/>
        </w:rPr>
      </w:pPr>
      <w:r w:rsidRPr="00257D04">
        <w:rPr>
          <w:rFonts w:ascii="Times New Roman" w:eastAsia="Calibri" w:hAnsi="Times New Roman" w:cs="Times New Roman"/>
          <w:i/>
        </w:rPr>
        <w:t xml:space="preserve"> </w:t>
      </w:r>
      <w:r w:rsidRPr="00257D04">
        <w:rPr>
          <w:rFonts w:ascii="Times New Roman" w:eastAsia="Calibri" w:hAnsi="Times New Roman" w:cs="Times New Roman"/>
          <w:i/>
          <w:iCs/>
        </w:rPr>
        <w:t xml:space="preserve">Level of Public Service Motivation of Employees in terms of </w:t>
      </w:r>
      <w:bookmarkStart w:id="5" w:name="_Hlk220386538"/>
      <w:r w:rsidRPr="00257D04">
        <w:rPr>
          <w:rFonts w:ascii="Times New Roman" w:eastAsia="Calibri" w:hAnsi="Times New Roman" w:cs="Times New Roman"/>
          <w:i/>
          <w:iCs/>
        </w:rPr>
        <w:t>Compassion</w:t>
      </w:r>
      <w:bookmarkEnd w:id="5"/>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3"/>
        <w:gridCol w:w="985"/>
        <w:gridCol w:w="917"/>
        <w:gridCol w:w="2580"/>
      </w:tblGrid>
      <w:tr w:rsidR="00257D04" w:rsidRPr="00257D04" w14:paraId="21185140" w14:textId="77777777" w:rsidTr="005E3F90">
        <w:trPr>
          <w:trHeight w:val="443"/>
        </w:trPr>
        <w:tc>
          <w:tcPr>
            <w:tcW w:w="5853" w:type="dxa"/>
            <w:tcBorders>
              <w:top w:val="single" w:sz="4" w:space="0" w:color="auto"/>
              <w:bottom w:val="single" w:sz="4" w:space="0" w:color="auto"/>
            </w:tcBorders>
            <w:vAlign w:val="center"/>
          </w:tcPr>
          <w:p w14:paraId="0C387BA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85" w:type="dxa"/>
            <w:tcBorders>
              <w:top w:val="single" w:sz="4" w:space="0" w:color="auto"/>
              <w:bottom w:val="single" w:sz="4" w:space="0" w:color="auto"/>
            </w:tcBorders>
            <w:vAlign w:val="center"/>
          </w:tcPr>
          <w:p w14:paraId="6DEC7AE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17" w:type="dxa"/>
            <w:tcBorders>
              <w:top w:val="single" w:sz="4" w:space="0" w:color="auto"/>
              <w:bottom w:val="single" w:sz="4" w:space="0" w:color="auto"/>
            </w:tcBorders>
            <w:vAlign w:val="center"/>
          </w:tcPr>
          <w:p w14:paraId="2433C37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80" w:type="dxa"/>
            <w:tcBorders>
              <w:top w:val="single" w:sz="4" w:space="0" w:color="auto"/>
              <w:bottom w:val="single" w:sz="4" w:space="0" w:color="auto"/>
            </w:tcBorders>
            <w:vAlign w:val="center"/>
          </w:tcPr>
          <w:p w14:paraId="70DE741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27A449AC" w14:textId="77777777" w:rsidTr="005E3F90">
        <w:trPr>
          <w:trHeight w:val="443"/>
        </w:trPr>
        <w:tc>
          <w:tcPr>
            <w:tcW w:w="5853" w:type="dxa"/>
            <w:tcBorders>
              <w:top w:val="single" w:sz="4" w:space="0" w:color="auto"/>
            </w:tcBorders>
            <w:vAlign w:val="center"/>
          </w:tcPr>
          <w:p w14:paraId="3CF1D566" w14:textId="77777777" w:rsidR="00257D04" w:rsidRPr="00257D04" w:rsidRDefault="00257D04" w:rsidP="005E3F90">
            <w:pPr>
              <w:adjustRightInd w:val="0"/>
              <w:contextualSpacing/>
              <w:jc w:val="both"/>
              <w:rPr>
                <w:rFonts w:ascii="Times New Roman" w:eastAsia="Calibri" w:hAnsi="Times New Roman" w:cs="Times New Roman"/>
                <w:kern w:val="2"/>
                <w:sz w:val="24"/>
                <w:szCs w:val="24"/>
                <w:lang w:val="en-PH"/>
                <w14:ligatures w14:val="standardContextual"/>
              </w:rPr>
            </w:pPr>
            <w:r w:rsidRPr="00257D04">
              <w:rPr>
                <w:rFonts w:ascii="Times New Roman" w:eastAsia="Calibri" w:hAnsi="Times New Roman" w:cs="Times New Roman"/>
                <w:kern w:val="2"/>
                <w:sz w:val="24"/>
                <w:szCs w:val="24"/>
                <w:lang w:val="en-PH"/>
                <w14:ligatures w14:val="standardContextual"/>
              </w:rPr>
              <w:t>I am moved by the plight of the underprivileged.</w:t>
            </w:r>
          </w:p>
        </w:tc>
        <w:tc>
          <w:tcPr>
            <w:tcW w:w="985" w:type="dxa"/>
            <w:tcBorders>
              <w:top w:val="single" w:sz="4" w:space="0" w:color="auto"/>
            </w:tcBorders>
          </w:tcPr>
          <w:p w14:paraId="2494790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17" w:type="dxa"/>
            <w:tcBorders>
              <w:top w:val="single" w:sz="4" w:space="0" w:color="auto"/>
            </w:tcBorders>
          </w:tcPr>
          <w:p w14:paraId="6EF3EC9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3.80</w:t>
            </w:r>
          </w:p>
        </w:tc>
        <w:tc>
          <w:tcPr>
            <w:tcW w:w="2580" w:type="dxa"/>
            <w:tcBorders>
              <w:top w:val="single" w:sz="4" w:space="0" w:color="auto"/>
            </w:tcBorders>
          </w:tcPr>
          <w:p w14:paraId="1EC9328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7B9C6C3" w14:textId="77777777" w:rsidTr="005E3F90">
        <w:trPr>
          <w:trHeight w:val="443"/>
        </w:trPr>
        <w:tc>
          <w:tcPr>
            <w:tcW w:w="5853" w:type="dxa"/>
            <w:vAlign w:val="center"/>
          </w:tcPr>
          <w:p w14:paraId="64AB2326"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It is difficult for me to contain my feelings when I see people in distress.</w:t>
            </w:r>
          </w:p>
        </w:tc>
        <w:tc>
          <w:tcPr>
            <w:tcW w:w="985" w:type="dxa"/>
          </w:tcPr>
          <w:p w14:paraId="1470569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0.86</w:t>
            </w:r>
          </w:p>
        </w:tc>
        <w:tc>
          <w:tcPr>
            <w:tcW w:w="917" w:type="dxa"/>
          </w:tcPr>
          <w:p w14:paraId="34B6233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3.75</w:t>
            </w:r>
          </w:p>
        </w:tc>
        <w:tc>
          <w:tcPr>
            <w:tcW w:w="2580" w:type="dxa"/>
          </w:tcPr>
          <w:p w14:paraId="4A71B85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7C3AC6A" w14:textId="77777777" w:rsidTr="005E3F90">
        <w:trPr>
          <w:trHeight w:val="443"/>
        </w:trPr>
        <w:tc>
          <w:tcPr>
            <w:tcW w:w="5853" w:type="dxa"/>
            <w:vAlign w:val="center"/>
          </w:tcPr>
          <w:p w14:paraId="7D0AE28E"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To me, patriotism includes seeing the welfare of others.</w:t>
            </w:r>
          </w:p>
        </w:tc>
        <w:tc>
          <w:tcPr>
            <w:tcW w:w="985" w:type="dxa"/>
          </w:tcPr>
          <w:p w14:paraId="25A258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17" w:type="dxa"/>
          </w:tcPr>
          <w:p w14:paraId="6038437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4.09</w:t>
            </w:r>
          </w:p>
        </w:tc>
        <w:tc>
          <w:tcPr>
            <w:tcW w:w="2580" w:type="dxa"/>
          </w:tcPr>
          <w:p w14:paraId="69803D7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DB7E286" w14:textId="77777777" w:rsidTr="005E3F90">
        <w:trPr>
          <w:trHeight w:val="443"/>
        </w:trPr>
        <w:tc>
          <w:tcPr>
            <w:tcW w:w="5853" w:type="dxa"/>
            <w:vAlign w:val="center"/>
          </w:tcPr>
          <w:p w14:paraId="28BA4DB4"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think about the welfare of people whom I don't know personally.</w:t>
            </w:r>
          </w:p>
        </w:tc>
        <w:tc>
          <w:tcPr>
            <w:tcW w:w="985" w:type="dxa"/>
          </w:tcPr>
          <w:p w14:paraId="0E43BB2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0.80</w:t>
            </w:r>
          </w:p>
        </w:tc>
        <w:tc>
          <w:tcPr>
            <w:tcW w:w="917" w:type="dxa"/>
          </w:tcPr>
          <w:p w14:paraId="576F629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3.78</w:t>
            </w:r>
          </w:p>
        </w:tc>
        <w:tc>
          <w:tcPr>
            <w:tcW w:w="2580" w:type="dxa"/>
          </w:tcPr>
          <w:p w14:paraId="6726272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DC653A1" w14:textId="77777777" w:rsidTr="005E3F90">
        <w:trPr>
          <w:trHeight w:val="443"/>
        </w:trPr>
        <w:tc>
          <w:tcPr>
            <w:tcW w:w="5853" w:type="dxa"/>
            <w:vAlign w:val="center"/>
          </w:tcPr>
          <w:p w14:paraId="5279F7BC"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am often reminded by daily events about how dependent we are on one another.</w:t>
            </w:r>
          </w:p>
        </w:tc>
        <w:tc>
          <w:tcPr>
            <w:tcW w:w="985" w:type="dxa"/>
          </w:tcPr>
          <w:p w14:paraId="2C21C4F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0.80</w:t>
            </w:r>
          </w:p>
        </w:tc>
        <w:tc>
          <w:tcPr>
            <w:tcW w:w="917" w:type="dxa"/>
          </w:tcPr>
          <w:p w14:paraId="268DC6C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3.76</w:t>
            </w:r>
          </w:p>
        </w:tc>
        <w:tc>
          <w:tcPr>
            <w:tcW w:w="2580" w:type="dxa"/>
          </w:tcPr>
          <w:p w14:paraId="281020C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6E78B20" w14:textId="77777777" w:rsidTr="005E3F90">
        <w:trPr>
          <w:trHeight w:val="443"/>
        </w:trPr>
        <w:tc>
          <w:tcPr>
            <w:tcW w:w="5853" w:type="dxa"/>
            <w:vAlign w:val="center"/>
          </w:tcPr>
          <w:p w14:paraId="0C82F918"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have compassion for people in need who are unwilling to take the first step to help themselves.</w:t>
            </w:r>
          </w:p>
        </w:tc>
        <w:tc>
          <w:tcPr>
            <w:tcW w:w="985" w:type="dxa"/>
          </w:tcPr>
          <w:p w14:paraId="179ACAA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0.97</w:t>
            </w:r>
          </w:p>
        </w:tc>
        <w:tc>
          <w:tcPr>
            <w:tcW w:w="917" w:type="dxa"/>
          </w:tcPr>
          <w:p w14:paraId="285C9C8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3.56</w:t>
            </w:r>
          </w:p>
        </w:tc>
        <w:tc>
          <w:tcPr>
            <w:tcW w:w="2580" w:type="dxa"/>
          </w:tcPr>
          <w:p w14:paraId="03EE455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F7BA666" w14:textId="77777777" w:rsidTr="005E3F90">
        <w:trPr>
          <w:trHeight w:val="443"/>
        </w:trPr>
        <w:tc>
          <w:tcPr>
            <w:tcW w:w="5853" w:type="dxa"/>
            <w:vAlign w:val="center"/>
          </w:tcPr>
          <w:p w14:paraId="5BD12703"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There are more public programs that I wholeheartedly support.</w:t>
            </w:r>
          </w:p>
        </w:tc>
        <w:tc>
          <w:tcPr>
            <w:tcW w:w="985" w:type="dxa"/>
          </w:tcPr>
          <w:p w14:paraId="01D2768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0.88</w:t>
            </w:r>
          </w:p>
        </w:tc>
        <w:tc>
          <w:tcPr>
            <w:tcW w:w="917" w:type="dxa"/>
          </w:tcPr>
          <w:p w14:paraId="0219199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3.79</w:t>
            </w:r>
          </w:p>
        </w:tc>
        <w:tc>
          <w:tcPr>
            <w:tcW w:w="2580" w:type="dxa"/>
          </w:tcPr>
          <w:p w14:paraId="17F790D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BF7208A" w14:textId="77777777" w:rsidTr="005E3F90">
        <w:trPr>
          <w:trHeight w:val="443"/>
        </w:trPr>
        <w:tc>
          <w:tcPr>
            <w:tcW w:w="5853" w:type="dxa"/>
            <w:tcBorders>
              <w:bottom w:val="single" w:sz="4" w:space="0" w:color="auto"/>
            </w:tcBorders>
            <w:vAlign w:val="center"/>
          </w:tcPr>
          <w:p w14:paraId="15AB484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5" w:type="dxa"/>
            <w:tcBorders>
              <w:bottom w:val="single" w:sz="4" w:space="0" w:color="auto"/>
            </w:tcBorders>
          </w:tcPr>
          <w:p w14:paraId="670190EC"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0.61</w:t>
            </w:r>
          </w:p>
        </w:tc>
        <w:tc>
          <w:tcPr>
            <w:tcW w:w="917" w:type="dxa"/>
            <w:tcBorders>
              <w:bottom w:val="single" w:sz="4" w:space="0" w:color="auto"/>
            </w:tcBorders>
          </w:tcPr>
          <w:p w14:paraId="4221AB68"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3.79</w:t>
            </w:r>
          </w:p>
        </w:tc>
        <w:tc>
          <w:tcPr>
            <w:tcW w:w="2580" w:type="dxa"/>
            <w:tcBorders>
              <w:bottom w:val="single" w:sz="4" w:space="0" w:color="auto"/>
            </w:tcBorders>
          </w:tcPr>
          <w:p w14:paraId="20B99E35"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204766E2"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1.6, the total average mean for the result of the Level of Public Service Motivation of Employees in terms of Self-Sacrifice with a grand mean of </w:t>
      </w:r>
      <w:r w:rsidRPr="00257D04">
        <w:rPr>
          <w:rFonts w:ascii="Times New Roman" w:eastAsia="Arial" w:hAnsi="Times New Roman" w:cs="Times New Roman"/>
          <w:b/>
          <w:lang w:val="en-PH" w:eastAsia="en-PH"/>
        </w:rPr>
        <w:t xml:space="preserve">M= 3.73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0.66</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6E42B441"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1.6</w:t>
      </w:r>
    </w:p>
    <w:p w14:paraId="100A1EBF" w14:textId="77777777" w:rsidR="00257D04" w:rsidRPr="00257D04" w:rsidRDefault="00257D04" w:rsidP="005E3F90">
      <w:pPr>
        <w:spacing w:after="0" w:line="240" w:lineRule="auto"/>
        <w:jc w:val="both"/>
        <w:rPr>
          <w:rFonts w:ascii="Times New Roman" w:eastAsia="Calibri" w:hAnsi="Times New Roman" w:cs="Times New Roman"/>
          <w:i/>
        </w:rPr>
      </w:pPr>
      <w:r w:rsidRPr="00257D04">
        <w:rPr>
          <w:rFonts w:ascii="Times New Roman" w:eastAsia="Calibri" w:hAnsi="Times New Roman" w:cs="Times New Roman"/>
          <w:i/>
          <w:iCs/>
        </w:rPr>
        <w:t>Level of Public Service Motivation of Employees in terms of Self-Sacrifice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5"/>
        <w:gridCol w:w="1005"/>
        <w:gridCol w:w="936"/>
        <w:gridCol w:w="2634"/>
      </w:tblGrid>
      <w:tr w:rsidR="00257D04" w:rsidRPr="00257D04" w14:paraId="060E8ADA" w14:textId="77777777" w:rsidTr="005E3F90">
        <w:trPr>
          <w:trHeight w:val="510"/>
        </w:trPr>
        <w:tc>
          <w:tcPr>
            <w:tcW w:w="5975" w:type="dxa"/>
            <w:tcBorders>
              <w:top w:val="single" w:sz="4" w:space="0" w:color="auto"/>
              <w:bottom w:val="single" w:sz="4" w:space="0" w:color="auto"/>
            </w:tcBorders>
            <w:vAlign w:val="center"/>
          </w:tcPr>
          <w:p w14:paraId="6F4A460C"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5" w:type="dxa"/>
            <w:tcBorders>
              <w:top w:val="single" w:sz="4" w:space="0" w:color="auto"/>
              <w:bottom w:val="single" w:sz="4" w:space="0" w:color="auto"/>
            </w:tcBorders>
            <w:vAlign w:val="center"/>
          </w:tcPr>
          <w:p w14:paraId="0F6E313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6" w:type="dxa"/>
            <w:tcBorders>
              <w:top w:val="single" w:sz="4" w:space="0" w:color="auto"/>
              <w:bottom w:val="single" w:sz="4" w:space="0" w:color="auto"/>
            </w:tcBorders>
            <w:vAlign w:val="center"/>
          </w:tcPr>
          <w:p w14:paraId="1162284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34" w:type="dxa"/>
            <w:tcBorders>
              <w:top w:val="single" w:sz="4" w:space="0" w:color="auto"/>
              <w:bottom w:val="single" w:sz="4" w:space="0" w:color="auto"/>
            </w:tcBorders>
            <w:vAlign w:val="center"/>
          </w:tcPr>
          <w:p w14:paraId="7DB0E35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273B157A" w14:textId="77777777" w:rsidTr="005E3F90">
        <w:trPr>
          <w:trHeight w:val="510"/>
        </w:trPr>
        <w:tc>
          <w:tcPr>
            <w:tcW w:w="5975" w:type="dxa"/>
            <w:tcBorders>
              <w:top w:val="single" w:sz="4" w:space="0" w:color="auto"/>
            </w:tcBorders>
            <w:vAlign w:val="center"/>
          </w:tcPr>
          <w:p w14:paraId="76F1859D" w14:textId="77777777" w:rsidR="00257D04" w:rsidRPr="00257D04" w:rsidRDefault="00257D04" w:rsidP="005E3F90">
            <w:pPr>
              <w:jc w:val="both"/>
              <w:rPr>
                <w:rFonts w:ascii="Times New Roman" w:eastAsia="Times New Roman" w:hAnsi="Times New Roman" w:cs="Times New Roman"/>
                <w:sz w:val="24"/>
                <w:szCs w:val="24"/>
                <w:lang w:val="en-GB"/>
              </w:rPr>
            </w:pPr>
            <w:r w:rsidRPr="00257D04">
              <w:rPr>
                <w:rFonts w:ascii="Times New Roman" w:eastAsia="Calibri" w:hAnsi="Times New Roman" w:cs="Times New Roman"/>
                <w:sz w:val="24"/>
                <w:szCs w:val="24"/>
              </w:rPr>
              <w:t>Making a difference in society means more to me than personal achievements.</w:t>
            </w:r>
          </w:p>
        </w:tc>
        <w:tc>
          <w:tcPr>
            <w:tcW w:w="1005" w:type="dxa"/>
            <w:tcBorders>
              <w:top w:val="single" w:sz="4" w:space="0" w:color="auto"/>
            </w:tcBorders>
            <w:vAlign w:val="center"/>
          </w:tcPr>
          <w:p w14:paraId="2A9FCF9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0.86</w:t>
            </w:r>
          </w:p>
        </w:tc>
        <w:tc>
          <w:tcPr>
            <w:tcW w:w="936" w:type="dxa"/>
            <w:tcBorders>
              <w:top w:val="single" w:sz="4" w:space="0" w:color="auto"/>
            </w:tcBorders>
            <w:vAlign w:val="center"/>
          </w:tcPr>
          <w:p w14:paraId="4FECDCB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3.82</w:t>
            </w:r>
          </w:p>
        </w:tc>
        <w:tc>
          <w:tcPr>
            <w:tcW w:w="2634" w:type="dxa"/>
            <w:tcBorders>
              <w:top w:val="single" w:sz="4" w:space="0" w:color="auto"/>
            </w:tcBorders>
            <w:vAlign w:val="center"/>
          </w:tcPr>
          <w:p w14:paraId="4CDBCC5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97F000A" w14:textId="77777777" w:rsidTr="005E3F90">
        <w:trPr>
          <w:trHeight w:val="510"/>
        </w:trPr>
        <w:tc>
          <w:tcPr>
            <w:tcW w:w="5975" w:type="dxa"/>
            <w:vAlign w:val="center"/>
          </w:tcPr>
          <w:p w14:paraId="20B3A411" w14:textId="77777777" w:rsidR="00257D04" w:rsidRPr="00257D04" w:rsidRDefault="00257D04" w:rsidP="005E3F90">
            <w:pPr>
              <w:jc w:val="both"/>
              <w:rPr>
                <w:rFonts w:ascii="Times New Roman" w:eastAsia="Times New Roman" w:hAnsi="Times New Roman" w:cs="Times New Roman"/>
                <w:sz w:val="24"/>
                <w:szCs w:val="24"/>
                <w:lang w:val="en-GB"/>
              </w:rPr>
            </w:pPr>
            <w:r w:rsidRPr="00257D04">
              <w:rPr>
                <w:rFonts w:ascii="Times New Roman" w:eastAsia="Calibri" w:hAnsi="Times New Roman" w:cs="Times New Roman"/>
                <w:sz w:val="24"/>
                <w:szCs w:val="24"/>
              </w:rPr>
              <w:t>I believe in putting duty before self.</w:t>
            </w:r>
          </w:p>
        </w:tc>
        <w:tc>
          <w:tcPr>
            <w:tcW w:w="1005" w:type="dxa"/>
            <w:vAlign w:val="center"/>
          </w:tcPr>
          <w:p w14:paraId="26A9E33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0.88</w:t>
            </w:r>
          </w:p>
        </w:tc>
        <w:tc>
          <w:tcPr>
            <w:tcW w:w="936" w:type="dxa"/>
            <w:vAlign w:val="center"/>
          </w:tcPr>
          <w:p w14:paraId="5E7F647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3.64</w:t>
            </w:r>
          </w:p>
        </w:tc>
        <w:tc>
          <w:tcPr>
            <w:tcW w:w="2634" w:type="dxa"/>
            <w:vAlign w:val="center"/>
          </w:tcPr>
          <w:p w14:paraId="583D0F4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2FA5E59" w14:textId="77777777" w:rsidTr="005E3F90">
        <w:trPr>
          <w:trHeight w:val="510"/>
        </w:trPr>
        <w:tc>
          <w:tcPr>
            <w:tcW w:w="5975" w:type="dxa"/>
            <w:vAlign w:val="center"/>
          </w:tcPr>
          <w:p w14:paraId="583147CA" w14:textId="77777777" w:rsidR="00257D04" w:rsidRPr="00257D04" w:rsidRDefault="00257D04" w:rsidP="005E3F90">
            <w:pPr>
              <w:jc w:val="both"/>
              <w:rPr>
                <w:rFonts w:ascii="Times New Roman" w:eastAsia="Times New Roman" w:hAnsi="Times New Roman" w:cs="Times New Roman"/>
                <w:sz w:val="24"/>
                <w:szCs w:val="24"/>
                <w:lang w:val="en-GB"/>
              </w:rPr>
            </w:pPr>
            <w:r w:rsidRPr="00257D04">
              <w:rPr>
                <w:rFonts w:ascii="Times New Roman" w:eastAsia="Calibri" w:hAnsi="Times New Roman" w:cs="Times New Roman"/>
                <w:sz w:val="24"/>
                <w:szCs w:val="24"/>
              </w:rPr>
              <w:t>Doing well financially is less important to me than doing good deeds.</w:t>
            </w:r>
          </w:p>
        </w:tc>
        <w:tc>
          <w:tcPr>
            <w:tcW w:w="1005" w:type="dxa"/>
            <w:vAlign w:val="center"/>
          </w:tcPr>
          <w:p w14:paraId="759BE72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0.93</w:t>
            </w:r>
          </w:p>
        </w:tc>
        <w:tc>
          <w:tcPr>
            <w:tcW w:w="936" w:type="dxa"/>
            <w:vAlign w:val="center"/>
          </w:tcPr>
          <w:p w14:paraId="78FF83A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3.61</w:t>
            </w:r>
          </w:p>
        </w:tc>
        <w:tc>
          <w:tcPr>
            <w:tcW w:w="2634" w:type="dxa"/>
            <w:vAlign w:val="center"/>
          </w:tcPr>
          <w:p w14:paraId="7D6B932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AC536FE" w14:textId="77777777" w:rsidTr="005E3F90">
        <w:trPr>
          <w:trHeight w:val="510"/>
        </w:trPr>
        <w:tc>
          <w:tcPr>
            <w:tcW w:w="5975" w:type="dxa"/>
            <w:vAlign w:val="center"/>
          </w:tcPr>
          <w:p w14:paraId="7A0241F0"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Much of what I do is for a cause bigger than myself.</w:t>
            </w:r>
          </w:p>
        </w:tc>
        <w:tc>
          <w:tcPr>
            <w:tcW w:w="1005" w:type="dxa"/>
            <w:vAlign w:val="center"/>
          </w:tcPr>
          <w:p w14:paraId="43A88A9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36" w:type="dxa"/>
            <w:vAlign w:val="center"/>
          </w:tcPr>
          <w:p w14:paraId="33D902F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3.76</w:t>
            </w:r>
          </w:p>
        </w:tc>
        <w:tc>
          <w:tcPr>
            <w:tcW w:w="2634" w:type="dxa"/>
            <w:vAlign w:val="center"/>
          </w:tcPr>
          <w:p w14:paraId="2752B3B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1C55531" w14:textId="77777777" w:rsidTr="005E3F90">
        <w:trPr>
          <w:trHeight w:val="510"/>
        </w:trPr>
        <w:tc>
          <w:tcPr>
            <w:tcW w:w="5975" w:type="dxa"/>
            <w:vAlign w:val="center"/>
          </w:tcPr>
          <w:p w14:paraId="6ADB7AFF"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Serving citizens would give me a god feeling even if no one paid me for it.</w:t>
            </w:r>
          </w:p>
        </w:tc>
        <w:tc>
          <w:tcPr>
            <w:tcW w:w="1005" w:type="dxa"/>
            <w:vAlign w:val="center"/>
          </w:tcPr>
          <w:p w14:paraId="010A88D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0.89</w:t>
            </w:r>
          </w:p>
        </w:tc>
        <w:tc>
          <w:tcPr>
            <w:tcW w:w="936" w:type="dxa"/>
            <w:vAlign w:val="center"/>
          </w:tcPr>
          <w:p w14:paraId="0C3071D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3.95</w:t>
            </w:r>
          </w:p>
        </w:tc>
        <w:tc>
          <w:tcPr>
            <w:tcW w:w="2634" w:type="dxa"/>
            <w:vAlign w:val="center"/>
          </w:tcPr>
          <w:p w14:paraId="398C988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C907276" w14:textId="77777777" w:rsidTr="005E3F90">
        <w:trPr>
          <w:trHeight w:val="510"/>
        </w:trPr>
        <w:tc>
          <w:tcPr>
            <w:tcW w:w="5975" w:type="dxa"/>
            <w:vAlign w:val="center"/>
          </w:tcPr>
          <w:p w14:paraId="6A62139D"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feel people should give back to society more than they get from it.</w:t>
            </w:r>
          </w:p>
        </w:tc>
        <w:tc>
          <w:tcPr>
            <w:tcW w:w="1005" w:type="dxa"/>
            <w:vAlign w:val="center"/>
          </w:tcPr>
          <w:p w14:paraId="4F974D9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0.84</w:t>
            </w:r>
          </w:p>
        </w:tc>
        <w:tc>
          <w:tcPr>
            <w:tcW w:w="936" w:type="dxa"/>
            <w:vAlign w:val="center"/>
          </w:tcPr>
          <w:p w14:paraId="7A87A43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3.89</w:t>
            </w:r>
          </w:p>
        </w:tc>
        <w:tc>
          <w:tcPr>
            <w:tcW w:w="2634" w:type="dxa"/>
            <w:vAlign w:val="center"/>
          </w:tcPr>
          <w:p w14:paraId="40B3CB7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1AE73D7" w14:textId="77777777" w:rsidTr="005E3F90">
        <w:trPr>
          <w:trHeight w:val="510"/>
        </w:trPr>
        <w:tc>
          <w:tcPr>
            <w:tcW w:w="5975" w:type="dxa"/>
            <w:vAlign w:val="center"/>
          </w:tcPr>
          <w:p w14:paraId="5C83EC7C"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am one of those rare people who would risk personal loss to help someone else.</w:t>
            </w:r>
          </w:p>
        </w:tc>
        <w:tc>
          <w:tcPr>
            <w:tcW w:w="1005" w:type="dxa"/>
            <w:vAlign w:val="center"/>
          </w:tcPr>
          <w:p w14:paraId="4C14462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0.87</w:t>
            </w:r>
          </w:p>
        </w:tc>
        <w:tc>
          <w:tcPr>
            <w:tcW w:w="936" w:type="dxa"/>
            <w:vAlign w:val="center"/>
          </w:tcPr>
          <w:p w14:paraId="40D4691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3.56</w:t>
            </w:r>
          </w:p>
        </w:tc>
        <w:tc>
          <w:tcPr>
            <w:tcW w:w="2634" w:type="dxa"/>
            <w:vAlign w:val="center"/>
          </w:tcPr>
          <w:p w14:paraId="2FCF604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4EB0398" w14:textId="77777777" w:rsidTr="005E3F90">
        <w:trPr>
          <w:trHeight w:val="510"/>
        </w:trPr>
        <w:tc>
          <w:tcPr>
            <w:tcW w:w="5975" w:type="dxa"/>
            <w:vAlign w:val="center"/>
          </w:tcPr>
          <w:p w14:paraId="5C9EE156" w14:textId="77777777" w:rsidR="00257D04" w:rsidRPr="00257D04" w:rsidRDefault="00257D04" w:rsidP="005E3F90">
            <w:pPr>
              <w:adjustRightInd w:val="0"/>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am prepared to make enormous sacrifices for the good of society.</w:t>
            </w:r>
          </w:p>
        </w:tc>
        <w:tc>
          <w:tcPr>
            <w:tcW w:w="1005" w:type="dxa"/>
            <w:vAlign w:val="center"/>
          </w:tcPr>
          <w:p w14:paraId="56377F1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0.95</w:t>
            </w:r>
          </w:p>
        </w:tc>
        <w:tc>
          <w:tcPr>
            <w:tcW w:w="936" w:type="dxa"/>
            <w:vAlign w:val="center"/>
          </w:tcPr>
          <w:p w14:paraId="2A13E0A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3.60</w:t>
            </w:r>
          </w:p>
        </w:tc>
        <w:tc>
          <w:tcPr>
            <w:tcW w:w="2634" w:type="dxa"/>
            <w:vAlign w:val="center"/>
          </w:tcPr>
          <w:p w14:paraId="579D9F0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28D6816" w14:textId="77777777" w:rsidTr="005E3F90">
        <w:trPr>
          <w:trHeight w:val="510"/>
        </w:trPr>
        <w:tc>
          <w:tcPr>
            <w:tcW w:w="5975" w:type="dxa"/>
            <w:tcBorders>
              <w:bottom w:val="single" w:sz="4" w:space="0" w:color="auto"/>
            </w:tcBorders>
            <w:vAlign w:val="center"/>
          </w:tcPr>
          <w:p w14:paraId="56F5CA9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5" w:type="dxa"/>
            <w:tcBorders>
              <w:bottom w:val="single" w:sz="4" w:space="0" w:color="auto"/>
            </w:tcBorders>
            <w:vAlign w:val="center"/>
          </w:tcPr>
          <w:p w14:paraId="2E68E92E"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0.66</w:t>
            </w:r>
          </w:p>
        </w:tc>
        <w:tc>
          <w:tcPr>
            <w:tcW w:w="936" w:type="dxa"/>
            <w:tcBorders>
              <w:bottom w:val="single" w:sz="4" w:space="0" w:color="auto"/>
            </w:tcBorders>
            <w:vAlign w:val="center"/>
          </w:tcPr>
          <w:p w14:paraId="09C64EA6"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3.73</w:t>
            </w:r>
          </w:p>
        </w:tc>
        <w:tc>
          <w:tcPr>
            <w:tcW w:w="2634" w:type="dxa"/>
            <w:tcBorders>
              <w:bottom w:val="single" w:sz="4" w:space="0" w:color="auto"/>
            </w:tcBorders>
            <w:vAlign w:val="center"/>
          </w:tcPr>
          <w:p w14:paraId="17C3EDFB"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15DEECC9" w14:textId="77777777" w:rsidR="00257D04" w:rsidRPr="00257D04" w:rsidRDefault="00257D04" w:rsidP="005E3F90">
      <w:pPr>
        <w:spacing w:after="0" w:line="240" w:lineRule="auto"/>
        <w:jc w:val="both"/>
        <w:rPr>
          <w:rFonts w:ascii="Times New Roman" w:eastAsia="Calibri" w:hAnsi="Times New Roman" w:cs="Times New Roman"/>
          <w:b/>
        </w:rPr>
      </w:pPr>
    </w:p>
    <w:p w14:paraId="242E97DD" w14:textId="77777777" w:rsidR="00257D04" w:rsidRPr="00257D04" w:rsidRDefault="00257D04" w:rsidP="00257D04">
      <w:pPr>
        <w:spacing w:before="240" w:after="240" w:line="240" w:lineRule="auto"/>
        <w:jc w:val="both"/>
        <w:rPr>
          <w:rFonts w:ascii="Times New Roman" w:eastAsia="Calibri" w:hAnsi="Times New Roman" w:cs="Times New Roman"/>
          <w:b/>
        </w:rPr>
      </w:pPr>
      <w:r w:rsidRPr="00257D04">
        <w:rPr>
          <w:rFonts w:ascii="Times New Roman" w:eastAsia="Calibri" w:hAnsi="Times New Roman" w:cs="Times New Roman"/>
          <w:b/>
        </w:rPr>
        <w:t xml:space="preserve">The Level of </w:t>
      </w:r>
      <w:bookmarkStart w:id="6" w:name="_Hlk220347981"/>
      <w:r w:rsidRPr="00257D04">
        <w:rPr>
          <w:rFonts w:ascii="Times New Roman" w:eastAsia="Calibri" w:hAnsi="Times New Roman" w:cs="Times New Roman"/>
          <w:b/>
        </w:rPr>
        <w:t xml:space="preserve">Psychological Capital </w:t>
      </w:r>
      <w:bookmarkEnd w:id="6"/>
      <w:r w:rsidRPr="00257D04">
        <w:rPr>
          <w:rFonts w:ascii="Times New Roman" w:eastAsia="Calibri" w:hAnsi="Times New Roman" w:cs="Times New Roman"/>
          <w:b/>
        </w:rPr>
        <w:t xml:space="preserve">among the </w:t>
      </w:r>
      <w:bookmarkStart w:id="7" w:name="_Hlk220384314"/>
      <w:r w:rsidRPr="00257D04">
        <w:rPr>
          <w:rFonts w:ascii="Times New Roman" w:eastAsia="Calibri" w:hAnsi="Times New Roman" w:cs="Times New Roman"/>
          <w:b/>
        </w:rPr>
        <w:t xml:space="preserve">State Higher Education Institutions' </w:t>
      </w:r>
      <w:bookmarkEnd w:id="7"/>
      <w:r w:rsidRPr="00257D04">
        <w:rPr>
          <w:rFonts w:ascii="Times New Roman" w:eastAsia="Calibri" w:hAnsi="Times New Roman" w:cs="Times New Roman"/>
          <w:b/>
        </w:rPr>
        <w:t>Employees.</w:t>
      </w:r>
    </w:p>
    <w:p w14:paraId="2A84BFA5" w14:textId="77777777" w:rsidR="00257D04" w:rsidRPr="00257D04" w:rsidRDefault="00257D04" w:rsidP="00257D04">
      <w:pPr>
        <w:spacing w:before="240" w:after="240" w:line="240" w:lineRule="auto"/>
        <w:ind w:right="55" w:firstLine="720"/>
        <w:jc w:val="both"/>
        <w:rPr>
          <w:rFonts w:ascii="Times New Roman" w:eastAsia="Arial" w:hAnsi="Times New Roman" w:cs="Times New Roman"/>
          <w:i/>
          <w:lang w:val="en-PH" w:eastAsia="en-PH"/>
        </w:rPr>
      </w:pPr>
      <w:r w:rsidRPr="00257D04">
        <w:rPr>
          <w:rFonts w:ascii="Times New Roman" w:eastAsia="Arial" w:hAnsi="Times New Roman" w:cs="Times New Roman"/>
          <w:shd w:val="clear" w:color="auto" w:fill="FFFFFF"/>
          <w:lang w:val="en-PH" w:eastAsia="en-PH"/>
        </w:rPr>
        <w:t>Shown in Table 2 is Level of Psychological Capital of Employees among the State Higher Education Institutions. The overall mean score obtained on the</w:t>
      </w:r>
      <w:r w:rsidRPr="00257D04">
        <w:rPr>
          <w:rFonts w:ascii="Times New Roman" w:eastAsia="Arial" w:hAnsi="Times New Roman" w:cs="Times New Roman"/>
          <w:shd w:val="clear" w:color="auto" w:fill="D9D9D9"/>
          <w:lang w:val="en-PH" w:eastAsia="en-PH"/>
        </w:rPr>
        <w:t xml:space="preserve"> </w:t>
      </w:r>
      <w:r w:rsidRPr="00257D04">
        <w:rPr>
          <w:rFonts w:ascii="Times New Roman" w:eastAsia="Arial" w:hAnsi="Times New Roman" w:cs="Times New Roman"/>
          <w:shd w:val="clear" w:color="auto" w:fill="FFFFFF"/>
          <w:lang w:val="en-PH" w:eastAsia="en-PH"/>
        </w:rPr>
        <w:t xml:space="preserve">Psychological Capital is 4.15 with a standard deviation of </w:t>
      </w:r>
      <w:r w:rsidRPr="00257D04">
        <w:rPr>
          <w:rFonts w:ascii="Times New Roman" w:eastAsia="Arial" w:hAnsi="Times New Roman" w:cs="Times New Roman"/>
          <w:shd w:val="clear" w:color="auto" w:fill="FFFFFF"/>
          <w:lang w:val="en-PH" w:eastAsia="en-PH"/>
        </w:rPr>
        <w:lastRenderedPageBreak/>
        <w:t>0.53, described</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shd w:val="clear" w:color="auto" w:fill="FFFFFF"/>
          <w:lang w:val="en-PH" w:eastAsia="en-PH"/>
        </w:rPr>
        <w:t xml:space="preserve">as </w:t>
      </w:r>
      <w:r w:rsidRPr="00257D04">
        <w:rPr>
          <w:rFonts w:ascii="Times New Roman" w:eastAsia="Arial" w:hAnsi="Times New Roman" w:cs="Times New Roman"/>
          <w:b/>
          <w:i/>
          <w:shd w:val="clear" w:color="auto" w:fill="FFFFFF"/>
          <w:lang w:val="en-PH" w:eastAsia="en-PH"/>
        </w:rPr>
        <w:t>high</w:t>
      </w:r>
      <w:r w:rsidRPr="00257D04">
        <w:rPr>
          <w:rFonts w:ascii="Times New Roman" w:eastAsia="Arial" w:hAnsi="Times New Roman" w:cs="Times New Roman"/>
          <w:b/>
          <w:shd w:val="clear" w:color="auto" w:fill="FFFFFF"/>
          <w:lang w:val="en-PH" w:eastAsia="en-PH"/>
        </w:rPr>
        <w:t>.</w:t>
      </w:r>
      <w:r w:rsidRPr="00257D04">
        <w:rPr>
          <w:rFonts w:ascii="Times New Roman" w:eastAsia="Arial" w:hAnsi="Times New Roman" w:cs="Times New Roman"/>
          <w:shd w:val="clear" w:color="auto" w:fill="FFFFFF"/>
          <w:lang w:val="en-PH" w:eastAsia="en-PH"/>
        </w:rPr>
        <w:t xml:space="preserve"> This means that the Psychological Capital is always </w:t>
      </w:r>
      <w:r w:rsidRPr="00257D04">
        <w:rPr>
          <w:rFonts w:ascii="Times New Roman" w:eastAsia="Arial" w:hAnsi="Times New Roman" w:cs="Times New Roman"/>
          <w:lang w:val="en-PH" w:eastAsia="en-PH"/>
        </w:rPr>
        <w:t>evident</w:t>
      </w:r>
      <w:r w:rsidRPr="00257D04">
        <w:rPr>
          <w:rFonts w:ascii="Times New Roman" w:eastAsia="Arial" w:hAnsi="Times New Roman" w:cs="Times New Roman"/>
          <w:shd w:val="clear" w:color="auto" w:fill="FFFFFF"/>
          <w:lang w:val="en-PH" w:eastAsia="en-PH"/>
        </w:rPr>
        <w:t>.</w:t>
      </w:r>
      <w:r w:rsidRPr="00257D04">
        <w:rPr>
          <w:rFonts w:ascii="Times New Roman" w:eastAsia="Arial" w:hAnsi="Times New Roman" w:cs="Times New Roman"/>
          <w:lang w:val="en-PH" w:eastAsia="en-PH"/>
        </w:rPr>
        <w:t xml:space="preserve">  Specifically, the mean ratings of the indicators of</w:t>
      </w:r>
      <w:r w:rsidRPr="00257D04">
        <w:rPr>
          <w:rFonts w:ascii="Times New Roman" w:eastAsia="Calibri" w:hAnsi="Times New Roman" w:cs="Times New Roman"/>
          <w:lang w:val="en-PH"/>
        </w:rPr>
        <w:t xml:space="preserve"> </w:t>
      </w:r>
      <w:r w:rsidRPr="00257D04">
        <w:rPr>
          <w:rFonts w:ascii="Times New Roman" w:eastAsia="Arial" w:hAnsi="Times New Roman" w:cs="Times New Roman"/>
          <w:shd w:val="clear" w:color="auto" w:fill="FFFFFF"/>
          <w:lang w:val="en-PH" w:eastAsia="en-PH"/>
        </w:rPr>
        <w:t xml:space="preserve">Psychological Capital </w:t>
      </w:r>
      <w:r w:rsidRPr="00257D04">
        <w:rPr>
          <w:rFonts w:ascii="Times New Roman" w:eastAsia="Arial" w:hAnsi="Times New Roman" w:cs="Times New Roman"/>
          <w:lang w:val="en-PH" w:eastAsia="en-PH"/>
        </w:rPr>
        <w:t xml:space="preserve">are disclosed as follows: </w:t>
      </w:r>
      <w:r w:rsidRPr="00257D04">
        <w:rPr>
          <w:rFonts w:ascii="Times New Roman" w:eastAsia="Arial" w:hAnsi="Times New Roman" w:cs="Times New Roman"/>
          <w:i/>
          <w:lang w:val="en-PH" w:eastAsia="en-PH"/>
        </w:rPr>
        <w:t xml:space="preserve">Work Self Efficacy </w:t>
      </w:r>
      <w:r w:rsidRPr="00257D04">
        <w:rPr>
          <w:rFonts w:ascii="Times New Roman" w:eastAsia="Arial" w:hAnsi="Times New Roman" w:cs="Times New Roman"/>
          <w:lang w:val="en-PH" w:eastAsia="en-PH"/>
        </w:rPr>
        <w:t xml:space="preserve">attained a mean rating of 4.02 or </w:t>
      </w:r>
      <w:r w:rsidRPr="00257D04">
        <w:rPr>
          <w:rFonts w:ascii="Times New Roman" w:eastAsia="Arial" w:hAnsi="Times New Roman" w:cs="Times New Roman"/>
          <w:b/>
          <w:i/>
          <w:lang w:val="en-PH" w:eastAsia="en-PH"/>
        </w:rPr>
        <w:t>high</w:t>
      </w:r>
      <w:r w:rsidRPr="00257D04">
        <w:rPr>
          <w:rFonts w:ascii="Times New Roman" w:eastAsia="Arial" w:hAnsi="Times New Roman" w:cs="Times New Roman"/>
          <w:b/>
          <w:lang w:val="en-PH" w:eastAsia="en-PH"/>
        </w:rPr>
        <w:t>;</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Optimism </w:t>
      </w:r>
      <w:r w:rsidRPr="00257D04">
        <w:rPr>
          <w:rFonts w:ascii="Times New Roman" w:eastAsia="Arial" w:hAnsi="Times New Roman" w:cs="Times New Roman"/>
          <w:lang w:val="en-PH" w:eastAsia="en-PH"/>
        </w:rPr>
        <w:t xml:space="preserve">obtained a mean rating of 4.22 or </w:t>
      </w:r>
      <w:r w:rsidRPr="00257D04">
        <w:rPr>
          <w:rFonts w:ascii="Times New Roman" w:eastAsia="Arial" w:hAnsi="Times New Roman" w:cs="Times New Roman"/>
          <w:b/>
          <w:i/>
          <w:lang w:val="en-PH" w:eastAsia="en-PH"/>
        </w:rPr>
        <w:t>very high</w:t>
      </w:r>
      <w:r w:rsidRPr="00257D04">
        <w:rPr>
          <w:rFonts w:ascii="Times New Roman" w:eastAsia="Arial" w:hAnsi="Times New Roman" w:cs="Times New Roman"/>
          <w:b/>
          <w:lang w:val="en-PH" w:eastAsia="en-PH"/>
        </w:rPr>
        <w:t>;</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Hope</w:t>
      </w:r>
      <w:r w:rsidRPr="00257D04">
        <w:rPr>
          <w:rFonts w:ascii="Times New Roman" w:eastAsia="Arial" w:hAnsi="Times New Roman" w:cs="Times New Roman"/>
          <w:lang w:val="en-PH" w:eastAsia="en-PH"/>
        </w:rPr>
        <w:t xml:space="preserve"> has a mean rating of 4.25 or </w:t>
      </w:r>
      <w:r w:rsidRPr="00257D04">
        <w:rPr>
          <w:rFonts w:ascii="Times New Roman" w:eastAsia="Arial" w:hAnsi="Times New Roman" w:cs="Times New Roman"/>
          <w:b/>
          <w:i/>
          <w:lang w:val="en-PH" w:eastAsia="en-PH"/>
        </w:rPr>
        <w:t>very high</w:t>
      </w:r>
      <w:r w:rsidRPr="00257D04">
        <w:rPr>
          <w:rFonts w:ascii="Times New Roman" w:eastAsia="Arial" w:hAnsi="Times New Roman" w:cs="Times New Roman"/>
          <w:b/>
          <w:lang w:val="en-PH" w:eastAsia="en-PH"/>
        </w:rPr>
        <w:t>;</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Resilience </w:t>
      </w:r>
      <w:r w:rsidRPr="00257D04">
        <w:rPr>
          <w:rFonts w:ascii="Times New Roman" w:eastAsia="Arial" w:hAnsi="Times New Roman" w:cs="Times New Roman"/>
          <w:lang w:val="en-PH" w:eastAsia="en-PH"/>
        </w:rPr>
        <w:t xml:space="preserve">garnered a mean rating of 4.12 or </w:t>
      </w:r>
      <w:r w:rsidRPr="00257D04">
        <w:rPr>
          <w:rFonts w:ascii="Times New Roman" w:eastAsia="Arial" w:hAnsi="Times New Roman" w:cs="Times New Roman"/>
          <w:b/>
          <w:i/>
          <w:lang w:val="en-PH" w:eastAsia="en-PH"/>
        </w:rPr>
        <w:t>high.</w:t>
      </w:r>
    </w:p>
    <w:p w14:paraId="41B8E5EC"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2</w:t>
      </w:r>
    </w:p>
    <w:p w14:paraId="6D59656D" w14:textId="77777777" w:rsidR="00257D04" w:rsidRPr="00257D04" w:rsidRDefault="00257D04" w:rsidP="005E3F90">
      <w:pPr>
        <w:spacing w:after="0" w:line="240" w:lineRule="auto"/>
        <w:jc w:val="both"/>
        <w:rPr>
          <w:rFonts w:ascii="Times New Roman" w:eastAsia="Calibri" w:hAnsi="Times New Roman" w:cs="Times New Roman"/>
          <w:b/>
          <w:bCs/>
          <w:i/>
        </w:rPr>
      </w:pPr>
      <w:r w:rsidRPr="00257D04">
        <w:rPr>
          <w:rFonts w:ascii="Times New Roman" w:eastAsia="Calibri" w:hAnsi="Times New Roman" w:cs="Times New Roman"/>
          <w:i/>
        </w:rPr>
        <w:t xml:space="preserve"> Level of Psychological Capital of Employees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3"/>
        <w:gridCol w:w="984"/>
        <w:gridCol w:w="916"/>
        <w:gridCol w:w="2579"/>
      </w:tblGrid>
      <w:tr w:rsidR="00257D04" w:rsidRPr="00257D04" w14:paraId="4810CD69" w14:textId="77777777" w:rsidTr="005E3F90">
        <w:trPr>
          <w:trHeight w:val="378"/>
        </w:trPr>
        <w:tc>
          <w:tcPr>
            <w:tcW w:w="5853" w:type="dxa"/>
            <w:tcBorders>
              <w:top w:val="single" w:sz="4" w:space="0" w:color="auto"/>
              <w:bottom w:val="single" w:sz="4" w:space="0" w:color="auto"/>
            </w:tcBorders>
            <w:vAlign w:val="center"/>
          </w:tcPr>
          <w:p w14:paraId="1994E682"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84" w:type="dxa"/>
            <w:tcBorders>
              <w:top w:val="single" w:sz="4" w:space="0" w:color="auto"/>
              <w:bottom w:val="single" w:sz="4" w:space="0" w:color="auto"/>
            </w:tcBorders>
            <w:vAlign w:val="center"/>
          </w:tcPr>
          <w:p w14:paraId="005BCFE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16" w:type="dxa"/>
            <w:tcBorders>
              <w:top w:val="single" w:sz="4" w:space="0" w:color="auto"/>
              <w:bottom w:val="single" w:sz="4" w:space="0" w:color="auto"/>
            </w:tcBorders>
            <w:vAlign w:val="center"/>
          </w:tcPr>
          <w:p w14:paraId="5D42F5F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79" w:type="dxa"/>
            <w:tcBorders>
              <w:top w:val="single" w:sz="4" w:space="0" w:color="auto"/>
              <w:bottom w:val="single" w:sz="4" w:space="0" w:color="auto"/>
            </w:tcBorders>
            <w:vAlign w:val="center"/>
          </w:tcPr>
          <w:p w14:paraId="6CE27E3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1F204BE9" w14:textId="77777777" w:rsidTr="005E3F90">
        <w:trPr>
          <w:trHeight w:val="378"/>
        </w:trPr>
        <w:tc>
          <w:tcPr>
            <w:tcW w:w="5853" w:type="dxa"/>
            <w:tcBorders>
              <w:top w:val="single" w:sz="4" w:space="0" w:color="auto"/>
            </w:tcBorders>
            <w:vAlign w:val="center"/>
          </w:tcPr>
          <w:p w14:paraId="47A50F48"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iCs/>
                <w:sz w:val="24"/>
                <w:szCs w:val="24"/>
              </w:rPr>
              <w:t>Work Self Efficacy</w:t>
            </w:r>
          </w:p>
        </w:tc>
        <w:tc>
          <w:tcPr>
            <w:tcW w:w="984" w:type="dxa"/>
            <w:tcBorders>
              <w:top w:val="single" w:sz="4" w:space="0" w:color="auto"/>
            </w:tcBorders>
            <w:vAlign w:val="center"/>
          </w:tcPr>
          <w:p w14:paraId="22482AB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0.61</w:t>
            </w:r>
          </w:p>
        </w:tc>
        <w:tc>
          <w:tcPr>
            <w:tcW w:w="916" w:type="dxa"/>
            <w:tcBorders>
              <w:top w:val="single" w:sz="4" w:space="0" w:color="auto"/>
            </w:tcBorders>
            <w:vAlign w:val="center"/>
          </w:tcPr>
          <w:p w14:paraId="459B044C"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4.02</w:t>
            </w:r>
          </w:p>
        </w:tc>
        <w:tc>
          <w:tcPr>
            <w:tcW w:w="2579" w:type="dxa"/>
            <w:tcBorders>
              <w:top w:val="single" w:sz="4" w:space="0" w:color="auto"/>
            </w:tcBorders>
            <w:vAlign w:val="center"/>
          </w:tcPr>
          <w:p w14:paraId="6700A75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7DF77A0" w14:textId="77777777" w:rsidTr="005E3F90">
        <w:trPr>
          <w:trHeight w:val="378"/>
        </w:trPr>
        <w:tc>
          <w:tcPr>
            <w:tcW w:w="5853" w:type="dxa"/>
            <w:vAlign w:val="center"/>
          </w:tcPr>
          <w:p w14:paraId="350CEFEE" w14:textId="77777777" w:rsidR="00257D04" w:rsidRPr="00257D04" w:rsidRDefault="00257D04" w:rsidP="005E3F90">
            <w:pPr>
              <w:adjustRightInd w:val="0"/>
              <w:jc w:val="both"/>
              <w:rPr>
                <w:rFonts w:ascii="Times New Roman" w:eastAsia="Calibri" w:hAnsi="Times New Roman" w:cs="Times New Roman"/>
                <w:bCs/>
                <w:sz w:val="24"/>
                <w:szCs w:val="24"/>
                <w:lang w:val="en-GB"/>
              </w:rPr>
            </w:pPr>
            <w:bookmarkStart w:id="8" w:name="_Hlk220348107"/>
            <w:r w:rsidRPr="00257D04">
              <w:rPr>
                <w:rFonts w:ascii="Times New Roman" w:eastAsia="Calibri" w:hAnsi="Times New Roman" w:cs="Times New Roman"/>
                <w:bCs/>
                <w:sz w:val="24"/>
                <w:szCs w:val="24"/>
              </w:rPr>
              <w:t>Optimism</w:t>
            </w:r>
            <w:bookmarkEnd w:id="8"/>
          </w:p>
        </w:tc>
        <w:tc>
          <w:tcPr>
            <w:tcW w:w="984" w:type="dxa"/>
            <w:vAlign w:val="center"/>
          </w:tcPr>
          <w:p w14:paraId="4C5D3F7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0.62</w:t>
            </w:r>
          </w:p>
        </w:tc>
        <w:tc>
          <w:tcPr>
            <w:tcW w:w="916" w:type="dxa"/>
            <w:vAlign w:val="center"/>
          </w:tcPr>
          <w:p w14:paraId="3058DFC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4.22</w:t>
            </w:r>
          </w:p>
        </w:tc>
        <w:tc>
          <w:tcPr>
            <w:tcW w:w="2579" w:type="dxa"/>
            <w:vAlign w:val="center"/>
          </w:tcPr>
          <w:p w14:paraId="5C8D681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1FC73025" w14:textId="77777777" w:rsidTr="005E3F90">
        <w:trPr>
          <w:trHeight w:val="378"/>
        </w:trPr>
        <w:tc>
          <w:tcPr>
            <w:tcW w:w="5853" w:type="dxa"/>
            <w:vAlign w:val="center"/>
          </w:tcPr>
          <w:p w14:paraId="12FD0839"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sz w:val="24"/>
                <w:szCs w:val="24"/>
              </w:rPr>
              <w:t>Hope</w:t>
            </w:r>
          </w:p>
        </w:tc>
        <w:tc>
          <w:tcPr>
            <w:tcW w:w="984" w:type="dxa"/>
            <w:vAlign w:val="center"/>
          </w:tcPr>
          <w:p w14:paraId="1031370B"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0.56</w:t>
            </w:r>
          </w:p>
        </w:tc>
        <w:tc>
          <w:tcPr>
            <w:tcW w:w="916" w:type="dxa"/>
            <w:vAlign w:val="center"/>
          </w:tcPr>
          <w:p w14:paraId="4B196DA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4.25</w:t>
            </w:r>
          </w:p>
        </w:tc>
        <w:tc>
          <w:tcPr>
            <w:tcW w:w="2579" w:type="dxa"/>
            <w:vAlign w:val="center"/>
          </w:tcPr>
          <w:p w14:paraId="29904C2D"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762E283C" w14:textId="77777777" w:rsidTr="005E3F90">
        <w:trPr>
          <w:trHeight w:val="378"/>
        </w:trPr>
        <w:tc>
          <w:tcPr>
            <w:tcW w:w="5853" w:type="dxa"/>
            <w:vAlign w:val="center"/>
          </w:tcPr>
          <w:p w14:paraId="378EAE18"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bCs/>
                <w:sz w:val="24"/>
                <w:szCs w:val="24"/>
              </w:rPr>
              <w:t>Resilience</w:t>
            </w:r>
          </w:p>
        </w:tc>
        <w:tc>
          <w:tcPr>
            <w:tcW w:w="984" w:type="dxa"/>
            <w:vAlign w:val="center"/>
          </w:tcPr>
          <w:p w14:paraId="77B9A076" w14:textId="77777777" w:rsidR="00257D04" w:rsidRPr="00257D04" w:rsidRDefault="00257D04" w:rsidP="005E3F90">
            <w:pPr>
              <w:jc w:val="both"/>
              <w:rPr>
                <w:rFonts w:ascii="Times New Roman" w:eastAsia="Times New Roman" w:hAnsi="Times New Roman" w:cs="Times New Roman"/>
                <w:sz w:val="24"/>
                <w:szCs w:val="24"/>
              </w:rPr>
            </w:pPr>
            <w:r w:rsidRPr="00257D04">
              <w:rPr>
                <w:rFonts w:ascii="Times New Roman" w:eastAsia="Times New Roman" w:hAnsi="Times New Roman" w:cs="Times New Roman"/>
                <w:sz w:val="24"/>
                <w:szCs w:val="24"/>
              </w:rPr>
              <w:t>0.61</w:t>
            </w:r>
          </w:p>
        </w:tc>
        <w:tc>
          <w:tcPr>
            <w:tcW w:w="916" w:type="dxa"/>
            <w:vAlign w:val="center"/>
          </w:tcPr>
          <w:p w14:paraId="274DD597" w14:textId="77777777" w:rsidR="00257D04" w:rsidRPr="00257D04" w:rsidRDefault="00257D04" w:rsidP="005E3F90">
            <w:pPr>
              <w:jc w:val="both"/>
              <w:rPr>
                <w:rFonts w:ascii="Times New Roman" w:eastAsia="Times New Roman" w:hAnsi="Times New Roman" w:cs="Times New Roman"/>
                <w:sz w:val="24"/>
                <w:szCs w:val="24"/>
              </w:rPr>
            </w:pPr>
            <w:r w:rsidRPr="00257D04">
              <w:rPr>
                <w:rFonts w:ascii="Times New Roman" w:eastAsia="Times New Roman" w:hAnsi="Times New Roman" w:cs="Times New Roman"/>
                <w:sz w:val="24"/>
                <w:szCs w:val="24"/>
              </w:rPr>
              <w:t>4.12</w:t>
            </w:r>
          </w:p>
        </w:tc>
        <w:tc>
          <w:tcPr>
            <w:tcW w:w="2579" w:type="dxa"/>
            <w:vAlign w:val="center"/>
          </w:tcPr>
          <w:p w14:paraId="7007CC1B"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A43FB72" w14:textId="77777777" w:rsidTr="005E3F90">
        <w:trPr>
          <w:trHeight w:val="378"/>
        </w:trPr>
        <w:tc>
          <w:tcPr>
            <w:tcW w:w="5853" w:type="dxa"/>
            <w:tcBorders>
              <w:bottom w:val="single" w:sz="4" w:space="0" w:color="auto"/>
            </w:tcBorders>
            <w:vAlign w:val="center"/>
          </w:tcPr>
          <w:p w14:paraId="63CA6C8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4" w:type="dxa"/>
            <w:tcBorders>
              <w:bottom w:val="single" w:sz="4" w:space="0" w:color="auto"/>
            </w:tcBorders>
            <w:vAlign w:val="center"/>
          </w:tcPr>
          <w:p w14:paraId="67B22BB7"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0.53</w:t>
            </w:r>
          </w:p>
        </w:tc>
        <w:tc>
          <w:tcPr>
            <w:tcW w:w="916" w:type="dxa"/>
            <w:tcBorders>
              <w:bottom w:val="single" w:sz="4" w:space="0" w:color="auto"/>
            </w:tcBorders>
            <w:vAlign w:val="center"/>
          </w:tcPr>
          <w:p w14:paraId="3943FFEB"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4.15</w:t>
            </w:r>
          </w:p>
        </w:tc>
        <w:tc>
          <w:tcPr>
            <w:tcW w:w="2579" w:type="dxa"/>
            <w:tcBorders>
              <w:bottom w:val="single" w:sz="4" w:space="0" w:color="auto"/>
            </w:tcBorders>
            <w:vAlign w:val="center"/>
          </w:tcPr>
          <w:p w14:paraId="00BDBE8E"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66513823"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The overall very high response of State Higher Education Institutions employees displayed that all domains of Psychological Capital were rated </w:t>
      </w:r>
      <w:r w:rsidRPr="00257D04">
        <w:rPr>
          <w:rFonts w:ascii="Times New Roman" w:eastAsia="Arial" w:hAnsi="Times New Roman" w:cs="Times New Roman"/>
          <w:b/>
          <w:lang w:val="en-PH" w:eastAsia="en-PH"/>
        </w:rPr>
        <w:t xml:space="preserve">high </w:t>
      </w:r>
      <w:r w:rsidRPr="00257D04">
        <w:rPr>
          <w:rFonts w:ascii="Times New Roman" w:eastAsia="Arial" w:hAnsi="Times New Roman" w:cs="Times New Roman"/>
          <w:lang w:val="en-PH" w:eastAsia="en-PH"/>
        </w:rPr>
        <w:t>also. This indicates that employees exhibit a high level of Psychological Capital. The consistently high ratings across all Psychological Capital domains suggest that State Higher Education Institutions employees demonstrate strong psychological strengths that support productivity, engagement, and well-being. This aligns with the positive organizational behavior framework, which emphasizes the importance of developing employees’ psychological resources to enhance performance and job satisfaction (Luthans, Youssef, &amp; Avolio, 2007).</w:t>
      </w:r>
    </w:p>
    <w:p w14:paraId="54E37DE4"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This finding indicates that employees in State Higher Education Institutions exhibit a high level of Psychological Capital, characterized by confidence in their abilities, positive outlook toward the future, strong goal-directed motivation, and effective coping with work-related challenges. These attributes are likely to contribute to improved work performance, organizational commitment, and adaptability within the academic environment (Luthans, Youssef, &amp; Avolio, 2007; Bandura, 1997; Snyder et al., 2002). Furthermore, previous studies have shown that high Psychological Capital is positively associated with employee engagement, job satisfaction, and resilience in academic and organizational settings (Avey et al., 2011)</w:t>
      </w:r>
    </w:p>
    <w:p w14:paraId="3661723D"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2.1, the total average mean for the result of the Level of Psychological Capital of Employees in terms of Work Self Efficacy with a grand mean of </w:t>
      </w:r>
      <w:r w:rsidRPr="00257D04">
        <w:rPr>
          <w:rFonts w:ascii="Times New Roman" w:eastAsia="Arial" w:hAnsi="Times New Roman" w:cs="Times New Roman"/>
          <w:b/>
          <w:lang w:val="en-PH" w:eastAsia="en-PH"/>
        </w:rPr>
        <w:t xml:space="preserve">M= 4.02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536862E7"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2.1</w:t>
      </w:r>
    </w:p>
    <w:p w14:paraId="66A72277" w14:textId="77777777" w:rsidR="00257D04" w:rsidRPr="00257D04" w:rsidRDefault="00257D04" w:rsidP="005E3F90">
      <w:pPr>
        <w:spacing w:after="0" w:line="240" w:lineRule="auto"/>
        <w:jc w:val="both"/>
        <w:rPr>
          <w:rFonts w:ascii="Times New Roman" w:eastAsia="Calibri" w:hAnsi="Times New Roman" w:cs="Times New Roman"/>
          <w:bCs/>
          <w:i/>
        </w:rPr>
      </w:pPr>
      <w:r w:rsidRPr="00257D04">
        <w:rPr>
          <w:rFonts w:ascii="Times New Roman" w:eastAsia="Calibri" w:hAnsi="Times New Roman" w:cs="Times New Roman"/>
          <w:i/>
        </w:rPr>
        <w:t xml:space="preserve"> </w:t>
      </w:r>
      <w:bookmarkStart w:id="9" w:name="_Hlk220386708"/>
      <w:r w:rsidRPr="00257D04">
        <w:rPr>
          <w:rFonts w:ascii="Times New Roman" w:eastAsia="Calibri" w:hAnsi="Times New Roman" w:cs="Times New Roman"/>
          <w:i/>
        </w:rPr>
        <w:t xml:space="preserve">Level of Psychological Capital of Employees in terms of </w:t>
      </w:r>
      <w:r w:rsidRPr="00257D04">
        <w:rPr>
          <w:rFonts w:ascii="Times New Roman" w:eastAsia="Calibri" w:hAnsi="Times New Roman" w:cs="Times New Roman"/>
          <w:bCs/>
          <w:i/>
        </w:rPr>
        <w:t>Work Self Efficacy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1013"/>
        <w:gridCol w:w="944"/>
        <w:gridCol w:w="2655"/>
      </w:tblGrid>
      <w:tr w:rsidR="00257D04" w:rsidRPr="00257D04" w14:paraId="7C0225E4" w14:textId="77777777" w:rsidTr="005E3F90">
        <w:trPr>
          <w:trHeight w:val="445"/>
        </w:trPr>
        <w:tc>
          <w:tcPr>
            <w:tcW w:w="6025" w:type="dxa"/>
            <w:tcBorders>
              <w:top w:val="single" w:sz="4" w:space="0" w:color="auto"/>
              <w:bottom w:val="single" w:sz="4" w:space="0" w:color="auto"/>
            </w:tcBorders>
            <w:vAlign w:val="center"/>
          </w:tcPr>
          <w:bookmarkEnd w:id="9"/>
          <w:p w14:paraId="34E2144F"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13" w:type="dxa"/>
            <w:tcBorders>
              <w:top w:val="single" w:sz="4" w:space="0" w:color="auto"/>
              <w:bottom w:val="single" w:sz="4" w:space="0" w:color="auto"/>
            </w:tcBorders>
            <w:vAlign w:val="center"/>
          </w:tcPr>
          <w:p w14:paraId="6031F5CF"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44" w:type="dxa"/>
            <w:tcBorders>
              <w:top w:val="single" w:sz="4" w:space="0" w:color="auto"/>
              <w:bottom w:val="single" w:sz="4" w:space="0" w:color="auto"/>
            </w:tcBorders>
            <w:vAlign w:val="center"/>
          </w:tcPr>
          <w:p w14:paraId="77B0019A"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55" w:type="dxa"/>
            <w:tcBorders>
              <w:top w:val="single" w:sz="4" w:space="0" w:color="auto"/>
              <w:bottom w:val="single" w:sz="4" w:space="0" w:color="auto"/>
            </w:tcBorders>
            <w:vAlign w:val="center"/>
          </w:tcPr>
          <w:p w14:paraId="363A775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719AD1E2" w14:textId="77777777" w:rsidTr="005E3F90">
        <w:trPr>
          <w:trHeight w:val="445"/>
        </w:trPr>
        <w:tc>
          <w:tcPr>
            <w:tcW w:w="6025" w:type="dxa"/>
            <w:tcBorders>
              <w:top w:val="single" w:sz="4" w:space="0" w:color="auto"/>
            </w:tcBorders>
            <w:vAlign w:val="center"/>
          </w:tcPr>
          <w:p w14:paraId="7974865F"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feel confident in analyzing a long-term problem to find a solution.</w:t>
            </w:r>
          </w:p>
        </w:tc>
        <w:tc>
          <w:tcPr>
            <w:tcW w:w="1013" w:type="dxa"/>
            <w:tcBorders>
              <w:top w:val="single" w:sz="4" w:space="0" w:color="auto"/>
            </w:tcBorders>
            <w:vAlign w:val="center"/>
          </w:tcPr>
          <w:p w14:paraId="0653F61B"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44" w:type="dxa"/>
            <w:tcBorders>
              <w:top w:val="single" w:sz="4" w:space="0" w:color="auto"/>
            </w:tcBorders>
            <w:vAlign w:val="center"/>
          </w:tcPr>
          <w:p w14:paraId="5E152C91"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3.82</w:t>
            </w:r>
          </w:p>
        </w:tc>
        <w:tc>
          <w:tcPr>
            <w:tcW w:w="2655" w:type="dxa"/>
            <w:tcBorders>
              <w:top w:val="single" w:sz="4" w:space="0" w:color="auto"/>
            </w:tcBorders>
            <w:vAlign w:val="center"/>
          </w:tcPr>
          <w:p w14:paraId="6D5BB0CE"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5A00F47" w14:textId="77777777" w:rsidTr="005E3F90">
        <w:trPr>
          <w:trHeight w:val="445"/>
        </w:trPr>
        <w:tc>
          <w:tcPr>
            <w:tcW w:w="6025" w:type="dxa"/>
            <w:vAlign w:val="center"/>
          </w:tcPr>
          <w:p w14:paraId="5B72BF77"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feel confident contacting people outside the company (e.g., suppliers, customers) to discuss problems.</w:t>
            </w:r>
          </w:p>
        </w:tc>
        <w:tc>
          <w:tcPr>
            <w:tcW w:w="1013" w:type="dxa"/>
            <w:vAlign w:val="center"/>
          </w:tcPr>
          <w:p w14:paraId="5C28158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0.90</w:t>
            </w:r>
          </w:p>
        </w:tc>
        <w:tc>
          <w:tcPr>
            <w:tcW w:w="944" w:type="dxa"/>
            <w:vAlign w:val="center"/>
          </w:tcPr>
          <w:p w14:paraId="08CE484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3.66</w:t>
            </w:r>
          </w:p>
        </w:tc>
        <w:tc>
          <w:tcPr>
            <w:tcW w:w="2655" w:type="dxa"/>
            <w:vAlign w:val="center"/>
          </w:tcPr>
          <w:p w14:paraId="6CB70DFA"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F4464E9" w14:textId="77777777" w:rsidTr="005E3F90">
        <w:trPr>
          <w:trHeight w:val="445"/>
        </w:trPr>
        <w:tc>
          <w:tcPr>
            <w:tcW w:w="6025" w:type="dxa"/>
            <w:vAlign w:val="center"/>
          </w:tcPr>
          <w:p w14:paraId="2877008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Although supervisor assigns me an extra job which I</w:t>
            </w:r>
          </w:p>
          <w:p w14:paraId="785BAD1A" w14:textId="0BF46AC4"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 xml:space="preserve">Never </w:t>
            </w:r>
            <w:r w:rsidRPr="00257D04">
              <w:rPr>
                <w:rFonts w:ascii="Times New Roman" w:eastAsia="Calibri" w:hAnsi="Times New Roman" w:cs="Times New Roman"/>
                <w:sz w:val="24"/>
                <w:szCs w:val="24"/>
              </w:rPr>
              <w:t>had done it, I still believe in my ability that I can do it.</w:t>
            </w:r>
          </w:p>
        </w:tc>
        <w:tc>
          <w:tcPr>
            <w:tcW w:w="1013" w:type="dxa"/>
            <w:vAlign w:val="center"/>
          </w:tcPr>
          <w:p w14:paraId="700CC6E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44" w:type="dxa"/>
            <w:vAlign w:val="center"/>
          </w:tcPr>
          <w:p w14:paraId="3536E9D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4.08</w:t>
            </w:r>
          </w:p>
        </w:tc>
        <w:tc>
          <w:tcPr>
            <w:tcW w:w="2655" w:type="dxa"/>
            <w:vAlign w:val="center"/>
          </w:tcPr>
          <w:p w14:paraId="16B52B22"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6AFE5A9" w14:textId="77777777" w:rsidTr="005E3F90">
        <w:trPr>
          <w:trHeight w:val="445"/>
        </w:trPr>
        <w:tc>
          <w:tcPr>
            <w:tcW w:w="6025" w:type="dxa"/>
            <w:vAlign w:val="center"/>
          </w:tcPr>
          <w:p w14:paraId="3DE002E8"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am confident in my performance that I can work under pressure and challenging circumstances.</w:t>
            </w:r>
          </w:p>
        </w:tc>
        <w:tc>
          <w:tcPr>
            <w:tcW w:w="1013" w:type="dxa"/>
            <w:vAlign w:val="center"/>
          </w:tcPr>
          <w:p w14:paraId="55DC43F7"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0.75</w:t>
            </w:r>
          </w:p>
        </w:tc>
        <w:tc>
          <w:tcPr>
            <w:tcW w:w="944" w:type="dxa"/>
            <w:vAlign w:val="center"/>
          </w:tcPr>
          <w:p w14:paraId="7E2831B8"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4.12</w:t>
            </w:r>
          </w:p>
        </w:tc>
        <w:tc>
          <w:tcPr>
            <w:tcW w:w="2655" w:type="dxa"/>
            <w:vAlign w:val="center"/>
          </w:tcPr>
          <w:p w14:paraId="67085BA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221E04E" w14:textId="77777777" w:rsidTr="005E3F90">
        <w:trPr>
          <w:trHeight w:val="445"/>
        </w:trPr>
        <w:tc>
          <w:tcPr>
            <w:tcW w:w="6025" w:type="dxa"/>
            <w:vAlign w:val="center"/>
          </w:tcPr>
          <w:p w14:paraId="650A6ABF"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feel confident that I can accomplish my work goals.</w:t>
            </w:r>
          </w:p>
        </w:tc>
        <w:tc>
          <w:tcPr>
            <w:tcW w:w="1013" w:type="dxa"/>
            <w:vAlign w:val="center"/>
          </w:tcPr>
          <w:p w14:paraId="5BADFFDF"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0.71</w:t>
            </w:r>
          </w:p>
        </w:tc>
        <w:tc>
          <w:tcPr>
            <w:tcW w:w="944" w:type="dxa"/>
            <w:vAlign w:val="center"/>
          </w:tcPr>
          <w:p w14:paraId="3D3DE9B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4.22</w:t>
            </w:r>
          </w:p>
        </w:tc>
        <w:tc>
          <w:tcPr>
            <w:tcW w:w="2655" w:type="dxa"/>
            <w:vAlign w:val="center"/>
          </w:tcPr>
          <w:p w14:paraId="0B3C44A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26185B5E" w14:textId="77777777" w:rsidTr="005E3F90">
        <w:trPr>
          <w:trHeight w:val="445"/>
        </w:trPr>
        <w:tc>
          <w:tcPr>
            <w:tcW w:w="6025" w:type="dxa"/>
            <w:vAlign w:val="center"/>
          </w:tcPr>
          <w:p w14:paraId="08A6E7EE"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If organizations transform new working system which is difficult to understand, I am still confident that I can learn new things from this system.</w:t>
            </w:r>
          </w:p>
        </w:tc>
        <w:tc>
          <w:tcPr>
            <w:tcW w:w="1013" w:type="dxa"/>
            <w:vAlign w:val="center"/>
          </w:tcPr>
          <w:p w14:paraId="061C55E7"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0.69</w:t>
            </w:r>
          </w:p>
        </w:tc>
        <w:tc>
          <w:tcPr>
            <w:tcW w:w="944" w:type="dxa"/>
            <w:vAlign w:val="center"/>
          </w:tcPr>
          <w:p w14:paraId="08183A7D"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4.18</w:t>
            </w:r>
          </w:p>
        </w:tc>
        <w:tc>
          <w:tcPr>
            <w:tcW w:w="2655" w:type="dxa"/>
            <w:vAlign w:val="center"/>
          </w:tcPr>
          <w:p w14:paraId="2488906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5966E64" w14:textId="77777777" w:rsidTr="005E3F90">
        <w:trPr>
          <w:trHeight w:val="445"/>
        </w:trPr>
        <w:tc>
          <w:tcPr>
            <w:tcW w:w="6025" w:type="dxa"/>
            <w:tcBorders>
              <w:bottom w:val="single" w:sz="4" w:space="0" w:color="auto"/>
            </w:tcBorders>
            <w:vAlign w:val="center"/>
          </w:tcPr>
          <w:p w14:paraId="0F75F57A"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13" w:type="dxa"/>
            <w:tcBorders>
              <w:bottom w:val="single" w:sz="4" w:space="0" w:color="auto"/>
            </w:tcBorders>
            <w:vAlign w:val="center"/>
          </w:tcPr>
          <w:p w14:paraId="3B56F202"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0.61</w:t>
            </w:r>
          </w:p>
        </w:tc>
        <w:tc>
          <w:tcPr>
            <w:tcW w:w="944" w:type="dxa"/>
            <w:tcBorders>
              <w:bottom w:val="single" w:sz="4" w:space="0" w:color="auto"/>
            </w:tcBorders>
            <w:vAlign w:val="center"/>
          </w:tcPr>
          <w:p w14:paraId="118F026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4.02</w:t>
            </w:r>
          </w:p>
        </w:tc>
        <w:tc>
          <w:tcPr>
            <w:tcW w:w="2655" w:type="dxa"/>
            <w:tcBorders>
              <w:bottom w:val="single" w:sz="4" w:space="0" w:color="auto"/>
            </w:tcBorders>
            <w:vAlign w:val="center"/>
          </w:tcPr>
          <w:p w14:paraId="365C14CB"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7715A01B" w14:textId="77777777" w:rsidR="00257D04" w:rsidRPr="00257D04" w:rsidRDefault="00257D04" w:rsidP="005E3F90">
      <w:pPr>
        <w:spacing w:after="0" w:line="240" w:lineRule="auto"/>
        <w:ind w:right="55"/>
        <w:jc w:val="both"/>
        <w:rPr>
          <w:rFonts w:ascii="Times New Roman" w:eastAsia="Arial" w:hAnsi="Times New Roman" w:cs="Times New Roman"/>
          <w:lang w:val="en-PH" w:eastAsia="en-PH"/>
        </w:rPr>
      </w:pPr>
    </w:p>
    <w:p w14:paraId="13AC2B57"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lastRenderedPageBreak/>
        <w:t xml:space="preserve">As shown in Table 2.2, the total average mean for the result of the Level of Psychological Capital of Employees in terms of Optimism with a grand mean of </w:t>
      </w:r>
      <w:r w:rsidRPr="00257D04">
        <w:rPr>
          <w:rFonts w:ascii="Times New Roman" w:eastAsia="Arial" w:hAnsi="Times New Roman" w:cs="Times New Roman"/>
          <w:b/>
          <w:lang w:val="en-PH" w:eastAsia="en-PH"/>
        </w:rPr>
        <w:t xml:space="preserve">M= 4.22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0.62</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4F076213"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2.2</w:t>
      </w:r>
    </w:p>
    <w:p w14:paraId="694A58F4" w14:textId="77777777" w:rsidR="00257D04" w:rsidRPr="00257D04" w:rsidRDefault="00257D04" w:rsidP="005E3F90">
      <w:pPr>
        <w:spacing w:after="0" w:line="240" w:lineRule="auto"/>
        <w:jc w:val="both"/>
        <w:rPr>
          <w:rFonts w:ascii="Times New Roman" w:eastAsia="Calibri" w:hAnsi="Times New Roman" w:cs="Times New Roman"/>
          <w:bCs/>
          <w:i/>
        </w:rPr>
      </w:pPr>
      <w:r w:rsidRPr="00257D04">
        <w:rPr>
          <w:rFonts w:ascii="Times New Roman" w:eastAsia="Calibri" w:hAnsi="Times New Roman" w:cs="Times New Roman"/>
          <w:i/>
        </w:rPr>
        <w:t xml:space="preserve"> Level of Psychological Capital of Employees in terms of </w:t>
      </w:r>
      <w:bookmarkStart w:id="10" w:name="_Hlk220387487"/>
      <w:r w:rsidRPr="00257D04">
        <w:rPr>
          <w:rFonts w:ascii="Times New Roman" w:eastAsia="Calibri" w:hAnsi="Times New Roman" w:cs="Times New Roman"/>
          <w:bCs/>
          <w:i/>
        </w:rPr>
        <w:t>Optimism</w:t>
      </w:r>
      <w:bookmarkEnd w:id="1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gridCol w:w="1000"/>
        <w:gridCol w:w="931"/>
        <w:gridCol w:w="2621"/>
      </w:tblGrid>
      <w:tr w:rsidR="00257D04" w:rsidRPr="00257D04" w14:paraId="67C122A7" w14:textId="77777777" w:rsidTr="005E3F90">
        <w:trPr>
          <w:trHeight w:val="520"/>
        </w:trPr>
        <w:tc>
          <w:tcPr>
            <w:tcW w:w="5946" w:type="dxa"/>
            <w:tcBorders>
              <w:top w:val="single" w:sz="4" w:space="0" w:color="auto"/>
              <w:bottom w:val="single" w:sz="4" w:space="0" w:color="auto"/>
            </w:tcBorders>
            <w:vAlign w:val="center"/>
          </w:tcPr>
          <w:p w14:paraId="6443719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0" w:type="dxa"/>
            <w:tcBorders>
              <w:top w:val="single" w:sz="4" w:space="0" w:color="auto"/>
              <w:bottom w:val="single" w:sz="4" w:space="0" w:color="auto"/>
            </w:tcBorders>
            <w:vAlign w:val="center"/>
          </w:tcPr>
          <w:p w14:paraId="0A6A803C"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1" w:type="dxa"/>
            <w:tcBorders>
              <w:top w:val="single" w:sz="4" w:space="0" w:color="auto"/>
              <w:bottom w:val="single" w:sz="4" w:space="0" w:color="auto"/>
            </w:tcBorders>
            <w:vAlign w:val="center"/>
          </w:tcPr>
          <w:p w14:paraId="32C63C5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21" w:type="dxa"/>
            <w:tcBorders>
              <w:top w:val="single" w:sz="4" w:space="0" w:color="auto"/>
              <w:bottom w:val="single" w:sz="4" w:space="0" w:color="auto"/>
            </w:tcBorders>
            <w:vAlign w:val="center"/>
          </w:tcPr>
          <w:p w14:paraId="7A0688F5"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7217B936" w14:textId="77777777" w:rsidTr="005E3F90">
        <w:trPr>
          <w:trHeight w:val="520"/>
        </w:trPr>
        <w:tc>
          <w:tcPr>
            <w:tcW w:w="5946" w:type="dxa"/>
            <w:tcBorders>
              <w:top w:val="single" w:sz="4" w:space="0" w:color="auto"/>
            </w:tcBorders>
            <w:vAlign w:val="center"/>
          </w:tcPr>
          <w:p w14:paraId="775B400C" w14:textId="77777777" w:rsidR="00257D04" w:rsidRPr="00257D04" w:rsidRDefault="00257D04" w:rsidP="005E3F90">
            <w:pPr>
              <w:jc w:val="both"/>
              <w:rPr>
                <w:rFonts w:ascii="Times New Roman" w:eastAsia="Times New Roman" w:hAnsi="Times New Roman" w:cs="Times New Roman"/>
                <w:bCs/>
                <w:sz w:val="24"/>
                <w:szCs w:val="24"/>
                <w:lang w:val="en-GB"/>
              </w:rPr>
            </w:pPr>
            <w:r w:rsidRPr="00257D04">
              <w:rPr>
                <w:rFonts w:ascii="Times New Roman" w:eastAsia="Calibri" w:hAnsi="Times New Roman" w:cs="Times New Roman"/>
                <w:sz w:val="24"/>
                <w:szCs w:val="24"/>
              </w:rPr>
              <w:t>I'm optimistic about what will happen to me in the future as it pertains to work.</w:t>
            </w:r>
          </w:p>
        </w:tc>
        <w:tc>
          <w:tcPr>
            <w:tcW w:w="1000" w:type="dxa"/>
            <w:tcBorders>
              <w:top w:val="single" w:sz="4" w:space="0" w:color="auto"/>
            </w:tcBorders>
            <w:vAlign w:val="center"/>
          </w:tcPr>
          <w:p w14:paraId="02B5155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31" w:type="dxa"/>
            <w:tcBorders>
              <w:top w:val="single" w:sz="4" w:space="0" w:color="auto"/>
            </w:tcBorders>
            <w:vAlign w:val="center"/>
          </w:tcPr>
          <w:p w14:paraId="780012DA"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4.10</w:t>
            </w:r>
          </w:p>
        </w:tc>
        <w:tc>
          <w:tcPr>
            <w:tcW w:w="2621" w:type="dxa"/>
            <w:tcBorders>
              <w:top w:val="single" w:sz="4" w:space="0" w:color="auto"/>
            </w:tcBorders>
            <w:vAlign w:val="center"/>
          </w:tcPr>
          <w:p w14:paraId="35E01F2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E969A2E" w14:textId="77777777" w:rsidTr="005E3F90">
        <w:trPr>
          <w:trHeight w:val="520"/>
        </w:trPr>
        <w:tc>
          <w:tcPr>
            <w:tcW w:w="5946" w:type="dxa"/>
            <w:vAlign w:val="center"/>
          </w:tcPr>
          <w:p w14:paraId="1329469A"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At work, I always find that every problem has a</w:t>
            </w:r>
          </w:p>
          <w:p w14:paraId="318650B2" w14:textId="262A4785"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Solution</w:t>
            </w:r>
            <w:r w:rsidRPr="00257D04">
              <w:rPr>
                <w:rFonts w:ascii="Times New Roman" w:eastAsia="Calibri" w:hAnsi="Times New Roman" w:cs="Times New Roman"/>
                <w:sz w:val="24"/>
                <w:szCs w:val="24"/>
              </w:rPr>
              <w:t>.</w:t>
            </w:r>
          </w:p>
        </w:tc>
        <w:tc>
          <w:tcPr>
            <w:tcW w:w="1000" w:type="dxa"/>
            <w:vAlign w:val="center"/>
          </w:tcPr>
          <w:p w14:paraId="08D292D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0.72</w:t>
            </w:r>
          </w:p>
        </w:tc>
        <w:tc>
          <w:tcPr>
            <w:tcW w:w="931" w:type="dxa"/>
            <w:vAlign w:val="center"/>
          </w:tcPr>
          <w:p w14:paraId="1157CAE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4.31</w:t>
            </w:r>
          </w:p>
        </w:tc>
        <w:tc>
          <w:tcPr>
            <w:tcW w:w="2621" w:type="dxa"/>
            <w:vAlign w:val="center"/>
          </w:tcPr>
          <w:p w14:paraId="700EB084"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9BCD912" w14:textId="77777777" w:rsidTr="005E3F90">
        <w:trPr>
          <w:trHeight w:val="520"/>
        </w:trPr>
        <w:tc>
          <w:tcPr>
            <w:tcW w:w="5946" w:type="dxa"/>
            <w:vAlign w:val="center"/>
          </w:tcPr>
          <w:p w14:paraId="72A5DC01"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believe that all the problems occurring at work always have a bright side.</w:t>
            </w:r>
          </w:p>
        </w:tc>
        <w:tc>
          <w:tcPr>
            <w:tcW w:w="1000" w:type="dxa"/>
            <w:vAlign w:val="center"/>
          </w:tcPr>
          <w:p w14:paraId="5FF617F5"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1" w:type="dxa"/>
            <w:vAlign w:val="center"/>
          </w:tcPr>
          <w:p w14:paraId="7F020D1C"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4.21</w:t>
            </w:r>
          </w:p>
        </w:tc>
        <w:tc>
          <w:tcPr>
            <w:tcW w:w="2621" w:type="dxa"/>
            <w:vAlign w:val="center"/>
          </w:tcPr>
          <w:p w14:paraId="0CBDD5B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20DC9DCC" w14:textId="77777777" w:rsidTr="005E3F90">
        <w:trPr>
          <w:trHeight w:val="520"/>
        </w:trPr>
        <w:tc>
          <w:tcPr>
            <w:tcW w:w="5946" w:type="dxa"/>
            <w:vAlign w:val="center"/>
          </w:tcPr>
          <w:p w14:paraId="0CE07098"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If I have to face with bad situation, I believe that everything will change to be better.</w:t>
            </w:r>
          </w:p>
        </w:tc>
        <w:tc>
          <w:tcPr>
            <w:tcW w:w="1000" w:type="dxa"/>
            <w:vAlign w:val="center"/>
          </w:tcPr>
          <w:p w14:paraId="194C1DA9"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0.76</w:t>
            </w:r>
          </w:p>
        </w:tc>
        <w:tc>
          <w:tcPr>
            <w:tcW w:w="931" w:type="dxa"/>
            <w:vAlign w:val="center"/>
          </w:tcPr>
          <w:p w14:paraId="181A96D7"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4.18</w:t>
            </w:r>
          </w:p>
        </w:tc>
        <w:tc>
          <w:tcPr>
            <w:tcW w:w="2621" w:type="dxa"/>
            <w:vAlign w:val="center"/>
          </w:tcPr>
          <w:p w14:paraId="4F1983A8"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1B59D8B" w14:textId="77777777" w:rsidTr="005E3F90">
        <w:trPr>
          <w:trHeight w:val="520"/>
        </w:trPr>
        <w:tc>
          <w:tcPr>
            <w:tcW w:w="5946" w:type="dxa"/>
            <w:vAlign w:val="center"/>
          </w:tcPr>
          <w:p w14:paraId="4A9E65D0"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believe that success in the current work will occur in the future.</w:t>
            </w:r>
          </w:p>
        </w:tc>
        <w:tc>
          <w:tcPr>
            <w:tcW w:w="1000" w:type="dxa"/>
            <w:vAlign w:val="center"/>
          </w:tcPr>
          <w:p w14:paraId="39B4BA1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0.75</w:t>
            </w:r>
          </w:p>
        </w:tc>
        <w:tc>
          <w:tcPr>
            <w:tcW w:w="931" w:type="dxa"/>
            <w:vAlign w:val="center"/>
          </w:tcPr>
          <w:p w14:paraId="655338C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4.26</w:t>
            </w:r>
          </w:p>
        </w:tc>
        <w:tc>
          <w:tcPr>
            <w:tcW w:w="2621" w:type="dxa"/>
            <w:vAlign w:val="center"/>
          </w:tcPr>
          <w:p w14:paraId="44B51363"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3F351F09" w14:textId="77777777" w:rsidTr="005E3F90">
        <w:trPr>
          <w:trHeight w:val="520"/>
        </w:trPr>
        <w:tc>
          <w:tcPr>
            <w:tcW w:w="5946" w:type="dxa"/>
            <w:vAlign w:val="center"/>
          </w:tcPr>
          <w:p w14:paraId="5F69E2DE"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 xml:space="preserve">When I am stuck with a </w:t>
            </w:r>
            <w:proofErr w:type="gramStart"/>
            <w:r w:rsidRPr="00257D04">
              <w:rPr>
                <w:rFonts w:ascii="Times New Roman" w:eastAsia="Calibri" w:hAnsi="Times New Roman" w:cs="Times New Roman"/>
                <w:sz w:val="24"/>
                <w:szCs w:val="24"/>
              </w:rPr>
              <w:t>problem</w:t>
            </w:r>
            <w:proofErr w:type="gramEnd"/>
            <w:r w:rsidRPr="00257D04">
              <w:rPr>
                <w:rFonts w:ascii="Times New Roman" w:eastAsia="Calibri" w:hAnsi="Times New Roman" w:cs="Times New Roman"/>
                <w:sz w:val="24"/>
                <w:szCs w:val="24"/>
              </w:rPr>
              <w:t xml:space="preserve"> I always find a solution.</w:t>
            </w:r>
          </w:p>
        </w:tc>
        <w:tc>
          <w:tcPr>
            <w:tcW w:w="1000" w:type="dxa"/>
            <w:vAlign w:val="center"/>
          </w:tcPr>
          <w:p w14:paraId="7C3144C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31" w:type="dxa"/>
            <w:vAlign w:val="center"/>
          </w:tcPr>
          <w:p w14:paraId="09284FE0"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4.24</w:t>
            </w:r>
          </w:p>
        </w:tc>
        <w:tc>
          <w:tcPr>
            <w:tcW w:w="2621" w:type="dxa"/>
            <w:vAlign w:val="center"/>
          </w:tcPr>
          <w:p w14:paraId="6A8D063C"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8CA7A30" w14:textId="77777777" w:rsidTr="005E3F90">
        <w:trPr>
          <w:trHeight w:val="520"/>
        </w:trPr>
        <w:tc>
          <w:tcPr>
            <w:tcW w:w="5946" w:type="dxa"/>
            <w:tcBorders>
              <w:bottom w:val="single" w:sz="4" w:space="0" w:color="auto"/>
            </w:tcBorders>
            <w:vAlign w:val="center"/>
          </w:tcPr>
          <w:p w14:paraId="73F4840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0" w:type="dxa"/>
            <w:tcBorders>
              <w:bottom w:val="single" w:sz="4" w:space="0" w:color="auto"/>
            </w:tcBorders>
            <w:vAlign w:val="center"/>
          </w:tcPr>
          <w:p w14:paraId="067A89CB"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0.62</w:t>
            </w:r>
          </w:p>
        </w:tc>
        <w:tc>
          <w:tcPr>
            <w:tcW w:w="931" w:type="dxa"/>
            <w:tcBorders>
              <w:bottom w:val="single" w:sz="4" w:space="0" w:color="auto"/>
            </w:tcBorders>
            <w:vAlign w:val="center"/>
          </w:tcPr>
          <w:p w14:paraId="2604E486"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4.22</w:t>
            </w:r>
          </w:p>
        </w:tc>
        <w:tc>
          <w:tcPr>
            <w:tcW w:w="2621" w:type="dxa"/>
            <w:tcBorders>
              <w:bottom w:val="single" w:sz="4" w:space="0" w:color="auto"/>
            </w:tcBorders>
            <w:vAlign w:val="center"/>
          </w:tcPr>
          <w:p w14:paraId="24BFAFDD" w14:textId="77777777" w:rsidR="00257D04" w:rsidRPr="00257D04" w:rsidRDefault="00257D04" w:rsidP="005E3F90">
            <w:pPr>
              <w:jc w:val="both"/>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Very High</w:t>
            </w:r>
          </w:p>
        </w:tc>
      </w:tr>
    </w:tbl>
    <w:p w14:paraId="3848EDB6"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2.3, the total average mean for the result of the Level of Psychological Capital of Employees in terms of Hope with a grand mean of </w:t>
      </w:r>
      <w:r w:rsidRPr="00257D04">
        <w:rPr>
          <w:rFonts w:ascii="Times New Roman" w:eastAsia="Arial" w:hAnsi="Times New Roman" w:cs="Times New Roman"/>
          <w:b/>
          <w:lang w:val="en-PH" w:eastAsia="en-PH"/>
        </w:rPr>
        <w:t xml:space="preserve">M= 4.25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0.56</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60D42566"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2.3</w:t>
      </w:r>
    </w:p>
    <w:p w14:paraId="45ABA26E" w14:textId="77777777" w:rsidR="00257D04" w:rsidRPr="00257D04" w:rsidRDefault="00257D04" w:rsidP="005E3F90">
      <w:pPr>
        <w:spacing w:after="0" w:line="240" w:lineRule="auto"/>
        <w:jc w:val="both"/>
        <w:rPr>
          <w:rFonts w:ascii="Times New Roman" w:eastAsia="Calibri" w:hAnsi="Times New Roman" w:cs="Times New Roman"/>
          <w:bCs/>
          <w:i/>
        </w:rPr>
      </w:pPr>
      <w:r w:rsidRPr="00257D04">
        <w:rPr>
          <w:rFonts w:ascii="Times New Roman" w:eastAsia="Calibri" w:hAnsi="Times New Roman" w:cs="Times New Roman"/>
          <w:i/>
        </w:rPr>
        <w:t xml:space="preserve"> Level of Psychological Capital of Employees in terms of </w:t>
      </w:r>
      <w:r w:rsidRPr="00257D04">
        <w:rPr>
          <w:rFonts w:ascii="Times New Roman" w:eastAsia="Calibri" w:hAnsi="Times New Roman" w:cs="Times New Roman"/>
          <w:bCs/>
          <w:i/>
        </w:rPr>
        <w:t>Hope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9"/>
        <w:gridCol w:w="999"/>
        <w:gridCol w:w="931"/>
        <w:gridCol w:w="2618"/>
      </w:tblGrid>
      <w:tr w:rsidR="00257D04" w:rsidRPr="00257D04" w14:paraId="65F4BFDB" w14:textId="77777777" w:rsidTr="005E3F90">
        <w:trPr>
          <w:trHeight w:val="481"/>
        </w:trPr>
        <w:tc>
          <w:tcPr>
            <w:tcW w:w="5939" w:type="dxa"/>
            <w:tcBorders>
              <w:top w:val="single" w:sz="4" w:space="0" w:color="auto"/>
              <w:bottom w:val="single" w:sz="4" w:space="0" w:color="auto"/>
            </w:tcBorders>
            <w:vAlign w:val="center"/>
          </w:tcPr>
          <w:p w14:paraId="648330C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99" w:type="dxa"/>
            <w:tcBorders>
              <w:top w:val="single" w:sz="4" w:space="0" w:color="auto"/>
              <w:bottom w:val="single" w:sz="4" w:space="0" w:color="auto"/>
            </w:tcBorders>
            <w:vAlign w:val="center"/>
          </w:tcPr>
          <w:p w14:paraId="17F2FB7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1" w:type="dxa"/>
            <w:tcBorders>
              <w:top w:val="single" w:sz="4" w:space="0" w:color="auto"/>
              <w:bottom w:val="single" w:sz="4" w:space="0" w:color="auto"/>
            </w:tcBorders>
            <w:vAlign w:val="center"/>
          </w:tcPr>
          <w:p w14:paraId="5FA5CE6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18" w:type="dxa"/>
            <w:tcBorders>
              <w:top w:val="single" w:sz="4" w:space="0" w:color="auto"/>
              <w:bottom w:val="single" w:sz="4" w:space="0" w:color="auto"/>
            </w:tcBorders>
            <w:vAlign w:val="center"/>
          </w:tcPr>
          <w:p w14:paraId="76EC653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1D399BC" w14:textId="77777777" w:rsidTr="005E3F90">
        <w:trPr>
          <w:trHeight w:val="481"/>
        </w:trPr>
        <w:tc>
          <w:tcPr>
            <w:tcW w:w="5939" w:type="dxa"/>
            <w:tcBorders>
              <w:top w:val="single" w:sz="4" w:space="0" w:color="auto"/>
            </w:tcBorders>
            <w:vAlign w:val="center"/>
          </w:tcPr>
          <w:p w14:paraId="79712792"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At the present time, I am energetically pursuing my work goals.</w:t>
            </w:r>
          </w:p>
        </w:tc>
        <w:tc>
          <w:tcPr>
            <w:tcW w:w="999" w:type="dxa"/>
            <w:tcBorders>
              <w:top w:val="single" w:sz="4" w:space="0" w:color="auto"/>
            </w:tcBorders>
            <w:vAlign w:val="center"/>
          </w:tcPr>
          <w:p w14:paraId="0508054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0.75</w:t>
            </w:r>
          </w:p>
        </w:tc>
        <w:tc>
          <w:tcPr>
            <w:tcW w:w="931" w:type="dxa"/>
            <w:tcBorders>
              <w:top w:val="single" w:sz="4" w:space="0" w:color="auto"/>
            </w:tcBorders>
            <w:vAlign w:val="center"/>
          </w:tcPr>
          <w:p w14:paraId="1FBF246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4.24</w:t>
            </w:r>
          </w:p>
        </w:tc>
        <w:tc>
          <w:tcPr>
            <w:tcW w:w="2618" w:type="dxa"/>
            <w:tcBorders>
              <w:top w:val="single" w:sz="4" w:space="0" w:color="auto"/>
            </w:tcBorders>
            <w:vAlign w:val="center"/>
          </w:tcPr>
          <w:p w14:paraId="02E3377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56E0D450" w14:textId="77777777" w:rsidTr="005E3F90">
        <w:trPr>
          <w:trHeight w:val="481"/>
        </w:trPr>
        <w:tc>
          <w:tcPr>
            <w:tcW w:w="5939" w:type="dxa"/>
            <w:vAlign w:val="center"/>
          </w:tcPr>
          <w:p w14:paraId="0DBDA269"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have several ways to accomplish my work goal.</w:t>
            </w:r>
          </w:p>
        </w:tc>
        <w:tc>
          <w:tcPr>
            <w:tcW w:w="999" w:type="dxa"/>
            <w:vAlign w:val="center"/>
          </w:tcPr>
          <w:p w14:paraId="3F0C49D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0.62</w:t>
            </w:r>
          </w:p>
        </w:tc>
        <w:tc>
          <w:tcPr>
            <w:tcW w:w="931" w:type="dxa"/>
            <w:vAlign w:val="center"/>
          </w:tcPr>
          <w:p w14:paraId="5579CA0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4.30</w:t>
            </w:r>
          </w:p>
        </w:tc>
        <w:tc>
          <w:tcPr>
            <w:tcW w:w="2618" w:type="dxa"/>
            <w:vAlign w:val="center"/>
          </w:tcPr>
          <w:p w14:paraId="3C48FB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1540EAD1" w14:textId="77777777" w:rsidTr="005E3F90">
        <w:trPr>
          <w:trHeight w:val="481"/>
        </w:trPr>
        <w:tc>
          <w:tcPr>
            <w:tcW w:w="5939" w:type="dxa"/>
            <w:vAlign w:val="center"/>
          </w:tcPr>
          <w:p w14:paraId="0A3DE89E"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Now, I feel that I am energetic to accomplish my work goal.</w:t>
            </w:r>
          </w:p>
        </w:tc>
        <w:tc>
          <w:tcPr>
            <w:tcW w:w="999" w:type="dxa"/>
            <w:vAlign w:val="center"/>
          </w:tcPr>
          <w:p w14:paraId="0411A9E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31" w:type="dxa"/>
            <w:vAlign w:val="center"/>
          </w:tcPr>
          <w:p w14:paraId="34B0A93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4.19</w:t>
            </w:r>
          </w:p>
        </w:tc>
        <w:tc>
          <w:tcPr>
            <w:tcW w:w="2618" w:type="dxa"/>
            <w:vAlign w:val="center"/>
          </w:tcPr>
          <w:p w14:paraId="78594F3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8660CFC" w14:textId="77777777" w:rsidTr="005E3F90">
        <w:trPr>
          <w:trHeight w:val="481"/>
        </w:trPr>
        <w:tc>
          <w:tcPr>
            <w:tcW w:w="5939" w:type="dxa"/>
            <w:vAlign w:val="center"/>
          </w:tcPr>
          <w:p w14:paraId="767D14E3"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When I found that my performance appraisal was less than the expected goal, I am trying to find ways to improve, and then start to do better.</w:t>
            </w:r>
          </w:p>
        </w:tc>
        <w:tc>
          <w:tcPr>
            <w:tcW w:w="999" w:type="dxa"/>
            <w:vAlign w:val="center"/>
          </w:tcPr>
          <w:p w14:paraId="379734D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0.68</w:t>
            </w:r>
          </w:p>
        </w:tc>
        <w:tc>
          <w:tcPr>
            <w:tcW w:w="931" w:type="dxa"/>
            <w:vAlign w:val="center"/>
          </w:tcPr>
          <w:p w14:paraId="3ED1DC3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4.22</w:t>
            </w:r>
          </w:p>
        </w:tc>
        <w:tc>
          <w:tcPr>
            <w:tcW w:w="2618" w:type="dxa"/>
            <w:vAlign w:val="center"/>
          </w:tcPr>
          <w:p w14:paraId="13F9FCD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4E2EA347" w14:textId="77777777" w:rsidTr="005E3F90">
        <w:trPr>
          <w:trHeight w:val="481"/>
        </w:trPr>
        <w:tc>
          <w:tcPr>
            <w:tcW w:w="5939" w:type="dxa"/>
            <w:vAlign w:val="center"/>
          </w:tcPr>
          <w:p w14:paraId="7E0D1EEC"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When I set goals and plan to work, I will be concentrated to achieve the goal.</w:t>
            </w:r>
          </w:p>
        </w:tc>
        <w:tc>
          <w:tcPr>
            <w:tcW w:w="999" w:type="dxa"/>
            <w:vAlign w:val="center"/>
          </w:tcPr>
          <w:p w14:paraId="58683BD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31" w:type="dxa"/>
            <w:vAlign w:val="center"/>
          </w:tcPr>
          <w:p w14:paraId="31CCADE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4.24</w:t>
            </w:r>
          </w:p>
        </w:tc>
        <w:tc>
          <w:tcPr>
            <w:tcW w:w="2618" w:type="dxa"/>
            <w:vAlign w:val="center"/>
          </w:tcPr>
          <w:p w14:paraId="143847F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21852329" w14:textId="77777777" w:rsidTr="005E3F90">
        <w:trPr>
          <w:trHeight w:val="481"/>
        </w:trPr>
        <w:tc>
          <w:tcPr>
            <w:tcW w:w="5939" w:type="dxa"/>
            <w:vAlign w:val="center"/>
          </w:tcPr>
          <w:p w14:paraId="6E3AC9FC"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work as the goals set by the belief that “Where there is a will, there is a way”.</w:t>
            </w:r>
          </w:p>
        </w:tc>
        <w:tc>
          <w:tcPr>
            <w:tcW w:w="999" w:type="dxa"/>
            <w:vAlign w:val="center"/>
          </w:tcPr>
          <w:p w14:paraId="6063B7A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0.67</w:t>
            </w:r>
          </w:p>
        </w:tc>
        <w:tc>
          <w:tcPr>
            <w:tcW w:w="931" w:type="dxa"/>
            <w:vAlign w:val="center"/>
          </w:tcPr>
          <w:p w14:paraId="6C89DCF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4.32</w:t>
            </w:r>
          </w:p>
        </w:tc>
        <w:tc>
          <w:tcPr>
            <w:tcW w:w="2618" w:type="dxa"/>
            <w:vAlign w:val="center"/>
          </w:tcPr>
          <w:p w14:paraId="7FEF7C6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78B1453E" w14:textId="77777777" w:rsidTr="005E3F90">
        <w:trPr>
          <w:trHeight w:val="481"/>
        </w:trPr>
        <w:tc>
          <w:tcPr>
            <w:tcW w:w="5939" w:type="dxa"/>
            <w:tcBorders>
              <w:bottom w:val="single" w:sz="4" w:space="0" w:color="auto"/>
            </w:tcBorders>
            <w:vAlign w:val="center"/>
          </w:tcPr>
          <w:p w14:paraId="0BA2B357"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99" w:type="dxa"/>
            <w:tcBorders>
              <w:bottom w:val="single" w:sz="4" w:space="0" w:color="auto"/>
            </w:tcBorders>
            <w:vAlign w:val="center"/>
          </w:tcPr>
          <w:p w14:paraId="7BC6C31B"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0.56</w:t>
            </w:r>
          </w:p>
        </w:tc>
        <w:tc>
          <w:tcPr>
            <w:tcW w:w="931" w:type="dxa"/>
            <w:tcBorders>
              <w:bottom w:val="single" w:sz="4" w:space="0" w:color="auto"/>
            </w:tcBorders>
            <w:vAlign w:val="center"/>
          </w:tcPr>
          <w:p w14:paraId="1337CCFC"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4.25</w:t>
            </w:r>
          </w:p>
        </w:tc>
        <w:tc>
          <w:tcPr>
            <w:tcW w:w="2618" w:type="dxa"/>
            <w:tcBorders>
              <w:bottom w:val="single" w:sz="4" w:space="0" w:color="auto"/>
            </w:tcBorders>
            <w:vAlign w:val="center"/>
          </w:tcPr>
          <w:p w14:paraId="5EBFA1DB"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Very High</w:t>
            </w:r>
          </w:p>
        </w:tc>
      </w:tr>
    </w:tbl>
    <w:p w14:paraId="5DBFD2F0"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2.4, the total average mean for the result of the Level of Psychological Capital of Employees in terms of Resilience with a grand mean of </w:t>
      </w:r>
      <w:r w:rsidRPr="00257D04">
        <w:rPr>
          <w:rFonts w:ascii="Times New Roman" w:eastAsia="Arial" w:hAnsi="Times New Roman" w:cs="Times New Roman"/>
          <w:b/>
          <w:lang w:val="en-PH" w:eastAsia="en-PH"/>
        </w:rPr>
        <w:t xml:space="preserve">M= 4.12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0A2082CB" w14:textId="77777777" w:rsidR="005E3F90"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5177F5C6" w14:textId="77777777" w:rsidR="005E3F90"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1F19DAD2" w14:textId="77777777" w:rsidR="005E3F90"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230C3388" w14:textId="77777777" w:rsidR="00257D04" w:rsidRPr="00257D04" w:rsidRDefault="00257D04" w:rsidP="005E3F90">
      <w:pPr>
        <w:spacing w:after="0" w:line="240" w:lineRule="auto"/>
        <w:ind w:right="55"/>
        <w:jc w:val="both"/>
        <w:rPr>
          <w:rFonts w:ascii="Times New Roman" w:eastAsia="Arial" w:hAnsi="Times New Roman" w:cs="Times New Roman"/>
          <w:lang w:val="en-PH" w:eastAsia="en-PH"/>
        </w:rPr>
      </w:pPr>
      <w:r w:rsidRPr="00257D04">
        <w:rPr>
          <w:rFonts w:ascii="Times New Roman" w:eastAsia="Calibri" w:hAnsi="Times New Roman" w:cs="Times New Roman"/>
          <w:b/>
        </w:rPr>
        <w:lastRenderedPageBreak/>
        <w:t>Table 2.4</w:t>
      </w:r>
    </w:p>
    <w:p w14:paraId="2621A2ED" w14:textId="77777777" w:rsidR="00257D04" w:rsidRPr="00257D04" w:rsidRDefault="00257D04" w:rsidP="005E3F90">
      <w:pPr>
        <w:spacing w:after="0" w:line="240" w:lineRule="auto"/>
        <w:jc w:val="both"/>
        <w:rPr>
          <w:rFonts w:ascii="Times New Roman" w:eastAsia="Calibri" w:hAnsi="Times New Roman" w:cs="Times New Roman"/>
          <w:bCs/>
          <w:i/>
        </w:rPr>
      </w:pPr>
      <w:r w:rsidRPr="00257D04">
        <w:rPr>
          <w:rFonts w:ascii="Times New Roman" w:eastAsia="Calibri" w:hAnsi="Times New Roman" w:cs="Times New Roman"/>
          <w:i/>
        </w:rPr>
        <w:t xml:space="preserve"> Level of Psychological Capital of Employees in terms of Resilience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9"/>
        <w:gridCol w:w="998"/>
        <w:gridCol w:w="930"/>
        <w:gridCol w:w="2617"/>
      </w:tblGrid>
      <w:tr w:rsidR="00257D04" w:rsidRPr="00257D04" w14:paraId="32623854" w14:textId="77777777" w:rsidTr="005E3F90">
        <w:trPr>
          <w:trHeight w:val="495"/>
        </w:trPr>
        <w:tc>
          <w:tcPr>
            <w:tcW w:w="5939" w:type="dxa"/>
            <w:tcBorders>
              <w:top w:val="single" w:sz="4" w:space="0" w:color="auto"/>
              <w:bottom w:val="single" w:sz="4" w:space="0" w:color="auto"/>
            </w:tcBorders>
            <w:vAlign w:val="center"/>
          </w:tcPr>
          <w:p w14:paraId="7374329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98" w:type="dxa"/>
            <w:tcBorders>
              <w:top w:val="single" w:sz="4" w:space="0" w:color="auto"/>
              <w:bottom w:val="single" w:sz="4" w:space="0" w:color="auto"/>
            </w:tcBorders>
            <w:vAlign w:val="center"/>
          </w:tcPr>
          <w:p w14:paraId="4BC6AD0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0" w:type="dxa"/>
            <w:tcBorders>
              <w:top w:val="single" w:sz="4" w:space="0" w:color="auto"/>
              <w:bottom w:val="single" w:sz="4" w:space="0" w:color="auto"/>
            </w:tcBorders>
            <w:vAlign w:val="center"/>
          </w:tcPr>
          <w:p w14:paraId="1FE94A2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17" w:type="dxa"/>
            <w:tcBorders>
              <w:top w:val="single" w:sz="4" w:space="0" w:color="auto"/>
              <w:bottom w:val="single" w:sz="4" w:space="0" w:color="auto"/>
            </w:tcBorders>
            <w:vAlign w:val="center"/>
          </w:tcPr>
          <w:p w14:paraId="53CE74C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21C485ED" w14:textId="77777777" w:rsidTr="005E3F90">
        <w:trPr>
          <w:trHeight w:val="495"/>
        </w:trPr>
        <w:tc>
          <w:tcPr>
            <w:tcW w:w="5939" w:type="dxa"/>
            <w:tcBorders>
              <w:top w:val="single" w:sz="4" w:space="0" w:color="auto"/>
            </w:tcBorders>
            <w:vAlign w:val="center"/>
          </w:tcPr>
          <w:p w14:paraId="7D17C009"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usually manage difficulties one way or another at work.</w:t>
            </w:r>
          </w:p>
        </w:tc>
        <w:tc>
          <w:tcPr>
            <w:tcW w:w="998" w:type="dxa"/>
            <w:tcBorders>
              <w:top w:val="single" w:sz="4" w:space="0" w:color="auto"/>
            </w:tcBorders>
            <w:vAlign w:val="center"/>
          </w:tcPr>
          <w:p w14:paraId="132F0B1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0.72</w:t>
            </w:r>
          </w:p>
        </w:tc>
        <w:tc>
          <w:tcPr>
            <w:tcW w:w="930" w:type="dxa"/>
            <w:tcBorders>
              <w:top w:val="single" w:sz="4" w:space="0" w:color="auto"/>
            </w:tcBorders>
            <w:vAlign w:val="center"/>
          </w:tcPr>
          <w:p w14:paraId="0EC9218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4.10</w:t>
            </w:r>
          </w:p>
        </w:tc>
        <w:tc>
          <w:tcPr>
            <w:tcW w:w="2617" w:type="dxa"/>
            <w:tcBorders>
              <w:top w:val="single" w:sz="4" w:space="0" w:color="auto"/>
            </w:tcBorders>
            <w:vAlign w:val="center"/>
          </w:tcPr>
          <w:p w14:paraId="551856B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3A1F514" w14:textId="77777777" w:rsidTr="005E3F90">
        <w:trPr>
          <w:trHeight w:val="495"/>
        </w:trPr>
        <w:tc>
          <w:tcPr>
            <w:tcW w:w="5939" w:type="dxa"/>
            <w:vAlign w:val="center"/>
          </w:tcPr>
          <w:p w14:paraId="0B5292D8"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Although my work is failed, I will try to make it a success again.</w:t>
            </w:r>
          </w:p>
        </w:tc>
        <w:tc>
          <w:tcPr>
            <w:tcW w:w="998" w:type="dxa"/>
            <w:vAlign w:val="center"/>
          </w:tcPr>
          <w:p w14:paraId="79D80F5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30" w:type="dxa"/>
            <w:vAlign w:val="center"/>
          </w:tcPr>
          <w:p w14:paraId="70D1FA4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4.18</w:t>
            </w:r>
          </w:p>
        </w:tc>
        <w:tc>
          <w:tcPr>
            <w:tcW w:w="2617" w:type="dxa"/>
            <w:vAlign w:val="center"/>
          </w:tcPr>
          <w:p w14:paraId="427CAA6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D437CCD" w14:textId="77777777" w:rsidTr="005E3F90">
        <w:trPr>
          <w:trHeight w:val="495"/>
        </w:trPr>
        <w:tc>
          <w:tcPr>
            <w:tcW w:w="5939" w:type="dxa"/>
            <w:vAlign w:val="center"/>
          </w:tcPr>
          <w:p w14:paraId="3743DAEE"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Although too much responsibility at work makes me feel awkward, I can go through to work successfully.</w:t>
            </w:r>
          </w:p>
        </w:tc>
        <w:tc>
          <w:tcPr>
            <w:tcW w:w="998" w:type="dxa"/>
            <w:vAlign w:val="center"/>
          </w:tcPr>
          <w:p w14:paraId="4132AE0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30" w:type="dxa"/>
            <w:vAlign w:val="center"/>
          </w:tcPr>
          <w:p w14:paraId="504C47D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4.13</w:t>
            </w:r>
          </w:p>
        </w:tc>
        <w:tc>
          <w:tcPr>
            <w:tcW w:w="2617" w:type="dxa"/>
            <w:vAlign w:val="center"/>
          </w:tcPr>
          <w:p w14:paraId="196E085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49AA53C" w14:textId="77777777" w:rsidTr="005E3F90">
        <w:trPr>
          <w:trHeight w:val="495"/>
        </w:trPr>
        <w:tc>
          <w:tcPr>
            <w:tcW w:w="5939" w:type="dxa"/>
            <w:vAlign w:val="center"/>
          </w:tcPr>
          <w:p w14:paraId="111793FA"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I am undiscouraged and ready to face with difficulties at work.</w:t>
            </w:r>
          </w:p>
        </w:tc>
        <w:tc>
          <w:tcPr>
            <w:tcW w:w="998" w:type="dxa"/>
            <w:vAlign w:val="center"/>
          </w:tcPr>
          <w:p w14:paraId="5094869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30" w:type="dxa"/>
            <w:vAlign w:val="center"/>
          </w:tcPr>
          <w:p w14:paraId="6CFBD4C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4.11</w:t>
            </w:r>
          </w:p>
        </w:tc>
        <w:tc>
          <w:tcPr>
            <w:tcW w:w="2617" w:type="dxa"/>
            <w:vAlign w:val="center"/>
          </w:tcPr>
          <w:p w14:paraId="141E972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745783E" w14:textId="77777777" w:rsidTr="005E3F90">
        <w:trPr>
          <w:trHeight w:val="495"/>
        </w:trPr>
        <w:tc>
          <w:tcPr>
            <w:tcW w:w="5939" w:type="dxa"/>
            <w:vAlign w:val="center"/>
          </w:tcPr>
          <w:p w14:paraId="6BC1F3B8" w14:textId="77777777" w:rsidR="00257D04" w:rsidRPr="00257D04" w:rsidRDefault="00257D04" w:rsidP="005E3F90">
            <w:pPr>
              <w:adjustRightInd w:val="0"/>
              <w:jc w:val="both"/>
              <w:rPr>
                <w:rFonts w:ascii="Times New Roman" w:eastAsia="Calibri" w:hAnsi="Times New Roman" w:cs="Times New Roman"/>
                <w:sz w:val="24"/>
                <w:szCs w:val="24"/>
                <w:lang w:val="en-GB"/>
              </w:rPr>
            </w:pPr>
            <w:r w:rsidRPr="00257D04">
              <w:rPr>
                <w:rFonts w:ascii="Times New Roman" w:eastAsia="Calibri" w:hAnsi="Times New Roman" w:cs="Times New Roman"/>
                <w:sz w:val="24"/>
                <w:szCs w:val="24"/>
              </w:rPr>
              <w:t>When I faced with disappointment at work, “I fell but I could quickly get through”.</w:t>
            </w:r>
          </w:p>
        </w:tc>
        <w:tc>
          <w:tcPr>
            <w:tcW w:w="998" w:type="dxa"/>
            <w:vAlign w:val="center"/>
          </w:tcPr>
          <w:p w14:paraId="0AAFBCA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30" w:type="dxa"/>
            <w:vAlign w:val="center"/>
          </w:tcPr>
          <w:p w14:paraId="12E602C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4.08</w:t>
            </w:r>
          </w:p>
        </w:tc>
        <w:tc>
          <w:tcPr>
            <w:tcW w:w="2617" w:type="dxa"/>
            <w:vAlign w:val="center"/>
          </w:tcPr>
          <w:p w14:paraId="1D0657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598D225" w14:textId="77777777" w:rsidTr="005E3F90">
        <w:trPr>
          <w:trHeight w:val="495"/>
        </w:trPr>
        <w:tc>
          <w:tcPr>
            <w:tcW w:w="5939" w:type="dxa"/>
            <w:tcBorders>
              <w:bottom w:val="single" w:sz="4" w:space="0" w:color="auto"/>
            </w:tcBorders>
            <w:vAlign w:val="center"/>
          </w:tcPr>
          <w:p w14:paraId="5F22AE0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98" w:type="dxa"/>
            <w:tcBorders>
              <w:bottom w:val="single" w:sz="4" w:space="0" w:color="auto"/>
            </w:tcBorders>
            <w:vAlign w:val="center"/>
          </w:tcPr>
          <w:p w14:paraId="507C0628"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0.61</w:t>
            </w:r>
          </w:p>
        </w:tc>
        <w:tc>
          <w:tcPr>
            <w:tcW w:w="930" w:type="dxa"/>
            <w:tcBorders>
              <w:bottom w:val="single" w:sz="4" w:space="0" w:color="auto"/>
            </w:tcBorders>
            <w:vAlign w:val="center"/>
          </w:tcPr>
          <w:p w14:paraId="410519C7"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Times New Roman" w:hAnsi="Times New Roman" w:cs="Times New Roman"/>
                <w:b/>
                <w:bCs/>
                <w:sz w:val="24"/>
                <w:szCs w:val="24"/>
              </w:rPr>
              <w:t>4.12</w:t>
            </w:r>
          </w:p>
        </w:tc>
        <w:tc>
          <w:tcPr>
            <w:tcW w:w="2617" w:type="dxa"/>
            <w:tcBorders>
              <w:bottom w:val="single" w:sz="4" w:space="0" w:color="auto"/>
            </w:tcBorders>
            <w:vAlign w:val="center"/>
          </w:tcPr>
          <w:p w14:paraId="7BBABAAF"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53189FD3" w14:textId="77777777" w:rsidR="00257D04" w:rsidRPr="00257D04" w:rsidRDefault="00257D04" w:rsidP="00257D04">
      <w:pPr>
        <w:spacing w:before="240" w:after="240" w:line="240" w:lineRule="auto"/>
        <w:jc w:val="both"/>
        <w:rPr>
          <w:rFonts w:ascii="Times New Roman" w:eastAsia="Calibri" w:hAnsi="Times New Roman" w:cs="Times New Roman"/>
          <w:b/>
        </w:rPr>
      </w:pPr>
      <w:r w:rsidRPr="00257D04">
        <w:rPr>
          <w:rFonts w:ascii="Times New Roman" w:eastAsia="Calibri" w:hAnsi="Times New Roman" w:cs="Times New Roman"/>
          <w:b/>
        </w:rPr>
        <w:t xml:space="preserve">The level of </w:t>
      </w:r>
      <w:bookmarkStart w:id="11" w:name="_Hlk220349912"/>
      <w:r w:rsidRPr="00257D04">
        <w:rPr>
          <w:rFonts w:ascii="Times New Roman" w:eastAsia="Calibri" w:hAnsi="Times New Roman" w:cs="Times New Roman"/>
          <w:b/>
        </w:rPr>
        <w:t xml:space="preserve">Job Satisfaction </w:t>
      </w:r>
      <w:bookmarkEnd w:id="11"/>
      <w:r w:rsidRPr="00257D04">
        <w:rPr>
          <w:rFonts w:ascii="Times New Roman" w:eastAsia="Calibri" w:hAnsi="Times New Roman" w:cs="Times New Roman"/>
          <w:b/>
        </w:rPr>
        <w:t>among the State Higher Education Institutions.</w:t>
      </w:r>
    </w:p>
    <w:p w14:paraId="72B84FB8" w14:textId="77777777" w:rsidR="00257D04" w:rsidRPr="00257D04" w:rsidRDefault="00257D04" w:rsidP="00257D04">
      <w:pPr>
        <w:spacing w:before="240" w:after="240" w:line="240" w:lineRule="auto"/>
        <w:ind w:right="55" w:firstLine="720"/>
        <w:jc w:val="both"/>
        <w:rPr>
          <w:rFonts w:ascii="Times New Roman" w:eastAsia="Arial" w:hAnsi="Times New Roman" w:cs="Times New Roman"/>
          <w:i/>
          <w:lang w:val="en-PH" w:eastAsia="en-PH"/>
        </w:rPr>
      </w:pPr>
      <w:r w:rsidRPr="00257D04">
        <w:rPr>
          <w:rFonts w:ascii="Times New Roman" w:eastAsia="Arial" w:hAnsi="Times New Roman" w:cs="Times New Roman"/>
          <w:shd w:val="clear" w:color="auto" w:fill="FFFFFF"/>
          <w:lang w:val="en-PH" w:eastAsia="en-PH"/>
        </w:rPr>
        <w:t>Shown in Table 3 is Level of Job Satisfaction of Employees among the State Higher Education Institutions. The overall mean score obtained on the Job Satisfaction is 4.15 with a standard deviation of 0.53, described</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shd w:val="clear" w:color="auto" w:fill="FFFFFF"/>
          <w:lang w:val="en-PH" w:eastAsia="en-PH"/>
        </w:rPr>
        <w:t xml:space="preserve">as </w:t>
      </w:r>
      <w:r w:rsidRPr="00257D04">
        <w:rPr>
          <w:rFonts w:ascii="Times New Roman" w:eastAsia="Arial" w:hAnsi="Times New Roman" w:cs="Times New Roman"/>
          <w:i/>
          <w:shd w:val="clear" w:color="auto" w:fill="FFFFFF"/>
          <w:lang w:val="en-PH" w:eastAsia="en-PH"/>
        </w:rPr>
        <w:t>high</w:t>
      </w:r>
      <w:r w:rsidRPr="00257D04">
        <w:rPr>
          <w:rFonts w:ascii="Times New Roman" w:eastAsia="Arial" w:hAnsi="Times New Roman" w:cs="Times New Roman"/>
          <w:shd w:val="clear" w:color="auto" w:fill="FFFFFF"/>
          <w:lang w:val="en-PH" w:eastAsia="en-PH"/>
        </w:rPr>
        <w:t xml:space="preserve">. This means that the Job Satisfaction is always </w:t>
      </w:r>
      <w:r w:rsidRPr="00257D04">
        <w:rPr>
          <w:rFonts w:ascii="Times New Roman" w:eastAsia="Arial" w:hAnsi="Times New Roman" w:cs="Times New Roman"/>
          <w:lang w:val="en-PH" w:eastAsia="en-PH"/>
        </w:rPr>
        <w:t>evident</w:t>
      </w:r>
      <w:r w:rsidRPr="00257D04">
        <w:rPr>
          <w:rFonts w:ascii="Times New Roman" w:eastAsia="Arial" w:hAnsi="Times New Roman" w:cs="Times New Roman"/>
          <w:shd w:val="clear" w:color="auto" w:fill="FFFFFF"/>
          <w:lang w:val="en-PH" w:eastAsia="en-PH"/>
        </w:rPr>
        <w:t>.</w:t>
      </w:r>
      <w:r w:rsidRPr="00257D04">
        <w:rPr>
          <w:rFonts w:ascii="Times New Roman" w:eastAsia="Arial" w:hAnsi="Times New Roman" w:cs="Times New Roman"/>
          <w:lang w:val="en-PH" w:eastAsia="en-PH"/>
        </w:rPr>
        <w:t xml:space="preserve">  Specifically, the mean ratings of the indicators of</w:t>
      </w:r>
      <w:r w:rsidRPr="00257D04">
        <w:rPr>
          <w:rFonts w:ascii="Times New Roman" w:eastAsia="Calibri" w:hAnsi="Times New Roman" w:cs="Times New Roman"/>
          <w:lang w:val="en-PH"/>
        </w:rPr>
        <w:t xml:space="preserve"> </w:t>
      </w:r>
      <w:r w:rsidRPr="00257D04">
        <w:rPr>
          <w:rFonts w:ascii="Times New Roman" w:eastAsia="Arial" w:hAnsi="Times New Roman" w:cs="Times New Roman"/>
          <w:shd w:val="clear" w:color="auto" w:fill="FFFFFF"/>
          <w:lang w:val="en-PH" w:eastAsia="en-PH"/>
        </w:rPr>
        <w:t xml:space="preserve">Job Satisfaction </w:t>
      </w:r>
      <w:r w:rsidRPr="00257D04">
        <w:rPr>
          <w:rFonts w:ascii="Times New Roman" w:eastAsia="Arial" w:hAnsi="Times New Roman" w:cs="Times New Roman"/>
          <w:lang w:val="en-PH" w:eastAsia="en-PH"/>
        </w:rPr>
        <w:t xml:space="preserve">are disclosed as follows: </w:t>
      </w:r>
      <w:r w:rsidRPr="00257D04">
        <w:rPr>
          <w:rFonts w:ascii="Times New Roman" w:eastAsia="Arial" w:hAnsi="Times New Roman" w:cs="Times New Roman"/>
          <w:i/>
          <w:lang w:val="en-PH" w:eastAsia="en-PH"/>
        </w:rPr>
        <w:t xml:space="preserve">Authority </w:t>
      </w:r>
      <w:r w:rsidRPr="00257D04">
        <w:rPr>
          <w:rFonts w:ascii="Times New Roman" w:eastAsia="Arial" w:hAnsi="Times New Roman" w:cs="Times New Roman"/>
          <w:lang w:val="en-PH" w:eastAsia="en-PH"/>
        </w:rPr>
        <w:t xml:space="preserve">attained a mean rating of 3.83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Supervision </w:t>
      </w:r>
      <w:r w:rsidRPr="00257D04">
        <w:rPr>
          <w:rFonts w:ascii="Times New Roman" w:eastAsia="Arial" w:hAnsi="Times New Roman" w:cs="Times New Roman"/>
          <w:lang w:val="en-PH" w:eastAsia="en-PH"/>
        </w:rPr>
        <w:t xml:space="preserve">obtained a mean rating of 4.29 or </w:t>
      </w:r>
      <w:r w:rsidRPr="00257D04">
        <w:rPr>
          <w:rFonts w:ascii="Times New Roman" w:eastAsia="Arial" w:hAnsi="Times New Roman" w:cs="Times New Roman"/>
          <w:i/>
          <w:lang w:val="en-PH" w:eastAsia="en-PH"/>
        </w:rPr>
        <w:t>very 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Policies And Facilities</w:t>
      </w:r>
      <w:r w:rsidRPr="00257D04">
        <w:rPr>
          <w:rFonts w:ascii="Times New Roman" w:eastAsia="Arial" w:hAnsi="Times New Roman" w:cs="Times New Roman"/>
          <w:lang w:val="en-PH" w:eastAsia="en-PH"/>
        </w:rPr>
        <w:t xml:space="preserve"> has a mean rating of 3.93 or</w:t>
      </w:r>
      <w:r w:rsidRPr="00257D04">
        <w:rPr>
          <w:rFonts w:ascii="Times New Roman" w:eastAsia="Arial" w:hAnsi="Times New Roman" w:cs="Times New Roman"/>
          <w:i/>
          <w:lang w:val="en-PH" w:eastAsia="en-PH"/>
        </w:rPr>
        <w:t xml:space="preserve"> 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My Work Itself </w:t>
      </w:r>
      <w:r w:rsidRPr="00257D04">
        <w:rPr>
          <w:rFonts w:ascii="Times New Roman" w:eastAsia="Arial" w:hAnsi="Times New Roman" w:cs="Times New Roman"/>
          <w:lang w:val="en-PH" w:eastAsia="en-PH"/>
        </w:rPr>
        <w:t xml:space="preserve">garnered a mean rating of 4.08 or </w:t>
      </w:r>
      <w:r w:rsidRPr="00257D04">
        <w:rPr>
          <w:rFonts w:ascii="Times New Roman" w:eastAsia="Arial" w:hAnsi="Times New Roman" w:cs="Times New Roman"/>
          <w:i/>
          <w:lang w:val="en-PH" w:eastAsia="en-PH"/>
        </w:rPr>
        <w:t xml:space="preserve">high; Interpersonal Relationship </w:t>
      </w:r>
      <w:r w:rsidRPr="00257D04">
        <w:rPr>
          <w:rFonts w:ascii="Times New Roman" w:eastAsia="Arial" w:hAnsi="Times New Roman" w:cs="Times New Roman"/>
          <w:lang w:val="en-PH" w:eastAsia="en-PH"/>
        </w:rPr>
        <w:t xml:space="preserve">attained a mean rating of 4.21 or </w:t>
      </w:r>
      <w:r w:rsidRPr="00257D04">
        <w:rPr>
          <w:rFonts w:ascii="Times New Roman" w:eastAsia="Arial" w:hAnsi="Times New Roman" w:cs="Times New Roman"/>
          <w:i/>
          <w:lang w:val="en-PH" w:eastAsia="en-PH"/>
        </w:rPr>
        <w:t>very high;</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Commitment </w:t>
      </w:r>
      <w:r w:rsidRPr="00257D04">
        <w:rPr>
          <w:rFonts w:ascii="Times New Roman" w:eastAsia="Arial" w:hAnsi="Times New Roman" w:cs="Times New Roman"/>
          <w:lang w:val="en-PH" w:eastAsia="en-PH"/>
        </w:rPr>
        <w:t xml:space="preserve">obtained a mean rating of 4.29 or </w:t>
      </w:r>
      <w:r w:rsidRPr="00257D04">
        <w:rPr>
          <w:rFonts w:ascii="Times New Roman" w:eastAsia="Arial" w:hAnsi="Times New Roman" w:cs="Times New Roman"/>
          <w:i/>
          <w:lang w:val="en-PH" w:eastAsia="en-PH"/>
        </w:rPr>
        <w:t>very 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Salary </w:t>
      </w:r>
      <w:r w:rsidRPr="00257D04">
        <w:rPr>
          <w:rFonts w:ascii="Times New Roman" w:eastAsia="Arial" w:hAnsi="Times New Roman" w:cs="Times New Roman"/>
          <w:lang w:val="en-PH" w:eastAsia="en-PH"/>
        </w:rPr>
        <w:t>has a mean rating of 3.92 or</w:t>
      </w:r>
      <w:r w:rsidRPr="00257D04">
        <w:rPr>
          <w:rFonts w:ascii="Times New Roman" w:eastAsia="Arial" w:hAnsi="Times New Roman" w:cs="Times New Roman"/>
          <w:i/>
          <w:lang w:val="en-PH" w:eastAsia="en-PH"/>
        </w:rPr>
        <w:t xml:space="preserve"> 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Workload </w:t>
      </w:r>
      <w:r w:rsidRPr="00257D04">
        <w:rPr>
          <w:rFonts w:ascii="Times New Roman" w:eastAsia="Arial" w:hAnsi="Times New Roman" w:cs="Times New Roman"/>
          <w:lang w:val="en-PH" w:eastAsia="en-PH"/>
        </w:rPr>
        <w:t xml:space="preserve">garnered a mean rating of 3.93 or </w:t>
      </w:r>
      <w:r w:rsidRPr="00257D04">
        <w:rPr>
          <w:rFonts w:ascii="Times New Roman" w:eastAsia="Arial" w:hAnsi="Times New Roman" w:cs="Times New Roman"/>
          <w:i/>
          <w:lang w:val="en-PH" w:eastAsia="en-PH"/>
        </w:rPr>
        <w:t>high;</w:t>
      </w:r>
    </w:p>
    <w:p w14:paraId="23D73F88"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w:t>
      </w:r>
    </w:p>
    <w:p w14:paraId="13ACF749"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w:t>
      </w:r>
    </w:p>
    <w:tbl>
      <w:tblPr>
        <w:tblStyle w:val="TableGrid1"/>
        <w:tblW w:w="106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69"/>
        <w:gridCol w:w="121"/>
        <w:gridCol w:w="885"/>
        <w:gridCol w:w="121"/>
        <w:gridCol w:w="816"/>
        <w:gridCol w:w="121"/>
        <w:gridCol w:w="2518"/>
        <w:gridCol w:w="121"/>
      </w:tblGrid>
      <w:tr w:rsidR="00257D04" w:rsidRPr="00257D04" w14:paraId="2337BBDF" w14:textId="77777777" w:rsidTr="005E3F90">
        <w:trPr>
          <w:gridBefore w:val="1"/>
          <w:wBefore w:w="20" w:type="dxa"/>
          <w:trHeight w:val="351"/>
        </w:trPr>
        <w:tc>
          <w:tcPr>
            <w:tcW w:w="6090" w:type="dxa"/>
            <w:gridSpan w:val="2"/>
            <w:tcBorders>
              <w:top w:val="single" w:sz="4" w:space="0" w:color="auto"/>
              <w:bottom w:val="single" w:sz="4" w:space="0" w:color="auto"/>
            </w:tcBorders>
            <w:vAlign w:val="center"/>
          </w:tcPr>
          <w:p w14:paraId="6D976BC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6" w:type="dxa"/>
            <w:gridSpan w:val="2"/>
            <w:tcBorders>
              <w:top w:val="single" w:sz="4" w:space="0" w:color="auto"/>
              <w:bottom w:val="single" w:sz="4" w:space="0" w:color="auto"/>
            </w:tcBorders>
            <w:vAlign w:val="center"/>
          </w:tcPr>
          <w:p w14:paraId="650FB83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7" w:type="dxa"/>
            <w:gridSpan w:val="2"/>
            <w:tcBorders>
              <w:top w:val="single" w:sz="4" w:space="0" w:color="auto"/>
              <w:bottom w:val="single" w:sz="4" w:space="0" w:color="auto"/>
            </w:tcBorders>
            <w:vAlign w:val="center"/>
          </w:tcPr>
          <w:p w14:paraId="271A217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39" w:type="dxa"/>
            <w:gridSpan w:val="2"/>
            <w:tcBorders>
              <w:top w:val="single" w:sz="4" w:space="0" w:color="auto"/>
              <w:bottom w:val="single" w:sz="4" w:space="0" w:color="auto"/>
            </w:tcBorders>
            <w:vAlign w:val="center"/>
          </w:tcPr>
          <w:p w14:paraId="3082C12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B856167" w14:textId="77777777" w:rsidTr="005E3F90">
        <w:trPr>
          <w:gridAfter w:val="1"/>
          <w:wAfter w:w="121" w:type="dxa"/>
          <w:trHeight w:val="272"/>
        </w:trPr>
        <w:tc>
          <w:tcPr>
            <w:tcW w:w="5989" w:type="dxa"/>
            <w:gridSpan w:val="2"/>
            <w:vAlign w:val="center"/>
          </w:tcPr>
          <w:p w14:paraId="2C2F2C49"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sz w:val="24"/>
                <w:szCs w:val="24"/>
              </w:rPr>
              <w:t>Authority</w:t>
            </w:r>
          </w:p>
        </w:tc>
        <w:tc>
          <w:tcPr>
            <w:tcW w:w="1006" w:type="dxa"/>
            <w:gridSpan w:val="2"/>
            <w:vAlign w:val="center"/>
          </w:tcPr>
          <w:p w14:paraId="28C2B0E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0.64</w:t>
            </w:r>
          </w:p>
        </w:tc>
        <w:tc>
          <w:tcPr>
            <w:tcW w:w="937" w:type="dxa"/>
            <w:gridSpan w:val="2"/>
            <w:vAlign w:val="center"/>
          </w:tcPr>
          <w:p w14:paraId="500A6E1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3.83</w:t>
            </w:r>
          </w:p>
        </w:tc>
        <w:tc>
          <w:tcPr>
            <w:tcW w:w="2639" w:type="dxa"/>
            <w:gridSpan w:val="2"/>
            <w:vAlign w:val="center"/>
          </w:tcPr>
          <w:p w14:paraId="3B2DEA6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BB00412" w14:textId="77777777" w:rsidTr="005E3F90">
        <w:trPr>
          <w:gridAfter w:val="1"/>
          <w:wAfter w:w="121" w:type="dxa"/>
          <w:trHeight w:val="351"/>
        </w:trPr>
        <w:tc>
          <w:tcPr>
            <w:tcW w:w="5989" w:type="dxa"/>
            <w:gridSpan w:val="2"/>
            <w:vAlign w:val="center"/>
          </w:tcPr>
          <w:p w14:paraId="76F6A845"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sz w:val="24"/>
                <w:szCs w:val="24"/>
              </w:rPr>
              <w:t>Supervision</w:t>
            </w:r>
          </w:p>
        </w:tc>
        <w:tc>
          <w:tcPr>
            <w:tcW w:w="1006" w:type="dxa"/>
            <w:gridSpan w:val="2"/>
            <w:vAlign w:val="center"/>
          </w:tcPr>
          <w:p w14:paraId="6FA2690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37" w:type="dxa"/>
            <w:gridSpan w:val="2"/>
            <w:vAlign w:val="center"/>
          </w:tcPr>
          <w:p w14:paraId="44A35B0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4.29</w:t>
            </w:r>
          </w:p>
        </w:tc>
        <w:tc>
          <w:tcPr>
            <w:tcW w:w="2639" w:type="dxa"/>
            <w:gridSpan w:val="2"/>
            <w:vAlign w:val="center"/>
          </w:tcPr>
          <w:p w14:paraId="49E6F0C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42D9059D" w14:textId="77777777" w:rsidTr="005E3F90">
        <w:trPr>
          <w:gridAfter w:val="1"/>
          <w:wAfter w:w="121" w:type="dxa"/>
          <w:trHeight w:val="351"/>
        </w:trPr>
        <w:tc>
          <w:tcPr>
            <w:tcW w:w="5989" w:type="dxa"/>
            <w:gridSpan w:val="2"/>
            <w:vAlign w:val="center"/>
          </w:tcPr>
          <w:p w14:paraId="6A98F117"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sz w:val="24"/>
                <w:szCs w:val="24"/>
              </w:rPr>
              <w:t>Policies And Facilities</w:t>
            </w:r>
          </w:p>
        </w:tc>
        <w:tc>
          <w:tcPr>
            <w:tcW w:w="1006" w:type="dxa"/>
            <w:gridSpan w:val="2"/>
            <w:vAlign w:val="center"/>
          </w:tcPr>
          <w:p w14:paraId="0865F54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0.62</w:t>
            </w:r>
          </w:p>
        </w:tc>
        <w:tc>
          <w:tcPr>
            <w:tcW w:w="937" w:type="dxa"/>
            <w:gridSpan w:val="2"/>
            <w:vAlign w:val="center"/>
          </w:tcPr>
          <w:p w14:paraId="4A80145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3.93</w:t>
            </w:r>
          </w:p>
        </w:tc>
        <w:tc>
          <w:tcPr>
            <w:tcW w:w="2639" w:type="dxa"/>
            <w:gridSpan w:val="2"/>
            <w:vAlign w:val="center"/>
          </w:tcPr>
          <w:p w14:paraId="2E991C2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5D12B0E" w14:textId="77777777" w:rsidTr="005E3F90">
        <w:trPr>
          <w:gridAfter w:val="1"/>
          <w:wAfter w:w="121" w:type="dxa"/>
          <w:trHeight w:val="351"/>
        </w:trPr>
        <w:tc>
          <w:tcPr>
            <w:tcW w:w="5989" w:type="dxa"/>
            <w:gridSpan w:val="2"/>
            <w:vAlign w:val="center"/>
          </w:tcPr>
          <w:p w14:paraId="1AB939E5"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bCs/>
                <w:sz w:val="24"/>
                <w:szCs w:val="24"/>
              </w:rPr>
              <w:t>My Work Itself</w:t>
            </w:r>
          </w:p>
        </w:tc>
        <w:tc>
          <w:tcPr>
            <w:tcW w:w="1006" w:type="dxa"/>
            <w:gridSpan w:val="2"/>
            <w:vAlign w:val="center"/>
          </w:tcPr>
          <w:p w14:paraId="4EEEC23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0.63</w:t>
            </w:r>
          </w:p>
        </w:tc>
        <w:tc>
          <w:tcPr>
            <w:tcW w:w="937" w:type="dxa"/>
            <w:gridSpan w:val="2"/>
            <w:vAlign w:val="center"/>
          </w:tcPr>
          <w:p w14:paraId="389D580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4.08</w:t>
            </w:r>
          </w:p>
        </w:tc>
        <w:tc>
          <w:tcPr>
            <w:tcW w:w="2639" w:type="dxa"/>
            <w:gridSpan w:val="2"/>
            <w:vAlign w:val="center"/>
          </w:tcPr>
          <w:p w14:paraId="0747BAA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9A725EC" w14:textId="77777777" w:rsidTr="005E3F90">
        <w:trPr>
          <w:gridAfter w:val="1"/>
          <w:wAfter w:w="121" w:type="dxa"/>
          <w:trHeight w:val="351"/>
        </w:trPr>
        <w:tc>
          <w:tcPr>
            <w:tcW w:w="5989" w:type="dxa"/>
            <w:gridSpan w:val="2"/>
            <w:vAlign w:val="center"/>
          </w:tcPr>
          <w:p w14:paraId="246D985F" w14:textId="77777777" w:rsidR="00257D04" w:rsidRPr="00257D04" w:rsidRDefault="00257D04" w:rsidP="005E3F90">
            <w:pPr>
              <w:adjustRightInd w:val="0"/>
              <w:jc w:val="both"/>
              <w:rPr>
                <w:rFonts w:ascii="Times New Roman" w:eastAsia="Calibri" w:hAnsi="Times New Roman" w:cs="Times New Roman"/>
                <w:bCs/>
                <w:sz w:val="24"/>
                <w:szCs w:val="24"/>
              </w:rPr>
            </w:pPr>
            <w:bookmarkStart w:id="12" w:name="_Hlk220350404"/>
            <w:r w:rsidRPr="00257D04">
              <w:rPr>
                <w:rFonts w:ascii="Times New Roman" w:eastAsia="Calibri" w:hAnsi="Times New Roman" w:cs="Times New Roman"/>
                <w:bCs/>
                <w:sz w:val="24"/>
                <w:szCs w:val="24"/>
              </w:rPr>
              <w:t>Interpersonal Relationship</w:t>
            </w:r>
            <w:bookmarkEnd w:id="12"/>
          </w:p>
        </w:tc>
        <w:tc>
          <w:tcPr>
            <w:tcW w:w="1006" w:type="dxa"/>
            <w:gridSpan w:val="2"/>
            <w:vAlign w:val="center"/>
          </w:tcPr>
          <w:p w14:paraId="1B7B37A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0.66</w:t>
            </w:r>
          </w:p>
        </w:tc>
        <w:tc>
          <w:tcPr>
            <w:tcW w:w="937" w:type="dxa"/>
            <w:gridSpan w:val="2"/>
            <w:vAlign w:val="center"/>
          </w:tcPr>
          <w:p w14:paraId="6112AB8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4.21</w:t>
            </w:r>
          </w:p>
        </w:tc>
        <w:tc>
          <w:tcPr>
            <w:tcW w:w="2639" w:type="dxa"/>
            <w:gridSpan w:val="2"/>
            <w:vAlign w:val="center"/>
          </w:tcPr>
          <w:p w14:paraId="244C2EA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0E08FE4A" w14:textId="77777777" w:rsidTr="005E3F90">
        <w:trPr>
          <w:gridAfter w:val="1"/>
          <w:wAfter w:w="121" w:type="dxa"/>
          <w:trHeight w:val="351"/>
        </w:trPr>
        <w:tc>
          <w:tcPr>
            <w:tcW w:w="5989" w:type="dxa"/>
            <w:gridSpan w:val="2"/>
            <w:vAlign w:val="center"/>
          </w:tcPr>
          <w:p w14:paraId="3C66935F"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bCs/>
                <w:sz w:val="24"/>
                <w:szCs w:val="24"/>
              </w:rPr>
              <w:t>Commitment</w:t>
            </w:r>
          </w:p>
        </w:tc>
        <w:tc>
          <w:tcPr>
            <w:tcW w:w="1006" w:type="dxa"/>
            <w:gridSpan w:val="2"/>
            <w:vAlign w:val="center"/>
          </w:tcPr>
          <w:p w14:paraId="463065A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0.61</w:t>
            </w:r>
          </w:p>
        </w:tc>
        <w:tc>
          <w:tcPr>
            <w:tcW w:w="937" w:type="dxa"/>
            <w:gridSpan w:val="2"/>
            <w:vAlign w:val="center"/>
          </w:tcPr>
          <w:p w14:paraId="49B9603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4.29</w:t>
            </w:r>
          </w:p>
        </w:tc>
        <w:tc>
          <w:tcPr>
            <w:tcW w:w="2639" w:type="dxa"/>
            <w:gridSpan w:val="2"/>
            <w:vAlign w:val="center"/>
          </w:tcPr>
          <w:p w14:paraId="67ADB51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3EBE1E9" w14:textId="77777777" w:rsidTr="005E3F90">
        <w:trPr>
          <w:gridAfter w:val="1"/>
          <w:wAfter w:w="121" w:type="dxa"/>
          <w:trHeight w:val="351"/>
        </w:trPr>
        <w:tc>
          <w:tcPr>
            <w:tcW w:w="5989" w:type="dxa"/>
            <w:gridSpan w:val="2"/>
            <w:vAlign w:val="center"/>
          </w:tcPr>
          <w:p w14:paraId="0A100293"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bCs/>
                <w:sz w:val="24"/>
                <w:szCs w:val="24"/>
              </w:rPr>
              <w:t>Salary</w:t>
            </w:r>
          </w:p>
        </w:tc>
        <w:tc>
          <w:tcPr>
            <w:tcW w:w="1006" w:type="dxa"/>
            <w:gridSpan w:val="2"/>
            <w:vAlign w:val="center"/>
          </w:tcPr>
          <w:p w14:paraId="233F82E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37" w:type="dxa"/>
            <w:gridSpan w:val="2"/>
            <w:vAlign w:val="center"/>
          </w:tcPr>
          <w:p w14:paraId="568D353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3.92</w:t>
            </w:r>
          </w:p>
        </w:tc>
        <w:tc>
          <w:tcPr>
            <w:tcW w:w="2639" w:type="dxa"/>
            <w:gridSpan w:val="2"/>
            <w:vAlign w:val="center"/>
          </w:tcPr>
          <w:p w14:paraId="023FC81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52A285F" w14:textId="77777777" w:rsidTr="005E3F90">
        <w:trPr>
          <w:gridAfter w:val="1"/>
          <w:wAfter w:w="121" w:type="dxa"/>
          <w:trHeight w:val="351"/>
        </w:trPr>
        <w:tc>
          <w:tcPr>
            <w:tcW w:w="5989" w:type="dxa"/>
            <w:gridSpan w:val="2"/>
            <w:vAlign w:val="center"/>
          </w:tcPr>
          <w:p w14:paraId="6B469364"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bCs/>
                <w:sz w:val="24"/>
                <w:szCs w:val="24"/>
              </w:rPr>
              <w:t>Workload</w:t>
            </w:r>
          </w:p>
        </w:tc>
        <w:tc>
          <w:tcPr>
            <w:tcW w:w="1006" w:type="dxa"/>
            <w:gridSpan w:val="2"/>
            <w:vAlign w:val="center"/>
          </w:tcPr>
          <w:p w14:paraId="0D915BD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0.61</w:t>
            </w:r>
          </w:p>
        </w:tc>
        <w:tc>
          <w:tcPr>
            <w:tcW w:w="937" w:type="dxa"/>
            <w:gridSpan w:val="2"/>
            <w:vAlign w:val="center"/>
          </w:tcPr>
          <w:p w14:paraId="1C7C176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3.93</w:t>
            </w:r>
          </w:p>
        </w:tc>
        <w:tc>
          <w:tcPr>
            <w:tcW w:w="2639" w:type="dxa"/>
            <w:gridSpan w:val="2"/>
            <w:vAlign w:val="center"/>
          </w:tcPr>
          <w:p w14:paraId="5F9A7FE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5A311AB" w14:textId="77777777" w:rsidTr="005E3F90">
        <w:trPr>
          <w:gridBefore w:val="1"/>
          <w:wBefore w:w="20" w:type="dxa"/>
          <w:trHeight w:val="351"/>
        </w:trPr>
        <w:tc>
          <w:tcPr>
            <w:tcW w:w="6090" w:type="dxa"/>
            <w:gridSpan w:val="2"/>
            <w:tcBorders>
              <w:bottom w:val="single" w:sz="4" w:space="0" w:color="auto"/>
            </w:tcBorders>
            <w:vAlign w:val="center"/>
          </w:tcPr>
          <w:p w14:paraId="7D5BA1B8"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6" w:type="dxa"/>
            <w:gridSpan w:val="2"/>
            <w:tcBorders>
              <w:bottom w:val="single" w:sz="4" w:space="0" w:color="auto"/>
            </w:tcBorders>
            <w:vAlign w:val="center"/>
          </w:tcPr>
          <w:p w14:paraId="3F580E8C"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0.50</w:t>
            </w:r>
          </w:p>
        </w:tc>
        <w:tc>
          <w:tcPr>
            <w:tcW w:w="937" w:type="dxa"/>
            <w:gridSpan w:val="2"/>
            <w:tcBorders>
              <w:bottom w:val="single" w:sz="4" w:space="0" w:color="auto"/>
            </w:tcBorders>
            <w:vAlign w:val="center"/>
          </w:tcPr>
          <w:p w14:paraId="3032F0B2"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4.06</w:t>
            </w:r>
          </w:p>
        </w:tc>
        <w:tc>
          <w:tcPr>
            <w:tcW w:w="2639" w:type="dxa"/>
            <w:gridSpan w:val="2"/>
            <w:tcBorders>
              <w:bottom w:val="single" w:sz="4" w:space="0" w:color="auto"/>
            </w:tcBorders>
            <w:vAlign w:val="center"/>
          </w:tcPr>
          <w:p w14:paraId="2D489C5B"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00773D5C"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Overall, the findings demonstrate that employees in State Higher Education Institutions are highly satisfied with various aspects of their work environment, particularly in terms of supervision, interpersonal relationships, and organizational commitment. Such high levels of job satisfaction are likely to result in enhanced productivity, reduced turnover intentions, and improved institutional effectiveness within the academic sector (Spector, 1997).</w:t>
      </w:r>
    </w:p>
    <w:p w14:paraId="7979994E"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3.1, the total average mean for the result of the Level of Job Satisfaction of Employees in terms of Authority with a grand mean of </w:t>
      </w:r>
      <w:r w:rsidRPr="00257D04">
        <w:rPr>
          <w:rFonts w:ascii="Times New Roman" w:eastAsia="Arial" w:hAnsi="Times New Roman" w:cs="Times New Roman"/>
          <w:b/>
          <w:lang w:val="en-PH" w:eastAsia="en-PH"/>
        </w:rPr>
        <w:t xml:space="preserve">M= 3.83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0.64</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058F341C" w14:textId="77777777" w:rsidR="005E3F90" w:rsidRPr="00257D04"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48FB4FF4"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lastRenderedPageBreak/>
        <w:t>Table 3.1</w:t>
      </w:r>
    </w:p>
    <w:p w14:paraId="6C372A5D"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Authority</w:t>
      </w:r>
    </w:p>
    <w:tbl>
      <w:tblPr>
        <w:tblStyle w:val="TableGrid1"/>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877"/>
        <w:gridCol w:w="120"/>
        <w:gridCol w:w="871"/>
        <w:gridCol w:w="120"/>
        <w:gridCol w:w="803"/>
        <w:gridCol w:w="120"/>
        <w:gridCol w:w="2479"/>
        <w:gridCol w:w="120"/>
      </w:tblGrid>
      <w:tr w:rsidR="00257D04" w:rsidRPr="00257D04" w14:paraId="75F5E7ED" w14:textId="77777777" w:rsidTr="005E3F90">
        <w:trPr>
          <w:gridBefore w:val="1"/>
          <w:wBefore w:w="20" w:type="dxa"/>
          <w:trHeight w:val="470"/>
        </w:trPr>
        <w:tc>
          <w:tcPr>
            <w:tcW w:w="5997" w:type="dxa"/>
            <w:gridSpan w:val="2"/>
            <w:tcBorders>
              <w:top w:val="single" w:sz="4" w:space="0" w:color="auto"/>
              <w:bottom w:val="single" w:sz="4" w:space="0" w:color="auto"/>
            </w:tcBorders>
            <w:vAlign w:val="center"/>
          </w:tcPr>
          <w:p w14:paraId="1B61331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91" w:type="dxa"/>
            <w:gridSpan w:val="2"/>
            <w:tcBorders>
              <w:top w:val="single" w:sz="4" w:space="0" w:color="auto"/>
              <w:bottom w:val="single" w:sz="4" w:space="0" w:color="auto"/>
            </w:tcBorders>
            <w:vAlign w:val="center"/>
          </w:tcPr>
          <w:p w14:paraId="7AF2A6CA"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23" w:type="dxa"/>
            <w:gridSpan w:val="2"/>
            <w:tcBorders>
              <w:top w:val="single" w:sz="4" w:space="0" w:color="auto"/>
              <w:bottom w:val="single" w:sz="4" w:space="0" w:color="auto"/>
            </w:tcBorders>
            <w:vAlign w:val="center"/>
          </w:tcPr>
          <w:p w14:paraId="49F5899F"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99" w:type="dxa"/>
            <w:gridSpan w:val="2"/>
            <w:tcBorders>
              <w:top w:val="single" w:sz="4" w:space="0" w:color="auto"/>
              <w:bottom w:val="single" w:sz="4" w:space="0" w:color="auto"/>
            </w:tcBorders>
            <w:vAlign w:val="center"/>
          </w:tcPr>
          <w:p w14:paraId="6BAD648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7A79A513" w14:textId="77777777" w:rsidTr="005E3F90">
        <w:trPr>
          <w:gridAfter w:val="1"/>
          <w:wAfter w:w="120" w:type="dxa"/>
          <w:trHeight w:val="522"/>
        </w:trPr>
        <w:tc>
          <w:tcPr>
            <w:tcW w:w="5897" w:type="dxa"/>
            <w:gridSpan w:val="2"/>
          </w:tcPr>
          <w:p w14:paraId="75CF767D"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present job provides good opportunities for promotion</w:t>
            </w:r>
          </w:p>
        </w:tc>
        <w:tc>
          <w:tcPr>
            <w:tcW w:w="991" w:type="dxa"/>
            <w:gridSpan w:val="2"/>
            <w:vAlign w:val="center"/>
          </w:tcPr>
          <w:p w14:paraId="3301A24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0.92</w:t>
            </w:r>
          </w:p>
        </w:tc>
        <w:tc>
          <w:tcPr>
            <w:tcW w:w="923" w:type="dxa"/>
            <w:gridSpan w:val="2"/>
            <w:vAlign w:val="center"/>
          </w:tcPr>
          <w:p w14:paraId="60BC5EC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3.89</w:t>
            </w:r>
          </w:p>
        </w:tc>
        <w:tc>
          <w:tcPr>
            <w:tcW w:w="2599" w:type="dxa"/>
            <w:gridSpan w:val="2"/>
            <w:vAlign w:val="center"/>
          </w:tcPr>
          <w:p w14:paraId="358CED5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B65A5B6" w14:textId="77777777" w:rsidTr="005E3F90">
        <w:trPr>
          <w:gridAfter w:val="1"/>
          <w:wAfter w:w="120" w:type="dxa"/>
          <w:trHeight w:val="356"/>
        </w:trPr>
        <w:tc>
          <w:tcPr>
            <w:tcW w:w="5897" w:type="dxa"/>
            <w:gridSpan w:val="2"/>
          </w:tcPr>
          <w:p w14:paraId="27BEC9E2"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have been rewarded for my good performance</w:t>
            </w:r>
          </w:p>
        </w:tc>
        <w:tc>
          <w:tcPr>
            <w:tcW w:w="991" w:type="dxa"/>
            <w:gridSpan w:val="2"/>
            <w:vAlign w:val="center"/>
          </w:tcPr>
          <w:p w14:paraId="5D539FD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0.94</w:t>
            </w:r>
          </w:p>
        </w:tc>
        <w:tc>
          <w:tcPr>
            <w:tcW w:w="923" w:type="dxa"/>
            <w:gridSpan w:val="2"/>
            <w:vAlign w:val="center"/>
          </w:tcPr>
          <w:p w14:paraId="6C28ED6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3.70</w:t>
            </w:r>
          </w:p>
        </w:tc>
        <w:tc>
          <w:tcPr>
            <w:tcW w:w="2599" w:type="dxa"/>
            <w:gridSpan w:val="2"/>
            <w:vAlign w:val="center"/>
          </w:tcPr>
          <w:p w14:paraId="7928558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823C0DD" w14:textId="77777777" w:rsidTr="005E3F90">
        <w:trPr>
          <w:gridAfter w:val="1"/>
          <w:wAfter w:w="120" w:type="dxa"/>
          <w:trHeight w:val="392"/>
        </w:trPr>
        <w:tc>
          <w:tcPr>
            <w:tcW w:w="5897" w:type="dxa"/>
            <w:gridSpan w:val="2"/>
          </w:tcPr>
          <w:p w14:paraId="2592FB3B"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opportunity for promotion is unlimited</w:t>
            </w:r>
          </w:p>
        </w:tc>
        <w:tc>
          <w:tcPr>
            <w:tcW w:w="991" w:type="dxa"/>
            <w:gridSpan w:val="2"/>
            <w:vAlign w:val="center"/>
          </w:tcPr>
          <w:p w14:paraId="12BCBE2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0.97</w:t>
            </w:r>
          </w:p>
        </w:tc>
        <w:tc>
          <w:tcPr>
            <w:tcW w:w="923" w:type="dxa"/>
            <w:gridSpan w:val="2"/>
            <w:vAlign w:val="center"/>
          </w:tcPr>
          <w:p w14:paraId="6DD8C9F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3.42</w:t>
            </w:r>
          </w:p>
        </w:tc>
        <w:tc>
          <w:tcPr>
            <w:tcW w:w="2599" w:type="dxa"/>
            <w:gridSpan w:val="2"/>
            <w:vAlign w:val="center"/>
          </w:tcPr>
          <w:p w14:paraId="30C81D9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A14F840" w14:textId="77777777" w:rsidTr="005E3F90">
        <w:trPr>
          <w:gridAfter w:val="1"/>
          <w:wAfter w:w="120" w:type="dxa"/>
          <w:trHeight w:val="363"/>
        </w:trPr>
        <w:tc>
          <w:tcPr>
            <w:tcW w:w="5897" w:type="dxa"/>
            <w:gridSpan w:val="2"/>
          </w:tcPr>
          <w:p w14:paraId="5EAA88B1"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Pursuing my professional growth is afforded.</w:t>
            </w:r>
          </w:p>
        </w:tc>
        <w:tc>
          <w:tcPr>
            <w:tcW w:w="991" w:type="dxa"/>
            <w:gridSpan w:val="2"/>
            <w:vAlign w:val="center"/>
          </w:tcPr>
          <w:p w14:paraId="4F4AE72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23" w:type="dxa"/>
            <w:gridSpan w:val="2"/>
            <w:vAlign w:val="center"/>
          </w:tcPr>
          <w:p w14:paraId="0792E93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3.77</w:t>
            </w:r>
          </w:p>
        </w:tc>
        <w:tc>
          <w:tcPr>
            <w:tcW w:w="2599" w:type="dxa"/>
            <w:gridSpan w:val="2"/>
            <w:vAlign w:val="center"/>
          </w:tcPr>
          <w:p w14:paraId="2A0983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BB3833D" w14:textId="77777777" w:rsidTr="005E3F90">
        <w:trPr>
          <w:gridAfter w:val="1"/>
          <w:wAfter w:w="120" w:type="dxa"/>
          <w:trHeight w:val="574"/>
        </w:trPr>
        <w:tc>
          <w:tcPr>
            <w:tcW w:w="5897" w:type="dxa"/>
            <w:gridSpan w:val="2"/>
          </w:tcPr>
          <w:p w14:paraId="21847ADB"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Job promotion is based on job performance and achievement</w:t>
            </w:r>
          </w:p>
        </w:tc>
        <w:tc>
          <w:tcPr>
            <w:tcW w:w="991" w:type="dxa"/>
            <w:gridSpan w:val="2"/>
            <w:vAlign w:val="center"/>
          </w:tcPr>
          <w:p w14:paraId="7269E19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0.89</w:t>
            </w:r>
          </w:p>
        </w:tc>
        <w:tc>
          <w:tcPr>
            <w:tcW w:w="923" w:type="dxa"/>
            <w:gridSpan w:val="2"/>
            <w:vAlign w:val="center"/>
          </w:tcPr>
          <w:p w14:paraId="630093B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3.95</w:t>
            </w:r>
          </w:p>
        </w:tc>
        <w:tc>
          <w:tcPr>
            <w:tcW w:w="2599" w:type="dxa"/>
            <w:gridSpan w:val="2"/>
            <w:vAlign w:val="center"/>
          </w:tcPr>
          <w:p w14:paraId="282F5A9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F6AEABB" w14:textId="77777777" w:rsidTr="005E3F90">
        <w:trPr>
          <w:gridAfter w:val="1"/>
          <w:wAfter w:w="120" w:type="dxa"/>
          <w:trHeight w:val="269"/>
        </w:trPr>
        <w:tc>
          <w:tcPr>
            <w:tcW w:w="5897" w:type="dxa"/>
            <w:gridSpan w:val="2"/>
          </w:tcPr>
          <w:p w14:paraId="70BE84F6"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have been recognized for my accomplishments</w:t>
            </w:r>
          </w:p>
        </w:tc>
        <w:tc>
          <w:tcPr>
            <w:tcW w:w="991" w:type="dxa"/>
            <w:gridSpan w:val="2"/>
            <w:vAlign w:val="center"/>
          </w:tcPr>
          <w:p w14:paraId="57FFCE5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0.94</w:t>
            </w:r>
          </w:p>
        </w:tc>
        <w:tc>
          <w:tcPr>
            <w:tcW w:w="923" w:type="dxa"/>
            <w:gridSpan w:val="2"/>
            <w:vAlign w:val="center"/>
          </w:tcPr>
          <w:p w14:paraId="0B9C054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3.72</w:t>
            </w:r>
          </w:p>
        </w:tc>
        <w:tc>
          <w:tcPr>
            <w:tcW w:w="2599" w:type="dxa"/>
            <w:gridSpan w:val="2"/>
            <w:vAlign w:val="center"/>
          </w:tcPr>
          <w:p w14:paraId="7B83193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91BB967" w14:textId="77777777" w:rsidTr="005E3F90">
        <w:trPr>
          <w:gridAfter w:val="1"/>
          <w:wAfter w:w="120" w:type="dxa"/>
          <w:trHeight w:val="470"/>
        </w:trPr>
        <w:tc>
          <w:tcPr>
            <w:tcW w:w="5897" w:type="dxa"/>
            <w:gridSpan w:val="2"/>
            <w:vAlign w:val="center"/>
          </w:tcPr>
          <w:p w14:paraId="73BBF819"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Competitive spirit is encouraged.</w:t>
            </w:r>
          </w:p>
        </w:tc>
        <w:tc>
          <w:tcPr>
            <w:tcW w:w="991" w:type="dxa"/>
            <w:gridSpan w:val="2"/>
            <w:vAlign w:val="center"/>
          </w:tcPr>
          <w:p w14:paraId="0D29D42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23" w:type="dxa"/>
            <w:gridSpan w:val="2"/>
            <w:vAlign w:val="center"/>
          </w:tcPr>
          <w:p w14:paraId="18BC22B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3.92</w:t>
            </w:r>
          </w:p>
        </w:tc>
        <w:tc>
          <w:tcPr>
            <w:tcW w:w="2599" w:type="dxa"/>
            <w:gridSpan w:val="2"/>
            <w:vAlign w:val="center"/>
          </w:tcPr>
          <w:p w14:paraId="048BFAA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E33BABF" w14:textId="77777777" w:rsidTr="005E3F90">
        <w:trPr>
          <w:gridAfter w:val="1"/>
          <w:wAfter w:w="120" w:type="dxa"/>
          <w:trHeight w:val="305"/>
        </w:trPr>
        <w:tc>
          <w:tcPr>
            <w:tcW w:w="5897" w:type="dxa"/>
            <w:gridSpan w:val="2"/>
            <w:vAlign w:val="center"/>
          </w:tcPr>
          <w:p w14:paraId="07A46B01"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My job is compatible with my experience</w:t>
            </w:r>
          </w:p>
        </w:tc>
        <w:tc>
          <w:tcPr>
            <w:tcW w:w="991" w:type="dxa"/>
            <w:gridSpan w:val="2"/>
            <w:vAlign w:val="center"/>
          </w:tcPr>
          <w:p w14:paraId="49A9BCE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0.76</w:t>
            </w:r>
          </w:p>
        </w:tc>
        <w:tc>
          <w:tcPr>
            <w:tcW w:w="923" w:type="dxa"/>
            <w:gridSpan w:val="2"/>
            <w:vAlign w:val="center"/>
          </w:tcPr>
          <w:p w14:paraId="0FC01AC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4.07</w:t>
            </w:r>
          </w:p>
        </w:tc>
        <w:tc>
          <w:tcPr>
            <w:tcW w:w="2599" w:type="dxa"/>
            <w:gridSpan w:val="2"/>
            <w:vAlign w:val="center"/>
          </w:tcPr>
          <w:p w14:paraId="57D0BEC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86134EC" w14:textId="77777777" w:rsidTr="005E3F90">
        <w:trPr>
          <w:gridAfter w:val="1"/>
          <w:wAfter w:w="120" w:type="dxa"/>
          <w:trHeight w:val="470"/>
        </w:trPr>
        <w:tc>
          <w:tcPr>
            <w:tcW w:w="5897" w:type="dxa"/>
            <w:gridSpan w:val="2"/>
            <w:vAlign w:val="center"/>
          </w:tcPr>
          <w:p w14:paraId="21902527"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feel a high degree of loyalty.</w:t>
            </w:r>
          </w:p>
        </w:tc>
        <w:tc>
          <w:tcPr>
            <w:tcW w:w="991" w:type="dxa"/>
            <w:gridSpan w:val="2"/>
            <w:vAlign w:val="center"/>
          </w:tcPr>
          <w:p w14:paraId="31EE151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23" w:type="dxa"/>
            <w:gridSpan w:val="2"/>
            <w:vAlign w:val="center"/>
          </w:tcPr>
          <w:p w14:paraId="15AB2D7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4.04</w:t>
            </w:r>
          </w:p>
        </w:tc>
        <w:tc>
          <w:tcPr>
            <w:tcW w:w="2599" w:type="dxa"/>
            <w:gridSpan w:val="2"/>
            <w:vAlign w:val="center"/>
          </w:tcPr>
          <w:p w14:paraId="62FB93C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88B8248" w14:textId="77777777" w:rsidTr="005E3F90">
        <w:trPr>
          <w:gridBefore w:val="1"/>
          <w:wBefore w:w="20" w:type="dxa"/>
          <w:trHeight w:val="470"/>
        </w:trPr>
        <w:tc>
          <w:tcPr>
            <w:tcW w:w="5997" w:type="dxa"/>
            <w:gridSpan w:val="2"/>
            <w:tcBorders>
              <w:bottom w:val="single" w:sz="4" w:space="0" w:color="auto"/>
            </w:tcBorders>
            <w:vAlign w:val="center"/>
          </w:tcPr>
          <w:p w14:paraId="743836B2"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91" w:type="dxa"/>
            <w:gridSpan w:val="2"/>
            <w:tcBorders>
              <w:bottom w:val="single" w:sz="4" w:space="0" w:color="auto"/>
            </w:tcBorders>
            <w:vAlign w:val="center"/>
          </w:tcPr>
          <w:p w14:paraId="2B973943"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0.64</w:t>
            </w:r>
          </w:p>
        </w:tc>
        <w:tc>
          <w:tcPr>
            <w:tcW w:w="923" w:type="dxa"/>
            <w:gridSpan w:val="2"/>
            <w:tcBorders>
              <w:bottom w:val="single" w:sz="4" w:space="0" w:color="auto"/>
            </w:tcBorders>
            <w:vAlign w:val="center"/>
          </w:tcPr>
          <w:p w14:paraId="637C76B6"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3.83</w:t>
            </w:r>
          </w:p>
        </w:tc>
        <w:tc>
          <w:tcPr>
            <w:tcW w:w="2599" w:type="dxa"/>
            <w:gridSpan w:val="2"/>
            <w:tcBorders>
              <w:bottom w:val="single" w:sz="4" w:space="0" w:color="auto"/>
            </w:tcBorders>
            <w:vAlign w:val="center"/>
          </w:tcPr>
          <w:p w14:paraId="38E306E0"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sz w:val="24"/>
                <w:szCs w:val="24"/>
              </w:rPr>
              <w:t>High</w:t>
            </w:r>
          </w:p>
        </w:tc>
      </w:tr>
    </w:tbl>
    <w:p w14:paraId="1E6BE184"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3.2, the total average mean for the result of the Level of Job Satisfaction of Employees in terms of Supervision with a grand mean of </w:t>
      </w:r>
      <w:r w:rsidRPr="00257D04">
        <w:rPr>
          <w:rFonts w:ascii="Times New Roman" w:eastAsia="Arial" w:hAnsi="Times New Roman" w:cs="Times New Roman"/>
          <w:b/>
          <w:lang w:val="en-PH" w:eastAsia="en-PH"/>
        </w:rPr>
        <w:t xml:space="preserve">M= 4.29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0.73</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2BB753A1"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3.2</w:t>
      </w:r>
    </w:p>
    <w:p w14:paraId="331016B0" w14:textId="77777777" w:rsidR="00257D04" w:rsidRPr="00257D04" w:rsidRDefault="00257D04" w:rsidP="005E3F90">
      <w:pPr>
        <w:spacing w:after="0" w:line="240" w:lineRule="auto"/>
        <w:jc w:val="both"/>
        <w:rPr>
          <w:rFonts w:ascii="Times New Roman" w:eastAsia="Calibri" w:hAnsi="Times New Roman" w:cs="Times New Roman"/>
          <w:b/>
          <w:i/>
          <w:iCs/>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Supervision</w:t>
      </w:r>
    </w:p>
    <w:tbl>
      <w:tblPr>
        <w:tblStyle w:val="TableGrid1"/>
        <w:tblW w:w="107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76"/>
        <w:gridCol w:w="121"/>
        <w:gridCol w:w="886"/>
        <w:gridCol w:w="121"/>
        <w:gridCol w:w="818"/>
        <w:gridCol w:w="121"/>
        <w:gridCol w:w="2522"/>
        <w:gridCol w:w="121"/>
      </w:tblGrid>
      <w:tr w:rsidR="00257D04" w:rsidRPr="00257D04" w14:paraId="4E23630E" w14:textId="77777777" w:rsidTr="005E3F90">
        <w:trPr>
          <w:gridBefore w:val="1"/>
          <w:wBefore w:w="20" w:type="dxa"/>
          <w:trHeight w:val="402"/>
        </w:trPr>
        <w:tc>
          <w:tcPr>
            <w:tcW w:w="6097" w:type="dxa"/>
            <w:gridSpan w:val="2"/>
            <w:tcBorders>
              <w:top w:val="single" w:sz="4" w:space="0" w:color="auto"/>
              <w:bottom w:val="single" w:sz="4" w:space="0" w:color="auto"/>
            </w:tcBorders>
            <w:vAlign w:val="center"/>
          </w:tcPr>
          <w:p w14:paraId="0B43378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7" w:type="dxa"/>
            <w:gridSpan w:val="2"/>
            <w:tcBorders>
              <w:top w:val="single" w:sz="4" w:space="0" w:color="auto"/>
              <w:bottom w:val="single" w:sz="4" w:space="0" w:color="auto"/>
            </w:tcBorders>
            <w:vAlign w:val="center"/>
          </w:tcPr>
          <w:p w14:paraId="2CB6FF5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9" w:type="dxa"/>
            <w:gridSpan w:val="2"/>
            <w:tcBorders>
              <w:top w:val="single" w:sz="4" w:space="0" w:color="auto"/>
              <w:bottom w:val="single" w:sz="4" w:space="0" w:color="auto"/>
            </w:tcBorders>
            <w:vAlign w:val="center"/>
          </w:tcPr>
          <w:p w14:paraId="036F057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3" w:type="dxa"/>
            <w:gridSpan w:val="2"/>
            <w:tcBorders>
              <w:top w:val="single" w:sz="4" w:space="0" w:color="auto"/>
              <w:bottom w:val="single" w:sz="4" w:space="0" w:color="auto"/>
            </w:tcBorders>
            <w:vAlign w:val="center"/>
          </w:tcPr>
          <w:p w14:paraId="5530D9E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354B334A" w14:textId="77777777" w:rsidTr="005E3F90">
        <w:trPr>
          <w:gridAfter w:val="1"/>
          <w:wAfter w:w="121" w:type="dxa"/>
          <w:trHeight w:val="265"/>
        </w:trPr>
        <w:tc>
          <w:tcPr>
            <w:tcW w:w="5996" w:type="dxa"/>
            <w:gridSpan w:val="2"/>
            <w:vAlign w:val="center"/>
          </w:tcPr>
          <w:p w14:paraId="3E9BF384"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immediate supervisor treats staff fairly</w:t>
            </w:r>
          </w:p>
        </w:tc>
        <w:tc>
          <w:tcPr>
            <w:tcW w:w="1007" w:type="dxa"/>
            <w:gridSpan w:val="2"/>
            <w:vAlign w:val="center"/>
          </w:tcPr>
          <w:p w14:paraId="7FD9EA3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0.85</w:t>
            </w:r>
          </w:p>
        </w:tc>
        <w:tc>
          <w:tcPr>
            <w:tcW w:w="939" w:type="dxa"/>
            <w:gridSpan w:val="2"/>
            <w:vAlign w:val="center"/>
          </w:tcPr>
          <w:p w14:paraId="65FB22F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4.27</w:t>
            </w:r>
          </w:p>
        </w:tc>
        <w:tc>
          <w:tcPr>
            <w:tcW w:w="2643" w:type="dxa"/>
            <w:gridSpan w:val="2"/>
            <w:vAlign w:val="center"/>
          </w:tcPr>
          <w:p w14:paraId="6E790F4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000E4269" w14:textId="77777777" w:rsidTr="005E3F90">
        <w:trPr>
          <w:gridAfter w:val="1"/>
          <w:wAfter w:w="121" w:type="dxa"/>
          <w:trHeight w:val="402"/>
        </w:trPr>
        <w:tc>
          <w:tcPr>
            <w:tcW w:w="5996" w:type="dxa"/>
            <w:gridSpan w:val="2"/>
            <w:vAlign w:val="center"/>
          </w:tcPr>
          <w:p w14:paraId="20FB6F55"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can trust my immediate supervisor</w:t>
            </w:r>
          </w:p>
        </w:tc>
        <w:tc>
          <w:tcPr>
            <w:tcW w:w="1007" w:type="dxa"/>
            <w:gridSpan w:val="2"/>
            <w:vAlign w:val="center"/>
          </w:tcPr>
          <w:p w14:paraId="68EAD45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39" w:type="dxa"/>
            <w:gridSpan w:val="2"/>
            <w:vAlign w:val="center"/>
          </w:tcPr>
          <w:p w14:paraId="13E1CE6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4.30</w:t>
            </w:r>
          </w:p>
        </w:tc>
        <w:tc>
          <w:tcPr>
            <w:tcW w:w="2643" w:type="dxa"/>
            <w:gridSpan w:val="2"/>
            <w:vAlign w:val="center"/>
          </w:tcPr>
          <w:p w14:paraId="58B7038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E9C349A" w14:textId="77777777" w:rsidTr="005E3F90">
        <w:trPr>
          <w:gridAfter w:val="1"/>
          <w:wAfter w:w="121" w:type="dxa"/>
          <w:trHeight w:val="402"/>
        </w:trPr>
        <w:tc>
          <w:tcPr>
            <w:tcW w:w="5996" w:type="dxa"/>
            <w:gridSpan w:val="2"/>
          </w:tcPr>
          <w:p w14:paraId="3E1661C1"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immediate supervisor does a good and efficient job.</w:t>
            </w:r>
          </w:p>
        </w:tc>
        <w:tc>
          <w:tcPr>
            <w:tcW w:w="1007" w:type="dxa"/>
            <w:gridSpan w:val="2"/>
            <w:vAlign w:val="center"/>
          </w:tcPr>
          <w:p w14:paraId="7BB0F80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9" w:type="dxa"/>
            <w:gridSpan w:val="2"/>
            <w:vAlign w:val="center"/>
          </w:tcPr>
          <w:p w14:paraId="4F277CD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4.31</w:t>
            </w:r>
          </w:p>
        </w:tc>
        <w:tc>
          <w:tcPr>
            <w:tcW w:w="2643" w:type="dxa"/>
            <w:gridSpan w:val="2"/>
            <w:vAlign w:val="center"/>
          </w:tcPr>
          <w:p w14:paraId="38ECC7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05959BCE" w14:textId="77777777" w:rsidTr="005E3F90">
        <w:trPr>
          <w:gridAfter w:val="1"/>
          <w:wAfter w:w="121" w:type="dxa"/>
          <w:trHeight w:val="402"/>
        </w:trPr>
        <w:tc>
          <w:tcPr>
            <w:tcW w:w="5996" w:type="dxa"/>
            <w:gridSpan w:val="2"/>
          </w:tcPr>
          <w:p w14:paraId="799AE8B6"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immediate supervisor uses positive feedback with staff</w:t>
            </w:r>
          </w:p>
        </w:tc>
        <w:tc>
          <w:tcPr>
            <w:tcW w:w="1007" w:type="dxa"/>
            <w:gridSpan w:val="2"/>
            <w:vAlign w:val="center"/>
          </w:tcPr>
          <w:p w14:paraId="46DE763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0.82</w:t>
            </w:r>
          </w:p>
        </w:tc>
        <w:tc>
          <w:tcPr>
            <w:tcW w:w="939" w:type="dxa"/>
            <w:gridSpan w:val="2"/>
            <w:vAlign w:val="center"/>
          </w:tcPr>
          <w:p w14:paraId="5F691B2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4.27</w:t>
            </w:r>
          </w:p>
        </w:tc>
        <w:tc>
          <w:tcPr>
            <w:tcW w:w="2643" w:type="dxa"/>
            <w:gridSpan w:val="2"/>
            <w:vAlign w:val="center"/>
          </w:tcPr>
          <w:p w14:paraId="5E44845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56D01804" w14:textId="77777777" w:rsidTr="005E3F90">
        <w:trPr>
          <w:gridAfter w:val="1"/>
          <w:wAfter w:w="121" w:type="dxa"/>
          <w:trHeight w:val="402"/>
        </w:trPr>
        <w:tc>
          <w:tcPr>
            <w:tcW w:w="5996" w:type="dxa"/>
            <w:gridSpan w:val="2"/>
          </w:tcPr>
          <w:p w14:paraId="5786E907"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have no administrative tension with my immediate supervisor</w:t>
            </w:r>
          </w:p>
        </w:tc>
        <w:tc>
          <w:tcPr>
            <w:tcW w:w="1007" w:type="dxa"/>
            <w:gridSpan w:val="2"/>
            <w:vAlign w:val="center"/>
          </w:tcPr>
          <w:p w14:paraId="6DA69E6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9" w:type="dxa"/>
            <w:gridSpan w:val="2"/>
            <w:vAlign w:val="center"/>
          </w:tcPr>
          <w:p w14:paraId="2C181F6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4.31</w:t>
            </w:r>
          </w:p>
        </w:tc>
        <w:tc>
          <w:tcPr>
            <w:tcW w:w="2643" w:type="dxa"/>
            <w:gridSpan w:val="2"/>
            <w:vAlign w:val="center"/>
          </w:tcPr>
          <w:p w14:paraId="347A670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8A11DB4" w14:textId="77777777" w:rsidTr="005E3F90">
        <w:trPr>
          <w:gridBefore w:val="1"/>
          <w:wBefore w:w="20" w:type="dxa"/>
          <w:trHeight w:val="402"/>
        </w:trPr>
        <w:tc>
          <w:tcPr>
            <w:tcW w:w="6097" w:type="dxa"/>
            <w:gridSpan w:val="2"/>
            <w:tcBorders>
              <w:bottom w:val="single" w:sz="4" w:space="0" w:color="auto"/>
            </w:tcBorders>
            <w:vAlign w:val="center"/>
          </w:tcPr>
          <w:p w14:paraId="0836376F"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7" w:type="dxa"/>
            <w:gridSpan w:val="2"/>
            <w:tcBorders>
              <w:bottom w:val="single" w:sz="4" w:space="0" w:color="auto"/>
            </w:tcBorders>
            <w:vAlign w:val="center"/>
          </w:tcPr>
          <w:p w14:paraId="22F958F8"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0.73</w:t>
            </w:r>
          </w:p>
        </w:tc>
        <w:tc>
          <w:tcPr>
            <w:tcW w:w="939" w:type="dxa"/>
            <w:gridSpan w:val="2"/>
            <w:tcBorders>
              <w:bottom w:val="single" w:sz="4" w:space="0" w:color="auto"/>
            </w:tcBorders>
            <w:vAlign w:val="center"/>
          </w:tcPr>
          <w:p w14:paraId="52D6EC0C"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4.29</w:t>
            </w:r>
          </w:p>
        </w:tc>
        <w:tc>
          <w:tcPr>
            <w:tcW w:w="2643" w:type="dxa"/>
            <w:gridSpan w:val="2"/>
            <w:tcBorders>
              <w:bottom w:val="single" w:sz="4" w:space="0" w:color="auto"/>
            </w:tcBorders>
            <w:vAlign w:val="center"/>
          </w:tcPr>
          <w:p w14:paraId="1A2A6CEA"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Very High</w:t>
            </w:r>
          </w:p>
        </w:tc>
      </w:tr>
    </w:tbl>
    <w:p w14:paraId="2162CB98"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3.3, the total average mean for the result of the Level of Job Satisfaction of Employees in terms of Policies and Facilities with a grand mean of </w:t>
      </w:r>
      <w:r w:rsidRPr="00257D04">
        <w:rPr>
          <w:rFonts w:ascii="Times New Roman" w:eastAsia="Arial" w:hAnsi="Times New Roman" w:cs="Times New Roman"/>
          <w:b/>
          <w:lang w:val="en-PH" w:eastAsia="en-PH"/>
        </w:rPr>
        <w:t xml:space="preserve">M= 3.93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0.62</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597FB1D7"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3.3</w:t>
      </w:r>
    </w:p>
    <w:p w14:paraId="12D66551"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Policies and Facilities</w:t>
      </w:r>
    </w:p>
    <w:tbl>
      <w:tblPr>
        <w:tblStyle w:val="TableGrid1"/>
        <w:tblW w:w="107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5975"/>
        <w:gridCol w:w="122"/>
        <w:gridCol w:w="885"/>
        <w:gridCol w:w="122"/>
        <w:gridCol w:w="816"/>
        <w:gridCol w:w="122"/>
        <w:gridCol w:w="2520"/>
        <w:gridCol w:w="122"/>
      </w:tblGrid>
      <w:tr w:rsidR="00257D04" w:rsidRPr="00257D04" w14:paraId="3FFBCA17" w14:textId="77777777" w:rsidTr="005E3F90">
        <w:trPr>
          <w:gridBefore w:val="1"/>
          <w:wBefore w:w="21" w:type="dxa"/>
          <w:trHeight w:val="341"/>
        </w:trPr>
        <w:tc>
          <w:tcPr>
            <w:tcW w:w="6097" w:type="dxa"/>
            <w:gridSpan w:val="2"/>
            <w:tcBorders>
              <w:top w:val="single" w:sz="4" w:space="0" w:color="auto"/>
              <w:bottom w:val="single" w:sz="4" w:space="0" w:color="auto"/>
            </w:tcBorders>
            <w:vAlign w:val="center"/>
          </w:tcPr>
          <w:p w14:paraId="45F9909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7" w:type="dxa"/>
            <w:gridSpan w:val="2"/>
            <w:tcBorders>
              <w:top w:val="single" w:sz="4" w:space="0" w:color="auto"/>
              <w:bottom w:val="single" w:sz="4" w:space="0" w:color="auto"/>
            </w:tcBorders>
            <w:vAlign w:val="center"/>
          </w:tcPr>
          <w:p w14:paraId="122CEB9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8" w:type="dxa"/>
            <w:gridSpan w:val="2"/>
            <w:tcBorders>
              <w:top w:val="single" w:sz="4" w:space="0" w:color="auto"/>
              <w:bottom w:val="single" w:sz="4" w:space="0" w:color="auto"/>
            </w:tcBorders>
            <w:vAlign w:val="center"/>
          </w:tcPr>
          <w:p w14:paraId="6056C78F"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2" w:type="dxa"/>
            <w:gridSpan w:val="2"/>
            <w:tcBorders>
              <w:top w:val="single" w:sz="4" w:space="0" w:color="auto"/>
              <w:bottom w:val="single" w:sz="4" w:space="0" w:color="auto"/>
            </w:tcBorders>
            <w:vAlign w:val="center"/>
          </w:tcPr>
          <w:p w14:paraId="7C32B2A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7B0D56FB" w14:textId="77777777" w:rsidTr="005E3F90">
        <w:trPr>
          <w:gridAfter w:val="1"/>
          <w:wAfter w:w="122" w:type="dxa"/>
          <w:trHeight w:val="348"/>
        </w:trPr>
        <w:tc>
          <w:tcPr>
            <w:tcW w:w="5996" w:type="dxa"/>
            <w:gridSpan w:val="2"/>
            <w:vAlign w:val="center"/>
          </w:tcPr>
          <w:p w14:paraId="3984BB15"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office/area of work is comfortable and safe</w:t>
            </w:r>
          </w:p>
        </w:tc>
        <w:tc>
          <w:tcPr>
            <w:tcW w:w="1007" w:type="dxa"/>
            <w:gridSpan w:val="2"/>
            <w:vAlign w:val="center"/>
          </w:tcPr>
          <w:p w14:paraId="3409EF9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38" w:type="dxa"/>
            <w:gridSpan w:val="2"/>
            <w:vAlign w:val="center"/>
          </w:tcPr>
          <w:p w14:paraId="7C39615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4.25</w:t>
            </w:r>
          </w:p>
        </w:tc>
        <w:tc>
          <w:tcPr>
            <w:tcW w:w="2642" w:type="dxa"/>
            <w:gridSpan w:val="2"/>
            <w:vAlign w:val="center"/>
          </w:tcPr>
          <w:p w14:paraId="4057957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D411543" w14:textId="77777777" w:rsidTr="005E3F90">
        <w:trPr>
          <w:gridAfter w:val="1"/>
          <w:wAfter w:w="122" w:type="dxa"/>
          <w:trHeight w:val="205"/>
        </w:trPr>
        <w:tc>
          <w:tcPr>
            <w:tcW w:w="5996" w:type="dxa"/>
            <w:gridSpan w:val="2"/>
          </w:tcPr>
          <w:p w14:paraId="49CEE534"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 xml:space="preserve">The Amenities (closets, </w:t>
            </w:r>
            <w:proofErr w:type="spellStart"/>
            <w:r w:rsidRPr="00257D04">
              <w:rPr>
                <w:rFonts w:ascii="Times New Roman" w:eastAsia="Calibri" w:hAnsi="Times New Roman" w:cs="Times New Roman"/>
                <w:sz w:val="24"/>
                <w:szCs w:val="24"/>
              </w:rPr>
              <w:t>etc</w:t>
            </w:r>
            <w:proofErr w:type="spellEnd"/>
            <w:r w:rsidRPr="00257D04">
              <w:rPr>
                <w:rFonts w:ascii="Times New Roman" w:eastAsia="Calibri" w:hAnsi="Times New Roman" w:cs="Times New Roman"/>
                <w:sz w:val="24"/>
                <w:szCs w:val="24"/>
              </w:rPr>
              <w:t>) are clean</w:t>
            </w:r>
          </w:p>
        </w:tc>
        <w:tc>
          <w:tcPr>
            <w:tcW w:w="1007" w:type="dxa"/>
            <w:gridSpan w:val="2"/>
            <w:vAlign w:val="center"/>
          </w:tcPr>
          <w:p w14:paraId="213BC5D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8" w:type="dxa"/>
            <w:gridSpan w:val="2"/>
            <w:vAlign w:val="center"/>
          </w:tcPr>
          <w:p w14:paraId="0D21D4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4.03</w:t>
            </w:r>
          </w:p>
        </w:tc>
        <w:tc>
          <w:tcPr>
            <w:tcW w:w="2642" w:type="dxa"/>
            <w:gridSpan w:val="2"/>
            <w:vAlign w:val="center"/>
          </w:tcPr>
          <w:p w14:paraId="65CFBA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8A963FD" w14:textId="77777777" w:rsidTr="005E3F90">
        <w:trPr>
          <w:gridAfter w:val="1"/>
          <w:wAfter w:w="122" w:type="dxa"/>
          <w:trHeight w:val="341"/>
        </w:trPr>
        <w:tc>
          <w:tcPr>
            <w:tcW w:w="5996" w:type="dxa"/>
            <w:gridSpan w:val="2"/>
            <w:vAlign w:val="center"/>
          </w:tcPr>
          <w:p w14:paraId="74D9AF23"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There is NO shortness in financial resources</w:t>
            </w:r>
          </w:p>
        </w:tc>
        <w:tc>
          <w:tcPr>
            <w:tcW w:w="1007" w:type="dxa"/>
            <w:gridSpan w:val="2"/>
            <w:vAlign w:val="center"/>
          </w:tcPr>
          <w:p w14:paraId="5E20BF0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0.94</w:t>
            </w:r>
          </w:p>
        </w:tc>
        <w:tc>
          <w:tcPr>
            <w:tcW w:w="938" w:type="dxa"/>
            <w:gridSpan w:val="2"/>
            <w:vAlign w:val="center"/>
          </w:tcPr>
          <w:p w14:paraId="294D96B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3.59</w:t>
            </w:r>
          </w:p>
        </w:tc>
        <w:tc>
          <w:tcPr>
            <w:tcW w:w="2642" w:type="dxa"/>
            <w:gridSpan w:val="2"/>
            <w:vAlign w:val="center"/>
          </w:tcPr>
          <w:p w14:paraId="209B80D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11D892A" w14:textId="77777777" w:rsidTr="005E3F90">
        <w:trPr>
          <w:gridAfter w:val="1"/>
          <w:wAfter w:w="122" w:type="dxa"/>
          <w:trHeight w:val="248"/>
        </w:trPr>
        <w:tc>
          <w:tcPr>
            <w:tcW w:w="5996" w:type="dxa"/>
            <w:gridSpan w:val="2"/>
            <w:vAlign w:val="center"/>
          </w:tcPr>
          <w:p w14:paraId="656D8BC4"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The available equipment works properly</w:t>
            </w:r>
          </w:p>
        </w:tc>
        <w:tc>
          <w:tcPr>
            <w:tcW w:w="1007" w:type="dxa"/>
            <w:gridSpan w:val="2"/>
            <w:vAlign w:val="center"/>
          </w:tcPr>
          <w:p w14:paraId="3697DA8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0.80</w:t>
            </w:r>
          </w:p>
        </w:tc>
        <w:tc>
          <w:tcPr>
            <w:tcW w:w="938" w:type="dxa"/>
            <w:gridSpan w:val="2"/>
            <w:vAlign w:val="center"/>
          </w:tcPr>
          <w:p w14:paraId="7AA6942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3.80</w:t>
            </w:r>
          </w:p>
        </w:tc>
        <w:tc>
          <w:tcPr>
            <w:tcW w:w="2642" w:type="dxa"/>
            <w:gridSpan w:val="2"/>
            <w:vAlign w:val="center"/>
          </w:tcPr>
          <w:p w14:paraId="638F723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6E4F940" w14:textId="77777777" w:rsidTr="005E3F90">
        <w:trPr>
          <w:gridAfter w:val="1"/>
          <w:wAfter w:w="122" w:type="dxa"/>
          <w:trHeight w:val="341"/>
        </w:trPr>
        <w:tc>
          <w:tcPr>
            <w:tcW w:w="5996" w:type="dxa"/>
            <w:gridSpan w:val="2"/>
            <w:vAlign w:val="center"/>
          </w:tcPr>
          <w:p w14:paraId="3523DA4A"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Number of personnel is sufficient to run the work</w:t>
            </w:r>
          </w:p>
        </w:tc>
        <w:tc>
          <w:tcPr>
            <w:tcW w:w="1007" w:type="dxa"/>
            <w:gridSpan w:val="2"/>
            <w:vAlign w:val="center"/>
          </w:tcPr>
          <w:p w14:paraId="3B7A0E0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0.92</w:t>
            </w:r>
          </w:p>
        </w:tc>
        <w:tc>
          <w:tcPr>
            <w:tcW w:w="938" w:type="dxa"/>
            <w:gridSpan w:val="2"/>
            <w:vAlign w:val="center"/>
          </w:tcPr>
          <w:p w14:paraId="5479889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3.73</w:t>
            </w:r>
          </w:p>
        </w:tc>
        <w:tc>
          <w:tcPr>
            <w:tcW w:w="2642" w:type="dxa"/>
            <w:gridSpan w:val="2"/>
            <w:vAlign w:val="center"/>
          </w:tcPr>
          <w:p w14:paraId="55793B4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84FF293" w14:textId="77777777" w:rsidTr="005E3F90">
        <w:trPr>
          <w:gridAfter w:val="1"/>
          <w:wAfter w:w="122" w:type="dxa"/>
          <w:trHeight w:val="341"/>
        </w:trPr>
        <w:tc>
          <w:tcPr>
            <w:tcW w:w="5996" w:type="dxa"/>
            <w:gridSpan w:val="2"/>
            <w:vAlign w:val="center"/>
          </w:tcPr>
          <w:p w14:paraId="393AE4E4"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Fair policies are established</w:t>
            </w:r>
          </w:p>
        </w:tc>
        <w:tc>
          <w:tcPr>
            <w:tcW w:w="1007" w:type="dxa"/>
            <w:gridSpan w:val="2"/>
            <w:vAlign w:val="center"/>
          </w:tcPr>
          <w:p w14:paraId="236BD41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0.85</w:t>
            </w:r>
          </w:p>
        </w:tc>
        <w:tc>
          <w:tcPr>
            <w:tcW w:w="938" w:type="dxa"/>
            <w:gridSpan w:val="2"/>
            <w:vAlign w:val="center"/>
          </w:tcPr>
          <w:p w14:paraId="7AB491A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3.98</w:t>
            </w:r>
          </w:p>
        </w:tc>
        <w:tc>
          <w:tcPr>
            <w:tcW w:w="2642" w:type="dxa"/>
            <w:gridSpan w:val="2"/>
            <w:vAlign w:val="center"/>
          </w:tcPr>
          <w:p w14:paraId="7C45AEC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49F65AA" w14:textId="77777777" w:rsidTr="005E3F90">
        <w:trPr>
          <w:gridAfter w:val="1"/>
          <w:wAfter w:w="122" w:type="dxa"/>
          <w:trHeight w:val="168"/>
        </w:trPr>
        <w:tc>
          <w:tcPr>
            <w:tcW w:w="5996" w:type="dxa"/>
            <w:gridSpan w:val="2"/>
            <w:vAlign w:val="center"/>
          </w:tcPr>
          <w:p w14:paraId="4E19ADDE"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My department has a policy manual</w:t>
            </w:r>
          </w:p>
        </w:tc>
        <w:tc>
          <w:tcPr>
            <w:tcW w:w="1007" w:type="dxa"/>
            <w:gridSpan w:val="2"/>
            <w:vAlign w:val="center"/>
          </w:tcPr>
          <w:p w14:paraId="4A300DE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0.82</w:t>
            </w:r>
          </w:p>
        </w:tc>
        <w:tc>
          <w:tcPr>
            <w:tcW w:w="938" w:type="dxa"/>
            <w:gridSpan w:val="2"/>
            <w:vAlign w:val="center"/>
          </w:tcPr>
          <w:p w14:paraId="3091C16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4.12</w:t>
            </w:r>
          </w:p>
        </w:tc>
        <w:tc>
          <w:tcPr>
            <w:tcW w:w="2642" w:type="dxa"/>
            <w:gridSpan w:val="2"/>
            <w:vAlign w:val="center"/>
          </w:tcPr>
          <w:p w14:paraId="62B5D45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794E7FF" w14:textId="77777777" w:rsidTr="005E3F90">
        <w:trPr>
          <w:gridAfter w:val="1"/>
          <w:wAfter w:w="122" w:type="dxa"/>
          <w:trHeight w:val="274"/>
        </w:trPr>
        <w:tc>
          <w:tcPr>
            <w:tcW w:w="5996" w:type="dxa"/>
            <w:gridSpan w:val="2"/>
            <w:vAlign w:val="center"/>
          </w:tcPr>
          <w:p w14:paraId="220C3215"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The administration is capable.</w:t>
            </w:r>
          </w:p>
        </w:tc>
        <w:tc>
          <w:tcPr>
            <w:tcW w:w="1007" w:type="dxa"/>
            <w:gridSpan w:val="2"/>
            <w:vAlign w:val="center"/>
          </w:tcPr>
          <w:p w14:paraId="48EA04E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0.83</w:t>
            </w:r>
          </w:p>
        </w:tc>
        <w:tc>
          <w:tcPr>
            <w:tcW w:w="938" w:type="dxa"/>
            <w:gridSpan w:val="2"/>
            <w:vAlign w:val="center"/>
          </w:tcPr>
          <w:p w14:paraId="54CAF16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4.07</w:t>
            </w:r>
          </w:p>
        </w:tc>
        <w:tc>
          <w:tcPr>
            <w:tcW w:w="2642" w:type="dxa"/>
            <w:gridSpan w:val="2"/>
            <w:vAlign w:val="center"/>
          </w:tcPr>
          <w:p w14:paraId="089AD97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DF0EB6C" w14:textId="77777777" w:rsidTr="005E3F90">
        <w:trPr>
          <w:gridAfter w:val="1"/>
          <w:wAfter w:w="122" w:type="dxa"/>
          <w:trHeight w:val="341"/>
        </w:trPr>
        <w:tc>
          <w:tcPr>
            <w:tcW w:w="5996" w:type="dxa"/>
            <w:gridSpan w:val="2"/>
            <w:vAlign w:val="center"/>
          </w:tcPr>
          <w:p w14:paraId="6694E598"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receive regular and timely feedback on my performance</w:t>
            </w:r>
          </w:p>
        </w:tc>
        <w:tc>
          <w:tcPr>
            <w:tcW w:w="1007" w:type="dxa"/>
            <w:gridSpan w:val="2"/>
            <w:vAlign w:val="center"/>
          </w:tcPr>
          <w:p w14:paraId="7938EEC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0.84</w:t>
            </w:r>
          </w:p>
        </w:tc>
        <w:tc>
          <w:tcPr>
            <w:tcW w:w="938" w:type="dxa"/>
            <w:gridSpan w:val="2"/>
            <w:vAlign w:val="center"/>
          </w:tcPr>
          <w:p w14:paraId="182C499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3.81</w:t>
            </w:r>
          </w:p>
        </w:tc>
        <w:tc>
          <w:tcPr>
            <w:tcW w:w="2642" w:type="dxa"/>
            <w:gridSpan w:val="2"/>
            <w:vAlign w:val="center"/>
          </w:tcPr>
          <w:p w14:paraId="760FF9D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ED7E883" w14:textId="77777777" w:rsidTr="005E3F90">
        <w:trPr>
          <w:gridBefore w:val="1"/>
          <w:wBefore w:w="21" w:type="dxa"/>
          <w:trHeight w:val="341"/>
        </w:trPr>
        <w:tc>
          <w:tcPr>
            <w:tcW w:w="6097" w:type="dxa"/>
            <w:gridSpan w:val="2"/>
            <w:tcBorders>
              <w:bottom w:val="single" w:sz="4" w:space="0" w:color="auto"/>
            </w:tcBorders>
            <w:vAlign w:val="center"/>
          </w:tcPr>
          <w:p w14:paraId="7E847628"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lastRenderedPageBreak/>
              <w:t>Overall</w:t>
            </w:r>
          </w:p>
        </w:tc>
        <w:tc>
          <w:tcPr>
            <w:tcW w:w="1007" w:type="dxa"/>
            <w:gridSpan w:val="2"/>
            <w:tcBorders>
              <w:bottom w:val="single" w:sz="4" w:space="0" w:color="auto"/>
            </w:tcBorders>
            <w:vAlign w:val="center"/>
          </w:tcPr>
          <w:p w14:paraId="3AB5DA43"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0.62</w:t>
            </w:r>
          </w:p>
        </w:tc>
        <w:tc>
          <w:tcPr>
            <w:tcW w:w="938" w:type="dxa"/>
            <w:gridSpan w:val="2"/>
            <w:tcBorders>
              <w:bottom w:val="single" w:sz="4" w:space="0" w:color="auto"/>
            </w:tcBorders>
            <w:vAlign w:val="center"/>
          </w:tcPr>
          <w:p w14:paraId="6D830E62"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3.93</w:t>
            </w:r>
          </w:p>
        </w:tc>
        <w:tc>
          <w:tcPr>
            <w:tcW w:w="2642" w:type="dxa"/>
            <w:gridSpan w:val="2"/>
            <w:tcBorders>
              <w:bottom w:val="single" w:sz="4" w:space="0" w:color="auto"/>
            </w:tcBorders>
            <w:vAlign w:val="center"/>
          </w:tcPr>
          <w:p w14:paraId="57CBC1D5"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1E3B41A9"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3.4, the total average mean for the result of the Level of Job Satisfaction of Employees in terms of My Work Itself with a grand mean of </w:t>
      </w:r>
      <w:r w:rsidRPr="00257D04">
        <w:rPr>
          <w:rFonts w:ascii="Times New Roman" w:eastAsia="Arial" w:hAnsi="Times New Roman" w:cs="Times New Roman"/>
          <w:b/>
          <w:lang w:val="en-PH" w:eastAsia="en-PH"/>
        </w:rPr>
        <w:t xml:space="preserve">M= 4.08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0.63</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6252B7CD"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3.4</w:t>
      </w:r>
    </w:p>
    <w:p w14:paraId="1A621149"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My Work Itself</w:t>
      </w:r>
      <w:r w:rsidRPr="00257D04">
        <w:rPr>
          <w:rFonts w:ascii="Times New Roman" w:eastAsia="Calibri" w:hAnsi="Times New Roman" w:cs="Times New Roman"/>
          <w:i/>
        </w:rPr>
        <w:t xml:space="preserve"> </w:t>
      </w:r>
    </w:p>
    <w:tbl>
      <w:tblPr>
        <w:tblStyle w:val="TableGrid1"/>
        <w:tblW w:w="107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6017"/>
        <w:gridCol w:w="122"/>
        <w:gridCol w:w="891"/>
        <w:gridCol w:w="122"/>
        <w:gridCol w:w="822"/>
        <w:gridCol w:w="122"/>
        <w:gridCol w:w="2538"/>
        <w:gridCol w:w="122"/>
      </w:tblGrid>
      <w:tr w:rsidR="00257D04" w:rsidRPr="00257D04" w14:paraId="2574E21C" w14:textId="77777777" w:rsidTr="005E3F90">
        <w:trPr>
          <w:gridBefore w:val="1"/>
          <w:wBefore w:w="20" w:type="dxa"/>
          <w:trHeight w:val="368"/>
        </w:trPr>
        <w:tc>
          <w:tcPr>
            <w:tcW w:w="6139" w:type="dxa"/>
            <w:gridSpan w:val="2"/>
            <w:tcBorders>
              <w:top w:val="single" w:sz="4" w:space="0" w:color="auto"/>
              <w:bottom w:val="single" w:sz="4" w:space="0" w:color="auto"/>
            </w:tcBorders>
            <w:vAlign w:val="center"/>
          </w:tcPr>
          <w:p w14:paraId="3F3DE0E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13" w:type="dxa"/>
            <w:gridSpan w:val="2"/>
            <w:tcBorders>
              <w:top w:val="single" w:sz="4" w:space="0" w:color="auto"/>
              <w:bottom w:val="single" w:sz="4" w:space="0" w:color="auto"/>
            </w:tcBorders>
            <w:vAlign w:val="center"/>
          </w:tcPr>
          <w:p w14:paraId="43E8FCE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44" w:type="dxa"/>
            <w:gridSpan w:val="2"/>
            <w:tcBorders>
              <w:top w:val="single" w:sz="4" w:space="0" w:color="auto"/>
              <w:bottom w:val="single" w:sz="4" w:space="0" w:color="auto"/>
            </w:tcBorders>
            <w:vAlign w:val="center"/>
          </w:tcPr>
          <w:p w14:paraId="5C3A98E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60" w:type="dxa"/>
            <w:gridSpan w:val="2"/>
            <w:tcBorders>
              <w:top w:val="single" w:sz="4" w:space="0" w:color="auto"/>
              <w:bottom w:val="single" w:sz="4" w:space="0" w:color="auto"/>
            </w:tcBorders>
            <w:vAlign w:val="center"/>
          </w:tcPr>
          <w:p w14:paraId="4F08F39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769F1DF9" w14:textId="77777777" w:rsidTr="005E3F90">
        <w:trPr>
          <w:gridAfter w:val="1"/>
          <w:wAfter w:w="122" w:type="dxa"/>
          <w:trHeight w:val="403"/>
        </w:trPr>
        <w:tc>
          <w:tcPr>
            <w:tcW w:w="6037" w:type="dxa"/>
            <w:gridSpan w:val="2"/>
            <w:vAlign w:val="center"/>
          </w:tcPr>
          <w:p w14:paraId="10131D3F"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have freedom of decision on how to accomplish my assigned task</w:t>
            </w:r>
          </w:p>
        </w:tc>
        <w:tc>
          <w:tcPr>
            <w:tcW w:w="1013" w:type="dxa"/>
            <w:gridSpan w:val="2"/>
            <w:vAlign w:val="center"/>
          </w:tcPr>
          <w:p w14:paraId="4855C1E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44" w:type="dxa"/>
            <w:gridSpan w:val="2"/>
            <w:vAlign w:val="center"/>
          </w:tcPr>
          <w:p w14:paraId="1CFC370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4.19</w:t>
            </w:r>
          </w:p>
        </w:tc>
        <w:tc>
          <w:tcPr>
            <w:tcW w:w="2660" w:type="dxa"/>
            <w:gridSpan w:val="2"/>
          </w:tcPr>
          <w:p w14:paraId="12D7A9F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54288B8" w14:textId="77777777" w:rsidTr="005E3F90">
        <w:trPr>
          <w:gridAfter w:val="1"/>
          <w:wAfter w:w="122" w:type="dxa"/>
          <w:trHeight w:val="283"/>
        </w:trPr>
        <w:tc>
          <w:tcPr>
            <w:tcW w:w="6037" w:type="dxa"/>
            <w:gridSpan w:val="2"/>
            <w:vAlign w:val="center"/>
          </w:tcPr>
          <w:p w14:paraId="514DC5BA"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I have freedom of choice when performing my duties</w:t>
            </w:r>
          </w:p>
        </w:tc>
        <w:tc>
          <w:tcPr>
            <w:tcW w:w="1013" w:type="dxa"/>
            <w:gridSpan w:val="2"/>
            <w:vAlign w:val="center"/>
          </w:tcPr>
          <w:p w14:paraId="2FA75C8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44" w:type="dxa"/>
            <w:gridSpan w:val="2"/>
            <w:vAlign w:val="center"/>
          </w:tcPr>
          <w:p w14:paraId="4296108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4.13</w:t>
            </w:r>
          </w:p>
        </w:tc>
        <w:tc>
          <w:tcPr>
            <w:tcW w:w="2660" w:type="dxa"/>
            <w:gridSpan w:val="2"/>
          </w:tcPr>
          <w:p w14:paraId="120497D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A5B7A9D" w14:textId="77777777" w:rsidTr="005E3F90">
        <w:trPr>
          <w:gridAfter w:val="1"/>
          <w:wAfter w:w="122" w:type="dxa"/>
          <w:trHeight w:val="306"/>
        </w:trPr>
        <w:tc>
          <w:tcPr>
            <w:tcW w:w="6037" w:type="dxa"/>
            <w:gridSpan w:val="2"/>
            <w:vAlign w:val="center"/>
          </w:tcPr>
          <w:p w14:paraId="7483E4B7"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Flexible work procedures</w:t>
            </w:r>
          </w:p>
        </w:tc>
        <w:tc>
          <w:tcPr>
            <w:tcW w:w="1013" w:type="dxa"/>
            <w:gridSpan w:val="2"/>
            <w:vAlign w:val="center"/>
          </w:tcPr>
          <w:p w14:paraId="02EA339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0.80</w:t>
            </w:r>
          </w:p>
        </w:tc>
        <w:tc>
          <w:tcPr>
            <w:tcW w:w="944" w:type="dxa"/>
            <w:gridSpan w:val="2"/>
            <w:vAlign w:val="center"/>
          </w:tcPr>
          <w:p w14:paraId="6DC941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4.00</w:t>
            </w:r>
          </w:p>
        </w:tc>
        <w:tc>
          <w:tcPr>
            <w:tcW w:w="2660" w:type="dxa"/>
            <w:gridSpan w:val="2"/>
          </w:tcPr>
          <w:p w14:paraId="5CF1266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B4F830D" w14:textId="77777777" w:rsidTr="005E3F90">
        <w:trPr>
          <w:gridAfter w:val="1"/>
          <w:wAfter w:w="122" w:type="dxa"/>
          <w:trHeight w:val="368"/>
        </w:trPr>
        <w:tc>
          <w:tcPr>
            <w:tcW w:w="6037" w:type="dxa"/>
            <w:gridSpan w:val="2"/>
            <w:vAlign w:val="center"/>
          </w:tcPr>
          <w:p w14:paraId="127BA52A"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Clear job position, scope and responsibilities are in- placed</w:t>
            </w:r>
          </w:p>
        </w:tc>
        <w:tc>
          <w:tcPr>
            <w:tcW w:w="1013" w:type="dxa"/>
            <w:gridSpan w:val="2"/>
            <w:vAlign w:val="center"/>
          </w:tcPr>
          <w:p w14:paraId="2C7C04B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0.84</w:t>
            </w:r>
          </w:p>
        </w:tc>
        <w:tc>
          <w:tcPr>
            <w:tcW w:w="944" w:type="dxa"/>
            <w:gridSpan w:val="2"/>
            <w:vAlign w:val="center"/>
          </w:tcPr>
          <w:p w14:paraId="2CCDACC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4.06</w:t>
            </w:r>
          </w:p>
        </w:tc>
        <w:tc>
          <w:tcPr>
            <w:tcW w:w="2660" w:type="dxa"/>
            <w:gridSpan w:val="2"/>
          </w:tcPr>
          <w:p w14:paraId="696964D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C3D60EC" w14:textId="77777777" w:rsidTr="005E3F90">
        <w:trPr>
          <w:gridAfter w:val="1"/>
          <w:wAfter w:w="122" w:type="dxa"/>
          <w:trHeight w:val="368"/>
        </w:trPr>
        <w:tc>
          <w:tcPr>
            <w:tcW w:w="6037" w:type="dxa"/>
            <w:gridSpan w:val="2"/>
            <w:vAlign w:val="center"/>
          </w:tcPr>
          <w:p w14:paraId="04633A81"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have sufficient professional authority and autonomy at work</w:t>
            </w:r>
          </w:p>
        </w:tc>
        <w:tc>
          <w:tcPr>
            <w:tcW w:w="1013" w:type="dxa"/>
            <w:gridSpan w:val="2"/>
            <w:vAlign w:val="center"/>
          </w:tcPr>
          <w:p w14:paraId="6DC823D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44" w:type="dxa"/>
            <w:gridSpan w:val="2"/>
            <w:vAlign w:val="center"/>
          </w:tcPr>
          <w:p w14:paraId="32145CD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4.04</w:t>
            </w:r>
          </w:p>
        </w:tc>
        <w:tc>
          <w:tcPr>
            <w:tcW w:w="2660" w:type="dxa"/>
            <w:gridSpan w:val="2"/>
          </w:tcPr>
          <w:p w14:paraId="523AFE5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1867D9F" w14:textId="77777777" w:rsidTr="005E3F90">
        <w:trPr>
          <w:gridBefore w:val="1"/>
          <w:wBefore w:w="20" w:type="dxa"/>
          <w:trHeight w:val="368"/>
        </w:trPr>
        <w:tc>
          <w:tcPr>
            <w:tcW w:w="6139" w:type="dxa"/>
            <w:gridSpan w:val="2"/>
            <w:tcBorders>
              <w:bottom w:val="single" w:sz="4" w:space="0" w:color="auto"/>
            </w:tcBorders>
            <w:vAlign w:val="center"/>
          </w:tcPr>
          <w:p w14:paraId="19BC127B"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13" w:type="dxa"/>
            <w:gridSpan w:val="2"/>
            <w:tcBorders>
              <w:bottom w:val="single" w:sz="4" w:space="0" w:color="auto"/>
            </w:tcBorders>
            <w:vAlign w:val="center"/>
          </w:tcPr>
          <w:p w14:paraId="5F1DBCDE"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0.63</w:t>
            </w:r>
          </w:p>
        </w:tc>
        <w:tc>
          <w:tcPr>
            <w:tcW w:w="944" w:type="dxa"/>
            <w:gridSpan w:val="2"/>
            <w:tcBorders>
              <w:bottom w:val="single" w:sz="4" w:space="0" w:color="auto"/>
            </w:tcBorders>
            <w:vAlign w:val="center"/>
          </w:tcPr>
          <w:p w14:paraId="12E375BB"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4.08</w:t>
            </w:r>
          </w:p>
        </w:tc>
        <w:tc>
          <w:tcPr>
            <w:tcW w:w="2660" w:type="dxa"/>
            <w:gridSpan w:val="2"/>
            <w:tcBorders>
              <w:bottom w:val="single" w:sz="4" w:space="0" w:color="auto"/>
            </w:tcBorders>
            <w:vAlign w:val="center"/>
          </w:tcPr>
          <w:p w14:paraId="3B283BAF"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High</w:t>
            </w:r>
          </w:p>
        </w:tc>
      </w:tr>
    </w:tbl>
    <w:p w14:paraId="3434BB19"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3.5, the total average mean for the result of the Level of Job Satisfaction of Employees in terms of Interpersonal Relationship with a grand mean of </w:t>
      </w:r>
      <w:r w:rsidRPr="00257D04">
        <w:rPr>
          <w:rFonts w:ascii="Times New Roman" w:eastAsia="Arial" w:hAnsi="Times New Roman" w:cs="Times New Roman"/>
          <w:b/>
          <w:lang w:val="en-PH" w:eastAsia="en-PH"/>
        </w:rPr>
        <w:t xml:space="preserve">M= 4.21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0.66</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65FA8AC4"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3.5</w:t>
      </w:r>
    </w:p>
    <w:p w14:paraId="57AA757E"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Interpersonal Relationship</w:t>
      </w:r>
    </w:p>
    <w:tbl>
      <w:tblPr>
        <w:tblStyle w:val="TableGrid1"/>
        <w:tblW w:w="107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76"/>
        <w:gridCol w:w="122"/>
        <w:gridCol w:w="885"/>
        <w:gridCol w:w="122"/>
        <w:gridCol w:w="816"/>
        <w:gridCol w:w="122"/>
        <w:gridCol w:w="2520"/>
        <w:gridCol w:w="122"/>
      </w:tblGrid>
      <w:tr w:rsidR="00257D04" w:rsidRPr="00257D04" w14:paraId="226A942A" w14:textId="77777777" w:rsidTr="005E3F90">
        <w:trPr>
          <w:gridBefore w:val="1"/>
          <w:wBefore w:w="20" w:type="dxa"/>
          <w:trHeight w:val="418"/>
        </w:trPr>
        <w:tc>
          <w:tcPr>
            <w:tcW w:w="6098" w:type="dxa"/>
            <w:gridSpan w:val="2"/>
            <w:tcBorders>
              <w:top w:val="single" w:sz="4" w:space="0" w:color="auto"/>
              <w:bottom w:val="single" w:sz="4" w:space="0" w:color="auto"/>
            </w:tcBorders>
            <w:vAlign w:val="center"/>
          </w:tcPr>
          <w:p w14:paraId="416A390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7" w:type="dxa"/>
            <w:gridSpan w:val="2"/>
            <w:tcBorders>
              <w:top w:val="single" w:sz="4" w:space="0" w:color="auto"/>
              <w:bottom w:val="single" w:sz="4" w:space="0" w:color="auto"/>
            </w:tcBorders>
            <w:vAlign w:val="center"/>
          </w:tcPr>
          <w:p w14:paraId="231A2AE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8" w:type="dxa"/>
            <w:gridSpan w:val="2"/>
            <w:tcBorders>
              <w:top w:val="single" w:sz="4" w:space="0" w:color="auto"/>
              <w:bottom w:val="single" w:sz="4" w:space="0" w:color="auto"/>
            </w:tcBorders>
            <w:vAlign w:val="center"/>
          </w:tcPr>
          <w:p w14:paraId="3DED326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2" w:type="dxa"/>
            <w:gridSpan w:val="2"/>
            <w:tcBorders>
              <w:top w:val="single" w:sz="4" w:space="0" w:color="auto"/>
              <w:bottom w:val="single" w:sz="4" w:space="0" w:color="auto"/>
            </w:tcBorders>
            <w:vAlign w:val="center"/>
          </w:tcPr>
          <w:p w14:paraId="4FB308EF"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D8A3868" w14:textId="77777777" w:rsidTr="005E3F90">
        <w:trPr>
          <w:gridAfter w:val="1"/>
          <w:wAfter w:w="122" w:type="dxa"/>
          <w:trHeight w:val="322"/>
        </w:trPr>
        <w:tc>
          <w:tcPr>
            <w:tcW w:w="5996" w:type="dxa"/>
            <w:gridSpan w:val="2"/>
            <w:vAlign w:val="center"/>
          </w:tcPr>
          <w:p w14:paraId="6DC2D2D7"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There is sense of friendship and team spirit with colleagues</w:t>
            </w:r>
          </w:p>
        </w:tc>
        <w:tc>
          <w:tcPr>
            <w:tcW w:w="1007" w:type="dxa"/>
            <w:gridSpan w:val="2"/>
            <w:vAlign w:val="center"/>
          </w:tcPr>
          <w:p w14:paraId="661F7C2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0.77</w:t>
            </w:r>
          </w:p>
        </w:tc>
        <w:tc>
          <w:tcPr>
            <w:tcW w:w="938" w:type="dxa"/>
            <w:gridSpan w:val="2"/>
            <w:vAlign w:val="center"/>
          </w:tcPr>
          <w:p w14:paraId="60EB2D0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4.29</w:t>
            </w:r>
          </w:p>
        </w:tc>
        <w:tc>
          <w:tcPr>
            <w:tcW w:w="2642" w:type="dxa"/>
            <w:gridSpan w:val="2"/>
            <w:vAlign w:val="center"/>
          </w:tcPr>
          <w:p w14:paraId="392C24B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202C2905" w14:textId="77777777" w:rsidTr="005E3F90">
        <w:trPr>
          <w:gridAfter w:val="1"/>
          <w:wAfter w:w="122" w:type="dxa"/>
          <w:trHeight w:val="251"/>
        </w:trPr>
        <w:tc>
          <w:tcPr>
            <w:tcW w:w="5996" w:type="dxa"/>
            <w:gridSpan w:val="2"/>
            <w:vAlign w:val="center"/>
          </w:tcPr>
          <w:p w14:paraId="6AA2CE23"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Work relations are satisfactory</w:t>
            </w:r>
          </w:p>
        </w:tc>
        <w:tc>
          <w:tcPr>
            <w:tcW w:w="1007" w:type="dxa"/>
            <w:gridSpan w:val="2"/>
            <w:vAlign w:val="center"/>
          </w:tcPr>
          <w:p w14:paraId="02CB055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0.72</w:t>
            </w:r>
          </w:p>
        </w:tc>
        <w:tc>
          <w:tcPr>
            <w:tcW w:w="938" w:type="dxa"/>
            <w:gridSpan w:val="2"/>
            <w:vAlign w:val="center"/>
          </w:tcPr>
          <w:p w14:paraId="419867F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4.28</w:t>
            </w:r>
          </w:p>
        </w:tc>
        <w:tc>
          <w:tcPr>
            <w:tcW w:w="2642" w:type="dxa"/>
            <w:gridSpan w:val="2"/>
            <w:vAlign w:val="center"/>
          </w:tcPr>
          <w:p w14:paraId="0ED86F2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4B43BA8C" w14:textId="77777777" w:rsidTr="005E3F90">
        <w:trPr>
          <w:gridAfter w:val="1"/>
          <w:wAfter w:w="122" w:type="dxa"/>
          <w:trHeight w:val="575"/>
        </w:trPr>
        <w:tc>
          <w:tcPr>
            <w:tcW w:w="5996" w:type="dxa"/>
            <w:gridSpan w:val="2"/>
            <w:vAlign w:val="center"/>
          </w:tcPr>
          <w:p w14:paraId="592E6B19"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 xml:space="preserve">There </w:t>
            </w:r>
            <w:proofErr w:type="gramStart"/>
            <w:r w:rsidRPr="00257D04">
              <w:rPr>
                <w:rFonts w:ascii="Times New Roman" w:eastAsia="Calibri" w:hAnsi="Times New Roman" w:cs="Times New Roman"/>
                <w:sz w:val="24"/>
                <w:szCs w:val="24"/>
              </w:rPr>
              <w:t>is</w:t>
            </w:r>
            <w:proofErr w:type="gramEnd"/>
            <w:r w:rsidRPr="00257D04">
              <w:rPr>
                <w:rFonts w:ascii="Times New Roman" w:eastAsia="Calibri" w:hAnsi="Times New Roman" w:cs="Times New Roman"/>
                <w:sz w:val="24"/>
                <w:szCs w:val="24"/>
              </w:rPr>
              <w:t xml:space="preserve"> good interpersonal communication and cooperation among personnel</w:t>
            </w:r>
          </w:p>
        </w:tc>
        <w:tc>
          <w:tcPr>
            <w:tcW w:w="1007" w:type="dxa"/>
            <w:gridSpan w:val="2"/>
            <w:vAlign w:val="center"/>
          </w:tcPr>
          <w:p w14:paraId="64CF867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38" w:type="dxa"/>
            <w:gridSpan w:val="2"/>
            <w:vAlign w:val="center"/>
          </w:tcPr>
          <w:p w14:paraId="0866115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4.23</w:t>
            </w:r>
          </w:p>
        </w:tc>
        <w:tc>
          <w:tcPr>
            <w:tcW w:w="2642" w:type="dxa"/>
            <w:gridSpan w:val="2"/>
            <w:vAlign w:val="center"/>
          </w:tcPr>
          <w:p w14:paraId="4EB32FF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1F4E5BCC" w14:textId="77777777" w:rsidTr="005E3F90">
        <w:trPr>
          <w:gridAfter w:val="1"/>
          <w:wAfter w:w="122" w:type="dxa"/>
          <w:trHeight w:val="362"/>
        </w:trPr>
        <w:tc>
          <w:tcPr>
            <w:tcW w:w="5996" w:type="dxa"/>
            <w:gridSpan w:val="2"/>
            <w:vAlign w:val="center"/>
          </w:tcPr>
          <w:p w14:paraId="00585FF6" w14:textId="77777777" w:rsidR="00257D04" w:rsidRPr="00257D04" w:rsidRDefault="00257D04" w:rsidP="005E3F90">
            <w:pPr>
              <w:jc w:val="both"/>
              <w:rPr>
                <w:rFonts w:ascii="Times New Roman" w:eastAsia="Calibri" w:hAnsi="Times New Roman" w:cs="Times New Roman"/>
                <w:sz w:val="24"/>
                <w:szCs w:val="24"/>
              </w:rPr>
            </w:pPr>
            <w:r w:rsidRPr="00257D04">
              <w:rPr>
                <w:rFonts w:ascii="Times New Roman" w:eastAsia="Calibri" w:hAnsi="Times New Roman" w:cs="Times New Roman"/>
                <w:sz w:val="24"/>
                <w:szCs w:val="24"/>
              </w:rPr>
              <w:t>There is coordinated and integrated activities for all units</w:t>
            </w:r>
          </w:p>
        </w:tc>
        <w:tc>
          <w:tcPr>
            <w:tcW w:w="1007" w:type="dxa"/>
            <w:gridSpan w:val="2"/>
            <w:vAlign w:val="center"/>
          </w:tcPr>
          <w:p w14:paraId="5965FE5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38" w:type="dxa"/>
            <w:gridSpan w:val="2"/>
            <w:vAlign w:val="center"/>
          </w:tcPr>
          <w:p w14:paraId="38DB1C4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4.10</w:t>
            </w:r>
          </w:p>
        </w:tc>
        <w:tc>
          <w:tcPr>
            <w:tcW w:w="2642" w:type="dxa"/>
            <w:gridSpan w:val="2"/>
            <w:vAlign w:val="center"/>
          </w:tcPr>
          <w:p w14:paraId="48D7F13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57DFCF2" w14:textId="77777777" w:rsidTr="005E3F90">
        <w:trPr>
          <w:gridAfter w:val="1"/>
          <w:wAfter w:w="122" w:type="dxa"/>
          <w:trHeight w:val="418"/>
        </w:trPr>
        <w:tc>
          <w:tcPr>
            <w:tcW w:w="5996" w:type="dxa"/>
            <w:gridSpan w:val="2"/>
            <w:vAlign w:val="center"/>
          </w:tcPr>
          <w:p w14:paraId="1C246226"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There is chance for socialization with colleagues during work.</w:t>
            </w:r>
          </w:p>
        </w:tc>
        <w:tc>
          <w:tcPr>
            <w:tcW w:w="1007" w:type="dxa"/>
            <w:gridSpan w:val="2"/>
            <w:vAlign w:val="center"/>
          </w:tcPr>
          <w:p w14:paraId="3AD618C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0.79</w:t>
            </w:r>
          </w:p>
        </w:tc>
        <w:tc>
          <w:tcPr>
            <w:tcW w:w="938" w:type="dxa"/>
            <w:gridSpan w:val="2"/>
            <w:vAlign w:val="center"/>
          </w:tcPr>
          <w:p w14:paraId="428092D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4.17</w:t>
            </w:r>
          </w:p>
        </w:tc>
        <w:tc>
          <w:tcPr>
            <w:tcW w:w="2642" w:type="dxa"/>
            <w:gridSpan w:val="2"/>
            <w:vAlign w:val="center"/>
          </w:tcPr>
          <w:p w14:paraId="598EC73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17123D6" w14:textId="77777777" w:rsidTr="005E3F90">
        <w:trPr>
          <w:gridBefore w:val="1"/>
          <w:wBefore w:w="20" w:type="dxa"/>
          <w:trHeight w:val="418"/>
        </w:trPr>
        <w:tc>
          <w:tcPr>
            <w:tcW w:w="6098" w:type="dxa"/>
            <w:gridSpan w:val="2"/>
            <w:tcBorders>
              <w:bottom w:val="single" w:sz="4" w:space="0" w:color="auto"/>
            </w:tcBorders>
            <w:vAlign w:val="center"/>
          </w:tcPr>
          <w:p w14:paraId="5D5DB9F0"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7" w:type="dxa"/>
            <w:gridSpan w:val="2"/>
            <w:tcBorders>
              <w:bottom w:val="single" w:sz="4" w:space="0" w:color="auto"/>
            </w:tcBorders>
            <w:vAlign w:val="center"/>
          </w:tcPr>
          <w:p w14:paraId="6FB306D9"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0.66</w:t>
            </w:r>
          </w:p>
        </w:tc>
        <w:tc>
          <w:tcPr>
            <w:tcW w:w="938" w:type="dxa"/>
            <w:gridSpan w:val="2"/>
            <w:tcBorders>
              <w:bottom w:val="single" w:sz="4" w:space="0" w:color="auto"/>
            </w:tcBorders>
            <w:vAlign w:val="center"/>
          </w:tcPr>
          <w:p w14:paraId="421AAACB"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4.21</w:t>
            </w:r>
          </w:p>
        </w:tc>
        <w:tc>
          <w:tcPr>
            <w:tcW w:w="2642" w:type="dxa"/>
            <w:gridSpan w:val="2"/>
            <w:tcBorders>
              <w:bottom w:val="single" w:sz="4" w:space="0" w:color="auto"/>
            </w:tcBorders>
            <w:vAlign w:val="center"/>
          </w:tcPr>
          <w:p w14:paraId="1417003F" w14:textId="77777777" w:rsidR="00257D04" w:rsidRPr="00257D04" w:rsidRDefault="00257D04" w:rsidP="005E3F90">
            <w:pPr>
              <w:jc w:val="center"/>
              <w:rPr>
                <w:rFonts w:ascii="Times New Roman" w:eastAsia="Calibri" w:hAnsi="Times New Roman" w:cs="Times New Roman"/>
                <w:b/>
                <w:bCs/>
                <w:sz w:val="24"/>
                <w:szCs w:val="24"/>
              </w:rPr>
            </w:pPr>
            <w:r w:rsidRPr="00257D04">
              <w:rPr>
                <w:rFonts w:ascii="Times New Roman" w:eastAsia="Calibri" w:hAnsi="Times New Roman" w:cs="Times New Roman"/>
                <w:b/>
                <w:bCs/>
                <w:sz w:val="24"/>
                <w:szCs w:val="24"/>
              </w:rPr>
              <w:t>Very High</w:t>
            </w:r>
          </w:p>
        </w:tc>
      </w:tr>
    </w:tbl>
    <w:p w14:paraId="3DF8DDA9"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3.6, the total average mean for the result of the Level of Job Satisfaction of Employees in terms of Commitment with a grand mean of </w:t>
      </w:r>
      <w:r w:rsidRPr="00257D04">
        <w:rPr>
          <w:rFonts w:ascii="Times New Roman" w:eastAsia="Arial" w:hAnsi="Times New Roman" w:cs="Times New Roman"/>
          <w:b/>
          <w:lang w:val="en-PH" w:eastAsia="en-PH"/>
        </w:rPr>
        <w:t xml:space="preserve">M= 4.29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Very High</w:t>
      </w:r>
      <w:r w:rsidRPr="00257D04">
        <w:rPr>
          <w:rFonts w:ascii="Times New Roman" w:eastAsia="Arial" w:hAnsi="Times New Roman" w:cs="Times New Roman"/>
          <w:lang w:val="en-PH" w:eastAsia="en-PH"/>
        </w:rPr>
        <w:t xml:space="preserve"> on all the indicators.</w:t>
      </w:r>
    </w:p>
    <w:p w14:paraId="7D53B9E5" w14:textId="77777777" w:rsidR="005E3F90" w:rsidRPr="00257D04"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0F5C6826"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3.6</w:t>
      </w:r>
    </w:p>
    <w:p w14:paraId="671445C8"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Commitment</w:t>
      </w:r>
    </w:p>
    <w:tbl>
      <w:tblPr>
        <w:tblStyle w:val="TableGrid1"/>
        <w:tblW w:w="10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863"/>
        <w:gridCol w:w="119"/>
        <w:gridCol w:w="870"/>
        <w:gridCol w:w="119"/>
        <w:gridCol w:w="802"/>
        <w:gridCol w:w="119"/>
        <w:gridCol w:w="2474"/>
        <w:gridCol w:w="119"/>
      </w:tblGrid>
      <w:tr w:rsidR="00257D04" w:rsidRPr="00257D04" w14:paraId="25DA3712" w14:textId="77777777" w:rsidTr="005E3F90">
        <w:trPr>
          <w:gridBefore w:val="1"/>
          <w:wBefore w:w="20" w:type="dxa"/>
          <w:trHeight w:val="403"/>
        </w:trPr>
        <w:tc>
          <w:tcPr>
            <w:tcW w:w="5982" w:type="dxa"/>
            <w:gridSpan w:val="2"/>
            <w:tcBorders>
              <w:top w:val="single" w:sz="4" w:space="0" w:color="auto"/>
              <w:bottom w:val="single" w:sz="4" w:space="0" w:color="auto"/>
            </w:tcBorders>
            <w:vAlign w:val="center"/>
          </w:tcPr>
          <w:p w14:paraId="0FC5EA8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89" w:type="dxa"/>
            <w:gridSpan w:val="2"/>
            <w:tcBorders>
              <w:top w:val="single" w:sz="4" w:space="0" w:color="auto"/>
              <w:bottom w:val="single" w:sz="4" w:space="0" w:color="auto"/>
            </w:tcBorders>
            <w:vAlign w:val="center"/>
          </w:tcPr>
          <w:p w14:paraId="36C384A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21" w:type="dxa"/>
            <w:gridSpan w:val="2"/>
            <w:tcBorders>
              <w:top w:val="single" w:sz="4" w:space="0" w:color="auto"/>
              <w:bottom w:val="single" w:sz="4" w:space="0" w:color="auto"/>
            </w:tcBorders>
            <w:vAlign w:val="center"/>
          </w:tcPr>
          <w:p w14:paraId="05C4D051"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93" w:type="dxa"/>
            <w:gridSpan w:val="2"/>
            <w:tcBorders>
              <w:top w:val="single" w:sz="4" w:space="0" w:color="auto"/>
              <w:bottom w:val="single" w:sz="4" w:space="0" w:color="auto"/>
            </w:tcBorders>
            <w:vAlign w:val="center"/>
          </w:tcPr>
          <w:p w14:paraId="6A78582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383BE660" w14:textId="77777777" w:rsidTr="005E3F90">
        <w:trPr>
          <w:gridAfter w:val="1"/>
          <w:wAfter w:w="119" w:type="dxa"/>
          <w:trHeight w:val="311"/>
        </w:trPr>
        <w:tc>
          <w:tcPr>
            <w:tcW w:w="5883" w:type="dxa"/>
            <w:gridSpan w:val="2"/>
            <w:vAlign w:val="center"/>
          </w:tcPr>
          <w:p w14:paraId="3F7F66C9"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am ready to put extra efforts to accomplish my work</w:t>
            </w:r>
          </w:p>
        </w:tc>
        <w:tc>
          <w:tcPr>
            <w:tcW w:w="989" w:type="dxa"/>
            <w:gridSpan w:val="2"/>
            <w:vAlign w:val="center"/>
          </w:tcPr>
          <w:p w14:paraId="1596FE2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0.65</w:t>
            </w:r>
          </w:p>
        </w:tc>
        <w:tc>
          <w:tcPr>
            <w:tcW w:w="921" w:type="dxa"/>
            <w:gridSpan w:val="2"/>
            <w:vAlign w:val="center"/>
          </w:tcPr>
          <w:p w14:paraId="5CA1869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4.35</w:t>
            </w:r>
          </w:p>
        </w:tc>
        <w:tc>
          <w:tcPr>
            <w:tcW w:w="2593" w:type="dxa"/>
            <w:gridSpan w:val="2"/>
            <w:vAlign w:val="center"/>
          </w:tcPr>
          <w:p w14:paraId="3BB5604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48C347E3" w14:textId="77777777" w:rsidTr="005E3F90">
        <w:trPr>
          <w:gridAfter w:val="1"/>
          <w:wAfter w:w="119" w:type="dxa"/>
          <w:trHeight w:val="193"/>
        </w:trPr>
        <w:tc>
          <w:tcPr>
            <w:tcW w:w="5883" w:type="dxa"/>
            <w:gridSpan w:val="2"/>
            <w:vAlign w:val="center"/>
          </w:tcPr>
          <w:p w14:paraId="6D01D580"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am aware of quality concepts while performing my duties</w:t>
            </w:r>
          </w:p>
        </w:tc>
        <w:tc>
          <w:tcPr>
            <w:tcW w:w="989" w:type="dxa"/>
            <w:gridSpan w:val="2"/>
            <w:vAlign w:val="center"/>
          </w:tcPr>
          <w:p w14:paraId="7A688D8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0.66</w:t>
            </w:r>
          </w:p>
        </w:tc>
        <w:tc>
          <w:tcPr>
            <w:tcW w:w="921" w:type="dxa"/>
            <w:gridSpan w:val="2"/>
            <w:vAlign w:val="center"/>
          </w:tcPr>
          <w:p w14:paraId="180A61F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4.31</w:t>
            </w:r>
          </w:p>
        </w:tc>
        <w:tc>
          <w:tcPr>
            <w:tcW w:w="2593" w:type="dxa"/>
            <w:gridSpan w:val="2"/>
            <w:vAlign w:val="center"/>
          </w:tcPr>
          <w:p w14:paraId="615D063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334F167E" w14:textId="77777777" w:rsidTr="005E3F90">
        <w:trPr>
          <w:gridAfter w:val="1"/>
          <w:wAfter w:w="119" w:type="dxa"/>
          <w:trHeight w:val="403"/>
        </w:trPr>
        <w:tc>
          <w:tcPr>
            <w:tcW w:w="5883" w:type="dxa"/>
            <w:gridSpan w:val="2"/>
            <w:vAlign w:val="center"/>
          </w:tcPr>
          <w:p w14:paraId="06A9B140"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have a high degree of loyalty</w:t>
            </w:r>
          </w:p>
        </w:tc>
        <w:tc>
          <w:tcPr>
            <w:tcW w:w="989" w:type="dxa"/>
            <w:gridSpan w:val="2"/>
            <w:vAlign w:val="center"/>
          </w:tcPr>
          <w:p w14:paraId="3701994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21" w:type="dxa"/>
            <w:gridSpan w:val="2"/>
            <w:vAlign w:val="center"/>
          </w:tcPr>
          <w:p w14:paraId="5362E98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4.23</w:t>
            </w:r>
          </w:p>
        </w:tc>
        <w:tc>
          <w:tcPr>
            <w:tcW w:w="2593" w:type="dxa"/>
            <w:gridSpan w:val="2"/>
            <w:vAlign w:val="center"/>
          </w:tcPr>
          <w:p w14:paraId="14A5AF9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119F6433" w14:textId="77777777" w:rsidTr="005E3F90">
        <w:trPr>
          <w:gridAfter w:val="1"/>
          <w:wAfter w:w="119" w:type="dxa"/>
          <w:trHeight w:val="403"/>
        </w:trPr>
        <w:tc>
          <w:tcPr>
            <w:tcW w:w="5883" w:type="dxa"/>
            <w:gridSpan w:val="2"/>
            <w:vAlign w:val="center"/>
          </w:tcPr>
          <w:p w14:paraId="7C1EAE4C"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have clear achievable goals and standards for my position</w:t>
            </w:r>
          </w:p>
        </w:tc>
        <w:tc>
          <w:tcPr>
            <w:tcW w:w="989" w:type="dxa"/>
            <w:gridSpan w:val="2"/>
            <w:vAlign w:val="center"/>
          </w:tcPr>
          <w:p w14:paraId="4011813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21" w:type="dxa"/>
            <w:gridSpan w:val="2"/>
            <w:vAlign w:val="center"/>
          </w:tcPr>
          <w:p w14:paraId="7A97BCB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4.26</w:t>
            </w:r>
          </w:p>
        </w:tc>
        <w:tc>
          <w:tcPr>
            <w:tcW w:w="2593" w:type="dxa"/>
            <w:gridSpan w:val="2"/>
            <w:vAlign w:val="center"/>
          </w:tcPr>
          <w:p w14:paraId="2A3014E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Very High</w:t>
            </w:r>
          </w:p>
        </w:tc>
      </w:tr>
      <w:tr w:rsidR="00257D04" w:rsidRPr="00257D04" w14:paraId="6109C55C" w14:textId="77777777" w:rsidTr="005E3F90">
        <w:trPr>
          <w:gridBefore w:val="1"/>
          <w:wBefore w:w="20" w:type="dxa"/>
          <w:trHeight w:val="403"/>
        </w:trPr>
        <w:tc>
          <w:tcPr>
            <w:tcW w:w="5982" w:type="dxa"/>
            <w:gridSpan w:val="2"/>
            <w:tcBorders>
              <w:bottom w:val="single" w:sz="4" w:space="0" w:color="auto"/>
            </w:tcBorders>
            <w:vAlign w:val="center"/>
          </w:tcPr>
          <w:p w14:paraId="2AD3B06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9" w:type="dxa"/>
            <w:gridSpan w:val="2"/>
            <w:tcBorders>
              <w:bottom w:val="single" w:sz="4" w:space="0" w:color="auto"/>
            </w:tcBorders>
            <w:vAlign w:val="center"/>
          </w:tcPr>
          <w:p w14:paraId="16240C68"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0.61</w:t>
            </w:r>
          </w:p>
        </w:tc>
        <w:tc>
          <w:tcPr>
            <w:tcW w:w="921" w:type="dxa"/>
            <w:gridSpan w:val="2"/>
            <w:tcBorders>
              <w:bottom w:val="single" w:sz="4" w:space="0" w:color="auto"/>
            </w:tcBorders>
            <w:vAlign w:val="center"/>
          </w:tcPr>
          <w:p w14:paraId="7FFCBE34"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4.29</w:t>
            </w:r>
          </w:p>
        </w:tc>
        <w:tc>
          <w:tcPr>
            <w:tcW w:w="2593" w:type="dxa"/>
            <w:gridSpan w:val="2"/>
            <w:tcBorders>
              <w:bottom w:val="single" w:sz="4" w:space="0" w:color="auto"/>
            </w:tcBorders>
            <w:vAlign w:val="center"/>
          </w:tcPr>
          <w:p w14:paraId="1E19DB96"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Very High</w:t>
            </w:r>
          </w:p>
        </w:tc>
      </w:tr>
    </w:tbl>
    <w:p w14:paraId="4EE53948" w14:textId="77777777" w:rsidR="00257D04" w:rsidRPr="00257D04" w:rsidRDefault="00257D04" w:rsidP="005E3F90">
      <w:pPr>
        <w:spacing w:after="0" w:line="240" w:lineRule="auto"/>
        <w:jc w:val="both"/>
        <w:rPr>
          <w:rFonts w:ascii="Times New Roman" w:eastAsia="Calibri" w:hAnsi="Times New Roman" w:cs="Times New Roman"/>
        </w:rPr>
      </w:pPr>
    </w:p>
    <w:p w14:paraId="4AD35759"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lastRenderedPageBreak/>
        <w:t xml:space="preserve">As shown in Table 3.7, the total average mean for the result of the Level of Job Satisfaction of Employees in terms of Salary with a grand mean of </w:t>
      </w:r>
      <w:r w:rsidRPr="00257D04">
        <w:rPr>
          <w:rFonts w:ascii="Times New Roman" w:eastAsia="Arial" w:hAnsi="Times New Roman" w:cs="Times New Roman"/>
          <w:b/>
          <w:lang w:val="en-PH" w:eastAsia="en-PH"/>
        </w:rPr>
        <w:t xml:space="preserve">M= 3.92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0.70</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28CAC328"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3.7</w:t>
      </w:r>
    </w:p>
    <w:p w14:paraId="05AD967F"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Salary</w:t>
      </w:r>
    </w:p>
    <w:tbl>
      <w:tblPr>
        <w:tblStyle w:val="TableGrid1"/>
        <w:tblW w:w="106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69"/>
        <w:gridCol w:w="122"/>
        <w:gridCol w:w="885"/>
        <w:gridCol w:w="122"/>
        <w:gridCol w:w="816"/>
        <w:gridCol w:w="122"/>
        <w:gridCol w:w="2518"/>
        <w:gridCol w:w="122"/>
      </w:tblGrid>
      <w:tr w:rsidR="00257D04" w:rsidRPr="00257D04" w14:paraId="072AB8E9" w14:textId="77777777" w:rsidTr="005E3F90">
        <w:trPr>
          <w:gridBefore w:val="1"/>
          <w:wBefore w:w="20" w:type="dxa"/>
          <w:trHeight w:val="418"/>
        </w:trPr>
        <w:tc>
          <w:tcPr>
            <w:tcW w:w="6091" w:type="dxa"/>
            <w:gridSpan w:val="2"/>
            <w:tcBorders>
              <w:top w:val="single" w:sz="4" w:space="0" w:color="auto"/>
              <w:bottom w:val="single" w:sz="4" w:space="0" w:color="auto"/>
            </w:tcBorders>
            <w:vAlign w:val="center"/>
          </w:tcPr>
          <w:p w14:paraId="6F734C1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7" w:type="dxa"/>
            <w:gridSpan w:val="2"/>
            <w:tcBorders>
              <w:top w:val="single" w:sz="4" w:space="0" w:color="auto"/>
              <w:bottom w:val="single" w:sz="4" w:space="0" w:color="auto"/>
            </w:tcBorders>
            <w:vAlign w:val="center"/>
          </w:tcPr>
          <w:p w14:paraId="353C0DC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8" w:type="dxa"/>
            <w:gridSpan w:val="2"/>
            <w:tcBorders>
              <w:top w:val="single" w:sz="4" w:space="0" w:color="auto"/>
              <w:bottom w:val="single" w:sz="4" w:space="0" w:color="auto"/>
            </w:tcBorders>
            <w:vAlign w:val="center"/>
          </w:tcPr>
          <w:p w14:paraId="5BE8DD36"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0" w:type="dxa"/>
            <w:gridSpan w:val="2"/>
            <w:tcBorders>
              <w:top w:val="single" w:sz="4" w:space="0" w:color="auto"/>
              <w:bottom w:val="single" w:sz="4" w:space="0" w:color="auto"/>
            </w:tcBorders>
            <w:vAlign w:val="center"/>
          </w:tcPr>
          <w:p w14:paraId="0F7B45A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0C37A4B0" w14:textId="77777777" w:rsidTr="005E3F90">
        <w:trPr>
          <w:gridAfter w:val="1"/>
          <w:wAfter w:w="122" w:type="dxa"/>
          <w:trHeight w:val="322"/>
        </w:trPr>
        <w:tc>
          <w:tcPr>
            <w:tcW w:w="5989" w:type="dxa"/>
            <w:gridSpan w:val="2"/>
            <w:vAlign w:val="center"/>
          </w:tcPr>
          <w:p w14:paraId="0D047573"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salary is fair and sufficient</w:t>
            </w:r>
          </w:p>
        </w:tc>
        <w:tc>
          <w:tcPr>
            <w:tcW w:w="1007" w:type="dxa"/>
            <w:gridSpan w:val="2"/>
            <w:vAlign w:val="center"/>
          </w:tcPr>
          <w:p w14:paraId="7F1A761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0.86</w:t>
            </w:r>
          </w:p>
        </w:tc>
        <w:tc>
          <w:tcPr>
            <w:tcW w:w="938" w:type="dxa"/>
            <w:gridSpan w:val="2"/>
            <w:vAlign w:val="center"/>
          </w:tcPr>
          <w:p w14:paraId="3531753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3.94</w:t>
            </w:r>
          </w:p>
        </w:tc>
        <w:tc>
          <w:tcPr>
            <w:tcW w:w="2640" w:type="dxa"/>
            <w:gridSpan w:val="2"/>
            <w:vAlign w:val="center"/>
          </w:tcPr>
          <w:p w14:paraId="4569F06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E493988" w14:textId="77777777" w:rsidTr="005E3F90">
        <w:trPr>
          <w:gridAfter w:val="1"/>
          <w:wAfter w:w="122" w:type="dxa"/>
          <w:trHeight w:val="418"/>
        </w:trPr>
        <w:tc>
          <w:tcPr>
            <w:tcW w:w="5989" w:type="dxa"/>
            <w:gridSpan w:val="2"/>
            <w:vAlign w:val="center"/>
          </w:tcPr>
          <w:p w14:paraId="4DB5B98C"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am satisfied with my job</w:t>
            </w:r>
          </w:p>
        </w:tc>
        <w:tc>
          <w:tcPr>
            <w:tcW w:w="1007" w:type="dxa"/>
            <w:gridSpan w:val="2"/>
            <w:vAlign w:val="center"/>
          </w:tcPr>
          <w:p w14:paraId="4F9BFFE2"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0.85</w:t>
            </w:r>
          </w:p>
        </w:tc>
        <w:tc>
          <w:tcPr>
            <w:tcW w:w="938" w:type="dxa"/>
            <w:gridSpan w:val="2"/>
            <w:vAlign w:val="center"/>
          </w:tcPr>
          <w:p w14:paraId="2EB45AA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4.03</w:t>
            </w:r>
          </w:p>
        </w:tc>
        <w:tc>
          <w:tcPr>
            <w:tcW w:w="2640" w:type="dxa"/>
            <w:gridSpan w:val="2"/>
            <w:vAlign w:val="center"/>
          </w:tcPr>
          <w:p w14:paraId="580621B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C0D4E8F" w14:textId="77777777" w:rsidTr="005E3F90">
        <w:trPr>
          <w:gridAfter w:val="1"/>
          <w:wAfter w:w="122" w:type="dxa"/>
          <w:trHeight w:val="418"/>
        </w:trPr>
        <w:tc>
          <w:tcPr>
            <w:tcW w:w="5989" w:type="dxa"/>
            <w:gridSpan w:val="2"/>
            <w:vAlign w:val="center"/>
          </w:tcPr>
          <w:p w14:paraId="5A31097F"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 xml:space="preserve">There </w:t>
            </w:r>
            <w:proofErr w:type="gramStart"/>
            <w:r w:rsidRPr="00257D04">
              <w:rPr>
                <w:rFonts w:ascii="Times New Roman" w:eastAsia="Calibri" w:hAnsi="Times New Roman" w:cs="Times New Roman"/>
                <w:sz w:val="24"/>
                <w:szCs w:val="24"/>
              </w:rPr>
              <w:t>is</w:t>
            </w:r>
            <w:proofErr w:type="gramEnd"/>
            <w:r w:rsidRPr="00257D04">
              <w:rPr>
                <w:rFonts w:ascii="Times New Roman" w:eastAsia="Calibri" w:hAnsi="Times New Roman" w:cs="Times New Roman"/>
                <w:sz w:val="24"/>
                <w:szCs w:val="24"/>
              </w:rPr>
              <w:t xml:space="preserve"> clear policies regarding salaries and allowances</w:t>
            </w:r>
          </w:p>
        </w:tc>
        <w:tc>
          <w:tcPr>
            <w:tcW w:w="1007" w:type="dxa"/>
            <w:gridSpan w:val="2"/>
            <w:vAlign w:val="center"/>
          </w:tcPr>
          <w:p w14:paraId="264626F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0.79</w:t>
            </w:r>
          </w:p>
        </w:tc>
        <w:tc>
          <w:tcPr>
            <w:tcW w:w="938" w:type="dxa"/>
            <w:gridSpan w:val="2"/>
            <w:vAlign w:val="center"/>
          </w:tcPr>
          <w:p w14:paraId="6C52167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4.07</w:t>
            </w:r>
          </w:p>
        </w:tc>
        <w:tc>
          <w:tcPr>
            <w:tcW w:w="2640" w:type="dxa"/>
            <w:gridSpan w:val="2"/>
            <w:vAlign w:val="center"/>
          </w:tcPr>
          <w:p w14:paraId="2435B92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C5C7A8F" w14:textId="77777777" w:rsidTr="005E3F90">
        <w:trPr>
          <w:gridAfter w:val="1"/>
          <w:wAfter w:w="122" w:type="dxa"/>
          <w:trHeight w:val="418"/>
        </w:trPr>
        <w:tc>
          <w:tcPr>
            <w:tcW w:w="5989" w:type="dxa"/>
            <w:gridSpan w:val="2"/>
            <w:vAlign w:val="center"/>
          </w:tcPr>
          <w:p w14:paraId="658B96AB"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salary is higher than in other similar organizations.</w:t>
            </w:r>
          </w:p>
        </w:tc>
        <w:tc>
          <w:tcPr>
            <w:tcW w:w="1007" w:type="dxa"/>
            <w:gridSpan w:val="2"/>
            <w:vAlign w:val="center"/>
          </w:tcPr>
          <w:p w14:paraId="37200C5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0.95</w:t>
            </w:r>
          </w:p>
        </w:tc>
        <w:tc>
          <w:tcPr>
            <w:tcW w:w="938" w:type="dxa"/>
            <w:gridSpan w:val="2"/>
            <w:vAlign w:val="center"/>
          </w:tcPr>
          <w:p w14:paraId="638646D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3.64</w:t>
            </w:r>
          </w:p>
        </w:tc>
        <w:tc>
          <w:tcPr>
            <w:tcW w:w="2640" w:type="dxa"/>
            <w:gridSpan w:val="2"/>
            <w:vAlign w:val="center"/>
          </w:tcPr>
          <w:p w14:paraId="31595D4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3976F24" w14:textId="77777777" w:rsidTr="005E3F90">
        <w:trPr>
          <w:gridBefore w:val="1"/>
          <w:wBefore w:w="20" w:type="dxa"/>
          <w:trHeight w:val="418"/>
        </w:trPr>
        <w:tc>
          <w:tcPr>
            <w:tcW w:w="6091" w:type="dxa"/>
            <w:gridSpan w:val="2"/>
            <w:tcBorders>
              <w:bottom w:val="single" w:sz="4" w:space="0" w:color="auto"/>
            </w:tcBorders>
            <w:vAlign w:val="center"/>
          </w:tcPr>
          <w:p w14:paraId="12D68CE7"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7" w:type="dxa"/>
            <w:gridSpan w:val="2"/>
            <w:tcBorders>
              <w:bottom w:val="single" w:sz="4" w:space="0" w:color="auto"/>
            </w:tcBorders>
            <w:vAlign w:val="center"/>
          </w:tcPr>
          <w:p w14:paraId="4BE8424C"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0.70</w:t>
            </w:r>
          </w:p>
        </w:tc>
        <w:tc>
          <w:tcPr>
            <w:tcW w:w="938" w:type="dxa"/>
            <w:gridSpan w:val="2"/>
            <w:tcBorders>
              <w:bottom w:val="single" w:sz="4" w:space="0" w:color="auto"/>
            </w:tcBorders>
            <w:vAlign w:val="center"/>
          </w:tcPr>
          <w:p w14:paraId="28444948"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3.92</w:t>
            </w:r>
          </w:p>
        </w:tc>
        <w:tc>
          <w:tcPr>
            <w:tcW w:w="2640" w:type="dxa"/>
            <w:gridSpan w:val="2"/>
            <w:tcBorders>
              <w:bottom w:val="single" w:sz="4" w:space="0" w:color="auto"/>
            </w:tcBorders>
            <w:vAlign w:val="center"/>
          </w:tcPr>
          <w:p w14:paraId="5EBC29AB"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138FB91C" w14:textId="77777777" w:rsidR="00257D04" w:rsidRPr="00257D04" w:rsidRDefault="00257D04" w:rsidP="005E3F90">
      <w:pPr>
        <w:spacing w:after="0" w:line="240" w:lineRule="auto"/>
        <w:jc w:val="both"/>
        <w:rPr>
          <w:rFonts w:ascii="Times New Roman" w:eastAsia="Calibri" w:hAnsi="Times New Roman" w:cs="Times New Roman"/>
        </w:rPr>
      </w:pPr>
    </w:p>
    <w:p w14:paraId="0BBD128F"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3.8, the total average mean for the result of the Level of Job Satisfaction of Employees in terms of Workload with a grand mean of </w:t>
      </w:r>
      <w:r w:rsidRPr="00257D04">
        <w:rPr>
          <w:rFonts w:ascii="Times New Roman" w:eastAsia="Arial" w:hAnsi="Times New Roman" w:cs="Times New Roman"/>
          <w:b/>
          <w:lang w:val="en-PH" w:eastAsia="en-PH"/>
        </w:rPr>
        <w:t xml:space="preserve">M= 3.93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0.61</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6F7DB1F1"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3.8</w:t>
      </w:r>
    </w:p>
    <w:p w14:paraId="44205B05" w14:textId="77777777" w:rsidR="00257D04" w:rsidRPr="00257D04" w:rsidRDefault="00257D04" w:rsidP="005E3F90">
      <w:pPr>
        <w:spacing w:after="0" w:line="240" w:lineRule="auto"/>
        <w:jc w:val="both"/>
        <w:rPr>
          <w:rFonts w:ascii="Times New Roman" w:eastAsia="Calibri" w:hAnsi="Times New Roman" w:cs="Times New Roman"/>
          <w:b/>
          <w:i/>
        </w:rPr>
      </w:pPr>
      <w:r w:rsidRPr="00257D04">
        <w:rPr>
          <w:rFonts w:ascii="Times New Roman" w:eastAsia="Calibri" w:hAnsi="Times New Roman" w:cs="Times New Roman"/>
          <w:i/>
        </w:rPr>
        <w:t xml:space="preserve"> Level of </w:t>
      </w:r>
      <w:r w:rsidRPr="00257D04">
        <w:rPr>
          <w:rFonts w:ascii="Times New Roman" w:eastAsia="Calibri" w:hAnsi="Times New Roman" w:cs="Times New Roman"/>
          <w:bCs/>
          <w:i/>
        </w:rPr>
        <w:t>Job Satisfaction</w:t>
      </w:r>
      <w:r w:rsidRPr="00257D04">
        <w:rPr>
          <w:rFonts w:ascii="Times New Roman" w:eastAsia="Calibri" w:hAnsi="Times New Roman" w:cs="Times New Roman"/>
          <w:b/>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Workload</w:t>
      </w:r>
    </w:p>
    <w:tbl>
      <w:tblPr>
        <w:tblStyle w:val="TableGrid1"/>
        <w:tblW w:w="107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83"/>
        <w:gridCol w:w="121"/>
        <w:gridCol w:w="888"/>
        <w:gridCol w:w="121"/>
        <w:gridCol w:w="818"/>
        <w:gridCol w:w="121"/>
        <w:gridCol w:w="2525"/>
        <w:gridCol w:w="121"/>
      </w:tblGrid>
      <w:tr w:rsidR="00257D04" w:rsidRPr="00257D04" w14:paraId="70B07AB2" w14:textId="77777777" w:rsidTr="005E3F90">
        <w:trPr>
          <w:gridBefore w:val="1"/>
          <w:wBefore w:w="20" w:type="dxa"/>
          <w:trHeight w:val="423"/>
        </w:trPr>
        <w:tc>
          <w:tcPr>
            <w:tcW w:w="6104" w:type="dxa"/>
            <w:gridSpan w:val="2"/>
            <w:tcBorders>
              <w:top w:val="single" w:sz="4" w:space="0" w:color="auto"/>
              <w:bottom w:val="single" w:sz="4" w:space="0" w:color="auto"/>
            </w:tcBorders>
            <w:vAlign w:val="center"/>
          </w:tcPr>
          <w:p w14:paraId="28509B05"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09" w:type="dxa"/>
            <w:gridSpan w:val="2"/>
            <w:tcBorders>
              <w:top w:val="single" w:sz="4" w:space="0" w:color="auto"/>
              <w:bottom w:val="single" w:sz="4" w:space="0" w:color="auto"/>
            </w:tcBorders>
            <w:vAlign w:val="center"/>
          </w:tcPr>
          <w:p w14:paraId="3757DE3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39" w:type="dxa"/>
            <w:gridSpan w:val="2"/>
            <w:tcBorders>
              <w:top w:val="single" w:sz="4" w:space="0" w:color="auto"/>
              <w:bottom w:val="single" w:sz="4" w:space="0" w:color="auto"/>
            </w:tcBorders>
            <w:vAlign w:val="center"/>
          </w:tcPr>
          <w:p w14:paraId="40F5B8A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46" w:type="dxa"/>
            <w:gridSpan w:val="2"/>
            <w:tcBorders>
              <w:top w:val="single" w:sz="4" w:space="0" w:color="auto"/>
              <w:bottom w:val="single" w:sz="4" w:space="0" w:color="auto"/>
            </w:tcBorders>
            <w:vAlign w:val="center"/>
          </w:tcPr>
          <w:p w14:paraId="2DBAC1F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68991041" w14:textId="77777777" w:rsidTr="005E3F90">
        <w:trPr>
          <w:gridAfter w:val="1"/>
          <w:wAfter w:w="121" w:type="dxa"/>
          <w:trHeight w:val="431"/>
        </w:trPr>
        <w:tc>
          <w:tcPr>
            <w:tcW w:w="6003" w:type="dxa"/>
            <w:gridSpan w:val="2"/>
            <w:vAlign w:val="center"/>
          </w:tcPr>
          <w:p w14:paraId="3D5FE790"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 xml:space="preserve">My required workload does not </w:t>
            </w:r>
            <w:proofErr w:type="gramStart"/>
            <w:r w:rsidRPr="00257D04">
              <w:rPr>
                <w:rFonts w:ascii="Times New Roman" w:eastAsia="Calibri" w:hAnsi="Times New Roman" w:cs="Times New Roman"/>
                <w:sz w:val="24"/>
                <w:szCs w:val="24"/>
              </w:rPr>
              <w:t>reduces</w:t>
            </w:r>
            <w:proofErr w:type="gramEnd"/>
            <w:r w:rsidRPr="00257D04">
              <w:rPr>
                <w:rFonts w:ascii="Times New Roman" w:eastAsia="Calibri" w:hAnsi="Times New Roman" w:cs="Times New Roman"/>
                <w:sz w:val="24"/>
                <w:szCs w:val="24"/>
              </w:rPr>
              <w:t xml:space="preserve"> the quality of my performance</w:t>
            </w:r>
          </w:p>
        </w:tc>
        <w:tc>
          <w:tcPr>
            <w:tcW w:w="1009" w:type="dxa"/>
            <w:gridSpan w:val="2"/>
            <w:vAlign w:val="center"/>
          </w:tcPr>
          <w:p w14:paraId="2343648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39" w:type="dxa"/>
            <w:gridSpan w:val="2"/>
            <w:vAlign w:val="center"/>
          </w:tcPr>
          <w:p w14:paraId="6B74EB2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3.94</w:t>
            </w:r>
          </w:p>
        </w:tc>
        <w:tc>
          <w:tcPr>
            <w:tcW w:w="2646" w:type="dxa"/>
            <w:gridSpan w:val="2"/>
            <w:vAlign w:val="center"/>
          </w:tcPr>
          <w:p w14:paraId="7F6F36D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C5D497F" w14:textId="77777777" w:rsidTr="005E3F90">
        <w:trPr>
          <w:gridAfter w:val="1"/>
          <w:wAfter w:w="121" w:type="dxa"/>
          <w:trHeight w:val="423"/>
        </w:trPr>
        <w:tc>
          <w:tcPr>
            <w:tcW w:w="6003" w:type="dxa"/>
            <w:gridSpan w:val="2"/>
            <w:vAlign w:val="center"/>
          </w:tcPr>
          <w:p w14:paraId="53118892"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work does not make me stressed</w:t>
            </w:r>
          </w:p>
        </w:tc>
        <w:tc>
          <w:tcPr>
            <w:tcW w:w="1009" w:type="dxa"/>
            <w:gridSpan w:val="2"/>
            <w:vAlign w:val="center"/>
          </w:tcPr>
          <w:p w14:paraId="62B125A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0.92</w:t>
            </w:r>
          </w:p>
        </w:tc>
        <w:tc>
          <w:tcPr>
            <w:tcW w:w="939" w:type="dxa"/>
            <w:gridSpan w:val="2"/>
            <w:vAlign w:val="center"/>
          </w:tcPr>
          <w:p w14:paraId="40FE3EA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3.61</w:t>
            </w:r>
          </w:p>
        </w:tc>
        <w:tc>
          <w:tcPr>
            <w:tcW w:w="2646" w:type="dxa"/>
            <w:gridSpan w:val="2"/>
            <w:vAlign w:val="center"/>
          </w:tcPr>
          <w:p w14:paraId="74B55A7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372EA05" w14:textId="77777777" w:rsidTr="005E3F90">
        <w:trPr>
          <w:gridAfter w:val="1"/>
          <w:wAfter w:w="121" w:type="dxa"/>
          <w:trHeight w:val="423"/>
        </w:trPr>
        <w:tc>
          <w:tcPr>
            <w:tcW w:w="6003" w:type="dxa"/>
            <w:gridSpan w:val="2"/>
            <w:vAlign w:val="center"/>
          </w:tcPr>
          <w:p w14:paraId="51D9701E"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can accomplish my assigned workload</w:t>
            </w:r>
          </w:p>
        </w:tc>
        <w:tc>
          <w:tcPr>
            <w:tcW w:w="1009" w:type="dxa"/>
            <w:gridSpan w:val="2"/>
            <w:vAlign w:val="center"/>
          </w:tcPr>
          <w:p w14:paraId="1DAF06C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0.69</w:t>
            </w:r>
          </w:p>
        </w:tc>
        <w:tc>
          <w:tcPr>
            <w:tcW w:w="939" w:type="dxa"/>
            <w:gridSpan w:val="2"/>
            <w:vAlign w:val="center"/>
          </w:tcPr>
          <w:p w14:paraId="5EA44FB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4.12</w:t>
            </w:r>
          </w:p>
        </w:tc>
        <w:tc>
          <w:tcPr>
            <w:tcW w:w="2646" w:type="dxa"/>
            <w:gridSpan w:val="2"/>
            <w:vAlign w:val="center"/>
          </w:tcPr>
          <w:p w14:paraId="6092311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BC7447D" w14:textId="77777777" w:rsidTr="005E3F90">
        <w:trPr>
          <w:gridAfter w:val="1"/>
          <w:wAfter w:w="121" w:type="dxa"/>
          <w:trHeight w:val="423"/>
        </w:trPr>
        <w:tc>
          <w:tcPr>
            <w:tcW w:w="6003" w:type="dxa"/>
            <w:gridSpan w:val="2"/>
            <w:vAlign w:val="center"/>
          </w:tcPr>
          <w:p w14:paraId="4A889C68"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get the necessary information to accomplish my work</w:t>
            </w:r>
          </w:p>
        </w:tc>
        <w:tc>
          <w:tcPr>
            <w:tcW w:w="1009" w:type="dxa"/>
            <w:gridSpan w:val="2"/>
            <w:vAlign w:val="center"/>
          </w:tcPr>
          <w:p w14:paraId="75E50C6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39" w:type="dxa"/>
            <w:gridSpan w:val="2"/>
            <w:vAlign w:val="center"/>
          </w:tcPr>
          <w:p w14:paraId="6F19EEA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4.05</w:t>
            </w:r>
          </w:p>
        </w:tc>
        <w:tc>
          <w:tcPr>
            <w:tcW w:w="2646" w:type="dxa"/>
            <w:gridSpan w:val="2"/>
            <w:vAlign w:val="center"/>
          </w:tcPr>
          <w:p w14:paraId="50E6A7F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F871586" w14:textId="77777777" w:rsidTr="005E3F90">
        <w:trPr>
          <w:gridBefore w:val="1"/>
          <w:wBefore w:w="20" w:type="dxa"/>
          <w:trHeight w:val="423"/>
        </w:trPr>
        <w:tc>
          <w:tcPr>
            <w:tcW w:w="6104" w:type="dxa"/>
            <w:gridSpan w:val="2"/>
            <w:tcBorders>
              <w:bottom w:val="single" w:sz="4" w:space="0" w:color="auto"/>
            </w:tcBorders>
            <w:vAlign w:val="center"/>
          </w:tcPr>
          <w:p w14:paraId="669B565C"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09" w:type="dxa"/>
            <w:gridSpan w:val="2"/>
            <w:tcBorders>
              <w:bottom w:val="single" w:sz="4" w:space="0" w:color="auto"/>
            </w:tcBorders>
            <w:vAlign w:val="center"/>
          </w:tcPr>
          <w:p w14:paraId="704CF74A"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0.61</w:t>
            </w:r>
          </w:p>
        </w:tc>
        <w:tc>
          <w:tcPr>
            <w:tcW w:w="939" w:type="dxa"/>
            <w:gridSpan w:val="2"/>
            <w:tcBorders>
              <w:bottom w:val="single" w:sz="4" w:space="0" w:color="auto"/>
            </w:tcBorders>
            <w:vAlign w:val="center"/>
          </w:tcPr>
          <w:p w14:paraId="53B7B2F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3.93</w:t>
            </w:r>
          </w:p>
        </w:tc>
        <w:tc>
          <w:tcPr>
            <w:tcW w:w="2646" w:type="dxa"/>
            <w:gridSpan w:val="2"/>
            <w:tcBorders>
              <w:bottom w:val="single" w:sz="4" w:space="0" w:color="auto"/>
            </w:tcBorders>
            <w:vAlign w:val="center"/>
          </w:tcPr>
          <w:p w14:paraId="495A7D56"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0DF08A87" w14:textId="77777777" w:rsidR="00257D04" w:rsidRPr="00257D04" w:rsidRDefault="00257D04" w:rsidP="00257D04">
      <w:pPr>
        <w:spacing w:before="240" w:after="240" w:line="240" w:lineRule="auto"/>
        <w:jc w:val="both"/>
        <w:rPr>
          <w:rFonts w:ascii="Times New Roman" w:eastAsia="Calibri" w:hAnsi="Times New Roman" w:cs="Times New Roman"/>
          <w:b/>
        </w:rPr>
      </w:pPr>
      <w:r w:rsidRPr="00257D04">
        <w:rPr>
          <w:rFonts w:ascii="Times New Roman" w:eastAsia="Calibri" w:hAnsi="Times New Roman" w:cs="Times New Roman"/>
          <w:b/>
        </w:rPr>
        <w:t>The level of Work Engagement among the State Higher Education Institutions.</w:t>
      </w:r>
    </w:p>
    <w:p w14:paraId="5FFF2533"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shd w:val="clear" w:color="auto" w:fill="FFFFFF"/>
          <w:lang w:val="en-PH" w:eastAsia="en-PH"/>
        </w:rPr>
        <w:t>Shown in Table 4 is Level of Work Engagement of Employees among the State Higher Education Institutions. The overall mean score obtained on the Work Engagement is 3.99 with a standard deviation of 0.55, described</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shd w:val="clear" w:color="auto" w:fill="FFFFFF"/>
          <w:lang w:val="en-PH" w:eastAsia="en-PH"/>
        </w:rPr>
        <w:t xml:space="preserve">as </w:t>
      </w:r>
      <w:r w:rsidRPr="00257D04">
        <w:rPr>
          <w:rFonts w:ascii="Times New Roman" w:eastAsia="Arial" w:hAnsi="Times New Roman" w:cs="Times New Roman"/>
          <w:i/>
          <w:shd w:val="clear" w:color="auto" w:fill="FFFFFF"/>
          <w:lang w:val="en-PH" w:eastAsia="en-PH"/>
        </w:rPr>
        <w:t>high</w:t>
      </w:r>
      <w:r w:rsidRPr="00257D04">
        <w:rPr>
          <w:rFonts w:ascii="Times New Roman" w:eastAsia="Arial" w:hAnsi="Times New Roman" w:cs="Times New Roman"/>
          <w:shd w:val="clear" w:color="auto" w:fill="FFFFFF"/>
          <w:lang w:val="en-PH" w:eastAsia="en-PH"/>
        </w:rPr>
        <w:t xml:space="preserve">. This means that the Work Engagement is always </w:t>
      </w:r>
      <w:r w:rsidRPr="00257D04">
        <w:rPr>
          <w:rFonts w:ascii="Times New Roman" w:eastAsia="Arial" w:hAnsi="Times New Roman" w:cs="Times New Roman"/>
          <w:lang w:val="en-PH" w:eastAsia="en-PH"/>
        </w:rPr>
        <w:t>evident</w:t>
      </w:r>
      <w:r w:rsidRPr="00257D04">
        <w:rPr>
          <w:rFonts w:ascii="Times New Roman" w:eastAsia="Arial" w:hAnsi="Times New Roman" w:cs="Times New Roman"/>
          <w:shd w:val="clear" w:color="auto" w:fill="FFFFFF"/>
          <w:lang w:val="en-PH" w:eastAsia="en-PH"/>
        </w:rPr>
        <w:t>.</w:t>
      </w:r>
      <w:r w:rsidRPr="00257D04">
        <w:rPr>
          <w:rFonts w:ascii="Times New Roman" w:eastAsia="Arial" w:hAnsi="Times New Roman" w:cs="Times New Roman"/>
          <w:lang w:val="en-PH" w:eastAsia="en-PH"/>
        </w:rPr>
        <w:t xml:space="preserve">  Specifically, the mean ratings of the indicators of</w:t>
      </w:r>
      <w:r w:rsidRPr="00257D04">
        <w:rPr>
          <w:rFonts w:ascii="Times New Roman" w:eastAsia="Calibri" w:hAnsi="Times New Roman" w:cs="Times New Roman"/>
          <w:lang w:val="en-PH"/>
        </w:rPr>
        <w:t xml:space="preserve"> </w:t>
      </w:r>
      <w:r w:rsidRPr="00257D04">
        <w:rPr>
          <w:rFonts w:ascii="Times New Roman" w:eastAsia="Arial" w:hAnsi="Times New Roman" w:cs="Times New Roman"/>
          <w:shd w:val="clear" w:color="auto" w:fill="FFFFFF"/>
          <w:lang w:val="en-PH" w:eastAsia="en-PH"/>
        </w:rPr>
        <w:t xml:space="preserve">Work Engagement </w:t>
      </w:r>
      <w:r w:rsidRPr="00257D04">
        <w:rPr>
          <w:rFonts w:ascii="Times New Roman" w:eastAsia="Arial" w:hAnsi="Times New Roman" w:cs="Times New Roman"/>
          <w:lang w:val="en-PH" w:eastAsia="en-PH"/>
        </w:rPr>
        <w:t xml:space="preserve">are disclosed as follows: </w:t>
      </w:r>
      <w:r w:rsidRPr="00257D04">
        <w:rPr>
          <w:rFonts w:ascii="Times New Roman" w:eastAsia="Arial" w:hAnsi="Times New Roman" w:cs="Times New Roman"/>
          <w:i/>
          <w:lang w:val="en-PH" w:eastAsia="en-PH"/>
        </w:rPr>
        <w:t xml:space="preserve">Cognitive Work Engagement </w:t>
      </w:r>
      <w:r w:rsidRPr="00257D04">
        <w:rPr>
          <w:rFonts w:ascii="Times New Roman" w:eastAsia="Arial" w:hAnsi="Times New Roman" w:cs="Times New Roman"/>
          <w:lang w:val="en-PH" w:eastAsia="en-PH"/>
        </w:rPr>
        <w:t xml:space="preserve">attained a mean rating of 4.01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Times New Roman" w:hAnsi="Times New Roman" w:cs="Times New Roman"/>
          <w:i/>
          <w:lang w:val="en-PH" w:eastAsia="en-PH"/>
        </w:rPr>
        <w:t xml:space="preserve">Emotional Work Engagement </w:t>
      </w:r>
      <w:r w:rsidRPr="00257D04">
        <w:rPr>
          <w:rFonts w:ascii="Times New Roman" w:eastAsia="Arial" w:hAnsi="Times New Roman" w:cs="Times New Roman"/>
          <w:lang w:val="en-PH" w:eastAsia="en-PH"/>
        </w:rPr>
        <w:t xml:space="preserve">obtained a mean rating of 4.09 or </w:t>
      </w:r>
      <w:r w:rsidRPr="00257D04">
        <w:rPr>
          <w:rFonts w:ascii="Times New Roman" w:eastAsia="Arial" w:hAnsi="Times New Roman" w:cs="Times New Roman"/>
          <w:i/>
          <w:lang w:val="en-PH" w:eastAsia="en-PH"/>
        </w:rPr>
        <w:t>high</w:t>
      </w:r>
      <w:r w:rsidRPr="00257D04">
        <w:rPr>
          <w:rFonts w:ascii="Times New Roman" w:eastAsia="Arial" w:hAnsi="Times New Roman" w:cs="Times New Roman"/>
          <w:lang w:val="en-PH" w:eastAsia="en-PH"/>
        </w:rPr>
        <w:t xml:space="preserve">; </w:t>
      </w:r>
      <w:r w:rsidRPr="00257D04">
        <w:rPr>
          <w:rFonts w:ascii="Times New Roman" w:eastAsia="Arial" w:hAnsi="Times New Roman" w:cs="Times New Roman"/>
          <w:i/>
          <w:lang w:val="en-PH" w:eastAsia="en-PH"/>
        </w:rPr>
        <w:t xml:space="preserve">Physical Work Engagement </w:t>
      </w:r>
      <w:r w:rsidRPr="00257D04">
        <w:rPr>
          <w:rFonts w:ascii="Times New Roman" w:eastAsia="Arial" w:hAnsi="Times New Roman" w:cs="Times New Roman"/>
          <w:lang w:val="en-PH" w:eastAsia="en-PH"/>
        </w:rPr>
        <w:t>has a mean rating of 3.86 or</w:t>
      </w:r>
      <w:r w:rsidRPr="00257D04">
        <w:rPr>
          <w:rFonts w:ascii="Times New Roman" w:eastAsia="Arial" w:hAnsi="Times New Roman" w:cs="Times New Roman"/>
          <w:i/>
          <w:lang w:val="en-PH" w:eastAsia="en-PH"/>
        </w:rPr>
        <w:t xml:space="preserve"> high</w:t>
      </w:r>
      <w:r w:rsidRPr="00257D04">
        <w:rPr>
          <w:rFonts w:ascii="Times New Roman" w:eastAsia="Arial" w:hAnsi="Times New Roman" w:cs="Times New Roman"/>
          <w:lang w:val="en-PH" w:eastAsia="en-PH"/>
        </w:rPr>
        <w:t>.</w:t>
      </w:r>
    </w:p>
    <w:p w14:paraId="0ACE7AD8" w14:textId="77777777" w:rsidR="005E3F90" w:rsidRPr="00257D04" w:rsidRDefault="005E3F90" w:rsidP="00257D04">
      <w:pPr>
        <w:spacing w:before="240" w:after="240" w:line="240" w:lineRule="auto"/>
        <w:ind w:right="55" w:firstLine="720"/>
        <w:jc w:val="both"/>
        <w:rPr>
          <w:rFonts w:ascii="Times New Roman" w:eastAsia="Arial" w:hAnsi="Times New Roman" w:cs="Times New Roman"/>
          <w:lang w:val="en-PH" w:eastAsia="en-PH"/>
        </w:rPr>
      </w:pPr>
    </w:p>
    <w:p w14:paraId="5A42EC4B"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4</w:t>
      </w:r>
    </w:p>
    <w:p w14:paraId="546FE01F" w14:textId="77777777" w:rsidR="00257D04" w:rsidRPr="00257D04" w:rsidRDefault="00257D04" w:rsidP="005E3F90">
      <w:pPr>
        <w:spacing w:after="0" w:line="240" w:lineRule="auto"/>
        <w:jc w:val="both"/>
        <w:rPr>
          <w:rFonts w:ascii="Times New Roman" w:eastAsia="Calibri" w:hAnsi="Times New Roman" w:cs="Times New Roman"/>
          <w:b/>
          <w:bCs/>
          <w:i/>
        </w:rPr>
      </w:pPr>
      <w:r w:rsidRPr="00257D04">
        <w:rPr>
          <w:rFonts w:ascii="Times New Roman" w:eastAsia="Calibri" w:hAnsi="Times New Roman" w:cs="Times New Roman"/>
          <w:i/>
        </w:rPr>
        <w:t xml:space="preserve"> Level of </w:t>
      </w:r>
      <w:bookmarkStart w:id="13" w:name="_Hlk220383704"/>
      <w:r w:rsidRPr="00257D04">
        <w:rPr>
          <w:rFonts w:ascii="Times New Roman" w:eastAsia="Calibri" w:hAnsi="Times New Roman" w:cs="Times New Roman"/>
          <w:i/>
        </w:rPr>
        <w:t>Work Engagement</w:t>
      </w:r>
      <w:r w:rsidRPr="00257D04">
        <w:rPr>
          <w:rFonts w:ascii="Times New Roman" w:eastAsia="Calibri" w:hAnsi="Times New Roman" w:cs="Times New Roman"/>
          <w:b/>
          <w:bCs/>
          <w:i/>
        </w:rPr>
        <w:t xml:space="preserve"> </w:t>
      </w:r>
      <w:bookmarkEnd w:id="13"/>
      <w:r w:rsidRPr="00257D04">
        <w:rPr>
          <w:rFonts w:ascii="Times New Roman" w:eastAsia="Calibri" w:hAnsi="Times New Roman" w:cs="Times New Roman"/>
          <w:i/>
        </w:rPr>
        <w:t xml:space="preserve">of Employees </w:t>
      </w:r>
    </w:p>
    <w:tbl>
      <w:tblPr>
        <w:tblStyle w:val="TableGrid1"/>
        <w:tblW w:w="10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847"/>
        <w:gridCol w:w="120"/>
        <w:gridCol w:w="865"/>
        <w:gridCol w:w="120"/>
        <w:gridCol w:w="797"/>
        <w:gridCol w:w="120"/>
        <w:gridCol w:w="2465"/>
        <w:gridCol w:w="120"/>
      </w:tblGrid>
      <w:tr w:rsidR="00257D04" w:rsidRPr="00257D04" w14:paraId="6C5C0217" w14:textId="77777777" w:rsidTr="005E3F90">
        <w:trPr>
          <w:gridBefore w:val="1"/>
          <w:wBefore w:w="20" w:type="dxa"/>
          <w:trHeight w:val="331"/>
        </w:trPr>
        <w:tc>
          <w:tcPr>
            <w:tcW w:w="5967" w:type="dxa"/>
            <w:gridSpan w:val="2"/>
            <w:tcBorders>
              <w:top w:val="single" w:sz="4" w:space="0" w:color="auto"/>
              <w:bottom w:val="single" w:sz="4" w:space="0" w:color="auto"/>
            </w:tcBorders>
            <w:vAlign w:val="center"/>
          </w:tcPr>
          <w:p w14:paraId="62F5EE29"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85" w:type="dxa"/>
            <w:gridSpan w:val="2"/>
            <w:tcBorders>
              <w:top w:val="single" w:sz="4" w:space="0" w:color="auto"/>
              <w:bottom w:val="single" w:sz="4" w:space="0" w:color="auto"/>
            </w:tcBorders>
            <w:vAlign w:val="center"/>
          </w:tcPr>
          <w:p w14:paraId="0FBE802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17" w:type="dxa"/>
            <w:gridSpan w:val="2"/>
            <w:tcBorders>
              <w:top w:val="single" w:sz="4" w:space="0" w:color="auto"/>
              <w:bottom w:val="single" w:sz="4" w:space="0" w:color="auto"/>
            </w:tcBorders>
            <w:vAlign w:val="center"/>
          </w:tcPr>
          <w:p w14:paraId="1A460E5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85" w:type="dxa"/>
            <w:gridSpan w:val="2"/>
            <w:tcBorders>
              <w:top w:val="single" w:sz="4" w:space="0" w:color="auto"/>
              <w:bottom w:val="single" w:sz="4" w:space="0" w:color="auto"/>
            </w:tcBorders>
            <w:vAlign w:val="center"/>
          </w:tcPr>
          <w:p w14:paraId="0C9FDFD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5B219034" w14:textId="77777777" w:rsidTr="005E3F90">
        <w:trPr>
          <w:gridAfter w:val="1"/>
          <w:wAfter w:w="120" w:type="dxa"/>
          <w:trHeight w:val="337"/>
        </w:trPr>
        <w:tc>
          <w:tcPr>
            <w:tcW w:w="5867" w:type="dxa"/>
            <w:gridSpan w:val="2"/>
            <w:vAlign w:val="center"/>
          </w:tcPr>
          <w:p w14:paraId="20C92046" w14:textId="77777777" w:rsidR="00257D04" w:rsidRPr="00257D04" w:rsidRDefault="00257D04" w:rsidP="005E3F90">
            <w:pPr>
              <w:adjustRightInd w:val="0"/>
              <w:jc w:val="both"/>
              <w:rPr>
                <w:rFonts w:ascii="Times New Roman" w:eastAsia="Calibri" w:hAnsi="Times New Roman" w:cs="Times New Roman"/>
                <w:bCs/>
                <w:sz w:val="24"/>
                <w:szCs w:val="24"/>
                <w:lang w:val="en-GB"/>
              </w:rPr>
            </w:pPr>
            <w:bookmarkStart w:id="14" w:name="_Hlk220383820"/>
            <w:r w:rsidRPr="00257D04">
              <w:rPr>
                <w:rFonts w:ascii="Times New Roman" w:eastAsia="Calibri" w:hAnsi="Times New Roman" w:cs="Times New Roman"/>
                <w:bCs/>
                <w:sz w:val="24"/>
                <w:szCs w:val="24"/>
              </w:rPr>
              <w:t>Cognitive Work Engagement</w:t>
            </w:r>
            <w:bookmarkEnd w:id="14"/>
          </w:p>
        </w:tc>
        <w:tc>
          <w:tcPr>
            <w:tcW w:w="985" w:type="dxa"/>
            <w:gridSpan w:val="2"/>
            <w:vAlign w:val="center"/>
          </w:tcPr>
          <w:p w14:paraId="5EE7D0E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0.60</w:t>
            </w:r>
          </w:p>
        </w:tc>
        <w:tc>
          <w:tcPr>
            <w:tcW w:w="917" w:type="dxa"/>
            <w:gridSpan w:val="2"/>
            <w:vAlign w:val="center"/>
          </w:tcPr>
          <w:p w14:paraId="7E4625F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4.01</w:t>
            </w:r>
          </w:p>
        </w:tc>
        <w:tc>
          <w:tcPr>
            <w:tcW w:w="2585" w:type="dxa"/>
            <w:gridSpan w:val="2"/>
          </w:tcPr>
          <w:p w14:paraId="642ADB0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727293D" w14:textId="77777777" w:rsidTr="005E3F90">
        <w:trPr>
          <w:gridAfter w:val="1"/>
          <w:wAfter w:w="120" w:type="dxa"/>
          <w:trHeight w:val="331"/>
        </w:trPr>
        <w:tc>
          <w:tcPr>
            <w:tcW w:w="5867" w:type="dxa"/>
            <w:gridSpan w:val="2"/>
            <w:vAlign w:val="center"/>
          </w:tcPr>
          <w:p w14:paraId="31A613FA" w14:textId="77777777" w:rsidR="00257D04" w:rsidRPr="00257D04" w:rsidRDefault="00257D04" w:rsidP="005E3F90">
            <w:pPr>
              <w:adjustRightInd w:val="0"/>
              <w:jc w:val="both"/>
              <w:rPr>
                <w:rFonts w:ascii="Times New Roman" w:eastAsia="Calibri" w:hAnsi="Times New Roman" w:cs="Times New Roman"/>
                <w:bCs/>
                <w:sz w:val="24"/>
                <w:szCs w:val="24"/>
                <w:lang w:val="en-GB"/>
              </w:rPr>
            </w:pPr>
            <w:bookmarkStart w:id="15" w:name="_Hlk220383845"/>
            <w:r w:rsidRPr="00257D04">
              <w:rPr>
                <w:rFonts w:ascii="Times New Roman" w:eastAsia="Calibri" w:hAnsi="Times New Roman" w:cs="Times New Roman"/>
                <w:bCs/>
                <w:sz w:val="24"/>
                <w:szCs w:val="24"/>
              </w:rPr>
              <w:t>Emotional Work Engagement</w:t>
            </w:r>
            <w:bookmarkEnd w:id="15"/>
          </w:p>
        </w:tc>
        <w:tc>
          <w:tcPr>
            <w:tcW w:w="985" w:type="dxa"/>
            <w:gridSpan w:val="2"/>
            <w:vAlign w:val="center"/>
          </w:tcPr>
          <w:p w14:paraId="4B5925A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0.63</w:t>
            </w:r>
          </w:p>
        </w:tc>
        <w:tc>
          <w:tcPr>
            <w:tcW w:w="917" w:type="dxa"/>
            <w:gridSpan w:val="2"/>
            <w:vAlign w:val="center"/>
          </w:tcPr>
          <w:p w14:paraId="36073F1B"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4.09</w:t>
            </w:r>
          </w:p>
        </w:tc>
        <w:tc>
          <w:tcPr>
            <w:tcW w:w="2585" w:type="dxa"/>
            <w:gridSpan w:val="2"/>
          </w:tcPr>
          <w:p w14:paraId="4F0CBFC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E53D903" w14:textId="77777777" w:rsidTr="005E3F90">
        <w:trPr>
          <w:gridAfter w:val="1"/>
          <w:wAfter w:w="120" w:type="dxa"/>
          <w:trHeight w:val="331"/>
        </w:trPr>
        <w:tc>
          <w:tcPr>
            <w:tcW w:w="5867" w:type="dxa"/>
            <w:gridSpan w:val="2"/>
            <w:vAlign w:val="center"/>
          </w:tcPr>
          <w:p w14:paraId="7465D61C" w14:textId="77777777" w:rsidR="00257D04" w:rsidRPr="00257D04" w:rsidRDefault="00257D04" w:rsidP="005E3F90">
            <w:pPr>
              <w:adjustRightInd w:val="0"/>
              <w:jc w:val="both"/>
              <w:rPr>
                <w:rFonts w:ascii="Times New Roman" w:eastAsia="Calibri" w:hAnsi="Times New Roman" w:cs="Times New Roman"/>
                <w:bCs/>
                <w:sz w:val="24"/>
                <w:szCs w:val="24"/>
                <w:lang w:val="en-GB"/>
              </w:rPr>
            </w:pPr>
            <w:bookmarkStart w:id="16" w:name="_Hlk220383867"/>
            <w:r w:rsidRPr="00257D04">
              <w:rPr>
                <w:rFonts w:ascii="Times New Roman" w:eastAsia="Calibri" w:hAnsi="Times New Roman" w:cs="Times New Roman"/>
                <w:bCs/>
                <w:sz w:val="24"/>
                <w:szCs w:val="24"/>
              </w:rPr>
              <w:t>Physical Work Engagement</w:t>
            </w:r>
            <w:bookmarkEnd w:id="16"/>
          </w:p>
        </w:tc>
        <w:tc>
          <w:tcPr>
            <w:tcW w:w="985" w:type="dxa"/>
            <w:gridSpan w:val="2"/>
            <w:vAlign w:val="center"/>
          </w:tcPr>
          <w:p w14:paraId="01D3DEE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0.63</w:t>
            </w:r>
          </w:p>
        </w:tc>
        <w:tc>
          <w:tcPr>
            <w:tcW w:w="917" w:type="dxa"/>
            <w:gridSpan w:val="2"/>
            <w:vAlign w:val="center"/>
          </w:tcPr>
          <w:p w14:paraId="381BA2D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3.86</w:t>
            </w:r>
          </w:p>
        </w:tc>
        <w:tc>
          <w:tcPr>
            <w:tcW w:w="2585" w:type="dxa"/>
            <w:gridSpan w:val="2"/>
          </w:tcPr>
          <w:p w14:paraId="1742877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5806B04E" w14:textId="77777777" w:rsidTr="005E3F90">
        <w:trPr>
          <w:gridBefore w:val="1"/>
          <w:wBefore w:w="20" w:type="dxa"/>
          <w:trHeight w:val="331"/>
        </w:trPr>
        <w:tc>
          <w:tcPr>
            <w:tcW w:w="5967" w:type="dxa"/>
            <w:gridSpan w:val="2"/>
            <w:tcBorders>
              <w:bottom w:val="single" w:sz="4" w:space="0" w:color="auto"/>
            </w:tcBorders>
            <w:vAlign w:val="center"/>
          </w:tcPr>
          <w:p w14:paraId="21B940C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5" w:type="dxa"/>
            <w:gridSpan w:val="2"/>
            <w:tcBorders>
              <w:bottom w:val="single" w:sz="4" w:space="0" w:color="auto"/>
            </w:tcBorders>
            <w:vAlign w:val="center"/>
          </w:tcPr>
          <w:p w14:paraId="5AF7C3E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0.55</w:t>
            </w:r>
          </w:p>
        </w:tc>
        <w:tc>
          <w:tcPr>
            <w:tcW w:w="917" w:type="dxa"/>
            <w:gridSpan w:val="2"/>
            <w:tcBorders>
              <w:bottom w:val="single" w:sz="4" w:space="0" w:color="auto"/>
            </w:tcBorders>
            <w:vAlign w:val="center"/>
          </w:tcPr>
          <w:p w14:paraId="6E243190"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3.99</w:t>
            </w:r>
          </w:p>
        </w:tc>
        <w:tc>
          <w:tcPr>
            <w:tcW w:w="2585" w:type="dxa"/>
            <w:gridSpan w:val="2"/>
            <w:tcBorders>
              <w:bottom w:val="single" w:sz="4" w:space="0" w:color="auto"/>
            </w:tcBorders>
            <w:vAlign w:val="center"/>
          </w:tcPr>
          <w:p w14:paraId="7D8E52AD"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773384CA"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The results revealed that employees in State Higher Education Institutions demonstrated a high level of work engagement, with an overall mean score of 3.99. All three dimensions of engagement—cognitive, </w:t>
      </w:r>
      <w:r w:rsidRPr="00257D04">
        <w:rPr>
          <w:rFonts w:ascii="Times New Roman" w:eastAsia="Arial" w:hAnsi="Times New Roman" w:cs="Times New Roman"/>
          <w:lang w:val="en-PH" w:eastAsia="en-PH"/>
        </w:rPr>
        <w:lastRenderedPageBreak/>
        <w:t>emotional, and physical—were rated high, indicating that employees are mentally focused on their tasks, emotionally connected to their work, and physically committed to performing their responsibilities. This finding supports the view of Kahn (1990), who emphasized that engaged employees invest cognitive, emotional, and physical energy into their work roles.</w:t>
      </w:r>
    </w:p>
    <w:p w14:paraId="0E7A2E80"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Emotional work engagement recorded the highest mean score (M = 4.09), suggesting that employees experience enthusiasm and dedication toward their work. This aligns with the work of Schaufeli et al. (2002), who described work engagement as a positive, fulfilling work-related state characterized by dedication and absorption. Cognitive work engagement followed closely (M = 4.01), reflecting strong concentration and involvement in work activities, while physical work engagement (M = 3.86) remained high, indicating sustained effort in job performance. According to Rich, Lepine, and Crawford (2010), high engagement across these dimensions contributes significantly to improved work performance and organizational effectiveness.</w:t>
      </w:r>
    </w:p>
    <w:p w14:paraId="00569462"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Overall, the findings indicate that employees in State Higher Education Institutions maintain a high level of engagement in their work, which is likely to enhance productivity, job satisfaction, and institutional success (Bakker &amp; Demerouti, 2008).</w:t>
      </w:r>
    </w:p>
    <w:p w14:paraId="148729B4"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4.1, the total average mean for the result of the Level of Work Engagement of Employees in terms of Cognitive Work Engagement with a grand mean of </w:t>
      </w:r>
      <w:r w:rsidRPr="00257D04">
        <w:rPr>
          <w:rFonts w:ascii="Times New Roman" w:eastAsia="Arial" w:hAnsi="Times New Roman" w:cs="Times New Roman"/>
          <w:b/>
          <w:lang w:val="en-PH" w:eastAsia="en-PH"/>
        </w:rPr>
        <w:t xml:space="preserve">M= 4.01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0.60</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2057976A" w14:textId="77777777" w:rsidR="00257D04" w:rsidRPr="00257D04" w:rsidRDefault="00257D04" w:rsidP="005E3F90">
      <w:pPr>
        <w:spacing w:after="0" w:line="240" w:lineRule="auto"/>
        <w:ind w:right="55"/>
        <w:jc w:val="both"/>
        <w:rPr>
          <w:rFonts w:ascii="Times New Roman" w:eastAsia="Arial" w:hAnsi="Times New Roman" w:cs="Times New Roman"/>
          <w:lang w:val="en-PH" w:eastAsia="en-PH"/>
        </w:rPr>
      </w:pPr>
      <w:r w:rsidRPr="00257D04">
        <w:rPr>
          <w:rFonts w:ascii="Times New Roman" w:eastAsia="Calibri" w:hAnsi="Times New Roman" w:cs="Times New Roman"/>
          <w:b/>
        </w:rPr>
        <w:t>Table 4.1</w:t>
      </w:r>
    </w:p>
    <w:p w14:paraId="5B58881E" w14:textId="77777777" w:rsidR="00257D04" w:rsidRPr="00257D04" w:rsidRDefault="00257D04" w:rsidP="005E3F90">
      <w:pPr>
        <w:spacing w:after="0" w:line="240" w:lineRule="auto"/>
        <w:jc w:val="both"/>
        <w:rPr>
          <w:rFonts w:ascii="Times New Roman" w:eastAsia="Calibri" w:hAnsi="Times New Roman" w:cs="Times New Roman"/>
          <w:b/>
          <w:bCs/>
          <w:i/>
        </w:rPr>
      </w:pPr>
      <w:r w:rsidRPr="00257D04">
        <w:rPr>
          <w:rFonts w:ascii="Times New Roman" w:eastAsia="Calibri" w:hAnsi="Times New Roman" w:cs="Times New Roman"/>
          <w:i/>
        </w:rPr>
        <w:t xml:space="preserve"> Level of Work Engagement</w:t>
      </w:r>
      <w:r w:rsidRPr="00257D04">
        <w:rPr>
          <w:rFonts w:ascii="Times New Roman" w:eastAsia="Calibri" w:hAnsi="Times New Roman" w:cs="Times New Roman"/>
          <w:b/>
          <w:bCs/>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Cognitive Work Engagement</w:t>
      </w:r>
    </w:p>
    <w:tbl>
      <w:tblPr>
        <w:tblStyle w:val="TableGrid1"/>
        <w:tblW w:w="10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97"/>
        <w:gridCol w:w="122"/>
        <w:gridCol w:w="889"/>
        <w:gridCol w:w="122"/>
        <w:gridCol w:w="819"/>
        <w:gridCol w:w="122"/>
        <w:gridCol w:w="2529"/>
        <w:gridCol w:w="122"/>
      </w:tblGrid>
      <w:tr w:rsidR="00257D04" w:rsidRPr="00257D04" w14:paraId="69C16F65" w14:textId="77777777" w:rsidTr="005E3F90">
        <w:trPr>
          <w:gridBefore w:val="1"/>
          <w:wBefore w:w="20" w:type="dxa"/>
          <w:trHeight w:val="398"/>
        </w:trPr>
        <w:tc>
          <w:tcPr>
            <w:tcW w:w="6119" w:type="dxa"/>
            <w:gridSpan w:val="2"/>
            <w:tcBorders>
              <w:top w:val="single" w:sz="4" w:space="0" w:color="auto"/>
              <w:bottom w:val="single" w:sz="4" w:space="0" w:color="auto"/>
            </w:tcBorders>
            <w:vAlign w:val="center"/>
          </w:tcPr>
          <w:p w14:paraId="6E6AC54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1011" w:type="dxa"/>
            <w:gridSpan w:val="2"/>
            <w:tcBorders>
              <w:top w:val="single" w:sz="4" w:space="0" w:color="auto"/>
              <w:bottom w:val="single" w:sz="4" w:space="0" w:color="auto"/>
            </w:tcBorders>
            <w:vAlign w:val="center"/>
          </w:tcPr>
          <w:p w14:paraId="11203C72"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41" w:type="dxa"/>
            <w:gridSpan w:val="2"/>
            <w:tcBorders>
              <w:top w:val="single" w:sz="4" w:space="0" w:color="auto"/>
              <w:bottom w:val="single" w:sz="4" w:space="0" w:color="auto"/>
            </w:tcBorders>
            <w:vAlign w:val="center"/>
          </w:tcPr>
          <w:p w14:paraId="1CBBA5AD"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51" w:type="dxa"/>
            <w:gridSpan w:val="2"/>
            <w:tcBorders>
              <w:top w:val="single" w:sz="4" w:space="0" w:color="auto"/>
              <w:bottom w:val="single" w:sz="4" w:space="0" w:color="auto"/>
            </w:tcBorders>
            <w:vAlign w:val="center"/>
          </w:tcPr>
          <w:p w14:paraId="65CFA387"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3BFD0EE2" w14:textId="77777777" w:rsidTr="005E3F90">
        <w:trPr>
          <w:gridAfter w:val="1"/>
          <w:wAfter w:w="122" w:type="dxa"/>
          <w:trHeight w:val="306"/>
        </w:trPr>
        <w:tc>
          <w:tcPr>
            <w:tcW w:w="6017" w:type="dxa"/>
            <w:gridSpan w:val="2"/>
          </w:tcPr>
          <w:p w14:paraId="3CDB7179"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mind is often full of ideas about my work</w:t>
            </w:r>
          </w:p>
        </w:tc>
        <w:tc>
          <w:tcPr>
            <w:tcW w:w="1011" w:type="dxa"/>
            <w:gridSpan w:val="2"/>
            <w:vAlign w:val="bottom"/>
          </w:tcPr>
          <w:p w14:paraId="499D0B7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0.70</w:t>
            </w:r>
          </w:p>
        </w:tc>
        <w:tc>
          <w:tcPr>
            <w:tcW w:w="941" w:type="dxa"/>
            <w:gridSpan w:val="2"/>
            <w:vAlign w:val="bottom"/>
          </w:tcPr>
          <w:p w14:paraId="28CEC72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3.98</w:t>
            </w:r>
          </w:p>
        </w:tc>
        <w:tc>
          <w:tcPr>
            <w:tcW w:w="2651" w:type="dxa"/>
            <w:gridSpan w:val="2"/>
            <w:vAlign w:val="center"/>
          </w:tcPr>
          <w:p w14:paraId="1FB9F51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5C29139" w14:textId="77777777" w:rsidTr="005E3F90">
        <w:trPr>
          <w:gridAfter w:val="1"/>
          <w:wAfter w:w="122" w:type="dxa"/>
          <w:trHeight w:val="264"/>
        </w:trPr>
        <w:tc>
          <w:tcPr>
            <w:tcW w:w="6017" w:type="dxa"/>
            <w:gridSpan w:val="2"/>
          </w:tcPr>
          <w:p w14:paraId="7630DA87"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am often reminded of my work</w:t>
            </w:r>
          </w:p>
        </w:tc>
        <w:tc>
          <w:tcPr>
            <w:tcW w:w="1011" w:type="dxa"/>
            <w:gridSpan w:val="2"/>
            <w:vAlign w:val="bottom"/>
          </w:tcPr>
          <w:p w14:paraId="4B3C527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0.71</w:t>
            </w:r>
          </w:p>
        </w:tc>
        <w:tc>
          <w:tcPr>
            <w:tcW w:w="941" w:type="dxa"/>
            <w:gridSpan w:val="2"/>
            <w:vAlign w:val="bottom"/>
          </w:tcPr>
          <w:p w14:paraId="6435A9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4.02</w:t>
            </w:r>
          </w:p>
        </w:tc>
        <w:tc>
          <w:tcPr>
            <w:tcW w:w="2651" w:type="dxa"/>
            <w:gridSpan w:val="2"/>
            <w:vAlign w:val="center"/>
          </w:tcPr>
          <w:p w14:paraId="79C2EB1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A535C95" w14:textId="77777777" w:rsidTr="005E3F90">
        <w:trPr>
          <w:gridAfter w:val="1"/>
          <w:wAfter w:w="122" w:type="dxa"/>
          <w:trHeight w:val="301"/>
        </w:trPr>
        <w:tc>
          <w:tcPr>
            <w:tcW w:w="6017" w:type="dxa"/>
            <w:gridSpan w:val="2"/>
          </w:tcPr>
          <w:p w14:paraId="544A21E1"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My mind is fully engaged with my work</w:t>
            </w:r>
          </w:p>
        </w:tc>
        <w:tc>
          <w:tcPr>
            <w:tcW w:w="1011" w:type="dxa"/>
            <w:gridSpan w:val="2"/>
            <w:vAlign w:val="bottom"/>
          </w:tcPr>
          <w:p w14:paraId="3B029D5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41" w:type="dxa"/>
            <w:gridSpan w:val="2"/>
            <w:vAlign w:val="bottom"/>
          </w:tcPr>
          <w:p w14:paraId="6E5ADBF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4.03</w:t>
            </w:r>
          </w:p>
        </w:tc>
        <w:tc>
          <w:tcPr>
            <w:tcW w:w="2651" w:type="dxa"/>
            <w:gridSpan w:val="2"/>
            <w:vAlign w:val="center"/>
          </w:tcPr>
          <w:p w14:paraId="2EB53F8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59295A7" w14:textId="77777777" w:rsidTr="005E3F90">
        <w:trPr>
          <w:gridAfter w:val="1"/>
          <w:wAfter w:w="122" w:type="dxa"/>
          <w:trHeight w:val="398"/>
        </w:trPr>
        <w:tc>
          <w:tcPr>
            <w:tcW w:w="6017" w:type="dxa"/>
            <w:gridSpan w:val="2"/>
          </w:tcPr>
          <w:p w14:paraId="6B13BCF5"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rarely think about time when I am working</w:t>
            </w:r>
          </w:p>
        </w:tc>
        <w:tc>
          <w:tcPr>
            <w:tcW w:w="1011" w:type="dxa"/>
            <w:gridSpan w:val="2"/>
            <w:vAlign w:val="bottom"/>
          </w:tcPr>
          <w:p w14:paraId="6F44F48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41" w:type="dxa"/>
            <w:gridSpan w:val="2"/>
            <w:vAlign w:val="bottom"/>
          </w:tcPr>
          <w:p w14:paraId="4365735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3.91</w:t>
            </w:r>
          </w:p>
        </w:tc>
        <w:tc>
          <w:tcPr>
            <w:tcW w:w="2651" w:type="dxa"/>
            <w:gridSpan w:val="2"/>
            <w:vAlign w:val="center"/>
          </w:tcPr>
          <w:p w14:paraId="2606FFD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DE44DA9" w14:textId="77777777" w:rsidTr="005E3F90">
        <w:trPr>
          <w:gridAfter w:val="1"/>
          <w:wAfter w:w="122" w:type="dxa"/>
          <w:trHeight w:val="398"/>
        </w:trPr>
        <w:tc>
          <w:tcPr>
            <w:tcW w:w="6017" w:type="dxa"/>
            <w:gridSpan w:val="2"/>
          </w:tcPr>
          <w:p w14:paraId="138415BE"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My thoughts are fully focused when thinking about my work</w:t>
            </w:r>
          </w:p>
        </w:tc>
        <w:tc>
          <w:tcPr>
            <w:tcW w:w="1011" w:type="dxa"/>
            <w:gridSpan w:val="2"/>
            <w:vAlign w:val="bottom"/>
          </w:tcPr>
          <w:p w14:paraId="4D42C70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0.71</w:t>
            </w:r>
          </w:p>
        </w:tc>
        <w:tc>
          <w:tcPr>
            <w:tcW w:w="941" w:type="dxa"/>
            <w:gridSpan w:val="2"/>
            <w:vAlign w:val="bottom"/>
          </w:tcPr>
          <w:p w14:paraId="15DB444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4.02</w:t>
            </w:r>
          </w:p>
        </w:tc>
        <w:tc>
          <w:tcPr>
            <w:tcW w:w="2651" w:type="dxa"/>
            <w:gridSpan w:val="2"/>
            <w:vAlign w:val="center"/>
          </w:tcPr>
          <w:p w14:paraId="17D7D3C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24BCCF50" w14:textId="77777777" w:rsidTr="005E3F90">
        <w:trPr>
          <w:gridAfter w:val="1"/>
          <w:wAfter w:w="122" w:type="dxa"/>
          <w:trHeight w:val="398"/>
        </w:trPr>
        <w:tc>
          <w:tcPr>
            <w:tcW w:w="6017" w:type="dxa"/>
            <w:gridSpan w:val="2"/>
          </w:tcPr>
          <w:p w14:paraId="4A843A77"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give a lot of mental attention to my work</w:t>
            </w:r>
          </w:p>
        </w:tc>
        <w:tc>
          <w:tcPr>
            <w:tcW w:w="1011" w:type="dxa"/>
            <w:gridSpan w:val="2"/>
            <w:vAlign w:val="bottom"/>
          </w:tcPr>
          <w:p w14:paraId="4DC3BA8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41" w:type="dxa"/>
            <w:gridSpan w:val="2"/>
            <w:vAlign w:val="bottom"/>
          </w:tcPr>
          <w:p w14:paraId="68D88C7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4.06</w:t>
            </w:r>
          </w:p>
        </w:tc>
        <w:tc>
          <w:tcPr>
            <w:tcW w:w="2651" w:type="dxa"/>
            <w:gridSpan w:val="2"/>
            <w:vAlign w:val="center"/>
          </w:tcPr>
          <w:p w14:paraId="5691718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504B239" w14:textId="77777777" w:rsidTr="005E3F90">
        <w:trPr>
          <w:gridBefore w:val="1"/>
          <w:wBefore w:w="20" w:type="dxa"/>
          <w:trHeight w:val="398"/>
        </w:trPr>
        <w:tc>
          <w:tcPr>
            <w:tcW w:w="6119" w:type="dxa"/>
            <w:gridSpan w:val="2"/>
            <w:tcBorders>
              <w:bottom w:val="single" w:sz="4" w:space="0" w:color="auto"/>
            </w:tcBorders>
            <w:vAlign w:val="center"/>
          </w:tcPr>
          <w:p w14:paraId="7A69FB4A"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1011" w:type="dxa"/>
            <w:gridSpan w:val="2"/>
            <w:tcBorders>
              <w:bottom w:val="single" w:sz="4" w:space="0" w:color="auto"/>
            </w:tcBorders>
            <w:vAlign w:val="center"/>
          </w:tcPr>
          <w:p w14:paraId="4EDA2DCF"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0.60</w:t>
            </w:r>
          </w:p>
        </w:tc>
        <w:tc>
          <w:tcPr>
            <w:tcW w:w="941" w:type="dxa"/>
            <w:gridSpan w:val="2"/>
            <w:tcBorders>
              <w:bottom w:val="single" w:sz="4" w:space="0" w:color="auto"/>
            </w:tcBorders>
            <w:vAlign w:val="center"/>
          </w:tcPr>
          <w:p w14:paraId="231C35A5"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4.01</w:t>
            </w:r>
          </w:p>
        </w:tc>
        <w:tc>
          <w:tcPr>
            <w:tcW w:w="2651" w:type="dxa"/>
            <w:gridSpan w:val="2"/>
            <w:tcBorders>
              <w:bottom w:val="single" w:sz="4" w:space="0" w:color="auto"/>
            </w:tcBorders>
            <w:vAlign w:val="center"/>
          </w:tcPr>
          <w:p w14:paraId="0C42AD72"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470F290E" w14:textId="77777777" w:rsid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t xml:space="preserve">As shown in Table 4.2, the total average mean for the result of the Level of Work Engagement of Employees in terms of Emotional Work Engagement with a grand mean of </w:t>
      </w:r>
      <w:r w:rsidRPr="00257D04">
        <w:rPr>
          <w:rFonts w:ascii="Times New Roman" w:eastAsia="Arial" w:hAnsi="Times New Roman" w:cs="Times New Roman"/>
          <w:b/>
          <w:lang w:val="en-PH" w:eastAsia="en-PH"/>
        </w:rPr>
        <w:t xml:space="preserve">M= 4.09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0.63</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2BA6D142"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4.2</w:t>
      </w:r>
    </w:p>
    <w:p w14:paraId="39B69C48" w14:textId="77777777" w:rsidR="00257D04" w:rsidRPr="00257D04" w:rsidRDefault="00257D04" w:rsidP="005E3F90">
      <w:pPr>
        <w:spacing w:after="0" w:line="240" w:lineRule="auto"/>
        <w:jc w:val="both"/>
        <w:rPr>
          <w:rFonts w:ascii="Times New Roman" w:eastAsia="Calibri" w:hAnsi="Times New Roman" w:cs="Times New Roman"/>
          <w:b/>
          <w:bCs/>
          <w:i/>
        </w:rPr>
      </w:pPr>
      <w:r w:rsidRPr="00257D04">
        <w:rPr>
          <w:rFonts w:ascii="Times New Roman" w:eastAsia="Calibri" w:hAnsi="Times New Roman" w:cs="Times New Roman"/>
          <w:i/>
        </w:rPr>
        <w:t xml:space="preserve"> Level of Work Engagement</w:t>
      </w:r>
      <w:r w:rsidRPr="00257D04">
        <w:rPr>
          <w:rFonts w:ascii="Times New Roman" w:eastAsia="Calibri" w:hAnsi="Times New Roman" w:cs="Times New Roman"/>
          <w:b/>
          <w:bCs/>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Emotional Work Engagement</w:t>
      </w:r>
    </w:p>
    <w:tbl>
      <w:tblPr>
        <w:tblStyle w:val="TableGrid1"/>
        <w:tblW w:w="10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842"/>
        <w:gridCol w:w="118"/>
        <w:gridCol w:w="867"/>
        <w:gridCol w:w="118"/>
        <w:gridCol w:w="799"/>
        <w:gridCol w:w="118"/>
        <w:gridCol w:w="2465"/>
        <w:gridCol w:w="118"/>
      </w:tblGrid>
      <w:tr w:rsidR="00257D04" w:rsidRPr="00257D04" w14:paraId="3E7EA063" w14:textId="77777777" w:rsidTr="005E3F90">
        <w:trPr>
          <w:gridBefore w:val="1"/>
          <w:wBefore w:w="20" w:type="dxa"/>
          <w:trHeight w:val="456"/>
        </w:trPr>
        <w:tc>
          <w:tcPr>
            <w:tcW w:w="5960" w:type="dxa"/>
            <w:gridSpan w:val="2"/>
            <w:tcBorders>
              <w:top w:val="single" w:sz="4" w:space="0" w:color="auto"/>
              <w:bottom w:val="single" w:sz="4" w:space="0" w:color="auto"/>
            </w:tcBorders>
            <w:vAlign w:val="center"/>
          </w:tcPr>
          <w:p w14:paraId="2D963EB0"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85" w:type="dxa"/>
            <w:gridSpan w:val="2"/>
            <w:tcBorders>
              <w:top w:val="single" w:sz="4" w:space="0" w:color="auto"/>
              <w:bottom w:val="single" w:sz="4" w:space="0" w:color="auto"/>
            </w:tcBorders>
            <w:vAlign w:val="center"/>
          </w:tcPr>
          <w:p w14:paraId="77EFB92E"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17" w:type="dxa"/>
            <w:gridSpan w:val="2"/>
            <w:tcBorders>
              <w:top w:val="single" w:sz="4" w:space="0" w:color="auto"/>
              <w:bottom w:val="single" w:sz="4" w:space="0" w:color="auto"/>
            </w:tcBorders>
            <w:vAlign w:val="center"/>
          </w:tcPr>
          <w:p w14:paraId="42A0125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583" w:type="dxa"/>
            <w:gridSpan w:val="2"/>
            <w:tcBorders>
              <w:top w:val="single" w:sz="4" w:space="0" w:color="auto"/>
              <w:bottom w:val="single" w:sz="4" w:space="0" w:color="auto"/>
            </w:tcBorders>
            <w:vAlign w:val="center"/>
          </w:tcPr>
          <w:p w14:paraId="11ECA4E5"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010EAA8D" w14:textId="77777777" w:rsidTr="005E3F90">
        <w:trPr>
          <w:gridAfter w:val="1"/>
          <w:wAfter w:w="118" w:type="dxa"/>
          <w:trHeight w:val="465"/>
        </w:trPr>
        <w:tc>
          <w:tcPr>
            <w:tcW w:w="5862" w:type="dxa"/>
            <w:gridSpan w:val="2"/>
          </w:tcPr>
          <w:p w14:paraId="1ADBBC7A"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feel very delighted about what I am doing whenever I am working</w:t>
            </w:r>
          </w:p>
        </w:tc>
        <w:tc>
          <w:tcPr>
            <w:tcW w:w="985" w:type="dxa"/>
            <w:gridSpan w:val="2"/>
            <w:vAlign w:val="center"/>
          </w:tcPr>
          <w:p w14:paraId="7ADA44D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0.68</w:t>
            </w:r>
          </w:p>
        </w:tc>
        <w:tc>
          <w:tcPr>
            <w:tcW w:w="917" w:type="dxa"/>
            <w:gridSpan w:val="2"/>
            <w:vAlign w:val="center"/>
          </w:tcPr>
          <w:p w14:paraId="229113D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4.07</w:t>
            </w:r>
          </w:p>
        </w:tc>
        <w:tc>
          <w:tcPr>
            <w:tcW w:w="2583" w:type="dxa"/>
            <w:gridSpan w:val="2"/>
            <w:vAlign w:val="center"/>
          </w:tcPr>
          <w:p w14:paraId="32B266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BFC97C8" w14:textId="77777777" w:rsidTr="005E3F90">
        <w:trPr>
          <w:gridAfter w:val="1"/>
          <w:wAfter w:w="118" w:type="dxa"/>
          <w:trHeight w:val="274"/>
        </w:trPr>
        <w:tc>
          <w:tcPr>
            <w:tcW w:w="5862" w:type="dxa"/>
            <w:gridSpan w:val="2"/>
          </w:tcPr>
          <w:p w14:paraId="2AB19ABF"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am very eager to do my work</w:t>
            </w:r>
          </w:p>
        </w:tc>
        <w:tc>
          <w:tcPr>
            <w:tcW w:w="985" w:type="dxa"/>
            <w:gridSpan w:val="2"/>
            <w:vAlign w:val="center"/>
          </w:tcPr>
          <w:p w14:paraId="7A8A5BB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17" w:type="dxa"/>
            <w:gridSpan w:val="2"/>
            <w:vAlign w:val="center"/>
          </w:tcPr>
          <w:p w14:paraId="28ED6804"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4.12</w:t>
            </w:r>
          </w:p>
        </w:tc>
        <w:tc>
          <w:tcPr>
            <w:tcW w:w="2583" w:type="dxa"/>
            <w:gridSpan w:val="2"/>
            <w:vAlign w:val="center"/>
          </w:tcPr>
          <w:p w14:paraId="36BC2C4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16EF3F4" w14:textId="77777777" w:rsidTr="005E3F90">
        <w:trPr>
          <w:gridAfter w:val="1"/>
          <w:wAfter w:w="118" w:type="dxa"/>
          <w:trHeight w:val="456"/>
        </w:trPr>
        <w:tc>
          <w:tcPr>
            <w:tcW w:w="5862" w:type="dxa"/>
            <w:gridSpan w:val="2"/>
          </w:tcPr>
          <w:p w14:paraId="5457BFA1"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feel very happy when I am carrying out my responsibilities at work</w:t>
            </w:r>
          </w:p>
        </w:tc>
        <w:tc>
          <w:tcPr>
            <w:tcW w:w="985" w:type="dxa"/>
            <w:gridSpan w:val="2"/>
            <w:vAlign w:val="center"/>
          </w:tcPr>
          <w:p w14:paraId="455F539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17" w:type="dxa"/>
            <w:gridSpan w:val="2"/>
            <w:vAlign w:val="center"/>
          </w:tcPr>
          <w:p w14:paraId="751681F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4.11</w:t>
            </w:r>
          </w:p>
        </w:tc>
        <w:tc>
          <w:tcPr>
            <w:tcW w:w="2583" w:type="dxa"/>
            <w:gridSpan w:val="2"/>
            <w:vAlign w:val="center"/>
          </w:tcPr>
          <w:p w14:paraId="7B86120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05E9297" w14:textId="77777777" w:rsidTr="005E3F90">
        <w:trPr>
          <w:gridAfter w:val="1"/>
          <w:wAfter w:w="118" w:type="dxa"/>
          <w:trHeight w:val="324"/>
        </w:trPr>
        <w:tc>
          <w:tcPr>
            <w:tcW w:w="5862" w:type="dxa"/>
            <w:gridSpan w:val="2"/>
          </w:tcPr>
          <w:p w14:paraId="7891CE40"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feel very good about the work that I do</w:t>
            </w:r>
          </w:p>
        </w:tc>
        <w:tc>
          <w:tcPr>
            <w:tcW w:w="985" w:type="dxa"/>
            <w:gridSpan w:val="2"/>
            <w:vAlign w:val="center"/>
          </w:tcPr>
          <w:p w14:paraId="0CA25BB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0.71</w:t>
            </w:r>
          </w:p>
        </w:tc>
        <w:tc>
          <w:tcPr>
            <w:tcW w:w="917" w:type="dxa"/>
            <w:gridSpan w:val="2"/>
            <w:vAlign w:val="center"/>
          </w:tcPr>
          <w:p w14:paraId="4BA48B9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4.11</w:t>
            </w:r>
          </w:p>
        </w:tc>
        <w:tc>
          <w:tcPr>
            <w:tcW w:w="2583" w:type="dxa"/>
            <w:gridSpan w:val="2"/>
            <w:vAlign w:val="center"/>
          </w:tcPr>
          <w:p w14:paraId="028CD89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414FE7A" w14:textId="77777777" w:rsidTr="005E3F90">
        <w:trPr>
          <w:gridAfter w:val="1"/>
          <w:wAfter w:w="118" w:type="dxa"/>
          <w:trHeight w:val="345"/>
        </w:trPr>
        <w:tc>
          <w:tcPr>
            <w:tcW w:w="5862" w:type="dxa"/>
            <w:gridSpan w:val="2"/>
          </w:tcPr>
          <w:p w14:paraId="772A945B"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feel strong enthusiasm for my work</w:t>
            </w:r>
          </w:p>
        </w:tc>
        <w:tc>
          <w:tcPr>
            <w:tcW w:w="985" w:type="dxa"/>
            <w:gridSpan w:val="2"/>
            <w:vAlign w:val="center"/>
          </w:tcPr>
          <w:p w14:paraId="378A4E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0.72</w:t>
            </w:r>
          </w:p>
        </w:tc>
        <w:tc>
          <w:tcPr>
            <w:tcW w:w="917" w:type="dxa"/>
            <w:gridSpan w:val="2"/>
            <w:vAlign w:val="center"/>
          </w:tcPr>
          <w:p w14:paraId="4FEDF20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4.05</w:t>
            </w:r>
          </w:p>
        </w:tc>
        <w:tc>
          <w:tcPr>
            <w:tcW w:w="2583" w:type="dxa"/>
            <w:gridSpan w:val="2"/>
            <w:vAlign w:val="center"/>
          </w:tcPr>
          <w:p w14:paraId="766AA3A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63040D2D" w14:textId="77777777" w:rsidTr="005E3F90">
        <w:trPr>
          <w:gridAfter w:val="1"/>
          <w:wAfter w:w="118" w:type="dxa"/>
          <w:trHeight w:val="456"/>
        </w:trPr>
        <w:tc>
          <w:tcPr>
            <w:tcW w:w="5862" w:type="dxa"/>
            <w:gridSpan w:val="2"/>
          </w:tcPr>
          <w:p w14:paraId="6473932B"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feel a sense of gratification with my work performance</w:t>
            </w:r>
          </w:p>
        </w:tc>
        <w:tc>
          <w:tcPr>
            <w:tcW w:w="985" w:type="dxa"/>
            <w:gridSpan w:val="2"/>
            <w:vAlign w:val="center"/>
          </w:tcPr>
          <w:p w14:paraId="40E1B46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17" w:type="dxa"/>
            <w:gridSpan w:val="2"/>
            <w:vAlign w:val="center"/>
          </w:tcPr>
          <w:p w14:paraId="2DD2E72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4.11</w:t>
            </w:r>
          </w:p>
        </w:tc>
        <w:tc>
          <w:tcPr>
            <w:tcW w:w="2583" w:type="dxa"/>
            <w:gridSpan w:val="2"/>
            <w:vAlign w:val="center"/>
          </w:tcPr>
          <w:p w14:paraId="0EFB8AAF"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904E760" w14:textId="77777777" w:rsidTr="005E3F90">
        <w:trPr>
          <w:gridBefore w:val="1"/>
          <w:wBefore w:w="20" w:type="dxa"/>
          <w:trHeight w:val="456"/>
        </w:trPr>
        <w:tc>
          <w:tcPr>
            <w:tcW w:w="5960" w:type="dxa"/>
            <w:gridSpan w:val="2"/>
            <w:tcBorders>
              <w:bottom w:val="single" w:sz="4" w:space="0" w:color="auto"/>
            </w:tcBorders>
            <w:vAlign w:val="center"/>
          </w:tcPr>
          <w:p w14:paraId="2D7A5AA1"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85" w:type="dxa"/>
            <w:gridSpan w:val="2"/>
            <w:tcBorders>
              <w:bottom w:val="single" w:sz="4" w:space="0" w:color="auto"/>
            </w:tcBorders>
            <w:vAlign w:val="center"/>
          </w:tcPr>
          <w:p w14:paraId="49F39FD0"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0.63</w:t>
            </w:r>
          </w:p>
        </w:tc>
        <w:tc>
          <w:tcPr>
            <w:tcW w:w="917" w:type="dxa"/>
            <w:gridSpan w:val="2"/>
            <w:tcBorders>
              <w:bottom w:val="single" w:sz="4" w:space="0" w:color="auto"/>
            </w:tcBorders>
            <w:vAlign w:val="center"/>
          </w:tcPr>
          <w:p w14:paraId="2246D9C9"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4.09</w:t>
            </w:r>
          </w:p>
        </w:tc>
        <w:tc>
          <w:tcPr>
            <w:tcW w:w="2583" w:type="dxa"/>
            <w:gridSpan w:val="2"/>
            <w:tcBorders>
              <w:bottom w:val="single" w:sz="4" w:space="0" w:color="auto"/>
            </w:tcBorders>
            <w:vAlign w:val="center"/>
          </w:tcPr>
          <w:p w14:paraId="131DCB17"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00E28966" w14:textId="77777777" w:rsidR="00257D04" w:rsidRPr="00257D04" w:rsidRDefault="00257D04" w:rsidP="00257D04">
      <w:pPr>
        <w:spacing w:before="240" w:after="240" w:line="240" w:lineRule="auto"/>
        <w:ind w:right="55" w:firstLine="720"/>
        <w:jc w:val="both"/>
        <w:rPr>
          <w:rFonts w:ascii="Times New Roman" w:eastAsia="Arial" w:hAnsi="Times New Roman" w:cs="Times New Roman"/>
          <w:lang w:val="en-PH" w:eastAsia="en-PH"/>
        </w:rPr>
      </w:pPr>
      <w:r w:rsidRPr="00257D04">
        <w:rPr>
          <w:rFonts w:ascii="Times New Roman" w:eastAsia="Arial" w:hAnsi="Times New Roman" w:cs="Times New Roman"/>
          <w:lang w:val="en-PH" w:eastAsia="en-PH"/>
        </w:rPr>
        <w:lastRenderedPageBreak/>
        <w:t xml:space="preserve">As shown in Table 4.3, the total average mean for the result of </w:t>
      </w:r>
      <w:proofErr w:type="gramStart"/>
      <w:r w:rsidRPr="00257D04">
        <w:rPr>
          <w:rFonts w:ascii="Times New Roman" w:eastAsia="Arial" w:hAnsi="Times New Roman" w:cs="Times New Roman"/>
          <w:lang w:val="en-PH" w:eastAsia="en-PH"/>
        </w:rPr>
        <w:t>the  Level</w:t>
      </w:r>
      <w:proofErr w:type="gramEnd"/>
      <w:r w:rsidRPr="00257D04">
        <w:rPr>
          <w:rFonts w:ascii="Times New Roman" w:eastAsia="Arial" w:hAnsi="Times New Roman" w:cs="Times New Roman"/>
          <w:lang w:val="en-PH" w:eastAsia="en-PH"/>
        </w:rPr>
        <w:t xml:space="preserve"> of Work Engagement of Employees in terms of Physical Work Engagement with a grand mean of </w:t>
      </w:r>
      <w:r w:rsidRPr="00257D04">
        <w:rPr>
          <w:rFonts w:ascii="Times New Roman" w:eastAsia="Arial" w:hAnsi="Times New Roman" w:cs="Times New Roman"/>
          <w:b/>
          <w:lang w:val="en-PH" w:eastAsia="en-PH"/>
        </w:rPr>
        <w:t xml:space="preserve">M= 3.86 </w:t>
      </w:r>
      <w:r w:rsidRPr="00257D04">
        <w:rPr>
          <w:rFonts w:ascii="Times New Roman" w:eastAsia="Arial" w:hAnsi="Times New Roman" w:cs="Times New Roman"/>
          <w:lang w:val="en-PH" w:eastAsia="en-PH"/>
        </w:rPr>
        <w:t xml:space="preserve">with a standard deviation of </w:t>
      </w:r>
      <w:r w:rsidRPr="00257D04">
        <w:rPr>
          <w:rFonts w:ascii="Times New Roman" w:eastAsia="Arial" w:hAnsi="Times New Roman" w:cs="Times New Roman"/>
          <w:b/>
          <w:lang w:val="en-PH" w:eastAsia="en-PH"/>
        </w:rPr>
        <w:t>0.63</w:t>
      </w:r>
      <w:r w:rsidRPr="00257D04">
        <w:rPr>
          <w:rFonts w:ascii="Times New Roman" w:eastAsia="Arial" w:hAnsi="Times New Roman" w:cs="Times New Roman"/>
          <w:lang w:val="en-PH" w:eastAsia="en-PH"/>
        </w:rPr>
        <w:t xml:space="preserve">, which means that, on average, the respondents answered </w:t>
      </w:r>
      <w:r w:rsidRPr="00257D04">
        <w:rPr>
          <w:rFonts w:ascii="Times New Roman" w:eastAsia="Arial" w:hAnsi="Times New Roman" w:cs="Times New Roman"/>
          <w:b/>
          <w:lang w:val="en-PH" w:eastAsia="en-PH"/>
        </w:rPr>
        <w:t>High</w:t>
      </w:r>
      <w:r w:rsidRPr="00257D04">
        <w:rPr>
          <w:rFonts w:ascii="Times New Roman" w:eastAsia="Arial" w:hAnsi="Times New Roman" w:cs="Times New Roman"/>
          <w:lang w:val="en-PH" w:eastAsia="en-PH"/>
        </w:rPr>
        <w:t xml:space="preserve"> on all the indicators.</w:t>
      </w:r>
    </w:p>
    <w:p w14:paraId="0DBDC2A8" w14:textId="77777777" w:rsidR="00257D04" w:rsidRPr="00257D04" w:rsidRDefault="00257D04" w:rsidP="005E3F90">
      <w:pPr>
        <w:spacing w:after="0" w:line="240" w:lineRule="auto"/>
        <w:jc w:val="both"/>
        <w:rPr>
          <w:rFonts w:ascii="Times New Roman" w:eastAsia="Calibri" w:hAnsi="Times New Roman" w:cs="Times New Roman"/>
          <w:b/>
        </w:rPr>
      </w:pPr>
      <w:r w:rsidRPr="00257D04">
        <w:rPr>
          <w:rFonts w:ascii="Times New Roman" w:eastAsia="Calibri" w:hAnsi="Times New Roman" w:cs="Times New Roman"/>
          <w:b/>
        </w:rPr>
        <w:t>Table 4.3</w:t>
      </w:r>
    </w:p>
    <w:p w14:paraId="43E16E24" w14:textId="77777777" w:rsidR="00257D04" w:rsidRPr="00257D04" w:rsidRDefault="00257D04" w:rsidP="005E3F90">
      <w:pPr>
        <w:spacing w:after="0" w:line="240" w:lineRule="auto"/>
        <w:jc w:val="both"/>
        <w:rPr>
          <w:rFonts w:ascii="Times New Roman" w:eastAsia="Calibri" w:hAnsi="Times New Roman" w:cs="Times New Roman"/>
          <w:b/>
          <w:bCs/>
          <w:i/>
        </w:rPr>
      </w:pPr>
      <w:bookmarkStart w:id="17" w:name="_Hlk220387583"/>
      <w:r w:rsidRPr="00257D04">
        <w:rPr>
          <w:rFonts w:ascii="Times New Roman" w:eastAsia="Calibri" w:hAnsi="Times New Roman" w:cs="Times New Roman"/>
          <w:i/>
        </w:rPr>
        <w:t xml:space="preserve"> Level of Work Engagement</w:t>
      </w:r>
      <w:r w:rsidRPr="00257D04">
        <w:rPr>
          <w:rFonts w:ascii="Times New Roman" w:eastAsia="Calibri" w:hAnsi="Times New Roman" w:cs="Times New Roman"/>
          <w:b/>
          <w:bCs/>
          <w:i/>
        </w:rPr>
        <w:t xml:space="preserve"> </w:t>
      </w:r>
      <w:r w:rsidRPr="00257D04">
        <w:rPr>
          <w:rFonts w:ascii="Times New Roman" w:eastAsia="Calibri" w:hAnsi="Times New Roman" w:cs="Times New Roman"/>
          <w:i/>
        </w:rPr>
        <w:t xml:space="preserve">of Employees in terms of </w:t>
      </w:r>
      <w:r w:rsidRPr="00257D04">
        <w:rPr>
          <w:rFonts w:ascii="Times New Roman" w:eastAsia="Calibri" w:hAnsi="Times New Roman" w:cs="Times New Roman"/>
          <w:bCs/>
          <w:i/>
          <w:iCs/>
        </w:rPr>
        <w:t>Physical Work Engagement</w:t>
      </w:r>
    </w:p>
    <w:tbl>
      <w:tblPr>
        <w:tblStyle w:val="TableGrid1"/>
        <w:tblW w:w="105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5913"/>
        <w:gridCol w:w="120"/>
        <w:gridCol w:w="877"/>
        <w:gridCol w:w="120"/>
        <w:gridCol w:w="809"/>
        <w:gridCol w:w="120"/>
        <w:gridCol w:w="2495"/>
        <w:gridCol w:w="120"/>
      </w:tblGrid>
      <w:tr w:rsidR="00257D04" w:rsidRPr="00257D04" w14:paraId="0A468BC2" w14:textId="77777777" w:rsidTr="005E3F90">
        <w:trPr>
          <w:gridBefore w:val="1"/>
          <w:wBefore w:w="20" w:type="dxa"/>
          <w:trHeight w:val="425"/>
        </w:trPr>
        <w:tc>
          <w:tcPr>
            <w:tcW w:w="6033" w:type="dxa"/>
            <w:gridSpan w:val="2"/>
            <w:tcBorders>
              <w:top w:val="single" w:sz="4" w:space="0" w:color="auto"/>
              <w:bottom w:val="single" w:sz="4" w:space="0" w:color="auto"/>
            </w:tcBorders>
            <w:vAlign w:val="center"/>
          </w:tcPr>
          <w:bookmarkEnd w:id="17"/>
          <w:p w14:paraId="3A4B2884"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Items</w:t>
            </w:r>
          </w:p>
        </w:tc>
        <w:tc>
          <w:tcPr>
            <w:tcW w:w="997" w:type="dxa"/>
            <w:gridSpan w:val="2"/>
            <w:tcBorders>
              <w:top w:val="single" w:sz="4" w:space="0" w:color="auto"/>
              <w:bottom w:val="single" w:sz="4" w:space="0" w:color="auto"/>
            </w:tcBorders>
            <w:vAlign w:val="center"/>
          </w:tcPr>
          <w:p w14:paraId="705E3268"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SD</w:t>
            </w:r>
          </w:p>
        </w:tc>
        <w:tc>
          <w:tcPr>
            <w:tcW w:w="929" w:type="dxa"/>
            <w:gridSpan w:val="2"/>
            <w:tcBorders>
              <w:top w:val="single" w:sz="4" w:space="0" w:color="auto"/>
              <w:bottom w:val="single" w:sz="4" w:space="0" w:color="auto"/>
            </w:tcBorders>
            <w:vAlign w:val="center"/>
          </w:tcPr>
          <w:p w14:paraId="68C0B38B"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Mean</w:t>
            </w:r>
          </w:p>
        </w:tc>
        <w:tc>
          <w:tcPr>
            <w:tcW w:w="2615" w:type="dxa"/>
            <w:gridSpan w:val="2"/>
            <w:tcBorders>
              <w:top w:val="single" w:sz="4" w:space="0" w:color="auto"/>
              <w:bottom w:val="single" w:sz="4" w:space="0" w:color="auto"/>
            </w:tcBorders>
            <w:vAlign w:val="center"/>
          </w:tcPr>
          <w:p w14:paraId="43B4CDC3" w14:textId="77777777" w:rsidR="00257D04" w:rsidRPr="00257D04" w:rsidRDefault="00257D04" w:rsidP="005E3F90">
            <w:pPr>
              <w:jc w:val="both"/>
              <w:rPr>
                <w:rFonts w:ascii="Times New Roman" w:eastAsia="Calibri" w:hAnsi="Times New Roman" w:cs="Times New Roman"/>
                <w:b/>
                <w:sz w:val="24"/>
                <w:szCs w:val="24"/>
              </w:rPr>
            </w:pPr>
            <w:r w:rsidRPr="00257D04">
              <w:rPr>
                <w:rFonts w:ascii="Times New Roman" w:eastAsia="Calibri" w:hAnsi="Times New Roman" w:cs="Times New Roman"/>
                <w:b/>
                <w:sz w:val="24"/>
                <w:szCs w:val="24"/>
              </w:rPr>
              <w:t>Descriptive Level</w:t>
            </w:r>
          </w:p>
        </w:tc>
      </w:tr>
      <w:tr w:rsidR="00257D04" w:rsidRPr="00257D04" w14:paraId="15E95000" w14:textId="77777777" w:rsidTr="005E3F90">
        <w:trPr>
          <w:gridAfter w:val="1"/>
          <w:wAfter w:w="120" w:type="dxa"/>
          <w:trHeight w:val="433"/>
        </w:trPr>
        <w:tc>
          <w:tcPr>
            <w:tcW w:w="5933" w:type="dxa"/>
            <w:gridSpan w:val="2"/>
          </w:tcPr>
          <w:p w14:paraId="4F6C43C1"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No matter how much I work, I have a high level of energy</w:t>
            </w:r>
          </w:p>
        </w:tc>
        <w:tc>
          <w:tcPr>
            <w:tcW w:w="997" w:type="dxa"/>
            <w:gridSpan w:val="2"/>
            <w:vAlign w:val="center"/>
          </w:tcPr>
          <w:p w14:paraId="077018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0.78</w:t>
            </w:r>
          </w:p>
        </w:tc>
        <w:tc>
          <w:tcPr>
            <w:tcW w:w="929" w:type="dxa"/>
            <w:gridSpan w:val="2"/>
            <w:vAlign w:val="center"/>
          </w:tcPr>
          <w:p w14:paraId="7264363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3.82</w:t>
            </w:r>
          </w:p>
        </w:tc>
        <w:tc>
          <w:tcPr>
            <w:tcW w:w="2615" w:type="dxa"/>
            <w:gridSpan w:val="2"/>
            <w:vAlign w:val="center"/>
          </w:tcPr>
          <w:p w14:paraId="0980312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2AC1837" w14:textId="77777777" w:rsidTr="005E3F90">
        <w:trPr>
          <w:gridAfter w:val="1"/>
          <w:wAfter w:w="120" w:type="dxa"/>
          <w:trHeight w:val="296"/>
        </w:trPr>
        <w:tc>
          <w:tcPr>
            <w:tcW w:w="5933" w:type="dxa"/>
            <w:gridSpan w:val="2"/>
          </w:tcPr>
          <w:p w14:paraId="32AECC65"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have a great deal of stamina for my work</w:t>
            </w:r>
          </w:p>
        </w:tc>
        <w:tc>
          <w:tcPr>
            <w:tcW w:w="997" w:type="dxa"/>
            <w:gridSpan w:val="2"/>
            <w:vAlign w:val="center"/>
          </w:tcPr>
          <w:p w14:paraId="76E4019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0.69</w:t>
            </w:r>
          </w:p>
        </w:tc>
        <w:tc>
          <w:tcPr>
            <w:tcW w:w="929" w:type="dxa"/>
            <w:gridSpan w:val="2"/>
            <w:vAlign w:val="center"/>
          </w:tcPr>
          <w:p w14:paraId="241E52A7"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3.90</w:t>
            </w:r>
          </w:p>
        </w:tc>
        <w:tc>
          <w:tcPr>
            <w:tcW w:w="2615" w:type="dxa"/>
            <w:gridSpan w:val="2"/>
            <w:vAlign w:val="center"/>
          </w:tcPr>
          <w:p w14:paraId="3A55A51D"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46DF4041" w14:textId="77777777" w:rsidTr="005E3F90">
        <w:trPr>
          <w:gridAfter w:val="1"/>
          <w:wAfter w:w="120" w:type="dxa"/>
          <w:trHeight w:val="269"/>
        </w:trPr>
        <w:tc>
          <w:tcPr>
            <w:tcW w:w="5933" w:type="dxa"/>
            <w:gridSpan w:val="2"/>
          </w:tcPr>
          <w:p w14:paraId="1F299ED2" w14:textId="77777777" w:rsidR="00257D04" w:rsidRPr="00257D04" w:rsidRDefault="00257D04" w:rsidP="005E3F90">
            <w:pPr>
              <w:adjustRightInd w:val="0"/>
              <w:jc w:val="both"/>
              <w:rPr>
                <w:rFonts w:ascii="Times New Roman" w:eastAsia="Calibri" w:hAnsi="Times New Roman" w:cs="Times New Roman"/>
                <w:bCs/>
                <w:sz w:val="24"/>
                <w:szCs w:val="24"/>
                <w:lang w:val="en-GB"/>
              </w:rPr>
            </w:pPr>
            <w:r w:rsidRPr="00257D04">
              <w:rPr>
                <w:rFonts w:ascii="Times New Roman" w:eastAsia="Calibri" w:hAnsi="Times New Roman" w:cs="Times New Roman"/>
                <w:sz w:val="24"/>
                <w:szCs w:val="24"/>
              </w:rPr>
              <w:t>I always have a lot of energy for my work</w:t>
            </w:r>
          </w:p>
        </w:tc>
        <w:tc>
          <w:tcPr>
            <w:tcW w:w="997" w:type="dxa"/>
            <w:gridSpan w:val="2"/>
            <w:vAlign w:val="center"/>
          </w:tcPr>
          <w:p w14:paraId="1ABE918C"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29" w:type="dxa"/>
            <w:gridSpan w:val="2"/>
            <w:vAlign w:val="center"/>
          </w:tcPr>
          <w:p w14:paraId="1BE25545"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3.88</w:t>
            </w:r>
          </w:p>
        </w:tc>
        <w:tc>
          <w:tcPr>
            <w:tcW w:w="2615" w:type="dxa"/>
            <w:gridSpan w:val="2"/>
            <w:vAlign w:val="center"/>
          </w:tcPr>
          <w:p w14:paraId="54EDEE63"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0B4852A0" w14:textId="77777777" w:rsidTr="005E3F90">
        <w:trPr>
          <w:gridAfter w:val="1"/>
          <w:wAfter w:w="120" w:type="dxa"/>
          <w:trHeight w:val="329"/>
        </w:trPr>
        <w:tc>
          <w:tcPr>
            <w:tcW w:w="5933" w:type="dxa"/>
            <w:gridSpan w:val="2"/>
          </w:tcPr>
          <w:p w14:paraId="7DB0D3DA"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am often physically driven by my work</w:t>
            </w:r>
          </w:p>
        </w:tc>
        <w:tc>
          <w:tcPr>
            <w:tcW w:w="997" w:type="dxa"/>
            <w:gridSpan w:val="2"/>
            <w:vAlign w:val="center"/>
          </w:tcPr>
          <w:p w14:paraId="03BC5506"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0.74</w:t>
            </w:r>
          </w:p>
        </w:tc>
        <w:tc>
          <w:tcPr>
            <w:tcW w:w="929" w:type="dxa"/>
            <w:gridSpan w:val="2"/>
            <w:vAlign w:val="center"/>
          </w:tcPr>
          <w:p w14:paraId="6B16805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3.88</w:t>
            </w:r>
          </w:p>
        </w:tc>
        <w:tc>
          <w:tcPr>
            <w:tcW w:w="2615" w:type="dxa"/>
            <w:gridSpan w:val="2"/>
            <w:vAlign w:val="center"/>
          </w:tcPr>
          <w:p w14:paraId="5946C6E0"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165C5B0D" w14:textId="77777777" w:rsidTr="005E3F90">
        <w:trPr>
          <w:gridAfter w:val="1"/>
          <w:wAfter w:w="120" w:type="dxa"/>
          <w:trHeight w:val="256"/>
        </w:trPr>
        <w:tc>
          <w:tcPr>
            <w:tcW w:w="5933" w:type="dxa"/>
            <w:gridSpan w:val="2"/>
          </w:tcPr>
          <w:p w14:paraId="70967008"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am frequently energized by my work</w:t>
            </w:r>
          </w:p>
        </w:tc>
        <w:tc>
          <w:tcPr>
            <w:tcW w:w="997" w:type="dxa"/>
            <w:gridSpan w:val="2"/>
            <w:vAlign w:val="center"/>
          </w:tcPr>
          <w:p w14:paraId="5654CDA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0.73</w:t>
            </w:r>
          </w:p>
        </w:tc>
        <w:tc>
          <w:tcPr>
            <w:tcW w:w="929" w:type="dxa"/>
            <w:gridSpan w:val="2"/>
            <w:vAlign w:val="center"/>
          </w:tcPr>
          <w:p w14:paraId="0E635FE9"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3.86</w:t>
            </w:r>
          </w:p>
        </w:tc>
        <w:tc>
          <w:tcPr>
            <w:tcW w:w="2615" w:type="dxa"/>
            <w:gridSpan w:val="2"/>
            <w:vAlign w:val="center"/>
          </w:tcPr>
          <w:p w14:paraId="15631D01"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335695AB" w14:textId="77777777" w:rsidTr="005E3F90">
        <w:trPr>
          <w:gridAfter w:val="1"/>
          <w:wAfter w:w="120" w:type="dxa"/>
          <w:trHeight w:val="204"/>
        </w:trPr>
        <w:tc>
          <w:tcPr>
            <w:tcW w:w="5933" w:type="dxa"/>
            <w:gridSpan w:val="2"/>
          </w:tcPr>
          <w:p w14:paraId="701DB139" w14:textId="77777777" w:rsidR="00257D04" w:rsidRPr="00257D04" w:rsidRDefault="00257D04" w:rsidP="005E3F90">
            <w:pPr>
              <w:adjustRightInd w:val="0"/>
              <w:jc w:val="both"/>
              <w:rPr>
                <w:rFonts w:ascii="Times New Roman" w:eastAsia="Calibri" w:hAnsi="Times New Roman" w:cs="Times New Roman"/>
                <w:bCs/>
                <w:sz w:val="24"/>
                <w:szCs w:val="24"/>
              </w:rPr>
            </w:pPr>
            <w:r w:rsidRPr="00257D04">
              <w:rPr>
                <w:rFonts w:ascii="Times New Roman" w:eastAsia="Calibri" w:hAnsi="Times New Roman" w:cs="Times New Roman"/>
                <w:sz w:val="24"/>
                <w:szCs w:val="24"/>
              </w:rPr>
              <w:t>I find my work to be physically invigorating</w:t>
            </w:r>
          </w:p>
        </w:tc>
        <w:tc>
          <w:tcPr>
            <w:tcW w:w="997" w:type="dxa"/>
            <w:gridSpan w:val="2"/>
            <w:vAlign w:val="center"/>
          </w:tcPr>
          <w:p w14:paraId="3E24DE0E"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0.79</w:t>
            </w:r>
          </w:p>
        </w:tc>
        <w:tc>
          <w:tcPr>
            <w:tcW w:w="929" w:type="dxa"/>
            <w:gridSpan w:val="2"/>
            <w:vAlign w:val="center"/>
          </w:tcPr>
          <w:p w14:paraId="27678CCA"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Times New Roman" w:hAnsi="Times New Roman" w:cs="Times New Roman"/>
                <w:sz w:val="24"/>
                <w:szCs w:val="24"/>
              </w:rPr>
              <w:t>3.80</w:t>
            </w:r>
          </w:p>
        </w:tc>
        <w:tc>
          <w:tcPr>
            <w:tcW w:w="2615" w:type="dxa"/>
            <w:gridSpan w:val="2"/>
            <w:vAlign w:val="center"/>
          </w:tcPr>
          <w:p w14:paraId="4A90E2B8" w14:textId="77777777" w:rsidR="00257D04" w:rsidRPr="00257D04" w:rsidRDefault="00257D04" w:rsidP="005E3F90">
            <w:pPr>
              <w:jc w:val="center"/>
              <w:rPr>
                <w:rFonts w:ascii="Times New Roman" w:eastAsia="Calibri" w:hAnsi="Times New Roman" w:cs="Times New Roman"/>
                <w:sz w:val="24"/>
                <w:szCs w:val="24"/>
              </w:rPr>
            </w:pPr>
            <w:r w:rsidRPr="00257D04">
              <w:rPr>
                <w:rFonts w:ascii="Times New Roman" w:eastAsia="Calibri" w:hAnsi="Times New Roman" w:cs="Times New Roman"/>
                <w:sz w:val="24"/>
                <w:szCs w:val="24"/>
              </w:rPr>
              <w:t>High</w:t>
            </w:r>
          </w:p>
        </w:tc>
      </w:tr>
      <w:tr w:rsidR="00257D04" w:rsidRPr="00257D04" w14:paraId="79356E4D" w14:textId="77777777" w:rsidTr="005E3F90">
        <w:trPr>
          <w:gridBefore w:val="1"/>
          <w:wBefore w:w="20" w:type="dxa"/>
          <w:trHeight w:val="425"/>
        </w:trPr>
        <w:tc>
          <w:tcPr>
            <w:tcW w:w="6033" w:type="dxa"/>
            <w:gridSpan w:val="2"/>
            <w:tcBorders>
              <w:bottom w:val="single" w:sz="4" w:space="0" w:color="auto"/>
            </w:tcBorders>
            <w:vAlign w:val="center"/>
          </w:tcPr>
          <w:p w14:paraId="1BB89F62"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Overall</w:t>
            </w:r>
          </w:p>
        </w:tc>
        <w:tc>
          <w:tcPr>
            <w:tcW w:w="997" w:type="dxa"/>
            <w:gridSpan w:val="2"/>
            <w:tcBorders>
              <w:bottom w:val="single" w:sz="4" w:space="0" w:color="auto"/>
            </w:tcBorders>
            <w:vAlign w:val="center"/>
          </w:tcPr>
          <w:p w14:paraId="14C73969"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0.63</w:t>
            </w:r>
          </w:p>
        </w:tc>
        <w:tc>
          <w:tcPr>
            <w:tcW w:w="929" w:type="dxa"/>
            <w:gridSpan w:val="2"/>
            <w:tcBorders>
              <w:bottom w:val="single" w:sz="4" w:space="0" w:color="auto"/>
            </w:tcBorders>
            <w:vAlign w:val="center"/>
          </w:tcPr>
          <w:p w14:paraId="39F23D92"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Times New Roman" w:hAnsi="Times New Roman" w:cs="Times New Roman"/>
                <w:b/>
                <w:bCs/>
                <w:sz w:val="24"/>
                <w:szCs w:val="24"/>
              </w:rPr>
              <w:t>3.86</w:t>
            </w:r>
          </w:p>
        </w:tc>
        <w:tc>
          <w:tcPr>
            <w:tcW w:w="2615" w:type="dxa"/>
            <w:gridSpan w:val="2"/>
            <w:tcBorders>
              <w:bottom w:val="single" w:sz="4" w:space="0" w:color="auto"/>
            </w:tcBorders>
            <w:vAlign w:val="center"/>
          </w:tcPr>
          <w:p w14:paraId="1D30EE5F" w14:textId="77777777" w:rsidR="00257D04" w:rsidRPr="00257D04" w:rsidRDefault="00257D04" w:rsidP="005E3F90">
            <w:pPr>
              <w:jc w:val="center"/>
              <w:rPr>
                <w:rFonts w:ascii="Times New Roman" w:eastAsia="Calibri" w:hAnsi="Times New Roman" w:cs="Times New Roman"/>
                <w:b/>
                <w:sz w:val="24"/>
                <w:szCs w:val="24"/>
              </w:rPr>
            </w:pPr>
            <w:r w:rsidRPr="00257D04">
              <w:rPr>
                <w:rFonts w:ascii="Times New Roman" w:eastAsia="Calibri" w:hAnsi="Times New Roman" w:cs="Times New Roman"/>
                <w:b/>
                <w:sz w:val="24"/>
                <w:szCs w:val="24"/>
              </w:rPr>
              <w:t>High</w:t>
            </w:r>
          </w:p>
        </w:tc>
      </w:tr>
    </w:tbl>
    <w:p w14:paraId="46585375" w14:textId="77777777" w:rsidR="00257D04" w:rsidRPr="00257D04" w:rsidRDefault="00257D04" w:rsidP="00257D04">
      <w:pPr>
        <w:spacing w:before="240" w:after="240" w:line="240" w:lineRule="auto"/>
        <w:ind w:right="55"/>
        <w:jc w:val="both"/>
        <w:rPr>
          <w:rFonts w:ascii="Times New Roman" w:eastAsia="Times New Roman" w:hAnsi="Times New Roman" w:cs="Times New Roman"/>
        </w:rPr>
      </w:pPr>
      <w:r w:rsidRPr="00257D04">
        <w:rPr>
          <w:rFonts w:ascii="Times New Roman" w:eastAsia="Times New Roman" w:hAnsi="Times New Roman" w:cs="Times New Roman"/>
          <w:b/>
          <w:bCs/>
          <w:color w:val="000000"/>
        </w:rPr>
        <w:t>Correlation between Public Service Motivation and Work Engagement.</w:t>
      </w:r>
    </w:p>
    <w:p w14:paraId="458687EB" w14:textId="77777777" w:rsid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t xml:space="preserve">Table 5 displays the data on the results of correlations between Public Service Motivation and Work Engagement. The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attained by the aforesaid measures is 0.614 with a p-value less than 0.00. Hence, significant thereby rejecting the null hypothesis of no significant relationship. Moreover, it was observed that Attraction to Policy Making, Commitment to the Public Interest, Social Justice, Civic Duty, Compassion, Compassion, and Self Sacrifice as indicators of Public Service Motivation when correlated to work engagement, </w:t>
      </w:r>
      <w:r w:rsidRPr="00257D04">
        <w:rPr>
          <w:rFonts w:ascii="Times New Roman" w:eastAsia="Times New Roman" w:hAnsi="Times New Roman" w:cs="Times New Roman"/>
          <w:b/>
          <w:color w:val="000000"/>
        </w:rPr>
        <w:t>Attraction to Policy Making</w:t>
      </w:r>
      <w:r w:rsidRPr="00257D04">
        <w:rPr>
          <w:rFonts w:ascii="Times New Roman" w:eastAsia="Times New Roman" w:hAnsi="Times New Roman" w:cs="Times New Roman"/>
          <w:color w:val="000000"/>
        </w:rPr>
        <w:t xml:space="preserve"> shown an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is 0.408 with p&lt; 0.05 hence, significant. When indicator </w:t>
      </w:r>
      <w:r w:rsidRPr="00257D04">
        <w:rPr>
          <w:rFonts w:ascii="Times New Roman" w:eastAsia="Times New Roman" w:hAnsi="Times New Roman" w:cs="Times New Roman"/>
          <w:b/>
          <w:color w:val="000000"/>
        </w:rPr>
        <w:t>Commitment to the Public Interest</w:t>
      </w:r>
      <w:r w:rsidRPr="00257D04">
        <w:rPr>
          <w:rFonts w:ascii="Times New Roman" w:eastAsia="Times New Roman" w:hAnsi="Times New Roman" w:cs="Times New Roman"/>
          <w:color w:val="000000"/>
        </w:rPr>
        <w:t xml:space="preserve"> is correlated to work engagement, the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is 0.462 with p&lt; 0.05 hence, significant. Also, after domain </w:t>
      </w:r>
      <w:r w:rsidRPr="00257D04">
        <w:rPr>
          <w:rFonts w:ascii="Times New Roman" w:eastAsia="Times New Roman" w:hAnsi="Times New Roman" w:cs="Times New Roman"/>
          <w:b/>
          <w:color w:val="000000"/>
        </w:rPr>
        <w:t>Social Justice</w:t>
      </w:r>
      <w:r w:rsidRPr="00257D04">
        <w:rPr>
          <w:rFonts w:ascii="Times New Roman" w:eastAsia="Times New Roman" w:hAnsi="Times New Roman" w:cs="Times New Roman"/>
          <w:color w:val="000000"/>
        </w:rPr>
        <w:t xml:space="preserve"> is correlated to work engagement,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0.474 with p&lt;0.05 hence, it is also significant.</w:t>
      </w:r>
      <w:r w:rsidRPr="00257D04">
        <w:rPr>
          <w:rFonts w:ascii="Times New Roman" w:eastAsia="Times New Roman" w:hAnsi="Times New Roman" w:cs="Times New Roman"/>
          <w:b/>
          <w:color w:val="000000"/>
        </w:rPr>
        <w:t xml:space="preserve"> Civic Duty</w:t>
      </w:r>
      <w:r w:rsidRPr="00257D04">
        <w:rPr>
          <w:rFonts w:ascii="Times New Roman" w:eastAsia="Times New Roman" w:hAnsi="Times New Roman" w:cs="Times New Roman"/>
          <w:color w:val="000000"/>
        </w:rPr>
        <w:t xml:space="preserve"> is correlated to work engagement,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0.523 with p&lt;0.05 hence, it is also significant. </w:t>
      </w:r>
      <w:r w:rsidRPr="00257D04">
        <w:rPr>
          <w:rFonts w:ascii="Times New Roman" w:eastAsia="Times New Roman" w:hAnsi="Times New Roman" w:cs="Times New Roman"/>
          <w:b/>
          <w:color w:val="000000"/>
        </w:rPr>
        <w:t>Compassion</w:t>
      </w:r>
      <w:r w:rsidRPr="00257D04">
        <w:rPr>
          <w:rFonts w:ascii="Times New Roman" w:eastAsia="Times New Roman" w:hAnsi="Times New Roman" w:cs="Times New Roman"/>
          <w:color w:val="000000"/>
        </w:rPr>
        <w:t xml:space="preserve"> is correlated to work engagement,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0.439 with p&lt;0.05 hence, it is also significant. Lastly, Lastly, as the indicators of Public Service Motivation </w:t>
      </w:r>
      <w:r w:rsidRPr="00257D04">
        <w:rPr>
          <w:rFonts w:ascii="Times New Roman" w:eastAsia="Times New Roman" w:hAnsi="Times New Roman" w:cs="Times New Roman"/>
          <w:b/>
          <w:color w:val="000000"/>
        </w:rPr>
        <w:t>Self Sacrifice</w:t>
      </w:r>
      <w:r w:rsidRPr="00257D04">
        <w:rPr>
          <w:rFonts w:ascii="Times New Roman" w:eastAsia="Times New Roman" w:hAnsi="Times New Roman" w:cs="Times New Roman"/>
          <w:color w:val="000000"/>
        </w:rPr>
        <w:t xml:space="preserve"> is correlated to work engagement, it obtained an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0.578 with p&lt;0.05 hence, it is also significant.</w:t>
      </w:r>
    </w:p>
    <w:p w14:paraId="5519291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Table 5</w:t>
      </w:r>
    </w:p>
    <w:p w14:paraId="414A7F0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 xml:space="preserve">Significance of the Relationship between </w:t>
      </w:r>
      <w:bookmarkStart w:id="18" w:name="_Hlk220473724"/>
      <w:r w:rsidRPr="00257D04">
        <w:rPr>
          <w:rFonts w:ascii="Times New Roman" w:eastAsia="Times New Roman" w:hAnsi="Times New Roman" w:cs="Times New Roman"/>
          <w:i/>
          <w:iCs/>
          <w:color w:val="000000"/>
        </w:rPr>
        <w:t xml:space="preserve">Public Service Motivation and Work Engagement </w:t>
      </w:r>
      <w:bookmarkEnd w:id="18"/>
      <w:r w:rsidRPr="00257D04">
        <w:rPr>
          <w:rFonts w:ascii="Times New Roman" w:eastAsia="Times New Roman" w:hAnsi="Times New Roman" w:cs="Times New Roman"/>
          <w:i/>
          <w:iCs/>
          <w:color w:val="000000"/>
        </w:rPr>
        <w:t>of Employees </w:t>
      </w:r>
    </w:p>
    <w:tbl>
      <w:tblPr>
        <w:tblW w:w="0" w:type="auto"/>
        <w:tblCellMar>
          <w:top w:w="15" w:type="dxa"/>
          <w:left w:w="15" w:type="dxa"/>
          <w:bottom w:w="15" w:type="dxa"/>
          <w:right w:w="15" w:type="dxa"/>
        </w:tblCellMar>
        <w:tblLook w:val="04A0" w:firstRow="1" w:lastRow="0" w:firstColumn="1" w:lastColumn="0" w:noHBand="0" w:noVBand="1"/>
      </w:tblPr>
      <w:tblGrid>
        <w:gridCol w:w="2681"/>
        <w:gridCol w:w="2343"/>
        <w:gridCol w:w="2374"/>
        <w:gridCol w:w="2265"/>
        <w:gridCol w:w="990"/>
      </w:tblGrid>
      <w:tr w:rsidR="00257D04" w:rsidRPr="00257D04" w14:paraId="59FEC440" w14:textId="77777777" w:rsidTr="00C77714">
        <w:trPr>
          <w:trHeight w:val="432"/>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tcPr>
          <w:p w14:paraId="61F8B677" w14:textId="77777777" w:rsidR="00257D04" w:rsidRPr="00257D04" w:rsidRDefault="00257D04" w:rsidP="005E3F90">
            <w:pPr>
              <w:spacing w:after="0" w:line="240" w:lineRule="auto"/>
              <w:jc w:val="both"/>
              <w:rPr>
                <w:rFonts w:ascii="Times New Roman" w:eastAsia="Times New Roman" w:hAnsi="Times New Roman" w:cs="Times New Roman"/>
              </w:rPr>
            </w:pPr>
            <w:bookmarkStart w:id="19" w:name="_Hlk220474152"/>
            <w:r w:rsidRPr="00257D04">
              <w:rPr>
                <w:rFonts w:ascii="Times New Roman" w:eastAsia="Times New Roman" w:hAnsi="Times New Roman" w:cs="Times New Roman"/>
                <w:b/>
                <w:bCs/>
                <w:i/>
                <w:iCs/>
                <w:color w:val="000000"/>
              </w:rPr>
              <w:t>Public Service Motivation </w:t>
            </w:r>
            <w:bookmarkEnd w:id="19"/>
          </w:p>
        </w:tc>
        <w:tc>
          <w:tcPr>
            <w:tcW w:w="0" w:type="auto"/>
            <w:gridSpan w:val="4"/>
            <w:tcBorders>
              <w:top w:val="single" w:sz="4" w:space="0" w:color="000000"/>
              <w:bottom w:val="single" w:sz="4" w:space="0" w:color="000000"/>
            </w:tcBorders>
            <w:tcMar>
              <w:top w:w="0" w:type="dxa"/>
              <w:left w:w="108" w:type="dxa"/>
              <w:bottom w:w="0" w:type="dxa"/>
              <w:right w:w="108" w:type="dxa"/>
            </w:tcMar>
            <w:vAlign w:val="center"/>
          </w:tcPr>
          <w:p w14:paraId="1D7CDB8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Work Engagement </w:t>
            </w:r>
          </w:p>
        </w:tc>
      </w:tr>
      <w:tr w:rsidR="00257D04" w:rsidRPr="00257D04" w14:paraId="4A46EC0B" w14:textId="77777777" w:rsidTr="00C77714">
        <w:trPr>
          <w:trHeight w:val="432"/>
        </w:trPr>
        <w:tc>
          <w:tcPr>
            <w:tcW w:w="0" w:type="auto"/>
            <w:vMerge/>
            <w:tcBorders>
              <w:top w:val="single" w:sz="4" w:space="0" w:color="000000"/>
              <w:bottom w:val="single" w:sz="4" w:space="0" w:color="000000"/>
            </w:tcBorders>
            <w:vAlign w:val="center"/>
          </w:tcPr>
          <w:p w14:paraId="1DBBAEE8"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431C416"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Cognitive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43C569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Emotional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9D3779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Physical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20A08CD1"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r>
      <w:tr w:rsidR="00257D04" w:rsidRPr="00257D04" w14:paraId="2CDAB5BD" w14:textId="77777777" w:rsidTr="00C77714">
        <w:trPr>
          <w:trHeight w:val="432"/>
        </w:trPr>
        <w:tc>
          <w:tcPr>
            <w:tcW w:w="0" w:type="auto"/>
            <w:tcMar>
              <w:top w:w="0" w:type="dxa"/>
              <w:left w:w="108" w:type="dxa"/>
              <w:bottom w:w="0" w:type="dxa"/>
              <w:right w:w="108" w:type="dxa"/>
            </w:tcMar>
            <w:vAlign w:val="center"/>
          </w:tcPr>
          <w:p w14:paraId="1DDA2BBA"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Attraction to Policy Making</w:t>
            </w:r>
          </w:p>
        </w:tc>
        <w:tc>
          <w:tcPr>
            <w:tcW w:w="0" w:type="auto"/>
            <w:tcBorders>
              <w:top w:val="single" w:sz="4" w:space="0" w:color="000000"/>
            </w:tcBorders>
            <w:tcMar>
              <w:top w:w="0" w:type="dxa"/>
              <w:left w:w="108" w:type="dxa"/>
              <w:bottom w:w="0" w:type="dxa"/>
              <w:right w:w="108" w:type="dxa"/>
            </w:tcMar>
          </w:tcPr>
          <w:p w14:paraId="55CC4E3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.379</w:t>
            </w:r>
            <w:r w:rsidRPr="00257D04">
              <w:rPr>
                <w:rFonts w:ascii="Times New Roman" w:eastAsia="Times New Roman" w:hAnsi="Times New Roman" w:cs="Times New Roman"/>
                <w:color w:val="000000"/>
                <w:vertAlign w:val="superscript"/>
              </w:rPr>
              <w:t>**</w:t>
            </w:r>
          </w:p>
          <w:p w14:paraId="19E1976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7E7A3B2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.352</w:t>
            </w:r>
            <w:r w:rsidRPr="00257D04">
              <w:rPr>
                <w:rFonts w:ascii="Times New Roman" w:eastAsia="Times New Roman" w:hAnsi="Times New Roman" w:cs="Times New Roman"/>
                <w:color w:val="000000"/>
                <w:vertAlign w:val="superscript"/>
              </w:rPr>
              <w:t>**</w:t>
            </w:r>
          </w:p>
          <w:p w14:paraId="323D621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77E8513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.354</w:t>
            </w:r>
            <w:r w:rsidRPr="00257D04">
              <w:rPr>
                <w:rFonts w:ascii="Times New Roman" w:eastAsia="Times New Roman" w:hAnsi="Times New Roman" w:cs="Times New Roman"/>
                <w:color w:val="000000"/>
                <w:vertAlign w:val="superscript"/>
              </w:rPr>
              <w:t>**</w:t>
            </w:r>
          </w:p>
          <w:p w14:paraId="26815EF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4C23E5A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.408</w:t>
            </w:r>
            <w:r w:rsidRPr="00257D04">
              <w:rPr>
                <w:rFonts w:ascii="Times New Roman" w:eastAsia="Times New Roman" w:hAnsi="Times New Roman" w:cs="Times New Roman"/>
                <w:b/>
                <w:bCs/>
                <w:color w:val="000000"/>
                <w:vertAlign w:val="superscript"/>
              </w:rPr>
              <w:t>**</w:t>
            </w:r>
          </w:p>
          <w:p w14:paraId="182DB73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1CEDDD4" w14:textId="77777777" w:rsidTr="00C77714">
        <w:trPr>
          <w:trHeight w:val="432"/>
        </w:trPr>
        <w:tc>
          <w:tcPr>
            <w:tcW w:w="0" w:type="auto"/>
            <w:tcMar>
              <w:top w:w="0" w:type="dxa"/>
              <w:left w:w="108" w:type="dxa"/>
              <w:bottom w:w="0" w:type="dxa"/>
              <w:right w:w="108" w:type="dxa"/>
            </w:tcMar>
            <w:vAlign w:val="center"/>
          </w:tcPr>
          <w:p w14:paraId="5D7AD7B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Commitment to the Public Interest</w:t>
            </w:r>
          </w:p>
        </w:tc>
        <w:tc>
          <w:tcPr>
            <w:tcW w:w="0" w:type="auto"/>
            <w:tcMar>
              <w:top w:w="0" w:type="dxa"/>
              <w:left w:w="108" w:type="dxa"/>
              <w:bottom w:w="0" w:type="dxa"/>
              <w:right w:w="108" w:type="dxa"/>
            </w:tcMar>
          </w:tcPr>
          <w:p w14:paraId="4CB19EC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.489</w:t>
            </w:r>
            <w:r w:rsidRPr="00257D04">
              <w:rPr>
                <w:rFonts w:ascii="Times New Roman" w:eastAsia="Times New Roman" w:hAnsi="Times New Roman" w:cs="Times New Roman"/>
                <w:color w:val="000000"/>
                <w:vertAlign w:val="superscript"/>
              </w:rPr>
              <w:t>**</w:t>
            </w:r>
          </w:p>
          <w:p w14:paraId="5526283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33E0B41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.397</w:t>
            </w:r>
            <w:r w:rsidRPr="00257D04">
              <w:rPr>
                <w:rFonts w:ascii="Times New Roman" w:eastAsia="Times New Roman" w:hAnsi="Times New Roman" w:cs="Times New Roman"/>
                <w:color w:val="000000"/>
                <w:vertAlign w:val="superscript"/>
              </w:rPr>
              <w:t>**</w:t>
            </w:r>
          </w:p>
          <w:p w14:paraId="4E69E3D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4F55C6B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.346</w:t>
            </w:r>
            <w:r w:rsidRPr="00257D04">
              <w:rPr>
                <w:rFonts w:ascii="Times New Roman" w:eastAsia="Times New Roman" w:hAnsi="Times New Roman" w:cs="Times New Roman"/>
                <w:color w:val="000000"/>
                <w:vertAlign w:val="superscript"/>
              </w:rPr>
              <w:t>**</w:t>
            </w:r>
          </w:p>
          <w:p w14:paraId="28B5CCCD"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17E984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.462</w:t>
            </w:r>
            <w:r w:rsidRPr="00257D04">
              <w:rPr>
                <w:rFonts w:ascii="Times New Roman" w:eastAsia="Times New Roman" w:hAnsi="Times New Roman" w:cs="Times New Roman"/>
                <w:b/>
                <w:bCs/>
                <w:color w:val="000000"/>
                <w:vertAlign w:val="superscript"/>
              </w:rPr>
              <w:t>**</w:t>
            </w:r>
          </w:p>
          <w:p w14:paraId="50A4EAC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1DB16FB6" w14:textId="77777777" w:rsidTr="00C77714">
        <w:trPr>
          <w:trHeight w:val="432"/>
        </w:trPr>
        <w:tc>
          <w:tcPr>
            <w:tcW w:w="0" w:type="auto"/>
            <w:tcMar>
              <w:top w:w="0" w:type="dxa"/>
              <w:left w:w="108" w:type="dxa"/>
              <w:bottom w:w="0" w:type="dxa"/>
              <w:right w:w="108" w:type="dxa"/>
            </w:tcMar>
            <w:vAlign w:val="center"/>
          </w:tcPr>
          <w:p w14:paraId="5821078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Social Justice</w:t>
            </w:r>
          </w:p>
        </w:tc>
        <w:tc>
          <w:tcPr>
            <w:tcW w:w="0" w:type="auto"/>
            <w:tcMar>
              <w:top w:w="0" w:type="dxa"/>
              <w:left w:w="108" w:type="dxa"/>
              <w:bottom w:w="0" w:type="dxa"/>
              <w:right w:w="108" w:type="dxa"/>
            </w:tcMar>
          </w:tcPr>
          <w:p w14:paraId="062B778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.434</w:t>
            </w:r>
            <w:r w:rsidRPr="00257D04">
              <w:rPr>
                <w:rFonts w:ascii="Times New Roman" w:eastAsia="Times New Roman" w:hAnsi="Times New Roman" w:cs="Times New Roman"/>
                <w:color w:val="000000"/>
                <w:vertAlign w:val="superscript"/>
              </w:rPr>
              <w:t>**</w:t>
            </w:r>
          </w:p>
          <w:p w14:paraId="4C953E9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148E60A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.465</w:t>
            </w:r>
            <w:r w:rsidRPr="00257D04">
              <w:rPr>
                <w:rFonts w:ascii="Times New Roman" w:eastAsia="Times New Roman" w:hAnsi="Times New Roman" w:cs="Times New Roman"/>
                <w:color w:val="000000"/>
                <w:vertAlign w:val="superscript"/>
              </w:rPr>
              <w:t>**</w:t>
            </w:r>
          </w:p>
          <w:p w14:paraId="351E929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70E9FC2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.364</w:t>
            </w:r>
            <w:r w:rsidRPr="00257D04">
              <w:rPr>
                <w:rFonts w:ascii="Times New Roman" w:eastAsia="Times New Roman" w:hAnsi="Times New Roman" w:cs="Times New Roman"/>
                <w:color w:val="000000"/>
                <w:vertAlign w:val="superscript"/>
              </w:rPr>
              <w:t>**</w:t>
            </w:r>
          </w:p>
          <w:p w14:paraId="5B7C1DF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439681D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.474</w:t>
            </w:r>
            <w:r w:rsidRPr="00257D04">
              <w:rPr>
                <w:rFonts w:ascii="Times New Roman" w:eastAsia="Times New Roman" w:hAnsi="Times New Roman" w:cs="Times New Roman"/>
                <w:b/>
                <w:bCs/>
                <w:color w:val="000000"/>
                <w:vertAlign w:val="superscript"/>
              </w:rPr>
              <w:t>**</w:t>
            </w:r>
          </w:p>
          <w:p w14:paraId="000011A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07082F07" w14:textId="77777777" w:rsidTr="00C77714">
        <w:trPr>
          <w:trHeight w:val="432"/>
        </w:trPr>
        <w:tc>
          <w:tcPr>
            <w:tcW w:w="0" w:type="auto"/>
            <w:tcMar>
              <w:top w:w="0" w:type="dxa"/>
              <w:left w:w="108" w:type="dxa"/>
              <w:bottom w:w="0" w:type="dxa"/>
              <w:right w:w="108" w:type="dxa"/>
            </w:tcMar>
            <w:vAlign w:val="center"/>
          </w:tcPr>
          <w:p w14:paraId="3B175643"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Civic Duty</w:t>
            </w:r>
          </w:p>
        </w:tc>
        <w:tc>
          <w:tcPr>
            <w:tcW w:w="0" w:type="auto"/>
            <w:tcMar>
              <w:top w:w="0" w:type="dxa"/>
              <w:left w:w="108" w:type="dxa"/>
              <w:bottom w:w="0" w:type="dxa"/>
              <w:right w:w="108" w:type="dxa"/>
            </w:tcMar>
          </w:tcPr>
          <w:p w14:paraId="095511F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.526</w:t>
            </w:r>
            <w:r w:rsidRPr="00257D04">
              <w:rPr>
                <w:rFonts w:ascii="Times New Roman" w:eastAsia="Times New Roman" w:hAnsi="Times New Roman" w:cs="Times New Roman"/>
                <w:color w:val="000000"/>
                <w:vertAlign w:val="superscript"/>
              </w:rPr>
              <w:t>**</w:t>
            </w:r>
          </w:p>
          <w:p w14:paraId="1FA02C5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5ED1009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.490</w:t>
            </w:r>
            <w:r w:rsidRPr="00257D04">
              <w:rPr>
                <w:rFonts w:ascii="Times New Roman" w:eastAsia="Times New Roman" w:hAnsi="Times New Roman" w:cs="Times New Roman"/>
                <w:color w:val="000000"/>
                <w:vertAlign w:val="superscript"/>
              </w:rPr>
              <w:t>**</w:t>
            </w:r>
          </w:p>
          <w:p w14:paraId="13112AB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14A0008D"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.378</w:t>
            </w:r>
            <w:r w:rsidRPr="00257D04">
              <w:rPr>
                <w:rFonts w:ascii="Times New Roman" w:eastAsia="Times New Roman" w:hAnsi="Times New Roman" w:cs="Times New Roman"/>
                <w:color w:val="000000"/>
                <w:vertAlign w:val="superscript"/>
              </w:rPr>
              <w:t>**</w:t>
            </w:r>
          </w:p>
          <w:p w14:paraId="5941EDC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514C9D6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.523</w:t>
            </w:r>
            <w:r w:rsidRPr="00257D04">
              <w:rPr>
                <w:rFonts w:ascii="Times New Roman" w:eastAsia="Times New Roman" w:hAnsi="Times New Roman" w:cs="Times New Roman"/>
                <w:b/>
                <w:bCs/>
                <w:color w:val="000000"/>
                <w:vertAlign w:val="superscript"/>
              </w:rPr>
              <w:t>**</w:t>
            </w:r>
          </w:p>
          <w:p w14:paraId="033E45C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213E8ADA" w14:textId="77777777" w:rsidTr="00C77714">
        <w:trPr>
          <w:trHeight w:val="432"/>
        </w:trPr>
        <w:tc>
          <w:tcPr>
            <w:tcW w:w="0" w:type="auto"/>
            <w:tcMar>
              <w:top w:w="0" w:type="dxa"/>
              <w:left w:w="108" w:type="dxa"/>
              <w:bottom w:w="0" w:type="dxa"/>
              <w:right w:w="108" w:type="dxa"/>
            </w:tcMar>
            <w:vAlign w:val="center"/>
          </w:tcPr>
          <w:p w14:paraId="6000CE73"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Compassion</w:t>
            </w:r>
          </w:p>
        </w:tc>
        <w:tc>
          <w:tcPr>
            <w:tcW w:w="0" w:type="auto"/>
            <w:tcMar>
              <w:top w:w="0" w:type="dxa"/>
              <w:left w:w="108" w:type="dxa"/>
              <w:bottom w:w="0" w:type="dxa"/>
              <w:right w:w="108" w:type="dxa"/>
            </w:tcMar>
          </w:tcPr>
          <w:p w14:paraId="19FCF76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.438</w:t>
            </w:r>
            <w:r w:rsidRPr="00257D04">
              <w:rPr>
                <w:rFonts w:ascii="Times New Roman" w:eastAsia="Times New Roman" w:hAnsi="Times New Roman" w:cs="Times New Roman"/>
                <w:color w:val="000000"/>
                <w:vertAlign w:val="superscript"/>
              </w:rPr>
              <w:t>**</w:t>
            </w:r>
          </w:p>
          <w:p w14:paraId="18AACDC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BA4419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.387</w:t>
            </w:r>
            <w:r w:rsidRPr="00257D04">
              <w:rPr>
                <w:rFonts w:ascii="Times New Roman" w:eastAsia="Times New Roman" w:hAnsi="Times New Roman" w:cs="Times New Roman"/>
                <w:color w:val="000000"/>
                <w:vertAlign w:val="superscript"/>
              </w:rPr>
              <w:t>**</w:t>
            </w:r>
          </w:p>
          <w:p w14:paraId="177483C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BF098B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.345</w:t>
            </w:r>
            <w:r w:rsidRPr="00257D04">
              <w:rPr>
                <w:rFonts w:ascii="Times New Roman" w:eastAsia="Times New Roman" w:hAnsi="Times New Roman" w:cs="Times New Roman"/>
                <w:color w:val="000000"/>
                <w:vertAlign w:val="superscript"/>
              </w:rPr>
              <w:t>**</w:t>
            </w:r>
          </w:p>
          <w:p w14:paraId="081EED5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583BBB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.439</w:t>
            </w:r>
            <w:r w:rsidRPr="00257D04">
              <w:rPr>
                <w:rFonts w:ascii="Times New Roman" w:eastAsia="Times New Roman" w:hAnsi="Times New Roman" w:cs="Times New Roman"/>
                <w:b/>
                <w:bCs/>
                <w:color w:val="000000"/>
                <w:vertAlign w:val="superscript"/>
              </w:rPr>
              <w:t>**</w:t>
            </w:r>
          </w:p>
          <w:p w14:paraId="49C4E2D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18DCD0EA" w14:textId="77777777" w:rsidTr="00C77714">
        <w:trPr>
          <w:trHeight w:val="432"/>
        </w:trPr>
        <w:tc>
          <w:tcPr>
            <w:tcW w:w="0" w:type="auto"/>
            <w:tcMar>
              <w:top w:w="0" w:type="dxa"/>
              <w:left w:w="108" w:type="dxa"/>
              <w:bottom w:w="0" w:type="dxa"/>
              <w:right w:w="108" w:type="dxa"/>
            </w:tcMar>
            <w:vAlign w:val="center"/>
          </w:tcPr>
          <w:p w14:paraId="77618AA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Self-Sacrifice</w:t>
            </w:r>
          </w:p>
        </w:tc>
        <w:tc>
          <w:tcPr>
            <w:tcW w:w="0" w:type="auto"/>
            <w:tcMar>
              <w:top w:w="0" w:type="dxa"/>
              <w:left w:w="108" w:type="dxa"/>
              <w:bottom w:w="0" w:type="dxa"/>
              <w:right w:w="108" w:type="dxa"/>
            </w:tcMar>
          </w:tcPr>
          <w:p w14:paraId="741066F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.500</w:t>
            </w:r>
            <w:r w:rsidRPr="00257D04">
              <w:rPr>
                <w:rFonts w:ascii="Times New Roman" w:eastAsia="Times New Roman" w:hAnsi="Times New Roman" w:cs="Times New Roman"/>
                <w:color w:val="000000"/>
                <w:vertAlign w:val="superscript"/>
              </w:rPr>
              <w:t>**</w:t>
            </w:r>
          </w:p>
          <w:p w14:paraId="344A937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C07A9E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.503</w:t>
            </w:r>
            <w:r w:rsidRPr="00257D04">
              <w:rPr>
                <w:rFonts w:ascii="Times New Roman" w:eastAsia="Times New Roman" w:hAnsi="Times New Roman" w:cs="Times New Roman"/>
                <w:color w:val="000000"/>
                <w:vertAlign w:val="superscript"/>
              </w:rPr>
              <w:t>**</w:t>
            </w:r>
          </w:p>
          <w:p w14:paraId="3D0CBCF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CB9E0E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.535</w:t>
            </w:r>
            <w:r w:rsidRPr="00257D04">
              <w:rPr>
                <w:rFonts w:ascii="Times New Roman" w:eastAsia="Times New Roman" w:hAnsi="Times New Roman" w:cs="Times New Roman"/>
                <w:color w:val="000000"/>
                <w:vertAlign w:val="superscript"/>
              </w:rPr>
              <w:t>**</w:t>
            </w:r>
          </w:p>
          <w:p w14:paraId="71F5552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BD0C09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.578</w:t>
            </w:r>
            <w:r w:rsidRPr="00257D04">
              <w:rPr>
                <w:rFonts w:ascii="Times New Roman" w:eastAsia="Times New Roman" w:hAnsi="Times New Roman" w:cs="Times New Roman"/>
                <w:b/>
                <w:bCs/>
                <w:color w:val="000000"/>
                <w:vertAlign w:val="superscript"/>
              </w:rPr>
              <w:t>**</w:t>
            </w:r>
          </w:p>
          <w:p w14:paraId="427836D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36775FF" w14:textId="77777777" w:rsidTr="00C77714">
        <w:trPr>
          <w:trHeight w:val="432"/>
        </w:trPr>
        <w:tc>
          <w:tcPr>
            <w:tcW w:w="0" w:type="auto"/>
            <w:tcBorders>
              <w:bottom w:val="single" w:sz="4" w:space="0" w:color="000000"/>
            </w:tcBorders>
            <w:tcMar>
              <w:top w:w="0" w:type="dxa"/>
              <w:left w:w="108" w:type="dxa"/>
              <w:bottom w:w="0" w:type="dxa"/>
              <w:right w:w="108" w:type="dxa"/>
            </w:tcMar>
            <w:vAlign w:val="center"/>
          </w:tcPr>
          <w:p w14:paraId="6A476FAE"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c>
          <w:tcPr>
            <w:tcW w:w="0" w:type="auto"/>
            <w:tcBorders>
              <w:bottom w:val="single" w:sz="4" w:space="0" w:color="000000"/>
            </w:tcBorders>
            <w:tcMar>
              <w:top w:w="0" w:type="dxa"/>
              <w:left w:w="108" w:type="dxa"/>
              <w:bottom w:w="0" w:type="dxa"/>
              <w:right w:w="108" w:type="dxa"/>
            </w:tcMar>
          </w:tcPr>
          <w:p w14:paraId="51945BC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.587</w:t>
            </w:r>
            <w:r w:rsidRPr="00257D04">
              <w:rPr>
                <w:rFonts w:ascii="Times New Roman" w:eastAsia="Times New Roman" w:hAnsi="Times New Roman" w:cs="Times New Roman"/>
                <w:b/>
                <w:bCs/>
                <w:color w:val="000000"/>
                <w:vertAlign w:val="superscript"/>
              </w:rPr>
              <w:t>**</w:t>
            </w:r>
          </w:p>
          <w:p w14:paraId="4391948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42FC7BA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.551</w:t>
            </w:r>
            <w:r w:rsidRPr="00257D04">
              <w:rPr>
                <w:rFonts w:ascii="Times New Roman" w:eastAsia="Times New Roman" w:hAnsi="Times New Roman" w:cs="Times New Roman"/>
                <w:b/>
                <w:bCs/>
                <w:color w:val="000000"/>
                <w:vertAlign w:val="superscript"/>
              </w:rPr>
              <w:t>**</w:t>
            </w:r>
          </w:p>
          <w:p w14:paraId="6B1F8EE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34B91AD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.497</w:t>
            </w:r>
            <w:r w:rsidRPr="00257D04">
              <w:rPr>
                <w:rFonts w:ascii="Times New Roman" w:eastAsia="Times New Roman" w:hAnsi="Times New Roman" w:cs="Times New Roman"/>
                <w:b/>
                <w:bCs/>
                <w:color w:val="000000"/>
                <w:vertAlign w:val="superscript"/>
              </w:rPr>
              <w:t>**</w:t>
            </w:r>
          </w:p>
          <w:p w14:paraId="3C47808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1E19728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.614</w:t>
            </w:r>
            <w:r w:rsidRPr="00257D04">
              <w:rPr>
                <w:rFonts w:ascii="Times New Roman" w:eastAsia="Times New Roman" w:hAnsi="Times New Roman" w:cs="Times New Roman"/>
                <w:b/>
                <w:bCs/>
                <w:color w:val="000000"/>
                <w:vertAlign w:val="superscript"/>
              </w:rPr>
              <w:t>**</w:t>
            </w:r>
          </w:p>
          <w:p w14:paraId="514BC8E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bl>
    <w:p w14:paraId="1326B24C" w14:textId="77777777" w:rsidR="00257D04" w:rsidRPr="00257D04" w:rsidRDefault="00257D04" w:rsidP="005E3F90">
      <w:pPr>
        <w:spacing w:after="0" w:line="240" w:lineRule="auto"/>
        <w:ind w:right="55"/>
        <w:jc w:val="both"/>
        <w:rPr>
          <w:rFonts w:ascii="Times New Roman" w:eastAsia="Times New Roman" w:hAnsi="Times New Roman" w:cs="Times New Roman"/>
          <w:color w:val="000000"/>
        </w:rPr>
      </w:pPr>
    </w:p>
    <w:p w14:paraId="4E92CE59"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lastRenderedPageBreak/>
        <w:t>Finally, the analysis reveals a strong and statistically significant relationship between overall public service motivation and overall work engagement (r = .614, p &lt; .001). This result confirms that public service motivation is a critical factor in enhancing employee engagement across cognitive, emotional, and physical domains. Consistent with the Public Service Motivation theory proposed by Perry and Wise (1990), employees who are intrinsically motivated to serve the public good tend to demonstrate higher levels of dedication, vigor, and absorption in their work. The findings further underscore the importance of fostering public service values within organizations as a strategic approach to improving employee engagement and effectiveness, as supported by previous empirical studies (Kim, 2012; Vandenabeele, 2007).</w:t>
      </w:r>
    </w:p>
    <w:p w14:paraId="710303C5"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t>Overall, the results support existing theories of public service motivation, which posit that intrinsic and altruistic motives play a vital role in shaping employee attitudes and behaviors. Prior research has established that employees with high public service motivation exhibit stronger work-related attitudes, including engagement and commitment (Bakker &amp; Demerouti, 2008; Schaufeli et al., 2002). By strengthening public service motivation, public sector organizations may enhance work engagement, leading to improved employee performance, organizational commitment, and quality of service delivery (Kim &amp; Vandenabeele, 2010).</w:t>
      </w:r>
    </w:p>
    <w:p w14:paraId="1BB49BCC" w14:textId="77777777" w:rsidR="00257D04" w:rsidRPr="00257D04" w:rsidRDefault="00257D04" w:rsidP="00257D04">
      <w:pPr>
        <w:spacing w:before="240" w:after="240" w:line="240" w:lineRule="auto"/>
        <w:ind w:right="55"/>
        <w:jc w:val="both"/>
        <w:rPr>
          <w:rFonts w:ascii="Times New Roman" w:eastAsia="Times New Roman" w:hAnsi="Times New Roman" w:cs="Times New Roman"/>
        </w:rPr>
      </w:pPr>
      <w:r w:rsidRPr="00257D04">
        <w:rPr>
          <w:rFonts w:ascii="Times New Roman" w:eastAsia="Times New Roman" w:hAnsi="Times New Roman" w:cs="Times New Roman"/>
          <w:b/>
          <w:bCs/>
          <w:color w:val="000000"/>
        </w:rPr>
        <w:t>Correlation between Psychological Capital and Work Engagement.</w:t>
      </w:r>
    </w:p>
    <w:p w14:paraId="7AC9A511"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t xml:space="preserve">Table 6 displays the data on the results of correlations between </w:t>
      </w:r>
      <w:bookmarkStart w:id="20" w:name="_Hlk220476249"/>
      <w:r w:rsidRPr="00257D04">
        <w:rPr>
          <w:rFonts w:ascii="Times New Roman" w:eastAsia="Times New Roman" w:hAnsi="Times New Roman" w:cs="Times New Roman"/>
          <w:color w:val="000000"/>
        </w:rPr>
        <w:t xml:space="preserve">Psychological Capital </w:t>
      </w:r>
      <w:bookmarkEnd w:id="20"/>
      <w:r w:rsidRPr="00257D04">
        <w:rPr>
          <w:rFonts w:ascii="Times New Roman" w:eastAsia="Times New Roman" w:hAnsi="Times New Roman" w:cs="Times New Roman"/>
          <w:color w:val="000000"/>
        </w:rPr>
        <w:t xml:space="preserve">and Work Engagement. The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attained by the aforesaid measures is 0.614 with a p-value less than 0.05. Hence, significant thereby rejecting the null hypothesis of no significant relationship. Moreover, it was observed that Work Self Efficacy, Optimism, Hope, and Resilience as indicators of Psychological Capital when correlated to work engagement, </w:t>
      </w:r>
      <w:r w:rsidRPr="00257D04">
        <w:rPr>
          <w:rFonts w:ascii="Times New Roman" w:eastAsia="Times New Roman" w:hAnsi="Times New Roman" w:cs="Times New Roman"/>
          <w:b/>
          <w:color w:val="000000"/>
        </w:rPr>
        <w:t xml:space="preserve">Work Self Efficacy </w:t>
      </w:r>
      <w:r w:rsidRPr="00257D04">
        <w:rPr>
          <w:rFonts w:ascii="Times New Roman" w:eastAsia="Times New Roman" w:hAnsi="Times New Roman" w:cs="Times New Roman"/>
          <w:color w:val="000000"/>
        </w:rPr>
        <w:t xml:space="preserve">shown an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is 0.625 with p&lt; 0.05 hence, significant. When indicator </w:t>
      </w:r>
      <w:r w:rsidRPr="00257D04">
        <w:rPr>
          <w:rFonts w:ascii="Times New Roman" w:eastAsia="Times New Roman" w:hAnsi="Times New Roman" w:cs="Times New Roman"/>
          <w:b/>
          <w:color w:val="000000"/>
        </w:rPr>
        <w:t xml:space="preserve">Optimism </w:t>
      </w:r>
      <w:r w:rsidRPr="00257D04">
        <w:rPr>
          <w:rFonts w:ascii="Times New Roman" w:eastAsia="Times New Roman" w:hAnsi="Times New Roman" w:cs="Times New Roman"/>
          <w:color w:val="000000"/>
        </w:rPr>
        <w:t xml:space="preserve">is correlated to work engagement, the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is 0.522 with p&lt; 0.05 hence, significant. Also, after domain </w:t>
      </w:r>
      <w:r w:rsidRPr="00257D04">
        <w:rPr>
          <w:rFonts w:ascii="Times New Roman" w:eastAsia="Times New Roman" w:hAnsi="Times New Roman" w:cs="Times New Roman"/>
          <w:b/>
          <w:color w:val="000000"/>
        </w:rPr>
        <w:t>Hope</w:t>
      </w:r>
      <w:r w:rsidRPr="00257D04">
        <w:rPr>
          <w:rFonts w:ascii="Times New Roman" w:eastAsia="Times New Roman" w:hAnsi="Times New Roman" w:cs="Times New Roman"/>
          <w:color w:val="000000"/>
        </w:rPr>
        <w:t xml:space="preserve"> is correlated to work engagement,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0.676 with p&lt;0.05 hence, it is also significant.</w:t>
      </w:r>
      <w:r w:rsidRPr="00257D04">
        <w:rPr>
          <w:rFonts w:ascii="Times New Roman" w:eastAsia="Times New Roman" w:hAnsi="Times New Roman" w:cs="Times New Roman"/>
          <w:b/>
          <w:color w:val="000000"/>
        </w:rPr>
        <w:t xml:space="preserve"> </w:t>
      </w:r>
      <w:r w:rsidRPr="00257D04">
        <w:rPr>
          <w:rFonts w:ascii="Times New Roman" w:eastAsia="Times New Roman" w:hAnsi="Times New Roman" w:cs="Times New Roman"/>
          <w:color w:val="000000"/>
        </w:rPr>
        <w:t xml:space="preserve">Lastly, Lastly, as the indicators of Public Service Motivation </w:t>
      </w:r>
      <w:r w:rsidRPr="00257D04">
        <w:rPr>
          <w:rFonts w:ascii="Times New Roman" w:eastAsia="Times New Roman" w:hAnsi="Times New Roman" w:cs="Times New Roman"/>
          <w:b/>
          <w:color w:val="000000"/>
        </w:rPr>
        <w:t xml:space="preserve">Resilience </w:t>
      </w:r>
      <w:r w:rsidRPr="00257D04">
        <w:rPr>
          <w:rFonts w:ascii="Times New Roman" w:eastAsia="Times New Roman" w:hAnsi="Times New Roman" w:cs="Times New Roman"/>
          <w:color w:val="000000"/>
        </w:rPr>
        <w:t xml:space="preserve">is correlated to work engagement, it obtained an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of 0.637 with p&lt;0.05 hence, it is also significant.</w:t>
      </w:r>
    </w:p>
    <w:p w14:paraId="1F39F4BF" w14:textId="77777777" w:rsidR="00257D04" w:rsidRPr="00257D04" w:rsidRDefault="00257D04" w:rsidP="005E3F90">
      <w:pPr>
        <w:spacing w:after="0" w:line="240" w:lineRule="auto"/>
        <w:ind w:right="55"/>
        <w:jc w:val="both"/>
        <w:rPr>
          <w:rFonts w:ascii="Times New Roman" w:eastAsia="Times New Roman" w:hAnsi="Times New Roman" w:cs="Times New Roman"/>
        </w:rPr>
      </w:pPr>
      <w:r w:rsidRPr="00257D04">
        <w:rPr>
          <w:rFonts w:ascii="Times New Roman" w:eastAsia="Times New Roman" w:hAnsi="Times New Roman" w:cs="Times New Roman"/>
          <w:b/>
          <w:bCs/>
          <w:color w:val="000000"/>
        </w:rPr>
        <w:t>Table 6</w:t>
      </w:r>
    </w:p>
    <w:p w14:paraId="0D6EFEE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Significance of the Relationship between Psychological Capital and Work Engagement of Employees </w:t>
      </w:r>
    </w:p>
    <w:tbl>
      <w:tblPr>
        <w:tblW w:w="0" w:type="auto"/>
        <w:tblCellMar>
          <w:top w:w="15" w:type="dxa"/>
          <w:left w:w="15" w:type="dxa"/>
          <w:bottom w:w="15" w:type="dxa"/>
          <w:right w:w="15" w:type="dxa"/>
        </w:tblCellMar>
        <w:tblLook w:val="04A0" w:firstRow="1" w:lastRow="0" w:firstColumn="1" w:lastColumn="0" w:noHBand="0" w:noVBand="1"/>
      </w:tblPr>
      <w:tblGrid>
        <w:gridCol w:w="2171"/>
        <w:gridCol w:w="2516"/>
        <w:gridCol w:w="2553"/>
        <w:gridCol w:w="2423"/>
        <w:gridCol w:w="990"/>
      </w:tblGrid>
      <w:tr w:rsidR="00257D04" w:rsidRPr="00257D04" w14:paraId="7F413B9C" w14:textId="77777777" w:rsidTr="00C77714">
        <w:trPr>
          <w:trHeight w:val="432"/>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tcPr>
          <w:p w14:paraId="7634E01E"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Psychological Capital </w:t>
            </w:r>
          </w:p>
        </w:tc>
        <w:tc>
          <w:tcPr>
            <w:tcW w:w="0" w:type="auto"/>
            <w:gridSpan w:val="4"/>
            <w:tcBorders>
              <w:top w:val="single" w:sz="4" w:space="0" w:color="000000"/>
              <w:bottom w:val="single" w:sz="4" w:space="0" w:color="000000"/>
            </w:tcBorders>
            <w:tcMar>
              <w:top w:w="0" w:type="dxa"/>
              <w:left w:w="108" w:type="dxa"/>
              <w:bottom w:w="0" w:type="dxa"/>
              <w:right w:w="108" w:type="dxa"/>
            </w:tcMar>
            <w:vAlign w:val="center"/>
          </w:tcPr>
          <w:p w14:paraId="6586CBB1"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Work Engagement </w:t>
            </w:r>
          </w:p>
        </w:tc>
      </w:tr>
      <w:tr w:rsidR="00257D04" w:rsidRPr="00257D04" w14:paraId="7CCEEFD7" w14:textId="77777777" w:rsidTr="00C77714">
        <w:trPr>
          <w:trHeight w:val="432"/>
        </w:trPr>
        <w:tc>
          <w:tcPr>
            <w:tcW w:w="0" w:type="auto"/>
            <w:vMerge/>
            <w:tcBorders>
              <w:top w:val="single" w:sz="4" w:space="0" w:color="000000"/>
              <w:bottom w:val="single" w:sz="4" w:space="0" w:color="000000"/>
            </w:tcBorders>
            <w:vAlign w:val="center"/>
          </w:tcPr>
          <w:p w14:paraId="0498C89C"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7454C2BD"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Cognitive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72BFC41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Emotional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1D2BB3D"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Physical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C65EA00"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r>
      <w:tr w:rsidR="00257D04" w:rsidRPr="00257D04" w14:paraId="1BBB4576" w14:textId="77777777" w:rsidTr="00C77714">
        <w:trPr>
          <w:trHeight w:val="432"/>
        </w:trPr>
        <w:tc>
          <w:tcPr>
            <w:tcW w:w="0" w:type="auto"/>
            <w:tcMar>
              <w:top w:w="0" w:type="dxa"/>
              <w:left w:w="108" w:type="dxa"/>
              <w:bottom w:w="0" w:type="dxa"/>
              <w:right w:w="108" w:type="dxa"/>
            </w:tcMar>
            <w:vAlign w:val="center"/>
          </w:tcPr>
          <w:p w14:paraId="29D41640"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Work Self Efficacy</w:t>
            </w:r>
          </w:p>
        </w:tc>
        <w:tc>
          <w:tcPr>
            <w:tcW w:w="0" w:type="auto"/>
            <w:tcBorders>
              <w:top w:val="single" w:sz="4" w:space="0" w:color="000000"/>
            </w:tcBorders>
            <w:tcMar>
              <w:top w:w="0" w:type="dxa"/>
              <w:left w:w="108" w:type="dxa"/>
              <w:bottom w:w="0" w:type="dxa"/>
              <w:right w:w="108" w:type="dxa"/>
            </w:tcMar>
          </w:tcPr>
          <w:p w14:paraId="4866549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.615</w:t>
            </w:r>
            <w:r w:rsidRPr="00257D04">
              <w:rPr>
                <w:rFonts w:ascii="Times New Roman" w:eastAsia="Times New Roman" w:hAnsi="Times New Roman" w:cs="Times New Roman"/>
                <w:color w:val="000000"/>
                <w:vertAlign w:val="superscript"/>
              </w:rPr>
              <w:t>**</w:t>
            </w:r>
          </w:p>
          <w:p w14:paraId="18C704D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261053A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.607</w:t>
            </w:r>
            <w:r w:rsidRPr="00257D04">
              <w:rPr>
                <w:rFonts w:ascii="Times New Roman" w:eastAsia="Times New Roman" w:hAnsi="Times New Roman" w:cs="Times New Roman"/>
                <w:color w:val="000000"/>
                <w:vertAlign w:val="superscript"/>
              </w:rPr>
              <w:t>**</w:t>
            </w:r>
          </w:p>
          <w:p w14:paraId="5B65774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5E9D70D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.445</w:t>
            </w:r>
            <w:r w:rsidRPr="00257D04">
              <w:rPr>
                <w:rFonts w:ascii="Times New Roman" w:eastAsia="Times New Roman" w:hAnsi="Times New Roman" w:cs="Times New Roman"/>
                <w:color w:val="000000"/>
                <w:vertAlign w:val="superscript"/>
              </w:rPr>
              <w:t>**</w:t>
            </w:r>
          </w:p>
          <w:p w14:paraId="58FF2C6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5057DAD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.625</w:t>
            </w:r>
            <w:r w:rsidRPr="00257D04">
              <w:rPr>
                <w:rFonts w:ascii="Times New Roman" w:eastAsia="Times New Roman" w:hAnsi="Times New Roman" w:cs="Times New Roman"/>
                <w:b/>
                <w:bCs/>
                <w:color w:val="000000"/>
                <w:vertAlign w:val="superscript"/>
              </w:rPr>
              <w:t>**</w:t>
            </w:r>
          </w:p>
          <w:p w14:paraId="5572448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00DEADB6" w14:textId="77777777" w:rsidTr="00C77714">
        <w:trPr>
          <w:trHeight w:val="432"/>
        </w:trPr>
        <w:tc>
          <w:tcPr>
            <w:tcW w:w="0" w:type="auto"/>
            <w:tcMar>
              <w:top w:w="0" w:type="dxa"/>
              <w:left w:w="108" w:type="dxa"/>
              <w:bottom w:w="0" w:type="dxa"/>
              <w:right w:w="108" w:type="dxa"/>
            </w:tcMar>
            <w:vAlign w:val="center"/>
          </w:tcPr>
          <w:p w14:paraId="7A647A9C" w14:textId="77777777" w:rsidR="00257D04" w:rsidRPr="00257D04" w:rsidRDefault="00257D04" w:rsidP="005E3F90">
            <w:pPr>
              <w:spacing w:after="0" w:line="240" w:lineRule="auto"/>
              <w:jc w:val="both"/>
              <w:rPr>
                <w:rFonts w:ascii="Times New Roman" w:eastAsia="Times New Roman" w:hAnsi="Times New Roman" w:cs="Times New Roman"/>
              </w:rPr>
            </w:pPr>
            <w:bookmarkStart w:id="21" w:name="_Hlk220476335"/>
            <w:r w:rsidRPr="00257D04">
              <w:rPr>
                <w:rFonts w:ascii="Times New Roman" w:eastAsia="Times New Roman" w:hAnsi="Times New Roman" w:cs="Times New Roman"/>
                <w:color w:val="000000"/>
              </w:rPr>
              <w:t>Optimism</w:t>
            </w:r>
            <w:bookmarkEnd w:id="21"/>
          </w:p>
        </w:tc>
        <w:tc>
          <w:tcPr>
            <w:tcW w:w="0" w:type="auto"/>
            <w:tcMar>
              <w:top w:w="0" w:type="dxa"/>
              <w:left w:w="108" w:type="dxa"/>
              <w:bottom w:w="0" w:type="dxa"/>
              <w:right w:w="108" w:type="dxa"/>
            </w:tcMar>
          </w:tcPr>
          <w:p w14:paraId="7BC09C1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.522</w:t>
            </w:r>
            <w:r w:rsidRPr="00257D04">
              <w:rPr>
                <w:rFonts w:ascii="Times New Roman" w:eastAsia="Times New Roman" w:hAnsi="Times New Roman" w:cs="Times New Roman"/>
                <w:color w:val="000000"/>
                <w:vertAlign w:val="superscript"/>
              </w:rPr>
              <w:t>**</w:t>
            </w:r>
          </w:p>
          <w:p w14:paraId="2731347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5B57FE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.536</w:t>
            </w:r>
            <w:r w:rsidRPr="00257D04">
              <w:rPr>
                <w:rFonts w:ascii="Times New Roman" w:eastAsia="Times New Roman" w:hAnsi="Times New Roman" w:cs="Times New Roman"/>
                <w:color w:val="000000"/>
                <w:vertAlign w:val="superscript"/>
              </w:rPr>
              <w:t>**</w:t>
            </w:r>
          </w:p>
          <w:p w14:paraId="3EF9C61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F31717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.334</w:t>
            </w:r>
            <w:r w:rsidRPr="00257D04">
              <w:rPr>
                <w:rFonts w:ascii="Times New Roman" w:eastAsia="Times New Roman" w:hAnsi="Times New Roman" w:cs="Times New Roman"/>
                <w:color w:val="000000"/>
                <w:vertAlign w:val="superscript"/>
              </w:rPr>
              <w:t>**</w:t>
            </w:r>
          </w:p>
          <w:p w14:paraId="76DBC26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7BD6B7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.522</w:t>
            </w:r>
            <w:r w:rsidRPr="00257D04">
              <w:rPr>
                <w:rFonts w:ascii="Times New Roman" w:eastAsia="Times New Roman" w:hAnsi="Times New Roman" w:cs="Times New Roman"/>
                <w:b/>
                <w:bCs/>
                <w:color w:val="000000"/>
                <w:vertAlign w:val="superscript"/>
              </w:rPr>
              <w:t>**</w:t>
            </w:r>
          </w:p>
          <w:p w14:paraId="68CFA44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6E08A3B" w14:textId="77777777" w:rsidTr="00C77714">
        <w:trPr>
          <w:trHeight w:val="432"/>
        </w:trPr>
        <w:tc>
          <w:tcPr>
            <w:tcW w:w="0" w:type="auto"/>
            <w:tcMar>
              <w:top w:w="0" w:type="dxa"/>
              <w:left w:w="108" w:type="dxa"/>
              <w:bottom w:w="0" w:type="dxa"/>
              <w:right w:w="108" w:type="dxa"/>
            </w:tcMar>
            <w:vAlign w:val="center"/>
          </w:tcPr>
          <w:p w14:paraId="79BAD82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Hope</w:t>
            </w:r>
          </w:p>
        </w:tc>
        <w:tc>
          <w:tcPr>
            <w:tcW w:w="0" w:type="auto"/>
            <w:tcMar>
              <w:top w:w="0" w:type="dxa"/>
              <w:left w:w="108" w:type="dxa"/>
              <w:bottom w:w="0" w:type="dxa"/>
              <w:right w:w="108" w:type="dxa"/>
            </w:tcMar>
          </w:tcPr>
          <w:p w14:paraId="1002995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.650</w:t>
            </w:r>
            <w:r w:rsidRPr="00257D04">
              <w:rPr>
                <w:rFonts w:ascii="Times New Roman" w:eastAsia="Times New Roman" w:hAnsi="Times New Roman" w:cs="Times New Roman"/>
                <w:color w:val="000000"/>
                <w:vertAlign w:val="superscript"/>
              </w:rPr>
              <w:t>**</w:t>
            </w:r>
          </w:p>
          <w:p w14:paraId="4EC0C5A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546BF3A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.664</w:t>
            </w:r>
            <w:r w:rsidRPr="00257D04">
              <w:rPr>
                <w:rFonts w:ascii="Times New Roman" w:eastAsia="Times New Roman" w:hAnsi="Times New Roman" w:cs="Times New Roman"/>
                <w:color w:val="000000"/>
                <w:vertAlign w:val="superscript"/>
              </w:rPr>
              <w:t>**</w:t>
            </w:r>
          </w:p>
          <w:p w14:paraId="4C6F594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6C0220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.488</w:t>
            </w:r>
            <w:r w:rsidRPr="00257D04">
              <w:rPr>
                <w:rFonts w:ascii="Times New Roman" w:eastAsia="Times New Roman" w:hAnsi="Times New Roman" w:cs="Times New Roman"/>
                <w:color w:val="000000"/>
                <w:vertAlign w:val="superscript"/>
              </w:rPr>
              <w:t>**</w:t>
            </w:r>
          </w:p>
          <w:p w14:paraId="73E6335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14C97C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.676</w:t>
            </w:r>
            <w:r w:rsidRPr="00257D04">
              <w:rPr>
                <w:rFonts w:ascii="Times New Roman" w:eastAsia="Times New Roman" w:hAnsi="Times New Roman" w:cs="Times New Roman"/>
                <w:b/>
                <w:bCs/>
                <w:color w:val="000000"/>
                <w:vertAlign w:val="superscript"/>
              </w:rPr>
              <w:t>**</w:t>
            </w:r>
          </w:p>
          <w:p w14:paraId="52677AD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21CF78CF" w14:textId="77777777" w:rsidTr="00C77714">
        <w:trPr>
          <w:trHeight w:val="432"/>
        </w:trPr>
        <w:tc>
          <w:tcPr>
            <w:tcW w:w="0" w:type="auto"/>
            <w:tcMar>
              <w:top w:w="0" w:type="dxa"/>
              <w:left w:w="108" w:type="dxa"/>
              <w:bottom w:w="0" w:type="dxa"/>
              <w:right w:w="108" w:type="dxa"/>
            </w:tcMar>
            <w:vAlign w:val="center"/>
          </w:tcPr>
          <w:p w14:paraId="4F23EA80" w14:textId="77777777" w:rsidR="00257D04" w:rsidRPr="00257D04" w:rsidRDefault="00257D04" w:rsidP="005E3F90">
            <w:pPr>
              <w:spacing w:after="0" w:line="240" w:lineRule="auto"/>
              <w:jc w:val="both"/>
              <w:rPr>
                <w:rFonts w:ascii="Times New Roman" w:eastAsia="Times New Roman" w:hAnsi="Times New Roman" w:cs="Times New Roman"/>
              </w:rPr>
            </w:pPr>
            <w:bookmarkStart w:id="22" w:name="_Hlk220476375"/>
            <w:r w:rsidRPr="00257D04">
              <w:rPr>
                <w:rFonts w:ascii="Times New Roman" w:eastAsia="Times New Roman" w:hAnsi="Times New Roman" w:cs="Times New Roman"/>
                <w:color w:val="000000"/>
              </w:rPr>
              <w:t>Resilience</w:t>
            </w:r>
            <w:bookmarkEnd w:id="22"/>
          </w:p>
        </w:tc>
        <w:tc>
          <w:tcPr>
            <w:tcW w:w="0" w:type="auto"/>
            <w:tcMar>
              <w:top w:w="0" w:type="dxa"/>
              <w:left w:w="108" w:type="dxa"/>
              <w:bottom w:w="0" w:type="dxa"/>
              <w:right w:w="108" w:type="dxa"/>
            </w:tcMar>
          </w:tcPr>
          <w:p w14:paraId="2FE80E0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.650</w:t>
            </w:r>
            <w:r w:rsidRPr="00257D04">
              <w:rPr>
                <w:rFonts w:ascii="Times New Roman" w:eastAsia="Times New Roman" w:hAnsi="Times New Roman" w:cs="Times New Roman"/>
                <w:color w:val="000000"/>
                <w:vertAlign w:val="superscript"/>
              </w:rPr>
              <w:t>**</w:t>
            </w:r>
          </w:p>
          <w:p w14:paraId="746E56F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480A2AD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.624</w:t>
            </w:r>
            <w:r w:rsidRPr="00257D04">
              <w:rPr>
                <w:rFonts w:ascii="Times New Roman" w:eastAsia="Times New Roman" w:hAnsi="Times New Roman" w:cs="Times New Roman"/>
                <w:color w:val="000000"/>
                <w:vertAlign w:val="superscript"/>
              </w:rPr>
              <w:t>**</w:t>
            </w:r>
          </w:p>
          <w:p w14:paraId="4919C16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7C1CB98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.427</w:t>
            </w:r>
            <w:r w:rsidRPr="00257D04">
              <w:rPr>
                <w:rFonts w:ascii="Times New Roman" w:eastAsia="Times New Roman" w:hAnsi="Times New Roman" w:cs="Times New Roman"/>
                <w:color w:val="000000"/>
                <w:vertAlign w:val="superscript"/>
              </w:rPr>
              <w:t>**</w:t>
            </w:r>
          </w:p>
          <w:p w14:paraId="75070DB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AA722C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.637</w:t>
            </w:r>
            <w:r w:rsidRPr="00257D04">
              <w:rPr>
                <w:rFonts w:ascii="Times New Roman" w:eastAsia="Times New Roman" w:hAnsi="Times New Roman" w:cs="Times New Roman"/>
                <w:b/>
                <w:bCs/>
                <w:color w:val="000000"/>
                <w:vertAlign w:val="superscript"/>
              </w:rPr>
              <w:t>**</w:t>
            </w:r>
          </w:p>
          <w:p w14:paraId="68EE877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A15A6D0" w14:textId="77777777" w:rsidTr="00C77714">
        <w:trPr>
          <w:trHeight w:val="432"/>
        </w:trPr>
        <w:tc>
          <w:tcPr>
            <w:tcW w:w="0" w:type="auto"/>
            <w:tcBorders>
              <w:bottom w:val="single" w:sz="4" w:space="0" w:color="000000"/>
            </w:tcBorders>
            <w:tcMar>
              <w:top w:w="0" w:type="dxa"/>
              <w:left w:w="108" w:type="dxa"/>
              <w:bottom w:w="0" w:type="dxa"/>
              <w:right w:w="108" w:type="dxa"/>
            </w:tcMar>
            <w:vAlign w:val="center"/>
          </w:tcPr>
          <w:p w14:paraId="2F5A66DB"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c>
          <w:tcPr>
            <w:tcW w:w="0" w:type="auto"/>
            <w:tcBorders>
              <w:bottom w:val="single" w:sz="4" w:space="0" w:color="000000"/>
            </w:tcBorders>
            <w:tcMar>
              <w:top w:w="0" w:type="dxa"/>
              <w:left w:w="108" w:type="dxa"/>
              <w:bottom w:w="0" w:type="dxa"/>
              <w:right w:w="108" w:type="dxa"/>
            </w:tcMar>
          </w:tcPr>
          <w:p w14:paraId="3A28A83D"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.682</w:t>
            </w:r>
            <w:r w:rsidRPr="00257D04">
              <w:rPr>
                <w:rFonts w:ascii="Times New Roman" w:eastAsia="Times New Roman" w:hAnsi="Times New Roman" w:cs="Times New Roman"/>
                <w:b/>
                <w:bCs/>
                <w:color w:val="000000"/>
                <w:vertAlign w:val="superscript"/>
              </w:rPr>
              <w:t>**</w:t>
            </w:r>
          </w:p>
          <w:p w14:paraId="44CB0D5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3CCBB30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.680</w:t>
            </w:r>
            <w:r w:rsidRPr="00257D04">
              <w:rPr>
                <w:rFonts w:ascii="Times New Roman" w:eastAsia="Times New Roman" w:hAnsi="Times New Roman" w:cs="Times New Roman"/>
                <w:b/>
                <w:bCs/>
                <w:color w:val="000000"/>
                <w:vertAlign w:val="superscript"/>
              </w:rPr>
              <w:t>**</w:t>
            </w:r>
          </w:p>
          <w:p w14:paraId="6D9ECC2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000B0D7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.473</w:t>
            </w:r>
            <w:r w:rsidRPr="00257D04">
              <w:rPr>
                <w:rFonts w:ascii="Times New Roman" w:eastAsia="Times New Roman" w:hAnsi="Times New Roman" w:cs="Times New Roman"/>
                <w:b/>
                <w:bCs/>
                <w:color w:val="000000"/>
                <w:vertAlign w:val="superscript"/>
              </w:rPr>
              <w:t>**</w:t>
            </w:r>
          </w:p>
          <w:p w14:paraId="4310A70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70E3DF9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.688</w:t>
            </w:r>
            <w:r w:rsidRPr="00257D04">
              <w:rPr>
                <w:rFonts w:ascii="Times New Roman" w:eastAsia="Times New Roman" w:hAnsi="Times New Roman" w:cs="Times New Roman"/>
                <w:b/>
                <w:bCs/>
                <w:color w:val="000000"/>
                <w:vertAlign w:val="superscript"/>
              </w:rPr>
              <w:t>**</w:t>
            </w:r>
          </w:p>
          <w:p w14:paraId="71050EC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bl>
    <w:p w14:paraId="244B5DBF"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t>Finally, the analysis reveals a strong and statistically significant relationship between overall psychological capital and overall work engagement (r = .688, p &lt; .001). Psychological capital is also strongly correlated with cognitive (r = .682, p &lt; .001), emotional (r = .680, p &lt; .001), and physical work engagement (r = .473, p &lt; .001). These results confirm that psychological capital functions as a critical personal resource that enhances employee engagement across multiple dimensions, consistent with earlier empirical findings (Luthans, Avolio, Avey, &amp; Norman, 2007; Xanthopoulou et al., 2009).</w:t>
      </w:r>
    </w:p>
    <w:p w14:paraId="7A582AFF"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color w:val="000000"/>
        </w:rPr>
      </w:pPr>
      <w:r w:rsidRPr="00257D04">
        <w:rPr>
          <w:rFonts w:ascii="Times New Roman" w:eastAsia="Times New Roman" w:hAnsi="Times New Roman" w:cs="Times New Roman"/>
          <w:color w:val="000000"/>
        </w:rPr>
        <w:t>Overall, the findings support positive organizational behavior theory, which posits that employees’ psychological resources play a vital role in shaping work-related attitudes and behaviors (Luthans, 2002). By developing employees’ psychological capital—particularly self-efficacy, hope, optimism, and resilience—</w:t>
      </w:r>
      <w:r w:rsidRPr="00257D04">
        <w:rPr>
          <w:rFonts w:ascii="Times New Roman" w:eastAsia="Times New Roman" w:hAnsi="Times New Roman" w:cs="Times New Roman"/>
          <w:color w:val="000000"/>
        </w:rPr>
        <w:lastRenderedPageBreak/>
        <w:t>organizations may effectively enhance work engagement, leading to improved performance, persistence, and overall organizational effectiveness (Bakker &amp; Demerouti, 2008; Luthans, Youssef, &amp; Avolio, 2007).</w:t>
      </w:r>
    </w:p>
    <w:p w14:paraId="237664D6" w14:textId="77777777" w:rsidR="00257D04" w:rsidRPr="00257D04" w:rsidRDefault="00257D04" w:rsidP="00257D04">
      <w:pPr>
        <w:spacing w:before="240" w:after="240" w:line="240" w:lineRule="auto"/>
        <w:ind w:right="55"/>
        <w:jc w:val="both"/>
        <w:rPr>
          <w:rFonts w:ascii="Times New Roman" w:eastAsia="Times New Roman" w:hAnsi="Times New Roman" w:cs="Times New Roman"/>
        </w:rPr>
      </w:pPr>
      <w:r w:rsidRPr="00257D04">
        <w:rPr>
          <w:rFonts w:ascii="Times New Roman" w:eastAsia="Times New Roman" w:hAnsi="Times New Roman" w:cs="Times New Roman"/>
          <w:b/>
          <w:bCs/>
          <w:color w:val="000000"/>
        </w:rPr>
        <w:t>Correlation between Job Satisfaction and Work Engagement.</w:t>
      </w:r>
    </w:p>
    <w:p w14:paraId="10072450" w14:textId="77777777" w:rsid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color w:val="000000"/>
        </w:rPr>
        <w:t xml:space="preserve">Table 7 presents the results of correlations between Job Satisfaction and Work Engagement. The overall </w:t>
      </w:r>
      <w:proofErr w:type="spellStart"/>
      <w:r w:rsidRPr="00257D04">
        <w:rPr>
          <w:rFonts w:ascii="Times New Roman" w:eastAsia="Times New Roman" w:hAnsi="Times New Roman" w:cs="Times New Roman"/>
          <w:color w:val="000000"/>
        </w:rPr>
        <w:t>r-value</w:t>
      </w:r>
      <w:proofErr w:type="spellEnd"/>
      <w:r w:rsidRPr="00257D04">
        <w:rPr>
          <w:rFonts w:ascii="Times New Roman" w:eastAsia="Times New Roman" w:hAnsi="Times New Roman" w:cs="Times New Roman"/>
          <w:color w:val="000000"/>
        </w:rPr>
        <w:t xml:space="preserve"> attained by the aforesaid measures is 0.751 with a p-value less than 0.05. Hence, significant thereby rejecting the null hypothesis of no significant relationship. Moreover, it was observed that Authority, Supervision, Policies and Facilities</w:t>
      </w:r>
      <w:bookmarkStart w:id="23" w:name="_Hlk220482830"/>
      <w:r w:rsidRPr="00257D04">
        <w:rPr>
          <w:rFonts w:ascii="Times New Roman" w:eastAsia="Times New Roman" w:hAnsi="Times New Roman" w:cs="Times New Roman"/>
          <w:color w:val="000000"/>
        </w:rPr>
        <w:t>, My Work Itself</w:t>
      </w:r>
      <w:bookmarkEnd w:id="23"/>
      <w:r w:rsidRPr="00257D04">
        <w:rPr>
          <w:rFonts w:ascii="Times New Roman" w:eastAsia="Times New Roman" w:hAnsi="Times New Roman" w:cs="Times New Roman"/>
          <w:color w:val="000000"/>
        </w:rPr>
        <w:t xml:space="preserve">, Interpersonal Relationship, Commitment, Salary, and Workloads are indicators of Job Satisfaction when correlated to work engagement, </w:t>
      </w:r>
      <w:r w:rsidRPr="00257D04">
        <w:rPr>
          <w:rFonts w:ascii="Times New Roman" w:eastAsia="Times New Roman" w:hAnsi="Times New Roman" w:cs="Times New Roman"/>
          <w:b/>
        </w:rPr>
        <w:t xml:space="preserve">Authority </w:t>
      </w:r>
      <w:r w:rsidRPr="00257D04">
        <w:rPr>
          <w:rFonts w:ascii="Times New Roman" w:eastAsia="Times New Roman" w:hAnsi="Times New Roman" w:cs="Times New Roman"/>
        </w:rPr>
        <w:t xml:space="preserve">shown an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0.556 with p&lt; 0.05 hence, significant. When indicator </w:t>
      </w:r>
      <w:r w:rsidRPr="00257D04">
        <w:rPr>
          <w:rFonts w:ascii="Times New Roman" w:eastAsia="Times New Roman" w:hAnsi="Times New Roman" w:cs="Times New Roman"/>
          <w:b/>
        </w:rPr>
        <w:t xml:space="preserve">Supervision </w:t>
      </w:r>
      <w:r w:rsidRPr="00257D04">
        <w:rPr>
          <w:rFonts w:ascii="Times New Roman" w:eastAsia="Times New Roman" w:hAnsi="Times New Roman" w:cs="Times New Roman"/>
        </w:rPr>
        <w:t xml:space="preserve">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0.437 with p&lt; 0.05 hence, significant. Also, after domain </w:t>
      </w:r>
      <w:r w:rsidRPr="00257D04">
        <w:rPr>
          <w:rFonts w:ascii="Times New Roman" w:eastAsia="Times New Roman" w:hAnsi="Times New Roman" w:cs="Times New Roman"/>
          <w:b/>
        </w:rPr>
        <w:t>Policies and Facilities</w:t>
      </w:r>
      <w:r w:rsidRPr="00257D04">
        <w:rPr>
          <w:rFonts w:ascii="Times New Roman" w:eastAsia="Times New Roman" w:hAnsi="Times New Roman" w:cs="Times New Roman"/>
        </w:rPr>
        <w:t xml:space="preserve"> 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of 0.565 with p&lt;0.05 hence, it is also significant. When the indicator </w:t>
      </w:r>
      <w:r w:rsidRPr="00257D04">
        <w:rPr>
          <w:rFonts w:ascii="Times New Roman" w:eastAsia="Times New Roman" w:hAnsi="Times New Roman" w:cs="Times New Roman"/>
          <w:b/>
        </w:rPr>
        <w:t xml:space="preserve">My Work Itself </w:t>
      </w:r>
      <w:r w:rsidRPr="00257D04">
        <w:rPr>
          <w:rFonts w:ascii="Times New Roman" w:eastAsia="Times New Roman" w:hAnsi="Times New Roman" w:cs="Times New Roman"/>
        </w:rPr>
        <w:t xml:space="preserve">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0.669 with p&lt; 0.05 hence, significant. When the indicator </w:t>
      </w:r>
      <w:r w:rsidRPr="00257D04">
        <w:rPr>
          <w:rFonts w:ascii="Times New Roman" w:eastAsia="Times New Roman" w:hAnsi="Times New Roman" w:cs="Times New Roman"/>
          <w:b/>
        </w:rPr>
        <w:t xml:space="preserve">Interpersonal Relationship </w:t>
      </w:r>
      <w:r w:rsidRPr="00257D04">
        <w:rPr>
          <w:rFonts w:ascii="Times New Roman" w:eastAsia="Times New Roman" w:hAnsi="Times New Roman" w:cs="Times New Roman"/>
        </w:rPr>
        <w:t xml:space="preserve">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0.523 with p&lt; 0.05 hence, significant. When the indicator </w:t>
      </w:r>
      <w:r w:rsidRPr="00257D04">
        <w:rPr>
          <w:rFonts w:ascii="Times New Roman" w:eastAsia="Times New Roman" w:hAnsi="Times New Roman" w:cs="Times New Roman"/>
          <w:b/>
        </w:rPr>
        <w:t xml:space="preserve">Commitment </w:t>
      </w:r>
      <w:r w:rsidRPr="00257D04">
        <w:rPr>
          <w:rFonts w:ascii="Times New Roman" w:eastAsia="Times New Roman" w:hAnsi="Times New Roman" w:cs="Times New Roman"/>
        </w:rPr>
        <w:t xml:space="preserve">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0.694 with p&lt; 0.05 hence, significant. When the indicator </w:t>
      </w:r>
      <w:proofErr w:type="gramStart"/>
      <w:r w:rsidRPr="00257D04">
        <w:rPr>
          <w:rFonts w:ascii="Times New Roman" w:eastAsia="Times New Roman" w:hAnsi="Times New Roman" w:cs="Times New Roman"/>
          <w:b/>
        </w:rPr>
        <w:t>Salary</w:t>
      </w:r>
      <w:proofErr w:type="gramEnd"/>
      <w:r w:rsidRPr="00257D04">
        <w:rPr>
          <w:rFonts w:ascii="Times New Roman" w:eastAsia="Times New Roman" w:hAnsi="Times New Roman" w:cs="Times New Roman"/>
          <w:b/>
        </w:rPr>
        <w:t xml:space="preserve"> </w:t>
      </w:r>
      <w:r w:rsidRPr="00257D04">
        <w:rPr>
          <w:rFonts w:ascii="Times New Roman" w:eastAsia="Times New Roman" w:hAnsi="Times New Roman" w:cs="Times New Roman"/>
        </w:rPr>
        <w:t xml:space="preserve">is correlated to work engagement, the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is 0.543 with p&lt; 0.05 hence, significant. Lastly, Lastly, as the indicators of Public Service Motivation </w:t>
      </w:r>
      <w:r w:rsidRPr="00257D04">
        <w:rPr>
          <w:rFonts w:ascii="Times New Roman" w:eastAsia="Times New Roman" w:hAnsi="Times New Roman" w:cs="Times New Roman"/>
          <w:b/>
        </w:rPr>
        <w:t xml:space="preserve">Workloads </w:t>
      </w:r>
      <w:r w:rsidRPr="00257D04">
        <w:rPr>
          <w:rFonts w:ascii="Times New Roman" w:eastAsia="Times New Roman" w:hAnsi="Times New Roman" w:cs="Times New Roman"/>
        </w:rPr>
        <w:t xml:space="preserve">is correlated to work engagement, it obtained an overall </w:t>
      </w:r>
      <w:proofErr w:type="spellStart"/>
      <w:r w:rsidRPr="00257D04">
        <w:rPr>
          <w:rFonts w:ascii="Times New Roman" w:eastAsia="Times New Roman" w:hAnsi="Times New Roman" w:cs="Times New Roman"/>
        </w:rPr>
        <w:t>r-value</w:t>
      </w:r>
      <w:proofErr w:type="spellEnd"/>
      <w:r w:rsidRPr="00257D04">
        <w:rPr>
          <w:rFonts w:ascii="Times New Roman" w:eastAsia="Times New Roman" w:hAnsi="Times New Roman" w:cs="Times New Roman"/>
        </w:rPr>
        <w:t xml:space="preserve"> of 0.675 with p&lt;0.05 hence, it is also significant.</w:t>
      </w:r>
    </w:p>
    <w:p w14:paraId="7D08B7DF"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Table 7</w:t>
      </w:r>
    </w:p>
    <w:p w14:paraId="5282E9A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Significance of the Relationship between Job Satisfaction and Work Engagement of Employees </w:t>
      </w:r>
    </w:p>
    <w:tbl>
      <w:tblPr>
        <w:tblW w:w="0" w:type="auto"/>
        <w:tblCellMar>
          <w:top w:w="15" w:type="dxa"/>
          <w:left w:w="15" w:type="dxa"/>
          <w:bottom w:w="15" w:type="dxa"/>
          <w:right w:w="15" w:type="dxa"/>
        </w:tblCellMar>
        <w:tblLook w:val="04A0" w:firstRow="1" w:lastRow="0" w:firstColumn="1" w:lastColumn="0" w:noHBand="0" w:noVBand="1"/>
      </w:tblPr>
      <w:tblGrid>
        <w:gridCol w:w="2322"/>
        <w:gridCol w:w="2465"/>
        <w:gridCol w:w="2500"/>
        <w:gridCol w:w="2376"/>
        <w:gridCol w:w="990"/>
      </w:tblGrid>
      <w:tr w:rsidR="00257D04" w:rsidRPr="00257D04" w14:paraId="0FE885E6" w14:textId="77777777" w:rsidTr="00C77714">
        <w:trPr>
          <w:trHeight w:val="432"/>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tcPr>
          <w:p w14:paraId="034AD7C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Job Satisfaction </w:t>
            </w:r>
          </w:p>
        </w:tc>
        <w:tc>
          <w:tcPr>
            <w:tcW w:w="0" w:type="auto"/>
            <w:gridSpan w:val="4"/>
            <w:tcBorders>
              <w:top w:val="single" w:sz="4" w:space="0" w:color="000000"/>
              <w:bottom w:val="single" w:sz="4" w:space="0" w:color="000000"/>
            </w:tcBorders>
            <w:tcMar>
              <w:top w:w="0" w:type="dxa"/>
              <w:left w:w="108" w:type="dxa"/>
              <w:bottom w:w="0" w:type="dxa"/>
              <w:right w:w="108" w:type="dxa"/>
            </w:tcMar>
            <w:vAlign w:val="center"/>
          </w:tcPr>
          <w:p w14:paraId="6944CFE5"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Work Engagement </w:t>
            </w:r>
          </w:p>
        </w:tc>
      </w:tr>
      <w:tr w:rsidR="00257D04" w:rsidRPr="00257D04" w14:paraId="59D44579" w14:textId="77777777" w:rsidTr="00C77714">
        <w:trPr>
          <w:trHeight w:val="432"/>
        </w:trPr>
        <w:tc>
          <w:tcPr>
            <w:tcW w:w="0" w:type="auto"/>
            <w:vMerge/>
            <w:tcBorders>
              <w:top w:val="single" w:sz="4" w:space="0" w:color="000000"/>
              <w:bottom w:val="single" w:sz="4" w:space="0" w:color="000000"/>
            </w:tcBorders>
            <w:vAlign w:val="center"/>
          </w:tcPr>
          <w:p w14:paraId="66657CC7"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E70CF4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Cognitive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28CCFA10"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Emotional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AA209C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Physical Work Engagement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55E32E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r>
      <w:tr w:rsidR="00257D04" w:rsidRPr="00257D04" w14:paraId="6C0F4F31" w14:textId="77777777" w:rsidTr="00C77714">
        <w:trPr>
          <w:trHeight w:val="432"/>
        </w:trPr>
        <w:tc>
          <w:tcPr>
            <w:tcW w:w="0" w:type="auto"/>
            <w:tcMar>
              <w:top w:w="0" w:type="dxa"/>
              <w:left w:w="108" w:type="dxa"/>
              <w:bottom w:w="0" w:type="dxa"/>
              <w:right w:w="108" w:type="dxa"/>
            </w:tcMar>
            <w:vAlign w:val="center"/>
          </w:tcPr>
          <w:p w14:paraId="3F7A269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Authority</w:t>
            </w:r>
          </w:p>
        </w:tc>
        <w:tc>
          <w:tcPr>
            <w:tcW w:w="0" w:type="auto"/>
            <w:tcBorders>
              <w:top w:val="single" w:sz="4" w:space="0" w:color="000000"/>
            </w:tcBorders>
            <w:tcMar>
              <w:top w:w="0" w:type="dxa"/>
              <w:left w:w="108" w:type="dxa"/>
              <w:bottom w:w="0" w:type="dxa"/>
              <w:right w:w="108" w:type="dxa"/>
            </w:tcMar>
          </w:tcPr>
          <w:p w14:paraId="4C26934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.485</w:t>
            </w:r>
            <w:r w:rsidRPr="00257D04">
              <w:rPr>
                <w:rFonts w:ascii="Times New Roman" w:eastAsia="Times New Roman" w:hAnsi="Times New Roman" w:cs="Times New Roman"/>
                <w:color w:val="000000"/>
                <w:vertAlign w:val="superscript"/>
              </w:rPr>
              <w:t>**</w:t>
            </w:r>
          </w:p>
          <w:p w14:paraId="7EED7F6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783EA15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.534</w:t>
            </w:r>
            <w:r w:rsidRPr="00257D04">
              <w:rPr>
                <w:rFonts w:ascii="Times New Roman" w:eastAsia="Times New Roman" w:hAnsi="Times New Roman" w:cs="Times New Roman"/>
                <w:color w:val="000000"/>
                <w:vertAlign w:val="superscript"/>
              </w:rPr>
              <w:t>**</w:t>
            </w:r>
          </w:p>
          <w:p w14:paraId="15C03C2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0AD185C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.460</w:t>
            </w:r>
            <w:r w:rsidRPr="00257D04">
              <w:rPr>
                <w:rFonts w:ascii="Times New Roman" w:eastAsia="Times New Roman" w:hAnsi="Times New Roman" w:cs="Times New Roman"/>
                <w:color w:val="000000"/>
                <w:vertAlign w:val="superscript"/>
              </w:rPr>
              <w:t>**</w:t>
            </w:r>
          </w:p>
          <w:p w14:paraId="23051D2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tcBorders>
            <w:tcMar>
              <w:top w:w="0" w:type="dxa"/>
              <w:left w:w="108" w:type="dxa"/>
              <w:bottom w:w="0" w:type="dxa"/>
              <w:right w:w="108" w:type="dxa"/>
            </w:tcMar>
          </w:tcPr>
          <w:p w14:paraId="163CF59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.556</w:t>
            </w:r>
            <w:r w:rsidRPr="00257D04">
              <w:rPr>
                <w:rFonts w:ascii="Times New Roman" w:eastAsia="Times New Roman" w:hAnsi="Times New Roman" w:cs="Times New Roman"/>
                <w:b/>
                <w:bCs/>
                <w:color w:val="000000"/>
                <w:vertAlign w:val="superscript"/>
              </w:rPr>
              <w:t>**</w:t>
            </w:r>
          </w:p>
          <w:p w14:paraId="3BA60B6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36F26A4B" w14:textId="77777777" w:rsidTr="00C77714">
        <w:trPr>
          <w:trHeight w:val="432"/>
        </w:trPr>
        <w:tc>
          <w:tcPr>
            <w:tcW w:w="0" w:type="auto"/>
            <w:tcMar>
              <w:top w:w="0" w:type="dxa"/>
              <w:left w:w="108" w:type="dxa"/>
              <w:bottom w:w="0" w:type="dxa"/>
              <w:right w:w="108" w:type="dxa"/>
            </w:tcMar>
            <w:vAlign w:val="center"/>
          </w:tcPr>
          <w:p w14:paraId="225E0B8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Supervision</w:t>
            </w:r>
          </w:p>
        </w:tc>
        <w:tc>
          <w:tcPr>
            <w:tcW w:w="0" w:type="auto"/>
            <w:tcMar>
              <w:top w:w="0" w:type="dxa"/>
              <w:left w:w="108" w:type="dxa"/>
              <w:bottom w:w="0" w:type="dxa"/>
              <w:right w:w="108" w:type="dxa"/>
            </w:tcMar>
          </w:tcPr>
          <w:p w14:paraId="0CED164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.423</w:t>
            </w:r>
            <w:r w:rsidRPr="00257D04">
              <w:rPr>
                <w:rFonts w:ascii="Times New Roman" w:eastAsia="Times New Roman" w:hAnsi="Times New Roman" w:cs="Times New Roman"/>
                <w:color w:val="000000"/>
                <w:vertAlign w:val="superscript"/>
              </w:rPr>
              <w:t>**</w:t>
            </w:r>
          </w:p>
          <w:p w14:paraId="7E7C92A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C123FD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.416</w:t>
            </w:r>
            <w:r w:rsidRPr="00257D04">
              <w:rPr>
                <w:rFonts w:ascii="Times New Roman" w:eastAsia="Times New Roman" w:hAnsi="Times New Roman" w:cs="Times New Roman"/>
                <w:color w:val="000000"/>
                <w:vertAlign w:val="superscript"/>
              </w:rPr>
              <w:t>**</w:t>
            </w:r>
          </w:p>
          <w:p w14:paraId="3327359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23F43E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.326</w:t>
            </w:r>
            <w:r w:rsidRPr="00257D04">
              <w:rPr>
                <w:rFonts w:ascii="Times New Roman" w:eastAsia="Times New Roman" w:hAnsi="Times New Roman" w:cs="Times New Roman"/>
                <w:color w:val="000000"/>
                <w:vertAlign w:val="superscript"/>
              </w:rPr>
              <w:t>**</w:t>
            </w:r>
          </w:p>
          <w:p w14:paraId="501C1C2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16FEE7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.437</w:t>
            </w:r>
            <w:r w:rsidRPr="00257D04">
              <w:rPr>
                <w:rFonts w:ascii="Times New Roman" w:eastAsia="Times New Roman" w:hAnsi="Times New Roman" w:cs="Times New Roman"/>
                <w:b/>
                <w:bCs/>
                <w:color w:val="000000"/>
                <w:vertAlign w:val="superscript"/>
              </w:rPr>
              <w:t>**</w:t>
            </w:r>
          </w:p>
          <w:p w14:paraId="1E1C18D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7F6BDE3C" w14:textId="77777777" w:rsidTr="00C77714">
        <w:trPr>
          <w:trHeight w:val="432"/>
        </w:trPr>
        <w:tc>
          <w:tcPr>
            <w:tcW w:w="0" w:type="auto"/>
            <w:tcMar>
              <w:top w:w="0" w:type="dxa"/>
              <w:left w:w="108" w:type="dxa"/>
              <w:bottom w:w="0" w:type="dxa"/>
              <w:right w:w="108" w:type="dxa"/>
            </w:tcMar>
            <w:vAlign w:val="center"/>
          </w:tcPr>
          <w:p w14:paraId="0CE485D5"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Policies And Facilities</w:t>
            </w:r>
          </w:p>
        </w:tc>
        <w:tc>
          <w:tcPr>
            <w:tcW w:w="0" w:type="auto"/>
            <w:tcMar>
              <w:top w:w="0" w:type="dxa"/>
              <w:left w:w="108" w:type="dxa"/>
              <w:bottom w:w="0" w:type="dxa"/>
              <w:right w:w="108" w:type="dxa"/>
            </w:tcMar>
          </w:tcPr>
          <w:p w14:paraId="35EEF3E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.493</w:t>
            </w:r>
            <w:r w:rsidRPr="00257D04">
              <w:rPr>
                <w:rFonts w:ascii="Times New Roman" w:eastAsia="Times New Roman" w:hAnsi="Times New Roman" w:cs="Times New Roman"/>
                <w:color w:val="000000"/>
                <w:vertAlign w:val="superscript"/>
              </w:rPr>
              <w:t>**</w:t>
            </w:r>
          </w:p>
          <w:p w14:paraId="2B0FAF4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13C2E4E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.547</w:t>
            </w:r>
            <w:r w:rsidRPr="00257D04">
              <w:rPr>
                <w:rFonts w:ascii="Times New Roman" w:eastAsia="Times New Roman" w:hAnsi="Times New Roman" w:cs="Times New Roman"/>
                <w:color w:val="000000"/>
                <w:vertAlign w:val="superscript"/>
              </w:rPr>
              <w:t>**</w:t>
            </w:r>
          </w:p>
          <w:p w14:paraId="36D4EDD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1B4AB6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.464</w:t>
            </w:r>
            <w:r w:rsidRPr="00257D04">
              <w:rPr>
                <w:rFonts w:ascii="Times New Roman" w:eastAsia="Times New Roman" w:hAnsi="Times New Roman" w:cs="Times New Roman"/>
                <w:color w:val="000000"/>
                <w:vertAlign w:val="superscript"/>
              </w:rPr>
              <w:t>**</w:t>
            </w:r>
          </w:p>
          <w:p w14:paraId="2B20F3B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A31ECF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.565</w:t>
            </w:r>
            <w:r w:rsidRPr="00257D04">
              <w:rPr>
                <w:rFonts w:ascii="Times New Roman" w:eastAsia="Times New Roman" w:hAnsi="Times New Roman" w:cs="Times New Roman"/>
                <w:b/>
                <w:bCs/>
                <w:color w:val="000000"/>
                <w:vertAlign w:val="superscript"/>
              </w:rPr>
              <w:t>**</w:t>
            </w:r>
          </w:p>
          <w:p w14:paraId="585CE93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A3423B5" w14:textId="77777777" w:rsidTr="00C77714">
        <w:trPr>
          <w:trHeight w:val="432"/>
        </w:trPr>
        <w:tc>
          <w:tcPr>
            <w:tcW w:w="0" w:type="auto"/>
            <w:tcMar>
              <w:top w:w="0" w:type="dxa"/>
              <w:left w:w="108" w:type="dxa"/>
              <w:bottom w:w="0" w:type="dxa"/>
              <w:right w:w="108" w:type="dxa"/>
            </w:tcMar>
            <w:vAlign w:val="center"/>
          </w:tcPr>
          <w:p w14:paraId="68399C4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My Work Itself</w:t>
            </w:r>
          </w:p>
        </w:tc>
        <w:tc>
          <w:tcPr>
            <w:tcW w:w="0" w:type="auto"/>
            <w:tcMar>
              <w:top w:w="0" w:type="dxa"/>
              <w:left w:w="108" w:type="dxa"/>
              <w:bottom w:w="0" w:type="dxa"/>
              <w:right w:w="108" w:type="dxa"/>
            </w:tcMar>
          </w:tcPr>
          <w:p w14:paraId="052D52F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.603</w:t>
            </w:r>
            <w:r w:rsidRPr="00257D04">
              <w:rPr>
                <w:rFonts w:ascii="Times New Roman" w:eastAsia="Times New Roman" w:hAnsi="Times New Roman" w:cs="Times New Roman"/>
                <w:color w:val="000000"/>
                <w:vertAlign w:val="superscript"/>
              </w:rPr>
              <w:t>**</w:t>
            </w:r>
          </w:p>
          <w:p w14:paraId="36D5B62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3FB92AB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.648</w:t>
            </w:r>
            <w:r w:rsidRPr="00257D04">
              <w:rPr>
                <w:rFonts w:ascii="Times New Roman" w:eastAsia="Times New Roman" w:hAnsi="Times New Roman" w:cs="Times New Roman"/>
                <w:color w:val="000000"/>
                <w:vertAlign w:val="superscript"/>
              </w:rPr>
              <w:t>**</w:t>
            </w:r>
          </w:p>
          <w:p w14:paraId="3DA88BB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603DDA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.530</w:t>
            </w:r>
            <w:r w:rsidRPr="00257D04">
              <w:rPr>
                <w:rFonts w:ascii="Times New Roman" w:eastAsia="Times New Roman" w:hAnsi="Times New Roman" w:cs="Times New Roman"/>
                <w:color w:val="000000"/>
                <w:vertAlign w:val="superscript"/>
              </w:rPr>
              <w:t>**</w:t>
            </w:r>
          </w:p>
          <w:p w14:paraId="5D5ABC5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7CF80E5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.669</w:t>
            </w:r>
            <w:r w:rsidRPr="00257D04">
              <w:rPr>
                <w:rFonts w:ascii="Times New Roman" w:eastAsia="Times New Roman" w:hAnsi="Times New Roman" w:cs="Times New Roman"/>
                <w:b/>
                <w:bCs/>
                <w:color w:val="000000"/>
                <w:vertAlign w:val="superscript"/>
              </w:rPr>
              <w:t>**</w:t>
            </w:r>
          </w:p>
          <w:p w14:paraId="534A733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490A5A2E" w14:textId="77777777" w:rsidTr="00C77714">
        <w:trPr>
          <w:trHeight w:val="432"/>
        </w:trPr>
        <w:tc>
          <w:tcPr>
            <w:tcW w:w="0" w:type="auto"/>
            <w:tcMar>
              <w:top w:w="0" w:type="dxa"/>
              <w:left w:w="108" w:type="dxa"/>
              <w:bottom w:w="0" w:type="dxa"/>
              <w:right w:w="108" w:type="dxa"/>
            </w:tcMar>
            <w:vAlign w:val="center"/>
          </w:tcPr>
          <w:p w14:paraId="6D4ABF34"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Interpersonal Relationship</w:t>
            </w:r>
          </w:p>
        </w:tc>
        <w:tc>
          <w:tcPr>
            <w:tcW w:w="0" w:type="auto"/>
            <w:tcMar>
              <w:top w:w="0" w:type="dxa"/>
              <w:left w:w="108" w:type="dxa"/>
              <w:bottom w:w="0" w:type="dxa"/>
              <w:right w:w="108" w:type="dxa"/>
            </w:tcMar>
          </w:tcPr>
          <w:p w14:paraId="67960FA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.481</w:t>
            </w:r>
            <w:r w:rsidRPr="00257D04">
              <w:rPr>
                <w:rFonts w:ascii="Times New Roman" w:eastAsia="Times New Roman" w:hAnsi="Times New Roman" w:cs="Times New Roman"/>
                <w:color w:val="000000"/>
                <w:vertAlign w:val="superscript"/>
              </w:rPr>
              <w:t>**</w:t>
            </w:r>
          </w:p>
          <w:p w14:paraId="02E414F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30565F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.493</w:t>
            </w:r>
            <w:r w:rsidRPr="00257D04">
              <w:rPr>
                <w:rFonts w:ascii="Times New Roman" w:eastAsia="Times New Roman" w:hAnsi="Times New Roman" w:cs="Times New Roman"/>
                <w:color w:val="000000"/>
                <w:vertAlign w:val="superscript"/>
              </w:rPr>
              <w:t>**</w:t>
            </w:r>
          </w:p>
          <w:p w14:paraId="012619A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DB26FA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.418</w:t>
            </w:r>
            <w:r w:rsidRPr="00257D04">
              <w:rPr>
                <w:rFonts w:ascii="Times New Roman" w:eastAsia="Times New Roman" w:hAnsi="Times New Roman" w:cs="Times New Roman"/>
                <w:color w:val="000000"/>
                <w:vertAlign w:val="superscript"/>
              </w:rPr>
              <w:t>**</w:t>
            </w:r>
          </w:p>
          <w:p w14:paraId="317346E3"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E732E1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.523</w:t>
            </w:r>
            <w:r w:rsidRPr="00257D04">
              <w:rPr>
                <w:rFonts w:ascii="Times New Roman" w:eastAsia="Times New Roman" w:hAnsi="Times New Roman" w:cs="Times New Roman"/>
                <w:b/>
                <w:bCs/>
                <w:color w:val="000000"/>
                <w:vertAlign w:val="superscript"/>
              </w:rPr>
              <w:t>**</w:t>
            </w:r>
          </w:p>
          <w:p w14:paraId="13BCB22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1347ABAD" w14:textId="77777777" w:rsidTr="00C77714">
        <w:trPr>
          <w:trHeight w:val="432"/>
        </w:trPr>
        <w:tc>
          <w:tcPr>
            <w:tcW w:w="0" w:type="auto"/>
            <w:tcMar>
              <w:top w:w="0" w:type="dxa"/>
              <w:left w:w="108" w:type="dxa"/>
              <w:bottom w:w="0" w:type="dxa"/>
              <w:right w:w="108" w:type="dxa"/>
            </w:tcMar>
            <w:vAlign w:val="center"/>
          </w:tcPr>
          <w:p w14:paraId="2D32676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Commitment</w:t>
            </w:r>
          </w:p>
        </w:tc>
        <w:tc>
          <w:tcPr>
            <w:tcW w:w="0" w:type="auto"/>
            <w:tcMar>
              <w:top w:w="0" w:type="dxa"/>
              <w:left w:w="108" w:type="dxa"/>
              <w:bottom w:w="0" w:type="dxa"/>
              <w:right w:w="108" w:type="dxa"/>
            </w:tcMar>
          </w:tcPr>
          <w:p w14:paraId="01B5F2AD"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.682</w:t>
            </w:r>
            <w:r w:rsidRPr="00257D04">
              <w:rPr>
                <w:rFonts w:ascii="Times New Roman" w:eastAsia="Times New Roman" w:hAnsi="Times New Roman" w:cs="Times New Roman"/>
                <w:color w:val="000000"/>
                <w:vertAlign w:val="superscript"/>
              </w:rPr>
              <w:t>**</w:t>
            </w:r>
          </w:p>
          <w:p w14:paraId="3C2B8DE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6DF05D9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.645</w:t>
            </w:r>
            <w:r w:rsidRPr="00257D04">
              <w:rPr>
                <w:rFonts w:ascii="Times New Roman" w:eastAsia="Times New Roman" w:hAnsi="Times New Roman" w:cs="Times New Roman"/>
                <w:color w:val="000000"/>
                <w:vertAlign w:val="superscript"/>
              </w:rPr>
              <w:t>**</w:t>
            </w:r>
          </w:p>
          <w:p w14:paraId="394460C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F42494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.523</w:t>
            </w:r>
            <w:r w:rsidRPr="00257D04">
              <w:rPr>
                <w:rFonts w:ascii="Times New Roman" w:eastAsia="Times New Roman" w:hAnsi="Times New Roman" w:cs="Times New Roman"/>
                <w:color w:val="000000"/>
                <w:vertAlign w:val="superscript"/>
              </w:rPr>
              <w:t>**</w:t>
            </w:r>
          </w:p>
          <w:p w14:paraId="7D00FF9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A5AB19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.694</w:t>
            </w:r>
            <w:r w:rsidRPr="00257D04">
              <w:rPr>
                <w:rFonts w:ascii="Times New Roman" w:eastAsia="Times New Roman" w:hAnsi="Times New Roman" w:cs="Times New Roman"/>
                <w:b/>
                <w:bCs/>
                <w:color w:val="000000"/>
                <w:vertAlign w:val="superscript"/>
              </w:rPr>
              <w:t>**</w:t>
            </w:r>
          </w:p>
          <w:p w14:paraId="745C481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6D50B7DF" w14:textId="77777777" w:rsidTr="00C77714">
        <w:trPr>
          <w:trHeight w:val="432"/>
        </w:trPr>
        <w:tc>
          <w:tcPr>
            <w:tcW w:w="0" w:type="auto"/>
            <w:tcMar>
              <w:top w:w="0" w:type="dxa"/>
              <w:left w:w="108" w:type="dxa"/>
              <w:bottom w:w="0" w:type="dxa"/>
              <w:right w:w="108" w:type="dxa"/>
            </w:tcMar>
            <w:vAlign w:val="center"/>
          </w:tcPr>
          <w:p w14:paraId="3F91BA3B"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Salary</w:t>
            </w:r>
          </w:p>
        </w:tc>
        <w:tc>
          <w:tcPr>
            <w:tcW w:w="0" w:type="auto"/>
            <w:tcMar>
              <w:top w:w="0" w:type="dxa"/>
              <w:left w:w="108" w:type="dxa"/>
              <w:bottom w:w="0" w:type="dxa"/>
              <w:right w:w="108" w:type="dxa"/>
            </w:tcMar>
          </w:tcPr>
          <w:p w14:paraId="54A22D9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.412</w:t>
            </w:r>
            <w:r w:rsidRPr="00257D04">
              <w:rPr>
                <w:rFonts w:ascii="Times New Roman" w:eastAsia="Times New Roman" w:hAnsi="Times New Roman" w:cs="Times New Roman"/>
                <w:color w:val="000000"/>
                <w:vertAlign w:val="superscript"/>
              </w:rPr>
              <w:t>**</w:t>
            </w:r>
          </w:p>
          <w:p w14:paraId="6CBCEB7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6A2826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.519</w:t>
            </w:r>
            <w:r w:rsidRPr="00257D04">
              <w:rPr>
                <w:rFonts w:ascii="Times New Roman" w:eastAsia="Times New Roman" w:hAnsi="Times New Roman" w:cs="Times New Roman"/>
                <w:color w:val="000000"/>
                <w:vertAlign w:val="superscript"/>
              </w:rPr>
              <w:t>**</w:t>
            </w:r>
          </w:p>
          <w:p w14:paraId="4372B15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20B433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.512</w:t>
            </w:r>
            <w:r w:rsidRPr="00257D04">
              <w:rPr>
                <w:rFonts w:ascii="Times New Roman" w:eastAsia="Times New Roman" w:hAnsi="Times New Roman" w:cs="Times New Roman"/>
                <w:color w:val="000000"/>
                <w:vertAlign w:val="superscript"/>
              </w:rPr>
              <w:t>**</w:t>
            </w:r>
          </w:p>
          <w:p w14:paraId="251E1CD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F458D7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.543</w:t>
            </w:r>
            <w:r w:rsidRPr="00257D04">
              <w:rPr>
                <w:rFonts w:ascii="Times New Roman" w:eastAsia="Times New Roman" w:hAnsi="Times New Roman" w:cs="Times New Roman"/>
                <w:b/>
                <w:bCs/>
                <w:color w:val="000000"/>
                <w:vertAlign w:val="superscript"/>
              </w:rPr>
              <w:t>**</w:t>
            </w:r>
          </w:p>
          <w:p w14:paraId="7A50155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76B4DA8A" w14:textId="77777777" w:rsidTr="00C77714">
        <w:trPr>
          <w:trHeight w:val="693"/>
        </w:trPr>
        <w:tc>
          <w:tcPr>
            <w:tcW w:w="0" w:type="auto"/>
            <w:tcMar>
              <w:top w:w="0" w:type="dxa"/>
              <w:left w:w="108" w:type="dxa"/>
              <w:bottom w:w="0" w:type="dxa"/>
              <w:right w:w="108" w:type="dxa"/>
            </w:tcMar>
            <w:vAlign w:val="center"/>
          </w:tcPr>
          <w:p w14:paraId="4CAAE89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Workload</w:t>
            </w:r>
          </w:p>
        </w:tc>
        <w:tc>
          <w:tcPr>
            <w:tcW w:w="0" w:type="auto"/>
            <w:tcMar>
              <w:top w:w="0" w:type="dxa"/>
              <w:left w:w="108" w:type="dxa"/>
              <w:bottom w:w="0" w:type="dxa"/>
              <w:right w:w="108" w:type="dxa"/>
            </w:tcMar>
          </w:tcPr>
          <w:p w14:paraId="53AA999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.574</w:t>
            </w:r>
            <w:r w:rsidRPr="00257D04">
              <w:rPr>
                <w:rFonts w:ascii="Times New Roman" w:eastAsia="Times New Roman" w:hAnsi="Times New Roman" w:cs="Times New Roman"/>
                <w:color w:val="000000"/>
                <w:vertAlign w:val="superscript"/>
              </w:rPr>
              <w:t>**</w:t>
            </w:r>
          </w:p>
          <w:p w14:paraId="52D3056E"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0484230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.630</w:t>
            </w:r>
            <w:r w:rsidRPr="00257D04">
              <w:rPr>
                <w:rFonts w:ascii="Times New Roman" w:eastAsia="Times New Roman" w:hAnsi="Times New Roman" w:cs="Times New Roman"/>
                <w:color w:val="000000"/>
                <w:vertAlign w:val="superscript"/>
              </w:rPr>
              <w:t>**</w:t>
            </w:r>
          </w:p>
          <w:p w14:paraId="5C419E9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5C6EAE4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.592</w:t>
            </w:r>
            <w:r w:rsidRPr="00257D04">
              <w:rPr>
                <w:rFonts w:ascii="Times New Roman" w:eastAsia="Times New Roman" w:hAnsi="Times New Roman" w:cs="Times New Roman"/>
                <w:color w:val="000000"/>
                <w:vertAlign w:val="superscript"/>
              </w:rPr>
              <w:t>**</w:t>
            </w:r>
          </w:p>
          <w:p w14:paraId="1D217B7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Mar>
              <w:top w:w="0" w:type="dxa"/>
              <w:left w:w="108" w:type="dxa"/>
              <w:bottom w:w="0" w:type="dxa"/>
              <w:right w:w="108" w:type="dxa"/>
            </w:tcMar>
          </w:tcPr>
          <w:p w14:paraId="288A669D"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.675</w:t>
            </w:r>
            <w:r w:rsidRPr="00257D04">
              <w:rPr>
                <w:rFonts w:ascii="Times New Roman" w:eastAsia="Times New Roman" w:hAnsi="Times New Roman" w:cs="Times New Roman"/>
                <w:b/>
                <w:bCs/>
                <w:color w:val="000000"/>
                <w:vertAlign w:val="superscript"/>
              </w:rPr>
              <w:t>**</w:t>
            </w:r>
          </w:p>
          <w:p w14:paraId="608F5B77"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r w:rsidR="00257D04" w:rsidRPr="00257D04" w14:paraId="135F1415" w14:textId="77777777" w:rsidTr="00C77714">
        <w:trPr>
          <w:trHeight w:val="432"/>
        </w:trPr>
        <w:tc>
          <w:tcPr>
            <w:tcW w:w="0" w:type="auto"/>
            <w:tcBorders>
              <w:bottom w:val="single" w:sz="4" w:space="0" w:color="000000"/>
            </w:tcBorders>
            <w:tcMar>
              <w:top w:w="0" w:type="dxa"/>
              <w:left w:w="108" w:type="dxa"/>
              <w:bottom w:w="0" w:type="dxa"/>
              <w:right w:w="108" w:type="dxa"/>
            </w:tcMar>
            <w:vAlign w:val="center"/>
          </w:tcPr>
          <w:p w14:paraId="1330D912"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Overall</w:t>
            </w:r>
          </w:p>
        </w:tc>
        <w:tc>
          <w:tcPr>
            <w:tcW w:w="0" w:type="auto"/>
            <w:tcBorders>
              <w:bottom w:val="single" w:sz="4" w:space="0" w:color="000000"/>
            </w:tcBorders>
            <w:tcMar>
              <w:top w:w="0" w:type="dxa"/>
              <w:left w:w="108" w:type="dxa"/>
              <w:bottom w:w="0" w:type="dxa"/>
              <w:right w:w="108" w:type="dxa"/>
            </w:tcMar>
          </w:tcPr>
          <w:p w14:paraId="5404419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.669</w:t>
            </w:r>
            <w:r w:rsidRPr="00257D04">
              <w:rPr>
                <w:rFonts w:ascii="Times New Roman" w:eastAsia="Times New Roman" w:hAnsi="Times New Roman" w:cs="Times New Roman"/>
                <w:b/>
                <w:bCs/>
                <w:color w:val="000000"/>
                <w:vertAlign w:val="superscript"/>
              </w:rPr>
              <w:t>**</w:t>
            </w:r>
          </w:p>
          <w:p w14:paraId="4255CEB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70E93D6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.714</w:t>
            </w:r>
            <w:r w:rsidRPr="00257D04">
              <w:rPr>
                <w:rFonts w:ascii="Times New Roman" w:eastAsia="Times New Roman" w:hAnsi="Times New Roman" w:cs="Times New Roman"/>
                <w:b/>
                <w:bCs/>
                <w:color w:val="000000"/>
                <w:vertAlign w:val="superscript"/>
              </w:rPr>
              <w:t>**</w:t>
            </w:r>
          </w:p>
          <w:p w14:paraId="3EE5148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7551216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.617</w:t>
            </w:r>
            <w:r w:rsidRPr="00257D04">
              <w:rPr>
                <w:rFonts w:ascii="Times New Roman" w:eastAsia="Times New Roman" w:hAnsi="Times New Roman" w:cs="Times New Roman"/>
                <w:b/>
                <w:bCs/>
                <w:color w:val="000000"/>
                <w:vertAlign w:val="superscript"/>
              </w:rPr>
              <w:t>**</w:t>
            </w:r>
          </w:p>
          <w:p w14:paraId="447C877A"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c>
          <w:tcPr>
            <w:tcW w:w="0" w:type="auto"/>
            <w:tcBorders>
              <w:bottom w:val="single" w:sz="4" w:space="0" w:color="000000"/>
            </w:tcBorders>
            <w:tcMar>
              <w:top w:w="0" w:type="dxa"/>
              <w:left w:w="108" w:type="dxa"/>
              <w:bottom w:w="0" w:type="dxa"/>
              <w:right w:w="108" w:type="dxa"/>
            </w:tcMar>
          </w:tcPr>
          <w:p w14:paraId="7866196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.751</w:t>
            </w:r>
            <w:r w:rsidRPr="00257D04">
              <w:rPr>
                <w:rFonts w:ascii="Times New Roman" w:eastAsia="Times New Roman" w:hAnsi="Times New Roman" w:cs="Times New Roman"/>
                <w:b/>
                <w:bCs/>
                <w:color w:val="000000"/>
                <w:vertAlign w:val="superscript"/>
              </w:rPr>
              <w:t>**</w:t>
            </w:r>
          </w:p>
          <w:p w14:paraId="7FE871B4"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.000</w:t>
            </w:r>
          </w:p>
        </w:tc>
      </w:tr>
    </w:tbl>
    <w:p w14:paraId="203C4669"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Finally, the analysis reveals a very strong and statistically significant relationship between overall job satisfaction and overall work engagement (r = .751, p &lt; .001). Job satisfaction is also strongly correlated with cognitive (r = .669, p &lt; .001), emotional (r = .714, p &lt; .001), and physical work engagement (r = .617, p &lt; .001). These results confirm that job satisfaction is a crucial determinant of employee engagement across all dimensions, consistent with previous research indicating that positive job attitudes significantly influence employees’ willingness to invest energy and effort in their work (Saks, 2006; Schaufeli &amp; Bakker, 2004).</w:t>
      </w:r>
    </w:p>
    <w:p w14:paraId="4365EAF5"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 xml:space="preserve">Overall, the findings support both theoretical and empirical literature suggesting that satisfied employees are more engaged, more productive, and more committed to their organizations. Prior studies have </w:t>
      </w:r>
      <w:r w:rsidRPr="00257D04">
        <w:rPr>
          <w:rFonts w:ascii="Times New Roman" w:eastAsia="Times New Roman" w:hAnsi="Times New Roman" w:cs="Times New Roman"/>
        </w:rPr>
        <w:lastRenderedPageBreak/>
        <w:t>shown that factors such as supportive leadership, fair compensation, meaningful work, and a positive work environment contribute significantly to job satisfaction and, in turn, enhance work engagement and performance (Herzberg, Mausner, &amp; Snyderman, 1959; Bakker &amp; Demerouti, 2008). Enhancing job satisfaction may therefore serve as an effective organizational strategy for improving employee engagement and overall organizational effectiveness.</w:t>
      </w:r>
    </w:p>
    <w:p w14:paraId="37F3976A"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Table 8 presents the results of multiple regression analysis examining the influence of Public Service Motivation (PSM), Psychological Capital, and Job Satisfaction on Work Engagement. The overall regression model is statistically significant (F = 230.232, p &lt; .001), indicating that the independent variables jointly predict employees’ work engagement. The correlation coefficient (R = .802) suggests a strong relationship between the predictors and work engagement. The coefficient of determination (R² = .644) indicates that 64.4% of the variance in work engagement is explained by public service motivation, psychological capital, and job satisfaction. Individually, Public Service Motivation has a positive and significant effect on work engagement (B = .139, β = .121, t = 2.717, p = .007), suggesting that employees with stronger motivation to serve the public tend to exhibit higher engagement at work. Psychological Capital also shows a significant positive influence on work engagement (B = .292, β = .283, t = 6.025, p &lt; .001). This indicates that employees with higher levels of optimism, resilience, hope, and self-efficacy are more engaged in their work. Among the three predictors, Job Satisfaction emerges as the strongest determinant of work engagement (B = .549, β = .499, t = 12.153, p &lt; .001), highlighting its dominant role in enhancing employees’ involvement, enthusiasm, and dedication to their jobs.</w:t>
      </w:r>
    </w:p>
    <w:p w14:paraId="17049241"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rPr>
        <w:t>Table 8</w:t>
      </w:r>
    </w:p>
    <w:p w14:paraId="256B8BCD"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Significance of the Influence of Public Service Motivation, Psychological Capital, and Job Satisfaction on Work Engagement of Employees </w:t>
      </w:r>
    </w:p>
    <w:p w14:paraId="29DEF630"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 </w:t>
      </w:r>
    </w:p>
    <w:tbl>
      <w:tblPr>
        <w:tblW w:w="10284" w:type="dxa"/>
        <w:tblCellMar>
          <w:top w:w="15" w:type="dxa"/>
          <w:left w:w="15" w:type="dxa"/>
          <w:bottom w:w="15" w:type="dxa"/>
          <w:right w:w="15" w:type="dxa"/>
        </w:tblCellMar>
        <w:tblLook w:val="04A0" w:firstRow="1" w:lastRow="0" w:firstColumn="1" w:lastColumn="0" w:noHBand="0" w:noVBand="1"/>
      </w:tblPr>
      <w:tblGrid>
        <w:gridCol w:w="4166"/>
        <w:gridCol w:w="1516"/>
        <w:gridCol w:w="1059"/>
        <w:gridCol w:w="1059"/>
        <w:gridCol w:w="1425"/>
        <w:gridCol w:w="1059"/>
      </w:tblGrid>
      <w:tr w:rsidR="00257D04" w:rsidRPr="00257D04" w14:paraId="70DF7843" w14:textId="77777777" w:rsidTr="005E3F90">
        <w:trPr>
          <w:trHeight w:val="293"/>
        </w:trPr>
        <w:tc>
          <w:tcPr>
            <w:tcW w:w="0" w:type="auto"/>
            <w:gridSpan w:val="6"/>
            <w:tcBorders>
              <w:top w:val="single" w:sz="4" w:space="0" w:color="000000"/>
              <w:bottom w:val="single" w:sz="4" w:space="0" w:color="000000"/>
            </w:tcBorders>
            <w:tcMar>
              <w:top w:w="0" w:type="dxa"/>
              <w:left w:w="108" w:type="dxa"/>
              <w:bottom w:w="0" w:type="dxa"/>
              <w:right w:w="108" w:type="dxa"/>
            </w:tcMar>
            <w:vAlign w:val="center"/>
          </w:tcPr>
          <w:p w14:paraId="69976A8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b/>
                <w:bCs/>
                <w:color w:val="000000"/>
                <w:shd w:val="clear" w:color="auto" w:fill="FFFFFF"/>
              </w:rPr>
              <w:t>Work Engagement </w:t>
            </w:r>
          </w:p>
        </w:tc>
      </w:tr>
      <w:tr w:rsidR="00257D04" w:rsidRPr="00257D04" w14:paraId="4C175BF5" w14:textId="77777777" w:rsidTr="005E3F90">
        <w:trPr>
          <w:trHeight w:val="293"/>
        </w:trPr>
        <w:tc>
          <w:tcPr>
            <w:tcW w:w="0" w:type="auto"/>
            <w:gridSpan w:val="2"/>
            <w:tcBorders>
              <w:top w:val="single" w:sz="4" w:space="0" w:color="000000"/>
            </w:tcBorders>
            <w:tcMar>
              <w:top w:w="0" w:type="dxa"/>
              <w:left w:w="108" w:type="dxa"/>
              <w:bottom w:w="0" w:type="dxa"/>
              <w:right w:w="108" w:type="dxa"/>
            </w:tcMar>
            <w:vAlign w:val="center"/>
          </w:tcPr>
          <w:p w14:paraId="4815A8C3"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(Variables) </w:t>
            </w:r>
          </w:p>
        </w:tc>
        <w:tc>
          <w:tcPr>
            <w:tcW w:w="0" w:type="auto"/>
            <w:tcBorders>
              <w:top w:val="single" w:sz="4" w:space="0" w:color="000000"/>
            </w:tcBorders>
            <w:tcMar>
              <w:top w:w="0" w:type="dxa"/>
              <w:left w:w="108" w:type="dxa"/>
              <w:bottom w:w="0" w:type="dxa"/>
              <w:right w:w="108" w:type="dxa"/>
            </w:tcMar>
            <w:vAlign w:val="center"/>
          </w:tcPr>
          <w:p w14:paraId="01F81596"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B</w:t>
            </w:r>
          </w:p>
        </w:tc>
        <w:tc>
          <w:tcPr>
            <w:tcW w:w="0" w:type="auto"/>
            <w:tcBorders>
              <w:top w:val="single" w:sz="4" w:space="0" w:color="000000"/>
            </w:tcBorders>
            <w:tcMar>
              <w:top w:w="0" w:type="dxa"/>
              <w:left w:w="108" w:type="dxa"/>
              <w:bottom w:w="0" w:type="dxa"/>
              <w:right w:w="108" w:type="dxa"/>
            </w:tcMar>
            <w:vAlign w:val="center"/>
          </w:tcPr>
          <w:p w14:paraId="2560DFAE" w14:textId="761AE74F"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Β</w:t>
            </w:r>
          </w:p>
        </w:tc>
        <w:tc>
          <w:tcPr>
            <w:tcW w:w="0" w:type="auto"/>
            <w:tcBorders>
              <w:top w:val="single" w:sz="4" w:space="0" w:color="000000"/>
            </w:tcBorders>
            <w:tcMar>
              <w:top w:w="0" w:type="dxa"/>
              <w:left w:w="108" w:type="dxa"/>
              <w:bottom w:w="0" w:type="dxa"/>
              <w:right w:w="108" w:type="dxa"/>
            </w:tcMar>
            <w:vAlign w:val="center"/>
          </w:tcPr>
          <w:p w14:paraId="1071D4EE" w14:textId="1358D008"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T</w:t>
            </w:r>
          </w:p>
        </w:tc>
        <w:tc>
          <w:tcPr>
            <w:tcW w:w="0" w:type="auto"/>
            <w:tcBorders>
              <w:top w:val="single" w:sz="4" w:space="0" w:color="000000"/>
            </w:tcBorders>
            <w:tcMar>
              <w:top w:w="0" w:type="dxa"/>
              <w:left w:w="108" w:type="dxa"/>
              <w:bottom w:w="0" w:type="dxa"/>
              <w:right w:w="108" w:type="dxa"/>
            </w:tcMar>
            <w:vAlign w:val="center"/>
          </w:tcPr>
          <w:p w14:paraId="7A027A36"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i/>
                <w:iCs/>
                <w:color w:val="000000"/>
              </w:rPr>
              <w:t>Sig.</w:t>
            </w:r>
          </w:p>
        </w:tc>
      </w:tr>
      <w:tr w:rsidR="00257D04" w:rsidRPr="00257D04" w14:paraId="14593352" w14:textId="77777777" w:rsidTr="005E3F90">
        <w:trPr>
          <w:trHeight w:val="201"/>
        </w:trPr>
        <w:tc>
          <w:tcPr>
            <w:tcW w:w="0" w:type="auto"/>
            <w:tcMar>
              <w:top w:w="0" w:type="dxa"/>
              <w:left w:w="108" w:type="dxa"/>
              <w:bottom w:w="0" w:type="dxa"/>
              <w:right w:w="108" w:type="dxa"/>
            </w:tcMar>
            <w:vAlign w:val="center"/>
          </w:tcPr>
          <w:p w14:paraId="372FA70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Constant</w:t>
            </w:r>
          </w:p>
        </w:tc>
        <w:tc>
          <w:tcPr>
            <w:tcW w:w="0" w:type="auto"/>
            <w:tcMar>
              <w:top w:w="0" w:type="dxa"/>
              <w:left w:w="108" w:type="dxa"/>
              <w:bottom w:w="0" w:type="dxa"/>
              <w:right w:w="108" w:type="dxa"/>
            </w:tcMar>
            <w:vAlign w:val="center"/>
          </w:tcPr>
          <w:p w14:paraId="3A27E6BA"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27CB3AF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.017</w:t>
            </w:r>
          </w:p>
        </w:tc>
        <w:tc>
          <w:tcPr>
            <w:tcW w:w="0" w:type="auto"/>
            <w:tcMar>
              <w:top w:w="0" w:type="dxa"/>
              <w:left w:w="108" w:type="dxa"/>
              <w:bottom w:w="0" w:type="dxa"/>
              <w:right w:w="108" w:type="dxa"/>
            </w:tcMar>
            <w:vAlign w:val="center"/>
          </w:tcPr>
          <w:p w14:paraId="3AA22E49"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7AD67976"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.112</w:t>
            </w:r>
          </w:p>
        </w:tc>
        <w:tc>
          <w:tcPr>
            <w:tcW w:w="0" w:type="auto"/>
            <w:tcMar>
              <w:top w:w="0" w:type="dxa"/>
              <w:left w:w="108" w:type="dxa"/>
              <w:bottom w:w="0" w:type="dxa"/>
              <w:right w:w="108" w:type="dxa"/>
            </w:tcMar>
            <w:vAlign w:val="center"/>
          </w:tcPr>
          <w:p w14:paraId="10FEA6FF"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.910</w:t>
            </w:r>
          </w:p>
        </w:tc>
      </w:tr>
      <w:tr w:rsidR="00257D04" w:rsidRPr="00257D04" w14:paraId="7D277FB4" w14:textId="77777777" w:rsidTr="005E3F90">
        <w:trPr>
          <w:trHeight w:val="263"/>
        </w:trPr>
        <w:tc>
          <w:tcPr>
            <w:tcW w:w="0" w:type="auto"/>
            <w:tcMar>
              <w:top w:w="0" w:type="dxa"/>
              <w:left w:w="108" w:type="dxa"/>
              <w:bottom w:w="0" w:type="dxa"/>
              <w:right w:w="108" w:type="dxa"/>
            </w:tcMar>
            <w:vAlign w:val="center"/>
          </w:tcPr>
          <w:p w14:paraId="3D128A7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Public Service Motivation</w:t>
            </w:r>
          </w:p>
        </w:tc>
        <w:tc>
          <w:tcPr>
            <w:tcW w:w="0" w:type="auto"/>
            <w:tcMar>
              <w:top w:w="0" w:type="dxa"/>
              <w:left w:w="108" w:type="dxa"/>
              <w:bottom w:w="0" w:type="dxa"/>
              <w:right w:w="108" w:type="dxa"/>
            </w:tcMar>
            <w:vAlign w:val="center"/>
          </w:tcPr>
          <w:p w14:paraId="0B578BA5"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3894EF31"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.139</w:t>
            </w:r>
          </w:p>
        </w:tc>
        <w:tc>
          <w:tcPr>
            <w:tcW w:w="0" w:type="auto"/>
            <w:tcMar>
              <w:top w:w="0" w:type="dxa"/>
              <w:left w:w="108" w:type="dxa"/>
              <w:bottom w:w="0" w:type="dxa"/>
              <w:right w:w="108" w:type="dxa"/>
            </w:tcMar>
            <w:vAlign w:val="center"/>
          </w:tcPr>
          <w:p w14:paraId="44A8F1C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.121</w:t>
            </w:r>
          </w:p>
        </w:tc>
        <w:tc>
          <w:tcPr>
            <w:tcW w:w="0" w:type="auto"/>
            <w:tcMar>
              <w:top w:w="0" w:type="dxa"/>
              <w:left w:w="108" w:type="dxa"/>
              <w:bottom w:w="0" w:type="dxa"/>
              <w:right w:w="108" w:type="dxa"/>
            </w:tcMar>
            <w:vAlign w:val="center"/>
          </w:tcPr>
          <w:p w14:paraId="204F79D8"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2.717</w:t>
            </w:r>
          </w:p>
        </w:tc>
        <w:tc>
          <w:tcPr>
            <w:tcW w:w="0" w:type="auto"/>
            <w:tcMar>
              <w:top w:w="0" w:type="dxa"/>
              <w:left w:w="108" w:type="dxa"/>
              <w:bottom w:w="0" w:type="dxa"/>
              <w:right w:w="108" w:type="dxa"/>
            </w:tcMar>
            <w:vAlign w:val="center"/>
          </w:tcPr>
          <w:p w14:paraId="24020932"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.007</w:t>
            </w:r>
          </w:p>
        </w:tc>
      </w:tr>
      <w:tr w:rsidR="00257D04" w:rsidRPr="00257D04" w14:paraId="2B395AD5" w14:textId="77777777" w:rsidTr="005E3F90">
        <w:trPr>
          <w:trHeight w:val="263"/>
        </w:trPr>
        <w:tc>
          <w:tcPr>
            <w:tcW w:w="0" w:type="auto"/>
            <w:tcMar>
              <w:top w:w="0" w:type="dxa"/>
              <w:left w:w="108" w:type="dxa"/>
              <w:bottom w:w="0" w:type="dxa"/>
              <w:right w:w="108" w:type="dxa"/>
            </w:tcMar>
            <w:vAlign w:val="center"/>
          </w:tcPr>
          <w:p w14:paraId="6F5B139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Psychological Capital</w:t>
            </w:r>
          </w:p>
        </w:tc>
        <w:tc>
          <w:tcPr>
            <w:tcW w:w="0" w:type="auto"/>
            <w:tcMar>
              <w:top w:w="0" w:type="dxa"/>
              <w:left w:w="108" w:type="dxa"/>
              <w:bottom w:w="0" w:type="dxa"/>
              <w:right w:w="108" w:type="dxa"/>
            </w:tcMar>
            <w:vAlign w:val="center"/>
          </w:tcPr>
          <w:p w14:paraId="140BD47D"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24E3754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.292</w:t>
            </w:r>
          </w:p>
        </w:tc>
        <w:tc>
          <w:tcPr>
            <w:tcW w:w="0" w:type="auto"/>
            <w:tcMar>
              <w:top w:w="0" w:type="dxa"/>
              <w:left w:w="108" w:type="dxa"/>
              <w:bottom w:w="0" w:type="dxa"/>
              <w:right w:w="108" w:type="dxa"/>
            </w:tcMar>
            <w:vAlign w:val="center"/>
          </w:tcPr>
          <w:p w14:paraId="45173C00"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.283</w:t>
            </w:r>
          </w:p>
        </w:tc>
        <w:tc>
          <w:tcPr>
            <w:tcW w:w="0" w:type="auto"/>
            <w:tcMar>
              <w:top w:w="0" w:type="dxa"/>
              <w:left w:w="108" w:type="dxa"/>
              <w:bottom w:w="0" w:type="dxa"/>
              <w:right w:w="108" w:type="dxa"/>
            </w:tcMar>
            <w:vAlign w:val="center"/>
          </w:tcPr>
          <w:p w14:paraId="2765949B"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6.025</w:t>
            </w:r>
          </w:p>
        </w:tc>
        <w:tc>
          <w:tcPr>
            <w:tcW w:w="0" w:type="auto"/>
            <w:tcMar>
              <w:top w:w="0" w:type="dxa"/>
              <w:left w:w="108" w:type="dxa"/>
              <w:bottom w:w="0" w:type="dxa"/>
              <w:right w:w="108" w:type="dxa"/>
            </w:tcMar>
            <w:vAlign w:val="center"/>
          </w:tcPr>
          <w:p w14:paraId="7F02D88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r>
      <w:tr w:rsidR="00257D04" w:rsidRPr="00257D04" w14:paraId="69500177" w14:textId="77777777" w:rsidTr="005E3F90">
        <w:trPr>
          <w:trHeight w:val="263"/>
        </w:trPr>
        <w:tc>
          <w:tcPr>
            <w:tcW w:w="0" w:type="auto"/>
            <w:tcMar>
              <w:top w:w="0" w:type="dxa"/>
              <w:left w:w="108" w:type="dxa"/>
              <w:bottom w:w="0" w:type="dxa"/>
              <w:right w:w="108" w:type="dxa"/>
            </w:tcMar>
            <w:vAlign w:val="center"/>
          </w:tcPr>
          <w:p w14:paraId="525E623D"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Job Satisfaction </w:t>
            </w:r>
          </w:p>
        </w:tc>
        <w:tc>
          <w:tcPr>
            <w:tcW w:w="0" w:type="auto"/>
            <w:tcMar>
              <w:top w:w="0" w:type="dxa"/>
              <w:left w:w="108" w:type="dxa"/>
              <w:bottom w:w="0" w:type="dxa"/>
              <w:right w:w="108" w:type="dxa"/>
            </w:tcMar>
            <w:vAlign w:val="center"/>
          </w:tcPr>
          <w:p w14:paraId="09EB953B"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2DC8AE75"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.549</w:t>
            </w:r>
          </w:p>
        </w:tc>
        <w:tc>
          <w:tcPr>
            <w:tcW w:w="0" w:type="auto"/>
            <w:tcMar>
              <w:top w:w="0" w:type="dxa"/>
              <w:left w:w="108" w:type="dxa"/>
              <w:bottom w:w="0" w:type="dxa"/>
              <w:right w:w="108" w:type="dxa"/>
            </w:tcMar>
            <w:vAlign w:val="center"/>
          </w:tcPr>
          <w:p w14:paraId="06D996E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.499</w:t>
            </w:r>
          </w:p>
        </w:tc>
        <w:tc>
          <w:tcPr>
            <w:tcW w:w="0" w:type="auto"/>
            <w:tcMar>
              <w:top w:w="0" w:type="dxa"/>
              <w:left w:w="108" w:type="dxa"/>
              <w:bottom w:w="0" w:type="dxa"/>
              <w:right w:w="108" w:type="dxa"/>
            </w:tcMar>
            <w:vAlign w:val="center"/>
          </w:tcPr>
          <w:p w14:paraId="647F9C19"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12.153</w:t>
            </w:r>
          </w:p>
        </w:tc>
        <w:tc>
          <w:tcPr>
            <w:tcW w:w="0" w:type="auto"/>
            <w:tcMar>
              <w:top w:w="0" w:type="dxa"/>
              <w:left w:w="108" w:type="dxa"/>
              <w:bottom w:w="0" w:type="dxa"/>
              <w:right w:w="108" w:type="dxa"/>
            </w:tcMar>
            <w:vAlign w:val="center"/>
          </w:tcPr>
          <w:p w14:paraId="0E94460C" w14:textId="77777777" w:rsidR="00257D04" w:rsidRPr="00257D04" w:rsidRDefault="00257D04" w:rsidP="005E3F90">
            <w:pPr>
              <w:spacing w:after="0" w:line="240" w:lineRule="auto"/>
              <w:ind w:right="60"/>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r>
      <w:tr w:rsidR="00257D04" w:rsidRPr="00257D04" w14:paraId="2AEEB3D1" w14:textId="77777777" w:rsidTr="005E3F90">
        <w:trPr>
          <w:trHeight w:val="263"/>
        </w:trPr>
        <w:tc>
          <w:tcPr>
            <w:tcW w:w="0" w:type="auto"/>
            <w:tcMar>
              <w:top w:w="0" w:type="dxa"/>
              <w:left w:w="108" w:type="dxa"/>
              <w:bottom w:w="0" w:type="dxa"/>
              <w:right w:w="108" w:type="dxa"/>
            </w:tcMar>
            <w:vAlign w:val="center"/>
          </w:tcPr>
          <w:p w14:paraId="3D551A88"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04E7A741"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460825E8"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41A2FF16"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2520C59C"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7549CA9C" w14:textId="77777777" w:rsidR="00257D04" w:rsidRPr="00257D04" w:rsidRDefault="00257D04" w:rsidP="005E3F90">
            <w:pPr>
              <w:spacing w:after="0" w:line="240" w:lineRule="auto"/>
              <w:jc w:val="both"/>
              <w:rPr>
                <w:rFonts w:ascii="Times New Roman" w:eastAsia="Times New Roman" w:hAnsi="Times New Roman" w:cs="Times New Roman"/>
              </w:rPr>
            </w:pPr>
          </w:p>
        </w:tc>
      </w:tr>
      <w:tr w:rsidR="00257D04" w:rsidRPr="00257D04" w14:paraId="03BDF2DA" w14:textId="77777777" w:rsidTr="005E3F90">
        <w:trPr>
          <w:trHeight w:val="226"/>
        </w:trPr>
        <w:tc>
          <w:tcPr>
            <w:tcW w:w="0" w:type="auto"/>
            <w:tcMar>
              <w:top w:w="0" w:type="dxa"/>
              <w:left w:w="108" w:type="dxa"/>
              <w:bottom w:w="0" w:type="dxa"/>
              <w:right w:w="108" w:type="dxa"/>
            </w:tcMar>
            <w:vAlign w:val="center"/>
          </w:tcPr>
          <w:p w14:paraId="22751731"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R</w:t>
            </w:r>
          </w:p>
        </w:tc>
        <w:tc>
          <w:tcPr>
            <w:tcW w:w="0" w:type="auto"/>
            <w:tcMar>
              <w:top w:w="0" w:type="dxa"/>
              <w:left w:w="108" w:type="dxa"/>
              <w:bottom w:w="0" w:type="dxa"/>
              <w:right w:w="108" w:type="dxa"/>
            </w:tcMar>
            <w:vAlign w:val="center"/>
          </w:tcPr>
          <w:p w14:paraId="01078A79"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.802</w:t>
            </w:r>
          </w:p>
        </w:tc>
        <w:tc>
          <w:tcPr>
            <w:tcW w:w="0" w:type="auto"/>
            <w:tcMar>
              <w:top w:w="0" w:type="dxa"/>
              <w:left w:w="108" w:type="dxa"/>
              <w:bottom w:w="0" w:type="dxa"/>
              <w:right w:w="108" w:type="dxa"/>
            </w:tcMar>
            <w:vAlign w:val="center"/>
          </w:tcPr>
          <w:p w14:paraId="1957E501"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5BF90ECF"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7CBA106C"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0914F314" w14:textId="77777777" w:rsidR="00257D04" w:rsidRPr="00257D04" w:rsidRDefault="00257D04" w:rsidP="005E3F90">
            <w:pPr>
              <w:spacing w:after="0" w:line="240" w:lineRule="auto"/>
              <w:jc w:val="both"/>
              <w:rPr>
                <w:rFonts w:ascii="Times New Roman" w:eastAsia="Times New Roman" w:hAnsi="Times New Roman" w:cs="Times New Roman"/>
              </w:rPr>
            </w:pPr>
          </w:p>
        </w:tc>
      </w:tr>
      <w:tr w:rsidR="00257D04" w:rsidRPr="00257D04" w14:paraId="1BF52712" w14:textId="77777777" w:rsidTr="005E3F90">
        <w:trPr>
          <w:trHeight w:val="287"/>
        </w:trPr>
        <w:tc>
          <w:tcPr>
            <w:tcW w:w="0" w:type="auto"/>
            <w:tcMar>
              <w:top w:w="0" w:type="dxa"/>
              <w:left w:w="108" w:type="dxa"/>
              <w:bottom w:w="0" w:type="dxa"/>
              <w:right w:w="108" w:type="dxa"/>
            </w:tcMar>
            <w:vAlign w:val="center"/>
          </w:tcPr>
          <w:p w14:paraId="291A4B9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R</w:t>
            </w:r>
            <w:r w:rsidRPr="00257D04">
              <w:rPr>
                <w:rFonts w:ascii="Times New Roman" w:eastAsia="Times New Roman" w:hAnsi="Times New Roman" w:cs="Times New Roman"/>
                <w:color w:val="000000"/>
                <w:vertAlign w:val="superscript"/>
              </w:rPr>
              <w:t>2</w:t>
            </w:r>
          </w:p>
        </w:tc>
        <w:tc>
          <w:tcPr>
            <w:tcW w:w="0" w:type="auto"/>
            <w:tcMar>
              <w:top w:w="0" w:type="dxa"/>
              <w:left w:w="108" w:type="dxa"/>
              <w:bottom w:w="0" w:type="dxa"/>
              <w:right w:w="108" w:type="dxa"/>
            </w:tcMar>
            <w:vAlign w:val="center"/>
          </w:tcPr>
          <w:p w14:paraId="70D2DB1C"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.644</w:t>
            </w:r>
          </w:p>
        </w:tc>
        <w:tc>
          <w:tcPr>
            <w:tcW w:w="0" w:type="auto"/>
            <w:tcMar>
              <w:top w:w="0" w:type="dxa"/>
              <w:left w:w="108" w:type="dxa"/>
              <w:bottom w:w="0" w:type="dxa"/>
              <w:right w:w="108" w:type="dxa"/>
            </w:tcMar>
            <w:vAlign w:val="center"/>
          </w:tcPr>
          <w:p w14:paraId="642CB9A8"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22DB3EDF"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5007A683"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508BBD97" w14:textId="77777777" w:rsidR="00257D04" w:rsidRPr="00257D04" w:rsidRDefault="00257D04" w:rsidP="005E3F90">
            <w:pPr>
              <w:spacing w:after="0" w:line="240" w:lineRule="auto"/>
              <w:jc w:val="both"/>
              <w:rPr>
                <w:rFonts w:ascii="Times New Roman" w:eastAsia="Times New Roman" w:hAnsi="Times New Roman" w:cs="Times New Roman"/>
              </w:rPr>
            </w:pPr>
          </w:p>
        </w:tc>
      </w:tr>
      <w:tr w:rsidR="00257D04" w:rsidRPr="00257D04" w14:paraId="57D16EB2" w14:textId="77777777" w:rsidTr="005E3F90">
        <w:trPr>
          <w:trHeight w:val="213"/>
        </w:trPr>
        <w:tc>
          <w:tcPr>
            <w:tcW w:w="0" w:type="auto"/>
            <w:tcMar>
              <w:top w:w="0" w:type="dxa"/>
              <w:left w:w="108" w:type="dxa"/>
              <w:bottom w:w="0" w:type="dxa"/>
              <w:right w:w="108" w:type="dxa"/>
            </w:tcMar>
            <w:vAlign w:val="center"/>
          </w:tcPr>
          <w:p w14:paraId="26E88F85"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∆R</w:t>
            </w:r>
          </w:p>
        </w:tc>
        <w:tc>
          <w:tcPr>
            <w:tcW w:w="0" w:type="auto"/>
            <w:tcMar>
              <w:top w:w="0" w:type="dxa"/>
              <w:left w:w="108" w:type="dxa"/>
              <w:bottom w:w="0" w:type="dxa"/>
              <w:right w:w="108" w:type="dxa"/>
            </w:tcMar>
            <w:vAlign w:val="center"/>
          </w:tcPr>
          <w:p w14:paraId="42D69AB6"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.641</w:t>
            </w:r>
          </w:p>
        </w:tc>
        <w:tc>
          <w:tcPr>
            <w:tcW w:w="0" w:type="auto"/>
            <w:tcMar>
              <w:top w:w="0" w:type="dxa"/>
              <w:left w:w="108" w:type="dxa"/>
              <w:bottom w:w="0" w:type="dxa"/>
              <w:right w:w="108" w:type="dxa"/>
            </w:tcMar>
            <w:vAlign w:val="center"/>
          </w:tcPr>
          <w:p w14:paraId="3DFA1734"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3E58ECA0"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747A7B95"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19E3EB95" w14:textId="77777777" w:rsidR="00257D04" w:rsidRPr="00257D04" w:rsidRDefault="00257D04" w:rsidP="005E3F90">
            <w:pPr>
              <w:spacing w:after="0" w:line="240" w:lineRule="auto"/>
              <w:jc w:val="both"/>
              <w:rPr>
                <w:rFonts w:ascii="Times New Roman" w:eastAsia="Times New Roman" w:hAnsi="Times New Roman" w:cs="Times New Roman"/>
              </w:rPr>
            </w:pPr>
          </w:p>
        </w:tc>
      </w:tr>
      <w:tr w:rsidR="00257D04" w:rsidRPr="00257D04" w14:paraId="77E460D0" w14:textId="77777777" w:rsidTr="005E3F90">
        <w:trPr>
          <w:trHeight w:val="263"/>
        </w:trPr>
        <w:tc>
          <w:tcPr>
            <w:tcW w:w="0" w:type="auto"/>
            <w:tcMar>
              <w:top w:w="0" w:type="dxa"/>
              <w:left w:w="108" w:type="dxa"/>
              <w:bottom w:w="0" w:type="dxa"/>
              <w:right w:w="108" w:type="dxa"/>
            </w:tcMar>
            <w:vAlign w:val="center"/>
          </w:tcPr>
          <w:p w14:paraId="18908C04"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F</w:t>
            </w:r>
          </w:p>
        </w:tc>
        <w:tc>
          <w:tcPr>
            <w:tcW w:w="0" w:type="auto"/>
            <w:tcMar>
              <w:top w:w="0" w:type="dxa"/>
              <w:left w:w="108" w:type="dxa"/>
              <w:bottom w:w="0" w:type="dxa"/>
              <w:right w:w="108" w:type="dxa"/>
            </w:tcMar>
            <w:vAlign w:val="center"/>
          </w:tcPr>
          <w:p w14:paraId="7C5837C3"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230.232</w:t>
            </w:r>
          </w:p>
        </w:tc>
        <w:tc>
          <w:tcPr>
            <w:tcW w:w="0" w:type="auto"/>
            <w:tcMar>
              <w:top w:w="0" w:type="dxa"/>
              <w:left w:w="108" w:type="dxa"/>
              <w:bottom w:w="0" w:type="dxa"/>
              <w:right w:w="108" w:type="dxa"/>
            </w:tcMar>
            <w:vAlign w:val="center"/>
          </w:tcPr>
          <w:p w14:paraId="5F602A86"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074C4C19"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15100066"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Mar>
              <w:top w:w="0" w:type="dxa"/>
              <w:left w:w="108" w:type="dxa"/>
              <w:bottom w:w="0" w:type="dxa"/>
              <w:right w:w="108" w:type="dxa"/>
            </w:tcMar>
          </w:tcPr>
          <w:p w14:paraId="21EC0E11" w14:textId="77777777" w:rsidR="00257D04" w:rsidRPr="00257D04" w:rsidRDefault="00257D04" w:rsidP="005E3F90">
            <w:pPr>
              <w:spacing w:after="0" w:line="240" w:lineRule="auto"/>
              <w:jc w:val="both"/>
              <w:rPr>
                <w:rFonts w:ascii="Times New Roman" w:eastAsia="Times New Roman" w:hAnsi="Times New Roman" w:cs="Times New Roman"/>
              </w:rPr>
            </w:pPr>
          </w:p>
        </w:tc>
      </w:tr>
      <w:tr w:rsidR="00257D04" w:rsidRPr="00257D04" w14:paraId="311FA58E" w14:textId="77777777" w:rsidTr="005E3F90">
        <w:trPr>
          <w:trHeight w:val="195"/>
        </w:trPr>
        <w:tc>
          <w:tcPr>
            <w:tcW w:w="0" w:type="auto"/>
            <w:tcBorders>
              <w:bottom w:val="single" w:sz="4" w:space="0" w:color="000000"/>
            </w:tcBorders>
            <w:tcMar>
              <w:top w:w="0" w:type="dxa"/>
              <w:left w:w="108" w:type="dxa"/>
              <w:bottom w:w="0" w:type="dxa"/>
              <w:right w:w="108" w:type="dxa"/>
            </w:tcMar>
            <w:vAlign w:val="center"/>
          </w:tcPr>
          <w:p w14:paraId="0F630613" w14:textId="7160CD3B"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Ρ</w:t>
            </w:r>
          </w:p>
        </w:tc>
        <w:tc>
          <w:tcPr>
            <w:tcW w:w="0" w:type="auto"/>
            <w:tcBorders>
              <w:bottom w:val="single" w:sz="4" w:space="0" w:color="000000"/>
            </w:tcBorders>
            <w:tcMar>
              <w:top w:w="0" w:type="dxa"/>
              <w:left w:w="108" w:type="dxa"/>
              <w:bottom w:w="0" w:type="dxa"/>
              <w:right w:w="108" w:type="dxa"/>
            </w:tcMar>
            <w:vAlign w:val="center"/>
          </w:tcPr>
          <w:p w14:paraId="64ECB9C7"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bottom w:val="single" w:sz="4" w:space="0" w:color="000000"/>
            </w:tcBorders>
            <w:tcMar>
              <w:top w:w="0" w:type="dxa"/>
              <w:left w:w="108" w:type="dxa"/>
              <w:bottom w:w="0" w:type="dxa"/>
              <w:right w:w="108" w:type="dxa"/>
            </w:tcMar>
            <w:vAlign w:val="center"/>
          </w:tcPr>
          <w:p w14:paraId="689FEDF1"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vAlign w:val="center"/>
          </w:tcPr>
          <w:p w14:paraId="5A7830E8"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vAlign w:val="center"/>
          </w:tcPr>
          <w:p w14:paraId="4FF925DF" w14:textId="77777777" w:rsidR="00257D04" w:rsidRPr="00257D04" w:rsidRDefault="00257D04" w:rsidP="005E3F90">
            <w:pPr>
              <w:spacing w:after="0" w:line="240" w:lineRule="auto"/>
              <w:jc w:val="both"/>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vAlign w:val="center"/>
          </w:tcPr>
          <w:p w14:paraId="242EC3F0" w14:textId="77777777" w:rsidR="00257D04" w:rsidRPr="00257D04" w:rsidRDefault="00257D04" w:rsidP="005E3F90">
            <w:pPr>
              <w:spacing w:after="0" w:line="240" w:lineRule="auto"/>
              <w:jc w:val="both"/>
              <w:rPr>
                <w:rFonts w:ascii="Times New Roman" w:eastAsia="Times New Roman" w:hAnsi="Times New Roman" w:cs="Times New Roman"/>
              </w:rPr>
            </w:pPr>
          </w:p>
        </w:tc>
      </w:tr>
    </w:tbl>
    <w:p w14:paraId="261F0A7C" w14:textId="77777777" w:rsidR="00257D04" w:rsidRPr="00257D04" w:rsidRDefault="00257D04" w:rsidP="005E3F90">
      <w:pPr>
        <w:spacing w:after="0" w:line="240" w:lineRule="auto"/>
        <w:ind w:right="55"/>
        <w:jc w:val="both"/>
        <w:rPr>
          <w:rFonts w:ascii="Times New Roman" w:eastAsia="Times New Roman" w:hAnsi="Times New Roman" w:cs="Times New Roman"/>
        </w:rPr>
      </w:pPr>
    </w:p>
    <w:p w14:paraId="0FE1FEFB"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 xml:space="preserve">Presented in Table 8 the influence of public service motivation, psychological capital and job satisfaction on work engagement of employees. Further as indicated by the F-value of 230.232 with a corresponding p-value of 0.000 the regression model is therefore significant. </w:t>
      </w:r>
    </w:p>
    <w:p w14:paraId="6BFFA50B"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In addition, the R</w:t>
      </w:r>
      <w:r w:rsidRPr="00257D04">
        <w:rPr>
          <w:rFonts w:ascii="Times New Roman" w:eastAsia="Times New Roman" w:hAnsi="Times New Roman" w:cs="Times New Roman"/>
          <w:vertAlign w:val="superscript"/>
        </w:rPr>
        <w:t xml:space="preserve">2 </w:t>
      </w:r>
      <w:r w:rsidRPr="00257D04">
        <w:rPr>
          <w:rFonts w:ascii="Times New Roman" w:eastAsia="Times New Roman" w:hAnsi="Times New Roman" w:cs="Times New Roman"/>
        </w:rPr>
        <w:t>of .644 signifies that 64.4 percent of the variation of work engagement of employees is explained by the predictor variables, public service motivation, psychological capital and job satisfaction. This means that 54.4 percent of the variation could be attributed to other factors aside from these three variables.</w:t>
      </w:r>
    </w:p>
    <w:p w14:paraId="496B8A3C"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The presentation revealed that the standard coefficient of job satisfaction has the highest beta of .499. It indicates that job satisfaction has the greatest influence on the work engagement of employees compared to psychological capital with .283, and public service motivation with .121 respectively.</w:t>
      </w:r>
    </w:p>
    <w:p w14:paraId="3DA307B9"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 xml:space="preserve">The findings demonstrate that public service motivation, psychological capital, and job satisfaction significantly contribute to employees’ work engagement, both collectively and individually. The strong explanatory power of the model underscores the importance of psychological and attitudinal factors in fostering </w:t>
      </w:r>
      <w:r w:rsidRPr="00257D04">
        <w:rPr>
          <w:rFonts w:ascii="Times New Roman" w:eastAsia="Times New Roman" w:hAnsi="Times New Roman" w:cs="Times New Roman"/>
        </w:rPr>
        <w:lastRenderedPageBreak/>
        <w:t>engagement within the workplace, which is consistent with prior studies emphasizing the role of personal and motivational resources in driving employee engagement (Bakker &amp; Demerouti, 2008; Saks, 2006).</w:t>
      </w:r>
    </w:p>
    <w:p w14:paraId="326C1B93"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The significant effect of Public Service Motivation supports the view that employees who perceive their work as meaningful and aligned with societal values are more likely to be engaged. This finding aligns with public service motivation theory, which suggests that intrinsic, altruistic, and value-driven motives enhance positive work behaviors and commitment (Perry &amp; Wise, 1990; Perry et al., 2010). Employees who are motivated by service to the public tend to exhibit higher levels of dedication and absorption in their work roles.</w:t>
      </w:r>
    </w:p>
    <w:p w14:paraId="786AA84C"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The positive influence of Psychological Capital confirms that employees’ psychological resources play a crucial role in sustaining work engagement. Individuals who are confident, hopeful, resilient, and optimistic are better equipped to manage job demands and remain committed to their work, even under challenging conditions. This result supports previous research demonstrating that psychological capital is positively associated with engagement, performance, and job-related well-being (Luthans et al., 2007; Avey et al., 2011).</w:t>
      </w:r>
    </w:p>
    <w:p w14:paraId="2EC759E8"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Notably, Job Satisfaction shows the strongest impact on work engagement, indicating that favorable work conditions, recognition, and fulfillment significantly enhance employees’ willingness to invest effort and enthusiasm in their roles. This finding reinforces earlier research identifying job satisfaction as a key antecedent of employee engagement and discretionary effort (Spector, 1997; Hakanen et al., 2006; Bakker et al., 2008).</w:t>
      </w:r>
    </w:p>
    <w:p w14:paraId="30D0DB25" w14:textId="77777777" w:rsidR="00257D04" w:rsidRPr="00257D04" w:rsidRDefault="00257D04" w:rsidP="00257D04">
      <w:pPr>
        <w:spacing w:before="240" w:after="240" w:line="240" w:lineRule="auto"/>
        <w:ind w:right="55" w:firstLine="720"/>
        <w:jc w:val="both"/>
        <w:rPr>
          <w:rFonts w:ascii="Times New Roman" w:eastAsia="Times New Roman" w:hAnsi="Times New Roman" w:cs="Times New Roman"/>
        </w:rPr>
      </w:pPr>
      <w:r w:rsidRPr="00257D04">
        <w:rPr>
          <w:rFonts w:ascii="Times New Roman" w:eastAsia="Times New Roman" w:hAnsi="Times New Roman" w:cs="Times New Roman"/>
        </w:rPr>
        <w:t>Overall, the results suggest that organizations—particularly in the public sector—should focus on improving job satisfaction, strengthening psychological capital, and nurturing public service motivation to enhance employee work engagement and, ultimately, organizational performance. This conclusion is consistent with engagement models that emphasize the integration of motivational, psychological, and workplace factors in promoting sustainable employee engagement (Schaufeli et al., 2002; Bakker et al., 2008).</w:t>
      </w:r>
    </w:p>
    <w:p w14:paraId="147DF634" w14:textId="77777777" w:rsidR="00257D04" w:rsidRPr="00257D04" w:rsidRDefault="00257D04" w:rsidP="00257D04">
      <w:pPr>
        <w:spacing w:before="240" w:after="240" w:line="240" w:lineRule="auto"/>
        <w:jc w:val="both"/>
        <w:rPr>
          <w:rFonts w:ascii="Times New Roman" w:eastAsia="Times New Roman" w:hAnsi="Times New Roman" w:cs="Times New Roman"/>
          <w:b/>
        </w:rPr>
      </w:pPr>
      <w:r w:rsidRPr="00257D04">
        <w:rPr>
          <w:rFonts w:ascii="Times New Roman" w:eastAsia="Times New Roman" w:hAnsi="Times New Roman" w:cs="Times New Roman"/>
          <w:b/>
        </w:rPr>
        <w:t>Best Fit Model of Work Engagement</w:t>
      </w:r>
    </w:p>
    <w:p w14:paraId="3F5AF252" w14:textId="77777777" w:rsidR="00257D04" w:rsidRPr="00257D04" w:rsidRDefault="00257D04" w:rsidP="00257D04">
      <w:pPr>
        <w:spacing w:before="240" w:after="240" w:line="240" w:lineRule="auto"/>
        <w:jc w:val="both"/>
        <w:rPr>
          <w:rFonts w:ascii="Times New Roman" w:eastAsia="Times New Roman" w:hAnsi="Times New Roman" w:cs="Times New Roman"/>
          <w:bCs/>
        </w:rPr>
      </w:pPr>
      <w:r w:rsidRPr="00257D04">
        <w:rPr>
          <w:rFonts w:ascii="Times New Roman" w:eastAsia="Times New Roman" w:hAnsi="Times New Roman" w:cs="Times New Roman"/>
          <w:b/>
        </w:rPr>
        <w:tab/>
      </w:r>
      <w:r w:rsidRPr="00257D04">
        <w:rPr>
          <w:rFonts w:ascii="Times New Roman" w:eastAsia="Times New Roman" w:hAnsi="Times New Roman" w:cs="Times New Roman"/>
          <w:bCs/>
        </w:rPr>
        <w:t>This part analyzes the interrelationships among the variables in the study. Three models were generated to obtain the best fit model of work engagement of employees. The models were assessed against the given fit indices and served as basis to accept or reject the model.</w:t>
      </w:r>
    </w:p>
    <w:p w14:paraId="1F0F0DEE"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bCs/>
        </w:rPr>
      </w:pPr>
      <w:r w:rsidRPr="00257D04">
        <w:rPr>
          <w:rFonts w:ascii="Times New Roman" w:eastAsia="Times New Roman" w:hAnsi="Times New Roman" w:cs="Times New Roman"/>
          <w:bCs/>
        </w:rPr>
        <w:t xml:space="preserve">Revealed in Table 9 is the result of the goodness of fit measures, of Generated Model 3. As can be seen in the results, all model fit values have successfully met the criteria set by each index; CMIN/DF ≤ 2, GFI, CFI, NFI, TLI 0. ≥ 95, and RMSEA ≤0.05 with a P-Close ≥0.05. The result is in alignment with the criteria set by Arbuckle and </w:t>
      </w:r>
      <w:proofErr w:type="spellStart"/>
      <w:r w:rsidRPr="00257D04">
        <w:rPr>
          <w:rFonts w:ascii="Times New Roman" w:eastAsia="Times New Roman" w:hAnsi="Times New Roman" w:cs="Times New Roman"/>
          <w:bCs/>
        </w:rPr>
        <w:t>Wothke</w:t>
      </w:r>
      <w:proofErr w:type="spellEnd"/>
      <w:r w:rsidRPr="00257D04">
        <w:rPr>
          <w:rFonts w:ascii="Times New Roman" w:eastAsia="Times New Roman" w:hAnsi="Times New Roman" w:cs="Times New Roman"/>
          <w:bCs/>
        </w:rPr>
        <w:t xml:space="preserve"> (1999) emphasizing the CMIN/DF should be less than 2, and Tucker-Lewis Index (TLI), Comparative Fit Index (CFI), Normed Fit Index (NFI), and Goodness of Fit Index (GFI) should be more than 0.95. Moreover, the RMEA and PCLOSE values are supported by Browne and Sugawara (1996) 0.01, 0.05 and 0.08 as excellent, good, and mediocre fit respectively, with a P-Close that is greater 0.05 </w:t>
      </w:r>
    </w:p>
    <w:p w14:paraId="1F962AA5" w14:textId="1BF715F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As shown in the Table, Model 3 obtained a p-value of .052, CMIN/DF of 1.439, goodness of fit index of .979, comparative fit index of .994, normed fit index of .982, Tucker-</w:t>
      </w:r>
      <w:proofErr w:type="gramStart"/>
      <w:r w:rsidRPr="00257D04">
        <w:rPr>
          <w:rFonts w:ascii="Times New Roman" w:eastAsia="Times New Roman" w:hAnsi="Times New Roman" w:cs="Times New Roman"/>
        </w:rPr>
        <w:t>Lewis</w:t>
      </w:r>
      <w:proofErr w:type="gramEnd"/>
      <w:r w:rsidRPr="00257D04">
        <w:rPr>
          <w:rFonts w:ascii="Times New Roman" w:eastAsia="Times New Roman" w:hAnsi="Times New Roman" w:cs="Times New Roman"/>
        </w:rPr>
        <w:t xml:space="preserve"> index of .991, RMSEA of .034 and finally p-close of .898. All exogenous variables are fitted to be part of the best fit model of work engagement of the employees of </w:t>
      </w:r>
      <w:proofErr w:type="spellStart"/>
      <w:r w:rsidRPr="00257D04">
        <w:rPr>
          <w:rFonts w:ascii="Times New Roman" w:eastAsia="Times New Roman" w:hAnsi="Times New Roman" w:cs="Times New Roman"/>
        </w:rPr>
        <w:t>sucs</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in Caraga Region.</w:t>
      </w:r>
    </w:p>
    <w:p w14:paraId="5EEEC4D8"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Table 9</w:t>
      </w:r>
    </w:p>
    <w:p w14:paraId="0902888F"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i/>
          <w:iCs/>
          <w:color w:val="000000"/>
        </w:rPr>
        <w:t>Summary of Goodness of Fit Measures of the Three Generated Models </w:t>
      </w:r>
    </w:p>
    <w:p w14:paraId="413D939E" w14:textId="77777777" w:rsidR="00257D04" w:rsidRPr="00257D04" w:rsidRDefault="00257D04" w:rsidP="005E3F90">
      <w:pPr>
        <w:spacing w:after="0" w:line="240" w:lineRule="auto"/>
        <w:jc w:val="both"/>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81"/>
        <w:gridCol w:w="1101"/>
        <w:gridCol w:w="1548"/>
        <w:gridCol w:w="1044"/>
        <w:gridCol w:w="1044"/>
        <w:gridCol w:w="1044"/>
        <w:gridCol w:w="1044"/>
        <w:gridCol w:w="1194"/>
        <w:gridCol w:w="1047"/>
      </w:tblGrid>
      <w:tr w:rsidR="00257D04" w:rsidRPr="00257D04" w14:paraId="5ADABCF8" w14:textId="77777777" w:rsidTr="00C77714">
        <w:tc>
          <w:tcPr>
            <w:tcW w:w="0" w:type="auto"/>
            <w:tcBorders>
              <w:top w:val="single" w:sz="4" w:space="0" w:color="000000"/>
              <w:bottom w:val="single" w:sz="4" w:space="0" w:color="000000"/>
            </w:tcBorders>
            <w:tcMar>
              <w:top w:w="0" w:type="dxa"/>
              <w:left w:w="115" w:type="dxa"/>
              <w:bottom w:w="0" w:type="dxa"/>
              <w:right w:w="115" w:type="dxa"/>
            </w:tcMar>
          </w:tcPr>
          <w:p w14:paraId="7254DAAE" w14:textId="77777777" w:rsidR="00257D04" w:rsidRPr="00257D04" w:rsidRDefault="00257D04" w:rsidP="005E3F90">
            <w:pPr>
              <w:spacing w:after="0" w:line="240" w:lineRule="auto"/>
              <w:jc w:val="both"/>
              <w:rPr>
                <w:rFonts w:ascii="Times New Roman" w:eastAsia="Times New Roman" w:hAnsi="Times New Roman" w:cs="Times New Roman"/>
              </w:rPr>
            </w:pPr>
          </w:p>
          <w:p w14:paraId="3C562D96"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Model</w:t>
            </w:r>
          </w:p>
        </w:tc>
        <w:tc>
          <w:tcPr>
            <w:tcW w:w="0" w:type="auto"/>
            <w:tcBorders>
              <w:top w:val="single" w:sz="4" w:space="0" w:color="000000"/>
              <w:bottom w:val="single" w:sz="4" w:space="0" w:color="000000"/>
            </w:tcBorders>
            <w:tcMar>
              <w:top w:w="0" w:type="dxa"/>
              <w:left w:w="115" w:type="dxa"/>
              <w:bottom w:w="0" w:type="dxa"/>
              <w:right w:w="115" w:type="dxa"/>
            </w:tcMar>
          </w:tcPr>
          <w:p w14:paraId="511FAE61"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P-value</w:t>
            </w:r>
          </w:p>
          <w:p w14:paraId="4771A5BD"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(&gt;0.05)</w:t>
            </w:r>
          </w:p>
        </w:tc>
        <w:tc>
          <w:tcPr>
            <w:tcW w:w="0" w:type="auto"/>
            <w:tcBorders>
              <w:top w:val="single" w:sz="4" w:space="0" w:color="000000"/>
              <w:bottom w:val="single" w:sz="4" w:space="0" w:color="000000"/>
            </w:tcBorders>
            <w:tcMar>
              <w:top w:w="0" w:type="dxa"/>
              <w:left w:w="115" w:type="dxa"/>
              <w:bottom w:w="0" w:type="dxa"/>
              <w:right w:w="115" w:type="dxa"/>
            </w:tcMar>
          </w:tcPr>
          <w:p w14:paraId="6DF0301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CMIN / DF</w:t>
            </w:r>
          </w:p>
          <w:p w14:paraId="3271691A"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(0&lt;value&lt;2)</w:t>
            </w:r>
          </w:p>
        </w:tc>
        <w:tc>
          <w:tcPr>
            <w:tcW w:w="0" w:type="auto"/>
            <w:tcBorders>
              <w:top w:val="single" w:sz="4" w:space="0" w:color="000000"/>
              <w:bottom w:val="single" w:sz="4" w:space="0" w:color="000000"/>
            </w:tcBorders>
            <w:tcMar>
              <w:top w:w="0" w:type="dxa"/>
              <w:left w:w="115" w:type="dxa"/>
              <w:bottom w:w="0" w:type="dxa"/>
              <w:right w:w="115" w:type="dxa"/>
            </w:tcMar>
          </w:tcPr>
          <w:p w14:paraId="43D9CB69"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GFI</w:t>
            </w:r>
          </w:p>
          <w:p w14:paraId="155D4121"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(&gt;0.95)</w:t>
            </w:r>
          </w:p>
        </w:tc>
        <w:tc>
          <w:tcPr>
            <w:tcW w:w="0" w:type="auto"/>
            <w:tcBorders>
              <w:top w:val="single" w:sz="4" w:space="0" w:color="000000"/>
              <w:bottom w:val="single" w:sz="4" w:space="0" w:color="000000"/>
            </w:tcBorders>
            <w:tcMar>
              <w:top w:w="0" w:type="dxa"/>
              <w:left w:w="115" w:type="dxa"/>
              <w:bottom w:w="0" w:type="dxa"/>
              <w:right w:w="115" w:type="dxa"/>
            </w:tcMar>
          </w:tcPr>
          <w:p w14:paraId="35985B7E"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CFI</w:t>
            </w:r>
          </w:p>
          <w:p w14:paraId="30FAB5B5"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(&gt;0.95)</w:t>
            </w:r>
          </w:p>
        </w:tc>
        <w:tc>
          <w:tcPr>
            <w:tcW w:w="0" w:type="auto"/>
            <w:tcBorders>
              <w:top w:val="single" w:sz="4" w:space="0" w:color="000000"/>
              <w:bottom w:val="single" w:sz="4" w:space="0" w:color="000000"/>
            </w:tcBorders>
            <w:tcMar>
              <w:top w:w="0" w:type="dxa"/>
              <w:left w:w="115" w:type="dxa"/>
              <w:bottom w:w="0" w:type="dxa"/>
              <w:right w:w="115" w:type="dxa"/>
            </w:tcMar>
          </w:tcPr>
          <w:p w14:paraId="1D19BECB"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NFI</w:t>
            </w:r>
          </w:p>
          <w:p w14:paraId="7FB923A5"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(&gt;0.95)</w:t>
            </w:r>
          </w:p>
        </w:tc>
        <w:tc>
          <w:tcPr>
            <w:tcW w:w="0" w:type="auto"/>
            <w:tcBorders>
              <w:top w:val="single" w:sz="4" w:space="0" w:color="000000"/>
              <w:bottom w:val="single" w:sz="4" w:space="0" w:color="000000"/>
            </w:tcBorders>
            <w:tcMar>
              <w:top w:w="0" w:type="dxa"/>
              <w:left w:w="115" w:type="dxa"/>
              <w:bottom w:w="0" w:type="dxa"/>
              <w:right w:w="115" w:type="dxa"/>
            </w:tcMar>
          </w:tcPr>
          <w:p w14:paraId="7C997017"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TLI</w:t>
            </w:r>
          </w:p>
          <w:p w14:paraId="256E2C00"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(&gt;0.95)</w:t>
            </w:r>
          </w:p>
        </w:tc>
        <w:tc>
          <w:tcPr>
            <w:tcW w:w="0" w:type="auto"/>
            <w:tcBorders>
              <w:top w:val="single" w:sz="4" w:space="0" w:color="000000"/>
              <w:bottom w:val="single" w:sz="4" w:space="0" w:color="000000"/>
            </w:tcBorders>
            <w:tcMar>
              <w:top w:w="0" w:type="dxa"/>
              <w:left w:w="115" w:type="dxa"/>
              <w:bottom w:w="0" w:type="dxa"/>
              <w:right w:w="115" w:type="dxa"/>
            </w:tcMar>
          </w:tcPr>
          <w:p w14:paraId="0E9AC967"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RMSEA</w:t>
            </w:r>
          </w:p>
          <w:p w14:paraId="632D403E"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(&lt;0.05)</w:t>
            </w:r>
          </w:p>
        </w:tc>
        <w:tc>
          <w:tcPr>
            <w:tcW w:w="0" w:type="auto"/>
            <w:tcBorders>
              <w:top w:val="single" w:sz="4" w:space="0" w:color="000000"/>
              <w:bottom w:val="single" w:sz="4" w:space="0" w:color="000000"/>
            </w:tcBorders>
            <w:tcMar>
              <w:top w:w="0" w:type="dxa"/>
              <w:left w:w="115" w:type="dxa"/>
              <w:bottom w:w="0" w:type="dxa"/>
              <w:right w:w="115" w:type="dxa"/>
            </w:tcMar>
          </w:tcPr>
          <w:p w14:paraId="5A0683D5"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P-close</w:t>
            </w:r>
          </w:p>
          <w:p w14:paraId="46FC5F2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color w:val="000000"/>
              </w:rPr>
              <w:t>(&gt;0.05)</w:t>
            </w:r>
          </w:p>
        </w:tc>
      </w:tr>
      <w:tr w:rsidR="00257D04" w:rsidRPr="00257D04" w14:paraId="178BEF44" w14:textId="77777777" w:rsidTr="00C77714">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06E95" w14:textId="77777777" w:rsidR="00257D04" w:rsidRPr="00257D04" w:rsidRDefault="00257D04" w:rsidP="005E3F90">
            <w:pPr>
              <w:spacing w:after="0" w:line="240" w:lineRule="auto"/>
              <w:jc w:val="both"/>
              <w:rPr>
                <w:rFonts w:ascii="Times New Roman" w:eastAsia="Times New Roman" w:hAnsi="Times New Roman" w:cs="Times New Roman"/>
              </w:rPr>
            </w:pPr>
          </w:p>
          <w:p w14:paraId="03EF009B"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6EFD0"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5AA633"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6.229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6CFBD"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.784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C7502"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A17E35"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737EBB"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1D71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34D99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r>
      <w:tr w:rsidR="00257D04" w:rsidRPr="00257D04" w14:paraId="532392E1" w14:textId="77777777" w:rsidTr="00C77714">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6B7C7"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53058"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3CA54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4.455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D00EF"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9CBDB"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E7449"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D00BBC"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EDE66"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6C440"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.000</w:t>
            </w:r>
          </w:p>
        </w:tc>
      </w:tr>
      <w:tr w:rsidR="00257D04" w:rsidRPr="00257D04" w14:paraId="0CE159C8" w14:textId="77777777" w:rsidTr="00C77714">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16C6B475"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6005A380"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.052</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535E4BC7"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1.439</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638DE8CF"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.979</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56292D08"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.994</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04B171F6"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.982</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266DACFB"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.991</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5891DF04"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.034</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115" w:type="dxa"/>
              <w:bottom w:w="0" w:type="dxa"/>
              <w:right w:w="115" w:type="dxa"/>
            </w:tcMar>
            <w:vAlign w:val="center"/>
          </w:tcPr>
          <w:p w14:paraId="6F258161" w14:textId="77777777"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color w:val="000000"/>
              </w:rPr>
              <w:t>.898</w:t>
            </w:r>
          </w:p>
        </w:tc>
      </w:tr>
    </w:tbl>
    <w:p w14:paraId="3C3E04BB" w14:textId="04191F74" w:rsidR="00257D04" w:rsidRPr="00257D04" w:rsidRDefault="00257D04" w:rsidP="005E3F90">
      <w:pPr>
        <w:spacing w:after="0" w:line="240" w:lineRule="auto"/>
        <w:ind w:right="97"/>
        <w:jc w:val="both"/>
        <w:rPr>
          <w:rFonts w:ascii="Times New Roman" w:eastAsia="Times New Roman" w:hAnsi="Times New Roman" w:cs="Times New Roman"/>
        </w:rPr>
      </w:pPr>
      <w:r w:rsidRPr="00257D04">
        <w:rPr>
          <w:rFonts w:ascii="Times New Roman" w:eastAsia="Times New Roman" w:hAnsi="Times New Roman" w:cs="Times New Roman"/>
          <w:b/>
          <w:bCs/>
          <w:i/>
          <w:iCs/>
          <w:color w:val="000000"/>
        </w:rPr>
        <w:t>Legend:</w:t>
      </w:r>
      <w:r w:rsidRPr="00257D04">
        <w:rPr>
          <w:rFonts w:ascii="Times New Roman" w:eastAsia="Times New Roman" w:hAnsi="Times New Roman" w:cs="Times New Roman"/>
          <w:color w:val="000000"/>
        </w:rPr>
        <w:t xml:space="preserve">  CMIN/DF – </w:t>
      </w:r>
      <w:r w:rsidRPr="00257D04">
        <w:rPr>
          <w:rFonts w:ascii="Times New Roman" w:eastAsia="Times New Roman" w:hAnsi="Times New Roman" w:cs="Times New Roman"/>
          <w:i/>
          <w:iCs/>
          <w:color w:val="000000"/>
        </w:rPr>
        <w:t>Chi Square/Degrees of Freedom</w:t>
      </w:r>
      <w:r w:rsidRPr="00257D04">
        <w:rPr>
          <w:rFonts w:ascii="Times New Roman" w:eastAsia="Times New Roman" w:hAnsi="Times New Roman" w:cs="Times New Roman"/>
          <w:color w:val="000000"/>
        </w:rPr>
        <w:tab/>
      </w:r>
      <w:proofErr w:type="gramStart"/>
      <w:r w:rsidRPr="00257D04">
        <w:rPr>
          <w:rFonts w:ascii="Times New Roman" w:eastAsia="Times New Roman" w:hAnsi="Times New Roman" w:cs="Times New Roman"/>
          <w:color w:val="000000"/>
        </w:rPr>
        <w:tab/>
        <w:t xml:space="preserve">  </w:t>
      </w:r>
      <w:r w:rsidR="005E3F90">
        <w:rPr>
          <w:rFonts w:ascii="Times New Roman" w:eastAsia="Times New Roman" w:hAnsi="Times New Roman" w:cs="Times New Roman"/>
          <w:color w:val="000000"/>
        </w:rPr>
        <w:tab/>
      </w:r>
      <w:proofErr w:type="gramEnd"/>
      <w:r w:rsidRPr="00257D04">
        <w:rPr>
          <w:rFonts w:ascii="Times New Roman" w:eastAsia="Times New Roman" w:hAnsi="Times New Roman" w:cs="Times New Roman"/>
          <w:color w:val="000000"/>
        </w:rPr>
        <w:t>NFI –</w:t>
      </w:r>
      <w:r w:rsidRPr="00257D04">
        <w:rPr>
          <w:rFonts w:ascii="Times New Roman" w:eastAsia="Times New Roman" w:hAnsi="Times New Roman" w:cs="Times New Roman"/>
          <w:i/>
          <w:iCs/>
          <w:color w:val="000000"/>
        </w:rPr>
        <w:t>Normed Fit Index</w:t>
      </w:r>
      <w:r w:rsidRPr="00257D04">
        <w:rPr>
          <w:rFonts w:ascii="Times New Roman" w:eastAsia="Times New Roman" w:hAnsi="Times New Roman" w:cs="Times New Roman"/>
          <w:color w:val="000000"/>
        </w:rPr>
        <w:br/>
      </w:r>
      <w:r w:rsidRPr="00257D04">
        <w:rPr>
          <w:rFonts w:ascii="Times New Roman" w:eastAsia="Times New Roman" w:hAnsi="Times New Roman" w:cs="Times New Roman"/>
          <w:color w:val="000000"/>
        </w:rPr>
        <w:tab/>
        <w:t xml:space="preserve">   GFI         – Goodness</w:t>
      </w:r>
      <w:r w:rsidRPr="00257D04">
        <w:rPr>
          <w:rFonts w:ascii="Times New Roman" w:eastAsia="Times New Roman" w:hAnsi="Times New Roman" w:cs="Times New Roman"/>
          <w:i/>
          <w:iCs/>
          <w:color w:val="000000"/>
        </w:rPr>
        <w:t xml:space="preserve"> of Fit Index</w:t>
      </w:r>
      <w:r w:rsidRPr="00257D04">
        <w:rPr>
          <w:rFonts w:ascii="Times New Roman" w:eastAsia="Times New Roman" w:hAnsi="Times New Roman" w:cs="Times New Roman"/>
          <w:i/>
          <w:iCs/>
          <w:color w:val="000000"/>
        </w:rPr>
        <w:tab/>
      </w:r>
      <w:r w:rsidRPr="00257D04">
        <w:rPr>
          <w:rFonts w:ascii="Times New Roman" w:eastAsia="Times New Roman" w:hAnsi="Times New Roman" w:cs="Times New Roman"/>
          <w:color w:val="000000"/>
        </w:rPr>
        <w:tab/>
      </w:r>
      <w:r w:rsidRPr="00257D04">
        <w:rPr>
          <w:rFonts w:ascii="Times New Roman" w:eastAsia="Times New Roman" w:hAnsi="Times New Roman" w:cs="Times New Roman"/>
          <w:color w:val="000000"/>
        </w:rPr>
        <w:tab/>
        <w:t xml:space="preserve">     </w:t>
      </w:r>
      <w:r w:rsidR="005E3F90">
        <w:rPr>
          <w:rFonts w:ascii="Times New Roman" w:eastAsia="Times New Roman" w:hAnsi="Times New Roman" w:cs="Times New Roman"/>
          <w:color w:val="000000"/>
        </w:rPr>
        <w:tab/>
      </w:r>
      <w:r w:rsidR="005E3F90">
        <w:rPr>
          <w:rFonts w:ascii="Times New Roman" w:eastAsia="Times New Roman" w:hAnsi="Times New Roman" w:cs="Times New Roman"/>
          <w:color w:val="000000"/>
        </w:rPr>
        <w:tab/>
      </w:r>
      <w:r w:rsidRPr="00257D04">
        <w:rPr>
          <w:rFonts w:ascii="Times New Roman" w:eastAsia="Times New Roman" w:hAnsi="Times New Roman" w:cs="Times New Roman"/>
          <w:color w:val="000000"/>
        </w:rPr>
        <w:t>TLI -</w:t>
      </w:r>
      <w:r w:rsidRPr="00257D04">
        <w:rPr>
          <w:rFonts w:ascii="Times New Roman" w:eastAsia="Times New Roman" w:hAnsi="Times New Roman" w:cs="Times New Roman"/>
          <w:i/>
          <w:iCs/>
          <w:color w:val="000000"/>
        </w:rPr>
        <w:t>Tucker-Lewis Index</w:t>
      </w:r>
      <w:r w:rsidRPr="00257D04">
        <w:rPr>
          <w:rFonts w:ascii="Times New Roman" w:eastAsia="Times New Roman" w:hAnsi="Times New Roman" w:cs="Times New Roman"/>
          <w:i/>
          <w:iCs/>
          <w:color w:val="000000"/>
        </w:rPr>
        <w:br/>
      </w:r>
      <w:r w:rsidRPr="00257D04">
        <w:rPr>
          <w:rFonts w:ascii="Times New Roman" w:eastAsia="Times New Roman" w:hAnsi="Times New Roman" w:cs="Times New Roman"/>
          <w:color w:val="000000"/>
        </w:rPr>
        <w:tab/>
        <w:t xml:space="preserve">   RMSEA –   </w:t>
      </w:r>
      <w:r w:rsidRPr="00257D04">
        <w:rPr>
          <w:rFonts w:ascii="Times New Roman" w:eastAsia="Times New Roman" w:hAnsi="Times New Roman" w:cs="Times New Roman"/>
          <w:i/>
          <w:iCs/>
          <w:color w:val="000000"/>
        </w:rPr>
        <w:t>Root Mean Square of Error Approximation</w:t>
      </w:r>
      <w:r w:rsidRPr="00257D04">
        <w:rPr>
          <w:rFonts w:ascii="Times New Roman" w:eastAsia="Times New Roman" w:hAnsi="Times New Roman" w:cs="Times New Roman"/>
          <w:color w:val="000000"/>
        </w:rPr>
        <w:tab/>
        <w:t xml:space="preserve">      </w:t>
      </w:r>
      <w:r w:rsidRPr="00257D04">
        <w:rPr>
          <w:rFonts w:ascii="Times New Roman" w:eastAsia="Times New Roman" w:hAnsi="Times New Roman" w:cs="Times New Roman"/>
          <w:color w:val="000000"/>
        </w:rPr>
        <w:tab/>
        <w:t>CFI – Comparative</w:t>
      </w:r>
      <w:r w:rsidRPr="00257D04">
        <w:rPr>
          <w:rFonts w:ascii="Times New Roman" w:eastAsia="Times New Roman" w:hAnsi="Times New Roman" w:cs="Times New Roman"/>
          <w:i/>
          <w:iCs/>
          <w:color w:val="000000"/>
        </w:rPr>
        <w:t xml:space="preserve"> Fit Index</w:t>
      </w:r>
    </w:p>
    <w:p w14:paraId="324840D1" w14:textId="77777777" w:rsidR="00257D04" w:rsidRPr="00257D04" w:rsidRDefault="00257D04" w:rsidP="005E3F90">
      <w:pPr>
        <w:spacing w:after="0" w:line="240" w:lineRule="auto"/>
        <w:jc w:val="both"/>
        <w:rPr>
          <w:rFonts w:ascii="Times New Roman" w:eastAsia="Calibri" w:hAnsi="Times New Roman" w:cs="Times New Roman"/>
        </w:rPr>
      </w:pPr>
    </w:p>
    <w:p w14:paraId="18EB6553"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Generated Structural Model 1 presented the direct relationship between the    endogenous and exogenous variables. As shown in Table 10, job satisfaction is strongly represented by their factors, with the highest beta values (.606) followed by psychological capital (beta =.412) and public service motivation (beta = .092). Table 9 shows that exogenous variables, public service motivation, psychological capital and job satisfaction do not predict work engagement having a P-value of ≥0.05. Also revealed in the goodness of fit results that the model fit values were not within the range of the indices criteria as shown by CMIN/DF ≥ 2, GFI, CFI, NFI, TLI ≤ 0.95, and RMSEA ≥ 0.05 with a P-Close ≤ 0.05.  This means that the model does not fit with the data.</w:t>
      </w:r>
    </w:p>
    <w:p w14:paraId="199ADB00" w14:textId="77777777" w:rsidR="00257D04" w:rsidRPr="00257D04" w:rsidRDefault="00257D04" w:rsidP="00257D04">
      <w:pPr>
        <w:spacing w:before="240" w:after="240" w:line="240" w:lineRule="auto"/>
        <w:jc w:val="both"/>
        <w:rPr>
          <w:rFonts w:ascii="Times New Roman" w:eastAsia="Times New Roman" w:hAnsi="Times New Roman" w:cs="Times New Roman"/>
        </w:rPr>
      </w:pPr>
      <w:r w:rsidRPr="00257D04">
        <w:rPr>
          <w:rFonts w:ascii="Times New Roman" w:eastAsia="Times New Roman" w:hAnsi="Times New Roman" w:cs="Times New Roman"/>
          <w:noProof/>
        </w:rPr>
        <w:drawing>
          <wp:inline distT="0" distB="0" distL="0" distR="0" wp14:anchorId="0A659BB9" wp14:editId="32176DB1">
            <wp:extent cx="5768975" cy="3816882"/>
            <wp:effectExtent l="0" t="0" r="3175" b="0"/>
            <wp:docPr id="1979071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7174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92570" cy="3832493"/>
                    </a:xfrm>
                    <a:prstGeom prst="rect">
                      <a:avLst/>
                    </a:prstGeom>
                    <a:noFill/>
                  </pic:spPr>
                </pic:pic>
              </a:graphicData>
            </a:graphic>
          </wp:inline>
        </w:drawing>
      </w:r>
    </w:p>
    <w:p w14:paraId="64D04B2A" w14:textId="77777777" w:rsid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Figure 1. Structural Model 1 in Standardized Solution</w:t>
      </w:r>
    </w:p>
    <w:p w14:paraId="6BC67580" w14:textId="77777777" w:rsidR="005E3F90" w:rsidRPr="00257D04" w:rsidRDefault="005E3F90" w:rsidP="005E3F90">
      <w:pPr>
        <w:spacing w:after="0" w:line="240" w:lineRule="auto"/>
        <w:jc w:val="both"/>
        <w:rPr>
          <w:rFonts w:ascii="Times New Roman" w:eastAsia="Times New Roman" w:hAnsi="Times New Roman" w:cs="Times New Roman"/>
        </w:rPr>
      </w:pPr>
    </w:p>
    <w:p w14:paraId="25E084FE" w14:textId="1A1C4928"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 xml:space="preserve">Legend:    </w:t>
      </w:r>
      <w:proofErr w:type="spellStart"/>
      <w:r w:rsidRPr="00257D04">
        <w:rPr>
          <w:rFonts w:ascii="Times New Roman" w:eastAsia="Times New Roman" w:hAnsi="Times New Roman" w:cs="Times New Roman"/>
        </w:rPr>
        <w:t>apm</w:t>
      </w:r>
      <w:proofErr w:type="spellEnd"/>
      <w:r w:rsidRPr="00257D04">
        <w:rPr>
          <w:rFonts w:ascii="Times New Roman" w:eastAsia="Times New Roman" w:hAnsi="Times New Roman" w:cs="Times New Roman"/>
        </w:rPr>
        <w:t xml:space="preserve"> – attraction to policy making</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 xml:space="preserve"> </w:t>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aut</w:t>
      </w:r>
      <w:proofErr w:type="spellEnd"/>
      <w:r w:rsidRPr="00257D04">
        <w:rPr>
          <w:rFonts w:ascii="Times New Roman" w:eastAsia="Times New Roman" w:hAnsi="Times New Roman" w:cs="Times New Roman"/>
        </w:rPr>
        <w:t xml:space="preserve"> - authority</w:t>
      </w:r>
      <w:r w:rsidRPr="00257D04">
        <w:rPr>
          <w:rFonts w:ascii="Times New Roman" w:eastAsia="Times New Roman" w:hAnsi="Times New Roman" w:cs="Times New Roman"/>
        </w:rPr>
        <w:tab/>
      </w:r>
      <w:r w:rsidRPr="00257D04">
        <w:rPr>
          <w:rFonts w:ascii="Times New Roman" w:eastAsia="Times New Roman" w:hAnsi="Times New Roman" w:cs="Times New Roman"/>
        </w:rPr>
        <w:tab/>
      </w:r>
    </w:p>
    <w:p w14:paraId="315ACBFB" w14:textId="4A2F43E5"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Cpi </w:t>
      </w:r>
      <w:r w:rsidRPr="00257D04">
        <w:rPr>
          <w:rFonts w:ascii="Times New Roman" w:eastAsia="Times New Roman" w:hAnsi="Times New Roman" w:cs="Times New Roman"/>
        </w:rPr>
        <w:t>– commitment to the public interest</w:t>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sup - supervision</w:t>
      </w:r>
    </w:p>
    <w:p w14:paraId="03502F82" w14:textId="1C505CA4"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Soj</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social justice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paf</w:t>
      </w:r>
      <w:proofErr w:type="spellEnd"/>
      <w:r w:rsidRPr="00257D04">
        <w:rPr>
          <w:rFonts w:ascii="Times New Roman" w:eastAsia="Times New Roman" w:hAnsi="Times New Roman" w:cs="Times New Roman"/>
        </w:rPr>
        <w:t xml:space="preserve"> – policies and facilities</w:t>
      </w:r>
    </w:p>
    <w:p w14:paraId="363B411B" w14:textId="51FEC184"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Cid </w:t>
      </w:r>
      <w:r w:rsidRPr="00257D04">
        <w:rPr>
          <w:rFonts w:ascii="Times New Roman" w:eastAsia="Times New Roman" w:hAnsi="Times New Roman" w:cs="Times New Roman"/>
        </w:rPr>
        <w:t>– civic duty</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mwi</w:t>
      </w:r>
      <w:proofErr w:type="spellEnd"/>
      <w:r w:rsidRPr="00257D04">
        <w:rPr>
          <w:rFonts w:ascii="Times New Roman" w:eastAsia="Times New Roman" w:hAnsi="Times New Roman" w:cs="Times New Roman"/>
        </w:rPr>
        <w:t xml:space="preserve"> – my work itself</w:t>
      </w:r>
    </w:p>
    <w:p w14:paraId="1A3D691A" w14:textId="41884DC4"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Com </w:t>
      </w:r>
      <w:r w:rsidRPr="00257D04">
        <w:rPr>
          <w:rFonts w:ascii="Times New Roman" w:eastAsia="Times New Roman" w:hAnsi="Times New Roman" w:cs="Times New Roman"/>
        </w:rPr>
        <w:t>– compassion</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inr</w:t>
      </w:r>
      <w:proofErr w:type="spellEnd"/>
      <w:r w:rsidRPr="00257D04">
        <w:rPr>
          <w:rFonts w:ascii="Times New Roman" w:eastAsia="Times New Roman" w:hAnsi="Times New Roman" w:cs="Times New Roman"/>
        </w:rPr>
        <w:t xml:space="preserve"> – interpersonal relationship</w:t>
      </w:r>
    </w:p>
    <w:p w14:paraId="40F5CF14" w14:textId="43517D58"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Ses </w:t>
      </w:r>
      <w:r w:rsidRPr="00257D04">
        <w:rPr>
          <w:rFonts w:ascii="Times New Roman" w:eastAsia="Times New Roman" w:hAnsi="Times New Roman" w:cs="Times New Roman"/>
        </w:rPr>
        <w:t xml:space="preserve">– </w:t>
      </w:r>
      <w:proofErr w:type="spellStart"/>
      <w:r w:rsidRPr="00257D04">
        <w:rPr>
          <w:rFonts w:ascii="Times New Roman" w:eastAsia="Times New Roman" w:hAnsi="Times New Roman" w:cs="Times New Roman"/>
        </w:rPr>
        <w:t>self sacrifice</w:t>
      </w:r>
      <w:proofErr w:type="spellEnd"/>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cot - commitment</w:t>
      </w:r>
    </w:p>
    <w:p w14:paraId="31161ACB" w14:textId="284271E9"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PSM – Public Service Motivation</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sal</w:t>
      </w:r>
      <w:proofErr w:type="spellEnd"/>
      <w:r w:rsidRPr="00257D04">
        <w:rPr>
          <w:rFonts w:ascii="Times New Roman" w:eastAsia="Times New Roman" w:hAnsi="Times New Roman" w:cs="Times New Roman"/>
        </w:rPr>
        <w:t xml:space="preserve"> - salary</w:t>
      </w:r>
    </w:p>
    <w:p w14:paraId="380EA022" w14:textId="08E78DB8"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t xml:space="preserve"> </w:t>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Wor</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workload</w:t>
      </w:r>
    </w:p>
    <w:p w14:paraId="24220FA5" w14:textId="36346F36"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Wse</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work self- efficacy</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JS – Job Satisfaction</w:t>
      </w:r>
    </w:p>
    <w:p w14:paraId="49BEF7DF" w14:textId="7088D211"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Opt</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optimism</w:t>
      </w:r>
    </w:p>
    <w:p w14:paraId="3E37F210" w14:textId="22171FC4"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Hop </w:t>
      </w:r>
      <w:r w:rsidRPr="00257D04">
        <w:rPr>
          <w:rFonts w:ascii="Times New Roman" w:eastAsia="Times New Roman" w:hAnsi="Times New Roman" w:cs="Times New Roman"/>
        </w:rPr>
        <w:t>– hope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cwe</w:t>
      </w:r>
      <w:proofErr w:type="spellEnd"/>
      <w:r w:rsidRPr="00257D04">
        <w:rPr>
          <w:rFonts w:ascii="Times New Roman" w:eastAsia="Times New Roman" w:hAnsi="Times New Roman" w:cs="Times New Roman"/>
        </w:rPr>
        <w:t xml:space="preserve"> – cognitive work engagement</w:t>
      </w:r>
    </w:p>
    <w:p w14:paraId="034E37AB" w14:textId="6C2A6C9B"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Res </w:t>
      </w:r>
      <w:r w:rsidRPr="00257D04">
        <w:rPr>
          <w:rFonts w:ascii="Times New Roman" w:eastAsia="Times New Roman" w:hAnsi="Times New Roman" w:cs="Times New Roman"/>
        </w:rPr>
        <w:t>– resilience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ewe – emotional work engagement</w:t>
      </w:r>
    </w:p>
    <w:p w14:paraId="6ABA4527" w14:textId="274FDB09"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PC – Psychological Capital</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pwe</w:t>
      </w:r>
      <w:proofErr w:type="spellEnd"/>
      <w:r w:rsidRPr="00257D04">
        <w:rPr>
          <w:rFonts w:ascii="Times New Roman" w:eastAsia="Times New Roman" w:hAnsi="Times New Roman" w:cs="Times New Roman"/>
        </w:rPr>
        <w:t xml:space="preserve"> – physical work engagement</w:t>
      </w:r>
    </w:p>
    <w:p w14:paraId="06FBE58E" w14:textId="405EB2AA"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WE – Work Engagement</w:t>
      </w:r>
    </w:p>
    <w:p w14:paraId="51364B56"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lastRenderedPageBreak/>
        <w:t xml:space="preserve">Generated Structural Model 2 displayed the interrelationships between the exogenous variables public service motivation and psychological capital and psychological capital with job satisfaction along with its direct relationship to the endogenous variable which is the work engagement.  As shown in Table 10, job satisfaction is strongly represented by their factors, with the highest beta values (.598) followed by psychological capital (beta = .406) and public service motivation (beta = .060).  Also, the goodness of fit results revealed that the values were not within the range of the indices criteria as shown by CMIN/DF ≥ 2, GFI, CFI, NFI, TLI ≤ 0.95, and RMSEA ≥ 0.05 with a P-Close ≤ 0.05.  This means that the model shows a very poor fit. </w:t>
      </w:r>
    </w:p>
    <w:p w14:paraId="2AF5048D"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 xml:space="preserve"> </w:t>
      </w:r>
      <w:r w:rsidRPr="00257D04">
        <w:rPr>
          <w:rFonts w:ascii="Times New Roman" w:eastAsia="Calibri" w:hAnsi="Times New Roman" w:cs="Times New Roman"/>
          <w:noProof/>
        </w:rPr>
        <w:drawing>
          <wp:inline distT="0" distB="0" distL="0" distR="0" wp14:anchorId="4BF43029" wp14:editId="4011616A">
            <wp:extent cx="4908637" cy="3519055"/>
            <wp:effectExtent l="0" t="0" r="6350" b="5715"/>
            <wp:docPr id="602068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68759"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19159" cy="3526598"/>
                    </a:xfrm>
                    <a:prstGeom prst="rect">
                      <a:avLst/>
                    </a:prstGeom>
                    <a:noFill/>
                  </pic:spPr>
                </pic:pic>
              </a:graphicData>
            </a:graphic>
          </wp:inline>
        </w:drawing>
      </w:r>
    </w:p>
    <w:p w14:paraId="14BC54B1" w14:textId="77777777"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Figure 2. Structural Model 2 in Standardized Solution</w:t>
      </w:r>
    </w:p>
    <w:p w14:paraId="1809B803" w14:textId="1CAE166C"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 xml:space="preserve">Legend:  </w:t>
      </w:r>
      <w:proofErr w:type="spellStart"/>
      <w:r w:rsidRPr="00257D04">
        <w:rPr>
          <w:rFonts w:ascii="Times New Roman" w:eastAsia="Times New Roman" w:hAnsi="Times New Roman" w:cs="Times New Roman"/>
        </w:rPr>
        <w:t>apm</w:t>
      </w:r>
      <w:proofErr w:type="spellEnd"/>
      <w:r w:rsidRPr="00257D04">
        <w:rPr>
          <w:rFonts w:ascii="Times New Roman" w:eastAsia="Times New Roman" w:hAnsi="Times New Roman" w:cs="Times New Roman"/>
        </w:rPr>
        <w:t xml:space="preserve"> – attraction to policy making</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aut</w:t>
      </w:r>
      <w:proofErr w:type="spellEnd"/>
      <w:r w:rsidRPr="00257D04">
        <w:rPr>
          <w:rFonts w:ascii="Times New Roman" w:eastAsia="Times New Roman" w:hAnsi="Times New Roman" w:cs="Times New Roman"/>
        </w:rPr>
        <w:t xml:space="preserve"> - authority</w:t>
      </w:r>
      <w:r w:rsidRPr="00257D04">
        <w:rPr>
          <w:rFonts w:ascii="Times New Roman" w:eastAsia="Times New Roman" w:hAnsi="Times New Roman" w:cs="Times New Roman"/>
        </w:rPr>
        <w:tab/>
      </w:r>
      <w:r w:rsidRPr="00257D04">
        <w:rPr>
          <w:rFonts w:ascii="Times New Roman" w:eastAsia="Times New Roman" w:hAnsi="Times New Roman" w:cs="Times New Roman"/>
        </w:rPr>
        <w:tab/>
      </w:r>
    </w:p>
    <w:p w14:paraId="47E4F6EC" w14:textId="0C3B6AAD"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Cpi </w:t>
      </w:r>
      <w:r w:rsidRPr="00257D04">
        <w:rPr>
          <w:rFonts w:ascii="Times New Roman" w:eastAsia="Times New Roman" w:hAnsi="Times New Roman" w:cs="Times New Roman"/>
        </w:rPr>
        <w:t>– commitment to the public interest</w:t>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sup - supervision</w:t>
      </w:r>
    </w:p>
    <w:p w14:paraId="35E19F8A" w14:textId="44647DD2"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Soj</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social justice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paf</w:t>
      </w:r>
      <w:proofErr w:type="spellEnd"/>
      <w:r w:rsidRPr="00257D04">
        <w:rPr>
          <w:rFonts w:ascii="Times New Roman" w:eastAsia="Times New Roman" w:hAnsi="Times New Roman" w:cs="Times New Roman"/>
        </w:rPr>
        <w:t xml:space="preserve"> – policies and facilities</w:t>
      </w:r>
    </w:p>
    <w:p w14:paraId="2BB248E0" w14:textId="5E3BBDAD"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Cid </w:t>
      </w:r>
      <w:r w:rsidRPr="00257D04">
        <w:rPr>
          <w:rFonts w:ascii="Times New Roman" w:eastAsia="Times New Roman" w:hAnsi="Times New Roman" w:cs="Times New Roman"/>
        </w:rPr>
        <w:t>– civic duty</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mwi</w:t>
      </w:r>
      <w:proofErr w:type="spellEnd"/>
      <w:r w:rsidRPr="00257D04">
        <w:rPr>
          <w:rFonts w:ascii="Times New Roman" w:eastAsia="Times New Roman" w:hAnsi="Times New Roman" w:cs="Times New Roman"/>
        </w:rPr>
        <w:t xml:space="preserve"> – my work itself</w:t>
      </w:r>
    </w:p>
    <w:p w14:paraId="71A287BF" w14:textId="53DAE711"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Com </w:t>
      </w:r>
      <w:r w:rsidRPr="00257D04">
        <w:rPr>
          <w:rFonts w:ascii="Times New Roman" w:eastAsia="Times New Roman" w:hAnsi="Times New Roman" w:cs="Times New Roman"/>
        </w:rPr>
        <w:t>– compassion</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inr</w:t>
      </w:r>
      <w:proofErr w:type="spellEnd"/>
      <w:r w:rsidRPr="00257D04">
        <w:rPr>
          <w:rFonts w:ascii="Times New Roman" w:eastAsia="Times New Roman" w:hAnsi="Times New Roman" w:cs="Times New Roman"/>
        </w:rPr>
        <w:t xml:space="preserve"> – interpersonal relationship</w:t>
      </w:r>
    </w:p>
    <w:p w14:paraId="033EAA71" w14:textId="055EF630"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Ses </w:t>
      </w:r>
      <w:r w:rsidRPr="00257D04">
        <w:rPr>
          <w:rFonts w:ascii="Times New Roman" w:eastAsia="Times New Roman" w:hAnsi="Times New Roman" w:cs="Times New Roman"/>
        </w:rPr>
        <w:t xml:space="preserve">– </w:t>
      </w:r>
      <w:proofErr w:type="spellStart"/>
      <w:r w:rsidRPr="00257D04">
        <w:rPr>
          <w:rFonts w:ascii="Times New Roman" w:eastAsia="Times New Roman" w:hAnsi="Times New Roman" w:cs="Times New Roman"/>
        </w:rPr>
        <w:t>self sacrifice</w:t>
      </w:r>
      <w:proofErr w:type="spellEnd"/>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cot - commitment</w:t>
      </w:r>
    </w:p>
    <w:p w14:paraId="161D74DD" w14:textId="27175160"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PSM – Public Service Motivation</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sal</w:t>
      </w:r>
      <w:proofErr w:type="spellEnd"/>
      <w:r w:rsidRPr="00257D04">
        <w:rPr>
          <w:rFonts w:ascii="Times New Roman" w:eastAsia="Times New Roman" w:hAnsi="Times New Roman" w:cs="Times New Roman"/>
        </w:rPr>
        <w:t xml:space="preserve"> - salary</w:t>
      </w:r>
    </w:p>
    <w:p w14:paraId="03190487" w14:textId="552AAD7F"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t xml:space="preserve"> </w:t>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Wor</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workload</w:t>
      </w:r>
    </w:p>
    <w:p w14:paraId="71CF6909" w14:textId="614ED14D"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Wse</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work self- efficacy</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JS – Job Satisfaction</w:t>
      </w:r>
    </w:p>
    <w:p w14:paraId="3CFD6EBD" w14:textId="46911473"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proofErr w:type="spellStart"/>
      <w:r w:rsidRPr="00257D04">
        <w:rPr>
          <w:rFonts w:ascii="Times New Roman" w:eastAsia="Times New Roman" w:hAnsi="Times New Roman" w:cs="Times New Roman"/>
        </w:rPr>
        <w:t>Opt</w:t>
      </w:r>
      <w:proofErr w:type="spellEnd"/>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 optimism</w:t>
      </w:r>
    </w:p>
    <w:p w14:paraId="618E2BCA" w14:textId="1D2D3095"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Hop </w:t>
      </w:r>
      <w:r w:rsidRPr="00257D04">
        <w:rPr>
          <w:rFonts w:ascii="Times New Roman" w:eastAsia="Times New Roman" w:hAnsi="Times New Roman" w:cs="Times New Roman"/>
        </w:rPr>
        <w:t>– hope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cwe</w:t>
      </w:r>
      <w:proofErr w:type="spellEnd"/>
      <w:r w:rsidRPr="00257D04">
        <w:rPr>
          <w:rFonts w:ascii="Times New Roman" w:eastAsia="Times New Roman" w:hAnsi="Times New Roman" w:cs="Times New Roman"/>
        </w:rPr>
        <w:t xml:space="preserve"> – cognitive work engagement</w:t>
      </w:r>
    </w:p>
    <w:p w14:paraId="2632CA23" w14:textId="69AD8EE8"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w:t>
      </w:r>
      <w:r w:rsidRPr="00257D04">
        <w:rPr>
          <w:rFonts w:ascii="Times New Roman" w:eastAsia="Times New Roman" w:hAnsi="Times New Roman" w:cs="Times New Roman"/>
        </w:rPr>
        <w:t xml:space="preserve">Res </w:t>
      </w:r>
      <w:r w:rsidRPr="00257D04">
        <w:rPr>
          <w:rFonts w:ascii="Times New Roman" w:eastAsia="Times New Roman" w:hAnsi="Times New Roman" w:cs="Times New Roman"/>
        </w:rPr>
        <w:t>– resilience</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ewe – emotional work engagement</w:t>
      </w:r>
    </w:p>
    <w:p w14:paraId="05816DD2" w14:textId="1B848892"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ab/>
        <w:t xml:space="preserve">   PC – Psychological Capital</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proofErr w:type="spellStart"/>
      <w:r w:rsidRPr="00257D04">
        <w:rPr>
          <w:rFonts w:ascii="Times New Roman" w:eastAsia="Times New Roman" w:hAnsi="Times New Roman" w:cs="Times New Roman"/>
        </w:rPr>
        <w:t>pwe</w:t>
      </w:r>
      <w:proofErr w:type="spellEnd"/>
      <w:r w:rsidRPr="00257D04">
        <w:rPr>
          <w:rFonts w:ascii="Times New Roman" w:eastAsia="Times New Roman" w:hAnsi="Times New Roman" w:cs="Times New Roman"/>
        </w:rPr>
        <w:t xml:space="preserve"> – physical work engagement</w:t>
      </w:r>
    </w:p>
    <w:p w14:paraId="515EC13E" w14:textId="0857F501" w:rsidR="00257D04" w:rsidRPr="00257D04" w:rsidRDefault="00257D04" w:rsidP="005E3F90">
      <w:pPr>
        <w:spacing w:after="0" w:line="240" w:lineRule="auto"/>
        <w:jc w:val="both"/>
        <w:rPr>
          <w:rFonts w:ascii="Times New Roman" w:eastAsia="Times New Roman" w:hAnsi="Times New Roman" w:cs="Times New Roman"/>
        </w:rPr>
      </w:pPr>
      <w:r w:rsidRPr="00257D04">
        <w:rPr>
          <w:rFonts w:ascii="Times New Roman" w:eastAsia="Times New Roman" w:hAnsi="Times New Roman" w:cs="Times New Roman"/>
        </w:rPr>
        <w:t xml:space="preserve"> </w:t>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Pr="00257D04">
        <w:rPr>
          <w:rFonts w:ascii="Times New Roman" w:eastAsia="Times New Roman" w:hAnsi="Times New Roman" w:cs="Times New Roman"/>
        </w:rPr>
        <w:tab/>
      </w:r>
      <w:r w:rsidR="005E3F90">
        <w:rPr>
          <w:rFonts w:ascii="Times New Roman" w:eastAsia="Times New Roman" w:hAnsi="Times New Roman" w:cs="Times New Roman"/>
        </w:rPr>
        <w:tab/>
      </w:r>
      <w:r w:rsidR="005E3F90">
        <w:rPr>
          <w:rFonts w:ascii="Times New Roman" w:eastAsia="Times New Roman" w:hAnsi="Times New Roman" w:cs="Times New Roman"/>
        </w:rPr>
        <w:tab/>
      </w:r>
      <w:r w:rsidRPr="00257D04">
        <w:rPr>
          <w:rFonts w:ascii="Times New Roman" w:eastAsia="Times New Roman" w:hAnsi="Times New Roman" w:cs="Times New Roman"/>
        </w:rPr>
        <w:t>WE – Work Engagement</w:t>
      </w:r>
    </w:p>
    <w:p w14:paraId="13D04DE8"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Table 10 presents the goodness-of-fit indices for the three generated structural models. Several fit criteria were examined, including the chi-square probability value (p-value), CMIN/DF, GFI, CFI, NFI, TLI, RMSEA, and P-close, in order to assess the adequacy of each model. Model 1 demonstrates a poor overall fit to the data. The chi-square test is significant (p &lt; .05), indicating a discrepancy between the proposed model and the observed data. The CMIN/DF value (6.229) exceeds the recommended threshold of 2–3, while incremental fit indices (GFI = .784, CFI = .828, NFI = .803, TLI = .806) fall below acceptable levels. Additionally, the RMSEA value (.117) exceeds the recommended cutoff of .05, with a P-close value of .000, further confirming inadequate model fit.</w:t>
      </w:r>
    </w:p>
    <w:p w14:paraId="394979E6"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lastRenderedPageBreak/>
        <w:t>Model 2 shows some improvement compared to Model 1; however, it still does not meet recommended fit criteria. Although the CMIN/DF value decreases to 4.455, it remains above acceptable limits. Similarly, fit indices (GFI = .835, CFI = .888, NFI = .860, TLI = .872) remain below the recommended .90–.95 thresholds. The RMSEA value (.095) also indicates a poor fit, and the P-close value (.000) suggests that the model does not adequately approximate the population covariance matrix. In contrast, Model 3 exhibits an excellent overall fit and satisfies all major goodness-of-fit criteria. The chi-square value is non-significant (p = .052), indicating an acceptable discrepancy between the model and the data. The CMIN/DF value (1.439) is well within recommended limits, while the GFI (.979), CFI (.994), NFI (.982), and TLI (.991) all exceed the recommended thresholds. Furthermore, the RMSEA value (.034) is below the .05 cutoff, and the P-close value (.898) confirms a close fit of the model.</w:t>
      </w:r>
    </w:p>
    <w:p w14:paraId="52D6445F"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Reflected in Figure 3 is the standard estimates of Generated Model 3. As can be gleaned in model 3, the best fit model, public service motivation, psychological capital, and job satisfaction are exogenous variables that have direct causal relationship on work engagement. The model also revealed the interconnectedness of these two variables namely, public service motivation and psychological capital. Public service motivation had a direct relationship with work engagement and job satisfaction, psychological capital with job satisfaction and work engagement and lastly, job satisfaction with work engagement.</w:t>
      </w:r>
    </w:p>
    <w:p w14:paraId="0109C5DC"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 xml:space="preserve">Moreover, as shown in Figure 3, three out of six indicators of public service motivation namely, compassion, civic duty and attraction to policy making, remained significant predictors of work engagement. While psychological capital had three of four indicators, namely, work </w:t>
      </w:r>
      <w:proofErr w:type="spellStart"/>
      <w:r w:rsidRPr="00257D04">
        <w:rPr>
          <w:rFonts w:ascii="Times New Roman" w:eastAsia="Times New Roman" w:hAnsi="Times New Roman" w:cs="Times New Roman"/>
        </w:rPr>
        <w:t>self efficacy</w:t>
      </w:r>
      <w:proofErr w:type="spellEnd"/>
      <w:r w:rsidRPr="00257D04">
        <w:rPr>
          <w:rFonts w:ascii="Times New Roman" w:eastAsia="Times New Roman" w:hAnsi="Times New Roman" w:cs="Times New Roman"/>
        </w:rPr>
        <w:t xml:space="preserve">, hope, and resilience, were found to affect work engagement. On the other hand, the job satisfaction maintained three indicators out of eight indicators, namely, authority, policies and facilities and interpersonal relationship that significantly affect work engagement.  Based on the result, it can be deduced that the work engagement was best anchored on public service motivation which was measured in terms of commitment to the public policy making, civic duty and attraction to policy making; psychological capital in terms of work </w:t>
      </w:r>
      <w:proofErr w:type="spellStart"/>
      <w:r w:rsidRPr="00257D04">
        <w:rPr>
          <w:rFonts w:ascii="Times New Roman" w:eastAsia="Times New Roman" w:hAnsi="Times New Roman" w:cs="Times New Roman"/>
        </w:rPr>
        <w:t>self efficacy</w:t>
      </w:r>
      <w:proofErr w:type="spellEnd"/>
      <w:r w:rsidRPr="00257D04">
        <w:rPr>
          <w:rFonts w:ascii="Times New Roman" w:eastAsia="Times New Roman" w:hAnsi="Times New Roman" w:cs="Times New Roman"/>
        </w:rPr>
        <w:t>, hope and resilience; and job satisfaction in terms of authority, policies and facilities and interpersonal relationship.</w:t>
      </w:r>
    </w:p>
    <w:p w14:paraId="6EF83820"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Times New Roman" w:hAnsi="Times New Roman" w:cs="Times New Roman"/>
        </w:rPr>
        <w:t>Furthermore, the endogenous variable work engagement is measured in terms of cognitive work engagement, emotional work engagement and physical work engagement.</w:t>
      </w:r>
    </w:p>
    <w:p w14:paraId="52A54E34" w14:textId="77777777" w:rsidR="00257D04" w:rsidRPr="00257D04" w:rsidRDefault="00257D04" w:rsidP="005E3F90">
      <w:pPr>
        <w:spacing w:before="240" w:after="240" w:line="240" w:lineRule="auto"/>
        <w:jc w:val="both"/>
        <w:rPr>
          <w:rFonts w:ascii="Times New Roman" w:eastAsia="Times New Roman" w:hAnsi="Times New Roman" w:cs="Times New Roman"/>
        </w:rPr>
      </w:pPr>
      <w:r w:rsidRPr="00257D04">
        <w:rPr>
          <w:rFonts w:ascii="Times New Roman" w:eastAsia="Times New Roman" w:hAnsi="Times New Roman" w:cs="Times New Roman"/>
        </w:rPr>
        <w:t>Figure 3.  Best Fit Model in Standard Solution</w:t>
      </w:r>
    </w:p>
    <w:p w14:paraId="2AB607C5"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eastAsia="Calibri" w:hAnsi="Times New Roman" w:cs="Times New Roman"/>
          <w:noProof/>
        </w:rPr>
        <w:drawing>
          <wp:inline distT="0" distB="0" distL="0" distR="0" wp14:anchorId="7AAE0DD5" wp14:editId="4A6BC79D">
            <wp:extent cx="4421893" cy="3226947"/>
            <wp:effectExtent l="0" t="0" r="0" b="0"/>
            <wp:docPr id="2129907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07883"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14901"/>
                    <a:stretch>
                      <a:fillRect/>
                    </a:stretch>
                  </pic:blipFill>
                  <pic:spPr bwMode="auto">
                    <a:xfrm>
                      <a:off x="0" y="0"/>
                      <a:ext cx="4455649" cy="3251581"/>
                    </a:xfrm>
                    <a:prstGeom prst="rect">
                      <a:avLst/>
                    </a:prstGeom>
                    <a:noFill/>
                    <a:ln>
                      <a:noFill/>
                    </a:ln>
                    <a:extLst>
                      <a:ext uri="{53640926-AAD7-44D8-BBD7-CCE9431645EC}">
                        <a14:shadowObscured xmlns:a14="http://schemas.microsoft.com/office/drawing/2010/main"/>
                      </a:ext>
                    </a:extLst>
                  </pic:spPr>
                </pic:pic>
              </a:graphicData>
            </a:graphic>
          </wp:inline>
        </w:drawing>
      </w:r>
    </w:p>
    <w:p w14:paraId="2454D31B"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p>
    <w:p w14:paraId="653371AC" w14:textId="77777777" w:rsidR="00257D04" w:rsidRPr="00257D04" w:rsidRDefault="00257D04" w:rsidP="00257D04">
      <w:pPr>
        <w:spacing w:before="240" w:after="240" w:line="240" w:lineRule="auto"/>
        <w:ind w:firstLine="720"/>
        <w:jc w:val="both"/>
        <w:rPr>
          <w:rFonts w:ascii="Times New Roman" w:eastAsia="Times New Roman" w:hAnsi="Times New Roman" w:cs="Times New Roman"/>
        </w:rPr>
      </w:pPr>
      <w:r w:rsidRPr="00257D04">
        <w:rPr>
          <w:rFonts w:ascii="Times New Roman" w:hAnsi="Times New Roman" w:cs="Times New Roman"/>
          <w:noProof/>
        </w:rPr>
        <w:lastRenderedPageBreak/>
        <w:drawing>
          <wp:inline distT="0" distB="0" distL="0" distR="0" wp14:anchorId="27955C89" wp14:editId="280BCC0A">
            <wp:extent cx="5844540" cy="1844040"/>
            <wp:effectExtent l="0" t="0" r="0" b="3810"/>
            <wp:docPr id="380051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512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540" cy="1844040"/>
                    </a:xfrm>
                    <a:prstGeom prst="rect">
                      <a:avLst/>
                    </a:prstGeom>
                    <a:noFill/>
                    <a:ln>
                      <a:noFill/>
                    </a:ln>
                  </pic:spPr>
                </pic:pic>
              </a:graphicData>
            </a:graphic>
          </wp:inline>
        </w:drawing>
      </w:r>
    </w:p>
    <w:p w14:paraId="019CBC8A"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goodness-of-fit results clearly indicate that Model 3 is the most parsimonious and best-fitting representation of the relationships among public service motivation, psychological capital, job satisfaction, and work engagement. The progressive improvement in model fit from Model 1 to Model 3 suggests that theoretical refinements—such as re-specifying paths or accounting for indirect relationships—substantially enhance the explanatory power of the structural model.</w:t>
      </w:r>
    </w:p>
    <w:p w14:paraId="74F9A091"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poor fit of Models 1 and 2 implies that overly simplistic or direct-effect-only structures may not adequately capture the complexity of employee engagement processes. This supports theoretical perspectives asserting that work engagement is influenced by a network of psychological and attitudinal factors, rather than isolated predictors (Bakker &amp; Demerouti, 2008).</w:t>
      </w:r>
    </w:p>
    <w:p w14:paraId="2791E1D9"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excellent fit of Model 3 reinforces the importance of incorporating psychological capital and job satisfaction as key mechanisms within engagement models. Consistent with positive organizational behavior theory, employees’ psychological resources play a crucial role in shaping how motivational values translate into sustained engagement (Luthans et al., 2007). Moreover, the strong model fit aligns with engagement research emphasizing the central role of job satisfaction in explaining employees’ dedication and absorption at work (Schaufeli &amp; Bakker, 2004).</w:t>
      </w:r>
    </w:p>
    <w:p w14:paraId="5A1FA873" w14:textId="4DBA9B52" w:rsidR="00257D04" w:rsidRPr="00EC7B15" w:rsidRDefault="00257D04" w:rsidP="005E3F90">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Overall, the findings provide strong empirical support for Model 3 as the final structural model, suggesting that organizations—particularly in the public sector—should focus on strengthening employees’ psychological resources and satisfaction to enhance work engagement. The results also demonstrate the value of structural equation modeling in testing complex theoretical frameworks and identifying the most robust model for explaining employee engagement dynamics (Hair et al., 2019).</w:t>
      </w:r>
    </w:p>
    <w:p w14:paraId="0B8E2005"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Table 10</w:t>
      </w:r>
    </w:p>
    <w:p w14:paraId="666F03EE"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i/>
          <w:iCs/>
          <w:color w:val="000000"/>
        </w:rPr>
        <w:t>Regression Weights of the 3 Generated Models</w:t>
      </w:r>
    </w:p>
    <w:tbl>
      <w:tblPr>
        <w:tblW w:w="10579" w:type="dxa"/>
        <w:tblCellMar>
          <w:top w:w="15" w:type="dxa"/>
          <w:left w:w="15" w:type="dxa"/>
          <w:bottom w:w="15" w:type="dxa"/>
          <w:right w:w="15" w:type="dxa"/>
        </w:tblCellMar>
        <w:tblLook w:val="04A0" w:firstRow="1" w:lastRow="0" w:firstColumn="1" w:lastColumn="0" w:noHBand="0" w:noVBand="1"/>
      </w:tblPr>
      <w:tblGrid>
        <w:gridCol w:w="1149"/>
        <w:gridCol w:w="3788"/>
        <w:gridCol w:w="3199"/>
        <w:gridCol w:w="2443"/>
      </w:tblGrid>
      <w:tr w:rsidR="00257D04" w:rsidRPr="00EC7B15" w14:paraId="641FFA7F" w14:textId="77777777" w:rsidTr="005E3F90">
        <w:trPr>
          <w:trHeight w:val="468"/>
        </w:trPr>
        <w:tc>
          <w:tcPr>
            <w:tcW w:w="0" w:type="auto"/>
            <w:tcBorders>
              <w:bottom w:val="single" w:sz="4" w:space="0" w:color="000000"/>
            </w:tcBorders>
            <w:tcMar>
              <w:top w:w="0" w:type="dxa"/>
              <w:left w:w="108" w:type="dxa"/>
              <w:bottom w:w="0" w:type="dxa"/>
              <w:right w:w="108" w:type="dxa"/>
            </w:tcMar>
            <w:vAlign w:val="center"/>
          </w:tcPr>
          <w:p w14:paraId="4BF6B06E" w14:textId="77777777" w:rsidR="00257D04" w:rsidRPr="00EC7B15" w:rsidRDefault="00257D04" w:rsidP="005E3F90">
            <w:pPr>
              <w:spacing w:after="0" w:line="240" w:lineRule="auto"/>
              <w:jc w:val="both"/>
              <w:rPr>
                <w:rFonts w:ascii="Times New Roman" w:eastAsia="Times New Roman" w:hAnsi="Times New Roman" w:cs="Times New Roman"/>
              </w:rPr>
            </w:pPr>
          </w:p>
        </w:tc>
        <w:tc>
          <w:tcPr>
            <w:tcW w:w="0" w:type="auto"/>
            <w:gridSpan w:val="3"/>
            <w:tcBorders>
              <w:top w:val="single" w:sz="4" w:space="0" w:color="000000"/>
              <w:bottom w:val="single" w:sz="4" w:space="0" w:color="000000"/>
            </w:tcBorders>
            <w:tcMar>
              <w:top w:w="0" w:type="dxa"/>
              <w:left w:w="108" w:type="dxa"/>
              <w:bottom w:w="0" w:type="dxa"/>
              <w:right w:w="108" w:type="dxa"/>
            </w:tcMar>
            <w:vAlign w:val="center"/>
          </w:tcPr>
          <w:p w14:paraId="51DB462D"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Exogenous Variables to Endogenous Variables</w:t>
            </w:r>
          </w:p>
        </w:tc>
      </w:tr>
      <w:tr w:rsidR="00257D04" w:rsidRPr="00EC7B15" w14:paraId="59DC2A09" w14:textId="77777777" w:rsidTr="005E3F90">
        <w:trPr>
          <w:trHeight w:val="468"/>
        </w:trPr>
        <w:tc>
          <w:tcPr>
            <w:tcW w:w="0" w:type="auto"/>
            <w:tcBorders>
              <w:top w:val="single" w:sz="4" w:space="0" w:color="000000"/>
              <w:bottom w:val="single" w:sz="4" w:space="0" w:color="000000"/>
            </w:tcBorders>
            <w:tcMar>
              <w:top w:w="0" w:type="dxa"/>
              <w:left w:w="108" w:type="dxa"/>
              <w:bottom w:w="0" w:type="dxa"/>
              <w:right w:w="108" w:type="dxa"/>
            </w:tcMar>
            <w:vAlign w:val="center"/>
          </w:tcPr>
          <w:p w14:paraId="39D9C549"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Model</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7272519D"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Public Service Motivation</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26B1FAE8"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Psychological Capital</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4F36E53"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b/>
                <w:bCs/>
                <w:color w:val="000000"/>
              </w:rPr>
              <w:t>Job Satisfaction</w:t>
            </w:r>
          </w:p>
        </w:tc>
      </w:tr>
      <w:tr w:rsidR="00257D04" w:rsidRPr="00EC7B15" w14:paraId="6CDE076F" w14:textId="77777777" w:rsidTr="005E3F90">
        <w:trPr>
          <w:trHeight w:val="468"/>
        </w:trPr>
        <w:tc>
          <w:tcPr>
            <w:tcW w:w="0" w:type="auto"/>
            <w:tcBorders>
              <w:top w:val="single" w:sz="4" w:space="0" w:color="000000"/>
            </w:tcBorders>
            <w:tcMar>
              <w:top w:w="0" w:type="dxa"/>
              <w:left w:w="108" w:type="dxa"/>
              <w:bottom w:w="0" w:type="dxa"/>
              <w:right w:w="108" w:type="dxa"/>
            </w:tcMar>
            <w:vAlign w:val="center"/>
          </w:tcPr>
          <w:p w14:paraId="6E458AD6"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1</w:t>
            </w:r>
          </w:p>
        </w:tc>
        <w:tc>
          <w:tcPr>
            <w:tcW w:w="0" w:type="auto"/>
            <w:tcBorders>
              <w:top w:val="single" w:sz="4" w:space="0" w:color="000000"/>
            </w:tcBorders>
            <w:tcMar>
              <w:top w:w="0" w:type="dxa"/>
              <w:left w:w="108" w:type="dxa"/>
              <w:bottom w:w="0" w:type="dxa"/>
              <w:right w:w="108" w:type="dxa"/>
            </w:tcMar>
            <w:vAlign w:val="center"/>
          </w:tcPr>
          <w:p w14:paraId="7CEC1F56"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.092</w:t>
            </w:r>
            <w:r w:rsidRPr="00EC7B15">
              <w:rPr>
                <w:rFonts w:ascii="Times New Roman" w:eastAsia="Times New Roman" w:hAnsi="Times New Roman" w:cs="Times New Roman"/>
                <w:color w:val="000000"/>
                <w:vertAlign w:val="superscript"/>
              </w:rPr>
              <w:t>NS</w:t>
            </w:r>
          </w:p>
        </w:tc>
        <w:tc>
          <w:tcPr>
            <w:tcW w:w="0" w:type="auto"/>
            <w:tcBorders>
              <w:top w:val="single" w:sz="4" w:space="0" w:color="000000"/>
            </w:tcBorders>
            <w:tcMar>
              <w:top w:w="0" w:type="dxa"/>
              <w:left w:w="108" w:type="dxa"/>
              <w:bottom w:w="0" w:type="dxa"/>
              <w:right w:w="108" w:type="dxa"/>
            </w:tcMar>
            <w:vAlign w:val="center"/>
          </w:tcPr>
          <w:p w14:paraId="097B2027"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.412***</w:t>
            </w:r>
          </w:p>
        </w:tc>
        <w:tc>
          <w:tcPr>
            <w:tcW w:w="0" w:type="auto"/>
            <w:tcBorders>
              <w:top w:val="single" w:sz="4" w:space="0" w:color="000000"/>
            </w:tcBorders>
            <w:tcMar>
              <w:top w:w="0" w:type="dxa"/>
              <w:left w:w="108" w:type="dxa"/>
              <w:bottom w:w="0" w:type="dxa"/>
              <w:right w:w="108" w:type="dxa"/>
            </w:tcMar>
            <w:vAlign w:val="center"/>
          </w:tcPr>
          <w:p w14:paraId="538D4006"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.606***</w:t>
            </w:r>
          </w:p>
        </w:tc>
      </w:tr>
      <w:tr w:rsidR="00257D04" w:rsidRPr="00EC7B15" w14:paraId="7A23D5A5" w14:textId="77777777" w:rsidTr="005E3F90">
        <w:trPr>
          <w:trHeight w:val="468"/>
        </w:trPr>
        <w:tc>
          <w:tcPr>
            <w:tcW w:w="0" w:type="auto"/>
            <w:tcMar>
              <w:top w:w="0" w:type="dxa"/>
              <w:left w:w="108" w:type="dxa"/>
              <w:bottom w:w="0" w:type="dxa"/>
              <w:right w:w="108" w:type="dxa"/>
            </w:tcMar>
            <w:vAlign w:val="center"/>
          </w:tcPr>
          <w:p w14:paraId="1CD024B0"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2</w:t>
            </w:r>
          </w:p>
        </w:tc>
        <w:tc>
          <w:tcPr>
            <w:tcW w:w="0" w:type="auto"/>
            <w:tcMar>
              <w:top w:w="0" w:type="dxa"/>
              <w:left w:w="108" w:type="dxa"/>
              <w:bottom w:w="0" w:type="dxa"/>
              <w:right w:w="108" w:type="dxa"/>
            </w:tcMar>
            <w:vAlign w:val="center"/>
          </w:tcPr>
          <w:p w14:paraId="781C350C"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.060</w:t>
            </w:r>
            <w:r w:rsidRPr="00EC7B15">
              <w:rPr>
                <w:rFonts w:ascii="Times New Roman" w:eastAsia="Times New Roman" w:hAnsi="Times New Roman" w:cs="Times New Roman"/>
                <w:color w:val="000000"/>
                <w:vertAlign w:val="superscript"/>
              </w:rPr>
              <w:t>NS</w:t>
            </w:r>
          </w:p>
        </w:tc>
        <w:tc>
          <w:tcPr>
            <w:tcW w:w="0" w:type="auto"/>
            <w:tcMar>
              <w:top w:w="0" w:type="dxa"/>
              <w:left w:w="108" w:type="dxa"/>
              <w:bottom w:w="0" w:type="dxa"/>
              <w:right w:w="108" w:type="dxa"/>
            </w:tcMar>
            <w:vAlign w:val="center"/>
          </w:tcPr>
          <w:p w14:paraId="6D2C07A4"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.406***</w:t>
            </w:r>
          </w:p>
        </w:tc>
        <w:tc>
          <w:tcPr>
            <w:tcW w:w="0" w:type="auto"/>
            <w:tcMar>
              <w:top w:w="0" w:type="dxa"/>
              <w:left w:w="108" w:type="dxa"/>
              <w:bottom w:w="0" w:type="dxa"/>
              <w:right w:w="108" w:type="dxa"/>
            </w:tcMar>
            <w:vAlign w:val="center"/>
          </w:tcPr>
          <w:p w14:paraId="4D2E0933"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.598***</w:t>
            </w:r>
          </w:p>
        </w:tc>
      </w:tr>
      <w:tr w:rsidR="00257D04" w:rsidRPr="00EC7B15" w14:paraId="63E5409A" w14:textId="77777777" w:rsidTr="005E3F90">
        <w:trPr>
          <w:trHeight w:val="468"/>
        </w:trPr>
        <w:tc>
          <w:tcPr>
            <w:tcW w:w="0" w:type="auto"/>
            <w:tcBorders>
              <w:bottom w:val="single" w:sz="4" w:space="0" w:color="000000"/>
            </w:tcBorders>
            <w:tcMar>
              <w:top w:w="0" w:type="dxa"/>
              <w:left w:w="108" w:type="dxa"/>
              <w:bottom w:w="0" w:type="dxa"/>
              <w:right w:w="108" w:type="dxa"/>
            </w:tcMar>
            <w:vAlign w:val="center"/>
          </w:tcPr>
          <w:p w14:paraId="4BC81F44"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3</w:t>
            </w:r>
          </w:p>
        </w:tc>
        <w:tc>
          <w:tcPr>
            <w:tcW w:w="0" w:type="auto"/>
            <w:tcBorders>
              <w:bottom w:val="single" w:sz="4" w:space="0" w:color="000000"/>
            </w:tcBorders>
            <w:tcMar>
              <w:top w:w="0" w:type="dxa"/>
              <w:left w:w="108" w:type="dxa"/>
              <w:bottom w:w="0" w:type="dxa"/>
              <w:right w:w="108" w:type="dxa"/>
            </w:tcMar>
            <w:vAlign w:val="center"/>
          </w:tcPr>
          <w:p w14:paraId="57644526"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-.086</w:t>
            </w:r>
            <w:r w:rsidRPr="00EC7B15">
              <w:rPr>
                <w:rFonts w:ascii="Times New Roman" w:eastAsia="Times New Roman" w:hAnsi="Times New Roman" w:cs="Times New Roman"/>
                <w:color w:val="000000"/>
                <w:vertAlign w:val="superscript"/>
              </w:rPr>
              <w:t>NS</w:t>
            </w:r>
          </w:p>
        </w:tc>
        <w:tc>
          <w:tcPr>
            <w:tcW w:w="0" w:type="auto"/>
            <w:tcBorders>
              <w:bottom w:val="single" w:sz="4" w:space="0" w:color="000000"/>
            </w:tcBorders>
            <w:tcMar>
              <w:top w:w="0" w:type="dxa"/>
              <w:left w:w="108" w:type="dxa"/>
              <w:bottom w:w="0" w:type="dxa"/>
              <w:right w:w="108" w:type="dxa"/>
            </w:tcMar>
            <w:vAlign w:val="center"/>
          </w:tcPr>
          <w:p w14:paraId="3CBDADA7"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.608***</w:t>
            </w:r>
          </w:p>
        </w:tc>
        <w:tc>
          <w:tcPr>
            <w:tcW w:w="0" w:type="auto"/>
            <w:tcBorders>
              <w:bottom w:val="single" w:sz="4" w:space="0" w:color="000000"/>
            </w:tcBorders>
            <w:tcMar>
              <w:top w:w="0" w:type="dxa"/>
              <w:left w:w="108" w:type="dxa"/>
              <w:bottom w:w="0" w:type="dxa"/>
              <w:right w:w="108" w:type="dxa"/>
            </w:tcMar>
            <w:vAlign w:val="center"/>
          </w:tcPr>
          <w:p w14:paraId="53BBBA41" w14:textId="77777777" w:rsidR="00257D04" w:rsidRPr="00EC7B15" w:rsidRDefault="00257D04" w:rsidP="005E3F90">
            <w:pPr>
              <w:spacing w:after="0" w:line="240" w:lineRule="auto"/>
              <w:jc w:val="both"/>
              <w:rPr>
                <w:rFonts w:ascii="Times New Roman" w:eastAsia="Times New Roman" w:hAnsi="Times New Roman" w:cs="Times New Roman"/>
              </w:rPr>
            </w:pPr>
            <w:r w:rsidRPr="00EC7B15">
              <w:rPr>
                <w:rFonts w:ascii="Times New Roman" w:eastAsia="Times New Roman" w:hAnsi="Times New Roman" w:cs="Times New Roman"/>
                <w:color w:val="000000"/>
              </w:rPr>
              <w:t>.386***</w:t>
            </w:r>
          </w:p>
        </w:tc>
      </w:tr>
    </w:tbl>
    <w:p w14:paraId="6CEC50D9" w14:textId="77777777" w:rsidR="00257D04" w:rsidRPr="00EC7B15" w:rsidRDefault="00257D04" w:rsidP="005E3F90">
      <w:pPr>
        <w:spacing w:after="0" w:line="240" w:lineRule="auto"/>
        <w:jc w:val="both"/>
        <w:rPr>
          <w:rFonts w:ascii="Times New Roman" w:eastAsia="Times New Roman" w:hAnsi="Times New Roman" w:cs="Times New Roman"/>
        </w:rPr>
      </w:pPr>
    </w:p>
    <w:p w14:paraId="40E68D2B" w14:textId="35D23CA6" w:rsidR="00257D04" w:rsidRPr="00EC7B15" w:rsidRDefault="00257D04" w:rsidP="00257D04">
      <w:pPr>
        <w:spacing w:before="240" w:after="240" w:line="240" w:lineRule="auto"/>
        <w:ind w:firstLine="720"/>
        <w:jc w:val="both"/>
        <w:rPr>
          <w:rFonts w:ascii="Times New Roman" w:eastAsia="Times New Roman" w:hAnsi="Times New Roman" w:cs="Times New Roman"/>
          <w:b/>
        </w:rPr>
      </w:pPr>
      <w:r w:rsidRPr="00EC7B15">
        <w:rPr>
          <w:rFonts w:ascii="Times New Roman" w:eastAsia="Times New Roman" w:hAnsi="Times New Roman" w:cs="Times New Roman"/>
        </w:rPr>
        <w:t>Table 10 presents the regression weights of three generated models, showing the effects of Public Service Motivation (PSM), Psychological Capital (</w:t>
      </w:r>
      <w:proofErr w:type="spellStart"/>
      <w:r w:rsidRPr="00EC7B15">
        <w:rPr>
          <w:rFonts w:ascii="Times New Roman" w:eastAsia="Times New Roman" w:hAnsi="Times New Roman" w:cs="Times New Roman"/>
        </w:rPr>
        <w:t>psycap</w:t>
      </w:r>
      <w:proofErr w:type="spellEnd"/>
      <w:r w:rsidRPr="00EC7B15">
        <w:rPr>
          <w:rFonts w:ascii="Times New Roman" w:eastAsia="Times New Roman" w:hAnsi="Times New Roman" w:cs="Times New Roman"/>
        </w:rPr>
        <w:t xml:space="preserve">), and Job Satisfaction as exogenous variables on the endogenous outcome variable (work engagement). Across all three models, Psychological Capital and Job Satisfaction consistently demonstrate strong, positive, and statistically significant effects (***p &lt; .001) on the endogenous variable. In contrast, Public Service Motivation does not show a statistically significant effect in any of the models, as indicated by the non-significant (ns) coefficients. In Model 1, Psychological Capital (β = .412, p &lt; .001) and Job Satisfaction (β = .606, p &lt; .001) exert substantial positive influences, while Public </w:t>
      </w:r>
      <w:r w:rsidRPr="00EC7B15">
        <w:rPr>
          <w:rFonts w:ascii="Times New Roman" w:eastAsia="Times New Roman" w:hAnsi="Times New Roman" w:cs="Times New Roman"/>
        </w:rPr>
        <w:lastRenderedPageBreak/>
        <w:t>Service Motivation shows a weak and non-significant effect (β = .092, ns). Similarly, Model 2 reveals that Psychological Capital (β = .406, p &lt; .001) and Job Satisfaction (β = .598, p &lt; .001) remain strong predictors, whereas Public Service Motivation again does not reach statistical significance (β = .060, ns). In Model 3, Psychological Capital emerges as the strongest predictor (β = .608, p &lt; .001), followed by Job Satisfaction (β = .386, p &lt; .001). Notably, Public Service Motivation displays a negative but still non-significant coefficient (β = −.086, ns), suggesting that its direct effect on the endogenous variable diminishes when psychological and satisfaction-related factors are fully accounted for.</w:t>
      </w:r>
    </w:p>
    <w:p w14:paraId="67C279AB"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results from Table 10 indicate that Psychological Capital and Job Satisfaction are robust and consistent predictors of employee work engagement across all tested models, whereas Public Service Motivation does not exert a direct significant influence when examined alongside these variables. This pattern suggests that although public service motivation is conceptually important, its impact on engagement may be indirect or mediated through other psychological or attitudinal mechanisms, a notion supported by prior engagement and motivation studies (Saks, 2006; Bakker &amp; Demerouti, 2008).</w:t>
      </w:r>
    </w:p>
    <w:p w14:paraId="2AC2872A"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consistently strong influence of Psychological Capital highlights the critical role of employees’ positive psychological resources—such as hope, resilience, optimism, and self-efficacy—in sustaining high levels of engagement. Employees with higher psychological capital are better equipped to cope with work demands and maintain enthusiasm and dedication, supporting perspectives from positive organizational behavior theory (Luthans et al., 2007; Luthans &amp; Youssef-Morgan, 2017). Previous empirical studies similarly confirm that psychological capital is positively associated with work engagement, performance, and well-being (Avey et al., 2011; Bakker et al., 2014).</w:t>
      </w:r>
    </w:p>
    <w:p w14:paraId="03C81B45"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Job Satisfaction also demonstrates a strong and significant effect across all models, underscoring the importance of favorable work conditions, recognition, and fulfillment in promoting employee engagement. The relative strength of job satisfaction in Models 1 and 2, and its continued significance in Model 3, reinforces its role as a key proximal antecedent of engagement, consistent with earlier research linking satisfaction to dedication and discretionary effort (Spector, 1997; Hakanen et al., 2006; Schaufeli &amp; Bakker, 2004).</w:t>
      </w:r>
    </w:p>
    <w:p w14:paraId="2ECAE4B5"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The non-significant effects of Public Service Motivation across the three models suggest that its influence may be context-dependent or channeled through psychological capital and job satisfaction, rather than operating as a direct predictor. This finding aligns with previous research proposing that value-based motivations enhance engagement primarily when supported by positive psychological states and satisfying work environments (Perry &amp; Wise, 1990; Perry et al., 2010; Wright &amp; Pandey, 2011).</w:t>
      </w:r>
    </w:p>
    <w:p w14:paraId="38B4C7E6" w14:textId="77777777" w:rsidR="00257D04" w:rsidRPr="00EC7B15" w:rsidRDefault="00257D04" w:rsidP="00257D04">
      <w:pPr>
        <w:spacing w:before="240" w:after="240" w:line="240" w:lineRule="auto"/>
        <w:ind w:firstLine="720"/>
        <w:jc w:val="both"/>
        <w:rPr>
          <w:rFonts w:ascii="Times New Roman" w:eastAsia="Times New Roman" w:hAnsi="Times New Roman" w:cs="Times New Roman"/>
        </w:rPr>
      </w:pPr>
      <w:r w:rsidRPr="00EC7B15">
        <w:rPr>
          <w:rFonts w:ascii="Times New Roman" w:eastAsia="Times New Roman" w:hAnsi="Times New Roman" w:cs="Times New Roman"/>
        </w:rPr>
        <w:t>Overall, the findings imply that organizations—particularly in the public sector—should prioritize strategies aimed at enhancing psychological capital and improving job satisfaction to foster sustainable work engagement. While nurturing public service motivation remains important for aligning employees with organizational values, its effectiveness in driving engagement may depend on complementary psychological and organizational conditions (Bakker et al., 2008; Schaufeli, 2017).</w:t>
      </w:r>
    </w:p>
    <w:p w14:paraId="319DDCC6" w14:textId="0EBAC075" w:rsidR="00F153D0" w:rsidRPr="00EC7B15" w:rsidRDefault="00F153D0" w:rsidP="005900CA">
      <w:pPr>
        <w:spacing w:after="0" w:line="240" w:lineRule="auto"/>
        <w:rPr>
          <w:rFonts w:ascii="Times New Roman" w:hAnsi="Times New Roman" w:cs="Times New Roman"/>
          <w:b/>
          <w:bCs/>
          <w:sz w:val="28"/>
          <w:szCs w:val="28"/>
        </w:rPr>
      </w:pPr>
      <w:r w:rsidRPr="00EC7B15">
        <w:rPr>
          <w:rFonts w:ascii="Times New Roman" w:hAnsi="Times New Roman" w:cs="Times New Roman"/>
          <w:b/>
          <w:bCs/>
          <w:sz w:val="28"/>
          <w:szCs w:val="28"/>
        </w:rPr>
        <w:t>CONCLUSION</w:t>
      </w:r>
    </w:p>
    <w:p w14:paraId="271A6C3A"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The findings of this study are strongly supported by Kahn’s Theory of Employee Engagement (1990), the Job Demands–Resources Theory (Bakker &amp; Demerouti, 2007), Positive Organizational Behavior Theory (Luthans, 2002), and Public Service Motivation Theory (Perry &amp; Wise, 1990). These theories collectively explain that employees become highly engaged when they possess strong personal resources (psychological capital), experience adequate job resources (job satisfaction factors), and are driven by intrinsic motivational values (public service motivation). The results of the study affirm that work engagement of employees in State Universities and Colleges is a function of motivational, psychological, and organizational factors working together.</w:t>
      </w:r>
    </w:p>
    <w:p w14:paraId="3BB6B3E1"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The use of the structural equation model enhanced the reliability and profoundness of this study because the analysis goes through the process of model specification, model estimation, and model evaluation.</w:t>
      </w:r>
    </w:p>
    <w:p w14:paraId="6B1F8B2A"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lastRenderedPageBreak/>
        <w:t>Results revealed that the level of public service motivation is high; the level of psychological capital is high; the level of job satisfaction is high; the level of work engagement of non-teaching personnel is high.  There is a significant relationship between public service motivation and work engagement of non-teaching personnel. Likewise, there is a significant relationship between psychological capital and work engagement of non-teaching personnel.  Moreover, there is a significant relationship between job satisfaction and the work engagement of non-teaching personnel.</w:t>
      </w:r>
    </w:p>
    <w:p w14:paraId="342AAE96"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 xml:space="preserve">Among three explored structural models, only model 3 found to have indices that consistently indicate a very good fit for the data because all the indices presented fall within each criterion. Thus, it was found to be the best fit model among all the tested models.  This model indicates that work engagement of non-teaching personnel with indicators cognitive work engagement and emotional work engagement by public service motivation depicted by the indicators compassion, civic duty and attraction to policy making; psychological capital indicators resilience, hope and work </w:t>
      </w:r>
      <w:proofErr w:type="spellStart"/>
      <w:r w:rsidRPr="00EC7B15">
        <w:rPr>
          <w:rFonts w:ascii="Times New Roman" w:hAnsi="Times New Roman" w:cs="Times New Roman"/>
        </w:rPr>
        <w:t>self efficacy</w:t>
      </w:r>
      <w:proofErr w:type="spellEnd"/>
      <w:r w:rsidRPr="00EC7B15">
        <w:rPr>
          <w:rFonts w:ascii="Times New Roman" w:hAnsi="Times New Roman" w:cs="Times New Roman"/>
        </w:rPr>
        <w:t>; and job satisfaction defined by indicators authority, policies and facilities, and interpersonal relationship.</w:t>
      </w:r>
    </w:p>
    <w:p w14:paraId="647892B9"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The high result on work engagement can be reflected that employees are mentally focused on their tasks, emotionally connected to their work, and physically committed to performing their responsibilities. This finding supports the view of Kahn (1990), who emphasized that engaged employees invest cognitive, emotional, and physical energy into their work roles. According to Rich, Lepine, and Crawford (2010), high engagement across these dimensions contributes significantly to improved work performance and organizational effectiveness. Moreover, employees in State Higher Education Institutions maintain a high level of engagement in their work, which is likely to enhance productivity, job satisfaction, and institutional success (Bakker &amp; Demerouti, 2008).</w:t>
      </w:r>
    </w:p>
    <w:p w14:paraId="00A1A212"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The very high result for public service motivation of State Higher Education Institutions employees displayed that all domains of public service motivation were rated high also. Employees exhibit a high level of public service motivation. They were optimistic about their future work while setting goals and making plans, and they managed difficulties at work in one way or another.</w:t>
      </w:r>
    </w:p>
    <w:p w14:paraId="53D33E5E"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Furthermore, employees are strongly driven by values associated with public service, including commitment to the public interest, civic duty, social justice, compassion, and self-sacrifice. This is consistent with the theory of Public Service Motivation, which posits that individuals in public organizations are motivated by altruistic and prosocial values rather than solely by extrinsic rewards (Perry &amp; Wise, 1990; Perry, 1996). With high levels of public service motivation among public-sector employees, emphasizing their strong orientation toward serving society and contributing to the common good (Vandenabeele, 2007; Ritz, 2011).</w:t>
      </w:r>
    </w:p>
    <w:p w14:paraId="6A0C6DF8"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Further, the high result on job satisfaction of the employees in State Higher Education Institutions are highly satisfied with various aspects of their work environment, particularly in terms of supervision, interpersonal relationships, and organizational commitment. And are likely to result in enhanced productivity, reduced turnover intentions, and improved institutional effectiveness within the academic sector (Spector, 1997).</w:t>
      </w:r>
    </w:p>
    <w:p w14:paraId="2E3B77F3" w14:textId="79E3B5E1"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 xml:space="preserve">Findings revealed a positive relationship among public service motivation and work engagement, another, psychological capital and work engagement were discovered to be associated; and, finally, an association between job satisfaction and work engagement was observed.  Furthermore, the most sparing model (Model 3) conveyed a generalized new idea that the endogenous variable, work engagement of employees of higher state institution, was significantly best anchored to public service motivation, which was grounded in terms of commitment to the public interest, civic duty and attraction to policy making, and was reinforced by psychological capital defined by its indicators; resilience, hope and work </w:t>
      </w:r>
      <w:proofErr w:type="spellStart"/>
      <w:r w:rsidRPr="00EC7B15">
        <w:rPr>
          <w:rFonts w:ascii="Times New Roman" w:hAnsi="Times New Roman" w:cs="Times New Roman"/>
        </w:rPr>
        <w:t>self efficacy</w:t>
      </w:r>
      <w:proofErr w:type="spellEnd"/>
      <w:r w:rsidRPr="00EC7B15">
        <w:rPr>
          <w:rFonts w:ascii="Times New Roman" w:hAnsi="Times New Roman" w:cs="Times New Roman"/>
        </w:rPr>
        <w:t>, and was further significantly reinforced by the third exogenous variable, job satisfaction. Finally, the final model demonstrated direct causal links between public service motivation, psychological capital, and job satisfaction, and was shown to be the best fit model on work engagement among non-teaching personnel.</w:t>
      </w:r>
    </w:p>
    <w:p w14:paraId="218D26A7" w14:textId="55D57FD0" w:rsidR="00F153D0" w:rsidRDefault="00F153D0" w:rsidP="005900C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ACKNOWLEDGEMENTS</w:t>
      </w:r>
    </w:p>
    <w:p w14:paraId="4601420B"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 xml:space="preserve">Based on the results of the study, as revealed on the best fit model, for public service motivation of non-teaching personnel in terms of attraction to policy making by promoting positive views of politics as ethical, fostering </w:t>
      </w:r>
      <w:r w:rsidRPr="00EC7B15">
        <w:rPr>
          <w:rFonts w:ascii="Times New Roman" w:hAnsi="Times New Roman" w:cs="Times New Roman"/>
        </w:rPr>
        <w:lastRenderedPageBreak/>
        <w:t>respect for officials who effectively translate ideas into laws, emphasizing the equal importance of ethical behavior and competence, and encouraging engagement in the collaborative processes of public policy-making as indicated in appended table 1.1. Also, Non-teaching personnel may maintain civic duty by reinforcing their sense of responsibility and moral commitment to civic affairs, promoting the value of public service as a high form of citizenship, encouraging willingness to fulfill obligations to the country, fostering compassion toward the less privileged, and sustaining deep respect for the principles of duty, honor, and collective responsibility in addressing societal concerns as indicated in appended table 1.4. Moreover, non-teaching personnel may maintain compassion by fostering empathy toward the underprivileged, encouraging sensitivity to the distress of others, promoting concern for the welfare of all people, reinforcing awareness of social interdependence, supporting a caring attitude toward those in need even when they are hesitant to seek help, and sustaining strong support for public programs that address societal concerns as reflected in table 1.5, to prioritize the welfare of the public over personal gain and ensure that all government resources are used efficiently and honestly.</w:t>
      </w:r>
    </w:p>
    <w:p w14:paraId="394F77AA"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In psychological capital of non-teaching personnel in terms of work self-efficacy by enhancing their confidence in problem-solving, encouraging effective communication with external stakeholders, fostering belief in their ability to handle unfamiliar tasks, supporting resilience under pressure and challenging conditions, reinforcing goal accomplishment, and promoting adaptability in learning new systems and work processes, as indicated in appended table 2.1. Also, in terms of hope by fostering sustained energy in pursuing work goals, encouraging the development of multiple strategies to achieve objectives, reinforcing persistence and improvement after setbacks, promoting strong focus when setting and working toward goals, and nurturing a positive mindset that emphasizes determination and the belief that goals can be achieved through effort and perseverance as indicated in appended table 2.3, Moreover, in term of resilience the non-teaching personnel may maintain as being resilience through adaptability to shifting administrative demands, interpersonal support from colleagues in their commitment to public service as reflected in table 2.4.</w:t>
      </w:r>
    </w:p>
    <w:p w14:paraId="38AE7C2A"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In job satisfaction as one of the exogenous variables, which has a significant influence on work engagement, unit heads and school authorities may trust the non-teaching personnel with the satisfaction they need by giving them freedom in how to accomplish their assigned tasks and performances, as indicated in Table 3.1. Also, in terms of policies and facilities by ensuring a safe and comfortable work environment, maintaining clean and adequate amenities, providing sufficient financial resources and functional equipment, ensuring adequate staffing, establishing and implementing fair and clear policies supported by a policy manual, strengthening administrative capability, and delivering regular and timely performance feedback, as reflected in Table 3.3. Moreover, the non-teaching personnel in terms of interpersonal relationships by fostering a sense of friendship and team spirit among colleagues, promoting satisfactory work relations, encouraging effective communication and cooperation, ensuring coordinated and integrated activities across all units, and providing opportunities for socialization during work as reflected in Table 3.5.</w:t>
      </w:r>
    </w:p>
    <w:p w14:paraId="18DE3512" w14:textId="77777777" w:rsidR="00EC7B15" w:rsidRP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ab/>
        <w:t>Furthermore, it is recommended that work engagement among non-teaching personnel be given greater attention to ensure institutional success, particularly in terms of cognitive work engagement, where employees remain mentally involved in their tasks by consistently generating ideas, staying reminded of their responsibilities, maintaining full focus, losing track of time while working, and giving significant mental attention to their work as reflected in appended table 4.1. Moreover, the non-teaching personnel be strengthened in terms of emotional work engagement, where employees feel delighted, eager, and happy in performing their tasks, develop a strong sense of enthusiasm, feel positive about the work they do, and experience a sense of gratification in their overall work performance as reflected in appended table 4.2.</w:t>
      </w:r>
    </w:p>
    <w:p w14:paraId="1B93AEE1" w14:textId="1FA6B6E7" w:rsidR="00EC7B15" w:rsidRDefault="00EC7B15" w:rsidP="00EC7B15">
      <w:pPr>
        <w:spacing w:before="240" w:after="240" w:line="240" w:lineRule="auto"/>
        <w:jc w:val="both"/>
        <w:rPr>
          <w:rFonts w:ascii="Times New Roman" w:hAnsi="Times New Roman" w:cs="Times New Roman"/>
        </w:rPr>
      </w:pPr>
      <w:r w:rsidRPr="00EC7B15">
        <w:rPr>
          <w:rFonts w:ascii="Times New Roman" w:hAnsi="Times New Roman" w:cs="Times New Roman"/>
        </w:rPr>
        <w:tab/>
        <w:t>Lastly, it is recommended that the Commission on Higher Education (CHED), particularly in State HEIs in Caraga Region, through each division, consider adopting the best-fit model generated by this study to strengthen public service motivation, psychological capital, job satisfaction, and work engagement among non-teaching personnel. This may be achieved by promoting ethical and collaborative public service practices, enhancing self-efficacy, hope, and resilience, improving workplace policies and facilities, fostering positive interpersonal relationships, and cultivating both cognitive and emotional work engagement to ensure improved performance and institutional success.</w:t>
      </w:r>
    </w:p>
    <w:p w14:paraId="5A431E9C" w14:textId="77777777" w:rsidR="001226A9" w:rsidRPr="00EC7B15" w:rsidRDefault="001226A9" w:rsidP="00EC7B15">
      <w:pPr>
        <w:spacing w:before="240" w:after="240" w:line="240" w:lineRule="auto"/>
        <w:jc w:val="both"/>
        <w:rPr>
          <w:rFonts w:ascii="Times New Roman" w:hAnsi="Times New Roman" w:cs="Times New Roman"/>
        </w:rPr>
      </w:pPr>
    </w:p>
    <w:p w14:paraId="45E8985A" w14:textId="49FFE3CD" w:rsidR="00F153D0" w:rsidRDefault="00F153D0" w:rsidP="005900C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693FE942" w14:textId="77777777" w:rsidR="00EC7B15" w:rsidRDefault="00EC7B15" w:rsidP="005900CA">
      <w:pPr>
        <w:spacing w:after="0" w:line="240" w:lineRule="auto"/>
        <w:rPr>
          <w:rFonts w:ascii="Times New Roman" w:hAnsi="Times New Roman" w:cs="Times New Roman"/>
          <w:b/>
          <w:bCs/>
          <w:sz w:val="28"/>
          <w:szCs w:val="28"/>
        </w:rPr>
      </w:pPr>
    </w:p>
    <w:p w14:paraId="5CFE3AE8"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Al-</w:t>
      </w:r>
      <w:proofErr w:type="spellStart"/>
      <w:r w:rsidRPr="001226A9">
        <w:rPr>
          <w:rFonts w:ascii="Times New Roman" w:hAnsi="Times New Roman" w:cs="Times New Roman"/>
        </w:rPr>
        <w:t>Rubaish</w:t>
      </w:r>
      <w:proofErr w:type="spellEnd"/>
      <w:r w:rsidRPr="001226A9">
        <w:rPr>
          <w:rFonts w:ascii="Times New Roman" w:hAnsi="Times New Roman" w:cs="Times New Roman"/>
        </w:rPr>
        <w:t xml:space="preserve">, A.M., Rahim, S.I.A., </w:t>
      </w:r>
      <w:proofErr w:type="spellStart"/>
      <w:r w:rsidRPr="001226A9">
        <w:rPr>
          <w:rFonts w:ascii="Times New Roman" w:hAnsi="Times New Roman" w:cs="Times New Roman"/>
        </w:rPr>
        <w:t>Abumadini</w:t>
      </w:r>
      <w:proofErr w:type="spellEnd"/>
      <w:r w:rsidRPr="001226A9">
        <w:rPr>
          <w:rFonts w:ascii="Times New Roman" w:hAnsi="Times New Roman" w:cs="Times New Roman"/>
        </w:rPr>
        <w:t xml:space="preserve">, M.S., &amp; </w:t>
      </w:r>
      <w:proofErr w:type="spellStart"/>
      <w:r w:rsidRPr="001226A9">
        <w:rPr>
          <w:rFonts w:ascii="Times New Roman" w:hAnsi="Times New Roman" w:cs="Times New Roman"/>
        </w:rPr>
        <w:t>Wosornu</w:t>
      </w:r>
      <w:proofErr w:type="spellEnd"/>
      <w:r w:rsidRPr="001226A9">
        <w:rPr>
          <w:rFonts w:ascii="Times New Roman" w:hAnsi="Times New Roman" w:cs="Times New Roman"/>
        </w:rPr>
        <w:t>, L. (2011). Academic job satisfaction questionnaire: Construction and validation in Saudi Arabia. Journal of Family and Community Medicine, 18 (1), 1-7.</w:t>
      </w:r>
    </w:p>
    <w:p w14:paraId="2026BA03" w14:textId="77777777" w:rsidR="00EC7B15" w:rsidRPr="00EC7B15" w:rsidRDefault="00EC7B15" w:rsidP="00EC7B15">
      <w:pPr>
        <w:spacing w:after="0" w:line="240" w:lineRule="auto"/>
        <w:jc w:val="both"/>
        <w:rPr>
          <w:rFonts w:ascii="Times New Roman" w:hAnsi="Times New Roman" w:cs="Times New Roman"/>
        </w:rPr>
      </w:pPr>
    </w:p>
    <w:p w14:paraId="08BAD5DE"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Amini Faskhodi, A. and </w:t>
      </w:r>
      <w:proofErr w:type="spellStart"/>
      <w:r w:rsidRPr="001226A9">
        <w:rPr>
          <w:rFonts w:ascii="Times New Roman" w:hAnsi="Times New Roman" w:cs="Times New Roman"/>
        </w:rPr>
        <w:t>Siyyari</w:t>
      </w:r>
      <w:proofErr w:type="spellEnd"/>
      <w:r w:rsidRPr="001226A9">
        <w:rPr>
          <w:rFonts w:ascii="Times New Roman" w:hAnsi="Times New Roman" w:cs="Times New Roman"/>
        </w:rPr>
        <w:t>, M. (2018). Dimensions of Work Engagement and Teacher Burnout: A Study of Relations among Iranian EFL Teachers. Australian Journal of Teacher Education, 43(1), pp.78–93.</w:t>
      </w:r>
    </w:p>
    <w:p w14:paraId="016D3EFA" w14:textId="2057F259"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Amburgey, W. O. D. (2005). An Analysis of the Relationship between Job Satisfaction, Organizational Culture and Perceived Leadership Characteristics. Ph.D. Thesis. University of Central Florida.</w:t>
      </w:r>
    </w:p>
    <w:p w14:paraId="57159DB7" w14:textId="77777777" w:rsidR="00EC7B15" w:rsidRPr="00EC7B15" w:rsidRDefault="00EC7B15" w:rsidP="00EC7B15">
      <w:pPr>
        <w:spacing w:after="0" w:line="240" w:lineRule="auto"/>
        <w:jc w:val="both"/>
        <w:rPr>
          <w:rFonts w:ascii="Times New Roman" w:hAnsi="Times New Roman" w:cs="Times New Roman"/>
        </w:rPr>
      </w:pPr>
    </w:p>
    <w:p w14:paraId="73505C59"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Bakker, A.B. and Demerouti, E. (2007), “The job demands-resources model: state of the art”, Journal of Managerial Psychology, Vol. 22 No. 3, pp. 309-328.</w:t>
      </w:r>
    </w:p>
    <w:p w14:paraId="6CF3BE7C" w14:textId="77777777" w:rsidR="00EC7B15" w:rsidRPr="00EC7B15" w:rsidRDefault="00EC7B15" w:rsidP="00EC7B15">
      <w:pPr>
        <w:spacing w:after="0" w:line="240" w:lineRule="auto"/>
        <w:jc w:val="both"/>
        <w:rPr>
          <w:rFonts w:ascii="Times New Roman" w:hAnsi="Times New Roman" w:cs="Times New Roman"/>
        </w:rPr>
      </w:pPr>
    </w:p>
    <w:p w14:paraId="5DDF9A80"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Burón</w:t>
      </w:r>
      <w:proofErr w:type="spellEnd"/>
      <w:r w:rsidRPr="001226A9">
        <w:rPr>
          <w:rFonts w:ascii="Times New Roman" w:hAnsi="Times New Roman" w:cs="Times New Roman"/>
        </w:rPr>
        <w:t xml:space="preserve">, C. and </w:t>
      </w:r>
      <w:proofErr w:type="spellStart"/>
      <w:r w:rsidRPr="001226A9">
        <w:rPr>
          <w:rFonts w:ascii="Times New Roman" w:hAnsi="Times New Roman" w:cs="Times New Roman"/>
        </w:rPr>
        <w:t>Lassibille</w:t>
      </w:r>
      <w:proofErr w:type="spellEnd"/>
      <w:r w:rsidRPr="001226A9">
        <w:rPr>
          <w:rFonts w:ascii="Times New Roman" w:hAnsi="Times New Roman" w:cs="Times New Roman"/>
        </w:rPr>
        <w:t>, G. (n.d.). Work engagement among school directors and teachers’ behavior at work. [online] Available at: https://2016.economicsofeducation.com/user/pdfsesiones/166.pdf [Accessed 13</w:t>
      </w:r>
    </w:p>
    <w:p w14:paraId="6636F94A"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Feb. 2022].</w:t>
      </w:r>
    </w:p>
    <w:p w14:paraId="66066F16" w14:textId="77777777" w:rsidR="00EC7B15" w:rsidRPr="00EC7B15" w:rsidRDefault="00EC7B15" w:rsidP="00EC7B15">
      <w:pPr>
        <w:spacing w:after="0" w:line="240" w:lineRule="auto"/>
        <w:jc w:val="both"/>
        <w:rPr>
          <w:rFonts w:ascii="Times New Roman" w:hAnsi="Times New Roman" w:cs="Times New Roman"/>
        </w:rPr>
      </w:pPr>
    </w:p>
    <w:p w14:paraId="1FE08BB7"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Çavuş, M. and Gökçen, A. (2015). Psychological Capital: Definition, Components and Effects. British Journal of Education, Society &amp; </w:t>
      </w:r>
      <w:proofErr w:type="spellStart"/>
      <w:r w:rsidRPr="001226A9">
        <w:rPr>
          <w:rFonts w:ascii="Times New Roman" w:hAnsi="Times New Roman" w:cs="Times New Roman"/>
        </w:rPr>
        <w:t>Behavioural</w:t>
      </w:r>
      <w:proofErr w:type="spellEnd"/>
      <w:r w:rsidRPr="001226A9">
        <w:rPr>
          <w:rFonts w:ascii="Times New Roman" w:hAnsi="Times New Roman" w:cs="Times New Roman"/>
        </w:rPr>
        <w:t xml:space="preserve"> Science, 5(3), pp.244– 255.</w:t>
      </w:r>
    </w:p>
    <w:p w14:paraId="045CB477"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Chahar</w:t>
      </w:r>
      <w:proofErr w:type="spellEnd"/>
      <w:r w:rsidRPr="001226A9">
        <w:rPr>
          <w:rFonts w:ascii="Times New Roman" w:hAnsi="Times New Roman" w:cs="Times New Roman"/>
        </w:rPr>
        <w:t>, B. and Hatwal, V. (2018). Human Resource Management Practices and Its Impact on Employees Engagement and Performance. OPUS: HR Journal, 9(1), pp.16– 35.</w:t>
      </w:r>
    </w:p>
    <w:p w14:paraId="7383E98E" w14:textId="77777777" w:rsidR="00EC7B15" w:rsidRPr="00EC7B15" w:rsidRDefault="00EC7B15" w:rsidP="00EC7B15">
      <w:pPr>
        <w:spacing w:after="0" w:line="240" w:lineRule="auto"/>
        <w:jc w:val="both"/>
        <w:rPr>
          <w:rFonts w:ascii="Times New Roman" w:hAnsi="Times New Roman" w:cs="Times New Roman"/>
        </w:rPr>
      </w:pPr>
    </w:p>
    <w:p w14:paraId="26A3F2DC"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Deligero</w:t>
      </w:r>
      <w:proofErr w:type="spellEnd"/>
      <w:r w:rsidRPr="001226A9">
        <w:rPr>
          <w:rFonts w:ascii="Times New Roman" w:hAnsi="Times New Roman" w:cs="Times New Roman"/>
        </w:rPr>
        <w:t xml:space="preserve">, J.C. and </w:t>
      </w:r>
      <w:proofErr w:type="spellStart"/>
      <w:r w:rsidRPr="001226A9">
        <w:rPr>
          <w:rFonts w:ascii="Times New Roman" w:hAnsi="Times New Roman" w:cs="Times New Roman"/>
        </w:rPr>
        <w:t>Laguador</w:t>
      </w:r>
      <w:proofErr w:type="spellEnd"/>
      <w:r w:rsidRPr="001226A9">
        <w:rPr>
          <w:rFonts w:ascii="Times New Roman" w:hAnsi="Times New Roman" w:cs="Times New Roman"/>
        </w:rPr>
        <w:t>, J. (2014). Work Engagement among Employees and Its Relationship with Work Units’ Performance of a Higher Education</w:t>
      </w:r>
    </w:p>
    <w:p w14:paraId="7AA8A893"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Institution. International Journal of Management Sciences, [online] 3(12), pp.909– 917. Available at: https://research.lpubatangas.edu.ph/wp- content/uploads/2014/10/IJMS-Work-Engagement-among-Employees.pdf.</w:t>
      </w:r>
    </w:p>
    <w:p w14:paraId="33581A9F" w14:textId="77777777" w:rsidR="00EC7B15" w:rsidRPr="00EC7B15" w:rsidRDefault="00EC7B15" w:rsidP="00EC7B15">
      <w:pPr>
        <w:spacing w:after="0" w:line="240" w:lineRule="auto"/>
        <w:jc w:val="both"/>
        <w:rPr>
          <w:rFonts w:ascii="Times New Roman" w:hAnsi="Times New Roman" w:cs="Times New Roman"/>
        </w:rPr>
      </w:pPr>
    </w:p>
    <w:p w14:paraId="56020C1E"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Devi, B., Lepcha, M.N., &amp; Basnet, S. (2023). Application of correlational research design in nursing and medical research. Journal of Xi’an Shiyou University, Natural Sciences Edition, 65 (11), 60-69. Doi: 10.17605/OSF.IO/YRZ68</w:t>
      </w:r>
    </w:p>
    <w:p w14:paraId="2797CA3E" w14:textId="62A3EB03" w:rsidR="00EC7B15" w:rsidRPr="00EC7B15" w:rsidRDefault="00EC7B15" w:rsidP="001226A9">
      <w:pPr>
        <w:spacing w:after="0" w:line="240" w:lineRule="auto"/>
        <w:ind w:firstLine="60"/>
        <w:jc w:val="both"/>
        <w:rPr>
          <w:rFonts w:ascii="Times New Roman" w:hAnsi="Times New Roman" w:cs="Times New Roman"/>
        </w:rPr>
      </w:pPr>
    </w:p>
    <w:p w14:paraId="05368338"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Fan, Y., Chen, J., Shirkey, G., John, R., Wu, S.R., Park, H. and Shao, C. (2016). Applications of structural equation modeling (SEM) in ecological studies: an updated review. Ecological Processes, 5(1).</w:t>
      </w:r>
    </w:p>
    <w:p w14:paraId="1754B4E4" w14:textId="77777777" w:rsidR="00EC7B15" w:rsidRPr="00EC7B15" w:rsidRDefault="00EC7B15" w:rsidP="00EC7B15">
      <w:pPr>
        <w:spacing w:after="0" w:line="240" w:lineRule="auto"/>
        <w:jc w:val="both"/>
        <w:rPr>
          <w:rFonts w:ascii="Times New Roman" w:hAnsi="Times New Roman" w:cs="Times New Roman"/>
        </w:rPr>
      </w:pPr>
    </w:p>
    <w:p w14:paraId="27AC557D"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Kahn, W.A. (1990). Psychological Conditions of Personal Engagement and Disengagement at Work. Academy of Management Journal, 33(4), pp.692–724.</w:t>
      </w:r>
    </w:p>
    <w:p w14:paraId="19585AE7" w14:textId="77777777" w:rsidR="00EC7B15" w:rsidRPr="00EC7B15" w:rsidRDefault="00EC7B15" w:rsidP="00EC7B15">
      <w:pPr>
        <w:spacing w:after="0" w:line="240" w:lineRule="auto"/>
        <w:jc w:val="both"/>
        <w:rPr>
          <w:rFonts w:ascii="Times New Roman" w:hAnsi="Times New Roman" w:cs="Times New Roman"/>
        </w:rPr>
      </w:pPr>
    </w:p>
    <w:p w14:paraId="6DA41620"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Kuok, A.C.H. and Taormina, R.J. (2017). Work engagement: Evolution of the concept and a new inventory. Psychological Thought, 10(2), pp.262–287.</w:t>
      </w:r>
    </w:p>
    <w:p w14:paraId="4AF1AB08" w14:textId="77777777" w:rsidR="00EC7B15" w:rsidRPr="00EC7B15" w:rsidRDefault="00EC7B15" w:rsidP="00EC7B15">
      <w:pPr>
        <w:spacing w:after="0" w:line="240" w:lineRule="auto"/>
        <w:jc w:val="both"/>
        <w:rPr>
          <w:rFonts w:ascii="Times New Roman" w:hAnsi="Times New Roman" w:cs="Times New Roman"/>
        </w:rPr>
      </w:pPr>
    </w:p>
    <w:p w14:paraId="343B30D7"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Lee, Y. (2018). JD-R model on psychological well-being and the moderating effect of job discrimination in the model. European Journal of Training and Development, 43 (3/4), 232-249. 10.1108/EJTD-07-2018-0059</w:t>
      </w:r>
    </w:p>
    <w:p w14:paraId="5DCD8743" w14:textId="77777777" w:rsidR="00EC7B15" w:rsidRPr="00EC7B15" w:rsidRDefault="00EC7B15" w:rsidP="00EC7B15">
      <w:pPr>
        <w:spacing w:after="0" w:line="240" w:lineRule="auto"/>
        <w:jc w:val="both"/>
        <w:rPr>
          <w:rFonts w:ascii="Times New Roman" w:hAnsi="Times New Roman" w:cs="Times New Roman"/>
        </w:rPr>
      </w:pPr>
    </w:p>
    <w:p w14:paraId="30CB0968"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Lovina, R., </w:t>
      </w:r>
      <w:proofErr w:type="spellStart"/>
      <w:r w:rsidRPr="001226A9">
        <w:rPr>
          <w:rFonts w:ascii="Times New Roman" w:hAnsi="Times New Roman" w:cs="Times New Roman"/>
        </w:rPr>
        <w:t>Genuba</w:t>
      </w:r>
      <w:proofErr w:type="spellEnd"/>
      <w:r w:rsidRPr="001226A9">
        <w:rPr>
          <w:rFonts w:ascii="Times New Roman" w:hAnsi="Times New Roman" w:cs="Times New Roman"/>
        </w:rPr>
        <w:t xml:space="preserve">, R., &amp; </w:t>
      </w:r>
      <w:proofErr w:type="spellStart"/>
      <w:r w:rsidRPr="001226A9">
        <w:rPr>
          <w:rFonts w:ascii="Times New Roman" w:hAnsi="Times New Roman" w:cs="Times New Roman"/>
        </w:rPr>
        <w:t>Naparota</w:t>
      </w:r>
      <w:proofErr w:type="spellEnd"/>
      <w:r w:rsidRPr="001226A9">
        <w:rPr>
          <w:rFonts w:ascii="Times New Roman" w:hAnsi="Times New Roman" w:cs="Times New Roman"/>
        </w:rPr>
        <w:t xml:space="preserve">, L. (2020). Structural Equation Model on Work Engagement of </w:t>
      </w:r>
      <w:proofErr w:type="spellStart"/>
      <w:r w:rsidRPr="001226A9">
        <w:rPr>
          <w:rFonts w:ascii="Times New Roman" w:hAnsi="Times New Roman" w:cs="Times New Roman"/>
        </w:rPr>
        <w:t>NonCommissioned</w:t>
      </w:r>
      <w:proofErr w:type="spellEnd"/>
      <w:r w:rsidRPr="001226A9">
        <w:rPr>
          <w:rFonts w:ascii="Times New Roman" w:hAnsi="Times New Roman" w:cs="Times New Roman"/>
        </w:rPr>
        <w:t xml:space="preserve"> Police Officers. International Journal of English Literature and Social Sciences.</w:t>
      </w:r>
    </w:p>
    <w:p w14:paraId="78349C1E" w14:textId="77777777" w:rsidR="00EC7B15" w:rsidRPr="00EC7B15" w:rsidRDefault="00EC7B15" w:rsidP="00EC7B15">
      <w:pPr>
        <w:spacing w:after="0" w:line="240" w:lineRule="auto"/>
        <w:jc w:val="both"/>
        <w:rPr>
          <w:rFonts w:ascii="Times New Roman" w:hAnsi="Times New Roman" w:cs="Times New Roman"/>
        </w:rPr>
      </w:pPr>
    </w:p>
    <w:p w14:paraId="155613BA"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Menon, V.V., Devika, S.S., Manoharan, M., Pasha, N., &amp; Rajkumar, N. (2023). Work Engagement of Teachers Issues and Challenges: A review. Journal of Ecophysiology and Occupational Health, 23(3), 105-112. Doi: 10.18311/</w:t>
      </w:r>
      <w:proofErr w:type="spellStart"/>
      <w:r w:rsidRPr="001226A9">
        <w:rPr>
          <w:rFonts w:ascii="Times New Roman" w:hAnsi="Times New Roman" w:cs="Times New Roman"/>
        </w:rPr>
        <w:t>jeoh</w:t>
      </w:r>
      <w:proofErr w:type="spellEnd"/>
      <w:r w:rsidRPr="001226A9">
        <w:rPr>
          <w:rFonts w:ascii="Times New Roman" w:hAnsi="Times New Roman" w:cs="Times New Roman"/>
        </w:rPr>
        <w:t>/2023/34106</w:t>
      </w:r>
    </w:p>
    <w:p w14:paraId="223F7E8B" w14:textId="77777777" w:rsidR="00EC7B15" w:rsidRPr="00EC7B15" w:rsidRDefault="00EC7B15" w:rsidP="00EC7B15">
      <w:pPr>
        <w:spacing w:after="0" w:line="240" w:lineRule="auto"/>
        <w:jc w:val="both"/>
        <w:rPr>
          <w:rFonts w:ascii="Times New Roman" w:hAnsi="Times New Roman" w:cs="Times New Roman"/>
        </w:rPr>
      </w:pPr>
    </w:p>
    <w:p w14:paraId="78E66845"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Nanto, Z. and Ozan, M.B. (2020). Investigation of teachers’ perceptions of work engagement through some variables. African Educational Research Journal, [online] 8(3), pp.124–133. Available at: https://files.eric.ed.gov/fulltext/EJ1287928.pdf.</w:t>
      </w:r>
    </w:p>
    <w:p w14:paraId="3A3B0DBC" w14:textId="77777777" w:rsidR="00EC7B15" w:rsidRPr="00EC7B15" w:rsidRDefault="00EC7B15" w:rsidP="00EC7B15">
      <w:pPr>
        <w:spacing w:after="0" w:line="240" w:lineRule="auto"/>
        <w:jc w:val="both"/>
        <w:rPr>
          <w:rFonts w:ascii="Times New Roman" w:hAnsi="Times New Roman" w:cs="Times New Roman"/>
        </w:rPr>
      </w:pPr>
    </w:p>
    <w:p w14:paraId="068ACA14"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Nordin, N.S. &amp; Hamzah, H. (2021). Issues and challenges of work engagement among lecturers. International Journal of Academic Research in Business &amp; Social Sciences, 11(7), 1619-1625. Doi: http://dx.doi.org/10.6007/IJARBSS/v11-i7/10206</w:t>
      </w:r>
    </w:p>
    <w:p w14:paraId="15772082" w14:textId="77777777" w:rsidR="00EC7B15" w:rsidRPr="00EC7B15" w:rsidRDefault="00EC7B15" w:rsidP="00EC7B15">
      <w:pPr>
        <w:spacing w:after="0" w:line="240" w:lineRule="auto"/>
        <w:jc w:val="both"/>
        <w:rPr>
          <w:rFonts w:ascii="Times New Roman" w:hAnsi="Times New Roman" w:cs="Times New Roman"/>
        </w:rPr>
      </w:pPr>
    </w:p>
    <w:p w14:paraId="1626DA65"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Ong, C.H., Shi, C.H., </w:t>
      </w:r>
      <w:proofErr w:type="spellStart"/>
      <w:r w:rsidRPr="001226A9">
        <w:rPr>
          <w:rFonts w:ascii="Times New Roman" w:hAnsi="Times New Roman" w:cs="Times New Roman"/>
        </w:rPr>
        <w:t>Kowang</w:t>
      </w:r>
      <w:proofErr w:type="spellEnd"/>
      <w:r w:rsidRPr="001226A9">
        <w:rPr>
          <w:rFonts w:ascii="Times New Roman" w:hAnsi="Times New Roman" w:cs="Times New Roman"/>
        </w:rPr>
        <w:t>, T.O., Fei, G.C. and Ping, L.L. (2020). Factors influencing job satisfaction among academic staffs. International Journal of Evaluation and Research in Education (IJERE), [online] 9(2), p.285. Available at: https://files.eric.ed.gov/fulltext/EJ1256319.pdf</w:t>
      </w:r>
    </w:p>
    <w:p w14:paraId="6B950CE3" w14:textId="77777777" w:rsidR="00EC7B15" w:rsidRPr="00EC7B15" w:rsidRDefault="00EC7B15" w:rsidP="00EC7B15">
      <w:pPr>
        <w:spacing w:after="0" w:line="240" w:lineRule="auto"/>
        <w:jc w:val="both"/>
        <w:rPr>
          <w:rFonts w:ascii="Times New Roman" w:hAnsi="Times New Roman" w:cs="Times New Roman"/>
        </w:rPr>
      </w:pPr>
    </w:p>
    <w:p w14:paraId="501C4325"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Perry, J. L., (1996). Measuring Public Service Motivation: An Assessment of Construct Reliability and Validity. Indiana University Bloomington. Journal of Public Administration Research and Theory.</w:t>
      </w:r>
    </w:p>
    <w:p w14:paraId="6748C4D2" w14:textId="4180FBAD" w:rsidR="00EC7B15" w:rsidRPr="00EC7B15" w:rsidRDefault="00EC7B15" w:rsidP="001226A9">
      <w:pPr>
        <w:spacing w:after="0" w:line="240" w:lineRule="auto"/>
        <w:ind w:firstLine="60"/>
        <w:jc w:val="both"/>
        <w:rPr>
          <w:rFonts w:ascii="Times New Roman" w:hAnsi="Times New Roman" w:cs="Times New Roman"/>
        </w:rPr>
      </w:pPr>
    </w:p>
    <w:p w14:paraId="6DB39915" w14:textId="77777777" w:rsidR="00EC7B15" w:rsidRPr="00EC7B15" w:rsidRDefault="00EC7B15" w:rsidP="00EC7B15">
      <w:pPr>
        <w:spacing w:after="0" w:line="240" w:lineRule="auto"/>
        <w:jc w:val="both"/>
        <w:rPr>
          <w:rFonts w:ascii="Times New Roman" w:hAnsi="Times New Roman" w:cs="Times New Roman"/>
        </w:rPr>
      </w:pPr>
    </w:p>
    <w:p w14:paraId="1E04B0F1"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Saifalislam</w:t>
      </w:r>
      <w:proofErr w:type="spellEnd"/>
      <w:r w:rsidRPr="001226A9">
        <w:rPr>
          <w:rFonts w:ascii="Times New Roman" w:hAnsi="Times New Roman" w:cs="Times New Roman"/>
        </w:rPr>
        <w:t>, K. M., Osman, A., and AlQudah, M.K. (2014). Human Resource Management Practices: Influence of recruitment and selection, and training and development on the organizational performance of the Jordanian Public University. IOSR Journal of Business and Management, 16(5), pp.43–46.</w:t>
      </w:r>
    </w:p>
    <w:p w14:paraId="3504E033" w14:textId="77777777" w:rsidR="00EC7B15" w:rsidRPr="00EC7B15" w:rsidRDefault="00EC7B15" w:rsidP="00EC7B15">
      <w:pPr>
        <w:spacing w:after="0" w:line="240" w:lineRule="auto"/>
        <w:jc w:val="both"/>
        <w:rPr>
          <w:rFonts w:ascii="Times New Roman" w:hAnsi="Times New Roman" w:cs="Times New Roman"/>
        </w:rPr>
      </w:pPr>
    </w:p>
    <w:p w14:paraId="1719C56B"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Sapyaprapa</w:t>
      </w:r>
      <w:proofErr w:type="spellEnd"/>
      <w:r w:rsidRPr="001226A9">
        <w:rPr>
          <w:rFonts w:ascii="Times New Roman" w:hAnsi="Times New Roman" w:cs="Times New Roman"/>
        </w:rPr>
        <w:t xml:space="preserve">, S., </w:t>
      </w:r>
      <w:proofErr w:type="spellStart"/>
      <w:r w:rsidRPr="001226A9">
        <w:rPr>
          <w:rFonts w:ascii="Times New Roman" w:hAnsi="Times New Roman" w:cs="Times New Roman"/>
        </w:rPr>
        <w:t>Tuicomepee</w:t>
      </w:r>
      <w:proofErr w:type="spellEnd"/>
      <w:r w:rsidRPr="001226A9">
        <w:rPr>
          <w:rFonts w:ascii="Times New Roman" w:hAnsi="Times New Roman" w:cs="Times New Roman"/>
        </w:rPr>
        <w:t xml:space="preserve">, A., &amp; </w:t>
      </w:r>
      <w:proofErr w:type="spellStart"/>
      <w:r w:rsidRPr="001226A9">
        <w:rPr>
          <w:rFonts w:ascii="Times New Roman" w:hAnsi="Times New Roman" w:cs="Times New Roman"/>
        </w:rPr>
        <w:t>Watakakosol</w:t>
      </w:r>
      <w:proofErr w:type="spellEnd"/>
      <w:r w:rsidRPr="001226A9">
        <w:rPr>
          <w:rFonts w:ascii="Times New Roman" w:hAnsi="Times New Roman" w:cs="Times New Roman"/>
        </w:rPr>
        <w:t>, R. (2013). Validation of Psychological Capital Questionnaire in Thai Employees, The Asian Conference on Psychology &amp; the Behavioral Sciences Official Conference Proceedings, 394-399.</w:t>
      </w:r>
    </w:p>
    <w:p w14:paraId="52B758E3" w14:textId="77777777" w:rsidR="00EC7B15" w:rsidRPr="00EC7B15" w:rsidRDefault="00EC7B15" w:rsidP="00EC7B15">
      <w:pPr>
        <w:spacing w:after="0" w:line="240" w:lineRule="auto"/>
        <w:jc w:val="both"/>
        <w:rPr>
          <w:rFonts w:ascii="Times New Roman" w:hAnsi="Times New Roman" w:cs="Times New Roman"/>
        </w:rPr>
      </w:pPr>
    </w:p>
    <w:p w14:paraId="5ED9CD16"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proofErr w:type="spellStart"/>
      <w:r w:rsidRPr="001226A9">
        <w:rPr>
          <w:rFonts w:ascii="Times New Roman" w:hAnsi="Times New Roman" w:cs="Times New Roman"/>
        </w:rPr>
        <w:t>Sittar</w:t>
      </w:r>
      <w:proofErr w:type="spellEnd"/>
      <w:r w:rsidRPr="001226A9">
        <w:rPr>
          <w:rFonts w:ascii="Times New Roman" w:hAnsi="Times New Roman" w:cs="Times New Roman"/>
        </w:rPr>
        <w:t>, K. (2020). Relationship of Work Engagements and Job Performance of University Teachers. Bulletin of Education and Research, [online] 42(1), pp.167–183. Available at: https://files.eric.ed.gov/fulltext/EJ1258031.pdf.</w:t>
      </w:r>
    </w:p>
    <w:p w14:paraId="649DAFEA"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Vandenabeele, W., &amp; Schott, C. (2020, December 17). Public service motivation in </w:t>
      </w:r>
      <w:proofErr w:type="spellStart"/>
      <w:r w:rsidRPr="001226A9">
        <w:rPr>
          <w:rFonts w:ascii="Times New Roman" w:hAnsi="Times New Roman" w:cs="Times New Roman"/>
        </w:rPr>
        <w:t>publicadministrations</w:t>
      </w:r>
      <w:proofErr w:type="spellEnd"/>
      <w:r w:rsidRPr="001226A9">
        <w:rPr>
          <w:rFonts w:ascii="Times New Roman" w:hAnsi="Times New Roman" w:cs="Times New Roman"/>
        </w:rPr>
        <w:t xml:space="preserve">. In Oxford Research Encyclopedia of Politics. Oxford University Press. </w:t>
      </w:r>
      <w:proofErr w:type="spellStart"/>
      <w:proofErr w:type="gramStart"/>
      <w:r w:rsidRPr="001226A9">
        <w:rPr>
          <w:rFonts w:ascii="Times New Roman" w:hAnsi="Times New Roman" w:cs="Times New Roman"/>
        </w:rPr>
        <w:t>doi:https</w:t>
      </w:r>
      <w:proofErr w:type="spellEnd"/>
      <w:r w:rsidRPr="001226A9">
        <w:rPr>
          <w:rFonts w:ascii="Times New Roman" w:hAnsi="Times New Roman" w:cs="Times New Roman"/>
        </w:rPr>
        <w:t>://doi.org/10.1093/</w:t>
      </w:r>
      <w:proofErr w:type="spellStart"/>
      <w:r w:rsidRPr="001226A9">
        <w:rPr>
          <w:rFonts w:ascii="Times New Roman" w:hAnsi="Times New Roman" w:cs="Times New Roman"/>
        </w:rPr>
        <w:t>acrefore</w:t>
      </w:r>
      <w:proofErr w:type="spellEnd"/>
      <w:r w:rsidRPr="001226A9">
        <w:rPr>
          <w:rFonts w:ascii="Times New Roman" w:hAnsi="Times New Roman" w:cs="Times New Roman"/>
        </w:rPr>
        <w:t>/9780190228637.013.1401</w:t>
      </w:r>
      <w:proofErr w:type="gramEnd"/>
    </w:p>
    <w:p w14:paraId="10728591" w14:textId="77777777" w:rsidR="00EC7B15" w:rsidRPr="00EC7B15" w:rsidRDefault="00EC7B15" w:rsidP="00EC7B15">
      <w:pPr>
        <w:spacing w:after="0" w:line="240" w:lineRule="auto"/>
        <w:jc w:val="both"/>
        <w:rPr>
          <w:rFonts w:ascii="Times New Roman" w:hAnsi="Times New Roman" w:cs="Times New Roman"/>
        </w:rPr>
      </w:pPr>
    </w:p>
    <w:p w14:paraId="147AD230" w14:textId="77777777"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Vansteenkiste, M., &amp; Ryan, R. M. (2013). On psychological growth and vulnerability: Basic psychological need satisfaction and need frustration as a unifying principle. Journal of Psychotherapy Integration, 23(3), 263–280.</w:t>
      </w:r>
    </w:p>
    <w:p w14:paraId="46DE2BFE" w14:textId="77777777" w:rsidR="00EC7B15" w:rsidRPr="00EC7B15" w:rsidRDefault="00EC7B15" w:rsidP="00EC7B15">
      <w:pPr>
        <w:spacing w:after="0" w:line="240" w:lineRule="auto"/>
        <w:jc w:val="both"/>
        <w:rPr>
          <w:rFonts w:ascii="Times New Roman" w:hAnsi="Times New Roman" w:cs="Times New Roman"/>
        </w:rPr>
      </w:pPr>
    </w:p>
    <w:p w14:paraId="1EAFCE2A" w14:textId="6F68BE43" w:rsidR="00EC7B15" w:rsidRPr="001226A9" w:rsidRDefault="00EC7B15" w:rsidP="001226A9">
      <w:pPr>
        <w:pStyle w:val="ListParagraph"/>
        <w:numPr>
          <w:ilvl w:val="0"/>
          <w:numId w:val="1"/>
        </w:numPr>
        <w:spacing w:after="0" w:line="240" w:lineRule="auto"/>
        <w:jc w:val="both"/>
        <w:rPr>
          <w:rFonts w:ascii="Times New Roman" w:hAnsi="Times New Roman" w:cs="Times New Roman"/>
        </w:rPr>
      </w:pPr>
      <w:r w:rsidRPr="001226A9">
        <w:rPr>
          <w:rFonts w:ascii="Times New Roman" w:hAnsi="Times New Roman" w:cs="Times New Roman"/>
        </w:rPr>
        <w:t xml:space="preserve">Wilson, M., Katuramu, A.O., </w:t>
      </w:r>
      <w:proofErr w:type="spellStart"/>
      <w:r w:rsidRPr="001226A9">
        <w:rPr>
          <w:rFonts w:ascii="Times New Roman" w:hAnsi="Times New Roman" w:cs="Times New Roman"/>
        </w:rPr>
        <w:t>Dafiewhare</w:t>
      </w:r>
      <w:proofErr w:type="spellEnd"/>
      <w:r w:rsidRPr="001226A9">
        <w:rPr>
          <w:rFonts w:ascii="Times New Roman" w:hAnsi="Times New Roman" w:cs="Times New Roman"/>
        </w:rPr>
        <w:t>, O., &amp; Kanyesigye, J. (2020). Rewards and work engagement of non-academic staff: A case of a public university in Uganda. East African Journal of Education and Social Sciences, 1 (1), 79-88.10.46606/eajess2020v01i01.0009.</w:t>
      </w:r>
    </w:p>
    <w:sectPr w:rsidR="00EC7B15" w:rsidRPr="001226A9" w:rsidSect="00F153D0">
      <w:pgSz w:w="11906" w:h="16838" w:code="9"/>
      <w:pgMar w:top="1080" w:right="648"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017A9"/>
    <w:multiLevelType w:val="hybridMultilevel"/>
    <w:tmpl w:val="B29C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8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65"/>
    <w:rsid w:val="001226A9"/>
    <w:rsid w:val="00257D04"/>
    <w:rsid w:val="005900CA"/>
    <w:rsid w:val="005E3F90"/>
    <w:rsid w:val="00B57F64"/>
    <w:rsid w:val="00CD5965"/>
    <w:rsid w:val="00E17F6E"/>
    <w:rsid w:val="00EC7B15"/>
    <w:rsid w:val="00F153D0"/>
    <w:rsid w:val="00F2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4AE6"/>
  <w15:chartTrackingRefBased/>
  <w15:docId w15:val="{1B79BC0C-9411-4BAC-A873-61886433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65"/>
    <w:rPr>
      <w:rFonts w:eastAsiaTheme="majorEastAsia" w:cstheme="majorBidi"/>
      <w:color w:val="272727" w:themeColor="text1" w:themeTint="D8"/>
    </w:rPr>
  </w:style>
  <w:style w:type="paragraph" w:styleId="Title">
    <w:name w:val="Title"/>
    <w:basedOn w:val="Normal"/>
    <w:next w:val="Normal"/>
    <w:link w:val="TitleChar"/>
    <w:uiPriority w:val="10"/>
    <w:qFormat/>
    <w:rsid w:val="00CD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65"/>
    <w:pPr>
      <w:spacing w:before="160"/>
      <w:jc w:val="center"/>
    </w:pPr>
    <w:rPr>
      <w:i/>
      <w:iCs/>
      <w:color w:val="404040" w:themeColor="text1" w:themeTint="BF"/>
    </w:rPr>
  </w:style>
  <w:style w:type="character" w:customStyle="1" w:styleId="QuoteChar">
    <w:name w:val="Quote Char"/>
    <w:basedOn w:val="DefaultParagraphFont"/>
    <w:link w:val="Quote"/>
    <w:uiPriority w:val="29"/>
    <w:rsid w:val="00CD5965"/>
    <w:rPr>
      <w:i/>
      <w:iCs/>
      <w:color w:val="404040" w:themeColor="text1" w:themeTint="BF"/>
    </w:rPr>
  </w:style>
  <w:style w:type="paragraph" w:styleId="ListParagraph">
    <w:name w:val="List Paragraph"/>
    <w:basedOn w:val="Normal"/>
    <w:uiPriority w:val="34"/>
    <w:qFormat/>
    <w:rsid w:val="00CD5965"/>
    <w:pPr>
      <w:ind w:left="720"/>
      <w:contextualSpacing/>
    </w:pPr>
  </w:style>
  <w:style w:type="character" w:styleId="IntenseEmphasis">
    <w:name w:val="Intense Emphasis"/>
    <w:basedOn w:val="DefaultParagraphFont"/>
    <w:uiPriority w:val="21"/>
    <w:qFormat/>
    <w:rsid w:val="00CD5965"/>
    <w:rPr>
      <w:i/>
      <w:iCs/>
      <w:color w:val="2F5496" w:themeColor="accent1" w:themeShade="BF"/>
    </w:rPr>
  </w:style>
  <w:style w:type="paragraph" w:styleId="IntenseQuote">
    <w:name w:val="Intense Quote"/>
    <w:basedOn w:val="Normal"/>
    <w:next w:val="Normal"/>
    <w:link w:val="IntenseQuoteChar"/>
    <w:uiPriority w:val="30"/>
    <w:qFormat/>
    <w:rsid w:val="00CD5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965"/>
    <w:rPr>
      <w:i/>
      <w:iCs/>
      <w:color w:val="2F5496" w:themeColor="accent1" w:themeShade="BF"/>
    </w:rPr>
  </w:style>
  <w:style w:type="character" w:styleId="IntenseReference">
    <w:name w:val="Intense Reference"/>
    <w:basedOn w:val="DefaultParagraphFont"/>
    <w:uiPriority w:val="32"/>
    <w:qFormat/>
    <w:rsid w:val="00CD5965"/>
    <w:rPr>
      <w:b/>
      <w:bCs/>
      <w:smallCaps/>
      <w:color w:val="2F5496" w:themeColor="accent1" w:themeShade="BF"/>
      <w:spacing w:val="5"/>
    </w:rPr>
  </w:style>
  <w:style w:type="paragraph" w:styleId="BalloonText">
    <w:name w:val="Balloon Text"/>
    <w:basedOn w:val="Normal"/>
    <w:link w:val="BalloonTextChar1"/>
    <w:uiPriority w:val="99"/>
    <w:semiHidden/>
    <w:unhideWhenUsed/>
    <w:rsid w:val="00257D04"/>
    <w:pPr>
      <w:widowControl w:val="0"/>
      <w:autoSpaceDE w:val="0"/>
      <w:autoSpaceDN w:val="0"/>
      <w:spacing w:after="0" w:line="240" w:lineRule="auto"/>
    </w:pPr>
    <w:rPr>
      <w:rFonts w:ascii="Segoe UI" w:eastAsia="Microsoft Sans Serif" w:hAnsi="Segoe UI" w:cs="Segoe UI"/>
      <w:kern w:val="0"/>
      <w:sz w:val="18"/>
      <w:szCs w:val="18"/>
      <w14:ligatures w14:val="none"/>
    </w:rPr>
  </w:style>
  <w:style w:type="character" w:customStyle="1" w:styleId="BalloonTextChar">
    <w:name w:val="Balloon Text Char"/>
    <w:basedOn w:val="DefaultParagraphFont"/>
    <w:link w:val="BalloonText1"/>
    <w:uiPriority w:val="99"/>
    <w:semiHidden/>
    <w:rsid w:val="00257D04"/>
    <w:rPr>
      <w:rFonts w:ascii="Segoe UI" w:hAnsi="Segoe UI" w:cs="Segoe UI"/>
      <w:sz w:val="18"/>
      <w:szCs w:val="18"/>
    </w:rPr>
  </w:style>
  <w:style w:type="paragraph" w:styleId="BodyText">
    <w:name w:val="Body Text"/>
    <w:basedOn w:val="Normal"/>
    <w:link w:val="BodyTextChar"/>
    <w:uiPriority w:val="1"/>
    <w:qFormat/>
    <w:rsid w:val="00257D04"/>
    <w:pPr>
      <w:widowControl w:val="0"/>
      <w:autoSpaceDE w:val="0"/>
      <w:autoSpaceDN w:val="0"/>
      <w:spacing w:after="0" w:line="240" w:lineRule="auto"/>
      <w:ind w:left="23"/>
    </w:pPr>
    <w:rPr>
      <w:rFonts w:ascii="Microsoft Sans Serif" w:eastAsia="Microsoft Sans Serif" w:hAnsi="Microsoft Sans Serif" w:cs="Microsoft Sans Serif"/>
      <w:kern w:val="0"/>
      <w14:ligatures w14:val="none"/>
    </w:rPr>
  </w:style>
  <w:style w:type="character" w:customStyle="1" w:styleId="BodyTextChar">
    <w:name w:val="Body Text Char"/>
    <w:basedOn w:val="DefaultParagraphFont"/>
    <w:link w:val="BodyText"/>
    <w:uiPriority w:val="1"/>
    <w:rsid w:val="00257D04"/>
    <w:rPr>
      <w:rFonts w:ascii="Microsoft Sans Serif" w:eastAsia="Microsoft Sans Serif" w:hAnsi="Microsoft Sans Serif" w:cs="Microsoft Sans Serif"/>
      <w:kern w:val="0"/>
      <w14:ligatures w14:val="none"/>
    </w:rPr>
  </w:style>
  <w:style w:type="character" w:styleId="CommentReference">
    <w:name w:val="annotation reference"/>
    <w:basedOn w:val="DefaultParagraphFont"/>
    <w:uiPriority w:val="99"/>
    <w:semiHidden/>
    <w:unhideWhenUsed/>
    <w:rsid w:val="00257D04"/>
    <w:rPr>
      <w:sz w:val="16"/>
      <w:szCs w:val="16"/>
    </w:rPr>
  </w:style>
  <w:style w:type="paragraph" w:styleId="CommentText">
    <w:name w:val="annotation text"/>
    <w:basedOn w:val="Normal"/>
    <w:link w:val="CommentTextChar1"/>
    <w:uiPriority w:val="99"/>
    <w:semiHidden/>
    <w:unhideWhenUsed/>
    <w:rsid w:val="00257D04"/>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ommentTextChar">
    <w:name w:val="Comment Text Char"/>
    <w:basedOn w:val="DefaultParagraphFont"/>
    <w:link w:val="CommentText1"/>
    <w:uiPriority w:val="99"/>
    <w:semiHidden/>
    <w:rsid w:val="00257D04"/>
    <w:rPr>
      <w:sz w:val="20"/>
      <w:szCs w:val="20"/>
    </w:rPr>
  </w:style>
  <w:style w:type="paragraph" w:styleId="CommentSubject">
    <w:name w:val="annotation subject"/>
    <w:basedOn w:val="CommentText"/>
    <w:next w:val="CommentText"/>
    <w:link w:val="CommentSubjectChar"/>
    <w:uiPriority w:val="99"/>
    <w:semiHidden/>
    <w:unhideWhenUsed/>
    <w:rsid w:val="00257D0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7D04"/>
    <w:rPr>
      <w:b/>
      <w:bCs/>
      <w:kern w:val="0"/>
      <w:sz w:val="20"/>
      <w:szCs w:val="20"/>
      <w14:ligatures w14:val="none"/>
    </w:rPr>
  </w:style>
  <w:style w:type="paragraph" w:styleId="NormalWeb">
    <w:name w:val="Normal (Web)"/>
    <w:basedOn w:val="Normal"/>
    <w:uiPriority w:val="99"/>
    <w:semiHidden/>
    <w:unhideWhenUsed/>
    <w:rsid w:val="00257D04"/>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57D0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7D04"/>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table" w:customStyle="1" w:styleId="TableGrid1">
    <w:name w:val="Table Grid1"/>
    <w:basedOn w:val="TableNormal"/>
    <w:uiPriority w:val="39"/>
    <w:qFormat/>
    <w:rsid w:val="00257D0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link w:val="CommentTextChar"/>
    <w:uiPriority w:val="99"/>
    <w:semiHidden/>
    <w:unhideWhenUsed/>
    <w:rsid w:val="00257D04"/>
    <w:pPr>
      <w:spacing w:line="240" w:lineRule="auto"/>
    </w:pPr>
    <w:rPr>
      <w:sz w:val="20"/>
      <w:szCs w:val="20"/>
    </w:rPr>
  </w:style>
  <w:style w:type="paragraph" w:customStyle="1" w:styleId="CommentSubject1">
    <w:name w:val="Comment Subject1"/>
    <w:basedOn w:val="CommentText"/>
    <w:next w:val="CommentText"/>
    <w:uiPriority w:val="99"/>
    <w:semiHidden/>
    <w:unhideWhenUsed/>
    <w:rsid w:val="00257D04"/>
    <w:pPr>
      <w:widowControl/>
      <w:autoSpaceDE/>
      <w:autoSpaceDN/>
      <w:spacing w:after="160"/>
    </w:pPr>
    <w:rPr>
      <w:rFonts w:ascii="Calibri" w:eastAsia="Calibri" w:hAnsi="Calibri" w:cs="Times New Roman"/>
      <w:b/>
      <w:bCs/>
    </w:rPr>
  </w:style>
  <w:style w:type="character" w:customStyle="1" w:styleId="apple-tab-span">
    <w:name w:val="apple-tab-span"/>
    <w:basedOn w:val="DefaultParagraphFont"/>
    <w:rsid w:val="00257D04"/>
  </w:style>
  <w:style w:type="paragraph" w:customStyle="1" w:styleId="BalloonText1">
    <w:name w:val="Balloon Text1"/>
    <w:basedOn w:val="Normal"/>
    <w:next w:val="BalloonText"/>
    <w:link w:val="BalloonTextChar"/>
    <w:uiPriority w:val="99"/>
    <w:semiHidden/>
    <w:unhideWhenUsed/>
    <w:rsid w:val="00257D04"/>
    <w:pPr>
      <w:spacing w:after="0" w:line="240" w:lineRule="auto"/>
    </w:pPr>
    <w:rPr>
      <w:rFonts w:ascii="Segoe UI" w:hAnsi="Segoe UI" w:cs="Segoe UI"/>
      <w:sz w:val="18"/>
      <w:szCs w:val="18"/>
    </w:rPr>
  </w:style>
  <w:style w:type="character" w:customStyle="1" w:styleId="CommentTextChar1">
    <w:name w:val="Comment Text Char1"/>
    <w:basedOn w:val="DefaultParagraphFont"/>
    <w:link w:val="CommentText"/>
    <w:uiPriority w:val="99"/>
    <w:semiHidden/>
    <w:rsid w:val="00257D04"/>
    <w:rPr>
      <w:rFonts w:ascii="Microsoft Sans Serif" w:eastAsia="Microsoft Sans Serif" w:hAnsi="Microsoft Sans Serif" w:cs="Microsoft Sans Serif"/>
      <w:kern w:val="0"/>
      <w:sz w:val="20"/>
      <w:szCs w:val="20"/>
      <w14:ligatures w14:val="none"/>
    </w:rPr>
  </w:style>
  <w:style w:type="character" w:customStyle="1" w:styleId="CommentSubjectChar1">
    <w:name w:val="Comment Subject Char1"/>
    <w:basedOn w:val="CommentTextChar1"/>
    <w:uiPriority w:val="99"/>
    <w:semiHidden/>
    <w:rsid w:val="00257D04"/>
    <w:rPr>
      <w:rFonts w:ascii="Microsoft Sans Serif" w:eastAsia="Microsoft Sans Serif" w:hAnsi="Microsoft Sans Serif" w:cs="Microsoft Sans Serif"/>
      <w:b/>
      <w:bCs/>
      <w:kern w:val="0"/>
      <w:sz w:val="20"/>
      <w:szCs w:val="20"/>
      <w14:ligatures w14:val="none"/>
    </w:rPr>
  </w:style>
  <w:style w:type="character" w:customStyle="1" w:styleId="BalloonTextChar1">
    <w:name w:val="Balloon Text Char1"/>
    <w:basedOn w:val="DefaultParagraphFont"/>
    <w:link w:val="BalloonText"/>
    <w:uiPriority w:val="99"/>
    <w:semiHidden/>
    <w:rsid w:val="00257D04"/>
    <w:rPr>
      <w:rFonts w:ascii="Segoe UI" w:eastAsia="Microsoft Sans Serif"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30</Pages>
  <Words>14681</Words>
  <Characters>83683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ave</dc:creator>
  <cp:keywords/>
  <dc:description/>
  <cp:lastModifiedBy>gladys ave</cp:lastModifiedBy>
  <cp:revision>5</cp:revision>
  <dcterms:created xsi:type="dcterms:W3CDTF">2026-06-11T06:29:00Z</dcterms:created>
  <dcterms:modified xsi:type="dcterms:W3CDTF">2026-06-11T08:05:00Z</dcterms:modified>
</cp:coreProperties>
</file>