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D6FDD" w14:textId="77777777" w:rsidR="00010A76" w:rsidRPr="00DB74D6" w:rsidRDefault="00010A76" w:rsidP="00DB74D6">
      <w:pPr>
        <w:spacing w:before="100" w:beforeAutospacing="1" w:after="0" w:line="276" w:lineRule="auto"/>
        <w:rPr>
          <w:rFonts w:ascii="Times New Roman" w:eastAsia="Times New Roman" w:hAnsi="Times New Roman" w:cs="Times New Roman"/>
          <w:kern w:val="0"/>
          <w:sz w:val="24"/>
          <w:szCs w:val="24"/>
          <w:lang w:eastAsia="en-IN" w:bidi="hi-IN"/>
          <w14:ligatures w14:val="none"/>
        </w:rPr>
      </w:pPr>
    </w:p>
    <w:p w14:paraId="1F58076C" w14:textId="77777777" w:rsidR="007A3F64" w:rsidRPr="00DB74D6" w:rsidRDefault="00630226" w:rsidP="00DB74D6">
      <w:pPr>
        <w:spacing w:after="0" w:line="276" w:lineRule="auto"/>
        <w:jc w:val="center"/>
        <w:rPr>
          <w:rFonts w:ascii="Times New Roman" w:eastAsia="Times New Roman" w:hAnsi="Times New Roman" w:cs="Times New Roman"/>
          <w:b/>
          <w:bCs/>
          <w:kern w:val="36"/>
          <w:sz w:val="24"/>
          <w:szCs w:val="24"/>
          <w:lang w:eastAsia="en-IN" w:bidi="hi-IN"/>
          <w14:ligatures w14:val="none"/>
        </w:rPr>
      </w:pPr>
      <w:r w:rsidRPr="00DB74D6">
        <w:rPr>
          <w:rFonts w:ascii="Times New Roman" w:eastAsia="Times New Roman" w:hAnsi="Times New Roman" w:cs="Times New Roman"/>
          <w:b/>
          <w:bCs/>
          <w:kern w:val="36"/>
          <w:sz w:val="24"/>
          <w:szCs w:val="24"/>
          <w:lang w:eastAsia="en-IN" w:bidi="hi-IN"/>
          <w14:ligatures w14:val="none"/>
        </w:rPr>
        <w:t>“</w:t>
      </w:r>
      <w:r w:rsidR="00BD27B0" w:rsidRPr="00DB74D6">
        <w:rPr>
          <w:rFonts w:ascii="Times New Roman" w:eastAsia="Times New Roman" w:hAnsi="Times New Roman" w:cs="Times New Roman"/>
          <w:b/>
          <w:bCs/>
          <w:kern w:val="36"/>
          <w:sz w:val="24"/>
          <w:szCs w:val="24"/>
          <w:lang w:eastAsia="en-IN" w:bidi="hi-IN"/>
          <w14:ligatures w14:val="none"/>
        </w:rPr>
        <w:t xml:space="preserve">Skill Bridge: Bridging the AI Skill Gap in Rural MSMEs: Evaluating the </w:t>
      </w:r>
    </w:p>
    <w:p w14:paraId="6BB69153" w14:textId="1141AB5F" w:rsidR="00BD27B0" w:rsidRDefault="00BD27B0" w:rsidP="00DB74D6">
      <w:pPr>
        <w:spacing w:after="0" w:line="276" w:lineRule="auto"/>
        <w:jc w:val="center"/>
        <w:rPr>
          <w:rFonts w:ascii="Times New Roman" w:eastAsia="Times New Roman" w:hAnsi="Times New Roman" w:cs="Times New Roman"/>
          <w:b/>
          <w:bCs/>
          <w:kern w:val="36"/>
          <w:sz w:val="24"/>
          <w:szCs w:val="24"/>
          <w:lang w:eastAsia="en-IN" w:bidi="hi-IN"/>
          <w14:ligatures w14:val="none"/>
        </w:rPr>
      </w:pPr>
      <w:r w:rsidRPr="00DB74D6">
        <w:rPr>
          <w:rFonts w:ascii="Times New Roman" w:eastAsia="Times New Roman" w:hAnsi="Times New Roman" w:cs="Times New Roman"/>
          <w:b/>
          <w:bCs/>
          <w:kern w:val="36"/>
          <w:sz w:val="24"/>
          <w:szCs w:val="24"/>
          <w:lang w:eastAsia="en-IN" w:bidi="hi-IN"/>
          <w14:ligatures w14:val="none"/>
        </w:rPr>
        <w:t/>
      </w:r>
      <w:r w:rsidRPr="00DB74D6">
        <w:rPr>
          <w:rFonts w:ascii="Times New Roman" w:eastAsia="Times New Roman" w:hAnsi="Times New Roman" w:cs="Times New Roman"/>
          <w:b/>
          <w:bCs/>
          <w:kern w:val="36"/>
          <w:sz w:val="24"/>
          <w:szCs w:val="24"/>
          <w:lang w:eastAsia="en-IN" w:bidi="hi-IN"/>
          <w14:ligatures w14:val="none"/>
        </w:rPr>
        <w:noBreakHyphen/>
        <w:t/>
      </w:r>
      <w:r w:rsidR="00630226" w:rsidRPr="00DB74D6">
        <w:rPr>
          <w:rFonts w:ascii="Times New Roman" w:eastAsia="Times New Roman" w:hAnsi="Times New Roman" w:cs="Times New Roman"/>
          <w:b/>
          <w:bCs/>
          <w:kern w:val="36"/>
          <w:sz w:val="24"/>
          <w:szCs w:val="24"/>
          <w:lang w:eastAsia="en-IN" w:bidi="hi-IN"/>
          <w14:ligatures w14:val="none"/>
        </w:rPr>
        <w:t/>
      </w:r>
    </w:p>
    <w:p w14:paraId="0E3889E1" w14:textId="77777777" w:rsidR="00DA316C" w:rsidRPr="00E57044" w:rsidRDefault="00DA316C" w:rsidP="00DB74D6">
      <w:pPr>
        <w:spacing w:after="0" w:line="276" w:lineRule="auto"/>
        <w:jc w:val="center"/>
        <w:rPr>
          <w:rFonts w:ascii="Times New Roman" w:eastAsia="Times New Roman" w:hAnsi="Times New Roman" w:cs="Times New Roman"/>
          <w:b/>
          <w:bCs/>
          <w:kern w:val="36"/>
          <w:lang w:eastAsia="en-IN" w:bidi="hi-IN"/>
          <w14:ligatures w14:val="none"/>
        </w:rPr>
      </w:pPr>
    </w:p>
    <w:p w14:paraId="7EED43C3" w14:textId="77777777" w:rsidR="00796200" w:rsidRDefault="00C968FA" w:rsidP="00DA316C">
      <w:pPr>
        <w:spacing w:after="0" w:line="276" w:lineRule="auto"/>
        <w:jc w:val="center"/>
        <w:rPr>
          <w:rFonts w:ascii="Times New Roman" w:eastAsia="Times New Roman" w:hAnsi="Times New Roman" w:cs="Times New Roman"/>
          <w:b/>
          <w:bCs/>
          <w:kern w:val="36"/>
          <w:lang w:eastAsia="en-IN" w:bidi="hi-IN"/>
          <w14:ligatures w14:val="none"/>
        </w:rPr>
      </w:pPr>
      <w:r w:rsidRPr="00E57044">
        <w:rPr>
          <w:rFonts w:ascii="Times New Roman" w:eastAsia="Times New Roman" w:hAnsi="Times New Roman" w:cs="Times New Roman"/>
          <w:kern w:val="36"/>
          <w:lang w:eastAsia="en-IN" w:bidi="hi-IN"/>
          <w14:ligatures w14:val="none"/>
        </w:rPr>
        <w:t/>
      </w:r>
      <w:r w:rsidR="00DA316C" w:rsidRPr="00E57044">
        <w:rPr>
          <w:rFonts w:ascii="Times New Roman" w:eastAsia="Times New Roman" w:hAnsi="Times New Roman" w:cs="Times New Roman"/>
          <w:kern w:val="36"/>
          <w:lang w:eastAsia="en-IN" w:bidi="hi-IN"/>
          <w14:ligatures w14:val="none"/>
        </w:rPr>
        <w:t xml:space="preserve"/>
      </w:r>
      <w:r w:rsidRPr="00E57044">
        <w:rPr>
          <w:rFonts w:ascii="Times New Roman" w:eastAsia="Times New Roman" w:hAnsi="Times New Roman" w:cs="Times New Roman"/>
          <w:kern w:val="36"/>
          <w:lang w:eastAsia="en-IN" w:bidi="hi-IN"/>
          <w14:ligatures w14:val="none"/>
        </w:rPr>
        <w:t/>
      </w:r>
      <w:r w:rsidR="00DA316C" w:rsidRPr="00E57044">
        <w:rPr>
          <w:rFonts w:ascii="Times New Roman" w:eastAsia="Times New Roman" w:hAnsi="Times New Roman" w:cs="Times New Roman"/>
          <w:kern w:val="36"/>
          <w:lang w:eastAsia="en-IN" w:bidi="hi-IN"/>
          <w14:ligatures w14:val="none"/>
        </w:rPr>
        <w:t xml:space="preserve"/>
      </w:r>
      <w:r w:rsidR="00637CEC" w:rsidRPr="00E57044">
        <w:rPr>
          <w:rFonts w:ascii="Times New Roman" w:eastAsia="Times New Roman" w:hAnsi="Times New Roman" w:cs="Times New Roman"/>
          <w:kern w:val="36"/>
          <w:lang w:eastAsia="en-IN" w:bidi="hi-IN"/>
          <w14:ligatures w14:val="none"/>
        </w:rPr>
        <w:t/>
      </w:r>
      <w:r w:rsidR="0069509F" w:rsidRPr="00E57044">
        <w:rPr>
          <w:rFonts w:ascii="Times New Roman" w:eastAsia="Times New Roman" w:hAnsi="Times New Roman" w:cs="Times New Roman"/>
          <w:kern w:val="36"/>
          <w:lang w:eastAsia="en-IN" w:bidi="hi-IN"/>
          <w14:ligatures w14:val="none"/>
        </w:rPr>
        <w:t xml:space="preserve"/>
      </w:r>
      <w:r w:rsidR="00637CEC" w:rsidRPr="00E57044">
        <w:rPr>
          <w:rFonts w:ascii="Times New Roman" w:eastAsia="Times New Roman" w:hAnsi="Times New Roman" w:cs="Times New Roman"/>
          <w:b/>
          <w:bCs/>
          <w:kern w:val="36"/>
          <w:lang w:eastAsia="en-IN" w:bidi="hi-IN"/>
          <w14:ligatures w14:val="none"/>
        </w:rPr>
        <w:t xml:space="preserve"/>
      </w:r>
    </w:p>
    <w:p w14:paraId="254C05DD" w14:textId="7CDDD76B" w:rsidR="00C968FA" w:rsidRDefault="00796200" w:rsidP="00DA316C">
      <w:pPr>
        <w:spacing w:after="0" w:line="276" w:lineRule="auto"/>
        <w:jc w:val="center"/>
        <w:rPr>
          <w:rFonts w:ascii="Times New Roman" w:eastAsia="Times New Roman" w:hAnsi="Times New Roman" w:cs="Times New Roman"/>
          <w:b/>
          <w:bCs/>
          <w:kern w:val="36"/>
          <w:lang w:eastAsia="en-IN" w:bidi="hi-IN"/>
          <w14:ligatures w14:val="none"/>
        </w:rPr>
      </w:pPr>
      <w:r w:rsidRPr="00E57044">
        <w:rPr>
          <w:rFonts w:ascii="Times New Roman" w:eastAsia="Times New Roman" w:hAnsi="Times New Roman" w:cs="Times New Roman"/>
          <w:kern w:val="36"/>
          <w:lang w:eastAsia="en-IN" w:bidi="hi-IN"/>
          <w14:ligatures w14:val="none"/>
        </w:rPr>
        <w:t xml:space="preserve"/>
      </w:r>
      <w:r w:rsidR="009567B8">
        <w:rPr>
          <w:rFonts w:ascii="Times New Roman" w:eastAsia="Times New Roman" w:hAnsi="Times New Roman" w:cs="Times New Roman"/>
          <w:kern w:val="36"/>
          <w:lang w:eastAsia="en-IN" w:bidi="hi-IN"/>
          <w14:ligatures w14:val="none"/>
        </w:rPr>
        <w:t/>
      </w:r>
      <w:r w:rsidRPr="00E57044">
        <w:rPr>
          <w:rFonts w:ascii="Times New Roman" w:eastAsia="Times New Roman" w:hAnsi="Times New Roman" w:cs="Times New Roman"/>
          <w:kern w:val="36"/>
          <w:lang w:eastAsia="en-IN" w:bidi="hi-IN"/>
          <w14:ligatures w14:val="none"/>
        </w:rPr>
        <w:t/>
      </w:r>
      <w:r w:rsidR="00C968FA" w:rsidRPr="00E57044">
        <w:rPr>
          <w:rFonts w:ascii="Times New Roman" w:eastAsia="Times New Roman" w:hAnsi="Times New Roman" w:cs="Times New Roman"/>
          <w:b/>
          <w:bCs/>
          <w:kern w:val="36"/>
          <w:lang w:eastAsia="en-IN" w:bidi="hi-IN"/>
          <w14:ligatures w14:val="none"/>
        </w:rPr>
        <w:t xml:space="preserve"/>
      </w:r>
    </w:p>
    <w:p w14:paraId="41BB6702" w14:textId="77777777" w:rsidR="008703F4" w:rsidRPr="00E57044" w:rsidRDefault="008703F4" w:rsidP="00DA316C">
      <w:pPr>
        <w:spacing w:after="0" w:line="276" w:lineRule="auto"/>
        <w:jc w:val="center"/>
        <w:rPr>
          <w:rFonts w:ascii="Times New Roman" w:eastAsia="Times New Roman" w:hAnsi="Times New Roman" w:cs="Times New Roman"/>
          <w:kern w:val="36"/>
          <w:lang w:eastAsia="en-IN" w:bidi="hi-IN"/>
          <w14:ligatures w14:val="none"/>
        </w:rPr>
      </w:pPr>
    </w:p>
    <w:p w14:paraId="208D9580" w14:textId="6526A059" w:rsidR="00587459" w:rsidRDefault="00BD27B0" w:rsidP="008703F4">
      <w:pPr>
        <w:spacing w:after="0" w:line="276" w:lineRule="auto"/>
        <w:outlineLvl w:val="1"/>
        <w:rPr>
          <w:rFonts w:ascii="Times New Roman" w:eastAsia="Times New Roman" w:hAnsi="Times New Roman" w:cs="Times New Roman"/>
          <w:b/>
          <w:bCs/>
          <w:kern w:val="0"/>
          <w:sz w:val="24"/>
          <w:szCs w:val="24"/>
          <w:lang w:eastAsia="en-IN" w:bidi="hi-IN"/>
          <w14:ligatures w14:val="none"/>
        </w:rPr>
      </w:pPr>
      <w:r w:rsidRPr="00DB74D6">
        <w:rPr>
          <w:rFonts w:ascii="Times New Roman" w:eastAsia="Times New Roman" w:hAnsi="Times New Roman" w:cs="Times New Roman"/>
          <w:b/>
          <w:bCs/>
          <w:kern w:val="0"/>
          <w:sz w:val="24"/>
          <w:szCs w:val="24"/>
          <w:lang w:eastAsia="en-IN" w:bidi="hi-IN"/>
          <w14:ligatures w14:val="none"/>
        </w:rPr>
        <w:t>Abstract</w:t>
      </w:r>
    </w:p>
    <w:p w14:paraId="29945258" w14:textId="77777777" w:rsidR="008703F4" w:rsidRPr="00DB74D6" w:rsidRDefault="008703F4" w:rsidP="008703F4">
      <w:pPr>
        <w:spacing w:after="0" w:line="276" w:lineRule="auto"/>
        <w:outlineLvl w:val="1"/>
        <w:rPr>
          <w:rFonts w:ascii="Times New Roman" w:eastAsia="Times New Roman" w:hAnsi="Times New Roman" w:cs="Times New Roman"/>
          <w:b/>
          <w:bCs/>
          <w:kern w:val="0"/>
          <w:sz w:val="24"/>
          <w:szCs w:val="24"/>
          <w:lang w:eastAsia="en-IN" w:bidi="hi-IN"/>
          <w14:ligatures w14:val="none"/>
        </w:rPr>
      </w:pPr>
    </w:p>
    <w:p w14:paraId="6E5E6620" w14:textId="66489131" w:rsidR="004C1552" w:rsidRPr="00DB74D6" w:rsidRDefault="00BD27B0" w:rsidP="008703F4">
      <w:pPr>
        <w:spacing w:after="0" w:line="276" w:lineRule="auto"/>
        <w:jc w:val="both"/>
        <w:rPr>
          <w:rFonts w:ascii="Times New Roman" w:eastAsia="Times New Roman" w:hAnsi="Times New Roman" w:cs="Times New Roman"/>
          <w:i/>
          <w:iCs/>
          <w:kern w:val="0"/>
          <w:sz w:val="24"/>
          <w:szCs w:val="24"/>
          <w:lang w:eastAsia="en-IN" w:bidi="hi-IN"/>
          <w14:ligatures w14:val="none"/>
        </w:rPr>
      </w:pPr>
      <w:r w:rsidRPr="00DB74D6">
        <w:rPr>
          <w:rFonts w:ascii="Times New Roman" w:eastAsia="Times New Roman" w:hAnsi="Times New Roman" w:cs="Times New Roman"/>
          <w:i/>
          <w:iCs/>
          <w:kern w:val="0"/>
          <w:sz w:val="24"/>
          <w:szCs w:val="24"/>
          <w:lang w:eastAsia="en-IN" w:bidi="hi-IN"/>
          <w14:ligatures w14:val="none"/>
        </w:rPr>
        <w:t>Micro, Small and Medium Enterprises (MSMEs) in rural India are critical to employment generation and regional economic development, yet they remain largely excluded from the benefits of Artificial Intelligence (AI)</w:t>
      </w:r>
      <w:r w:rsidRPr="00DB74D6">
        <w:rPr>
          <w:rFonts w:ascii="Times New Roman" w:eastAsia="Times New Roman" w:hAnsi="Times New Roman" w:cs="Times New Roman"/>
          <w:i/>
          <w:iCs/>
          <w:kern w:val="0"/>
          <w:sz w:val="24"/>
          <w:szCs w:val="24"/>
          <w:lang w:eastAsia="en-IN" w:bidi="hi-IN"/>
          <w14:ligatures w14:val="none"/>
        </w:rPr>
        <w:noBreakHyphen/>
        <w:t>driven transformation due to a persistent skill gap and low digital literacy. This study evaluates how government</w:t>
      </w:r>
      <w:r w:rsidRPr="00DB74D6">
        <w:rPr>
          <w:rFonts w:ascii="Times New Roman" w:eastAsia="Times New Roman" w:hAnsi="Times New Roman" w:cs="Times New Roman"/>
          <w:i/>
          <w:iCs/>
          <w:kern w:val="0"/>
          <w:sz w:val="24"/>
          <w:szCs w:val="24"/>
          <w:lang w:eastAsia="en-IN" w:bidi="hi-IN"/>
          <w14:ligatures w14:val="none"/>
        </w:rPr>
        <w:noBreakHyphen/>
        <w:t>led digital</w:t>
      </w:r>
      <w:r w:rsidRPr="00DB74D6">
        <w:rPr>
          <w:rFonts w:ascii="Times New Roman" w:eastAsia="Times New Roman" w:hAnsi="Times New Roman" w:cs="Times New Roman"/>
          <w:i/>
          <w:iCs/>
          <w:kern w:val="0"/>
          <w:sz w:val="24"/>
          <w:szCs w:val="24"/>
          <w:lang w:eastAsia="en-IN" w:bidi="hi-IN"/>
          <w14:ligatures w14:val="none"/>
        </w:rPr>
        <w:noBreakHyphen/>
        <w:t>literacy and training programmes—such as PM</w:t>
      </w:r>
      <w:r w:rsidRPr="00DB74D6">
        <w:rPr>
          <w:rFonts w:ascii="Times New Roman" w:eastAsia="Times New Roman" w:hAnsi="Times New Roman" w:cs="Times New Roman"/>
          <w:i/>
          <w:iCs/>
          <w:kern w:val="0"/>
          <w:sz w:val="24"/>
          <w:szCs w:val="24"/>
          <w:lang w:eastAsia="en-IN" w:bidi="hi-IN"/>
          <w14:ligatures w14:val="none"/>
        </w:rPr>
        <w:noBreakHyphen/>
        <w:t>GKAN, PMGDISHA</w:t>
      </w:r>
      <w:r w:rsidRPr="00DB74D6">
        <w:rPr>
          <w:rFonts w:ascii="Times New Roman" w:eastAsia="Times New Roman" w:hAnsi="Times New Roman" w:cs="Times New Roman"/>
          <w:i/>
          <w:iCs/>
          <w:kern w:val="0"/>
          <w:sz w:val="24"/>
          <w:szCs w:val="24"/>
          <w:lang w:eastAsia="en-IN" w:bidi="hi-IN"/>
          <w14:ligatures w14:val="none"/>
        </w:rPr>
        <w:noBreakHyphen/>
        <w:t>linked initiatives, and sector</w:t>
      </w:r>
      <w:r w:rsidRPr="00DB74D6">
        <w:rPr>
          <w:rFonts w:ascii="Times New Roman" w:eastAsia="Times New Roman" w:hAnsi="Times New Roman" w:cs="Times New Roman"/>
          <w:i/>
          <w:iCs/>
          <w:kern w:val="0"/>
          <w:sz w:val="24"/>
          <w:szCs w:val="24"/>
          <w:lang w:eastAsia="en-IN" w:bidi="hi-IN"/>
          <w14:ligatures w14:val="none"/>
        </w:rPr>
        <w:noBreakHyphen/>
        <w:t>specific ICT schemes—have impacted rural MSMEs’ readiness to adopt AI tools in their production and marketing processes. Using a mixed</w:t>
      </w:r>
      <w:r w:rsidRPr="00DB74D6">
        <w:rPr>
          <w:rFonts w:ascii="Times New Roman" w:eastAsia="Times New Roman" w:hAnsi="Times New Roman" w:cs="Times New Roman"/>
          <w:i/>
          <w:iCs/>
          <w:kern w:val="0"/>
          <w:sz w:val="24"/>
          <w:szCs w:val="24"/>
          <w:lang w:eastAsia="en-IN" w:bidi="hi-IN"/>
          <w14:ligatures w14:val="none"/>
        </w:rPr>
        <w:noBreakHyphen/>
        <w:t>methods approach, we find that basic digital</w:t>
      </w:r>
      <w:r w:rsidRPr="00DB74D6">
        <w:rPr>
          <w:rFonts w:ascii="Times New Roman" w:eastAsia="Times New Roman" w:hAnsi="Times New Roman" w:cs="Times New Roman"/>
          <w:i/>
          <w:iCs/>
          <w:kern w:val="0"/>
          <w:sz w:val="24"/>
          <w:szCs w:val="24"/>
          <w:lang w:eastAsia="en-IN" w:bidi="hi-IN"/>
          <w14:ligatures w14:val="none"/>
        </w:rPr>
        <w:noBreakHyphen/>
        <w:t>literacy interventions significantly improve device and internet usage among rural entrepreneurs, but their effectiveness in translating to AI</w:t>
      </w:r>
      <w:r w:rsidRPr="00DB74D6">
        <w:rPr>
          <w:rFonts w:ascii="Times New Roman" w:eastAsia="Times New Roman" w:hAnsi="Times New Roman" w:cs="Times New Roman"/>
          <w:i/>
          <w:iCs/>
          <w:kern w:val="0"/>
          <w:sz w:val="24"/>
          <w:szCs w:val="24"/>
          <w:lang w:eastAsia="en-IN" w:bidi="hi-IN"/>
          <w14:ligatures w14:val="none"/>
        </w:rPr>
        <w:noBreakHyphen/>
        <w:t>specific skills remains limited. The paper argues that targeted AI</w:t>
      </w:r>
      <w:r w:rsidRPr="00DB74D6">
        <w:rPr>
          <w:rFonts w:ascii="Times New Roman" w:eastAsia="Times New Roman" w:hAnsi="Times New Roman" w:cs="Times New Roman"/>
          <w:i/>
          <w:iCs/>
          <w:kern w:val="0"/>
          <w:sz w:val="24"/>
          <w:szCs w:val="24"/>
          <w:lang w:eastAsia="en-IN" w:bidi="hi-IN"/>
          <w14:ligatures w14:val="none"/>
        </w:rPr>
        <w:noBreakHyphen/>
        <w:t>oriented upskilling, contextualised curricula, and stronger linkages between government programmes and local MSME clusters are necessary to bridge the AI skill divide and position rural MSMEs as competitive nodes in India’s digital economy.</w:t>
      </w:r>
      <w:r w:rsidR="009F7B72" w:rsidRPr="00DB74D6">
        <w:rPr>
          <w:rFonts w:ascii="Times New Roman" w:eastAsia="Times New Roman" w:hAnsi="Times New Roman" w:cs="Times New Roman"/>
          <w:i/>
          <w:iCs/>
          <w:kern w:val="0"/>
          <w:sz w:val="24"/>
          <w:szCs w:val="24"/>
          <w:lang w:eastAsia="en-IN" w:bidi="hi-IN"/>
          <w14:ligatures w14:val="none"/>
        </w:rPr>
        <w:t xml:space="preserve"> </w:t>
      </w:r>
      <w:r w:rsidR="00946A01" w:rsidRPr="00DB74D6">
        <w:rPr>
          <w:rFonts w:ascii="Times New Roman" w:eastAsia="Times New Roman" w:hAnsi="Times New Roman" w:cs="Times New Roman"/>
          <w:i/>
          <w:iCs/>
          <w:kern w:val="0"/>
          <w:sz w:val="24"/>
          <w:szCs w:val="24"/>
          <w:lang w:eastAsia="en-IN" w:bidi="hi-IN"/>
          <w14:ligatures w14:val="none"/>
        </w:rPr>
        <w:t xml:space="preserve">Artificial Intelligence (AI) is rapidly transforming business operations across the globe, including India’s Micro, Small and Medium Enterprises (MSMEs). However, rural MSMEs continue to face major barriers in adopting AI technologies due to inadequate digital literacy, poor technological infrastructure, financial limitations, and lack of specialized training. This research paper evaluates the effectiveness of government-led digital literacy and AI-oriented training initiatives in bridging the AI skill gap among rural MSMEs in India. The study focuses on schemes such as Pradhan Mantri Gramin Digital </w:t>
      </w:r>
      <w:proofErr w:type="spellStart"/>
      <w:r w:rsidR="00946A01" w:rsidRPr="00DB74D6">
        <w:rPr>
          <w:rFonts w:ascii="Times New Roman" w:eastAsia="Times New Roman" w:hAnsi="Times New Roman" w:cs="Times New Roman"/>
          <w:i/>
          <w:iCs/>
          <w:kern w:val="0"/>
          <w:sz w:val="24"/>
          <w:szCs w:val="24"/>
          <w:lang w:eastAsia="en-IN" w:bidi="hi-IN"/>
          <w14:ligatures w14:val="none"/>
        </w:rPr>
        <w:t>Saksharta</w:t>
      </w:r>
      <w:proofErr w:type="spellEnd"/>
      <w:r w:rsidR="00946A01" w:rsidRPr="00DB74D6">
        <w:rPr>
          <w:rFonts w:ascii="Times New Roman" w:eastAsia="Times New Roman" w:hAnsi="Times New Roman" w:cs="Times New Roman"/>
          <w:i/>
          <w:iCs/>
          <w:kern w:val="0"/>
          <w:sz w:val="24"/>
          <w:szCs w:val="24"/>
          <w:lang w:eastAsia="en-IN" w:bidi="hi-IN"/>
          <w14:ligatures w14:val="none"/>
        </w:rPr>
        <w:t xml:space="preserve"> Abhiyan (PMGDISHA), MSME Technology Centres, Digital India initiatives, and entrepreneurship development programs. A mixed-method research methodology was adopted using secondary data from government reports, policy documents, and recent MSME surveys. The findings reveal that while government programs have significantly improved basic digital awareness and internet usage among rural entrepreneurs, advanced AI adoption remains limited due to insufficient technical mentoring, inadequate infrastructure, and lack of industry-specific AI training. The paper concludes that a stronger integration of AI-focused curriculum, localized training models, public-private partnerships, and continuous support systems is necessary to build a sustainable AI-ready rural MSME ecosystem in India.</w:t>
      </w:r>
    </w:p>
    <w:p w14:paraId="502A95D5" w14:textId="2DE54770" w:rsidR="00BD27B0" w:rsidRDefault="00BD27B0" w:rsidP="00DB74D6">
      <w:pPr>
        <w:spacing w:before="100" w:beforeAutospacing="1" w:after="0" w:line="276" w:lineRule="auto"/>
        <w:outlineLvl w:val="1"/>
        <w:rPr>
          <w:rFonts w:ascii="Times New Roman" w:eastAsia="Times New Roman" w:hAnsi="Times New Roman" w:cs="Times New Roman"/>
          <w:b/>
          <w:bCs/>
          <w:kern w:val="0"/>
          <w:sz w:val="24"/>
          <w:szCs w:val="24"/>
          <w:lang w:eastAsia="en-IN" w:bidi="hi-IN"/>
          <w14:ligatures w14:val="none"/>
        </w:rPr>
      </w:pPr>
      <w:r w:rsidRPr="00DB74D6">
        <w:rPr>
          <w:rFonts w:ascii="Times New Roman" w:eastAsia="Times New Roman" w:hAnsi="Times New Roman" w:cs="Times New Roman"/>
          <w:b/>
          <w:bCs/>
          <w:kern w:val="0"/>
          <w:sz w:val="24"/>
          <w:szCs w:val="24"/>
          <w:lang w:eastAsia="en-IN" w:bidi="hi-IN"/>
          <w14:ligatures w14:val="none"/>
        </w:rPr>
        <w:t>1. Introduction</w:t>
      </w:r>
      <w:r w:rsidR="00E34B98">
        <w:rPr>
          <w:rFonts w:ascii="Times New Roman" w:eastAsia="Times New Roman" w:hAnsi="Times New Roman" w:cs="Times New Roman"/>
          <w:b/>
          <w:bCs/>
          <w:kern w:val="0"/>
          <w:sz w:val="24"/>
          <w:szCs w:val="24"/>
          <w:lang w:eastAsia="en-IN" w:bidi="hi-IN"/>
          <w14:ligatures w14:val="none"/>
        </w:rPr>
        <w:t xml:space="preserve"> </w:t>
      </w:r>
    </w:p>
    <w:p w14:paraId="1F6CA7BB" w14:textId="77777777" w:rsidR="00E34B98" w:rsidRPr="00DB74D6" w:rsidRDefault="00E34B98" w:rsidP="00E34B98">
      <w:pPr>
        <w:spacing w:after="0" w:line="276" w:lineRule="auto"/>
        <w:outlineLvl w:val="1"/>
        <w:rPr>
          <w:rFonts w:ascii="Times New Roman" w:eastAsia="Times New Roman" w:hAnsi="Times New Roman" w:cs="Times New Roman"/>
          <w:b/>
          <w:bCs/>
          <w:kern w:val="0"/>
          <w:sz w:val="24"/>
          <w:szCs w:val="24"/>
          <w:lang w:eastAsia="en-IN" w:bidi="hi-IN"/>
          <w14:ligatures w14:val="none"/>
        </w:rPr>
      </w:pPr>
    </w:p>
    <w:p w14:paraId="062EAB7C" w14:textId="77777777" w:rsidR="004430C9" w:rsidRPr="00DB74D6" w:rsidRDefault="004430C9" w:rsidP="00E34B98">
      <w:pPr>
        <w:spacing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 xml:space="preserve">Micro, Small and Medium Enterprises (MSMEs) are considered the backbone of the Indian economy because they contribute significantly to employment generation, exports, rural industrialization, and GDP growth. Rural MSMEs particularly play an important role in supporting local entrepreneurship and inclusive economic development. With the expansion of </w:t>
      </w:r>
      <w:r w:rsidRPr="00DB74D6">
        <w:rPr>
          <w:rFonts w:ascii="Times New Roman" w:eastAsia="Times New Roman" w:hAnsi="Times New Roman" w:cs="Times New Roman"/>
          <w:kern w:val="0"/>
          <w:sz w:val="24"/>
          <w:szCs w:val="24"/>
          <w:lang w:eastAsia="en-IN" w:bidi="hi-IN"/>
          <w14:ligatures w14:val="none"/>
        </w:rPr>
        <w:lastRenderedPageBreak/>
        <w:t>digital technologies and Artificial Intelligence (AI), businesses are increasingly using automation, predictive analytics, AI-powered marketing, and digital financial systems to improve productivity and competitiveness.</w:t>
      </w:r>
    </w:p>
    <w:p w14:paraId="7E986B45" w14:textId="0AC95993" w:rsidR="004430C9" w:rsidRPr="00DB74D6" w:rsidRDefault="004430C9" w:rsidP="00DB74D6">
      <w:pPr>
        <w:spacing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Despite the rapid digital transformation occurring globally, rural MSMEs in India continue to lag behind in AI adoption. The primary reason is the existence of a substantial AI skill gap. Many rural entrepreneurs lack access to digital infrastructure, technical education, internet connectivity, and AI-related training opportunities. Furthermore, low awareness regarding the benefits of AI and limited financial resources create additional barriers.</w:t>
      </w:r>
      <w:r w:rsidR="002F4F4F" w:rsidRPr="00DB74D6">
        <w:rPr>
          <w:rFonts w:ascii="Times New Roman" w:eastAsia="Times New Roman" w:hAnsi="Times New Roman" w:cs="Times New Roman"/>
          <w:kern w:val="0"/>
          <w:sz w:val="24"/>
          <w:szCs w:val="24"/>
          <w:lang w:eastAsia="en-IN" w:bidi="hi-IN"/>
          <w14:ligatures w14:val="none"/>
        </w:rPr>
        <w:t xml:space="preserve"> </w:t>
      </w:r>
      <w:r w:rsidRPr="00DB74D6">
        <w:rPr>
          <w:rFonts w:ascii="Times New Roman" w:eastAsia="Times New Roman" w:hAnsi="Times New Roman" w:cs="Times New Roman"/>
          <w:kern w:val="0"/>
          <w:sz w:val="24"/>
          <w:szCs w:val="24"/>
          <w:lang w:eastAsia="en-IN" w:bidi="hi-IN"/>
          <w14:ligatures w14:val="none"/>
        </w:rPr>
        <w:t>To address these challenges, the Government of India has introduced several digital literacy and skill development initiatives under the Digital India Mission. One of the major initiatives, PMGDISHA, aimed to provide digital literacy training to rural households across India. Government data indicates that more than 6.39 crore individuals were trained under PMGDISHA and around 4.78 crore candidates were certified in digital literacy programs by 2024.</w:t>
      </w:r>
    </w:p>
    <w:p w14:paraId="14212753" w14:textId="507C2165" w:rsidR="00BD27B0" w:rsidRPr="00DB74D6" w:rsidRDefault="002F4F4F" w:rsidP="00DB74D6">
      <w:pPr>
        <w:spacing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 xml:space="preserve">     </w:t>
      </w:r>
      <w:r w:rsidR="004430C9" w:rsidRPr="00DB74D6">
        <w:rPr>
          <w:rFonts w:ascii="Times New Roman" w:eastAsia="Times New Roman" w:hAnsi="Times New Roman" w:cs="Times New Roman"/>
          <w:kern w:val="0"/>
          <w:sz w:val="24"/>
          <w:szCs w:val="24"/>
          <w:lang w:eastAsia="en-IN" w:bidi="hi-IN"/>
          <w14:ligatures w14:val="none"/>
        </w:rPr>
        <w:t>In addition, the Ministry of MSME established Technology Centres, Entrepreneurship Skill Development Programs, and Digital MSME schemes to promote technology adoption among small enterprises. However, while these programs successfully improved basic digital skills, their effectiveness in developing AI capabilities among rural MSMEs remains underexplored.</w:t>
      </w:r>
      <w:r w:rsidR="006253CF" w:rsidRPr="00DB74D6">
        <w:rPr>
          <w:rFonts w:ascii="Times New Roman" w:eastAsia="Times New Roman" w:hAnsi="Times New Roman" w:cs="Times New Roman"/>
          <w:kern w:val="0"/>
          <w:sz w:val="24"/>
          <w:szCs w:val="24"/>
          <w:lang w:eastAsia="en-IN" w:bidi="hi-IN"/>
          <w14:ligatures w14:val="none"/>
        </w:rPr>
        <w:t xml:space="preserve"> </w:t>
      </w:r>
      <w:r w:rsidR="004430C9" w:rsidRPr="00DB74D6">
        <w:rPr>
          <w:rFonts w:ascii="Times New Roman" w:eastAsia="Times New Roman" w:hAnsi="Times New Roman" w:cs="Times New Roman"/>
          <w:kern w:val="0"/>
          <w:sz w:val="24"/>
          <w:szCs w:val="24"/>
          <w:lang w:eastAsia="en-IN" w:bidi="hi-IN"/>
          <w14:ligatures w14:val="none"/>
        </w:rPr>
        <w:t>This study examines whether current government-led digital literacy and training programs are effectively bridging the AI skill gap in rural MSMEs and identifies the challenges that still limit AI adoption.</w:t>
      </w:r>
      <w:r w:rsidR="00663F47" w:rsidRPr="00DB74D6">
        <w:rPr>
          <w:rFonts w:ascii="Times New Roman" w:eastAsia="Times New Roman" w:hAnsi="Times New Roman" w:cs="Times New Roman"/>
          <w:kern w:val="0"/>
          <w:sz w:val="24"/>
          <w:szCs w:val="24"/>
          <w:lang w:eastAsia="en-IN" w:bidi="hi-IN"/>
          <w14:ligatures w14:val="none"/>
        </w:rPr>
        <w:t xml:space="preserve"> </w:t>
      </w:r>
      <w:r w:rsidR="00BD27B0" w:rsidRPr="00DB74D6">
        <w:rPr>
          <w:rFonts w:ascii="Times New Roman" w:eastAsia="Times New Roman" w:hAnsi="Times New Roman" w:cs="Times New Roman"/>
          <w:kern w:val="0"/>
          <w:sz w:val="24"/>
          <w:szCs w:val="24"/>
          <w:lang w:eastAsia="en-IN" w:bidi="hi-IN"/>
          <w14:ligatures w14:val="none"/>
        </w:rPr>
        <w:t>India’s MSME sector contributes roughly one</w:t>
      </w:r>
      <w:r w:rsidR="00BD27B0" w:rsidRPr="00DB74D6">
        <w:rPr>
          <w:rFonts w:ascii="Times New Roman" w:eastAsia="Times New Roman" w:hAnsi="Times New Roman" w:cs="Times New Roman"/>
          <w:kern w:val="0"/>
          <w:sz w:val="24"/>
          <w:szCs w:val="24"/>
          <w:lang w:eastAsia="en-IN" w:bidi="hi-IN"/>
          <w14:ligatures w14:val="none"/>
        </w:rPr>
        <w:noBreakHyphen/>
        <w:t xml:space="preserve">third of the country’s manufacturing value added and nearly half of its exports, and accounts for over 7.5 crore enterprises employing more than 33 crore workers. A significant share of these enterprises </w:t>
      </w:r>
      <w:r w:rsidR="00525E54" w:rsidRPr="00DB74D6">
        <w:rPr>
          <w:rFonts w:ascii="Times New Roman" w:eastAsia="Times New Roman" w:hAnsi="Times New Roman" w:cs="Times New Roman"/>
          <w:kern w:val="0"/>
          <w:sz w:val="24"/>
          <w:szCs w:val="24"/>
          <w:lang w:eastAsia="en-IN" w:bidi="hi-IN"/>
          <w14:ligatures w14:val="none"/>
        </w:rPr>
        <w:t>is</w:t>
      </w:r>
      <w:r w:rsidR="00BD27B0" w:rsidRPr="00DB74D6">
        <w:rPr>
          <w:rFonts w:ascii="Times New Roman" w:eastAsia="Times New Roman" w:hAnsi="Times New Roman" w:cs="Times New Roman"/>
          <w:kern w:val="0"/>
          <w:sz w:val="24"/>
          <w:szCs w:val="24"/>
          <w:lang w:eastAsia="en-IN" w:bidi="hi-IN"/>
          <w14:ligatures w14:val="none"/>
        </w:rPr>
        <w:t xml:space="preserve"> located in rural and semi</w:t>
      </w:r>
      <w:r w:rsidR="00BD27B0" w:rsidRPr="00DB74D6">
        <w:rPr>
          <w:rFonts w:ascii="Times New Roman" w:eastAsia="Times New Roman" w:hAnsi="Times New Roman" w:cs="Times New Roman"/>
          <w:kern w:val="0"/>
          <w:sz w:val="24"/>
          <w:szCs w:val="24"/>
          <w:lang w:eastAsia="en-IN" w:bidi="hi-IN"/>
          <w14:ligatures w14:val="none"/>
        </w:rPr>
        <w:noBreakHyphen/>
        <w:t>urban areas, where capabilities in digital technologies and AI</w:t>
      </w:r>
      <w:r w:rsidR="00BD27B0" w:rsidRPr="00DB74D6">
        <w:rPr>
          <w:rFonts w:ascii="Times New Roman" w:eastAsia="Times New Roman" w:hAnsi="Times New Roman" w:cs="Times New Roman"/>
          <w:kern w:val="0"/>
          <w:sz w:val="24"/>
          <w:szCs w:val="24"/>
          <w:lang w:eastAsia="en-IN" w:bidi="hi-IN"/>
          <w14:ligatures w14:val="none"/>
        </w:rPr>
        <w:noBreakHyphen/>
        <w:t>driven tools remain low. At the same time, AI has begun to transform manufacturing, trade, and service</w:t>
      </w:r>
      <w:r w:rsidR="00BD27B0" w:rsidRPr="00DB74D6">
        <w:rPr>
          <w:rFonts w:ascii="Times New Roman" w:eastAsia="Times New Roman" w:hAnsi="Times New Roman" w:cs="Times New Roman"/>
          <w:kern w:val="0"/>
          <w:sz w:val="24"/>
          <w:szCs w:val="24"/>
          <w:lang w:eastAsia="en-IN" w:bidi="hi-IN"/>
          <w14:ligatures w14:val="none"/>
        </w:rPr>
        <w:noBreakHyphen/>
        <w:t xml:space="preserve"> sector operations, enabling productivity gains, predictive maintenance, quality control, and export</w:t>
      </w:r>
      <w:r w:rsidR="00BD27B0" w:rsidRPr="00DB74D6">
        <w:rPr>
          <w:rFonts w:ascii="Times New Roman" w:eastAsia="Times New Roman" w:hAnsi="Times New Roman" w:cs="Times New Roman"/>
          <w:kern w:val="0"/>
          <w:sz w:val="24"/>
          <w:szCs w:val="24"/>
          <w:lang w:eastAsia="en-IN" w:bidi="hi-IN"/>
          <w14:ligatures w14:val="none"/>
        </w:rPr>
        <w:noBreakHyphen/>
        <w:t>oriented branding.</w:t>
      </w:r>
      <w:r w:rsidR="00663F47" w:rsidRPr="00DB74D6">
        <w:rPr>
          <w:rFonts w:ascii="Times New Roman" w:eastAsia="Times New Roman" w:hAnsi="Times New Roman" w:cs="Times New Roman"/>
          <w:kern w:val="0"/>
          <w:sz w:val="24"/>
          <w:szCs w:val="24"/>
          <w:lang w:eastAsia="en-IN" w:bidi="hi-IN"/>
          <w14:ligatures w14:val="none"/>
        </w:rPr>
        <w:t xml:space="preserve"> </w:t>
      </w:r>
      <w:r w:rsidR="00BD27B0" w:rsidRPr="00DB74D6">
        <w:rPr>
          <w:rFonts w:ascii="Times New Roman" w:eastAsia="Times New Roman" w:hAnsi="Times New Roman" w:cs="Times New Roman"/>
          <w:kern w:val="0"/>
          <w:sz w:val="24"/>
          <w:szCs w:val="24"/>
          <w:lang w:eastAsia="en-IN" w:bidi="hi-IN"/>
          <w14:ligatures w14:val="none"/>
        </w:rPr>
        <w:t>Despite this opportunity, rural MSMEs often lack awareness of AI, basic digital competence, and institutional support to experiment with AI</w:t>
      </w:r>
      <w:r w:rsidR="00BD27B0" w:rsidRPr="00DB74D6">
        <w:rPr>
          <w:rFonts w:ascii="Times New Roman" w:eastAsia="Times New Roman" w:hAnsi="Times New Roman" w:cs="Times New Roman"/>
          <w:kern w:val="0"/>
          <w:sz w:val="24"/>
          <w:szCs w:val="24"/>
          <w:lang w:eastAsia="en-IN" w:bidi="hi-IN"/>
          <w14:ligatures w14:val="none"/>
        </w:rPr>
        <w:noBreakHyphen/>
        <w:t>enabled workflows. To address this, the Government of India has launched multiple digital</w:t>
      </w:r>
      <w:r w:rsidR="00BD27B0" w:rsidRPr="00DB74D6">
        <w:rPr>
          <w:rFonts w:ascii="Times New Roman" w:eastAsia="Times New Roman" w:hAnsi="Times New Roman" w:cs="Times New Roman"/>
          <w:kern w:val="0"/>
          <w:sz w:val="24"/>
          <w:szCs w:val="24"/>
          <w:lang w:eastAsia="en-IN" w:bidi="hi-IN"/>
          <w14:ligatures w14:val="none"/>
        </w:rPr>
        <w:noBreakHyphen/>
        <w:t>literacy and skill</w:t>
      </w:r>
      <w:r w:rsidR="00BD27B0" w:rsidRPr="00DB74D6">
        <w:rPr>
          <w:rFonts w:ascii="Times New Roman" w:eastAsia="Times New Roman" w:hAnsi="Times New Roman" w:cs="Times New Roman"/>
          <w:kern w:val="0"/>
          <w:sz w:val="24"/>
          <w:szCs w:val="24"/>
          <w:lang w:eastAsia="en-IN" w:bidi="hi-IN"/>
          <w14:ligatures w14:val="none"/>
        </w:rPr>
        <w:noBreakHyphen/>
        <w:t>development schemes, including PM</w:t>
      </w:r>
      <w:r w:rsidR="00BD27B0" w:rsidRPr="00DB74D6">
        <w:rPr>
          <w:rFonts w:ascii="Times New Roman" w:eastAsia="Times New Roman" w:hAnsi="Times New Roman" w:cs="Times New Roman"/>
          <w:kern w:val="0"/>
          <w:sz w:val="24"/>
          <w:szCs w:val="24"/>
          <w:lang w:eastAsia="en-IN" w:bidi="hi-IN"/>
          <w14:ligatures w14:val="none"/>
        </w:rPr>
        <w:noBreakHyphen/>
        <w:t>GKAN</w:t>
      </w:r>
      <w:r w:rsidR="00BD27B0" w:rsidRPr="00DB74D6">
        <w:rPr>
          <w:rFonts w:ascii="Times New Roman" w:eastAsia="Times New Roman" w:hAnsi="Times New Roman" w:cs="Times New Roman"/>
          <w:kern w:val="0"/>
          <w:sz w:val="24"/>
          <w:szCs w:val="24"/>
          <w:lang w:eastAsia="en-IN" w:bidi="hi-IN"/>
          <w14:ligatures w14:val="none"/>
        </w:rPr>
        <w:noBreakHyphen/>
        <w:t>aligned initiatives, PMGDISHA</w:t>
      </w:r>
      <w:r w:rsidR="00BD27B0" w:rsidRPr="00DB74D6">
        <w:rPr>
          <w:rFonts w:ascii="Times New Roman" w:eastAsia="Times New Roman" w:hAnsi="Times New Roman" w:cs="Times New Roman"/>
          <w:kern w:val="0"/>
          <w:sz w:val="24"/>
          <w:szCs w:val="24"/>
          <w:lang w:eastAsia="en-IN" w:bidi="hi-IN"/>
          <w14:ligatures w14:val="none"/>
        </w:rPr>
        <w:noBreakHyphen/>
        <w:t>type digital</w:t>
      </w:r>
      <w:r w:rsidR="00BD27B0" w:rsidRPr="00DB74D6">
        <w:rPr>
          <w:rFonts w:ascii="Times New Roman" w:eastAsia="Times New Roman" w:hAnsi="Times New Roman" w:cs="Times New Roman"/>
          <w:kern w:val="0"/>
          <w:sz w:val="24"/>
          <w:szCs w:val="24"/>
          <w:lang w:eastAsia="en-IN" w:bidi="hi-IN"/>
          <w14:ligatures w14:val="none"/>
        </w:rPr>
        <w:noBreakHyphen/>
        <w:t>literacy programmes, and the “Digital MSME” scheme for ICT adoption in MSMEs. While these programmes have improved general digital access and e</w:t>
      </w:r>
      <w:r w:rsidR="00BD27B0" w:rsidRPr="00DB74D6">
        <w:rPr>
          <w:rFonts w:ascii="Times New Roman" w:eastAsia="Times New Roman" w:hAnsi="Times New Roman" w:cs="Times New Roman"/>
          <w:kern w:val="0"/>
          <w:sz w:val="24"/>
          <w:szCs w:val="24"/>
          <w:lang w:eastAsia="en-IN" w:bidi="hi-IN"/>
          <w14:ligatures w14:val="none"/>
        </w:rPr>
        <w:noBreakHyphen/>
        <w:t>commerce participation, their impact on AI</w:t>
      </w:r>
      <w:r w:rsidR="00BD27B0" w:rsidRPr="00DB74D6">
        <w:rPr>
          <w:rFonts w:ascii="Times New Roman" w:eastAsia="Times New Roman" w:hAnsi="Times New Roman" w:cs="Times New Roman"/>
          <w:kern w:val="0"/>
          <w:sz w:val="24"/>
          <w:szCs w:val="24"/>
          <w:lang w:eastAsia="en-IN" w:bidi="hi-IN"/>
          <w14:ligatures w14:val="none"/>
        </w:rPr>
        <w:noBreakHyphen/>
        <w:t>ready skills in rural MSMEs remains under</w:t>
      </w:r>
      <w:r w:rsidR="00BD27B0" w:rsidRPr="00DB74D6">
        <w:rPr>
          <w:rFonts w:ascii="Times New Roman" w:eastAsia="Times New Roman" w:hAnsi="Times New Roman" w:cs="Times New Roman"/>
          <w:kern w:val="0"/>
          <w:sz w:val="24"/>
          <w:szCs w:val="24"/>
          <w:lang w:eastAsia="en-IN" w:bidi="hi-IN"/>
          <w14:ligatures w14:val="none"/>
        </w:rPr>
        <w:noBreakHyphen/>
        <w:t>explored.</w:t>
      </w:r>
      <w:r w:rsidR="00663F47" w:rsidRPr="00DB74D6">
        <w:rPr>
          <w:rFonts w:ascii="Times New Roman" w:eastAsia="Times New Roman" w:hAnsi="Times New Roman" w:cs="Times New Roman"/>
          <w:kern w:val="0"/>
          <w:sz w:val="24"/>
          <w:szCs w:val="24"/>
          <w:lang w:eastAsia="en-IN" w:bidi="hi-IN"/>
          <w14:ligatures w14:val="none"/>
        </w:rPr>
        <w:t xml:space="preserve"> </w:t>
      </w:r>
      <w:r w:rsidR="00BD27B0" w:rsidRPr="00DB74D6">
        <w:rPr>
          <w:rFonts w:ascii="Times New Roman" w:eastAsia="Times New Roman" w:hAnsi="Times New Roman" w:cs="Times New Roman"/>
          <w:kern w:val="0"/>
          <w:sz w:val="24"/>
          <w:szCs w:val="24"/>
          <w:lang w:eastAsia="en-IN" w:bidi="hi-IN"/>
          <w14:ligatures w14:val="none"/>
        </w:rPr>
        <w:t>This paper, therefore, positions the research question as: How effective are government</w:t>
      </w:r>
      <w:r w:rsidR="00BD27B0" w:rsidRPr="00DB74D6">
        <w:rPr>
          <w:rFonts w:ascii="Times New Roman" w:eastAsia="Times New Roman" w:hAnsi="Times New Roman" w:cs="Times New Roman"/>
          <w:kern w:val="0"/>
          <w:sz w:val="24"/>
          <w:szCs w:val="24"/>
          <w:lang w:eastAsia="en-IN" w:bidi="hi-IN"/>
          <w14:ligatures w14:val="none"/>
        </w:rPr>
        <w:noBreakHyphen/>
        <w:t>led digital</w:t>
      </w:r>
      <w:r w:rsidR="00BD27B0" w:rsidRPr="00DB74D6">
        <w:rPr>
          <w:rFonts w:ascii="Times New Roman" w:eastAsia="Times New Roman" w:hAnsi="Times New Roman" w:cs="Times New Roman"/>
          <w:kern w:val="0"/>
          <w:sz w:val="24"/>
          <w:szCs w:val="24"/>
          <w:lang w:eastAsia="en-IN" w:bidi="hi-IN"/>
          <w14:ligatures w14:val="none"/>
        </w:rPr>
        <w:noBreakHyphen/>
        <w:t>literacy and training programmes in reducing the AI skill gap among rural MSMEs? In doing so, it situates the study within the broader policy agenda of “AI for All” and frugal, use</w:t>
      </w:r>
      <w:r w:rsidR="00BD27B0" w:rsidRPr="00DB74D6">
        <w:rPr>
          <w:rFonts w:ascii="Times New Roman" w:eastAsia="Times New Roman" w:hAnsi="Times New Roman" w:cs="Times New Roman"/>
          <w:kern w:val="0"/>
          <w:sz w:val="24"/>
          <w:szCs w:val="24"/>
          <w:lang w:eastAsia="en-IN" w:bidi="hi-IN"/>
          <w14:ligatures w14:val="none"/>
        </w:rPr>
        <w:noBreakHyphen/>
        <w:t>case</w:t>
      </w:r>
      <w:r w:rsidR="00BD27B0" w:rsidRPr="00DB74D6">
        <w:rPr>
          <w:rFonts w:ascii="Times New Roman" w:eastAsia="Times New Roman" w:hAnsi="Times New Roman" w:cs="Times New Roman"/>
          <w:kern w:val="0"/>
          <w:sz w:val="24"/>
          <w:szCs w:val="24"/>
          <w:lang w:eastAsia="en-IN" w:bidi="hi-IN"/>
          <w14:ligatures w14:val="none"/>
        </w:rPr>
        <w:noBreakHyphen/>
        <w:t>led AI diffusion in small</w:t>
      </w:r>
      <w:r w:rsidR="00BD27B0" w:rsidRPr="00DB74D6">
        <w:rPr>
          <w:rFonts w:ascii="Times New Roman" w:eastAsia="Times New Roman" w:hAnsi="Times New Roman" w:cs="Times New Roman"/>
          <w:kern w:val="0"/>
          <w:sz w:val="24"/>
          <w:szCs w:val="24"/>
          <w:lang w:eastAsia="en-IN" w:bidi="hi-IN"/>
          <w14:ligatures w14:val="none"/>
        </w:rPr>
        <w:noBreakHyphen/>
        <w:t>scale enterprises.</w:t>
      </w:r>
    </w:p>
    <w:p w14:paraId="56EE55BF" w14:textId="77777777" w:rsidR="00BD27B0" w:rsidRPr="00DB74D6" w:rsidRDefault="00BD27B0" w:rsidP="00DB74D6">
      <w:pPr>
        <w:spacing w:before="100" w:beforeAutospacing="1" w:after="0" w:line="276" w:lineRule="auto"/>
        <w:outlineLvl w:val="1"/>
        <w:rPr>
          <w:rFonts w:ascii="Times New Roman" w:eastAsia="Times New Roman" w:hAnsi="Times New Roman" w:cs="Times New Roman"/>
          <w:b/>
          <w:bCs/>
          <w:kern w:val="0"/>
          <w:sz w:val="24"/>
          <w:szCs w:val="24"/>
          <w:lang w:eastAsia="en-IN" w:bidi="hi-IN"/>
          <w14:ligatures w14:val="none"/>
        </w:rPr>
      </w:pPr>
      <w:r w:rsidRPr="00DB74D6">
        <w:rPr>
          <w:rFonts w:ascii="Times New Roman" w:eastAsia="Times New Roman" w:hAnsi="Times New Roman" w:cs="Times New Roman"/>
          <w:b/>
          <w:bCs/>
          <w:kern w:val="0"/>
          <w:sz w:val="24"/>
          <w:szCs w:val="24"/>
          <w:lang w:eastAsia="en-IN" w:bidi="hi-IN"/>
          <w14:ligatures w14:val="none"/>
        </w:rPr>
        <w:t>2. Objectives</w:t>
      </w:r>
    </w:p>
    <w:p w14:paraId="423D71E6" w14:textId="54762C42" w:rsidR="00BD27B0" w:rsidRPr="00DB74D6" w:rsidRDefault="00BD27B0" w:rsidP="00FA59F7">
      <w:pPr>
        <w:numPr>
          <w:ilvl w:val="0"/>
          <w:numId w:val="27"/>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To map the nature of AI skill gaps in rural MSMEs, distinguishing between digital</w:t>
      </w:r>
      <w:r w:rsidRPr="00DB74D6">
        <w:rPr>
          <w:rFonts w:ascii="Times New Roman" w:eastAsia="Times New Roman" w:hAnsi="Times New Roman" w:cs="Times New Roman"/>
          <w:kern w:val="0"/>
          <w:sz w:val="24"/>
          <w:szCs w:val="24"/>
          <w:lang w:eastAsia="en-IN" w:bidi="hi-IN"/>
          <w14:ligatures w14:val="none"/>
        </w:rPr>
        <w:noBreakHyphen/>
        <w:t>literacy deficits and higher</w:t>
      </w:r>
      <w:r w:rsidRPr="00DB74D6">
        <w:rPr>
          <w:rFonts w:ascii="Times New Roman" w:eastAsia="Times New Roman" w:hAnsi="Times New Roman" w:cs="Times New Roman"/>
          <w:kern w:val="0"/>
          <w:sz w:val="24"/>
          <w:szCs w:val="24"/>
          <w:lang w:eastAsia="en-IN" w:bidi="hi-IN"/>
          <w14:ligatures w14:val="none"/>
        </w:rPr>
        <w:noBreakHyphen/>
        <w:t>order AI</w:t>
      </w:r>
      <w:r w:rsidRPr="00DB74D6">
        <w:rPr>
          <w:rFonts w:ascii="Times New Roman" w:eastAsia="Times New Roman" w:hAnsi="Times New Roman" w:cs="Times New Roman"/>
          <w:kern w:val="0"/>
          <w:sz w:val="24"/>
          <w:szCs w:val="24"/>
          <w:lang w:eastAsia="en-IN" w:bidi="hi-IN"/>
          <w14:ligatures w14:val="none"/>
        </w:rPr>
        <w:noBreakHyphen/>
        <w:t>application skills.</w:t>
      </w:r>
    </w:p>
    <w:p w14:paraId="4A475002" w14:textId="497819C9" w:rsidR="00BD27B0" w:rsidRPr="00DB74D6" w:rsidRDefault="00BD27B0" w:rsidP="00FA59F7">
      <w:pPr>
        <w:numPr>
          <w:ilvl w:val="0"/>
          <w:numId w:val="27"/>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To identify the key government</w:t>
      </w:r>
      <w:r w:rsidRPr="00DB74D6">
        <w:rPr>
          <w:rFonts w:ascii="Times New Roman" w:eastAsia="Times New Roman" w:hAnsi="Times New Roman" w:cs="Times New Roman"/>
          <w:kern w:val="0"/>
          <w:sz w:val="24"/>
          <w:szCs w:val="24"/>
          <w:lang w:eastAsia="en-IN" w:bidi="hi-IN"/>
          <w14:ligatures w14:val="none"/>
        </w:rPr>
        <w:noBreakHyphen/>
        <w:t>led digital</w:t>
      </w:r>
      <w:r w:rsidRPr="00DB74D6">
        <w:rPr>
          <w:rFonts w:ascii="Times New Roman" w:eastAsia="Times New Roman" w:hAnsi="Times New Roman" w:cs="Times New Roman"/>
          <w:kern w:val="0"/>
          <w:sz w:val="24"/>
          <w:szCs w:val="24"/>
          <w:lang w:eastAsia="en-IN" w:bidi="hi-IN"/>
          <w14:ligatures w14:val="none"/>
        </w:rPr>
        <w:noBreakHyphen/>
        <w:t>literacy and training programmes currently available to rural MSMEs and their intended outcomes.</w:t>
      </w:r>
    </w:p>
    <w:p w14:paraId="2CD53332" w14:textId="45D8F6C2" w:rsidR="00BD27B0" w:rsidRPr="00DB74D6" w:rsidRDefault="00BD27B0" w:rsidP="00FA59F7">
      <w:pPr>
        <w:numPr>
          <w:ilvl w:val="0"/>
          <w:numId w:val="27"/>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lastRenderedPageBreak/>
        <w:t>To evaluate the effectiveness of these programmes in improving digital</w:t>
      </w:r>
      <w:r w:rsidRPr="00DB74D6">
        <w:rPr>
          <w:rFonts w:ascii="Times New Roman" w:eastAsia="Times New Roman" w:hAnsi="Times New Roman" w:cs="Times New Roman"/>
          <w:kern w:val="0"/>
          <w:sz w:val="24"/>
          <w:szCs w:val="24"/>
          <w:lang w:eastAsia="en-IN" w:bidi="hi-IN"/>
          <w14:ligatures w14:val="none"/>
        </w:rPr>
        <w:noBreakHyphen/>
        <w:t>tool usage, data</w:t>
      </w:r>
      <w:r w:rsidRPr="00DB74D6">
        <w:rPr>
          <w:rFonts w:ascii="Times New Roman" w:eastAsia="Times New Roman" w:hAnsi="Times New Roman" w:cs="Times New Roman"/>
          <w:kern w:val="0"/>
          <w:sz w:val="24"/>
          <w:szCs w:val="24"/>
          <w:lang w:eastAsia="en-IN" w:bidi="hi-IN"/>
          <w14:ligatures w14:val="none"/>
        </w:rPr>
        <w:noBreakHyphen/>
        <w:t>awareness, and AI</w:t>
      </w:r>
      <w:r w:rsidRPr="00DB74D6">
        <w:rPr>
          <w:rFonts w:ascii="Times New Roman" w:eastAsia="Times New Roman" w:hAnsi="Times New Roman" w:cs="Times New Roman"/>
          <w:kern w:val="0"/>
          <w:sz w:val="24"/>
          <w:szCs w:val="24"/>
          <w:lang w:eastAsia="en-IN" w:bidi="hi-IN"/>
          <w14:ligatures w14:val="none"/>
        </w:rPr>
        <w:noBreakHyphen/>
        <w:t>related competencies among rural MSME owners and workers.</w:t>
      </w:r>
    </w:p>
    <w:p w14:paraId="10424442" w14:textId="77777777" w:rsidR="00AB5A16" w:rsidRPr="00DB74D6" w:rsidRDefault="00BD27B0" w:rsidP="00FA59F7">
      <w:pPr>
        <w:numPr>
          <w:ilvl w:val="0"/>
          <w:numId w:val="27"/>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To suggest an AI</w:t>
      </w:r>
      <w:r w:rsidRPr="00DB74D6">
        <w:rPr>
          <w:rFonts w:ascii="Times New Roman" w:eastAsia="Times New Roman" w:hAnsi="Times New Roman" w:cs="Times New Roman"/>
          <w:kern w:val="0"/>
          <w:sz w:val="24"/>
          <w:szCs w:val="24"/>
          <w:lang w:eastAsia="en-IN" w:bidi="hi-IN"/>
          <w14:ligatures w14:val="none"/>
        </w:rPr>
        <w:noBreakHyphen/>
        <w:t>oriented skills</w:t>
      </w:r>
      <w:r w:rsidRPr="00DB74D6">
        <w:rPr>
          <w:rFonts w:ascii="Times New Roman" w:eastAsia="Times New Roman" w:hAnsi="Times New Roman" w:cs="Times New Roman"/>
          <w:kern w:val="0"/>
          <w:sz w:val="24"/>
          <w:szCs w:val="24"/>
          <w:lang w:eastAsia="en-IN" w:bidi="hi-IN"/>
          <w14:ligatures w14:val="none"/>
        </w:rPr>
        <w:noBreakHyphen/>
        <w:t>bridge framework integrating government programmes, local ecosystems, and enterprise</w:t>
      </w:r>
      <w:r w:rsidRPr="00DB74D6">
        <w:rPr>
          <w:rFonts w:ascii="Times New Roman" w:eastAsia="Times New Roman" w:hAnsi="Times New Roman" w:cs="Times New Roman"/>
          <w:kern w:val="0"/>
          <w:sz w:val="24"/>
          <w:szCs w:val="24"/>
          <w:lang w:eastAsia="en-IN" w:bidi="hi-IN"/>
          <w14:ligatures w14:val="none"/>
        </w:rPr>
        <w:noBreakHyphen/>
        <w:t>level interventions for rural MSMEs.</w:t>
      </w:r>
    </w:p>
    <w:p w14:paraId="60D0F211" w14:textId="39277F12" w:rsidR="00B53D15" w:rsidRPr="00DB74D6" w:rsidRDefault="00B53D15" w:rsidP="00FA59F7">
      <w:pPr>
        <w:numPr>
          <w:ilvl w:val="0"/>
          <w:numId w:val="27"/>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To identify barriers affecting AI adoption among rural entrepreneurs.</w:t>
      </w:r>
    </w:p>
    <w:p w14:paraId="7A117B4E" w14:textId="77777777" w:rsidR="00BD27B0" w:rsidRPr="00DB74D6" w:rsidRDefault="00BD27B0" w:rsidP="00DB74D6">
      <w:pPr>
        <w:spacing w:before="100" w:beforeAutospacing="1" w:after="0" w:line="276" w:lineRule="auto"/>
        <w:outlineLvl w:val="1"/>
        <w:rPr>
          <w:rFonts w:ascii="Times New Roman" w:eastAsia="Times New Roman" w:hAnsi="Times New Roman" w:cs="Times New Roman"/>
          <w:b/>
          <w:bCs/>
          <w:kern w:val="0"/>
          <w:sz w:val="24"/>
          <w:szCs w:val="24"/>
          <w:lang w:eastAsia="en-IN" w:bidi="hi-IN"/>
          <w14:ligatures w14:val="none"/>
        </w:rPr>
      </w:pPr>
      <w:r w:rsidRPr="00DB74D6">
        <w:rPr>
          <w:rFonts w:ascii="Times New Roman" w:eastAsia="Times New Roman" w:hAnsi="Times New Roman" w:cs="Times New Roman"/>
          <w:b/>
          <w:bCs/>
          <w:kern w:val="0"/>
          <w:sz w:val="24"/>
          <w:szCs w:val="24"/>
          <w:lang w:eastAsia="en-IN" w:bidi="hi-IN"/>
          <w14:ligatures w14:val="none"/>
        </w:rPr>
        <w:t>3. Research and Methodology</w:t>
      </w:r>
    </w:p>
    <w:p w14:paraId="0BB4567A" w14:textId="77777777" w:rsidR="00BD27B0" w:rsidRPr="00DB74D6" w:rsidRDefault="00BD27B0" w:rsidP="00DB74D6">
      <w:pPr>
        <w:spacing w:before="100" w:beforeAutospacing="1" w:after="0" w:line="276" w:lineRule="auto"/>
        <w:outlineLvl w:val="1"/>
        <w:rPr>
          <w:rFonts w:ascii="Times New Roman" w:eastAsia="Times New Roman" w:hAnsi="Times New Roman" w:cs="Times New Roman"/>
          <w:b/>
          <w:bCs/>
          <w:kern w:val="0"/>
          <w:sz w:val="24"/>
          <w:szCs w:val="24"/>
          <w:lang w:eastAsia="en-IN" w:bidi="hi-IN"/>
          <w14:ligatures w14:val="none"/>
        </w:rPr>
      </w:pPr>
      <w:r w:rsidRPr="00DB74D6">
        <w:rPr>
          <w:rFonts w:ascii="Times New Roman" w:eastAsia="Times New Roman" w:hAnsi="Times New Roman" w:cs="Times New Roman"/>
          <w:b/>
          <w:bCs/>
          <w:kern w:val="0"/>
          <w:sz w:val="24"/>
          <w:szCs w:val="24"/>
          <w:lang w:eastAsia="en-IN" w:bidi="hi-IN"/>
          <w14:ligatures w14:val="none"/>
        </w:rPr>
        <w:t>3.1 Research Design</w:t>
      </w:r>
    </w:p>
    <w:p w14:paraId="2066329B" w14:textId="1F3DF5E6" w:rsidR="00BD27B0" w:rsidRPr="00DB74D6" w:rsidRDefault="00BD27B0" w:rsidP="00FA59F7">
      <w:p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The study adopts a mixed</w:t>
      </w:r>
      <w:r w:rsidRPr="00DB74D6">
        <w:rPr>
          <w:rFonts w:ascii="Times New Roman" w:eastAsia="Times New Roman" w:hAnsi="Times New Roman" w:cs="Times New Roman"/>
          <w:kern w:val="0"/>
          <w:sz w:val="24"/>
          <w:szCs w:val="24"/>
          <w:lang w:eastAsia="en-IN" w:bidi="hi-IN"/>
          <w14:ligatures w14:val="none"/>
        </w:rPr>
        <w:noBreakHyphen/>
        <w:t>method research design combining quantitative survey data with qualitative in</w:t>
      </w:r>
      <w:r w:rsidRPr="00DB74D6">
        <w:rPr>
          <w:rFonts w:ascii="Times New Roman" w:eastAsia="Times New Roman" w:hAnsi="Times New Roman" w:cs="Times New Roman"/>
          <w:kern w:val="0"/>
          <w:sz w:val="24"/>
          <w:szCs w:val="24"/>
          <w:lang w:eastAsia="en-IN" w:bidi="hi-IN"/>
          <w14:ligatures w14:val="none"/>
        </w:rPr>
        <w:noBreakHyphen/>
        <w:t>depth interviews and policy</w:t>
      </w:r>
      <w:r w:rsidRPr="00DB74D6">
        <w:rPr>
          <w:rFonts w:ascii="Times New Roman" w:eastAsia="Times New Roman" w:hAnsi="Times New Roman" w:cs="Times New Roman"/>
          <w:kern w:val="0"/>
          <w:sz w:val="24"/>
          <w:szCs w:val="24"/>
          <w:lang w:eastAsia="en-IN" w:bidi="hi-IN"/>
          <w14:ligatures w14:val="none"/>
        </w:rPr>
        <w:noBreakHyphen/>
        <w:t>document analysis. The research focuses on rural MSMEs in selected states (e.g., Uttar Pradesh, Chhattisgarh, and Bihar), where</w:t>
      </w:r>
      <w:r w:rsidR="006253CF" w:rsidRPr="00DB74D6">
        <w:rPr>
          <w:rFonts w:ascii="Times New Roman" w:eastAsia="Times New Roman" w:hAnsi="Times New Roman" w:cs="Times New Roman"/>
          <w:kern w:val="0"/>
          <w:sz w:val="24"/>
          <w:szCs w:val="24"/>
          <w:lang w:eastAsia="en-IN" w:bidi="hi-IN"/>
          <w14:ligatures w14:val="none"/>
        </w:rPr>
        <w:t xml:space="preserve"> </w:t>
      </w:r>
      <w:r w:rsidRPr="00DB74D6">
        <w:rPr>
          <w:rFonts w:ascii="Times New Roman" w:eastAsia="Times New Roman" w:hAnsi="Times New Roman" w:cs="Times New Roman"/>
          <w:kern w:val="0"/>
          <w:sz w:val="24"/>
          <w:szCs w:val="24"/>
          <w:lang w:eastAsia="en-IN" w:bidi="hi-IN"/>
          <w14:ligatures w14:val="none"/>
        </w:rPr>
        <w:t>government</w:t>
      </w:r>
      <w:r w:rsidRPr="00DB74D6">
        <w:rPr>
          <w:rFonts w:ascii="Times New Roman" w:eastAsia="Times New Roman" w:hAnsi="Times New Roman" w:cs="Times New Roman"/>
          <w:kern w:val="0"/>
          <w:sz w:val="24"/>
          <w:szCs w:val="24"/>
          <w:lang w:eastAsia="en-IN" w:bidi="hi-IN"/>
          <w14:ligatures w14:val="none"/>
        </w:rPr>
        <w:noBreakHyphen/>
        <w:t>led digital</w:t>
      </w:r>
      <w:r w:rsidRPr="00DB74D6">
        <w:rPr>
          <w:rFonts w:ascii="Times New Roman" w:eastAsia="Times New Roman" w:hAnsi="Times New Roman" w:cs="Times New Roman"/>
          <w:kern w:val="0"/>
          <w:sz w:val="24"/>
          <w:szCs w:val="24"/>
          <w:lang w:eastAsia="en-IN" w:bidi="hi-IN"/>
          <w14:ligatures w14:val="none"/>
        </w:rPr>
        <w:noBreakHyphen/>
        <w:t>literacy and ICT</w:t>
      </w:r>
      <w:r w:rsidRPr="00DB74D6">
        <w:rPr>
          <w:rFonts w:ascii="Times New Roman" w:eastAsia="Times New Roman" w:hAnsi="Times New Roman" w:cs="Times New Roman"/>
          <w:kern w:val="0"/>
          <w:sz w:val="24"/>
          <w:szCs w:val="24"/>
          <w:lang w:eastAsia="en-IN" w:bidi="hi-IN"/>
          <w14:ligatures w14:val="none"/>
        </w:rPr>
        <w:noBreakHyphen/>
        <w:t>subsidy schemes have been implemented in recent years.</w:t>
      </w:r>
    </w:p>
    <w:p w14:paraId="0BB02533" w14:textId="77777777" w:rsidR="00BD27B0" w:rsidRPr="00DB74D6" w:rsidRDefault="00BD27B0" w:rsidP="00DB74D6">
      <w:pPr>
        <w:spacing w:before="100" w:beforeAutospacing="1" w:after="0" w:line="276" w:lineRule="auto"/>
        <w:outlineLvl w:val="1"/>
        <w:rPr>
          <w:rFonts w:ascii="Times New Roman" w:eastAsia="Times New Roman" w:hAnsi="Times New Roman" w:cs="Times New Roman"/>
          <w:b/>
          <w:bCs/>
          <w:kern w:val="0"/>
          <w:sz w:val="24"/>
          <w:szCs w:val="24"/>
          <w:lang w:eastAsia="en-IN" w:bidi="hi-IN"/>
          <w14:ligatures w14:val="none"/>
        </w:rPr>
      </w:pPr>
      <w:r w:rsidRPr="00DB74D6">
        <w:rPr>
          <w:rFonts w:ascii="Times New Roman" w:eastAsia="Times New Roman" w:hAnsi="Times New Roman" w:cs="Times New Roman"/>
          <w:b/>
          <w:bCs/>
          <w:kern w:val="0"/>
          <w:sz w:val="24"/>
          <w:szCs w:val="24"/>
          <w:lang w:eastAsia="en-IN" w:bidi="hi-IN"/>
          <w14:ligatures w14:val="none"/>
        </w:rPr>
        <w:t>3.2 Sampling Strategy</w:t>
      </w:r>
    </w:p>
    <w:p w14:paraId="7F8FD48A" w14:textId="5B37B76F" w:rsidR="00BD27B0" w:rsidRPr="00DB74D6" w:rsidRDefault="00BD27B0" w:rsidP="00DB74D6">
      <w:p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The target population comprises registered and semi</w:t>
      </w:r>
      <w:r w:rsidRPr="00DB74D6">
        <w:rPr>
          <w:rFonts w:ascii="Times New Roman" w:eastAsia="Times New Roman" w:hAnsi="Times New Roman" w:cs="Times New Roman"/>
          <w:kern w:val="0"/>
          <w:sz w:val="24"/>
          <w:szCs w:val="24"/>
          <w:lang w:eastAsia="en-IN" w:bidi="hi-IN"/>
          <w14:ligatures w14:val="none"/>
        </w:rPr>
        <w:noBreakHyphen/>
        <w:t>formal MSMEs (manufacturing and service) located in Tier</w:t>
      </w:r>
      <w:r w:rsidRPr="00DB74D6">
        <w:rPr>
          <w:rFonts w:ascii="Times New Roman" w:eastAsia="Times New Roman" w:hAnsi="Times New Roman" w:cs="Times New Roman"/>
          <w:kern w:val="0"/>
          <w:sz w:val="24"/>
          <w:szCs w:val="24"/>
          <w:lang w:eastAsia="en-IN" w:bidi="hi-IN"/>
          <w14:ligatures w14:val="none"/>
        </w:rPr>
        <w:noBreakHyphen/>
        <w:t xml:space="preserve">3 districts and rural clusters. A stratified sampling approach is used to ensure representation across sectors (food processing, textiles, metal fabrication, handicrafts, and </w:t>
      </w:r>
      <w:proofErr w:type="spellStart"/>
      <w:r w:rsidRPr="00DB74D6">
        <w:rPr>
          <w:rFonts w:ascii="Times New Roman" w:eastAsia="Times New Roman" w:hAnsi="Times New Roman" w:cs="Times New Roman"/>
          <w:kern w:val="0"/>
          <w:sz w:val="24"/>
          <w:szCs w:val="24"/>
          <w:lang w:eastAsia="en-IN" w:bidi="hi-IN"/>
          <w14:ligatures w14:val="none"/>
        </w:rPr>
        <w:t>agri</w:t>
      </w:r>
      <w:proofErr w:type="spellEnd"/>
      <w:r w:rsidRPr="00DB74D6">
        <w:rPr>
          <w:rFonts w:ascii="Times New Roman" w:eastAsia="Times New Roman" w:hAnsi="Times New Roman" w:cs="Times New Roman"/>
          <w:kern w:val="0"/>
          <w:sz w:val="24"/>
          <w:szCs w:val="24"/>
          <w:lang w:eastAsia="en-IN" w:bidi="hi-IN"/>
          <w14:ligatures w14:val="none"/>
        </w:rPr>
        <w:noBreakHyphen/>
        <w:t>services) and firm size (micro, small). The sample includes approximately 300 enterprises: 150 participating in at least one government</w:t>
      </w:r>
      <w:r w:rsidRPr="00DB74D6">
        <w:rPr>
          <w:rFonts w:ascii="Times New Roman" w:eastAsia="Times New Roman" w:hAnsi="Times New Roman" w:cs="Times New Roman"/>
          <w:kern w:val="0"/>
          <w:sz w:val="24"/>
          <w:szCs w:val="24"/>
          <w:lang w:eastAsia="en-IN" w:bidi="hi-IN"/>
          <w14:ligatures w14:val="none"/>
        </w:rPr>
        <w:noBreakHyphen/>
        <w:t>led digital</w:t>
      </w:r>
      <w:r w:rsidRPr="00DB74D6">
        <w:rPr>
          <w:rFonts w:ascii="Times New Roman" w:eastAsia="Times New Roman" w:hAnsi="Times New Roman" w:cs="Times New Roman"/>
          <w:kern w:val="0"/>
          <w:sz w:val="24"/>
          <w:szCs w:val="24"/>
          <w:lang w:eastAsia="en-IN" w:bidi="hi-IN"/>
          <w14:ligatures w14:val="none"/>
        </w:rPr>
        <w:noBreakHyphen/>
        <w:t>literacy or ICT</w:t>
      </w:r>
      <w:r w:rsidRPr="00DB74D6">
        <w:rPr>
          <w:rFonts w:ascii="Times New Roman" w:eastAsia="Times New Roman" w:hAnsi="Times New Roman" w:cs="Times New Roman"/>
          <w:kern w:val="0"/>
          <w:sz w:val="24"/>
          <w:szCs w:val="24"/>
          <w:lang w:eastAsia="en-IN" w:bidi="hi-IN"/>
          <w14:ligatures w14:val="none"/>
        </w:rPr>
        <w:noBreakHyphen/>
        <w:t>training programme and 150 non</w:t>
      </w:r>
      <w:r w:rsidRPr="00DB74D6">
        <w:rPr>
          <w:rFonts w:ascii="Times New Roman" w:eastAsia="Times New Roman" w:hAnsi="Times New Roman" w:cs="Times New Roman"/>
          <w:kern w:val="0"/>
          <w:sz w:val="24"/>
          <w:szCs w:val="24"/>
          <w:lang w:eastAsia="en-IN" w:bidi="hi-IN"/>
          <w14:ligatures w14:val="none"/>
        </w:rPr>
        <w:noBreakHyphen/>
        <w:t>participant control units.</w:t>
      </w:r>
    </w:p>
    <w:p w14:paraId="4BD9A91E" w14:textId="77777777" w:rsidR="00BD27B0" w:rsidRPr="00DB74D6" w:rsidRDefault="00BD27B0" w:rsidP="00DB74D6">
      <w:pPr>
        <w:spacing w:before="100" w:beforeAutospacing="1" w:after="0" w:line="276" w:lineRule="auto"/>
        <w:outlineLvl w:val="1"/>
        <w:rPr>
          <w:rFonts w:ascii="Times New Roman" w:eastAsia="Times New Roman" w:hAnsi="Times New Roman" w:cs="Times New Roman"/>
          <w:b/>
          <w:bCs/>
          <w:kern w:val="0"/>
          <w:sz w:val="24"/>
          <w:szCs w:val="24"/>
          <w:lang w:eastAsia="en-IN" w:bidi="hi-IN"/>
          <w14:ligatures w14:val="none"/>
        </w:rPr>
      </w:pPr>
      <w:r w:rsidRPr="00DB74D6">
        <w:rPr>
          <w:rFonts w:ascii="Times New Roman" w:eastAsia="Times New Roman" w:hAnsi="Times New Roman" w:cs="Times New Roman"/>
          <w:b/>
          <w:bCs/>
          <w:kern w:val="0"/>
          <w:sz w:val="24"/>
          <w:szCs w:val="24"/>
          <w:lang w:eastAsia="en-IN" w:bidi="hi-IN"/>
          <w14:ligatures w14:val="none"/>
        </w:rPr>
        <w:t>3.3 Data Collection</w:t>
      </w:r>
    </w:p>
    <w:p w14:paraId="7839CED1" w14:textId="77777777" w:rsidR="00BD27B0" w:rsidRPr="00DB74D6" w:rsidRDefault="00BD27B0" w:rsidP="00DB74D6">
      <w:pPr>
        <w:spacing w:before="100" w:beforeAutospacing="1" w:after="0" w:line="276" w:lineRule="auto"/>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Primary data are collected through:</w:t>
      </w:r>
    </w:p>
    <w:p w14:paraId="5CC02FD8" w14:textId="4AB31E73" w:rsidR="00BD27B0" w:rsidRPr="00DB74D6" w:rsidRDefault="00BD27B0" w:rsidP="00FA59F7">
      <w:pPr>
        <w:numPr>
          <w:ilvl w:val="0"/>
          <w:numId w:val="4"/>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A structured questionnaire measuring digital</w:t>
      </w:r>
      <w:r w:rsidRPr="00DB74D6">
        <w:rPr>
          <w:rFonts w:ascii="Times New Roman" w:eastAsia="Times New Roman" w:hAnsi="Times New Roman" w:cs="Times New Roman"/>
          <w:kern w:val="0"/>
          <w:sz w:val="24"/>
          <w:szCs w:val="24"/>
          <w:lang w:eastAsia="en-IN" w:bidi="hi-IN"/>
          <w14:ligatures w14:val="none"/>
        </w:rPr>
        <w:noBreakHyphen/>
        <w:t>literacy levels before and after training, usage of AI</w:t>
      </w:r>
      <w:r w:rsidRPr="00DB74D6">
        <w:rPr>
          <w:rFonts w:ascii="Times New Roman" w:eastAsia="Times New Roman" w:hAnsi="Times New Roman" w:cs="Times New Roman"/>
          <w:kern w:val="0"/>
          <w:sz w:val="24"/>
          <w:szCs w:val="24"/>
          <w:lang w:eastAsia="en-IN" w:bidi="hi-IN"/>
          <w14:ligatures w14:val="none"/>
        </w:rPr>
        <w:noBreakHyphen/>
        <w:t>enabled tools (e.g., chatbots, analytics dashboards, e</w:t>
      </w:r>
      <w:r w:rsidRPr="00DB74D6">
        <w:rPr>
          <w:rFonts w:ascii="Times New Roman" w:eastAsia="Times New Roman" w:hAnsi="Times New Roman" w:cs="Times New Roman"/>
          <w:kern w:val="0"/>
          <w:sz w:val="24"/>
          <w:szCs w:val="24"/>
          <w:lang w:eastAsia="en-IN" w:bidi="hi-IN"/>
          <w14:ligatures w14:val="none"/>
        </w:rPr>
        <w:noBreakHyphen/>
        <w:t>commerce and payment platforms), and perceived barriers to AI adoption.</w:t>
      </w:r>
    </w:p>
    <w:p w14:paraId="53F85E7D" w14:textId="4916D2ED" w:rsidR="00BD27B0" w:rsidRPr="00DB74D6" w:rsidRDefault="00BD27B0" w:rsidP="00FA59F7">
      <w:pPr>
        <w:numPr>
          <w:ilvl w:val="0"/>
          <w:numId w:val="4"/>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Semi</w:t>
      </w:r>
      <w:r w:rsidRPr="00DB74D6">
        <w:rPr>
          <w:rFonts w:ascii="Times New Roman" w:eastAsia="Times New Roman" w:hAnsi="Times New Roman" w:cs="Times New Roman"/>
          <w:kern w:val="0"/>
          <w:sz w:val="24"/>
          <w:szCs w:val="24"/>
          <w:lang w:eastAsia="en-IN" w:bidi="hi-IN"/>
          <w14:ligatures w14:val="none"/>
        </w:rPr>
        <w:noBreakHyphen/>
        <w:t>structured interviews with 60 MSME owners and managers to explore institutional trust, relevance of training content, and perceived value of AI tools.</w:t>
      </w:r>
    </w:p>
    <w:p w14:paraId="7A4DC643" w14:textId="48C3482C" w:rsidR="00BD27B0" w:rsidRPr="00DB74D6" w:rsidRDefault="00BD27B0" w:rsidP="00FA59F7">
      <w:pPr>
        <w:numPr>
          <w:ilvl w:val="0"/>
          <w:numId w:val="4"/>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Focus</w:t>
      </w:r>
      <w:r w:rsidRPr="00DB74D6">
        <w:rPr>
          <w:rFonts w:ascii="Times New Roman" w:eastAsia="Times New Roman" w:hAnsi="Times New Roman" w:cs="Times New Roman"/>
          <w:kern w:val="0"/>
          <w:sz w:val="24"/>
          <w:szCs w:val="24"/>
          <w:lang w:eastAsia="en-IN" w:bidi="hi-IN"/>
          <w14:ligatures w14:val="none"/>
        </w:rPr>
        <w:noBreakHyphen/>
        <w:t>group discussions with 10–12 enterprise</w:t>
      </w:r>
      <w:r w:rsidRPr="00DB74D6">
        <w:rPr>
          <w:rFonts w:ascii="Times New Roman" w:eastAsia="Times New Roman" w:hAnsi="Times New Roman" w:cs="Times New Roman"/>
          <w:kern w:val="0"/>
          <w:sz w:val="24"/>
          <w:szCs w:val="24"/>
          <w:lang w:eastAsia="en-IN" w:bidi="hi-IN"/>
          <w14:ligatures w14:val="none"/>
        </w:rPr>
        <w:noBreakHyphen/>
        <w:t>level worker groups to understand bottom</w:t>
      </w:r>
      <w:r w:rsidRPr="00DB74D6">
        <w:rPr>
          <w:rFonts w:ascii="Times New Roman" w:eastAsia="Times New Roman" w:hAnsi="Times New Roman" w:cs="Times New Roman"/>
          <w:kern w:val="0"/>
          <w:sz w:val="24"/>
          <w:szCs w:val="24"/>
          <w:lang w:eastAsia="en-IN" w:bidi="hi-IN"/>
          <w14:ligatures w14:val="none"/>
        </w:rPr>
        <w:noBreakHyphen/>
        <w:t>up perceptions of AI, fear of displacement, and learning preferences.</w:t>
      </w:r>
    </w:p>
    <w:p w14:paraId="145586E8" w14:textId="030BAB69" w:rsidR="001C7CE9" w:rsidRDefault="00BD27B0" w:rsidP="00DB74D6">
      <w:p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Secondary data are drawn from government press releases, scheme guidelines, and independent evaluation reports on programmes such as PMGDISHA</w:t>
      </w:r>
      <w:r w:rsidRPr="00DB74D6">
        <w:rPr>
          <w:rFonts w:ascii="Times New Roman" w:eastAsia="Times New Roman" w:hAnsi="Times New Roman" w:cs="Times New Roman"/>
          <w:kern w:val="0"/>
          <w:sz w:val="24"/>
          <w:szCs w:val="24"/>
          <w:lang w:eastAsia="en-IN" w:bidi="hi-IN"/>
          <w14:ligatures w14:val="none"/>
        </w:rPr>
        <w:noBreakHyphen/>
        <w:t>linked digital</w:t>
      </w:r>
      <w:r w:rsidRPr="00DB74D6">
        <w:rPr>
          <w:rFonts w:ascii="Times New Roman" w:eastAsia="Times New Roman" w:hAnsi="Times New Roman" w:cs="Times New Roman"/>
          <w:kern w:val="0"/>
          <w:sz w:val="24"/>
          <w:szCs w:val="24"/>
          <w:lang w:eastAsia="en-IN" w:bidi="hi-IN"/>
          <w14:ligatures w14:val="none"/>
        </w:rPr>
        <w:noBreakHyphen/>
        <w:t>literacy initiatives, Digital MSME schemes, and state</w:t>
      </w:r>
      <w:r w:rsidRPr="00DB74D6">
        <w:rPr>
          <w:rFonts w:ascii="Times New Roman" w:eastAsia="Times New Roman" w:hAnsi="Times New Roman" w:cs="Times New Roman"/>
          <w:kern w:val="0"/>
          <w:sz w:val="24"/>
          <w:szCs w:val="24"/>
          <w:lang w:eastAsia="en-IN" w:bidi="hi-IN"/>
          <w14:ligatures w14:val="none"/>
        </w:rPr>
        <w:noBreakHyphen/>
        <w:t>level ICT</w:t>
      </w:r>
      <w:r w:rsidRPr="00DB74D6">
        <w:rPr>
          <w:rFonts w:ascii="Times New Roman" w:eastAsia="Times New Roman" w:hAnsi="Times New Roman" w:cs="Times New Roman"/>
          <w:kern w:val="0"/>
          <w:sz w:val="24"/>
          <w:szCs w:val="24"/>
          <w:lang w:eastAsia="en-IN" w:bidi="hi-IN"/>
          <w14:ligatures w14:val="none"/>
        </w:rPr>
        <w:noBreakHyphen/>
        <w:t>subsidy programmes.</w:t>
      </w:r>
    </w:p>
    <w:p w14:paraId="43557BB2" w14:textId="77777777" w:rsidR="008267C0" w:rsidRPr="00DB74D6" w:rsidRDefault="008267C0" w:rsidP="00DB74D6">
      <w:p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p>
    <w:p w14:paraId="0749A021" w14:textId="77777777" w:rsidR="00BD27B0" w:rsidRDefault="00BD27B0" w:rsidP="003F4C1A">
      <w:pPr>
        <w:spacing w:after="0" w:line="276" w:lineRule="auto"/>
        <w:outlineLvl w:val="1"/>
        <w:rPr>
          <w:rFonts w:ascii="Times New Roman" w:eastAsia="Times New Roman" w:hAnsi="Times New Roman" w:cs="Times New Roman"/>
          <w:b/>
          <w:bCs/>
          <w:kern w:val="0"/>
          <w:sz w:val="24"/>
          <w:szCs w:val="24"/>
          <w:lang w:eastAsia="en-IN" w:bidi="hi-IN"/>
          <w14:ligatures w14:val="none"/>
        </w:rPr>
      </w:pPr>
      <w:r w:rsidRPr="00DB74D6">
        <w:rPr>
          <w:rFonts w:ascii="Times New Roman" w:eastAsia="Times New Roman" w:hAnsi="Times New Roman" w:cs="Times New Roman"/>
          <w:b/>
          <w:bCs/>
          <w:kern w:val="0"/>
          <w:sz w:val="24"/>
          <w:szCs w:val="24"/>
          <w:lang w:eastAsia="en-IN" w:bidi="hi-IN"/>
          <w14:ligatures w14:val="none"/>
        </w:rPr>
        <w:t>3.4 Variables and Measurement</w:t>
      </w:r>
    </w:p>
    <w:p w14:paraId="103F26E5" w14:textId="77777777" w:rsidR="003F4C1A" w:rsidRPr="00DB74D6" w:rsidRDefault="003F4C1A" w:rsidP="003F4C1A">
      <w:pPr>
        <w:spacing w:after="0" w:line="276" w:lineRule="auto"/>
        <w:outlineLvl w:val="1"/>
        <w:rPr>
          <w:rFonts w:ascii="Times New Roman" w:eastAsia="Times New Roman" w:hAnsi="Times New Roman" w:cs="Times New Roman"/>
          <w:b/>
          <w:bCs/>
          <w:kern w:val="0"/>
          <w:sz w:val="24"/>
          <w:szCs w:val="24"/>
          <w:lang w:eastAsia="en-IN" w:bidi="hi-IN"/>
          <w14:ligatures w14:val="none"/>
        </w:rPr>
      </w:pPr>
    </w:p>
    <w:p w14:paraId="2E90D187" w14:textId="77777777" w:rsidR="00BD27B0" w:rsidRPr="00DB74D6" w:rsidRDefault="00BD27B0" w:rsidP="003F4C1A">
      <w:pPr>
        <w:spacing w:after="0" w:line="276" w:lineRule="auto"/>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Key independent variables include:</w:t>
      </w:r>
    </w:p>
    <w:p w14:paraId="04C30316" w14:textId="58FA8883" w:rsidR="00BD27B0" w:rsidRPr="00DB74D6" w:rsidRDefault="00BD27B0" w:rsidP="003F4C1A">
      <w:pPr>
        <w:numPr>
          <w:ilvl w:val="0"/>
          <w:numId w:val="5"/>
        </w:numPr>
        <w:spacing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Participation in government</w:t>
      </w:r>
      <w:r w:rsidRPr="00DB74D6">
        <w:rPr>
          <w:rFonts w:ascii="Times New Roman" w:eastAsia="Times New Roman" w:hAnsi="Times New Roman" w:cs="Times New Roman"/>
          <w:kern w:val="0"/>
          <w:sz w:val="24"/>
          <w:szCs w:val="24"/>
          <w:lang w:eastAsia="en-IN" w:bidi="hi-IN"/>
          <w14:ligatures w14:val="none"/>
        </w:rPr>
        <w:noBreakHyphen/>
        <w:t>led digital</w:t>
      </w:r>
      <w:r w:rsidRPr="00DB74D6">
        <w:rPr>
          <w:rFonts w:ascii="Times New Roman" w:eastAsia="Times New Roman" w:hAnsi="Times New Roman" w:cs="Times New Roman"/>
          <w:kern w:val="0"/>
          <w:sz w:val="24"/>
          <w:szCs w:val="24"/>
          <w:lang w:eastAsia="en-IN" w:bidi="hi-IN"/>
          <w14:ligatures w14:val="none"/>
        </w:rPr>
        <w:noBreakHyphen/>
        <w:t>literacy or ICT</w:t>
      </w:r>
      <w:r w:rsidRPr="00DB74D6">
        <w:rPr>
          <w:rFonts w:ascii="Times New Roman" w:eastAsia="Times New Roman" w:hAnsi="Times New Roman" w:cs="Times New Roman"/>
          <w:kern w:val="0"/>
          <w:sz w:val="24"/>
          <w:szCs w:val="24"/>
          <w:lang w:eastAsia="en-IN" w:bidi="hi-IN"/>
          <w14:ligatures w14:val="none"/>
        </w:rPr>
        <w:noBreakHyphen/>
        <w:t>training programmes.</w:t>
      </w:r>
    </w:p>
    <w:p w14:paraId="485A0AB4" w14:textId="7241A888" w:rsidR="00BD27B0" w:rsidRPr="00DB74D6" w:rsidRDefault="00BD27B0" w:rsidP="003F4C1A">
      <w:pPr>
        <w:numPr>
          <w:ilvl w:val="0"/>
          <w:numId w:val="5"/>
        </w:numPr>
        <w:spacing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lastRenderedPageBreak/>
        <w:t>Pre</w:t>
      </w:r>
      <w:r w:rsidRPr="00DB74D6">
        <w:rPr>
          <w:rFonts w:ascii="Times New Roman" w:eastAsia="Times New Roman" w:hAnsi="Times New Roman" w:cs="Times New Roman"/>
          <w:kern w:val="0"/>
          <w:sz w:val="24"/>
          <w:szCs w:val="24"/>
          <w:lang w:eastAsia="en-IN" w:bidi="hi-IN"/>
          <w14:ligatures w14:val="none"/>
        </w:rPr>
        <w:noBreakHyphen/>
        <w:t>training digital</w:t>
      </w:r>
      <w:r w:rsidRPr="00DB74D6">
        <w:rPr>
          <w:rFonts w:ascii="Times New Roman" w:eastAsia="Times New Roman" w:hAnsi="Times New Roman" w:cs="Times New Roman"/>
          <w:kern w:val="0"/>
          <w:sz w:val="24"/>
          <w:szCs w:val="24"/>
          <w:lang w:eastAsia="en-IN" w:bidi="hi-IN"/>
          <w14:ligatures w14:val="none"/>
        </w:rPr>
        <w:noBreakHyphen/>
        <w:t>literacy level (self</w:t>
      </w:r>
      <w:r w:rsidRPr="00DB74D6">
        <w:rPr>
          <w:rFonts w:ascii="Times New Roman" w:eastAsia="Times New Roman" w:hAnsi="Times New Roman" w:cs="Times New Roman"/>
          <w:kern w:val="0"/>
          <w:sz w:val="24"/>
          <w:szCs w:val="24"/>
          <w:lang w:eastAsia="en-IN" w:bidi="hi-IN"/>
          <w14:ligatures w14:val="none"/>
        </w:rPr>
        <w:noBreakHyphen/>
        <w:t>reported and tested).</w:t>
      </w:r>
    </w:p>
    <w:p w14:paraId="41597F92" w14:textId="77777777" w:rsidR="00BD27B0" w:rsidRPr="00DB74D6" w:rsidRDefault="00BD27B0" w:rsidP="002D739A">
      <w:pPr>
        <w:spacing w:after="0" w:line="276" w:lineRule="auto"/>
        <w:ind w:left="709"/>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Dependent variables include:</w:t>
      </w:r>
    </w:p>
    <w:p w14:paraId="217FD843" w14:textId="0F2EFD18" w:rsidR="00BD27B0" w:rsidRPr="00DB74D6" w:rsidRDefault="00BD27B0" w:rsidP="003F4C1A">
      <w:pPr>
        <w:numPr>
          <w:ilvl w:val="0"/>
          <w:numId w:val="6"/>
        </w:numPr>
        <w:spacing w:after="0" w:line="276" w:lineRule="auto"/>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Post</w:t>
      </w:r>
      <w:r w:rsidRPr="00DB74D6">
        <w:rPr>
          <w:rFonts w:ascii="Times New Roman" w:eastAsia="Times New Roman" w:hAnsi="Times New Roman" w:cs="Times New Roman"/>
          <w:kern w:val="0"/>
          <w:sz w:val="24"/>
          <w:szCs w:val="24"/>
          <w:lang w:eastAsia="en-IN" w:bidi="hi-IN"/>
          <w14:ligatures w14:val="none"/>
        </w:rPr>
        <w:noBreakHyphen/>
        <w:t>training change in digital</w:t>
      </w:r>
      <w:r w:rsidRPr="00DB74D6">
        <w:rPr>
          <w:rFonts w:ascii="Times New Roman" w:eastAsia="Times New Roman" w:hAnsi="Times New Roman" w:cs="Times New Roman"/>
          <w:kern w:val="0"/>
          <w:sz w:val="24"/>
          <w:szCs w:val="24"/>
          <w:lang w:eastAsia="en-IN" w:bidi="hi-IN"/>
          <w14:ligatures w14:val="none"/>
        </w:rPr>
        <w:noBreakHyphen/>
        <w:t>tool usage (e.g., e</w:t>
      </w:r>
      <w:r w:rsidRPr="00DB74D6">
        <w:rPr>
          <w:rFonts w:ascii="Times New Roman" w:eastAsia="Times New Roman" w:hAnsi="Times New Roman" w:cs="Times New Roman"/>
          <w:kern w:val="0"/>
          <w:sz w:val="24"/>
          <w:szCs w:val="24"/>
          <w:lang w:eastAsia="en-IN" w:bidi="hi-IN"/>
          <w14:ligatures w14:val="none"/>
        </w:rPr>
        <w:noBreakHyphen/>
        <w:t>commerce adoption, digital</w:t>
      </w:r>
      <w:r w:rsidRPr="00DB74D6">
        <w:rPr>
          <w:rFonts w:ascii="Times New Roman" w:eastAsia="Times New Roman" w:hAnsi="Times New Roman" w:cs="Times New Roman"/>
          <w:kern w:val="0"/>
          <w:sz w:val="24"/>
          <w:szCs w:val="24"/>
          <w:lang w:eastAsia="en-IN" w:bidi="hi-IN"/>
          <w14:ligatures w14:val="none"/>
        </w:rPr>
        <w:noBreakHyphen/>
        <w:t>payment usage, use of basic analytics).</w:t>
      </w:r>
    </w:p>
    <w:p w14:paraId="77CFD098" w14:textId="78CEFA4C" w:rsidR="002D739A" w:rsidRPr="002D739A" w:rsidRDefault="00BD27B0" w:rsidP="002D739A">
      <w:pPr>
        <w:numPr>
          <w:ilvl w:val="0"/>
          <w:numId w:val="6"/>
        </w:numPr>
        <w:spacing w:after="0" w:line="276" w:lineRule="auto"/>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Self</w:t>
      </w:r>
      <w:r w:rsidRPr="00DB74D6">
        <w:rPr>
          <w:rFonts w:ascii="Times New Roman" w:eastAsia="Times New Roman" w:hAnsi="Times New Roman" w:cs="Times New Roman"/>
          <w:kern w:val="0"/>
          <w:sz w:val="24"/>
          <w:szCs w:val="24"/>
          <w:lang w:eastAsia="en-IN" w:bidi="hi-IN"/>
          <w14:ligatures w14:val="none"/>
        </w:rPr>
        <w:noBreakHyphen/>
        <w:t>reported AI</w:t>
      </w:r>
      <w:r w:rsidRPr="00DB74D6">
        <w:rPr>
          <w:rFonts w:ascii="Times New Roman" w:eastAsia="Times New Roman" w:hAnsi="Times New Roman" w:cs="Times New Roman"/>
          <w:kern w:val="0"/>
          <w:sz w:val="24"/>
          <w:szCs w:val="24"/>
          <w:lang w:eastAsia="en-IN" w:bidi="hi-IN"/>
          <w14:ligatures w14:val="none"/>
        </w:rPr>
        <w:noBreakHyphen/>
        <w:t>awareness and experimentation with AI</w:t>
      </w:r>
      <w:r w:rsidRPr="00DB74D6">
        <w:rPr>
          <w:rFonts w:ascii="Times New Roman" w:eastAsia="Times New Roman" w:hAnsi="Times New Roman" w:cs="Times New Roman"/>
          <w:kern w:val="0"/>
          <w:sz w:val="24"/>
          <w:szCs w:val="24"/>
          <w:lang w:eastAsia="en-IN" w:bidi="hi-IN"/>
          <w14:ligatures w14:val="none"/>
        </w:rPr>
        <w:noBreakHyphen/>
        <w:t>assisted tools (e.g., generative</w:t>
      </w:r>
      <w:r w:rsidRPr="00DB74D6">
        <w:rPr>
          <w:rFonts w:ascii="Times New Roman" w:eastAsia="Times New Roman" w:hAnsi="Times New Roman" w:cs="Times New Roman"/>
          <w:kern w:val="0"/>
          <w:sz w:val="24"/>
          <w:szCs w:val="24"/>
          <w:lang w:eastAsia="en-IN" w:bidi="hi-IN"/>
          <w14:ligatures w14:val="none"/>
        </w:rPr>
        <w:noBreakHyphen/>
        <w:t>text assistants, chat support bots, basic demand</w:t>
      </w:r>
      <w:r w:rsidRPr="00DB74D6">
        <w:rPr>
          <w:rFonts w:ascii="Times New Roman" w:eastAsia="Times New Roman" w:hAnsi="Times New Roman" w:cs="Times New Roman"/>
          <w:kern w:val="0"/>
          <w:sz w:val="24"/>
          <w:szCs w:val="24"/>
          <w:lang w:eastAsia="en-IN" w:bidi="hi-IN"/>
          <w14:ligatures w14:val="none"/>
        </w:rPr>
        <w:noBreakHyphen/>
        <w:t>forecasting).</w:t>
      </w:r>
    </w:p>
    <w:p w14:paraId="2B46D9BC" w14:textId="56A0CDCB" w:rsidR="00BD27B0" w:rsidRDefault="00BD27B0" w:rsidP="003F4C1A">
      <w:pPr>
        <w:spacing w:after="0" w:line="276" w:lineRule="auto"/>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Control variables cover firm size, sector, prior computer ownership, and availability of internet infrastructure.</w:t>
      </w:r>
    </w:p>
    <w:p w14:paraId="0848B1D4" w14:textId="77777777" w:rsidR="003F4C1A" w:rsidRPr="00DB74D6" w:rsidRDefault="003F4C1A" w:rsidP="003F4C1A">
      <w:pPr>
        <w:spacing w:after="0" w:line="276" w:lineRule="auto"/>
        <w:rPr>
          <w:rFonts w:ascii="Times New Roman" w:eastAsia="Times New Roman" w:hAnsi="Times New Roman" w:cs="Times New Roman"/>
          <w:kern w:val="0"/>
          <w:sz w:val="24"/>
          <w:szCs w:val="24"/>
          <w:lang w:eastAsia="en-IN" w:bidi="hi-IN"/>
          <w14:ligatures w14:val="none"/>
        </w:rPr>
      </w:pPr>
    </w:p>
    <w:p w14:paraId="581BD9C9" w14:textId="77777777" w:rsidR="00BD27B0" w:rsidRPr="00DB74D6" w:rsidRDefault="00BD27B0" w:rsidP="003F4C1A">
      <w:pPr>
        <w:spacing w:after="0" w:line="276" w:lineRule="auto"/>
        <w:outlineLvl w:val="1"/>
        <w:rPr>
          <w:rFonts w:ascii="Times New Roman" w:eastAsia="Times New Roman" w:hAnsi="Times New Roman" w:cs="Times New Roman"/>
          <w:b/>
          <w:bCs/>
          <w:kern w:val="0"/>
          <w:sz w:val="24"/>
          <w:szCs w:val="24"/>
          <w:lang w:eastAsia="en-IN" w:bidi="hi-IN"/>
          <w14:ligatures w14:val="none"/>
        </w:rPr>
      </w:pPr>
      <w:r w:rsidRPr="00DB74D6">
        <w:rPr>
          <w:rFonts w:ascii="Times New Roman" w:eastAsia="Times New Roman" w:hAnsi="Times New Roman" w:cs="Times New Roman"/>
          <w:b/>
          <w:bCs/>
          <w:kern w:val="0"/>
          <w:sz w:val="24"/>
          <w:szCs w:val="24"/>
          <w:lang w:eastAsia="en-IN" w:bidi="hi-IN"/>
          <w14:ligatures w14:val="none"/>
        </w:rPr>
        <w:t>3.5 Data Analysis</w:t>
      </w:r>
    </w:p>
    <w:p w14:paraId="01A60054" w14:textId="23A67B71" w:rsidR="00BD27B0" w:rsidRPr="00DB74D6" w:rsidRDefault="00BD27B0" w:rsidP="00DB74D6">
      <w:p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Quantitative data are analysed using descriptive statistics, chi</w:t>
      </w:r>
      <w:r w:rsidRPr="00DB74D6">
        <w:rPr>
          <w:rFonts w:ascii="Times New Roman" w:eastAsia="Times New Roman" w:hAnsi="Times New Roman" w:cs="Times New Roman"/>
          <w:kern w:val="0"/>
          <w:sz w:val="24"/>
          <w:szCs w:val="24"/>
          <w:lang w:eastAsia="en-IN" w:bidi="hi-IN"/>
          <w14:ligatures w14:val="none"/>
        </w:rPr>
        <w:noBreakHyphen/>
        <w:t>square tests, and logistic regression to assess the association between programme participation and improvements in digital and AI</w:t>
      </w:r>
      <w:r w:rsidRPr="00DB74D6">
        <w:rPr>
          <w:rFonts w:ascii="Times New Roman" w:eastAsia="Times New Roman" w:hAnsi="Times New Roman" w:cs="Times New Roman"/>
          <w:kern w:val="0"/>
          <w:sz w:val="24"/>
          <w:szCs w:val="24"/>
          <w:lang w:eastAsia="en-IN" w:bidi="hi-IN"/>
          <w14:ligatures w14:val="none"/>
        </w:rPr>
        <w:noBreakHyphen/>
        <w:t>related skills. Qualitative data are coded thematically to identify patterns in perceived barriers, trust in government programmes, and content</w:t>
      </w:r>
      <w:r w:rsidRPr="00DB74D6">
        <w:rPr>
          <w:rFonts w:ascii="Times New Roman" w:eastAsia="Times New Roman" w:hAnsi="Times New Roman" w:cs="Times New Roman"/>
          <w:kern w:val="0"/>
          <w:sz w:val="24"/>
          <w:szCs w:val="24"/>
          <w:lang w:eastAsia="en-IN" w:bidi="hi-IN"/>
          <w14:ligatures w14:val="none"/>
        </w:rPr>
        <w:noBreakHyphen/>
        <w:t>relevance gaps. The findings are triangulated with policy</w:t>
      </w:r>
      <w:r w:rsidRPr="00DB74D6">
        <w:rPr>
          <w:rFonts w:ascii="Times New Roman" w:eastAsia="Times New Roman" w:hAnsi="Times New Roman" w:cs="Times New Roman"/>
          <w:kern w:val="0"/>
          <w:sz w:val="24"/>
          <w:szCs w:val="24"/>
          <w:lang w:eastAsia="en-IN" w:bidi="hi-IN"/>
          <w14:ligatures w14:val="none"/>
        </w:rPr>
        <w:noBreakHyphen/>
        <w:t>document analysis to align empirical results with stated programme objectives.</w:t>
      </w:r>
    </w:p>
    <w:p w14:paraId="586737A2" w14:textId="77777777" w:rsidR="00BD27B0" w:rsidRPr="00DB74D6" w:rsidRDefault="00BD27B0" w:rsidP="00DB74D6">
      <w:pPr>
        <w:spacing w:before="100" w:beforeAutospacing="1" w:after="0" w:line="276" w:lineRule="auto"/>
        <w:outlineLvl w:val="1"/>
        <w:rPr>
          <w:rFonts w:ascii="Times New Roman" w:eastAsia="Times New Roman" w:hAnsi="Times New Roman" w:cs="Times New Roman"/>
          <w:b/>
          <w:bCs/>
          <w:kern w:val="0"/>
          <w:sz w:val="24"/>
          <w:szCs w:val="24"/>
          <w:lang w:eastAsia="en-IN" w:bidi="hi-IN"/>
          <w14:ligatures w14:val="none"/>
        </w:rPr>
      </w:pPr>
      <w:r w:rsidRPr="00DB74D6">
        <w:rPr>
          <w:rFonts w:ascii="Times New Roman" w:eastAsia="Times New Roman" w:hAnsi="Times New Roman" w:cs="Times New Roman"/>
          <w:b/>
          <w:bCs/>
          <w:kern w:val="0"/>
          <w:sz w:val="24"/>
          <w:szCs w:val="24"/>
          <w:lang w:eastAsia="en-IN" w:bidi="hi-IN"/>
          <w14:ligatures w14:val="none"/>
        </w:rPr>
        <w:t>4. Results and Discussion</w:t>
      </w:r>
    </w:p>
    <w:p w14:paraId="7BF406B7" w14:textId="5BB29F8D" w:rsidR="00451B65" w:rsidRPr="00DB74D6" w:rsidRDefault="00BD27B0" w:rsidP="009F3807">
      <w:pPr>
        <w:spacing w:before="100" w:beforeAutospacing="1" w:line="276" w:lineRule="auto"/>
        <w:outlineLvl w:val="1"/>
        <w:rPr>
          <w:rFonts w:ascii="Times New Roman" w:eastAsia="Times New Roman" w:hAnsi="Times New Roman" w:cs="Times New Roman"/>
          <w:b/>
          <w:bCs/>
          <w:kern w:val="0"/>
          <w:sz w:val="24"/>
          <w:szCs w:val="24"/>
          <w:lang w:eastAsia="en-IN" w:bidi="hi-IN"/>
          <w14:ligatures w14:val="none"/>
        </w:rPr>
      </w:pPr>
      <w:r w:rsidRPr="00DB74D6">
        <w:rPr>
          <w:rFonts w:ascii="Times New Roman" w:eastAsia="Times New Roman" w:hAnsi="Times New Roman" w:cs="Times New Roman"/>
          <w:b/>
          <w:bCs/>
          <w:kern w:val="0"/>
          <w:sz w:val="24"/>
          <w:szCs w:val="24"/>
          <w:lang w:eastAsia="en-IN" w:bidi="hi-IN"/>
          <w14:ligatures w14:val="none"/>
        </w:rPr>
        <w:t>4.1 Digital Literacy vs. AI Skills</w:t>
      </w:r>
    </w:p>
    <w:p w14:paraId="2DA33B0B" w14:textId="77777777" w:rsidR="00E84F28" w:rsidRPr="00DB74D6" w:rsidRDefault="00BD27B0" w:rsidP="009F3807">
      <w:pPr>
        <w:spacing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The study confirms that government</w:t>
      </w:r>
      <w:r w:rsidRPr="00DB74D6">
        <w:rPr>
          <w:rFonts w:ascii="Times New Roman" w:eastAsia="Times New Roman" w:hAnsi="Times New Roman" w:cs="Times New Roman"/>
          <w:kern w:val="0"/>
          <w:sz w:val="24"/>
          <w:szCs w:val="24"/>
          <w:lang w:eastAsia="en-IN" w:bidi="hi-IN"/>
          <w14:ligatures w14:val="none"/>
        </w:rPr>
        <w:noBreakHyphen/>
        <w:t>led digital</w:t>
      </w:r>
      <w:r w:rsidRPr="00DB74D6">
        <w:rPr>
          <w:rFonts w:ascii="Times New Roman" w:eastAsia="Times New Roman" w:hAnsi="Times New Roman" w:cs="Times New Roman"/>
          <w:kern w:val="0"/>
          <w:sz w:val="24"/>
          <w:szCs w:val="24"/>
          <w:lang w:eastAsia="en-IN" w:bidi="hi-IN"/>
          <w14:ligatures w14:val="none"/>
        </w:rPr>
        <w:noBreakHyphen/>
        <w:t>literacy programmes significantly increase basic device usage and internet navigation among rural MSME participants. For example, prior to training, only about 35% of sampled rural MSMEs reported regular use of digital devices for business communication; this rose to 70–75% within six months of training. However, this improvement is largely confined to email, WhatsApp, UPI</w:t>
      </w:r>
      <w:r w:rsidRPr="00DB74D6">
        <w:rPr>
          <w:rFonts w:ascii="Times New Roman" w:eastAsia="Times New Roman" w:hAnsi="Times New Roman" w:cs="Times New Roman"/>
          <w:kern w:val="0"/>
          <w:sz w:val="24"/>
          <w:szCs w:val="24"/>
          <w:lang w:eastAsia="en-IN" w:bidi="hi-IN"/>
          <w14:ligatures w14:val="none"/>
        </w:rPr>
        <w:noBreakHyphen/>
        <w:t>linked payments, and basic e</w:t>
      </w:r>
      <w:r w:rsidRPr="00DB74D6">
        <w:rPr>
          <w:rFonts w:ascii="Times New Roman" w:eastAsia="Times New Roman" w:hAnsi="Times New Roman" w:cs="Times New Roman"/>
          <w:kern w:val="0"/>
          <w:sz w:val="24"/>
          <w:szCs w:val="24"/>
          <w:lang w:eastAsia="en-IN" w:bidi="hi-IN"/>
          <w14:ligatures w14:val="none"/>
        </w:rPr>
        <w:noBreakHyphen/>
        <w:t>commerce platforms rather than advanced AI</w:t>
      </w:r>
      <w:r w:rsidRPr="00DB74D6">
        <w:rPr>
          <w:rFonts w:ascii="Times New Roman" w:eastAsia="Times New Roman" w:hAnsi="Times New Roman" w:cs="Times New Roman"/>
          <w:kern w:val="0"/>
          <w:sz w:val="24"/>
          <w:szCs w:val="24"/>
          <w:lang w:eastAsia="en-IN" w:bidi="hi-IN"/>
          <w14:ligatures w14:val="none"/>
        </w:rPr>
        <w:noBreakHyphen/>
        <w:t>enabled tools.</w:t>
      </w:r>
    </w:p>
    <w:p w14:paraId="0009281A" w14:textId="1E23A05B" w:rsidR="00BD27B0" w:rsidRPr="00DB74D6" w:rsidRDefault="00E84F28" w:rsidP="00DB74D6">
      <w:pPr>
        <w:spacing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 xml:space="preserve">    </w:t>
      </w:r>
      <w:r w:rsidR="00BD27B0" w:rsidRPr="00DB74D6">
        <w:rPr>
          <w:rFonts w:ascii="Times New Roman" w:eastAsia="Times New Roman" w:hAnsi="Times New Roman" w:cs="Times New Roman"/>
          <w:kern w:val="0"/>
          <w:sz w:val="24"/>
          <w:szCs w:val="24"/>
          <w:lang w:eastAsia="en-IN" w:bidi="hi-IN"/>
          <w14:ligatures w14:val="none"/>
        </w:rPr>
        <w:t>Only 22% of programme participants reported experimenting with AI</w:t>
      </w:r>
      <w:r w:rsidR="00BD27B0" w:rsidRPr="00DB74D6">
        <w:rPr>
          <w:rFonts w:ascii="Times New Roman" w:eastAsia="Times New Roman" w:hAnsi="Times New Roman" w:cs="Times New Roman"/>
          <w:kern w:val="0"/>
          <w:sz w:val="24"/>
          <w:szCs w:val="24"/>
          <w:lang w:eastAsia="en-IN" w:bidi="hi-IN"/>
          <w14:ligatures w14:val="none"/>
        </w:rPr>
        <w:noBreakHyphen/>
        <w:t>assisted tools (e.g., chatbots for customer enquiry handling, simple text</w:t>
      </w:r>
      <w:r w:rsidR="00BD27B0" w:rsidRPr="00DB74D6">
        <w:rPr>
          <w:rFonts w:ascii="Times New Roman" w:eastAsia="Times New Roman" w:hAnsi="Times New Roman" w:cs="Times New Roman"/>
          <w:kern w:val="0"/>
          <w:sz w:val="24"/>
          <w:szCs w:val="24"/>
          <w:lang w:eastAsia="en-IN" w:bidi="hi-IN"/>
          <w14:ligatures w14:val="none"/>
        </w:rPr>
        <w:noBreakHyphen/>
        <w:t>generation tools for proposals, or basic predictive</w:t>
      </w:r>
      <w:r w:rsidR="00BD27B0" w:rsidRPr="00DB74D6">
        <w:rPr>
          <w:rFonts w:ascii="Times New Roman" w:eastAsia="Times New Roman" w:hAnsi="Times New Roman" w:cs="Times New Roman"/>
          <w:kern w:val="0"/>
          <w:sz w:val="24"/>
          <w:szCs w:val="24"/>
          <w:lang w:eastAsia="en-IN" w:bidi="hi-IN"/>
          <w14:ligatures w14:val="none"/>
        </w:rPr>
        <w:noBreakHyphen/>
        <w:t>inventory apps), and most of these cases were concentrated in MSMEs already operating at a higher digital maturity level. This suggests that general digital</w:t>
      </w:r>
      <w:r w:rsidR="00BD27B0" w:rsidRPr="00DB74D6">
        <w:rPr>
          <w:rFonts w:ascii="Times New Roman" w:eastAsia="Times New Roman" w:hAnsi="Times New Roman" w:cs="Times New Roman"/>
          <w:kern w:val="0"/>
          <w:sz w:val="24"/>
          <w:szCs w:val="24"/>
          <w:lang w:eastAsia="en-IN" w:bidi="hi-IN"/>
          <w14:ligatures w14:val="none"/>
        </w:rPr>
        <w:noBreakHyphen/>
        <w:t>literacy training improves connectivity but does not automatically translate into AI</w:t>
      </w:r>
      <w:r w:rsidR="00BD27B0" w:rsidRPr="00DB74D6">
        <w:rPr>
          <w:rFonts w:ascii="Times New Roman" w:eastAsia="Times New Roman" w:hAnsi="Times New Roman" w:cs="Times New Roman"/>
          <w:kern w:val="0"/>
          <w:sz w:val="24"/>
          <w:szCs w:val="24"/>
          <w:lang w:eastAsia="en-IN" w:bidi="hi-IN"/>
          <w14:ligatures w14:val="none"/>
        </w:rPr>
        <w:noBreakHyphen/>
        <w:t>oriented skills, which require more targeted, contextualised curricula.</w:t>
      </w:r>
    </w:p>
    <w:p w14:paraId="7A5414EE" w14:textId="77777777" w:rsidR="00BD27B0" w:rsidRPr="00DB74D6" w:rsidRDefault="00BD27B0" w:rsidP="009F3807">
      <w:pPr>
        <w:spacing w:before="100" w:beforeAutospacing="1" w:line="276" w:lineRule="auto"/>
        <w:outlineLvl w:val="1"/>
        <w:rPr>
          <w:rFonts w:ascii="Times New Roman" w:eastAsia="Times New Roman" w:hAnsi="Times New Roman" w:cs="Times New Roman"/>
          <w:b/>
          <w:bCs/>
          <w:kern w:val="0"/>
          <w:sz w:val="24"/>
          <w:szCs w:val="24"/>
          <w:lang w:eastAsia="en-IN" w:bidi="hi-IN"/>
          <w14:ligatures w14:val="none"/>
        </w:rPr>
      </w:pPr>
      <w:r w:rsidRPr="00DB74D6">
        <w:rPr>
          <w:rFonts w:ascii="Times New Roman" w:eastAsia="Times New Roman" w:hAnsi="Times New Roman" w:cs="Times New Roman"/>
          <w:b/>
          <w:bCs/>
          <w:kern w:val="0"/>
          <w:sz w:val="24"/>
          <w:szCs w:val="24"/>
          <w:lang w:eastAsia="en-IN" w:bidi="hi-IN"/>
          <w14:ligatures w14:val="none"/>
        </w:rPr>
        <w:t>4.2 Relevance of Government</w:t>
      </w:r>
      <w:r w:rsidRPr="00DB74D6">
        <w:rPr>
          <w:rFonts w:ascii="Times New Roman" w:eastAsia="Times New Roman" w:hAnsi="Times New Roman" w:cs="Times New Roman"/>
          <w:b/>
          <w:bCs/>
          <w:kern w:val="0"/>
          <w:sz w:val="24"/>
          <w:szCs w:val="24"/>
          <w:lang w:eastAsia="en-IN" w:bidi="hi-IN"/>
          <w14:ligatures w14:val="none"/>
        </w:rPr>
        <w:noBreakHyphen/>
        <w:t>Led Programmes</w:t>
      </w:r>
    </w:p>
    <w:p w14:paraId="0C68F6A2" w14:textId="20F6ACF1" w:rsidR="00E84F28" w:rsidRPr="00DB74D6" w:rsidRDefault="00BD27B0" w:rsidP="009F3807">
      <w:pPr>
        <w:spacing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Government</w:t>
      </w:r>
      <w:r w:rsidRPr="00DB74D6">
        <w:rPr>
          <w:rFonts w:ascii="Times New Roman" w:eastAsia="Times New Roman" w:hAnsi="Times New Roman" w:cs="Times New Roman"/>
          <w:kern w:val="0"/>
          <w:sz w:val="24"/>
          <w:szCs w:val="24"/>
          <w:lang w:eastAsia="en-IN" w:bidi="hi-IN"/>
          <w14:ligatures w14:val="none"/>
        </w:rPr>
        <w:noBreakHyphen/>
        <w:t>designed interventions such as PM</w:t>
      </w:r>
      <w:r w:rsidRPr="00DB74D6">
        <w:rPr>
          <w:rFonts w:ascii="Times New Roman" w:eastAsia="Times New Roman" w:hAnsi="Times New Roman" w:cs="Times New Roman"/>
          <w:kern w:val="0"/>
          <w:sz w:val="24"/>
          <w:szCs w:val="24"/>
          <w:lang w:eastAsia="en-IN" w:bidi="hi-IN"/>
          <w14:ligatures w14:val="none"/>
        </w:rPr>
        <w:noBreakHyphen/>
        <w:t>GKAN and PMGDISHA</w:t>
      </w:r>
      <w:r w:rsidRPr="00DB74D6">
        <w:rPr>
          <w:rFonts w:ascii="Times New Roman" w:eastAsia="Times New Roman" w:hAnsi="Times New Roman" w:cs="Times New Roman"/>
          <w:kern w:val="0"/>
          <w:sz w:val="24"/>
          <w:szCs w:val="24"/>
          <w:lang w:eastAsia="en-IN" w:bidi="hi-IN"/>
          <w14:ligatures w14:val="none"/>
        </w:rPr>
        <w:noBreakHyphen/>
        <w:t>linked schemes have expanded access to elementary digital</w:t>
      </w:r>
      <w:r w:rsidRPr="00DB74D6">
        <w:rPr>
          <w:rFonts w:ascii="Times New Roman" w:eastAsia="Times New Roman" w:hAnsi="Times New Roman" w:cs="Times New Roman"/>
          <w:kern w:val="0"/>
          <w:sz w:val="24"/>
          <w:szCs w:val="24"/>
          <w:lang w:eastAsia="en-IN" w:bidi="hi-IN"/>
          <w14:ligatures w14:val="none"/>
        </w:rPr>
        <w:noBreakHyphen/>
        <w:t>literacy content, often through Common Service Centres (CSCs) and Village</w:t>
      </w:r>
      <w:r w:rsidR="00573FCE">
        <w:rPr>
          <w:rFonts w:ascii="Times New Roman" w:eastAsia="Times New Roman" w:hAnsi="Times New Roman" w:cs="Times New Roman"/>
          <w:kern w:val="0"/>
          <w:sz w:val="24"/>
          <w:szCs w:val="24"/>
          <w:lang w:eastAsia="en-IN" w:bidi="hi-IN"/>
          <w14:ligatures w14:val="none"/>
        </w:rPr>
        <w:t xml:space="preserve"> </w:t>
      </w:r>
      <w:r w:rsidRPr="00DB74D6">
        <w:rPr>
          <w:rFonts w:ascii="Times New Roman" w:eastAsia="Times New Roman" w:hAnsi="Times New Roman" w:cs="Times New Roman"/>
          <w:kern w:val="0"/>
          <w:sz w:val="24"/>
          <w:szCs w:val="24"/>
          <w:lang w:eastAsia="en-IN" w:bidi="hi-IN"/>
          <w14:ligatures w14:val="none"/>
        </w:rPr>
        <w:t>Level Entrepreneurs (VLEs). These programmes have also facilitated the integration of digital</w:t>
      </w:r>
      <w:r w:rsidRPr="00DB74D6">
        <w:rPr>
          <w:rFonts w:ascii="Times New Roman" w:eastAsia="Times New Roman" w:hAnsi="Times New Roman" w:cs="Times New Roman"/>
          <w:kern w:val="0"/>
          <w:sz w:val="24"/>
          <w:szCs w:val="24"/>
          <w:lang w:eastAsia="en-IN" w:bidi="hi-IN"/>
          <w14:ligatures w14:val="none"/>
        </w:rPr>
        <w:noBreakHyphen/>
        <w:t>literacy and digital</w:t>
      </w:r>
      <w:r w:rsidRPr="00DB74D6">
        <w:rPr>
          <w:rFonts w:ascii="Times New Roman" w:eastAsia="Times New Roman" w:hAnsi="Times New Roman" w:cs="Times New Roman"/>
          <w:kern w:val="0"/>
          <w:sz w:val="24"/>
          <w:szCs w:val="24"/>
          <w:lang w:eastAsia="en-IN" w:bidi="hi-IN"/>
          <w14:ligatures w14:val="none"/>
        </w:rPr>
        <w:noBreakHyphen/>
        <w:t>marketing modules into entrepreneurship</w:t>
      </w:r>
      <w:r w:rsidRPr="00DB74D6">
        <w:rPr>
          <w:rFonts w:ascii="Times New Roman" w:eastAsia="Times New Roman" w:hAnsi="Times New Roman" w:cs="Times New Roman"/>
          <w:kern w:val="0"/>
          <w:sz w:val="24"/>
          <w:szCs w:val="24"/>
          <w:lang w:eastAsia="en-IN" w:bidi="hi-IN"/>
          <w14:ligatures w14:val="none"/>
        </w:rPr>
        <w:noBreakHyphen/>
        <w:t>development programmes conducted by institutions like NIESBUD and IIE. However, the study finds that course content is heavily oriented toward personal</w:t>
      </w:r>
      <w:r w:rsidRPr="00DB74D6">
        <w:rPr>
          <w:rFonts w:ascii="Times New Roman" w:eastAsia="Times New Roman" w:hAnsi="Times New Roman" w:cs="Times New Roman"/>
          <w:kern w:val="0"/>
          <w:sz w:val="24"/>
          <w:szCs w:val="24"/>
          <w:lang w:eastAsia="en-IN" w:bidi="hi-IN"/>
          <w14:ligatures w14:val="none"/>
        </w:rPr>
        <w:noBreakHyphen/>
        <w:t>use and basic e</w:t>
      </w:r>
      <w:r w:rsidRPr="00DB74D6">
        <w:rPr>
          <w:rFonts w:ascii="Times New Roman" w:eastAsia="Times New Roman" w:hAnsi="Times New Roman" w:cs="Times New Roman"/>
          <w:kern w:val="0"/>
          <w:sz w:val="24"/>
          <w:szCs w:val="24"/>
          <w:lang w:eastAsia="en-IN" w:bidi="hi-IN"/>
          <w14:ligatures w14:val="none"/>
        </w:rPr>
        <w:noBreakHyphen/>
        <w:t>commerce skills, with limited emphasis on data</w:t>
      </w:r>
      <w:r w:rsidRPr="00DB74D6">
        <w:rPr>
          <w:rFonts w:ascii="Times New Roman" w:eastAsia="Times New Roman" w:hAnsi="Times New Roman" w:cs="Times New Roman"/>
          <w:kern w:val="0"/>
          <w:sz w:val="24"/>
          <w:szCs w:val="24"/>
          <w:lang w:eastAsia="en-IN" w:bidi="hi-IN"/>
          <w14:ligatures w14:val="none"/>
        </w:rPr>
        <w:noBreakHyphen/>
        <w:t>awareness, analytics, or AI</w:t>
      </w:r>
      <w:r w:rsidRPr="00DB74D6">
        <w:rPr>
          <w:rFonts w:ascii="Times New Roman" w:eastAsia="Times New Roman" w:hAnsi="Times New Roman" w:cs="Times New Roman"/>
          <w:kern w:val="0"/>
          <w:sz w:val="24"/>
          <w:szCs w:val="24"/>
          <w:lang w:eastAsia="en-IN" w:bidi="hi-IN"/>
          <w14:ligatures w14:val="none"/>
        </w:rPr>
        <w:noBreakHyphen/>
        <w:t>use cases specific to MSME workflows.</w:t>
      </w:r>
    </w:p>
    <w:p w14:paraId="3E428174" w14:textId="784065F2" w:rsidR="00BD27B0" w:rsidRPr="00DB74D6" w:rsidRDefault="00E84F28" w:rsidP="00DB74D6">
      <w:pPr>
        <w:spacing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lastRenderedPageBreak/>
        <w:t xml:space="preserve">    </w:t>
      </w:r>
      <w:r w:rsidR="00BD27B0" w:rsidRPr="00DB74D6">
        <w:rPr>
          <w:rFonts w:ascii="Times New Roman" w:eastAsia="Times New Roman" w:hAnsi="Times New Roman" w:cs="Times New Roman"/>
          <w:kern w:val="0"/>
          <w:sz w:val="24"/>
          <w:szCs w:val="24"/>
          <w:lang w:eastAsia="en-IN" w:bidi="hi-IN"/>
          <w14:ligatures w14:val="none"/>
        </w:rPr>
        <w:t>The “Digital MSME” scheme under the CLCS</w:t>
      </w:r>
      <w:r w:rsidR="00BD27B0" w:rsidRPr="00DB74D6">
        <w:rPr>
          <w:rFonts w:ascii="Times New Roman" w:eastAsia="Times New Roman" w:hAnsi="Times New Roman" w:cs="Times New Roman"/>
          <w:kern w:val="0"/>
          <w:sz w:val="24"/>
          <w:szCs w:val="24"/>
          <w:lang w:eastAsia="en-IN" w:bidi="hi-IN"/>
          <w14:ligatures w14:val="none"/>
        </w:rPr>
        <w:noBreakHyphen/>
        <w:t>TU framework provides ICT</w:t>
      </w:r>
      <w:r w:rsidR="00BD27B0" w:rsidRPr="00DB74D6">
        <w:rPr>
          <w:rFonts w:ascii="Times New Roman" w:eastAsia="Times New Roman" w:hAnsi="Times New Roman" w:cs="Times New Roman"/>
          <w:kern w:val="0"/>
          <w:sz w:val="24"/>
          <w:szCs w:val="24"/>
          <w:lang w:eastAsia="en-IN" w:bidi="hi-IN"/>
          <w14:ligatures w14:val="none"/>
        </w:rPr>
        <w:noBreakHyphen/>
        <w:t>orientation workshops, software</w:t>
      </w:r>
      <w:r w:rsidR="00BD27B0" w:rsidRPr="00DB74D6">
        <w:rPr>
          <w:rFonts w:ascii="Times New Roman" w:eastAsia="Times New Roman" w:hAnsi="Times New Roman" w:cs="Times New Roman"/>
          <w:kern w:val="0"/>
          <w:sz w:val="24"/>
          <w:szCs w:val="24"/>
          <w:lang w:eastAsia="en-IN" w:bidi="hi-IN"/>
          <w14:ligatures w14:val="none"/>
        </w:rPr>
        <w:noBreakHyphen/>
        <w:t>platform development, and e</w:t>
      </w:r>
      <w:r w:rsidR="00BD27B0" w:rsidRPr="00DB74D6">
        <w:rPr>
          <w:rFonts w:ascii="Times New Roman" w:eastAsia="Times New Roman" w:hAnsi="Times New Roman" w:cs="Times New Roman"/>
          <w:kern w:val="0"/>
          <w:sz w:val="24"/>
          <w:szCs w:val="24"/>
          <w:lang w:eastAsia="en-IN" w:bidi="hi-IN"/>
          <w14:ligatures w14:val="none"/>
        </w:rPr>
        <w:noBreakHyphen/>
        <w:t>marketing training, including subsidies for cloud</w:t>
      </w:r>
      <w:r w:rsidR="00BD27B0" w:rsidRPr="00DB74D6">
        <w:rPr>
          <w:rFonts w:ascii="Times New Roman" w:eastAsia="Times New Roman" w:hAnsi="Times New Roman" w:cs="Times New Roman"/>
          <w:kern w:val="0"/>
          <w:sz w:val="24"/>
          <w:szCs w:val="24"/>
          <w:lang w:eastAsia="en-IN" w:bidi="hi-IN"/>
          <w14:ligatures w14:val="none"/>
        </w:rPr>
        <w:noBreakHyphen/>
        <w:t>service usage. Among rural MSMEs that accessed this scheme, 58% reported improved internal documentation, automated invoicing, and better online</w:t>
      </w:r>
      <w:r w:rsidR="00BD27B0" w:rsidRPr="00DB74D6">
        <w:rPr>
          <w:rFonts w:ascii="Times New Roman" w:eastAsia="Times New Roman" w:hAnsi="Times New Roman" w:cs="Times New Roman"/>
          <w:kern w:val="0"/>
          <w:sz w:val="24"/>
          <w:szCs w:val="24"/>
          <w:lang w:eastAsia="en-IN" w:bidi="hi-IN"/>
          <w14:ligatures w14:val="none"/>
        </w:rPr>
        <w:noBreakHyphen/>
        <w:t>market visibility. Yet only 12% indicated that they had received any formal training on AI</w:t>
      </w:r>
      <w:r w:rsidR="00BD27B0" w:rsidRPr="00DB74D6">
        <w:rPr>
          <w:rFonts w:ascii="Times New Roman" w:eastAsia="Times New Roman" w:hAnsi="Times New Roman" w:cs="Times New Roman"/>
          <w:kern w:val="0"/>
          <w:sz w:val="24"/>
          <w:szCs w:val="24"/>
          <w:lang w:eastAsia="en-IN" w:bidi="hi-IN"/>
          <w14:ligatures w14:val="none"/>
        </w:rPr>
        <w:noBreakHyphen/>
        <w:t>related tools or use cases, and less than 10% had explored AI</w:t>
      </w:r>
      <w:r w:rsidR="00BD27B0" w:rsidRPr="00DB74D6">
        <w:rPr>
          <w:rFonts w:ascii="Times New Roman" w:eastAsia="Times New Roman" w:hAnsi="Times New Roman" w:cs="Times New Roman"/>
          <w:kern w:val="0"/>
          <w:sz w:val="24"/>
          <w:szCs w:val="24"/>
          <w:lang w:eastAsia="en-IN" w:bidi="hi-IN"/>
          <w14:ligatures w14:val="none"/>
        </w:rPr>
        <w:noBreakHyphen/>
        <w:t>driven analytics or automation in production or marketing.</w:t>
      </w:r>
    </w:p>
    <w:p w14:paraId="186D07F9" w14:textId="77777777" w:rsidR="00BD27B0" w:rsidRPr="00DB74D6" w:rsidRDefault="00BD27B0" w:rsidP="00DB74D6">
      <w:pPr>
        <w:spacing w:before="100" w:beforeAutospacing="1" w:after="0" w:line="276" w:lineRule="auto"/>
        <w:outlineLvl w:val="1"/>
        <w:rPr>
          <w:rFonts w:ascii="Times New Roman" w:eastAsia="Times New Roman" w:hAnsi="Times New Roman" w:cs="Times New Roman"/>
          <w:b/>
          <w:bCs/>
          <w:kern w:val="0"/>
          <w:sz w:val="24"/>
          <w:szCs w:val="24"/>
          <w:lang w:eastAsia="en-IN" w:bidi="hi-IN"/>
          <w14:ligatures w14:val="none"/>
        </w:rPr>
      </w:pPr>
      <w:r w:rsidRPr="00DB74D6">
        <w:rPr>
          <w:rFonts w:ascii="Times New Roman" w:eastAsia="Times New Roman" w:hAnsi="Times New Roman" w:cs="Times New Roman"/>
          <w:b/>
          <w:bCs/>
          <w:kern w:val="0"/>
          <w:sz w:val="24"/>
          <w:szCs w:val="24"/>
          <w:lang w:eastAsia="en-IN" w:bidi="hi-IN"/>
          <w14:ligatures w14:val="none"/>
        </w:rPr>
        <w:t>4.3 Structural and Institutional Barriers</w:t>
      </w:r>
    </w:p>
    <w:p w14:paraId="29D7A437" w14:textId="77777777" w:rsidR="00BD27B0" w:rsidRPr="00DB74D6" w:rsidRDefault="00BD27B0" w:rsidP="00DB74D6">
      <w:p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Four major barriers to AI</w:t>
      </w:r>
      <w:r w:rsidRPr="00DB74D6">
        <w:rPr>
          <w:rFonts w:ascii="Times New Roman" w:eastAsia="Times New Roman" w:hAnsi="Times New Roman" w:cs="Times New Roman"/>
          <w:kern w:val="0"/>
          <w:sz w:val="24"/>
          <w:szCs w:val="24"/>
          <w:lang w:eastAsia="en-IN" w:bidi="hi-IN"/>
          <w14:ligatures w14:val="none"/>
        </w:rPr>
        <w:noBreakHyphen/>
        <w:t>skill diffusion are identified:</w:t>
      </w:r>
    </w:p>
    <w:p w14:paraId="50C393C4" w14:textId="2822A013" w:rsidR="00BD27B0" w:rsidRPr="00DB74D6" w:rsidRDefault="00BD27B0" w:rsidP="00DB74D6">
      <w:pPr>
        <w:numPr>
          <w:ilvl w:val="0"/>
          <w:numId w:val="7"/>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b/>
          <w:bCs/>
          <w:kern w:val="0"/>
          <w:sz w:val="24"/>
          <w:szCs w:val="24"/>
          <w:lang w:eastAsia="en-IN" w:bidi="hi-IN"/>
          <w14:ligatures w14:val="none"/>
        </w:rPr>
        <w:t>Curriculum deficit:</w:t>
      </w:r>
      <w:r w:rsidRPr="00DB74D6">
        <w:rPr>
          <w:rFonts w:ascii="Times New Roman" w:eastAsia="Times New Roman" w:hAnsi="Times New Roman" w:cs="Times New Roman"/>
          <w:kern w:val="0"/>
          <w:sz w:val="24"/>
          <w:szCs w:val="24"/>
          <w:lang w:eastAsia="en-IN" w:bidi="hi-IN"/>
          <w14:ligatures w14:val="none"/>
        </w:rPr>
        <w:t xml:space="preserve"> Training modules focus on generic ICT and digital payments rather than on AI</w:t>
      </w:r>
      <w:r w:rsidRPr="00DB74D6">
        <w:rPr>
          <w:rFonts w:ascii="Times New Roman" w:eastAsia="Times New Roman" w:hAnsi="Times New Roman" w:cs="Times New Roman"/>
          <w:kern w:val="0"/>
          <w:sz w:val="24"/>
          <w:szCs w:val="24"/>
          <w:lang w:eastAsia="en-IN" w:bidi="hi-IN"/>
          <w14:ligatures w14:val="none"/>
        </w:rPr>
        <w:noBreakHyphen/>
        <w:t>ready skills such as interpreting dashboards, using generative</w:t>
      </w:r>
      <w:r w:rsidRPr="00DB74D6">
        <w:rPr>
          <w:rFonts w:ascii="Times New Roman" w:eastAsia="Times New Roman" w:hAnsi="Times New Roman" w:cs="Times New Roman"/>
          <w:kern w:val="0"/>
          <w:sz w:val="24"/>
          <w:szCs w:val="24"/>
          <w:lang w:eastAsia="en-IN" w:bidi="hi-IN"/>
          <w14:ligatures w14:val="none"/>
        </w:rPr>
        <w:noBreakHyphen/>
        <w:t>text tools, or applying rule</w:t>
      </w:r>
      <w:r w:rsidRPr="00DB74D6">
        <w:rPr>
          <w:rFonts w:ascii="Times New Roman" w:eastAsia="Times New Roman" w:hAnsi="Times New Roman" w:cs="Times New Roman"/>
          <w:kern w:val="0"/>
          <w:sz w:val="24"/>
          <w:szCs w:val="24"/>
          <w:lang w:eastAsia="en-IN" w:bidi="hi-IN"/>
          <w14:ligatures w14:val="none"/>
        </w:rPr>
        <w:noBreakHyphen/>
        <w:t>based automation.</w:t>
      </w:r>
    </w:p>
    <w:p w14:paraId="7A08B279" w14:textId="4776EA66" w:rsidR="00BD27B0" w:rsidRPr="00DB74D6" w:rsidRDefault="00BD27B0" w:rsidP="00DB74D6">
      <w:pPr>
        <w:numPr>
          <w:ilvl w:val="0"/>
          <w:numId w:val="7"/>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b/>
          <w:bCs/>
          <w:kern w:val="0"/>
          <w:sz w:val="24"/>
          <w:szCs w:val="24"/>
          <w:lang w:eastAsia="en-IN" w:bidi="hi-IN"/>
          <w14:ligatures w14:val="none"/>
        </w:rPr>
        <w:t>Infrastructure constraints:</w:t>
      </w:r>
      <w:r w:rsidRPr="00DB74D6">
        <w:rPr>
          <w:rFonts w:ascii="Times New Roman" w:eastAsia="Times New Roman" w:hAnsi="Times New Roman" w:cs="Times New Roman"/>
          <w:kern w:val="0"/>
          <w:sz w:val="24"/>
          <w:szCs w:val="24"/>
          <w:lang w:eastAsia="en-IN" w:bidi="hi-IN"/>
          <w14:ligatures w14:val="none"/>
        </w:rPr>
        <w:t xml:space="preserve"> In many rural pockets, unstable electricity and low</w:t>
      </w:r>
      <w:r w:rsidRPr="00DB74D6">
        <w:rPr>
          <w:rFonts w:ascii="Times New Roman" w:eastAsia="Times New Roman" w:hAnsi="Times New Roman" w:cs="Times New Roman"/>
          <w:kern w:val="0"/>
          <w:sz w:val="24"/>
          <w:szCs w:val="24"/>
          <w:lang w:eastAsia="en-IN" w:bidi="hi-IN"/>
          <w14:ligatures w14:val="none"/>
        </w:rPr>
        <w:noBreakHyphen/>
        <w:t>bandwidth internet make AI</w:t>
      </w:r>
      <w:r w:rsidRPr="00DB74D6">
        <w:rPr>
          <w:rFonts w:ascii="Times New Roman" w:eastAsia="Times New Roman" w:hAnsi="Times New Roman" w:cs="Times New Roman"/>
          <w:kern w:val="0"/>
          <w:sz w:val="24"/>
          <w:szCs w:val="24"/>
          <w:lang w:eastAsia="en-IN" w:bidi="hi-IN"/>
          <w14:ligatures w14:val="none"/>
        </w:rPr>
        <w:noBreakHyphen/>
        <w:t>based cloud tools unreliable or unusable.</w:t>
      </w:r>
    </w:p>
    <w:p w14:paraId="3AB3B7DB" w14:textId="380B1BE7" w:rsidR="00BD27B0" w:rsidRPr="00DB74D6" w:rsidRDefault="00BD27B0" w:rsidP="00DB74D6">
      <w:pPr>
        <w:numPr>
          <w:ilvl w:val="0"/>
          <w:numId w:val="7"/>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b/>
          <w:bCs/>
          <w:kern w:val="0"/>
          <w:sz w:val="24"/>
          <w:szCs w:val="24"/>
          <w:lang w:eastAsia="en-IN" w:bidi="hi-IN"/>
          <w14:ligatures w14:val="none"/>
        </w:rPr>
        <w:t>Financial and mindset constraints:</w:t>
      </w:r>
      <w:r w:rsidRPr="00DB74D6">
        <w:rPr>
          <w:rFonts w:ascii="Times New Roman" w:eastAsia="Times New Roman" w:hAnsi="Times New Roman" w:cs="Times New Roman"/>
          <w:kern w:val="0"/>
          <w:sz w:val="24"/>
          <w:szCs w:val="24"/>
          <w:lang w:eastAsia="en-IN" w:bidi="hi-IN"/>
          <w14:ligatures w14:val="none"/>
        </w:rPr>
        <w:t xml:space="preserve"> Rural MSMEs operate on thin margins and tend to prioritise short</w:t>
      </w:r>
      <w:r w:rsidRPr="00DB74D6">
        <w:rPr>
          <w:rFonts w:ascii="Times New Roman" w:eastAsia="Times New Roman" w:hAnsi="Times New Roman" w:cs="Times New Roman"/>
          <w:kern w:val="0"/>
          <w:sz w:val="24"/>
          <w:szCs w:val="24"/>
          <w:lang w:eastAsia="en-IN" w:bidi="hi-IN"/>
          <w14:ligatures w14:val="none"/>
        </w:rPr>
        <w:noBreakHyphen/>
        <w:t>term survival over long</w:t>
      </w:r>
      <w:r w:rsidRPr="00DB74D6">
        <w:rPr>
          <w:rFonts w:ascii="Times New Roman" w:eastAsia="Times New Roman" w:hAnsi="Times New Roman" w:cs="Times New Roman"/>
          <w:kern w:val="0"/>
          <w:sz w:val="24"/>
          <w:szCs w:val="24"/>
          <w:lang w:eastAsia="en-IN" w:bidi="hi-IN"/>
          <w14:ligatures w14:val="none"/>
        </w:rPr>
        <w:noBreakHyphen/>
        <w:t>gestation training investments, especially when AI value propositions are not clearly demonstrated.</w:t>
      </w:r>
    </w:p>
    <w:p w14:paraId="1BA1159E" w14:textId="1D3A4663" w:rsidR="00BD27B0" w:rsidRPr="00DB74D6" w:rsidRDefault="00BD27B0" w:rsidP="00DB74D6">
      <w:pPr>
        <w:numPr>
          <w:ilvl w:val="0"/>
          <w:numId w:val="7"/>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b/>
          <w:bCs/>
          <w:kern w:val="0"/>
          <w:sz w:val="24"/>
          <w:szCs w:val="24"/>
          <w:lang w:eastAsia="en-IN" w:bidi="hi-IN"/>
          <w14:ligatures w14:val="none"/>
        </w:rPr>
        <w:t>Ecosystem gaps:</w:t>
      </w:r>
      <w:r w:rsidRPr="00DB74D6">
        <w:rPr>
          <w:rFonts w:ascii="Times New Roman" w:eastAsia="Times New Roman" w:hAnsi="Times New Roman" w:cs="Times New Roman"/>
          <w:kern w:val="0"/>
          <w:sz w:val="24"/>
          <w:szCs w:val="24"/>
          <w:lang w:eastAsia="en-IN" w:bidi="hi-IN"/>
          <w14:ligatures w14:val="none"/>
        </w:rPr>
        <w:t xml:space="preserve"> Many MSMEs lack local technical support, accredited AI</w:t>
      </w:r>
      <w:r w:rsidRPr="00DB74D6">
        <w:rPr>
          <w:rFonts w:ascii="Times New Roman" w:eastAsia="Times New Roman" w:hAnsi="Times New Roman" w:cs="Times New Roman"/>
          <w:kern w:val="0"/>
          <w:sz w:val="24"/>
          <w:szCs w:val="24"/>
          <w:lang w:eastAsia="en-IN" w:bidi="hi-IN"/>
          <w14:ligatures w14:val="none"/>
        </w:rPr>
        <w:noBreakHyphen/>
        <w:t>training centres, or industry</w:t>
      </w:r>
      <w:r w:rsidRPr="00DB74D6">
        <w:rPr>
          <w:rFonts w:ascii="Times New Roman" w:eastAsia="Times New Roman" w:hAnsi="Times New Roman" w:cs="Times New Roman"/>
          <w:kern w:val="0"/>
          <w:sz w:val="24"/>
          <w:szCs w:val="24"/>
          <w:lang w:eastAsia="en-IN" w:bidi="hi-IN"/>
          <w14:ligatures w14:val="none"/>
        </w:rPr>
        <w:noBreakHyphen/>
        <w:t>academia linkages to experiment with AI in a controlled, sandbox</w:t>
      </w:r>
      <w:r w:rsidRPr="00DB74D6">
        <w:rPr>
          <w:rFonts w:ascii="Times New Roman" w:eastAsia="Times New Roman" w:hAnsi="Times New Roman" w:cs="Times New Roman"/>
          <w:kern w:val="0"/>
          <w:sz w:val="24"/>
          <w:szCs w:val="24"/>
          <w:lang w:eastAsia="en-IN" w:bidi="hi-IN"/>
          <w14:ligatures w14:val="none"/>
        </w:rPr>
        <w:noBreakHyphen/>
        <w:t>like environment.</w:t>
      </w:r>
    </w:p>
    <w:p w14:paraId="0DC705B3" w14:textId="665B511A" w:rsidR="00BD27B0" w:rsidRPr="00DB74D6" w:rsidRDefault="00BD27B0" w:rsidP="00DB74D6">
      <w:p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Qualitative data reveal that participants often view AI</w:t>
      </w:r>
      <w:r w:rsidRPr="00DB74D6">
        <w:rPr>
          <w:rFonts w:ascii="Times New Roman" w:eastAsia="Times New Roman" w:hAnsi="Times New Roman" w:cs="Times New Roman"/>
          <w:kern w:val="0"/>
          <w:sz w:val="24"/>
          <w:szCs w:val="24"/>
          <w:lang w:eastAsia="en-IN" w:bidi="hi-IN"/>
          <w14:ligatures w14:val="none"/>
        </w:rPr>
        <w:noBreakHyphen/>
        <w:t>related terms as “foreign” or “for large cities,” and some workers express fear of job displacement despite limited exposure to actual AI tools. At the same time, MSME owners who had piloted simple AI</w:t>
      </w:r>
      <w:r w:rsidRPr="00DB74D6">
        <w:rPr>
          <w:rFonts w:ascii="Times New Roman" w:eastAsia="Times New Roman" w:hAnsi="Times New Roman" w:cs="Times New Roman"/>
          <w:kern w:val="0"/>
          <w:sz w:val="24"/>
          <w:szCs w:val="24"/>
          <w:lang w:eastAsia="en-IN" w:bidi="hi-IN"/>
          <w14:ligatures w14:val="none"/>
        </w:rPr>
        <w:noBreakHyphen/>
        <w:t>assisted chatbots or text</w:t>
      </w:r>
      <w:r w:rsidRPr="00DB74D6">
        <w:rPr>
          <w:rFonts w:ascii="Times New Roman" w:eastAsia="Times New Roman" w:hAnsi="Times New Roman" w:cs="Times New Roman"/>
          <w:kern w:val="0"/>
          <w:sz w:val="24"/>
          <w:szCs w:val="24"/>
          <w:lang w:eastAsia="en-IN" w:bidi="hi-IN"/>
          <w14:ligatures w14:val="none"/>
        </w:rPr>
        <w:noBreakHyphen/>
        <w:t>generation tools reported higher customer</w:t>
      </w:r>
      <w:r w:rsidRPr="00DB74D6">
        <w:rPr>
          <w:rFonts w:ascii="Times New Roman" w:eastAsia="Times New Roman" w:hAnsi="Times New Roman" w:cs="Times New Roman"/>
          <w:kern w:val="0"/>
          <w:sz w:val="24"/>
          <w:szCs w:val="24"/>
          <w:lang w:eastAsia="en-IN" w:bidi="hi-IN"/>
          <w14:ligatures w14:val="none"/>
        </w:rPr>
        <w:noBreakHyphen/>
        <w:t>response rates and faster proposal drafting, indicating that context</w:t>
      </w:r>
      <w:r w:rsidRPr="00DB74D6">
        <w:rPr>
          <w:rFonts w:ascii="Times New Roman" w:eastAsia="Times New Roman" w:hAnsi="Times New Roman" w:cs="Times New Roman"/>
          <w:kern w:val="0"/>
          <w:sz w:val="24"/>
          <w:szCs w:val="24"/>
          <w:lang w:eastAsia="en-IN" w:bidi="hi-IN"/>
          <w14:ligatures w14:val="none"/>
        </w:rPr>
        <w:noBreakHyphen/>
        <w:t>specific AI</w:t>
      </w:r>
      <w:r w:rsidRPr="00DB74D6">
        <w:rPr>
          <w:rFonts w:ascii="Times New Roman" w:eastAsia="Times New Roman" w:hAnsi="Times New Roman" w:cs="Times New Roman"/>
          <w:kern w:val="0"/>
          <w:sz w:val="24"/>
          <w:szCs w:val="24"/>
          <w:lang w:eastAsia="en-IN" w:bidi="hi-IN"/>
          <w14:ligatures w14:val="none"/>
        </w:rPr>
        <w:noBreakHyphen/>
        <w:t>use cases can be valuable if properly introduced.</w:t>
      </w:r>
    </w:p>
    <w:p w14:paraId="27325974" w14:textId="77777777" w:rsidR="00BD27B0" w:rsidRPr="00DB74D6" w:rsidRDefault="00BD27B0" w:rsidP="00DB74D6">
      <w:pPr>
        <w:spacing w:before="100" w:beforeAutospacing="1" w:after="0" w:line="276" w:lineRule="auto"/>
        <w:outlineLvl w:val="1"/>
        <w:rPr>
          <w:rFonts w:ascii="Times New Roman" w:eastAsia="Times New Roman" w:hAnsi="Times New Roman" w:cs="Times New Roman"/>
          <w:b/>
          <w:bCs/>
          <w:kern w:val="0"/>
          <w:sz w:val="24"/>
          <w:szCs w:val="24"/>
          <w:lang w:eastAsia="en-IN" w:bidi="hi-IN"/>
          <w14:ligatures w14:val="none"/>
        </w:rPr>
      </w:pPr>
      <w:r w:rsidRPr="00DB74D6">
        <w:rPr>
          <w:rFonts w:ascii="Times New Roman" w:eastAsia="Times New Roman" w:hAnsi="Times New Roman" w:cs="Times New Roman"/>
          <w:b/>
          <w:bCs/>
          <w:kern w:val="0"/>
          <w:sz w:val="24"/>
          <w:szCs w:val="24"/>
          <w:lang w:eastAsia="en-IN" w:bidi="hi-IN"/>
          <w14:ligatures w14:val="none"/>
        </w:rPr>
        <w:t>4.4 Implications for Policy and Practice</w:t>
      </w:r>
    </w:p>
    <w:p w14:paraId="519E7E2C" w14:textId="5ADC913B" w:rsidR="00BD27B0" w:rsidRPr="00DB74D6" w:rsidRDefault="00BD27B0" w:rsidP="00DB74D6">
      <w:p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The findings suggest that government</w:t>
      </w:r>
      <w:r w:rsidRPr="00DB74D6">
        <w:rPr>
          <w:rFonts w:ascii="Times New Roman" w:eastAsia="Times New Roman" w:hAnsi="Times New Roman" w:cs="Times New Roman"/>
          <w:kern w:val="0"/>
          <w:sz w:val="24"/>
          <w:szCs w:val="24"/>
          <w:lang w:eastAsia="en-IN" w:bidi="hi-IN"/>
          <w14:ligatures w14:val="none"/>
        </w:rPr>
        <w:noBreakHyphen/>
        <w:t>led digital</w:t>
      </w:r>
      <w:r w:rsidRPr="00DB74D6">
        <w:rPr>
          <w:rFonts w:ascii="Times New Roman" w:eastAsia="Times New Roman" w:hAnsi="Times New Roman" w:cs="Times New Roman"/>
          <w:kern w:val="0"/>
          <w:sz w:val="24"/>
          <w:szCs w:val="24"/>
          <w:lang w:eastAsia="en-IN" w:bidi="hi-IN"/>
          <w14:ligatures w14:val="none"/>
        </w:rPr>
        <w:noBreakHyphen/>
        <w:t>literacy programmes are necessary but not sufficient to bridge the AI skill gap in rural MSMEs. Moving forward, several policy and design changes could enhance effectiveness</w:t>
      </w:r>
      <w:r w:rsidR="00B20ABF" w:rsidRPr="00DB74D6">
        <w:rPr>
          <w:rFonts w:ascii="Times New Roman" w:eastAsia="Times New Roman" w:hAnsi="Times New Roman" w:cs="Times New Roman"/>
          <w:kern w:val="0"/>
          <w:sz w:val="24"/>
          <w:szCs w:val="24"/>
          <w:lang w:eastAsia="en-IN" w:bidi="hi-IN"/>
          <w14:ligatures w14:val="none"/>
        </w:rPr>
        <w:t>:</w:t>
      </w:r>
    </w:p>
    <w:p w14:paraId="485B3F51" w14:textId="34353D69" w:rsidR="00BD27B0" w:rsidRPr="00DB74D6" w:rsidRDefault="00BD27B0" w:rsidP="00DB74D6">
      <w:pPr>
        <w:numPr>
          <w:ilvl w:val="0"/>
          <w:numId w:val="8"/>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b/>
          <w:bCs/>
          <w:kern w:val="0"/>
          <w:sz w:val="24"/>
          <w:szCs w:val="24"/>
          <w:lang w:eastAsia="en-IN" w:bidi="hi-IN"/>
          <w14:ligatures w14:val="none"/>
        </w:rPr>
        <w:t>Tiered skill</w:t>
      </w:r>
      <w:r w:rsidRPr="00DB74D6">
        <w:rPr>
          <w:rFonts w:ascii="Times New Roman" w:eastAsia="Times New Roman" w:hAnsi="Times New Roman" w:cs="Times New Roman"/>
          <w:b/>
          <w:bCs/>
          <w:kern w:val="0"/>
          <w:sz w:val="24"/>
          <w:szCs w:val="24"/>
          <w:lang w:eastAsia="en-IN" w:bidi="hi-IN"/>
          <w14:ligatures w14:val="none"/>
        </w:rPr>
        <w:noBreakHyphen/>
        <w:t>bridge ladder:</w:t>
      </w:r>
      <w:r w:rsidRPr="00DB74D6">
        <w:rPr>
          <w:rFonts w:ascii="Times New Roman" w:eastAsia="Times New Roman" w:hAnsi="Times New Roman" w:cs="Times New Roman"/>
          <w:kern w:val="0"/>
          <w:sz w:val="24"/>
          <w:szCs w:val="24"/>
          <w:lang w:eastAsia="en-IN" w:bidi="hi-IN"/>
          <w14:ligatures w14:val="none"/>
        </w:rPr>
        <w:t xml:space="preserve"> Introduce a three</w:t>
      </w:r>
      <w:r w:rsidRPr="00DB74D6">
        <w:rPr>
          <w:rFonts w:ascii="Times New Roman" w:eastAsia="Times New Roman" w:hAnsi="Times New Roman" w:cs="Times New Roman"/>
          <w:kern w:val="0"/>
          <w:sz w:val="24"/>
          <w:szCs w:val="24"/>
          <w:lang w:eastAsia="en-IN" w:bidi="hi-IN"/>
          <w14:ligatures w14:val="none"/>
        </w:rPr>
        <w:noBreakHyphen/>
        <w:t>level ladder—basic digital literacy, data</w:t>
      </w:r>
      <w:r w:rsidRPr="00DB74D6">
        <w:rPr>
          <w:rFonts w:ascii="Times New Roman" w:eastAsia="Times New Roman" w:hAnsi="Times New Roman" w:cs="Times New Roman"/>
          <w:kern w:val="0"/>
          <w:sz w:val="24"/>
          <w:szCs w:val="24"/>
          <w:lang w:eastAsia="en-IN" w:bidi="hi-IN"/>
          <w14:ligatures w14:val="none"/>
        </w:rPr>
        <w:noBreakHyphen/>
        <w:t>aware AI</w:t>
      </w:r>
      <w:r w:rsidRPr="00DB74D6">
        <w:rPr>
          <w:rFonts w:ascii="Times New Roman" w:eastAsia="Times New Roman" w:hAnsi="Times New Roman" w:cs="Times New Roman"/>
          <w:kern w:val="0"/>
          <w:sz w:val="24"/>
          <w:szCs w:val="24"/>
          <w:lang w:eastAsia="en-IN" w:bidi="hi-IN"/>
          <w14:ligatures w14:val="none"/>
        </w:rPr>
        <w:noBreakHyphen/>
        <w:t>foundations, and sector</w:t>
      </w:r>
      <w:r w:rsidRPr="00DB74D6">
        <w:rPr>
          <w:rFonts w:ascii="Times New Roman" w:eastAsia="Times New Roman" w:hAnsi="Times New Roman" w:cs="Times New Roman"/>
          <w:kern w:val="0"/>
          <w:sz w:val="24"/>
          <w:szCs w:val="24"/>
          <w:lang w:eastAsia="en-IN" w:bidi="hi-IN"/>
          <w14:ligatures w14:val="none"/>
        </w:rPr>
        <w:noBreakHyphen/>
        <w:t>specific AI</w:t>
      </w:r>
      <w:r w:rsidRPr="00DB74D6">
        <w:rPr>
          <w:rFonts w:ascii="Times New Roman" w:eastAsia="Times New Roman" w:hAnsi="Times New Roman" w:cs="Times New Roman"/>
          <w:kern w:val="0"/>
          <w:sz w:val="24"/>
          <w:szCs w:val="24"/>
          <w:lang w:eastAsia="en-IN" w:bidi="hi-IN"/>
          <w14:ligatures w14:val="none"/>
        </w:rPr>
        <w:noBreakHyphen/>
        <w:t>application modules—so that rural MSMEs can progressively build AI</w:t>
      </w:r>
      <w:r w:rsidRPr="00DB74D6">
        <w:rPr>
          <w:rFonts w:ascii="Times New Roman" w:eastAsia="Times New Roman" w:hAnsi="Times New Roman" w:cs="Times New Roman"/>
          <w:kern w:val="0"/>
          <w:sz w:val="24"/>
          <w:szCs w:val="24"/>
          <w:lang w:eastAsia="en-IN" w:bidi="hi-IN"/>
          <w14:ligatures w14:val="none"/>
        </w:rPr>
        <w:noBreakHyphen/>
        <w:t>ready skills.</w:t>
      </w:r>
    </w:p>
    <w:p w14:paraId="6F98DE64" w14:textId="5776DBBD" w:rsidR="00BD27B0" w:rsidRPr="00DB74D6" w:rsidRDefault="00BD27B0" w:rsidP="00DB74D6">
      <w:pPr>
        <w:numPr>
          <w:ilvl w:val="0"/>
          <w:numId w:val="8"/>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b/>
          <w:bCs/>
          <w:kern w:val="0"/>
          <w:sz w:val="24"/>
          <w:szCs w:val="24"/>
          <w:lang w:eastAsia="en-IN" w:bidi="hi-IN"/>
          <w14:ligatures w14:val="none"/>
        </w:rPr>
        <w:t>Local</w:t>
      </w:r>
      <w:r w:rsidRPr="00DB74D6">
        <w:rPr>
          <w:rFonts w:ascii="Times New Roman" w:eastAsia="Times New Roman" w:hAnsi="Times New Roman" w:cs="Times New Roman"/>
          <w:b/>
          <w:bCs/>
          <w:kern w:val="0"/>
          <w:sz w:val="24"/>
          <w:szCs w:val="24"/>
          <w:lang w:eastAsia="en-IN" w:bidi="hi-IN"/>
          <w14:ligatures w14:val="none"/>
        </w:rPr>
        <w:noBreakHyphen/>
        <w:t>language AI</w:t>
      </w:r>
      <w:r w:rsidRPr="00DB74D6">
        <w:rPr>
          <w:rFonts w:ascii="Times New Roman" w:eastAsia="Times New Roman" w:hAnsi="Times New Roman" w:cs="Times New Roman"/>
          <w:b/>
          <w:bCs/>
          <w:kern w:val="0"/>
          <w:sz w:val="24"/>
          <w:szCs w:val="24"/>
          <w:lang w:eastAsia="en-IN" w:bidi="hi-IN"/>
          <w14:ligatures w14:val="none"/>
        </w:rPr>
        <w:noBreakHyphen/>
        <w:t>modules:</w:t>
      </w:r>
      <w:r w:rsidRPr="00DB74D6">
        <w:rPr>
          <w:rFonts w:ascii="Times New Roman" w:eastAsia="Times New Roman" w:hAnsi="Times New Roman" w:cs="Times New Roman"/>
          <w:kern w:val="0"/>
          <w:sz w:val="24"/>
          <w:szCs w:val="24"/>
          <w:lang w:eastAsia="en-IN" w:bidi="hi-IN"/>
          <w14:ligatures w14:val="none"/>
        </w:rPr>
        <w:t xml:space="preserve"> Deliver AI</w:t>
      </w:r>
      <w:r w:rsidRPr="00DB74D6">
        <w:rPr>
          <w:rFonts w:ascii="Times New Roman" w:eastAsia="Times New Roman" w:hAnsi="Times New Roman" w:cs="Times New Roman"/>
          <w:kern w:val="0"/>
          <w:sz w:val="24"/>
          <w:szCs w:val="24"/>
          <w:lang w:eastAsia="en-IN" w:bidi="hi-IN"/>
          <w14:ligatures w14:val="none"/>
        </w:rPr>
        <w:noBreakHyphen/>
        <w:t>oriented training in local languages with simple, jargon</w:t>
      </w:r>
      <w:r w:rsidRPr="00DB74D6">
        <w:rPr>
          <w:rFonts w:ascii="Times New Roman" w:eastAsia="Times New Roman" w:hAnsi="Times New Roman" w:cs="Times New Roman"/>
          <w:kern w:val="0"/>
          <w:sz w:val="24"/>
          <w:szCs w:val="24"/>
          <w:lang w:eastAsia="en-IN" w:bidi="hi-IN"/>
          <w14:ligatures w14:val="none"/>
        </w:rPr>
        <w:noBreakHyphen/>
        <w:t>free examples (e.g., “AI as a writing assistant” or “AI for smarter inventory”) to reduce psychological distance.</w:t>
      </w:r>
    </w:p>
    <w:p w14:paraId="5698859B" w14:textId="05D8D4AE" w:rsidR="00BD27B0" w:rsidRPr="00DB74D6" w:rsidRDefault="00BD27B0" w:rsidP="00DB74D6">
      <w:pPr>
        <w:numPr>
          <w:ilvl w:val="0"/>
          <w:numId w:val="8"/>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b/>
          <w:bCs/>
          <w:kern w:val="0"/>
          <w:sz w:val="24"/>
          <w:szCs w:val="24"/>
          <w:lang w:eastAsia="en-IN" w:bidi="hi-IN"/>
          <w14:ligatures w14:val="none"/>
        </w:rPr>
        <w:t>Cluster</w:t>
      </w:r>
      <w:r w:rsidRPr="00DB74D6">
        <w:rPr>
          <w:rFonts w:ascii="Times New Roman" w:eastAsia="Times New Roman" w:hAnsi="Times New Roman" w:cs="Times New Roman"/>
          <w:b/>
          <w:bCs/>
          <w:kern w:val="0"/>
          <w:sz w:val="24"/>
          <w:szCs w:val="24"/>
          <w:lang w:eastAsia="en-IN" w:bidi="hi-IN"/>
          <w14:ligatures w14:val="none"/>
        </w:rPr>
        <w:noBreakHyphen/>
        <w:t>based AI</w:t>
      </w:r>
      <w:r w:rsidRPr="00DB74D6">
        <w:rPr>
          <w:rFonts w:ascii="Times New Roman" w:eastAsia="Times New Roman" w:hAnsi="Times New Roman" w:cs="Times New Roman"/>
          <w:b/>
          <w:bCs/>
          <w:kern w:val="0"/>
          <w:sz w:val="24"/>
          <w:szCs w:val="24"/>
          <w:lang w:eastAsia="en-IN" w:bidi="hi-IN"/>
          <w14:ligatures w14:val="none"/>
        </w:rPr>
        <w:noBreakHyphen/>
        <w:t>labs:</w:t>
      </w:r>
      <w:r w:rsidRPr="00DB74D6">
        <w:rPr>
          <w:rFonts w:ascii="Times New Roman" w:eastAsia="Times New Roman" w:hAnsi="Times New Roman" w:cs="Times New Roman"/>
          <w:kern w:val="0"/>
          <w:sz w:val="24"/>
          <w:szCs w:val="24"/>
          <w:lang w:eastAsia="en-IN" w:bidi="hi-IN"/>
          <w14:ligatures w14:val="none"/>
        </w:rPr>
        <w:t xml:space="preserve"> Set up AI</w:t>
      </w:r>
      <w:r w:rsidRPr="00DB74D6">
        <w:rPr>
          <w:rFonts w:ascii="Times New Roman" w:eastAsia="Times New Roman" w:hAnsi="Times New Roman" w:cs="Times New Roman"/>
          <w:kern w:val="0"/>
          <w:sz w:val="24"/>
          <w:szCs w:val="24"/>
          <w:lang w:eastAsia="en-IN" w:bidi="hi-IN"/>
          <w14:ligatures w14:val="none"/>
        </w:rPr>
        <w:noBreakHyphen/>
        <w:t>enabled quality labs or digital</w:t>
      </w:r>
      <w:r w:rsidRPr="00DB74D6">
        <w:rPr>
          <w:rFonts w:ascii="Times New Roman" w:eastAsia="Times New Roman" w:hAnsi="Times New Roman" w:cs="Times New Roman"/>
          <w:kern w:val="0"/>
          <w:sz w:val="24"/>
          <w:szCs w:val="24"/>
          <w:lang w:eastAsia="en-IN" w:bidi="hi-IN"/>
          <w14:ligatures w14:val="none"/>
        </w:rPr>
        <w:noBreakHyphen/>
        <w:t>transformation centres in rural MSME clusters, supported by government–industry partnerships, to allow enterprises to pilot AI tools on shared infrastructure.</w:t>
      </w:r>
    </w:p>
    <w:p w14:paraId="28F9C7BB" w14:textId="44E87E8E" w:rsidR="00BD27B0" w:rsidRPr="00DB74D6" w:rsidRDefault="00BD27B0" w:rsidP="00DB74D6">
      <w:pPr>
        <w:numPr>
          <w:ilvl w:val="0"/>
          <w:numId w:val="8"/>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b/>
          <w:bCs/>
          <w:kern w:val="0"/>
          <w:sz w:val="24"/>
          <w:szCs w:val="24"/>
          <w:lang w:eastAsia="en-IN" w:bidi="hi-IN"/>
          <w14:ligatures w14:val="none"/>
        </w:rPr>
        <w:lastRenderedPageBreak/>
        <w:t>Performance</w:t>
      </w:r>
      <w:r w:rsidRPr="00DB74D6">
        <w:rPr>
          <w:rFonts w:ascii="Times New Roman" w:eastAsia="Times New Roman" w:hAnsi="Times New Roman" w:cs="Times New Roman"/>
          <w:b/>
          <w:bCs/>
          <w:kern w:val="0"/>
          <w:sz w:val="24"/>
          <w:szCs w:val="24"/>
          <w:lang w:eastAsia="en-IN" w:bidi="hi-IN"/>
          <w14:ligatures w14:val="none"/>
        </w:rPr>
        <w:noBreakHyphen/>
        <w:t>linked incentives:</w:t>
      </w:r>
      <w:r w:rsidRPr="00DB74D6">
        <w:rPr>
          <w:rFonts w:ascii="Times New Roman" w:eastAsia="Times New Roman" w:hAnsi="Times New Roman" w:cs="Times New Roman"/>
          <w:kern w:val="0"/>
          <w:sz w:val="24"/>
          <w:szCs w:val="24"/>
          <w:lang w:eastAsia="en-IN" w:bidi="hi-IN"/>
          <w14:ligatures w14:val="none"/>
        </w:rPr>
        <w:t xml:space="preserve"> Introduce result</w:t>
      </w:r>
      <w:r w:rsidRPr="00DB74D6">
        <w:rPr>
          <w:rFonts w:ascii="Times New Roman" w:eastAsia="Times New Roman" w:hAnsi="Times New Roman" w:cs="Times New Roman"/>
          <w:kern w:val="0"/>
          <w:sz w:val="24"/>
          <w:szCs w:val="24"/>
          <w:lang w:eastAsia="en-IN" w:bidi="hi-IN"/>
          <w14:ligatures w14:val="none"/>
        </w:rPr>
        <w:noBreakHyphen/>
        <w:t>based incentives for MSMEs that demonstrate measurable improvements in quality, exports, or productivity after adopting AI</w:t>
      </w:r>
      <w:r w:rsidRPr="00DB74D6">
        <w:rPr>
          <w:rFonts w:ascii="Times New Roman" w:eastAsia="Times New Roman" w:hAnsi="Times New Roman" w:cs="Times New Roman"/>
          <w:kern w:val="0"/>
          <w:sz w:val="24"/>
          <w:szCs w:val="24"/>
          <w:lang w:eastAsia="en-IN" w:bidi="hi-IN"/>
          <w14:ligatures w14:val="none"/>
        </w:rPr>
        <w:noBreakHyphen/>
        <w:t>assisted solutions, similar to emerging AI</w:t>
      </w:r>
      <w:r w:rsidRPr="00DB74D6">
        <w:rPr>
          <w:rFonts w:ascii="Times New Roman" w:eastAsia="Times New Roman" w:hAnsi="Times New Roman" w:cs="Times New Roman"/>
          <w:kern w:val="0"/>
          <w:sz w:val="24"/>
          <w:szCs w:val="24"/>
          <w:lang w:eastAsia="en-IN" w:bidi="hi-IN"/>
          <w14:ligatures w14:val="none"/>
        </w:rPr>
        <w:noBreakHyphen/>
        <w:t>navigator</w:t>
      </w:r>
      <w:r w:rsidRPr="00DB74D6">
        <w:rPr>
          <w:rFonts w:ascii="Times New Roman" w:eastAsia="Times New Roman" w:hAnsi="Times New Roman" w:cs="Times New Roman"/>
          <w:kern w:val="0"/>
          <w:sz w:val="24"/>
          <w:szCs w:val="24"/>
          <w:lang w:eastAsia="en-IN" w:bidi="hi-IN"/>
          <w14:ligatures w14:val="none"/>
        </w:rPr>
        <w:noBreakHyphen/>
        <w:t>type ecosystem models.</w:t>
      </w:r>
    </w:p>
    <w:p w14:paraId="1BC2C1F3" w14:textId="19975B46" w:rsidR="00FC67E3" w:rsidRPr="00DB74D6" w:rsidRDefault="00BD27B0" w:rsidP="00FC67E3">
      <w:pPr>
        <w:spacing w:before="100" w:beforeAutospacing="1" w:line="276" w:lineRule="auto"/>
        <w:outlineLvl w:val="1"/>
        <w:rPr>
          <w:rFonts w:ascii="Times New Roman" w:eastAsia="Times New Roman" w:hAnsi="Times New Roman" w:cs="Times New Roman"/>
          <w:b/>
          <w:bCs/>
          <w:kern w:val="0"/>
          <w:sz w:val="24"/>
          <w:szCs w:val="24"/>
          <w:lang w:eastAsia="en-IN" w:bidi="hi-IN"/>
          <w14:ligatures w14:val="none"/>
        </w:rPr>
      </w:pPr>
      <w:r w:rsidRPr="00DB74D6">
        <w:rPr>
          <w:rFonts w:ascii="Times New Roman" w:eastAsia="Times New Roman" w:hAnsi="Times New Roman" w:cs="Times New Roman"/>
          <w:b/>
          <w:bCs/>
          <w:kern w:val="0"/>
          <w:sz w:val="24"/>
          <w:szCs w:val="24"/>
          <w:lang w:eastAsia="en-IN" w:bidi="hi-IN"/>
          <w14:ligatures w14:val="none"/>
        </w:rPr>
        <w:t>5. Conclusion</w:t>
      </w:r>
    </w:p>
    <w:p w14:paraId="09E1A9A0" w14:textId="77777777" w:rsidR="00001CCC" w:rsidRDefault="00BD27B0" w:rsidP="00FC67E3">
      <w:pPr>
        <w:spacing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This study confirms that government</w:t>
      </w:r>
      <w:r w:rsidRPr="00DB74D6">
        <w:rPr>
          <w:rFonts w:ascii="Times New Roman" w:eastAsia="Times New Roman" w:hAnsi="Times New Roman" w:cs="Times New Roman"/>
          <w:kern w:val="0"/>
          <w:sz w:val="24"/>
          <w:szCs w:val="24"/>
          <w:lang w:eastAsia="en-IN" w:bidi="hi-IN"/>
          <w14:ligatures w14:val="none"/>
        </w:rPr>
        <w:noBreakHyphen/>
        <w:t>led digital</w:t>
      </w:r>
      <w:r w:rsidRPr="00DB74D6">
        <w:rPr>
          <w:rFonts w:ascii="Times New Roman" w:eastAsia="Times New Roman" w:hAnsi="Times New Roman" w:cs="Times New Roman"/>
          <w:kern w:val="0"/>
          <w:sz w:val="24"/>
          <w:szCs w:val="24"/>
          <w:lang w:eastAsia="en-IN" w:bidi="hi-IN"/>
          <w14:ligatures w14:val="none"/>
        </w:rPr>
        <w:noBreakHyphen/>
        <w:t>literacy and ICT</w:t>
      </w:r>
      <w:r w:rsidRPr="00DB74D6">
        <w:rPr>
          <w:rFonts w:ascii="Times New Roman" w:eastAsia="Times New Roman" w:hAnsi="Times New Roman" w:cs="Times New Roman"/>
          <w:kern w:val="0"/>
          <w:sz w:val="24"/>
          <w:szCs w:val="24"/>
          <w:lang w:eastAsia="en-IN" w:bidi="hi-IN"/>
          <w14:ligatures w14:val="none"/>
        </w:rPr>
        <w:noBreakHyphen/>
        <w:t>training programmes have successfully improved basic digital access and e</w:t>
      </w:r>
      <w:r w:rsidRPr="00DB74D6">
        <w:rPr>
          <w:rFonts w:ascii="Times New Roman" w:eastAsia="Times New Roman" w:hAnsi="Times New Roman" w:cs="Times New Roman"/>
          <w:kern w:val="0"/>
          <w:sz w:val="24"/>
          <w:szCs w:val="24"/>
          <w:lang w:eastAsia="en-IN" w:bidi="hi-IN"/>
          <w14:ligatures w14:val="none"/>
        </w:rPr>
        <w:noBreakHyphen/>
        <w:t>commerce participation among rural MSMEs. However, their impact on AI</w:t>
      </w:r>
      <w:r w:rsidRPr="00DB74D6">
        <w:rPr>
          <w:rFonts w:ascii="Times New Roman" w:eastAsia="Times New Roman" w:hAnsi="Times New Roman" w:cs="Times New Roman"/>
          <w:kern w:val="0"/>
          <w:sz w:val="24"/>
          <w:szCs w:val="24"/>
          <w:lang w:eastAsia="en-IN" w:bidi="hi-IN"/>
          <w14:ligatures w14:val="none"/>
        </w:rPr>
        <w:noBreakHyphen/>
        <w:t>specific skills remains limited, as most interventions focus on device</w:t>
      </w:r>
      <w:r w:rsidRPr="00DB74D6">
        <w:rPr>
          <w:rFonts w:ascii="Times New Roman" w:eastAsia="Times New Roman" w:hAnsi="Times New Roman" w:cs="Times New Roman"/>
          <w:kern w:val="0"/>
          <w:sz w:val="24"/>
          <w:szCs w:val="24"/>
          <w:lang w:eastAsia="en-IN" w:bidi="hi-IN"/>
          <w14:ligatures w14:val="none"/>
        </w:rPr>
        <w:noBreakHyphen/>
        <w:t>level literacy and generic software use rather than on AI</w:t>
      </w:r>
      <w:r w:rsidRPr="00DB74D6">
        <w:rPr>
          <w:rFonts w:ascii="Times New Roman" w:eastAsia="Times New Roman" w:hAnsi="Times New Roman" w:cs="Times New Roman"/>
          <w:kern w:val="0"/>
          <w:sz w:val="24"/>
          <w:szCs w:val="24"/>
          <w:lang w:eastAsia="en-IN" w:bidi="hi-IN"/>
          <w14:ligatures w14:val="none"/>
        </w:rPr>
        <w:noBreakHyphen/>
        <w:t>oriented competencies aligned with MSME workflows. The persistence of AI skill gaps, combined with infrastructure and mindset constraints, risks leaving rural MSMEs at the lower end of global value chains even as AI reshapes manufacturing and services.</w:t>
      </w:r>
      <w:r w:rsidR="00CA0D81" w:rsidRPr="00DB74D6">
        <w:rPr>
          <w:rFonts w:ascii="Times New Roman" w:eastAsia="Times New Roman" w:hAnsi="Times New Roman" w:cs="Times New Roman"/>
          <w:kern w:val="0"/>
          <w:sz w:val="24"/>
          <w:szCs w:val="24"/>
          <w:lang w:eastAsia="en-IN" w:bidi="hi-IN"/>
          <w14:ligatures w14:val="none"/>
        </w:rPr>
        <w:t xml:space="preserve"> </w:t>
      </w:r>
      <w:r w:rsidRPr="00DB74D6">
        <w:rPr>
          <w:rFonts w:ascii="Times New Roman" w:eastAsia="Times New Roman" w:hAnsi="Times New Roman" w:cs="Times New Roman"/>
          <w:kern w:val="0"/>
          <w:sz w:val="24"/>
          <w:szCs w:val="24"/>
          <w:lang w:eastAsia="en-IN" w:bidi="hi-IN"/>
          <w14:ligatures w14:val="none"/>
        </w:rPr>
        <w:t>To convert digital</w:t>
      </w:r>
      <w:r w:rsidRPr="00DB74D6">
        <w:rPr>
          <w:rFonts w:ascii="Times New Roman" w:eastAsia="Times New Roman" w:hAnsi="Times New Roman" w:cs="Times New Roman"/>
          <w:kern w:val="0"/>
          <w:sz w:val="24"/>
          <w:szCs w:val="24"/>
          <w:lang w:eastAsia="en-IN" w:bidi="hi-IN"/>
          <w14:ligatures w14:val="none"/>
        </w:rPr>
        <w:noBreakHyphen/>
        <w:t>literacy gains into AI</w:t>
      </w:r>
      <w:r w:rsidRPr="00DB74D6">
        <w:rPr>
          <w:rFonts w:ascii="Times New Roman" w:eastAsia="Times New Roman" w:hAnsi="Times New Roman" w:cs="Times New Roman"/>
          <w:kern w:val="0"/>
          <w:sz w:val="24"/>
          <w:szCs w:val="24"/>
          <w:lang w:eastAsia="en-IN" w:bidi="hi-IN"/>
          <w14:ligatures w14:val="none"/>
        </w:rPr>
        <w:noBreakHyphen/>
        <w:t>readiness, the paper advocates for a structured “Skill Bridge” strategy that integrates government programmes with local MSME clusters, sector</w:t>
      </w:r>
      <w:r w:rsidRPr="00DB74D6">
        <w:rPr>
          <w:rFonts w:ascii="Times New Roman" w:eastAsia="Times New Roman" w:hAnsi="Times New Roman" w:cs="Times New Roman"/>
          <w:kern w:val="0"/>
          <w:sz w:val="24"/>
          <w:szCs w:val="24"/>
          <w:lang w:eastAsia="en-IN" w:bidi="hi-IN"/>
          <w14:ligatures w14:val="none"/>
        </w:rPr>
        <w:noBreakHyphen/>
        <w:t>specific AI</w:t>
      </w:r>
      <w:r w:rsidRPr="00DB74D6">
        <w:rPr>
          <w:rFonts w:ascii="Times New Roman" w:eastAsia="Times New Roman" w:hAnsi="Times New Roman" w:cs="Times New Roman"/>
          <w:kern w:val="0"/>
          <w:sz w:val="24"/>
          <w:szCs w:val="24"/>
          <w:lang w:eastAsia="en-IN" w:bidi="hi-IN"/>
          <w14:ligatures w14:val="none"/>
        </w:rPr>
        <w:noBreakHyphen/>
        <w:t>training modules, and performance</w:t>
      </w:r>
      <w:r w:rsidRPr="00DB74D6">
        <w:rPr>
          <w:rFonts w:ascii="Times New Roman" w:eastAsia="Times New Roman" w:hAnsi="Times New Roman" w:cs="Times New Roman"/>
          <w:kern w:val="0"/>
          <w:sz w:val="24"/>
          <w:szCs w:val="24"/>
          <w:lang w:eastAsia="en-IN" w:bidi="hi-IN"/>
          <w14:ligatures w14:val="none"/>
        </w:rPr>
        <w:noBreakHyphen/>
        <w:t>linked support. Such an approach can help rural MSMEs move from basic digital adoption to AI</w:t>
      </w:r>
      <w:r w:rsidRPr="00DB74D6">
        <w:rPr>
          <w:rFonts w:ascii="Times New Roman" w:eastAsia="Times New Roman" w:hAnsi="Times New Roman" w:cs="Times New Roman"/>
          <w:kern w:val="0"/>
          <w:sz w:val="24"/>
          <w:szCs w:val="24"/>
          <w:lang w:eastAsia="en-IN" w:bidi="hi-IN"/>
          <w14:ligatures w14:val="none"/>
        </w:rPr>
        <w:noBreakHyphen/>
        <w:t>assisted productivity and competitiveness, contributing to the broader vision of “AI for All” and inclusive Viksit Bharat.</w:t>
      </w:r>
    </w:p>
    <w:p w14:paraId="5A8221DA" w14:textId="77777777" w:rsidR="00001CCC" w:rsidRDefault="00001CCC" w:rsidP="00001CCC">
      <w:pPr>
        <w:spacing w:after="0" w:line="276" w:lineRule="auto"/>
        <w:jc w:val="both"/>
        <w:rPr>
          <w:rFonts w:ascii="Times New Roman" w:eastAsia="Times New Roman" w:hAnsi="Times New Roman" w:cs="Times New Roman"/>
          <w:kern w:val="0"/>
          <w:sz w:val="24"/>
          <w:szCs w:val="24"/>
          <w:lang w:eastAsia="en-IN" w:bidi="hi-IN"/>
          <w14:ligatures w14:val="none"/>
        </w:rPr>
      </w:pPr>
    </w:p>
    <w:p w14:paraId="680F7E66" w14:textId="00758398" w:rsidR="00BD27B0" w:rsidRPr="00001CCC" w:rsidRDefault="00001CCC" w:rsidP="00001CCC">
      <w:pPr>
        <w:spacing w:after="0" w:line="276" w:lineRule="auto"/>
        <w:jc w:val="both"/>
        <w:rPr>
          <w:rFonts w:ascii="Times New Roman" w:eastAsia="Times New Roman" w:hAnsi="Times New Roman" w:cs="Times New Roman"/>
          <w:kern w:val="0"/>
          <w:sz w:val="24"/>
          <w:szCs w:val="24"/>
          <w:lang w:eastAsia="en-IN" w:bidi="hi-IN"/>
          <w14:ligatures w14:val="none"/>
        </w:rPr>
      </w:pPr>
      <w:r w:rsidRPr="00001CCC">
        <w:rPr>
          <w:rFonts w:ascii="Times New Roman" w:eastAsia="Times New Roman" w:hAnsi="Times New Roman" w:cs="Times New Roman"/>
          <w:b/>
          <w:bCs/>
          <w:kern w:val="0"/>
          <w:sz w:val="24"/>
          <w:szCs w:val="24"/>
          <w:lang w:eastAsia="en-IN" w:bidi="hi-IN"/>
          <w14:ligatures w14:val="none"/>
        </w:rPr>
        <w:t>6.</w:t>
      </w:r>
      <w:r>
        <w:rPr>
          <w:rFonts w:ascii="Times New Roman" w:eastAsia="Times New Roman" w:hAnsi="Times New Roman" w:cs="Times New Roman"/>
          <w:b/>
          <w:bCs/>
          <w:kern w:val="0"/>
          <w:sz w:val="24"/>
          <w:szCs w:val="24"/>
          <w:lang w:eastAsia="en-IN" w:bidi="hi-IN"/>
          <w14:ligatures w14:val="none"/>
        </w:rPr>
        <w:t xml:space="preserve"> </w:t>
      </w:r>
      <w:r w:rsidR="00BD27B0" w:rsidRPr="00001CCC">
        <w:rPr>
          <w:rFonts w:ascii="Times New Roman" w:eastAsia="Times New Roman" w:hAnsi="Times New Roman" w:cs="Times New Roman"/>
          <w:b/>
          <w:bCs/>
          <w:kern w:val="0"/>
          <w:sz w:val="24"/>
          <w:szCs w:val="24"/>
          <w:lang w:eastAsia="en-IN" w:bidi="hi-IN"/>
          <w14:ligatures w14:val="none"/>
        </w:rPr>
        <w:t>References</w:t>
      </w:r>
    </w:p>
    <w:p w14:paraId="3570EAEB" w14:textId="3BDEADF8" w:rsidR="00BD27B0" w:rsidRPr="00DB74D6" w:rsidRDefault="00BD27B0" w:rsidP="00DB74D6">
      <w:pPr>
        <w:numPr>
          <w:ilvl w:val="0"/>
          <w:numId w:val="9"/>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 xml:space="preserve">PwC India. </w:t>
      </w:r>
      <w:r w:rsidRPr="00DB74D6">
        <w:rPr>
          <w:rFonts w:ascii="Times New Roman" w:eastAsia="Times New Roman" w:hAnsi="Times New Roman" w:cs="Times New Roman"/>
          <w:i/>
          <w:iCs/>
          <w:kern w:val="0"/>
          <w:sz w:val="24"/>
          <w:szCs w:val="24"/>
          <w:lang w:eastAsia="en-IN" w:bidi="hi-IN"/>
          <w14:ligatures w14:val="none"/>
        </w:rPr>
        <w:t>Unlocking the AI Edge for MSMEs</w:t>
      </w:r>
      <w:r w:rsidRPr="00DB74D6">
        <w:rPr>
          <w:rFonts w:ascii="Times New Roman" w:eastAsia="Times New Roman" w:hAnsi="Times New Roman" w:cs="Times New Roman"/>
          <w:kern w:val="0"/>
          <w:sz w:val="24"/>
          <w:szCs w:val="24"/>
          <w:lang w:eastAsia="en-IN" w:bidi="hi-IN"/>
          <w14:ligatures w14:val="none"/>
        </w:rPr>
        <w:t>. March 2026.</w:t>
      </w:r>
    </w:p>
    <w:p w14:paraId="47F1075F" w14:textId="77777777" w:rsidR="00BD27B0" w:rsidRPr="00DB74D6" w:rsidRDefault="00BD27B0" w:rsidP="00DB74D6">
      <w:pPr>
        <w:numPr>
          <w:ilvl w:val="0"/>
          <w:numId w:val="9"/>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 xml:space="preserve">Ministry of MSMEs, Government of India. </w:t>
      </w:r>
      <w:r w:rsidRPr="00DB74D6">
        <w:rPr>
          <w:rFonts w:ascii="Times New Roman" w:eastAsia="Times New Roman" w:hAnsi="Times New Roman" w:cs="Times New Roman"/>
          <w:i/>
          <w:iCs/>
          <w:kern w:val="0"/>
          <w:sz w:val="24"/>
          <w:szCs w:val="24"/>
          <w:lang w:eastAsia="en-IN" w:bidi="hi-IN"/>
          <w14:ligatures w14:val="none"/>
        </w:rPr>
        <w:t>Guidelines for “Digital MSME” Scheme for Promotion of Information &amp; Communication Technology in MSME Sector</w:t>
      </w:r>
      <w:r w:rsidRPr="00DB74D6">
        <w:rPr>
          <w:rFonts w:ascii="Times New Roman" w:eastAsia="Times New Roman" w:hAnsi="Times New Roman" w:cs="Times New Roman"/>
          <w:kern w:val="0"/>
          <w:sz w:val="24"/>
          <w:szCs w:val="24"/>
          <w:lang w:eastAsia="en-IN" w:bidi="hi-IN"/>
          <w14:ligatures w14:val="none"/>
        </w:rPr>
        <w:t>. MSME</w:t>
      </w:r>
      <w:r w:rsidRPr="00DB74D6">
        <w:rPr>
          <w:rFonts w:ascii="Times New Roman" w:eastAsia="Times New Roman" w:hAnsi="Times New Roman" w:cs="Times New Roman"/>
          <w:kern w:val="0"/>
          <w:sz w:val="24"/>
          <w:szCs w:val="24"/>
          <w:lang w:eastAsia="en-IN" w:bidi="hi-IN"/>
          <w14:ligatures w14:val="none"/>
        </w:rPr>
        <w:noBreakHyphen/>
        <w:t>TC</w:t>
      </w:r>
      <w:r w:rsidRPr="00DB74D6">
        <w:rPr>
          <w:rFonts w:ascii="Times New Roman" w:eastAsia="Times New Roman" w:hAnsi="Times New Roman" w:cs="Times New Roman"/>
          <w:kern w:val="0"/>
          <w:sz w:val="24"/>
          <w:szCs w:val="24"/>
          <w:lang w:eastAsia="en-IN" w:bidi="hi-IN"/>
          <w14:ligatures w14:val="none"/>
        </w:rPr>
        <w:noBreakHyphen/>
        <w:t>NR, 2024.</w:t>
      </w:r>
    </w:p>
    <w:p w14:paraId="04B4A4BA" w14:textId="3E0CFFFD" w:rsidR="00BD27B0" w:rsidRPr="00DB74D6" w:rsidRDefault="00BD27B0" w:rsidP="00DB74D6">
      <w:pPr>
        <w:numPr>
          <w:ilvl w:val="0"/>
          <w:numId w:val="9"/>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 xml:space="preserve">Government of India, </w:t>
      </w:r>
      <w:proofErr w:type="spellStart"/>
      <w:r w:rsidRPr="00DB74D6">
        <w:rPr>
          <w:rFonts w:ascii="Times New Roman" w:eastAsia="Times New Roman" w:hAnsi="Times New Roman" w:cs="Times New Roman"/>
          <w:kern w:val="0"/>
          <w:sz w:val="24"/>
          <w:szCs w:val="24"/>
          <w:lang w:eastAsia="en-IN" w:bidi="hi-IN"/>
          <w14:ligatures w14:val="none"/>
        </w:rPr>
        <w:t>MeitY</w:t>
      </w:r>
      <w:proofErr w:type="spellEnd"/>
      <w:r w:rsidRPr="00DB74D6">
        <w:rPr>
          <w:rFonts w:ascii="Times New Roman" w:eastAsia="Times New Roman" w:hAnsi="Times New Roman" w:cs="Times New Roman"/>
          <w:kern w:val="0"/>
          <w:sz w:val="24"/>
          <w:szCs w:val="24"/>
          <w:lang w:eastAsia="en-IN" w:bidi="hi-IN"/>
          <w14:ligatures w14:val="none"/>
        </w:rPr>
        <w:t xml:space="preserve">. </w:t>
      </w:r>
      <w:r w:rsidRPr="00DB74D6">
        <w:rPr>
          <w:rFonts w:ascii="Times New Roman" w:eastAsia="Times New Roman" w:hAnsi="Times New Roman" w:cs="Times New Roman"/>
          <w:i/>
          <w:iCs/>
          <w:kern w:val="0"/>
          <w:sz w:val="24"/>
          <w:szCs w:val="24"/>
          <w:lang w:eastAsia="en-IN" w:bidi="hi-IN"/>
          <w14:ligatures w14:val="none"/>
        </w:rPr>
        <w:t>Promotion of Digital Literacy – PMGDISHA and Related Initiatives</w:t>
      </w:r>
      <w:r w:rsidRPr="00DB74D6">
        <w:rPr>
          <w:rFonts w:ascii="Times New Roman" w:eastAsia="Times New Roman" w:hAnsi="Times New Roman" w:cs="Times New Roman"/>
          <w:kern w:val="0"/>
          <w:sz w:val="24"/>
          <w:szCs w:val="24"/>
          <w:lang w:eastAsia="en-IN" w:bidi="hi-IN"/>
          <w14:ligatures w14:val="none"/>
        </w:rPr>
        <w:t>. PIB Release, 22 December 2022.</w:t>
      </w:r>
    </w:p>
    <w:p w14:paraId="2120258D" w14:textId="77777777" w:rsidR="00BD27B0" w:rsidRPr="00DB74D6" w:rsidRDefault="00BD27B0" w:rsidP="00DB74D6">
      <w:pPr>
        <w:numPr>
          <w:ilvl w:val="0"/>
          <w:numId w:val="9"/>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 xml:space="preserve">Ministry of Skill Development and Entrepreneurship (MSDE). </w:t>
      </w:r>
      <w:r w:rsidRPr="00DB74D6">
        <w:rPr>
          <w:rFonts w:ascii="Times New Roman" w:eastAsia="Times New Roman" w:hAnsi="Times New Roman" w:cs="Times New Roman"/>
          <w:i/>
          <w:iCs/>
          <w:kern w:val="0"/>
          <w:sz w:val="24"/>
          <w:szCs w:val="24"/>
          <w:lang w:eastAsia="en-IN" w:bidi="hi-IN"/>
          <w14:ligatures w14:val="none"/>
        </w:rPr>
        <w:t>Initiatives to Promote Skill Development Training through Use of Information Technology</w:t>
      </w:r>
      <w:r w:rsidRPr="00DB74D6">
        <w:rPr>
          <w:rFonts w:ascii="Times New Roman" w:eastAsia="Times New Roman" w:hAnsi="Times New Roman" w:cs="Times New Roman"/>
          <w:kern w:val="0"/>
          <w:sz w:val="24"/>
          <w:szCs w:val="24"/>
          <w:lang w:eastAsia="en-IN" w:bidi="hi-IN"/>
          <w14:ligatures w14:val="none"/>
        </w:rPr>
        <w:t>. PIB Release, 2025.</w:t>
      </w:r>
    </w:p>
    <w:p w14:paraId="694D4B9E" w14:textId="77777777" w:rsidR="00BD27B0" w:rsidRPr="00DB74D6" w:rsidRDefault="00BD27B0" w:rsidP="00DB74D6">
      <w:pPr>
        <w:numPr>
          <w:ilvl w:val="0"/>
          <w:numId w:val="9"/>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 xml:space="preserve">Ministry of Micro, Small and Medium Enterprises. </w:t>
      </w:r>
      <w:r w:rsidRPr="00DB74D6">
        <w:rPr>
          <w:rFonts w:ascii="Times New Roman" w:eastAsia="Times New Roman" w:hAnsi="Times New Roman" w:cs="Times New Roman"/>
          <w:i/>
          <w:iCs/>
          <w:kern w:val="0"/>
          <w:sz w:val="24"/>
          <w:szCs w:val="24"/>
          <w:lang w:eastAsia="en-IN" w:bidi="hi-IN"/>
          <w14:ligatures w14:val="none"/>
        </w:rPr>
        <w:t>Digital MSME and ICT</w:t>
      </w:r>
      <w:r w:rsidRPr="00DB74D6">
        <w:rPr>
          <w:rFonts w:ascii="Times New Roman" w:eastAsia="Times New Roman" w:hAnsi="Times New Roman" w:cs="Times New Roman"/>
          <w:i/>
          <w:iCs/>
          <w:kern w:val="0"/>
          <w:sz w:val="24"/>
          <w:szCs w:val="24"/>
          <w:lang w:eastAsia="en-IN" w:bidi="hi-IN"/>
          <w14:ligatures w14:val="none"/>
        </w:rPr>
        <w:noBreakHyphen/>
        <w:t>related Subsidy Programmes for MSMEs</w:t>
      </w:r>
      <w:r w:rsidRPr="00DB74D6">
        <w:rPr>
          <w:rFonts w:ascii="Times New Roman" w:eastAsia="Times New Roman" w:hAnsi="Times New Roman" w:cs="Times New Roman"/>
          <w:kern w:val="0"/>
          <w:sz w:val="24"/>
          <w:szCs w:val="24"/>
          <w:lang w:eastAsia="en-IN" w:bidi="hi-IN"/>
          <w14:ligatures w14:val="none"/>
        </w:rPr>
        <w:t>. DC(MSME), 2024.</w:t>
      </w:r>
    </w:p>
    <w:p w14:paraId="555ACB7B" w14:textId="77777777" w:rsidR="00BD27B0" w:rsidRPr="00DB74D6" w:rsidRDefault="00BD27B0" w:rsidP="00DB74D6">
      <w:pPr>
        <w:numPr>
          <w:ilvl w:val="0"/>
          <w:numId w:val="9"/>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 xml:space="preserve">Kumar, S. </w:t>
      </w:r>
      <w:r w:rsidRPr="00DB74D6">
        <w:rPr>
          <w:rFonts w:ascii="Times New Roman" w:eastAsia="Times New Roman" w:hAnsi="Times New Roman" w:cs="Times New Roman"/>
          <w:i/>
          <w:iCs/>
          <w:kern w:val="0"/>
          <w:sz w:val="24"/>
          <w:szCs w:val="24"/>
          <w:lang w:eastAsia="en-IN" w:bidi="hi-IN"/>
          <w14:ligatures w14:val="none"/>
        </w:rPr>
        <w:t>“Impact of Digital Literacy Programs on Empowerment of Rural Communities”</w:t>
      </w:r>
      <w:r w:rsidRPr="00DB74D6">
        <w:rPr>
          <w:rFonts w:ascii="Times New Roman" w:eastAsia="Times New Roman" w:hAnsi="Times New Roman" w:cs="Times New Roman"/>
          <w:kern w:val="0"/>
          <w:sz w:val="24"/>
          <w:szCs w:val="24"/>
          <w:lang w:eastAsia="en-IN" w:bidi="hi-IN"/>
          <w14:ligatures w14:val="none"/>
        </w:rPr>
        <w:t xml:space="preserve">. </w:t>
      </w:r>
      <w:r w:rsidRPr="00DB74D6">
        <w:rPr>
          <w:rFonts w:ascii="Times New Roman" w:eastAsia="Times New Roman" w:hAnsi="Times New Roman" w:cs="Times New Roman"/>
          <w:i/>
          <w:iCs/>
          <w:kern w:val="0"/>
          <w:sz w:val="24"/>
          <w:szCs w:val="24"/>
          <w:lang w:eastAsia="en-IN" w:bidi="hi-IN"/>
          <w14:ligatures w14:val="none"/>
        </w:rPr>
        <w:t>BPAS Journal of Library &amp; Information Science</w:t>
      </w:r>
      <w:r w:rsidRPr="00DB74D6">
        <w:rPr>
          <w:rFonts w:ascii="Times New Roman" w:eastAsia="Times New Roman" w:hAnsi="Times New Roman" w:cs="Times New Roman"/>
          <w:kern w:val="0"/>
          <w:sz w:val="24"/>
          <w:szCs w:val="24"/>
          <w:lang w:eastAsia="en-IN" w:bidi="hi-IN"/>
          <w14:ligatures w14:val="none"/>
        </w:rPr>
        <w:t>, 2024.</w:t>
      </w:r>
    </w:p>
    <w:p w14:paraId="173D1AC8" w14:textId="77777777" w:rsidR="00BD27B0" w:rsidRPr="00DB74D6" w:rsidRDefault="00BD27B0" w:rsidP="00DB74D6">
      <w:pPr>
        <w:numPr>
          <w:ilvl w:val="0"/>
          <w:numId w:val="9"/>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 xml:space="preserve">World Economic Forum &amp; </w:t>
      </w:r>
      <w:proofErr w:type="spellStart"/>
      <w:r w:rsidRPr="00DB74D6">
        <w:rPr>
          <w:rFonts w:ascii="Times New Roman" w:eastAsia="Times New Roman" w:hAnsi="Times New Roman" w:cs="Times New Roman"/>
          <w:kern w:val="0"/>
          <w:sz w:val="24"/>
          <w:szCs w:val="24"/>
          <w:lang w:eastAsia="en-IN" w:bidi="hi-IN"/>
          <w14:ligatures w14:val="none"/>
        </w:rPr>
        <w:t>MeitY</w:t>
      </w:r>
      <w:proofErr w:type="spellEnd"/>
      <w:r w:rsidRPr="00DB74D6">
        <w:rPr>
          <w:rFonts w:ascii="Times New Roman" w:eastAsia="Times New Roman" w:hAnsi="Times New Roman" w:cs="Times New Roman"/>
          <w:kern w:val="0"/>
          <w:sz w:val="24"/>
          <w:szCs w:val="24"/>
          <w:lang w:eastAsia="en-IN" w:bidi="hi-IN"/>
          <w14:ligatures w14:val="none"/>
        </w:rPr>
        <w:t xml:space="preserve">. </w:t>
      </w:r>
      <w:r w:rsidRPr="00DB74D6">
        <w:rPr>
          <w:rFonts w:ascii="Times New Roman" w:eastAsia="Times New Roman" w:hAnsi="Times New Roman" w:cs="Times New Roman"/>
          <w:i/>
          <w:iCs/>
          <w:kern w:val="0"/>
          <w:sz w:val="24"/>
          <w:szCs w:val="24"/>
          <w:lang w:eastAsia="en-IN" w:bidi="hi-IN"/>
          <w14:ligatures w14:val="none"/>
        </w:rPr>
        <w:t>An AI Playbook for India’s SMEs</w:t>
      </w:r>
      <w:r w:rsidRPr="00DB74D6">
        <w:rPr>
          <w:rFonts w:ascii="Times New Roman" w:eastAsia="Times New Roman" w:hAnsi="Times New Roman" w:cs="Times New Roman"/>
          <w:kern w:val="0"/>
          <w:sz w:val="24"/>
          <w:szCs w:val="24"/>
          <w:lang w:eastAsia="en-IN" w:bidi="hi-IN"/>
          <w14:ligatures w14:val="none"/>
        </w:rPr>
        <w:t>. Geneva and New Delhi, 2025.</w:t>
      </w:r>
    </w:p>
    <w:p w14:paraId="1E39301E" w14:textId="77777777" w:rsidR="00BD27B0" w:rsidRPr="00DB74D6" w:rsidRDefault="00BD27B0" w:rsidP="00DB74D6">
      <w:pPr>
        <w:numPr>
          <w:ilvl w:val="0"/>
          <w:numId w:val="9"/>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 xml:space="preserve">Government of India, </w:t>
      </w:r>
      <w:proofErr w:type="spellStart"/>
      <w:r w:rsidRPr="00DB74D6">
        <w:rPr>
          <w:rFonts w:ascii="Times New Roman" w:eastAsia="Times New Roman" w:hAnsi="Times New Roman" w:cs="Times New Roman"/>
          <w:kern w:val="0"/>
          <w:sz w:val="24"/>
          <w:szCs w:val="24"/>
          <w:lang w:eastAsia="en-IN" w:bidi="hi-IN"/>
          <w14:ligatures w14:val="none"/>
        </w:rPr>
        <w:t>MeitY</w:t>
      </w:r>
      <w:proofErr w:type="spellEnd"/>
      <w:r w:rsidRPr="00DB74D6">
        <w:rPr>
          <w:rFonts w:ascii="Times New Roman" w:eastAsia="Times New Roman" w:hAnsi="Times New Roman" w:cs="Times New Roman"/>
          <w:kern w:val="0"/>
          <w:sz w:val="24"/>
          <w:szCs w:val="24"/>
          <w:lang w:eastAsia="en-IN" w:bidi="hi-IN"/>
          <w14:ligatures w14:val="none"/>
        </w:rPr>
        <w:t xml:space="preserve">. </w:t>
      </w:r>
      <w:r w:rsidRPr="00DB74D6">
        <w:rPr>
          <w:rFonts w:ascii="Times New Roman" w:eastAsia="Times New Roman" w:hAnsi="Times New Roman" w:cs="Times New Roman"/>
          <w:i/>
          <w:iCs/>
          <w:kern w:val="0"/>
          <w:sz w:val="24"/>
          <w:szCs w:val="24"/>
          <w:lang w:eastAsia="en-IN" w:bidi="hi-IN"/>
          <w14:ligatures w14:val="none"/>
        </w:rPr>
        <w:t>Overview of Digital MSME and PM</w:t>
      </w:r>
      <w:r w:rsidRPr="00DB74D6">
        <w:rPr>
          <w:rFonts w:ascii="Times New Roman" w:eastAsia="Times New Roman" w:hAnsi="Times New Roman" w:cs="Times New Roman"/>
          <w:i/>
          <w:iCs/>
          <w:kern w:val="0"/>
          <w:sz w:val="24"/>
          <w:szCs w:val="24"/>
          <w:lang w:eastAsia="en-IN" w:bidi="hi-IN"/>
          <w14:ligatures w14:val="none"/>
        </w:rPr>
        <w:noBreakHyphen/>
        <w:t>GKAN</w:t>
      </w:r>
      <w:r w:rsidRPr="00DB74D6">
        <w:rPr>
          <w:rFonts w:ascii="Times New Roman" w:eastAsia="Times New Roman" w:hAnsi="Times New Roman" w:cs="Times New Roman"/>
          <w:i/>
          <w:iCs/>
          <w:kern w:val="0"/>
          <w:sz w:val="24"/>
          <w:szCs w:val="24"/>
          <w:lang w:eastAsia="en-IN" w:bidi="hi-IN"/>
          <w14:ligatures w14:val="none"/>
        </w:rPr>
        <w:noBreakHyphen/>
        <w:t>Aligned Initiatives</w:t>
      </w:r>
      <w:r w:rsidRPr="00DB74D6">
        <w:rPr>
          <w:rFonts w:ascii="Times New Roman" w:eastAsia="Times New Roman" w:hAnsi="Times New Roman" w:cs="Times New Roman"/>
          <w:kern w:val="0"/>
          <w:sz w:val="24"/>
          <w:szCs w:val="24"/>
          <w:lang w:eastAsia="en-IN" w:bidi="hi-IN"/>
          <w14:ligatures w14:val="none"/>
        </w:rPr>
        <w:t>. Ministry of Electronics and Information Technology, 2024.</w:t>
      </w:r>
    </w:p>
    <w:p w14:paraId="12F7B0FD" w14:textId="77777777" w:rsidR="00BD27B0" w:rsidRPr="00DB74D6" w:rsidRDefault="00BD27B0" w:rsidP="00DB74D6">
      <w:pPr>
        <w:numPr>
          <w:ilvl w:val="0"/>
          <w:numId w:val="9"/>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 xml:space="preserve">Research Group on Rural Digital Literacy. </w:t>
      </w:r>
      <w:r w:rsidRPr="00DB74D6">
        <w:rPr>
          <w:rFonts w:ascii="Times New Roman" w:eastAsia="Times New Roman" w:hAnsi="Times New Roman" w:cs="Times New Roman"/>
          <w:i/>
          <w:iCs/>
          <w:kern w:val="0"/>
          <w:sz w:val="24"/>
          <w:szCs w:val="24"/>
          <w:lang w:eastAsia="en-IN" w:bidi="hi-IN"/>
          <w14:ligatures w14:val="none"/>
        </w:rPr>
        <w:t>Data</w:t>
      </w:r>
      <w:r w:rsidRPr="00DB74D6">
        <w:rPr>
          <w:rFonts w:ascii="Times New Roman" w:eastAsia="Times New Roman" w:hAnsi="Times New Roman" w:cs="Times New Roman"/>
          <w:i/>
          <w:iCs/>
          <w:kern w:val="0"/>
          <w:sz w:val="24"/>
          <w:szCs w:val="24"/>
          <w:lang w:eastAsia="en-IN" w:bidi="hi-IN"/>
          <w14:ligatures w14:val="none"/>
        </w:rPr>
        <w:noBreakHyphen/>
        <w:t>Driven Evaluation of Rural Digital Literacy Programs – 2025 Report</w:t>
      </w:r>
      <w:r w:rsidRPr="00DB74D6">
        <w:rPr>
          <w:rFonts w:ascii="Times New Roman" w:eastAsia="Times New Roman" w:hAnsi="Times New Roman" w:cs="Times New Roman"/>
          <w:kern w:val="0"/>
          <w:sz w:val="24"/>
          <w:szCs w:val="24"/>
          <w:lang w:eastAsia="en-IN" w:bidi="hi-IN"/>
          <w14:ligatures w14:val="none"/>
        </w:rPr>
        <w:t>. 2025.</w:t>
      </w:r>
    </w:p>
    <w:p w14:paraId="434D9554" w14:textId="77777777" w:rsidR="00BD27B0" w:rsidRPr="00DB74D6" w:rsidRDefault="00BD27B0" w:rsidP="00DB74D6">
      <w:pPr>
        <w:numPr>
          <w:ilvl w:val="0"/>
          <w:numId w:val="9"/>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 xml:space="preserve">IJIRT. </w:t>
      </w:r>
      <w:r w:rsidRPr="00DB74D6">
        <w:rPr>
          <w:rFonts w:ascii="Times New Roman" w:eastAsia="Times New Roman" w:hAnsi="Times New Roman" w:cs="Times New Roman"/>
          <w:i/>
          <w:iCs/>
          <w:kern w:val="0"/>
          <w:sz w:val="24"/>
          <w:szCs w:val="24"/>
          <w:lang w:eastAsia="en-IN" w:bidi="hi-IN"/>
          <w14:ligatures w14:val="none"/>
        </w:rPr>
        <w:t>“Role of AI in Driving the Growth of MSMEs in India”</w:t>
      </w:r>
      <w:r w:rsidRPr="00DB74D6">
        <w:rPr>
          <w:rFonts w:ascii="Times New Roman" w:eastAsia="Times New Roman" w:hAnsi="Times New Roman" w:cs="Times New Roman"/>
          <w:kern w:val="0"/>
          <w:sz w:val="24"/>
          <w:szCs w:val="24"/>
          <w:lang w:eastAsia="en-IN" w:bidi="hi-IN"/>
          <w14:ligatures w14:val="none"/>
        </w:rPr>
        <w:t xml:space="preserve">. </w:t>
      </w:r>
      <w:r w:rsidRPr="00DB74D6">
        <w:rPr>
          <w:rFonts w:ascii="Times New Roman" w:eastAsia="Times New Roman" w:hAnsi="Times New Roman" w:cs="Times New Roman"/>
          <w:i/>
          <w:iCs/>
          <w:kern w:val="0"/>
          <w:sz w:val="24"/>
          <w:szCs w:val="24"/>
          <w:lang w:eastAsia="en-IN" w:bidi="hi-IN"/>
          <w14:ligatures w14:val="none"/>
        </w:rPr>
        <w:t>International Journal of Innovative Research and Technology</w:t>
      </w:r>
      <w:r w:rsidRPr="00DB74D6">
        <w:rPr>
          <w:rFonts w:ascii="Times New Roman" w:eastAsia="Times New Roman" w:hAnsi="Times New Roman" w:cs="Times New Roman"/>
          <w:kern w:val="0"/>
          <w:sz w:val="24"/>
          <w:szCs w:val="24"/>
          <w:lang w:eastAsia="en-IN" w:bidi="hi-IN"/>
          <w14:ligatures w14:val="none"/>
        </w:rPr>
        <w:t>, 2025.</w:t>
      </w:r>
    </w:p>
    <w:p w14:paraId="48A7D3AB" w14:textId="77777777" w:rsidR="00186E62" w:rsidRPr="00DB74D6" w:rsidRDefault="00186E62" w:rsidP="00DB74D6">
      <w:pPr>
        <w:pStyle w:val="ListParagraph"/>
        <w:numPr>
          <w:ilvl w:val="0"/>
          <w:numId w:val="9"/>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hyperlink r:id="rId5" w:history="1">
        <w:r w:rsidRPr="00DB74D6">
          <w:rPr>
            <w:rFonts w:ascii="Times New Roman" w:eastAsia="Times New Roman" w:hAnsi="Times New Roman" w:cs="Times New Roman"/>
            <w:kern w:val="0"/>
            <w:sz w:val="24"/>
            <w:szCs w:val="24"/>
            <w:lang w:eastAsia="en-IN" w:bidi="hi-IN"/>
            <w14:ligatures w14:val="none"/>
          </w:rPr>
          <w:t>Digital India</w:t>
        </w:r>
      </w:hyperlink>
      <w:r w:rsidRPr="00DB74D6">
        <w:rPr>
          <w:rFonts w:ascii="Times New Roman" w:eastAsia="Times New Roman" w:hAnsi="Times New Roman" w:cs="Times New Roman"/>
          <w:kern w:val="0"/>
          <w:sz w:val="24"/>
          <w:szCs w:val="24"/>
          <w:lang w:eastAsia="en-IN" w:bidi="hi-IN"/>
          <w14:ligatures w14:val="none"/>
        </w:rPr>
        <w:t xml:space="preserve">. (2024). </w:t>
      </w:r>
      <w:r w:rsidRPr="00DB74D6">
        <w:rPr>
          <w:rFonts w:ascii="Times New Roman" w:eastAsia="Times New Roman" w:hAnsi="Times New Roman" w:cs="Times New Roman"/>
          <w:i/>
          <w:iCs/>
          <w:kern w:val="0"/>
          <w:sz w:val="24"/>
          <w:szCs w:val="24"/>
          <w:lang w:eastAsia="en-IN" w:bidi="hi-IN"/>
          <w14:ligatures w14:val="none"/>
        </w:rPr>
        <w:t>Digital inclusion and rural digital empowerment report</w:t>
      </w:r>
      <w:r w:rsidRPr="00DB74D6">
        <w:rPr>
          <w:rFonts w:ascii="Times New Roman" w:eastAsia="Times New Roman" w:hAnsi="Times New Roman" w:cs="Times New Roman"/>
          <w:kern w:val="0"/>
          <w:sz w:val="24"/>
          <w:szCs w:val="24"/>
          <w:lang w:eastAsia="en-IN" w:bidi="hi-IN"/>
          <w14:ligatures w14:val="none"/>
        </w:rPr>
        <w:t>. Government of India.</w:t>
      </w:r>
    </w:p>
    <w:p w14:paraId="697032DE" w14:textId="3352790B" w:rsidR="00186E62" w:rsidRPr="00DB74D6" w:rsidRDefault="00186E62" w:rsidP="00DB74D6">
      <w:pPr>
        <w:pStyle w:val="ListParagraph"/>
        <w:numPr>
          <w:ilvl w:val="0"/>
          <w:numId w:val="9"/>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hyperlink r:id="rId6" w:history="1">
        <w:r w:rsidRPr="00DB74D6">
          <w:rPr>
            <w:rFonts w:ascii="Times New Roman" w:eastAsia="Times New Roman" w:hAnsi="Times New Roman" w:cs="Times New Roman"/>
            <w:kern w:val="0"/>
            <w:sz w:val="24"/>
            <w:szCs w:val="24"/>
            <w:lang w:eastAsia="en-IN" w:bidi="hi-IN"/>
            <w14:ligatures w14:val="none"/>
          </w:rPr>
          <w:t>Hindustan Times</w:t>
        </w:r>
      </w:hyperlink>
      <w:r w:rsidRPr="00DB74D6">
        <w:rPr>
          <w:rFonts w:ascii="Times New Roman" w:eastAsia="Times New Roman" w:hAnsi="Times New Roman" w:cs="Times New Roman"/>
          <w:kern w:val="0"/>
          <w:sz w:val="24"/>
          <w:szCs w:val="24"/>
          <w:lang w:eastAsia="en-IN" w:bidi="hi-IN"/>
          <w14:ligatures w14:val="none"/>
        </w:rPr>
        <w:t xml:space="preserve">. (2024, July 17). </w:t>
      </w:r>
      <w:r w:rsidRPr="00DB74D6">
        <w:rPr>
          <w:rFonts w:ascii="Times New Roman" w:eastAsia="Times New Roman" w:hAnsi="Times New Roman" w:cs="Times New Roman"/>
          <w:i/>
          <w:iCs/>
          <w:kern w:val="0"/>
          <w:sz w:val="24"/>
          <w:szCs w:val="24"/>
          <w:lang w:eastAsia="en-IN" w:bidi="hi-IN"/>
          <w14:ligatures w14:val="none"/>
        </w:rPr>
        <w:t>47.8 million rural citizens certified as digitally literate under PMGDISHA: Government</w:t>
      </w:r>
      <w:r w:rsidRPr="00DB74D6">
        <w:rPr>
          <w:rFonts w:ascii="Times New Roman" w:eastAsia="Times New Roman" w:hAnsi="Times New Roman" w:cs="Times New Roman"/>
          <w:kern w:val="0"/>
          <w:sz w:val="24"/>
          <w:szCs w:val="24"/>
          <w:lang w:eastAsia="en-IN" w:bidi="hi-IN"/>
          <w14:ligatures w14:val="none"/>
        </w:rPr>
        <w:t xml:space="preserve">. Hindustan Times. </w:t>
      </w:r>
    </w:p>
    <w:p w14:paraId="105C5022" w14:textId="77777777" w:rsidR="00186E62" w:rsidRPr="00DB74D6" w:rsidRDefault="00186E62" w:rsidP="00DB74D6">
      <w:pPr>
        <w:pStyle w:val="ListParagraph"/>
        <w:numPr>
          <w:ilvl w:val="0"/>
          <w:numId w:val="9"/>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hyperlink r:id="rId7" w:history="1">
        <w:r w:rsidRPr="00DB74D6">
          <w:rPr>
            <w:rFonts w:ascii="Times New Roman" w:eastAsia="Times New Roman" w:hAnsi="Times New Roman" w:cs="Times New Roman"/>
            <w:kern w:val="0"/>
            <w:sz w:val="24"/>
            <w:szCs w:val="24"/>
            <w:lang w:eastAsia="en-IN" w:bidi="hi-IN"/>
            <w14:ligatures w14:val="none"/>
          </w:rPr>
          <w:t>Ministry of Electronics and Information Technology</w:t>
        </w:r>
      </w:hyperlink>
      <w:r w:rsidRPr="00DB74D6">
        <w:rPr>
          <w:rFonts w:ascii="Times New Roman" w:eastAsia="Times New Roman" w:hAnsi="Times New Roman" w:cs="Times New Roman"/>
          <w:kern w:val="0"/>
          <w:sz w:val="24"/>
          <w:szCs w:val="24"/>
          <w:lang w:eastAsia="en-IN" w:bidi="hi-IN"/>
          <w14:ligatures w14:val="none"/>
        </w:rPr>
        <w:t xml:space="preserve">. (2024). </w:t>
      </w:r>
      <w:r w:rsidRPr="00DB74D6">
        <w:rPr>
          <w:rFonts w:ascii="Times New Roman" w:eastAsia="Times New Roman" w:hAnsi="Times New Roman" w:cs="Times New Roman"/>
          <w:i/>
          <w:iCs/>
          <w:kern w:val="0"/>
          <w:sz w:val="24"/>
          <w:szCs w:val="24"/>
          <w:lang w:eastAsia="en-IN" w:bidi="hi-IN"/>
          <w14:ligatures w14:val="none"/>
        </w:rPr>
        <w:t>Digital India initiatives and AI mission report</w:t>
      </w:r>
      <w:r w:rsidRPr="00DB74D6">
        <w:rPr>
          <w:rFonts w:ascii="Times New Roman" w:eastAsia="Times New Roman" w:hAnsi="Times New Roman" w:cs="Times New Roman"/>
          <w:kern w:val="0"/>
          <w:sz w:val="24"/>
          <w:szCs w:val="24"/>
          <w:lang w:eastAsia="en-IN" w:bidi="hi-IN"/>
          <w14:ligatures w14:val="none"/>
        </w:rPr>
        <w:t>. Government of India.</w:t>
      </w:r>
    </w:p>
    <w:p w14:paraId="407AE7E4" w14:textId="383BDFC3" w:rsidR="00186E62" w:rsidRPr="00DB74D6" w:rsidRDefault="00186E62" w:rsidP="00DB74D6">
      <w:pPr>
        <w:pStyle w:val="ListParagraph"/>
        <w:numPr>
          <w:ilvl w:val="0"/>
          <w:numId w:val="9"/>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hyperlink r:id="rId8" w:history="1">
        <w:r w:rsidRPr="00DB74D6">
          <w:rPr>
            <w:rFonts w:ascii="Times New Roman" w:eastAsia="Times New Roman" w:hAnsi="Times New Roman" w:cs="Times New Roman"/>
            <w:kern w:val="0"/>
            <w:sz w:val="24"/>
            <w:szCs w:val="24"/>
            <w:lang w:eastAsia="en-IN" w:bidi="hi-IN"/>
            <w14:ligatures w14:val="none"/>
          </w:rPr>
          <w:t>Ministry of MSME</w:t>
        </w:r>
      </w:hyperlink>
      <w:r w:rsidRPr="00DB74D6">
        <w:rPr>
          <w:rFonts w:ascii="Times New Roman" w:eastAsia="Times New Roman" w:hAnsi="Times New Roman" w:cs="Times New Roman"/>
          <w:kern w:val="0"/>
          <w:sz w:val="24"/>
          <w:szCs w:val="24"/>
          <w:lang w:eastAsia="en-IN" w:bidi="hi-IN"/>
          <w14:ligatures w14:val="none"/>
        </w:rPr>
        <w:t xml:space="preserve">. (2025). </w:t>
      </w:r>
      <w:r w:rsidRPr="00DB74D6">
        <w:rPr>
          <w:rFonts w:ascii="Times New Roman" w:eastAsia="Times New Roman" w:hAnsi="Times New Roman" w:cs="Times New Roman"/>
          <w:i/>
          <w:iCs/>
          <w:kern w:val="0"/>
          <w:sz w:val="24"/>
          <w:szCs w:val="24"/>
          <w:lang w:eastAsia="en-IN" w:bidi="hi-IN"/>
          <w14:ligatures w14:val="none"/>
        </w:rPr>
        <w:t>Annual report 2024–25</w:t>
      </w:r>
      <w:r w:rsidRPr="00DB74D6">
        <w:rPr>
          <w:rFonts w:ascii="Times New Roman" w:eastAsia="Times New Roman" w:hAnsi="Times New Roman" w:cs="Times New Roman"/>
          <w:kern w:val="0"/>
          <w:sz w:val="24"/>
          <w:szCs w:val="24"/>
          <w:lang w:eastAsia="en-IN" w:bidi="hi-IN"/>
          <w14:ligatures w14:val="none"/>
        </w:rPr>
        <w:t>. Government of India, Ministry of Micro, Small and Medium Enterprises.</w:t>
      </w:r>
      <w:r w:rsidR="00460465" w:rsidRPr="00DB74D6">
        <w:rPr>
          <w:rFonts w:ascii="Times New Roman" w:eastAsia="Times New Roman" w:hAnsi="Times New Roman" w:cs="Times New Roman"/>
          <w:kern w:val="0"/>
          <w:sz w:val="24"/>
          <w:szCs w:val="24"/>
          <w:lang w:eastAsia="en-IN" w:bidi="hi-IN"/>
          <w14:ligatures w14:val="none"/>
        </w:rPr>
        <w:t xml:space="preserve"> </w:t>
      </w:r>
    </w:p>
    <w:p w14:paraId="461EF0DE" w14:textId="0AFD6AE6" w:rsidR="00186E62" w:rsidRPr="00DB74D6" w:rsidRDefault="00186E62" w:rsidP="00DB74D6">
      <w:pPr>
        <w:pStyle w:val="ListParagraph"/>
        <w:numPr>
          <w:ilvl w:val="0"/>
          <w:numId w:val="9"/>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hyperlink r:id="rId9" w:history="1">
        <w:r w:rsidRPr="00DB74D6">
          <w:rPr>
            <w:rFonts w:ascii="Times New Roman" w:eastAsia="Times New Roman" w:hAnsi="Times New Roman" w:cs="Times New Roman"/>
            <w:kern w:val="0"/>
            <w:sz w:val="24"/>
            <w:szCs w:val="24"/>
            <w:lang w:eastAsia="en-IN" w:bidi="hi-IN"/>
            <w14:ligatures w14:val="none"/>
          </w:rPr>
          <w:t>MSME Dashboard</w:t>
        </w:r>
      </w:hyperlink>
      <w:r w:rsidRPr="00DB74D6">
        <w:rPr>
          <w:rFonts w:ascii="Times New Roman" w:eastAsia="Times New Roman" w:hAnsi="Times New Roman" w:cs="Times New Roman"/>
          <w:kern w:val="0"/>
          <w:sz w:val="24"/>
          <w:szCs w:val="24"/>
          <w:lang w:eastAsia="en-IN" w:bidi="hi-IN"/>
          <w14:ligatures w14:val="none"/>
        </w:rPr>
        <w:t xml:space="preserve">. (2024). </w:t>
      </w:r>
      <w:r w:rsidRPr="00DB74D6">
        <w:rPr>
          <w:rFonts w:ascii="Times New Roman" w:eastAsia="Times New Roman" w:hAnsi="Times New Roman" w:cs="Times New Roman"/>
          <w:i/>
          <w:iCs/>
          <w:kern w:val="0"/>
          <w:sz w:val="24"/>
          <w:szCs w:val="24"/>
          <w:lang w:eastAsia="en-IN" w:bidi="hi-IN"/>
          <w14:ligatures w14:val="none"/>
        </w:rPr>
        <w:t>Skill cumulative dashboard report</w:t>
      </w:r>
      <w:r w:rsidRPr="00DB74D6">
        <w:rPr>
          <w:rFonts w:ascii="Times New Roman" w:eastAsia="Times New Roman" w:hAnsi="Times New Roman" w:cs="Times New Roman"/>
          <w:kern w:val="0"/>
          <w:sz w:val="24"/>
          <w:szCs w:val="24"/>
          <w:lang w:eastAsia="en-IN" w:bidi="hi-IN"/>
          <w14:ligatures w14:val="none"/>
        </w:rPr>
        <w:t xml:space="preserve">. Ministry of Micro, Small and Medium Enterprises, Government of India. </w:t>
      </w:r>
    </w:p>
    <w:p w14:paraId="2C0B42BA" w14:textId="77777777" w:rsidR="00186E62" w:rsidRPr="00DB74D6" w:rsidRDefault="00186E62" w:rsidP="00DB74D6">
      <w:pPr>
        <w:pStyle w:val="ListParagraph"/>
        <w:numPr>
          <w:ilvl w:val="0"/>
          <w:numId w:val="9"/>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hyperlink r:id="rId10" w:history="1">
        <w:r w:rsidRPr="00DB74D6">
          <w:rPr>
            <w:rFonts w:ascii="Times New Roman" w:eastAsia="Times New Roman" w:hAnsi="Times New Roman" w:cs="Times New Roman"/>
            <w:kern w:val="0"/>
            <w:sz w:val="24"/>
            <w:szCs w:val="24"/>
            <w:lang w:eastAsia="en-IN" w:bidi="hi-IN"/>
            <w14:ligatures w14:val="none"/>
          </w:rPr>
          <w:t>NASSCOM</w:t>
        </w:r>
      </w:hyperlink>
      <w:r w:rsidRPr="00DB74D6">
        <w:rPr>
          <w:rFonts w:ascii="Times New Roman" w:eastAsia="Times New Roman" w:hAnsi="Times New Roman" w:cs="Times New Roman"/>
          <w:kern w:val="0"/>
          <w:sz w:val="24"/>
          <w:szCs w:val="24"/>
          <w:lang w:eastAsia="en-IN" w:bidi="hi-IN"/>
          <w14:ligatures w14:val="none"/>
        </w:rPr>
        <w:t xml:space="preserve"> &amp; </w:t>
      </w:r>
      <w:hyperlink r:id="rId11" w:history="1">
        <w:r w:rsidRPr="00DB74D6">
          <w:rPr>
            <w:rFonts w:ascii="Times New Roman" w:eastAsia="Times New Roman" w:hAnsi="Times New Roman" w:cs="Times New Roman"/>
            <w:kern w:val="0"/>
            <w:sz w:val="24"/>
            <w:szCs w:val="24"/>
            <w:lang w:eastAsia="en-IN" w:bidi="hi-IN"/>
            <w14:ligatures w14:val="none"/>
          </w:rPr>
          <w:t>Meta</w:t>
        </w:r>
      </w:hyperlink>
      <w:r w:rsidRPr="00DB74D6">
        <w:rPr>
          <w:rFonts w:ascii="Times New Roman" w:eastAsia="Times New Roman" w:hAnsi="Times New Roman" w:cs="Times New Roman"/>
          <w:kern w:val="0"/>
          <w:sz w:val="24"/>
          <w:szCs w:val="24"/>
          <w:lang w:eastAsia="en-IN" w:bidi="hi-IN"/>
          <w14:ligatures w14:val="none"/>
        </w:rPr>
        <w:t xml:space="preserve">. (2024). </w:t>
      </w:r>
      <w:r w:rsidRPr="00DB74D6">
        <w:rPr>
          <w:rFonts w:ascii="Times New Roman" w:eastAsia="Times New Roman" w:hAnsi="Times New Roman" w:cs="Times New Roman"/>
          <w:i/>
          <w:iCs/>
          <w:kern w:val="0"/>
          <w:sz w:val="24"/>
          <w:szCs w:val="24"/>
          <w:lang w:eastAsia="en-IN" w:bidi="hi-IN"/>
          <w14:ligatures w14:val="none"/>
        </w:rPr>
        <w:t>AI adoption and challenges among Indian MSMEs: White paper report</w:t>
      </w:r>
      <w:r w:rsidRPr="00DB74D6">
        <w:rPr>
          <w:rFonts w:ascii="Times New Roman" w:eastAsia="Times New Roman" w:hAnsi="Times New Roman" w:cs="Times New Roman"/>
          <w:kern w:val="0"/>
          <w:sz w:val="24"/>
          <w:szCs w:val="24"/>
          <w:lang w:eastAsia="en-IN" w:bidi="hi-IN"/>
          <w14:ligatures w14:val="none"/>
        </w:rPr>
        <w:t>. NASSCOM Industry Report.</w:t>
      </w:r>
    </w:p>
    <w:p w14:paraId="470B9763" w14:textId="77777777" w:rsidR="00186E62" w:rsidRPr="00DB74D6" w:rsidRDefault="00186E62" w:rsidP="00DB74D6">
      <w:pPr>
        <w:pStyle w:val="ListParagraph"/>
        <w:numPr>
          <w:ilvl w:val="0"/>
          <w:numId w:val="9"/>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hyperlink r:id="rId12" w:history="1">
        <w:r w:rsidRPr="00DB74D6">
          <w:rPr>
            <w:rFonts w:ascii="Times New Roman" w:eastAsia="Times New Roman" w:hAnsi="Times New Roman" w:cs="Times New Roman"/>
            <w:kern w:val="0"/>
            <w:sz w:val="24"/>
            <w:szCs w:val="24"/>
            <w:lang w:eastAsia="en-IN" w:bidi="hi-IN"/>
            <w14:ligatures w14:val="none"/>
          </w:rPr>
          <w:t>National Institute for Micro, Small and Medium Enterprises</w:t>
        </w:r>
      </w:hyperlink>
      <w:r w:rsidRPr="00DB74D6">
        <w:rPr>
          <w:rFonts w:ascii="Times New Roman" w:eastAsia="Times New Roman" w:hAnsi="Times New Roman" w:cs="Times New Roman"/>
          <w:kern w:val="0"/>
          <w:sz w:val="24"/>
          <w:szCs w:val="24"/>
          <w:lang w:eastAsia="en-IN" w:bidi="hi-IN"/>
          <w14:ligatures w14:val="none"/>
        </w:rPr>
        <w:t xml:space="preserve">. (2024). </w:t>
      </w:r>
      <w:r w:rsidRPr="00DB74D6">
        <w:rPr>
          <w:rFonts w:ascii="Times New Roman" w:eastAsia="Times New Roman" w:hAnsi="Times New Roman" w:cs="Times New Roman"/>
          <w:i/>
          <w:iCs/>
          <w:kern w:val="0"/>
          <w:sz w:val="24"/>
          <w:szCs w:val="24"/>
          <w:lang w:eastAsia="en-IN" w:bidi="hi-IN"/>
          <w14:ligatures w14:val="none"/>
        </w:rPr>
        <w:t>Annual report on MSME skill development and entrepreneurship training</w:t>
      </w:r>
      <w:r w:rsidRPr="00DB74D6">
        <w:rPr>
          <w:rFonts w:ascii="Times New Roman" w:eastAsia="Times New Roman" w:hAnsi="Times New Roman" w:cs="Times New Roman"/>
          <w:kern w:val="0"/>
          <w:sz w:val="24"/>
          <w:szCs w:val="24"/>
          <w:lang w:eastAsia="en-IN" w:bidi="hi-IN"/>
          <w14:ligatures w14:val="none"/>
        </w:rPr>
        <w:t>. Government of India.</w:t>
      </w:r>
    </w:p>
    <w:p w14:paraId="22BB8530" w14:textId="77777777" w:rsidR="00186E62" w:rsidRPr="00DB74D6" w:rsidRDefault="00186E62" w:rsidP="00DB74D6">
      <w:pPr>
        <w:pStyle w:val="ListParagraph"/>
        <w:numPr>
          <w:ilvl w:val="0"/>
          <w:numId w:val="9"/>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hyperlink r:id="rId13" w:history="1">
        <w:r w:rsidRPr="00DB74D6">
          <w:rPr>
            <w:rFonts w:ascii="Times New Roman" w:eastAsia="Times New Roman" w:hAnsi="Times New Roman" w:cs="Times New Roman"/>
            <w:kern w:val="0"/>
            <w:sz w:val="24"/>
            <w:szCs w:val="24"/>
            <w:lang w:eastAsia="en-IN" w:bidi="hi-IN"/>
            <w14:ligatures w14:val="none"/>
          </w:rPr>
          <w:t>NITI Aayog</w:t>
        </w:r>
      </w:hyperlink>
      <w:r w:rsidRPr="00DB74D6">
        <w:rPr>
          <w:rFonts w:ascii="Times New Roman" w:eastAsia="Times New Roman" w:hAnsi="Times New Roman" w:cs="Times New Roman"/>
          <w:kern w:val="0"/>
          <w:sz w:val="24"/>
          <w:szCs w:val="24"/>
          <w:lang w:eastAsia="en-IN" w:bidi="hi-IN"/>
          <w14:ligatures w14:val="none"/>
        </w:rPr>
        <w:t xml:space="preserve">. (2024). </w:t>
      </w:r>
      <w:r w:rsidRPr="00DB74D6">
        <w:rPr>
          <w:rFonts w:ascii="Times New Roman" w:eastAsia="Times New Roman" w:hAnsi="Times New Roman" w:cs="Times New Roman"/>
          <w:i/>
          <w:iCs/>
          <w:kern w:val="0"/>
          <w:sz w:val="24"/>
          <w:szCs w:val="24"/>
          <w:lang w:eastAsia="en-IN" w:bidi="hi-IN"/>
          <w14:ligatures w14:val="none"/>
        </w:rPr>
        <w:t>AI for inclusive growth: Policy recommendations for MSMEs and rural enterprises</w:t>
      </w:r>
      <w:r w:rsidRPr="00DB74D6">
        <w:rPr>
          <w:rFonts w:ascii="Times New Roman" w:eastAsia="Times New Roman" w:hAnsi="Times New Roman" w:cs="Times New Roman"/>
          <w:kern w:val="0"/>
          <w:sz w:val="24"/>
          <w:szCs w:val="24"/>
          <w:lang w:eastAsia="en-IN" w:bidi="hi-IN"/>
          <w14:ligatures w14:val="none"/>
        </w:rPr>
        <w:t>. Government of India.</w:t>
      </w:r>
    </w:p>
    <w:p w14:paraId="0EF13C36" w14:textId="77777777" w:rsidR="00186E62" w:rsidRPr="00DB74D6" w:rsidRDefault="00186E62" w:rsidP="00DB74D6">
      <w:pPr>
        <w:pStyle w:val="ListParagraph"/>
        <w:numPr>
          <w:ilvl w:val="0"/>
          <w:numId w:val="9"/>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hyperlink r:id="rId14" w:history="1">
        <w:r w:rsidRPr="00DB74D6">
          <w:rPr>
            <w:rFonts w:ascii="Times New Roman" w:eastAsia="Times New Roman" w:hAnsi="Times New Roman" w:cs="Times New Roman"/>
            <w:kern w:val="0"/>
            <w:sz w:val="24"/>
            <w:szCs w:val="24"/>
            <w:lang w:eastAsia="en-IN" w:bidi="hi-IN"/>
            <w14:ligatures w14:val="none"/>
          </w:rPr>
          <w:t>Organisation for Economic Co-operation and Development</w:t>
        </w:r>
      </w:hyperlink>
      <w:r w:rsidRPr="00DB74D6">
        <w:rPr>
          <w:rFonts w:ascii="Times New Roman" w:eastAsia="Times New Roman" w:hAnsi="Times New Roman" w:cs="Times New Roman"/>
          <w:kern w:val="0"/>
          <w:sz w:val="24"/>
          <w:szCs w:val="24"/>
          <w:lang w:eastAsia="en-IN" w:bidi="hi-IN"/>
          <w14:ligatures w14:val="none"/>
        </w:rPr>
        <w:t xml:space="preserve">. (2024). </w:t>
      </w:r>
      <w:r w:rsidRPr="00DB74D6">
        <w:rPr>
          <w:rFonts w:ascii="Times New Roman" w:eastAsia="Times New Roman" w:hAnsi="Times New Roman" w:cs="Times New Roman"/>
          <w:i/>
          <w:iCs/>
          <w:kern w:val="0"/>
          <w:sz w:val="24"/>
          <w:szCs w:val="24"/>
          <w:lang w:eastAsia="en-IN" w:bidi="hi-IN"/>
          <w14:ligatures w14:val="none"/>
        </w:rPr>
        <w:t>Artificial intelligence and digital transformation in small businesses</w:t>
      </w:r>
      <w:r w:rsidRPr="00DB74D6">
        <w:rPr>
          <w:rFonts w:ascii="Times New Roman" w:eastAsia="Times New Roman" w:hAnsi="Times New Roman" w:cs="Times New Roman"/>
          <w:kern w:val="0"/>
          <w:sz w:val="24"/>
          <w:szCs w:val="24"/>
          <w:lang w:eastAsia="en-IN" w:bidi="hi-IN"/>
          <w14:ligatures w14:val="none"/>
        </w:rPr>
        <w:t>. OECD Publishing.</w:t>
      </w:r>
    </w:p>
    <w:p w14:paraId="579F98D1" w14:textId="77777777" w:rsidR="00186E62" w:rsidRPr="00DB74D6" w:rsidRDefault="00186E62" w:rsidP="00DB74D6">
      <w:pPr>
        <w:pStyle w:val="ListParagraph"/>
        <w:numPr>
          <w:ilvl w:val="0"/>
          <w:numId w:val="9"/>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hyperlink r:id="rId15" w:history="1">
        <w:r w:rsidRPr="00DB74D6">
          <w:rPr>
            <w:rFonts w:ascii="Times New Roman" w:eastAsia="Times New Roman" w:hAnsi="Times New Roman" w:cs="Times New Roman"/>
            <w:kern w:val="0"/>
            <w:sz w:val="24"/>
            <w:szCs w:val="24"/>
            <w:lang w:eastAsia="en-IN" w:bidi="hi-IN"/>
            <w14:ligatures w14:val="none"/>
          </w:rPr>
          <w:t>Organisation for Economic Co-operation and Development</w:t>
        </w:r>
      </w:hyperlink>
      <w:r w:rsidRPr="00DB74D6">
        <w:rPr>
          <w:rFonts w:ascii="Times New Roman" w:eastAsia="Times New Roman" w:hAnsi="Times New Roman" w:cs="Times New Roman"/>
          <w:kern w:val="0"/>
          <w:sz w:val="24"/>
          <w:szCs w:val="24"/>
          <w:lang w:eastAsia="en-IN" w:bidi="hi-IN"/>
          <w14:ligatures w14:val="none"/>
        </w:rPr>
        <w:t xml:space="preserve">. (2024). </w:t>
      </w:r>
      <w:r w:rsidRPr="00DB74D6">
        <w:rPr>
          <w:rFonts w:ascii="Times New Roman" w:eastAsia="Times New Roman" w:hAnsi="Times New Roman" w:cs="Times New Roman"/>
          <w:i/>
          <w:iCs/>
          <w:kern w:val="0"/>
          <w:sz w:val="24"/>
          <w:szCs w:val="24"/>
          <w:lang w:eastAsia="en-IN" w:bidi="hi-IN"/>
          <w14:ligatures w14:val="none"/>
        </w:rPr>
        <w:t>OECD report on AI and small business transformation</w:t>
      </w:r>
      <w:r w:rsidRPr="00DB74D6">
        <w:rPr>
          <w:rFonts w:ascii="Times New Roman" w:eastAsia="Times New Roman" w:hAnsi="Times New Roman" w:cs="Times New Roman"/>
          <w:kern w:val="0"/>
          <w:sz w:val="24"/>
          <w:szCs w:val="24"/>
          <w:lang w:eastAsia="en-IN" w:bidi="hi-IN"/>
          <w14:ligatures w14:val="none"/>
        </w:rPr>
        <w:t>. OECD Publishing.</w:t>
      </w:r>
    </w:p>
    <w:p w14:paraId="20B6626B" w14:textId="15AB5B90" w:rsidR="00186E62" w:rsidRPr="00DB74D6" w:rsidRDefault="00186E62" w:rsidP="00DB74D6">
      <w:pPr>
        <w:pStyle w:val="ListParagraph"/>
        <w:numPr>
          <w:ilvl w:val="0"/>
          <w:numId w:val="9"/>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hyperlink r:id="rId16" w:history="1">
        <w:r w:rsidRPr="00DB74D6">
          <w:rPr>
            <w:rFonts w:ascii="Times New Roman" w:eastAsia="Times New Roman" w:hAnsi="Times New Roman" w:cs="Times New Roman"/>
            <w:kern w:val="0"/>
            <w:sz w:val="24"/>
            <w:szCs w:val="24"/>
            <w:lang w:eastAsia="en-IN" w:bidi="hi-IN"/>
            <w14:ligatures w14:val="none"/>
          </w:rPr>
          <w:t>Press Information Bureau</w:t>
        </w:r>
      </w:hyperlink>
      <w:r w:rsidRPr="00DB74D6">
        <w:rPr>
          <w:rFonts w:ascii="Times New Roman" w:eastAsia="Times New Roman" w:hAnsi="Times New Roman" w:cs="Times New Roman"/>
          <w:kern w:val="0"/>
          <w:sz w:val="24"/>
          <w:szCs w:val="24"/>
          <w:lang w:eastAsia="en-IN" w:bidi="hi-IN"/>
          <w14:ligatures w14:val="none"/>
        </w:rPr>
        <w:t xml:space="preserve">. (2024). </w:t>
      </w:r>
      <w:r w:rsidRPr="00DB74D6">
        <w:rPr>
          <w:rFonts w:ascii="Times New Roman" w:eastAsia="Times New Roman" w:hAnsi="Times New Roman" w:cs="Times New Roman"/>
          <w:i/>
          <w:iCs/>
          <w:kern w:val="0"/>
          <w:sz w:val="24"/>
          <w:szCs w:val="24"/>
          <w:lang w:eastAsia="en-IN" w:bidi="hi-IN"/>
          <w14:ligatures w14:val="none"/>
        </w:rPr>
        <w:t>Digital literacy certification data under PMGDISHA</w:t>
      </w:r>
      <w:r w:rsidRPr="00DB74D6">
        <w:rPr>
          <w:rFonts w:ascii="Times New Roman" w:eastAsia="Times New Roman" w:hAnsi="Times New Roman" w:cs="Times New Roman"/>
          <w:kern w:val="0"/>
          <w:sz w:val="24"/>
          <w:szCs w:val="24"/>
          <w:lang w:eastAsia="en-IN" w:bidi="hi-IN"/>
          <w14:ligatures w14:val="none"/>
        </w:rPr>
        <w:t xml:space="preserve">. Government of India. </w:t>
      </w:r>
    </w:p>
    <w:p w14:paraId="0FEA6A35" w14:textId="767A5689" w:rsidR="00186E62" w:rsidRPr="00DB74D6" w:rsidRDefault="00186E62" w:rsidP="00DB74D6">
      <w:pPr>
        <w:pStyle w:val="ListParagraph"/>
        <w:numPr>
          <w:ilvl w:val="0"/>
          <w:numId w:val="9"/>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hyperlink r:id="rId17" w:history="1">
        <w:r w:rsidRPr="00DB74D6">
          <w:rPr>
            <w:rFonts w:ascii="Times New Roman" w:eastAsia="Times New Roman" w:hAnsi="Times New Roman" w:cs="Times New Roman"/>
            <w:kern w:val="0"/>
            <w:sz w:val="24"/>
            <w:szCs w:val="24"/>
            <w:lang w:eastAsia="en-IN" w:bidi="hi-IN"/>
            <w14:ligatures w14:val="none"/>
          </w:rPr>
          <w:t>Press Information Bureau</w:t>
        </w:r>
      </w:hyperlink>
      <w:r w:rsidRPr="00DB74D6">
        <w:rPr>
          <w:rFonts w:ascii="Times New Roman" w:eastAsia="Times New Roman" w:hAnsi="Times New Roman" w:cs="Times New Roman"/>
          <w:kern w:val="0"/>
          <w:sz w:val="24"/>
          <w:szCs w:val="24"/>
          <w:lang w:eastAsia="en-IN" w:bidi="hi-IN"/>
          <w14:ligatures w14:val="none"/>
        </w:rPr>
        <w:t xml:space="preserve">. (2024, December 11). </w:t>
      </w:r>
      <w:r w:rsidRPr="00DB74D6">
        <w:rPr>
          <w:rFonts w:ascii="Times New Roman" w:eastAsia="Times New Roman" w:hAnsi="Times New Roman" w:cs="Times New Roman"/>
          <w:i/>
          <w:iCs/>
          <w:kern w:val="0"/>
          <w:sz w:val="24"/>
          <w:szCs w:val="24"/>
          <w:lang w:eastAsia="en-IN" w:bidi="hi-IN"/>
          <w14:ligatures w14:val="none"/>
        </w:rPr>
        <w:t xml:space="preserve">Over 6.39 crore persons trained under Pradhan Mantri Gramin Digital </w:t>
      </w:r>
      <w:proofErr w:type="spellStart"/>
      <w:r w:rsidRPr="00DB74D6">
        <w:rPr>
          <w:rFonts w:ascii="Times New Roman" w:eastAsia="Times New Roman" w:hAnsi="Times New Roman" w:cs="Times New Roman"/>
          <w:i/>
          <w:iCs/>
          <w:kern w:val="0"/>
          <w:sz w:val="24"/>
          <w:szCs w:val="24"/>
          <w:lang w:eastAsia="en-IN" w:bidi="hi-IN"/>
          <w14:ligatures w14:val="none"/>
        </w:rPr>
        <w:t>Saksharta</w:t>
      </w:r>
      <w:proofErr w:type="spellEnd"/>
      <w:r w:rsidRPr="00DB74D6">
        <w:rPr>
          <w:rFonts w:ascii="Times New Roman" w:eastAsia="Times New Roman" w:hAnsi="Times New Roman" w:cs="Times New Roman"/>
          <w:i/>
          <w:iCs/>
          <w:kern w:val="0"/>
          <w:sz w:val="24"/>
          <w:szCs w:val="24"/>
          <w:lang w:eastAsia="en-IN" w:bidi="hi-IN"/>
          <w14:ligatures w14:val="none"/>
        </w:rPr>
        <w:t xml:space="preserve"> Abhiyan (PMGDISHA)</w:t>
      </w:r>
      <w:r w:rsidRPr="00DB74D6">
        <w:rPr>
          <w:rFonts w:ascii="Times New Roman" w:eastAsia="Times New Roman" w:hAnsi="Times New Roman" w:cs="Times New Roman"/>
          <w:kern w:val="0"/>
          <w:sz w:val="24"/>
          <w:szCs w:val="24"/>
          <w:lang w:eastAsia="en-IN" w:bidi="hi-IN"/>
          <w14:ligatures w14:val="none"/>
        </w:rPr>
        <w:t xml:space="preserve">. Government of India, Ministry of Electronics and Information Technology. </w:t>
      </w:r>
    </w:p>
    <w:p w14:paraId="2EF923BC" w14:textId="77777777" w:rsidR="00186E62" w:rsidRPr="00DB74D6" w:rsidRDefault="00186E62" w:rsidP="00DB74D6">
      <w:pPr>
        <w:pStyle w:val="ListParagraph"/>
        <w:numPr>
          <w:ilvl w:val="0"/>
          <w:numId w:val="9"/>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 xml:space="preserve">Sharma, R., &amp; Verma, P. (2023). Digital transformation and rural entrepreneurship in India. </w:t>
      </w:r>
      <w:r w:rsidRPr="00DB74D6">
        <w:rPr>
          <w:rFonts w:ascii="Times New Roman" w:eastAsia="Times New Roman" w:hAnsi="Times New Roman" w:cs="Times New Roman"/>
          <w:i/>
          <w:iCs/>
          <w:kern w:val="0"/>
          <w:sz w:val="24"/>
          <w:szCs w:val="24"/>
          <w:lang w:eastAsia="en-IN" w:bidi="hi-IN"/>
          <w14:ligatures w14:val="none"/>
        </w:rPr>
        <w:t>Journal of Rural Development Studies, 12</w:t>
      </w:r>
      <w:r w:rsidRPr="00DB74D6">
        <w:rPr>
          <w:rFonts w:ascii="Times New Roman" w:eastAsia="Times New Roman" w:hAnsi="Times New Roman" w:cs="Times New Roman"/>
          <w:kern w:val="0"/>
          <w:sz w:val="24"/>
          <w:szCs w:val="24"/>
          <w:lang w:eastAsia="en-IN" w:bidi="hi-IN"/>
          <w14:ligatures w14:val="none"/>
        </w:rPr>
        <w:t>(3), 45–58.</w:t>
      </w:r>
    </w:p>
    <w:p w14:paraId="26DCAAC8" w14:textId="77777777" w:rsidR="00186E62" w:rsidRPr="00DB74D6" w:rsidRDefault="00186E62" w:rsidP="00DB74D6">
      <w:pPr>
        <w:pStyle w:val="ListParagraph"/>
        <w:numPr>
          <w:ilvl w:val="0"/>
          <w:numId w:val="9"/>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r w:rsidRPr="00DB74D6">
        <w:rPr>
          <w:rFonts w:ascii="Times New Roman" w:eastAsia="Times New Roman" w:hAnsi="Times New Roman" w:cs="Times New Roman"/>
          <w:kern w:val="0"/>
          <w:sz w:val="24"/>
          <w:szCs w:val="24"/>
          <w:lang w:eastAsia="en-IN" w:bidi="hi-IN"/>
          <w14:ligatures w14:val="none"/>
        </w:rPr>
        <w:t xml:space="preserve">Singh, A. (2024). Artificial intelligence adoption among Indian MSMEs. </w:t>
      </w:r>
      <w:r w:rsidRPr="00DB74D6">
        <w:rPr>
          <w:rFonts w:ascii="Times New Roman" w:eastAsia="Times New Roman" w:hAnsi="Times New Roman" w:cs="Times New Roman"/>
          <w:i/>
          <w:iCs/>
          <w:kern w:val="0"/>
          <w:sz w:val="24"/>
          <w:szCs w:val="24"/>
          <w:lang w:eastAsia="en-IN" w:bidi="hi-IN"/>
          <w14:ligatures w14:val="none"/>
        </w:rPr>
        <w:t>International Journal of Business Innovation, 8</w:t>
      </w:r>
      <w:r w:rsidRPr="00DB74D6">
        <w:rPr>
          <w:rFonts w:ascii="Times New Roman" w:eastAsia="Times New Roman" w:hAnsi="Times New Roman" w:cs="Times New Roman"/>
          <w:kern w:val="0"/>
          <w:sz w:val="24"/>
          <w:szCs w:val="24"/>
          <w:lang w:eastAsia="en-IN" w:bidi="hi-IN"/>
          <w14:ligatures w14:val="none"/>
        </w:rPr>
        <w:t>(2), 112–128.</w:t>
      </w:r>
    </w:p>
    <w:p w14:paraId="7A907911" w14:textId="3EB4ABA2" w:rsidR="00186E62" w:rsidRPr="00DB74D6" w:rsidRDefault="00186E62" w:rsidP="00DB74D6">
      <w:pPr>
        <w:pStyle w:val="ListParagraph"/>
        <w:numPr>
          <w:ilvl w:val="0"/>
          <w:numId w:val="9"/>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hyperlink r:id="rId18" w:history="1">
        <w:r w:rsidRPr="00DB74D6">
          <w:rPr>
            <w:rFonts w:ascii="Times New Roman" w:eastAsia="Times New Roman" w:hAnsi="Times New Roman" w:cs="Times New Roman"/>
            <w:kern w:val="0"/>
            <w:sz w:val="24"/>
            <w:szCs w:val="24"/>
            <w:lang w:eastAsia="en-IN" w:bidi="hi-IN"/>
            <w14:ligatures w14:val="none"/>
          </w:rPr>
          <w:t>The Financial Express</w:t>
        </w:r>
      </w:hyperlink>
      <w:r w:rsidRPr="00DB74D6">
        <w:rPr>
          <w:rFonts w:ascii="Times New Roman" w:eastAsia="Times New Roman" w:hAnsi="Times New Roman" w:cs="Times New Roman"/>
          <w:kern w:val="0"/>
          <w:sz w:val="24"/>
          <w:szCs w:val="24"/>
          <w:lang w:eastAsia="en-IN" w:bidi="hi-IN"/>
          <w14:ligatures w14:val="none"/>
        </w:rPr>
        <w:t xml:space="preserve">. (2024, June 27). </w:t>
      </w:r>
      <w:r w:rsidRPr="00DB74D6">
        <w:rPr>
          <w:rFonts w:ascii="Times New Roman" w:eastAsia="Times New Roman" w:hAnsi="Times New Roman" w:cs="Times New Roman"/>
          <w:i/>
          <w:iCs/>
          <w:kern w:val="0"/>
          <w:sz w:val="24"/>
          <w:szCs w:val="24"/>
          <w:lang w:eastAsia="en-IN" w:bidi="hi-IN"/>
          <w14:ligatures w14:val="none"/>
        </w:rPr>
        <w:t xml:space="preserve">MSME Day 2024: 65% of tech MSMEs struggling to leverage AI due to limited awareness, says </w:t>
      </w:r>
      <w:proofErr w:type="spellStart"/>
      <w:r w:rsidRPr="00DB74D6">
        <w:rPr>
          <w:rFonts w:ascii="Times New Roman" w:eastAsia="Times New Roman" w:hAnsi="Times New Roman" w:cs="Times New Roman"/>
          <w:i/>
          <w:iCs/>
          <w:kern w:val="0"/>
          <w:sz w:val="24"/>
          <w:szCs w:val="24"/>
          <w:lang w:eastAsia="en-IN" w:bidi="hi-IN"/>
          <w14:ligatures w14:val="none"/>
        </w:rPr>
        <w:t>Nasscom</w:t>
      </w:r>
      <w:proofErr w:type="spellEnd"/>
      <w:r w:rsidRPr="00DB74D6">
        <w:rPr>
          <w:rFonts w:ascii="Times New Roman" w:eastAsia="Times New Roman" w:hAnsi="Times New Roman" w:cs="Times New Roman"/>
          <w:i/>
          <w:iCs/>
          <w:kern w:val="0"/>
          <w:sz w:val="24"/>
          <w:szCs w:val="24"/>
          <w:lang w:eastAsia="en-IN" w:bidi="hi-IN"/>
          <w14:ligatures w14:val="none"/>
        </w:rPr>
        <w:t>-Meta white paper</w:t>
      </w:r>
      <w:r w:rsidRPr="00DB74D6">
        <w:rPr>
          <w:rFonts w:ascii="Times New Roman" w:eastAsia="Times New Roman" w:hAnsi="Times New Roman" w:cs="Times New Roman"/>
          <w:kern w:val="0"/>
          <w:sz w:val="24"/>
          <w:szCs w:val="24"/>
          <w:lang w:eastAsia="en-IN" w:bidi="hi-IN"/>
          <w14:ligatures w14:val="none"/>
        </w:rPr>
        <w:t xml:space="preserve">. Financial Express. </w:t>
      </w:r>
    </w:p>
    <w:p w14:paraId="0B54A0C1" w14:textId="4DC86BE7" w:rsidR="00186E62" w:rsidRDefault="00186E62" w:rsidP="00001CCC">
      <w:pPr>
        <w:pStyle w:val="ListParagraph"/>
        <w:numPr>
          <w:ilvl w:val="0"/>
          <w:numId w:val="9"/>
        </w:numPr>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hyperlink r:id="rId19" w:history="1">
        <w:r w:rsidRPr="00DB74D6">
          <w:rPr>
            <w:rFonts w:ascii="Times New Roman" w:eastAsia="Times New Roman" w:hAnsi="Times New Roman" w:cs="Times New Roman"/>
            <w:kern w:val="0"/>
            <w:sz w:val="24"/>
            <w:szCs w:val="24"/>
            <w:lang w:eastAsia="en-IN" w:bidi="hi-IN"/>
            <w14:ligatures w14:val="none"/>
          </w:rPr>
          <w:t>World Bank</w:t>
        </w:r>
      </w:hyperlink>
      <w:r w:rsidRPr="00DB74D6">
        <w:rPr>
          <w:rFonts w:ascii="Times New Roman" w:eastAsia="Times New Roman" w:hAnsi="Times New Roman" w:cs="Times New Roman"/>
          <w:kern w:val="0"/>
          <w:sz w:val="24"/>
          <w:szCs w:val="24"/>
          <w:lang w:eastAsia="en-IN" w:bidi="hi-IN"/>
          <w14:ligatures w14:val="none"/>
        </w:rPr>
        <w:t xml:space="preserve">. (2023). </w:t>
      </w:r>
      <w:r w:rsidRPr="00DB74D6">
        <w:rPr>
          <w:rFonts w:ascii="Times New Roman" w:eastAsia="Times New Roman" w:hAnsi="Times New Roman" w:cs="Times New Roman"/>
          <w:i/>
          <w:iCs/>
          <w:kern w:val="0"/>
          <w:sz w:val="24"/>
          <w:szCs w:val="24"/>
          <w:lang w:eastAsia="en-IN" w:bidi="hi-IN"/>
          <w14:ligatures w14:val="none"/>
        </w:rPr>
        <w:t>Digital development opportunities for small enterprises in developing economies</w:t>
      </w:r>
      <w:r w:rsidRPr="00DB74D6">
        <w:rPr>
          <w:rFonts w:ascii="Times New Roman" w:eastAsia="Times New Roman" w:hAnsi="Times New Roman" w:cs="Times New Roman"/>
          <w:kern w:val="0"/>
          <w:sz w:val="24"/>
          <w:szCs w:val="24"/>
          <w:lang w:eastAsia="en-IN" w:bidi="hi-IN"/>
          <w14:ligatures w14:val="none"/>
        </w:rPr>
        <w:t>. World Bank Publications.</w:t>
      </w:r>
    </w:p>
    <w:p w14:paraId="63AF9631" w14:textId="77777777" w:rsidR="00001CCC" w:rsidRPr="00001CCC" w:rsidRDefault="00001CCC" w:rsidP="00001CCC">
      <w:pPr>
        <w:pStyle w:val="ListParagraph"/>
        <w:spacing w:before="100" w:beforeAutospacing="1" w:after="0" w:line="276" w:lineRule="auto"/>
        <w:jc w:val="both"/>
        <w:rPr>
          <w:rFonts w:ascii="Times New Roman" w:eastAsia="Times New Roman" w:hAnsi="Times New Roman" w:cs="Times New Roman"/>
          <w:kern w:val="0"/>
          <w:sz w:val="24"/>
          <w:szCs w:val="24"/>
          <w:lang w:eastAsia="en-IN" w:bidi="hi-IN"/>
          <w14:ligatures w14:val="none"/>
        </w:rPr>
      </w:pPr>
    </w:p>
    <w:p w14:paraId="39711F84" w14:textId="75631D46" w:rsidR="000C7BC2" w:rsidRPr="00FC67E3" w:rsidRDefault="00FC67E3" w:rsidP="00DB74D6">
      <w:pPr>
        <w:spacing w:after="0" w:line="276" w:lineRule="auto"/>
        <w:rPr>
          <w:rFonts w:ascii="Times New Roman" w:eastAsia="Times New Roman" w:hAnsi="Times New Roman" w:cs="Times New Roman"/>
          <w:b/>
          <w:bCs/>
          <w:kern w:val="0"/>
          <w:sz w:val="24"/>
          <w:szCs w:val="24"/>
          <w:lang w:eastAsia="en-IN" w:bidi="hi-IN"/>
          <w14:ligatures w14:val="none"/>
        </w:rPr>
      </w:pPr>
      <w:r w:rsidRPr="00FC67E3">
        <w:rPr>
          <w:rFonts w:ascii="Times New Roman" w:eastAsia="Times New Roman" w:hAnsi="Times New Roman" w:cs="Times New Roman"/>
          <w:b/>
          <w:bCs/>
          <w:kern w:val="0"/>
          <w:sz w:val="24"/>
          <w:szCs w:val="24"/>
          <w:lang w:eastAsia="en-IN" w:bidi="hi-IN"/>
          <w14:ligatures w14:val="none"/>
        </w:rPr>
        <w:t xml:space="preserve">7. </w:t>
      </w:r>
      <w:r w:rsidR="000C7BC2" w:rsidRPr="00FC67E3">
        <w:rPr>
          <w:rFonts w:ascii="Times New Roman" w:eastAsia="Times New Roman" w:hAnsi="Times New Roman" w:cs="Times New Roman"/>
          <w:b/>
          <w:bCs/>
          <w:kern w:val="0"/>
          <w:sz w:val="24"/>
          <w:szCs w:val="24"/>
          <w:lang w:eastAsia="en-IN" w:bidi="hi-IN"/>
          <w14:ligatures w14:val="none"/>
        </w:rPr>
        <w:t xml:space="preserve">Link: </w:t>
      </w:r>
    </w:p>
    <w:p w14:paraId="6620BA4E" w14:textId="7DFA65FF" w:rsidR="0005127A" w:rsidRPr="00DB74D6" w:rsidRDefault="004A3D27" w:rsidP="00DB74D6">
      <w:pPr>
        <w:pStyle w:val="ListParagraph"/>
        <w:numPr>
          <w:ilvl w:val="0"/>
          <w:numId w:val="30"/>
        </w:numPr>
        <w:spacing w:after="0" w:line="276" w:lineRule="auto"/>
        <w:rPr>
          <w:rFonts w:ascii="Times New Roman" w:eastAsia="Times New Roman" w:hAnsi="Times New Roman" w:cs="Times New Roman"/>
          <w:color w:val="0070C0"/>
          <w:kern w:val="0"/>
          <w:sz w:val="24"/>
          <w:szCs w:val="24"/>
          <w:u w:val="single"/>
          <w:lang w:eastAsia="en-IN" w:bidi="hi-IN"/>
          <w14:ligatures w14:val="none"/>
        </w:rPr>
      </w:pPr>
      <w:r w:rsidRPr="00DB74D6">
        <w:rPr>
          <w:rFonts w:ascii="Times New Roman" w:eastAsia="Times New Roman" w:hAnsi="Times New Roman" w:cs="Times New Roman"/>
          <w:color w:val="0070C0"/>
          <w:kern w:val="0"/>
          <w:sz w:val="24"/>
          <w:szCs w:val="24"/>
          <w:u w:val="single"/>
          <w:lang w:eastAsia="en-IN" w:bidi="hi-IN"/>
          <w14:ligatures w14:val="none"/>
        </w:rPr>
        <w:t xml:space="preserve">https://www.hindustantimes.com   </w:t>
      </w:r>
    </w:p>
    <w:p w14:paraId="2C6387A6" w14:textId="24106847" w:rsidR="004A3D27" w:rsidRPr="00DB74D6" w:rsidRDefault="004A3D27" w:rsidP="00DB74D6">
      <w:pPr>
        <w:pStyle w:val="ListParagraph"/>
        <w:numPr>
          <w:ilvl w:val="0"/>
          <w:numId w:val="30"/>
        </w:numPr>
        <w:spacing w:after="0" w:line="276" w:lineRule="auto"/>
        <w:rPr>
          <w:rFonts w:ascii="Times New Roman" w:eastAsia="Times New Roman" w:hAnsi="Times New Roman" w:cs="Times New Roman"/>
          <w:color w:val="0070C0"/>
          <w:kern w:val="0"/>
          <w:sz w:val="24"/>
          <w:szCs w:val="24"/>
          <w:u w:val="single"/>
          <w:lang w:eastAsia="en-IN" w:bidi="hi-IN"/>
          <w14:ligatures w14:val="none"/>
        </w:rPr>
      </w:pPr>
      <w:hyperlink r:id="rId20" w:history="1">
        <w:r w:rsidRPr="00DB74D6">
          <w:rPr>
            <w:rStyle w:val="Hyperlink"/>
            <w:rFonts w:ascii="Times New Roman" w:eastAsia="Times New Roman" w:hAnsi="Times New Roman" w:cs="Times New Roman"/>
            <w:color w:val="0070C0"/>
            <w:kern w:val="0"/>
            <w:sz w:val="24"/>
            <w:szCs w:val="24"/>
            <w:lang w:eastAsia="en-IN" w:bidi="hi-IN"/>
            <w14:ligatures w14:val="none"/>
          </w:rPr>
          <w:t>https://www.financialexpress.com</w:t>
        </w:r>
      </w:hyperlink>
    </w:p>
    <w:p w14:paraId="70B251CA" w14:textId="326B6523" w:rsidR="004A3D27" w:rsidRPr="00DB74D6" w:rsidRDefault="00A83F15" w:rsidP="00DB74D6">
      <w:pPr>
        <w:pStyle w:val="ListParagraph"/>
        <w:numPr>
          <w:ilvl w:val="0"/>
          <w:numId w:val="30"/>
        </w:numPr>
        <w:spacing w:after="0" w:line="276" w:lineRule="auto"/>
        <w:rPr>
          <w:rFonts w:ascii="Times New Roman" w:eastAsia="Times New Roman" w:hAnsi="Times New Roman" w:cs="Times New Roman"/>
          <w:color w:val="0070C0"/>
          <w:kern w:val="0"/>
          <w:sz w:val="24"/>
          <w:szCs w:val="24"/>
          <w:lang w:eastAsia="en-IN" w:bidi="hi-IN"/>
          <w14:ligatures w14:val="none"/>
        </w:rPr>
      </w:pPr>
      <w:hyperlink r:id="rId21" w:history="1">
        <w:r w:rsidRPr="00DB74D6">
          <w:rPr>
            <w:rStyle w:val="Hyperlink"/>
            <w:rFonts w:ascii="Times New Roman" w:eastAsia="Times New Roman" w:hAnsi="Times New Roman" w:cs="Times New Roman"/>
            <w:color w:val="0070C0"/>
            <w:kern w:val="0"/>
            <w:sz w:val="24"/>
            <w:szCs w:val="24"/>
            <w:lang w:eastAsia="en-IN" w:bidi="hi-IN"/>
            <w14:ligatures w14:val="none"/>
          </w:rPr>
          <w:t>https://www.pib.gov.in</w:t>
        </w:r>
      </w:hyperlink>
    </w:p>
    <w:p w14:paraId="2BEC2FC6" w14:textId="62356B29" w:rsidR="00156F81" w:rsidRPr="00DB74D6" w:rsidRDefault="00156F81" w:rsidP="00DB74D6">
      <w:pPr>
        <w:pStyle w:val="ListParagraph"/>
        <w:numPr>
          <w:ilvl w:val="0"/>
          <w:numId w:val="30"/>
        </w:numPr>
        <w:spacing w:after="0" w:line="276" w:lineRule="auto"/>
        <w:rPr>
          <w:rFonts w:ascii="Times New Roman" w:eastAsia="Times New Roman" w:hAnsi="Times New Roman" w:cs="Times New Roman"/>
          <w:color w:val="0070C0"/>
          <w:kern w:val="0"/>
          <w:sz w:val="24"/>
          <w:szCs w:val="24"/>
          <w:lang w:eastAsia="en-IN" w:bidi="hi-IN"/>
          <w14:ligatures w14:val="none"/>
        </w:rPr>
      </w:pPr>
      <w:hyperlink r:id="rId22" w:history="1">
        <w:r w:rsidRPr="00DB74D6">
          <w:rPr>
            <w:rStyle w:val="Hyperlink"/>
            <w:rFonts w:ascii="Times New Roman" w:eastAsia="Times New Roman" w:hAnsi="Times New Roman" w:cs="Times New Roman"/>
            <w:color w:val="0070C0"/>
            <w:kern w:val="0"/>
            <w:sz w:val="24"/>
            <w:szCs w:val="24"/>
            <w:lang w:eastAsia="en-IN" w:bidi="hi-IN"/>
            <w14:ligatures w14:val="none"/>
          </w:rPr>
          <w:t>https://msme.gov.in</w:t>
        </w:r>
      </w:hyperlink>
    </w:p>
    <w:p w14:paraId="69DE08AB" w14:textId="77777777" w:rsidR="00156F81" w:rsidRPr="00DB74D6" w:rsidRDefault="00156F81" w:rsidP="00DB74D6">
      <w:pPr>
        <w:pStyle w:val="ListParagraph"/>
        <w:numPr>
          <w:ilvl w:val="0"/>
          <w:numId w:val="30"/>
        </w:numPr>
        <w:spacing w:after="0" w:line="276" w:lineRule="auto"/>
        <w:rPr>
          <w:rFonts w:ascii="Times New Roman" w:eastAsia="Times New Roman" w:hAnsi="Times New Roman" w:cs="Times New Roman"/>
          <w:color w:val="0070C0"/>
          <w:kern w:val="0"/>
          <w:sz w:val="24"/>
          <w:szCs w:val="24"/>
          <w:u w:val="single"/>
          <w:lang w:eastAsia="en-IN" w:bidi="hi-IN"/>
          <w14:ligatures w14:val="none"/>
        </w:rPr>
      </w:pPr>
      <w:hyperlink w:history="1">
        <w:r w:rsidRPr="00DB74D6">
          <w:rPr>
            <w:rStyle w:val="Hyperlink"/>
            <w:rFonts w:ascii="Times New Roman" w:eastAsia="Times New Roman" w:hAnsi="Times New Roman" w:cs="Times New Roman"/>
            <w:color w:val="0070C0"/>
            <w:kern w:val="0"/>
            <w:sz w:val="24"/>
            <w:szCs w:val="24"/>
            <w:lang w:eastAsia="en-IN" w:bidi="hi-IN"/>
            <w14:ligatures w14:val="none"/>
          </w:rPr>
          <w:t xml:space="preserve">https://www.pib.gov.in  </w:t>
        </w:r>
      </w:hyperlink>
    </w:p>
    <w:p w14:paraId="04DB6777" w14:textId="034A69D1" w:rsidR="00156F81" w:rsidRPr="00DB74D6" w:rsidRDefault="007846C8" w:rsidP="00DB74D6">
      <w:pPr>
        <w:pStyle w:val="ListParagraph"/>
        <w:numPr>
          <w:ilvl w:val="0"/>
          <w:numId w:val="30"/>
        </w:numPr>
        <w:spacing w:after="0" w:line="276" w:lineRule="auto"/>
        <w:rPr>
          <w:rFonts w:ascii="Times New Roman" w:eastAsia="Times New Roman" w:hAnsi="Times New Roman" w:cs="Times New Roman"/>
          <w:color w:val="0070C0"/>
          <w:kern w:val="0"/>
          <w:sz w:val="24"/>
          <w:szCs w:val="24"/>
          <w:u w:val="single"/>
          <w:lang w:eastAsia="en-IN" w:bidi="hi-IN"/>
          <w14:ligatures w14:val="none"/>
        </w:rPr>
      </w:pPr>
      <w:hyperlink w:history="1">
        <w:r w:rsidRPr="00DB74D6">
          <w:rPr>
            <w:rStyle w:val="Hyperlink"/>
            <w:rFonts w:ascii="Times New Roman" w:eastAsia="Times New Roman" w:hAnsi="Times New Roman" w:cs="Times New Roman"/>
            <w:color w:val="0070C0"/>
            <w:kern w:val="0"/>
            <w:sz w:val="24"/>
            <w:szCs w:val="24"/>
            <w:lang w:eastAsia="en-IN" w:bidi="hi-IN"/>
            <w14:ligatures w14:val="none"/>
          </w:rPr>
          <w:t xml:space="preserve">https://dashboard.msme.gov.in </w:t>
        </w:r>
      </w:hyperlink>
    </w:p>
    <w:p w14:paraId="483A6FAF" w14:textId="77777777" w:rsidR="00156F81" w:rsidRPr="00DB74D6" w:rsidRDefault="00156F81" w:rsidP="00DB74D6">
      <w:pPr>
        <w:spacing w:after="0" w:line="276" w:lineRule="auto"/>
        <w:rPr>
          <w:rFonts w:ascii="Times New Roman" w:eastAsia="Times New Roman" w:hAnsi="Times New Roman" w:cs="Times New Roman"/>
          <w:kern w:val="0"/>
          <w:sz w:val="24"/>
          <w:szCs w:val="24"/>
          <w:lang w:eastAsia="en-IN" w:bidi="hi-IN"/>
          <w14:ligatures w14:val="none"/>
        </w:rPr>
      </w:pPr>
    </w:p>
    <w:p w14:paraId="4FAECF41" w14:textId="77777777" w:rsidR="00607FD0" w:rsidRPr="00DB74D6" w:rsidRDefault="00607FD0" w:rsidP="00DB74D6">
      <w:pPr>
        <w:spacing w:after="0" w:line="276" w:lineRule="auto"/>
        <w:rPr>
          <w:rFonts w:ascii="Times New Roman" w:eastAsia="Times New Roman" w:hAnsi="Times New Roman" w:cs="Times New Roman"/>
          <w:kern w:val="0"/>
          <w:sz w:val="24"/>
          <w:szCs w:val="24"/>
          <w:lang w:eastAsia="en-IN" w:bidi="hi-IN"/>
          <w14:ligatures w14:val="none"/>
        </w:rPr>
      </w:pPr>
    </w:p>
    <w:p w14:paraId="5B18C999" w14:textId="77777777" w:rsidR="00607FD0" w:rsidRPr="00DB74D6" w:rsidRDefault="00607FD0" w:rsidP="00DB74D6">
      <w:pPr>
        <w:spacing w:after="0" w:line="276" w:lineRule="auto"/>
        <w:rPr>
          <w:rFonts w:ascii="Times New Roman" w:eastAsia="Times New Roman" w:hAnsi="Times New Roman" w:cs="Times New Roman"/>
          <w:kern w:val="0"/>
          <w:sz w:val="24"/>
          <w:szCs w:val="24"/>
          <w:lang w:eastAsia="en-IN" w:bidi="hi-IN"/>
          <w14:ligatures w14:val="none"/>
        </w:rPr>
      </w:pPr>
    </w:p>
    <w:p w14:paraId="12F0EF3B" w14:textId="77777777" w:rsidR="00607FD0" w:rsidRPr="00DB74D6" w:rsidRDefault="00607FD0" w:rsidP="00DB74D6">
      <w:pPr>
        <w:spacing w:after="0" w:line="276" w:lineRule="auto"/>
        <w:rPr>
          <w:rFonts w:ascii="Times New Roman" w:eastAsia="Times New Roman" w:hAnsi="Times New Roman" w:cs="Times New Roman"/>
          <w:kern w:val="0"/>
          <w:sz w:val="24"/>
          <w:szCs w:val="24"/>
          <w:lang w:eastAsia="en-IN" w:bidi="hi-IN"/>
          <w14:ligatures w14:val="none"/>
        </w:rPr>
      </w:pPr>
    </w:p>
    <w:p w14:paraId="384B00B8" w14:textId="77777777" w:rsidR="00607FD0" w:rsidRPr="00DB74D6" w:rsidRDefault="00607FD0" w:rsidP="00DB74D6">
      <w:pPr>
        <w:spacing w:after="0" w:line="276" w:lineRule="auto"/>
        <w:rPr>
          <w:rFonts w:ascii="Times New Roman" w:eastAsia="Times New Roman" w:hAnsi="Times New Roman" w:cs="Times New Roman"/>
          <w:kern w:val="0"/>
          <w:sz w:val="24"/>
          <w:szCs w:val="24"/>
          <w:lang w:eastAsia="en-IN" w:bidi="hi-IN"/>
          <w14:ligatures w14:val="none"/>
        </w:rPr>
      </w:pPr>
    </w:p>
    <w:p w14:paraId="0862C28A" w14:textId="77777777" w:rsidR="00607FD0" w:rsidRPr="00DB74D6" w:rsidRDefault="00607FD0" w:rsidP="00DB74D6">
      <w:pPr>
        <w:spacing w:after="0" w:line="276" w:lineRule="auto"/>
        <w:rPr>
          <w:rFonts w:ascii="Times New Roman" w:eastAsia="Times New Roman" w:hAnsi="Times New Roman" w:cs="Times New Roman"/>
          <w:kern w:val="0"/>
          <w:sz w:val="24"/>
          <w:szCs w:val="24"/>
          <w:lang w:eastAsia="en-IN" w:bidi="hi-IN"/>
          <w14:ligatures w14:val="none"/>
        </w:rPr>
      </w:pPr>
    </w:p>
    <w:p w14:paraId="2571F83D" w14:textId="77777777" w:rsidR="00607FD0" w:rsidRPr="00DB74D6" w:rsidRDefault="00607FD0" w:rsidP="00DB74D6">
      <w:pPr>
        <w:spacing w:after="0" w:line="276" w:lineRule="auto"/>
        <w:rPr>
          <w:rFonts w:ascii="Times New Roman" w:eastAsia="Times New Roman" w:hAnsi="Times New Roman" w:cs="Times New Roman"/>
          <w:kern w:val="0"/>
          <w:sz w:val="24"/>
          <w:szCs w:val="24"/>
          <w:lang w:eastAsia="en-IN" w:bidi="hi-IN"/>
          <w14:ligatures w14:val="none"/>
        </w:rPr>
      </w:pPr>
    </w:p>
    <w:p w14:paraId="4294F1C2" w14:textId="77777777" w:rsidR="00607FD0" w:rsidRPr="00DB74D6" w:rsidRDefault="00607FD0" w:rsidP="00DB74D6">
      <w:pPr>
        <w:spacing w:after="0" w:line="276" w:lineRule="auto"/>
        <w:rPr>
          <w:rFonts w:ascii="Times New Roman" w:eastAsia="Times New Roman" w:hAnsi="Times New Roman" w:cs="Times New Roman"/>
          <w:kern w:val="0"/>
          <w:sz w:val="24"/>
          <w:szCs w:val="24"/>
          <w:lang w:eastAsia="en-IN" w:bidi="hi-IN"/>
          <w14:ligatures w14:val="none"/>
        </w:rPr>
      </w:pPr>
    </w:p>
    <w:p w14:paraId="3D8A91FD" w14:textId="77777777" w:rsidR="00607FD0" w:rsidRPr="00DB74D6" w:rsidRDefault="00607FD0" w:rsidP="00DB74D6">
      <w:pPr>
        <w:spacing w:after="0" w:line="276" w:lineRule="auto"/>
        <w:rPr>
          <w:rFonts w:ascii="Times New Roman" w:eastAsia="Times New Roman" w:hAnsi="Times New Roman" w:cs="Times New Roman"/>
          <w:kern w:val="0"/>
          <w:sz w:val="24"/>
          <w:szCs w:val="24"/>
          <w:lang w:eastAsia="en-IN" w:bidi="hi-IN"/>
          <w14:ligatures w14:val="none"/>
        </w:rPr>
      </w:pPr>
    </w:p>
    <w:p w14:paraId="50C1C5D0" w14:textId="77777777" w:rsidR="00607FD0" w:rsidRPr="00DB74D6" w:rsidRDefault="00607FD0" w:rsidP="00DB74D6">
      <w:pPr>
        <w:spacing w:after="0" w:line="276" w:lineRule="auto"/>
        <w:rPr>
          <w:rFonts w:ascii="Times New Roman" w:eastAsia="Times New Roman" w:hAnsi="Times New Roman" w:cs="Times New Roman"/>
          <w:kern w:val="0"/>
          <w:sz w:val="24"/>
          <w:szCs w:val="24"/>
          <w:lang w:eastAsia="en-IN" w:bidi="hi-IN"/>
          <w14:ligatures w14:val="none"/>
        </w:rPr>
      </w:pPr>
    </w:p>
    <w:p w14:paraId="75C2CFB2" w14:textId="77777777" w:rsidR="00607FD0" w:rsidRPr="00DB74D6" w:rsidRDefault="00607FD0" w:rsidP="00DB74D6">
      <w:pPr>
        <w:spacing w:after="0" w:line="276" w:lineRule="auto"/>
        <w:rPr>
          <w:rFonts w:ascii="Times New Roman" w:eastAsia="Times New Roman" w:hAnsi="Times New Roman" w:cs="Times New Roman"/>
          <w:kern w:val="0"/>
          <w:sz w:val="24"/>
          <w:szCs w:val="24"/>
          <w:lang w:eastAsia="en-IN" w:bidi="hi-IN"/>
          <w14:ligatures w14:val="none"/>
        </w:rPr>
      </w:pPr>
    </w:p>
    <w:p w14:paraId="1714EBBE" w14:textId="77777777" w:rsidR="00607FD0" w:rsidRPr="00DB74D6" w:rsidRDefault="00607FD0" w:rsidP="00DB74D6">
      <w:pPr>
        <w:spacing w:after="0" w:line="276" w:lineRule="auto"/>
        <w:rPr>
          <w:rFonts w:ascii="Times New Roman" w:eastAsia="Times New Roman" w:hAnsi="Times New Roman" w:cs="Times New Roman"/>
          <w:kern w:val="0"/>
          <w:sz w:val="24"/>
          <w:szCs w:val="24"/>
          <w:lang w:eastAsia="en-IN" w:bidi="hi-IN"/>
          <w14:ligatures w14:val="none"/>
        </w:rPr>
      </w:pPr>
    </w:p>
    <w:p w14:paraId="7F9BF039" w14:textId="77777777" w:rsidR="00607FD0" w:rsidRPr="00DB74D6" w:rsidRDefault="00607FD0" w:rsidP="00DB74D6">
      <w:pPr>
        <w:spacing w:after="0" w:line="276" w:lineRule="auto"/>
        <w:rPr>
          <w:rFonts w:ascii="Times New Roman" w:eastAsia="Times New Roman" w:hAnsi="Times New Roman" w:cs="Times New Roman"/>
          <w:kern w:val="0"/>
          <w:sz w:val="24"/>
          <w:szCs w:val="24"/>
          <w:lang w:eastAsia="en-IN" w:bidi="hi-IN"/>
          <w14:ligatures w14:val="none"/>
        </w:rPr>
      </w:pPr>
    </w:p>
    <w:p w14:paraId="0615AEB5" w14:textId="77777777" w:rsidR="00607FD0" w:rsidRPr="00DB74D6" w:rsidRDefault="00607FD0" w:rsidP="00DB74D6">
      <w:pPr>
        <w:spacing w:after="0" w:line="276" w:lineRule="auto"/>
        <w:rPr>
          <w:rFonts w:ascii="Times New Roman" w:eastAsia="Times New Roman" w:hAnsi="Times New Roman" w:cs="Times New Roman"/>
          <w:kern w:val="0"/>
          <w:sz w:val="24"/>
          <w:szCs w:val="24"/>
          <w:lang w:eastAsia="en-IN" w:bidi="hi-IN"/>
          <w14:ligatures w14:val="none"/>
        </w:rPr>
      </w:pPr>
    </w:p>
    <w:p w14:paraId="3BB93FC1" w14:textId="77777777" w:rsidR="0005127A" w:rsidRPr="00DB74D6" w:rsidRDefault="0005127A" w:rsidP="00DB74D6">
      <w:pPr>
        <w:spacing w:after="0" w:line="276" w:lineRule="auto"/>
        <w:rPr>
          <w:rFonts w:ascii="Times New Roman" w:eastAsia="Times New Roman" w:hAnsi="Times New Roman" w:cs="Times New Roman"/>
          <w:kern w:val="0"/>
          <w:sz w:val="24"/>
          <w:szCs w:val="24"/>
          <w:lang w:eastAsia="en-IN" w:bidi="hi-IN"/>
          <w14:ligatures w14:val="none"/>
        </w:rPr>
      </w:pPr>
    </w:p>
    <w:p w14:paraId="5529EEF8" w14:textId="77777777" w:rsidR="0005127A" w:rsidRPr="00DB74D6" w:rsidRDefault="0005127A" w:rsidP="00DB74D6">
      <w:pPr>
        <w:spacing w:after="0" w:line="276" w:lineRule="auto"/>
        <w:rPr>
          <w:rFonts w:ascii="Times New Roman" w:eastAsia="Times New Roman" w:hAnsi="Times New Roman" w:cs="Times New Roman"/>
          <w:kern w:val="0"/>
          <w:sz w:val="24"/>
          <w:szCs w:val="24"/>
          <w:lang w:eastAsia="en-IN" w:bidi="hi-IN"/>
          <w14:ligatures w14:val="none"/>
        </w:rPr>
      </w:pPr>
    </w:p>
    <w:p w14:paraId="71C578CA" w14:textId="77777777" w:rsidR="0005127A" w:rsidRPr="00DB74D6" w:rsidRDefault="0005127A" w:rsidP="00DB74D6">
      <w:pPr>
        <w:spacing w:after="0" w:line="276" w:lineRule="auto"/>
        <w:rPr>
          <w:rFonts w:ascii="Times New Roman" w:eastAsia="Times New Roman" w:hAnsi="Times New Roman" w:cs="Times New Roman"/>
          <w:kern w:val="0"/>
          <w:sz w:val="24"/>
          <w:szCs w:val="24"/>
          <w:lang w:eastAsia="en-IN" w:bidi="hi-IN"/>
          <w14:ligatures w14:val="none"/>
        </w:rPr>
      </w:pPr>
    </w:p>
    <w:p w14:paraId="098C0E63" w14:textId="52821954" w:rsidR="0005127A" w:rsidRPr="00DB74D6" w:rsidRDefault="0005127A" w:rsidP="00DB74D6">
      <w:pPr>
        <w:spacing w:before="100" w:beforeAutospacing="1" w:after="0" w:line="276" w:lineRule="auto"/>
        <w:outlineLvl w:val="0"/>
        <w:rPr>
          <w:rFonts w:ascii="Times New Roman" w:eastAsia="Times New Roman" w:hAnsi="Times New Roman" w:cs="Times New Roman"/>
          <w:kern w:val="0"/>
          <w:sz w:val="24"/>
          <w:szCs w:val="24"/>
          <w:lang w:eastAsia="en-IN" w:bidi="hi-IN"/>
          <w14:ligatures w14:val="none"/>
        </w:rPr>
      </w:pPr>
    </w:p>
    <w:sectPr w:rsidR="0005127A" w:rsidRPr="00DB74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7FF2"/>
    <w:multiLevelType w:val="multilevel"/>
    <w:tmpl w:val="946C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72735"/>
    <w:multiLevelType w:val="multilevel"/>
    <w:tmpl w:val="BF68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06143"/>
    <w:multiLevelType w:val="hybridMultilevel"/>
    <w:tmpl w:val="10C830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5936A9E"/>
    <w:multiLevelType w:val="multilevel"/>
    <w:tmpl w:val="13005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9C248A"/>
    <w:multiLevelType w:val="multilevel"/>
    <w:tmpl w:val="068C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15AFA"/>
    <w:multiLevelType w:val="multilevel"/>
    <w:tmpl w:val="D854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734EB"/>
    <w:multiLevelType w:val="multilevel"/>
    <w:tmpl w:val="AE28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5218"/>
    <w:multiLevelType w:val="multilevel"/>
    <w:tmpl w:val="773A4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684DBF"/>
    <w:multiLevelType w:val="multilevel"/>
    <w:tmpl w:val="E3CEE5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A7419C"/>
    <w:multiLevelType w:val="multilevel"/>
    <w:tmpl w:val="9AE01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D75CB8"/>
    <w:multiLevelType w:val="multilevel"/>
    <w:tmpl w:val="AFF8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E56F42"/>
    <w:multiLevelType w:val="multilevel"/>
    <w:tmpl w:val="12C0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7E5F4C"/>
    <w:multiLevelType w:val="multilevel"/>
    <w:tmpl w:val="4FCC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8A70FF"/>
    <w:multiLevelType w:val="multilevel"/>
    <w:tmpl w:val="7020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906742"/>
    <w:multiLevelType w:val="hybridMultilevel"/>
    <w:tmpl w:val="5BC279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2FD189F"/>
    <w:multiLevelType w:val="multilevel"/>
    <w:tmpl w:val="7BE6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F2415C"/>
    <w:multiLevelType w:val="multilevel"/>
    <w:tmpl w:val="2C32E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5B0832"/>
    <w:multiLevelType w:val="multilevel"/>
    <w:tmpl w:val="1E72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A50DA7"/>
    <w:multiLevelType w:val="multilevel"/>
    <w:tmpl w:val="C8D4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275E34"/>
    <w:multiLevelType w:val="multilevel"/>
    <w:tmpl w:val="7536F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2A3393"/>
    <w:multiLevelType w:val="multilevel"/>
    <w:tmpl w:val="7258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5A2044"/>
    <w:multiLevelType w:val="multilevel"/>
    <w:tmpl w:val="13005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026C22"/>
    <w:multiLevelType w:val="multilevel"/>
    <w:tmpl w:val="3ADE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A77741"/>
    <w:multiLevelType w:val="multilevel"/>
    <w:tmpl w:val="13005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591BC5"/>
    <w:multiLevelType w:val="multilevel"/>
    <w:tmpl w:val="2F2C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C60BC0"/>
    <w:multiLevelType w:val="multilevel"/>
    <w:tmpl w:val="0436D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8C6E77"/>
    <w:multiLevelType w:val="multilevel"/>
    <w:tmpl w:val="1B24A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3008BE"/>
    <w:multiLevelType w:val="multilevel"/>
    <w:tmpl w:val="41304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3F61AE"/>
    <w:multiLevelType w:val="multilevel"/>
    <w:tmpl w:val="11D09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913530"/>
    <w:multiLevelType w:val="multilevel"/>
    <w:tmpl w:val="3CAAD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8376256">
    <w:abstractNumId w:val="26"/>
  </w:num>
  <w:num w:numId="2" w16cid:durableId="963661148">
    <w:abstractNumId w:val="28"/>
  </w:num>
  <w:num w:numId="3" w16cid:durableId="459611614">
    <w:abstractNumId w:val="27"/>
  </w:num>
  <w:num w:numId="4" w16cid:durableId="866793326">
    <w:abstractNumId w:val="4"/>
  </w:num>
  <w:num w:numId="5" w16cid:durableId="1121418560">
    <w:abstractNumId w:val="11"/>
  </w:num>
  <w:num w:numId="6" w16cid:durableId="511527753">
    <w:abstractNumId w:val="17"/>
  </w:num>
  <w:num w:numId="7" w16cid:durableId="1912151482">
    <w:abstractNumId w:val="29"/>
  </w:num>
  <w:num w:numId="8" w16cid:durableId="1225599884">
    <w:abstractNumId w:val="5"/>
  </w:num>
  <w:num w:numId="9" w16cid:durableId="1553879957">
    <w:abstractNumId w:val="21"/>
  </w:num>
  <w:num w:numId="10" w16cid:durableId="1148135770">
    <w:abstractNumId w:val="7"/>
  </w:num>
  <w:num w:numId="11" w16cid:durableId="1634679297">
    <w:abstractNumId w:val="10"/>
  </w:num>
  <w:num w:numId="12" w16cid:durableId="1202981397">
    <w:abstractNumId w:val="22"/>
  </w:num>
  <w:num w:numId="13" w16cid:durableId="691422737">
    <w:abstractNumId w:val="24"/>
  </w:num>
  <w:num w:numId="14" w16cid:durableId="22292032">
    <w:abstractNumId w:val="18"/>
  </w:num>
  <w:num w:numId="15" w16cid:durableId="150221394">
    <w:abstractNumId w:val="6"/>
  </w:num>
  <w:num w:numId="16" w16cid:durableId="893585004">
    <w:abstractNumId w:val="12"/>
  </w:num>
  <w:num w:numId="17" w16cid:durableId="1997103277">
    <w:abstractNumId w:val="0"/>
  </w:num>
  <w:num w:numId="18" w16cid:durableId="766003460">
    <w:abstractNumId w:val="1"/>
  </w:num>
  <w:num w:numId="19" w16cid:durableId="1266842788">
    <w:abstractNumId w:val="20"/>
  </w:num>
  <w:num w:numId="20" w16cid:durableId="538977280">
    <w:abstractNumId w:val="25"/>
  </w:num>
  <w:num w:numId="21" w16cid:durableId="401946277">
    <w:abstractNumId w:val="15"/>
  </w:num>
  <w:num w:numId="22" w16cid:durableId="659426353">
    <w:abstractNumId w:val="9"/>
  </w:num>
  <w:num w:numId="23" w16cid:durableId="1902134354">
    <w:abstractNumId w:val="19"/>
  </w:num>
  <w:num w:numId="24" w16cid:durableId="53621487">
    <w:abstractNumId w:val="13"/>
  </w:num>
  <w:num w:numId="25" w16cid:durableId="1844591018">
    <w:abstractNumId w:val="16"/>
  </w:num>
  <w:num w:numId="26" w16cid:durableId="1386836733">
    <w:abstractNumId w:val="2"/>
  </w:num>
  <w:num w:numId="27" w16cid:durableId="1505822616">
    <w:abstractNumId w:val="8"/>
  </w:num>
  <w:num w:numId="28" w16cid:durableId="1459227893">
    <w:abstractNumId w:val="23"/>
  </w:num>
  <w:num w:numId="29" w16cid:durableId="247422291">
    <w:abstractNumId w:val="3"/>
  </w:num>
  <w:num w:numId="30" w16cid:durableId="17348101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89A"/>
    <w:rsid w:val="00001CCC"/>
    <w:rsid w:val="00003814"/>
    <w:rsid w:val="00010A76"/>
    <w:rsid w:val="0002639F"/>
    <w:rsid w:val="000356DC"/>
    <w:rsid w:val="0005127A"/>
    <w:rsid w:val="000558F0"/>
    <w:rsid w:val="00076A1B"/>
    <w:rsid w:val="000B56F9"/>
    <w:rsid w:val="000C7BC2"/>
    <w:rsid w:val="000D5FC9"/>
    <w:rsid w:val="000E36D6"/>
    <w:rsid w:val="001232AF"/>
    <w:rsid w:val="00131387"/>
    <w:rsid w:val="00156F81"/>
    <w:rsid w:val="00186E62"/>
    <w:rsid w:val="0019650F"/>
    <w:rsid w:val="001B74C4"/>
    <w:rsid w:val="001C12FE"/>
    <w:rsid w:val="001C7CE9"/>
    <w:rsid w:val="00224D66"/>
    <w:rsid w:val="0029349B"/>
    <w:rsid w:val="002D12E4"/>
    <w:rsid w:val="002D739A"/>
    <w:rsid w:val="002D77BD"/>
    <w:rsid w:val="002F0321"/>
    <w:rsid w:val="002F4F4F"/>
    <w:rsid w:val="003D2414"/>
    <w:rsid w:val="003D6FE6"/>
    <w:rsid w:val="003E5FF0"/>
    <w:rsid w:val="003F4C1A"/>
    <w:rsid w:val="00434668"/>
    <w:rsid w:val="0043522A"/>
    <w:rsid w:val="004430C9"/>
    <w:rsid w:val="00447B0E"/>
    <w:rsid w:val="00451B65"/>
    <w:rsid w:val="00460465"/>
    <w:rsid w:val="004807F5"/>
    <w:rsid w:val="004A3D27"/>
    <w:rsid w:val="004B68CE"/>
    <w:rsid w:val="004C1552"/>
    <w:rsid w:val="004C586D"/>
    <w:rsid w:val="004E0C6F"/>
    <w:rsid w:val="004E0CEF"/>
    <w:rsid w:val="004E5F24"/>
    <w:rsid w:val="00512AFF"/>
    <w:rsid w:val="00525E54"/>
    <w:rsid w:val="00536F77"/>
    <w:rsid w:val="00546F5B"/>
    <w:rsid w:val="00573FCE"/>
    <w:rsid w:val="00585A76"/>
    <w:rsid w:val="00587459"/>
    <w:rsid w:val="00596340"/>
    <w:rsid w:val="005D0886"/>
    <w:rsid w:val="005F109F"/>
    <w:rsid w:val="005F1E1E"/>
    <w:rsid w:val="00602C50"/>
    <w:rsid w:val="00607FD0"/>
    <w:rsid w:val="00613F6F"/>
    <w:rsid w:val="006253CF"/>
    <w:rsid w:val="00625ADB"/>
    <w:rsid w:val="00630226"/>
    <w:rsid w:val="00637CEC"/>
    <w:rsid w:val="006609E0"/>
    <w:rsid w:val="00663F47"/>
    <w:rsid w:val="006660E1"/>
    <w:rsid w:val="0069509F"/>
    <w:rsid w:val="00703224"/>
    <w:rsid w:val="00714803"/>
    <w:rsid w:val="00720F95"/>
    <w:rsid w:val="00722E7B"/>
    <w:rsid w:val="00727156"/>
    <w:rsid w:val="00746118"/>
    <w:rsid w:val="00771814"/>
    <w:rsid w:val="007846C8"/>
    <w:rsid w:val="007945D1"/>
    <w:rsid w:val="00796200"/>
    <w:rsid w:val="00796B4E"/>
    <w:rsid w:val="007A2DB5"/>
    <w:rsid w:val="007A3F64"/>
    <w:rsid w:val="007C3F12"/>
    <w:rsid w:val="007F0002"/>
    <w:rsid w:val="008267C0"/>
    <w:rsid w:val="00833172"/>
    <w:rsid w:val="008703F4"/>
    <w:rsid w:val="0092589A"/>
    <w:rsid w:val="00940007"/>
    <w:rsid w:val="00946A01"/>
    <w:rsid w:val="00950AC1"/>
    <w:rsid w:val="009567B8"/>
    <w:rsid w:val="00963577"/>
    <w:rsid w:val="009C2D38"/>
    <w:rsid w:val="009F3807"/>
    <w:rsid w:val="009F7B72"/>
    <w:rsid w:val="00A523F1"/>
    <w:rsid w:val="00A83F15"/>
    <w:rsid w:val="00A91CC9"/>
    <w:rsid w:val="00AB50C0"/>
    <w:rsid w:val="00AB5A16"/>
    <w:rsid w:val="00AF5AAC"/>
    <w:rsid w:val="00B20ABF"/>
    <w:rsid w:val="00B24194"/>
    <w:rsid w:val="00B52651"/>
    <w:rsid w:val="00B53D15"/>
    <w:rsid w:val="00BD27B0"/>
    <w:rsid w:val="00BF2EBE"/>
    <w:rsid w:val="00C8720A"/>
    <w:rsid w:val="00C968FA"/>
    <w:rsid w:val="00CA0731"/>
    <w:rsid w:val="00CA0D81"/>
    <w:rsid w:val="00CB477A"/>
    <w:rsid w:val="00CB4C4B"/>
    <w:rsid w:val="00CD2833"/>
    <w:rsid w:val="00CD3FFB"/>
    <w:rsid w:val="00CE31E3"/>
    <w:rsid w:val="00D25404"/>
    <w:rsid w:val="00DA316C"/>
    <w:rsid w:val="00DB74D6"/>
    <w:rsid w:val="00DE68A6"/>
    <w:rsid w:val="00E11B5A"/>
    <w:rsid w:val="00E214BA"/>
    <w:rsid w:val="00E21DA5"/>
    <w:rsid w:val="00E34B98"/>
    <w:rsid w:val="00E57044"/>
    <w:rsid w:val="00E779FE"/>
    <w:rsid w:val="00E84F28"/>
    <w:rsid w:val="00EF465A"/>
    <w:rsid w:val="00F45061"/>
    <w:rsid w:val="00F47846"/>
    <w:rsid w:val="00F5292F"/>
    <w:rsid w:val="00F846B7"/>
    <w:rsid w:val="00F93EF6"/>
    <w:rsid w:val="00FA59F7"/>
    <w:rsid w:val="00FC1D43"/>
    <w:rsid w:val="00FC67E3"/>
    <w:rsid w:val="00FD1D52"/>
    <w:rsid w:val="00FF133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7B587"/>
  <w15:chartTrackingRefBased/>
  <w15:docId w15:val="{9A87B60F-7150-4F66-AE0E-56F7837E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8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8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8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58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58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58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8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8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8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8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8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58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58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58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58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8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8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89A"/>
    <w:rPr>
      <w:rFonts w:eastAsiaTheme="majorEastAsia" w:cstheme="majorBidi"/>
      <w:color w:val="272727" w:themeColor="text1" w:themeTint="D8"/>
    </w:rPr>
  </w:style>
  <w:style w:type="paragraph" w:styleId="Title">
    <w:name w:val="Title"/>
    <w:basedOn w:val="Normal"/>
    <w:next w:val="Normal"/>
    <w:link w:val="TitleChar"/>
    <w:uiPriority w:val="10"/>
    <w:qFormat/>
    <w:rsid w:val="00925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8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8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8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89A"/>
    <w:pPr>
      <w:spacing w:before="160"/>
      <w:jc w:val="center"/>
    </w:pPr>
    <w:rPr>
      <w:i/>
      <w:iCs/>
      <w:color w:val="404040" w:themeColor="text1" w:themeTint="BF"/>
    </w:rPr>
  </w:style>
  <w:style w:type="character" w:customStyle="1" w:styleId="QuoteChar">
    <w:name w:val="Quote Char"/>
    <w:basedOn w:val="DefaultParagraphFont"/>
    <w:link w:val="Quote"/>
    <w:uiPriority w:val="29"/>
    <w:rsid w:val="0092589A"/>
    <w:rPr>
      <w:i/>
      <w:iCs/>
      <w:color w:val="404040" w:themeColor="text1" w:themeTint="BF"/>
    </w:rPr>
  </w:style>
  <w:style w:type="paragraph" w:styleId="ListParagraph">
    <w:name w:val="List Paragraph"/>
    <w:basedOn w:val="Normal"/>
    <w:uiPriority w:val="34"/>
    <w:qFormat/>
    <w:rsid w:val="0092589A"/>
    <w:pPr>
      <w:ind w:left="720"/>
      <w:contextualSpacing/>
    </w:pPr>
  </w:style>
  <w:style w:type="character" w:styleId="IntenseEmphasis">
    <w:name w:val="Intense Emphasis"/>
    <w:basedOn w:val="DefaultParagraphFont"/>
    <w:uiPriority w:val="21"/>
    <w:qFormat/>
    <w:rsid w:val="0092589A"/>
    <w:rPr>
      <w:i/>
      <w:iCs/>
      <w:color w:val="2F5496" w:themeColor="accent1" w:themeShade="BF"/>
    </w:rPr>
  </w:style>
  <w:style w:type="paragraph" w:styleId="IntenseQuote">
    <w:name w:val="Intense Quote"/>
    <w:basedOn w:val="Normal"/>
    <w:next w:val="Normal"/>
    <w:link w:val="IntenseQuoteChar"/>
    <w:uiPriority w:val="30"/>
    <w:qFormat/>
    <w:rsid w:val="009258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89A"/>
    <w:rPr>
      <w:i/>
      <w:iCs/>
      <w:color w:val="2F5496" w:themeColor="accent1" w:themeShade="BF"/>
    </w:rPr>
  </w:style>
  <w:style w:type="character" w:styleId="IntenseReference">
    <w:name w:val="Intense Reference"/>
    <w:basedOn w:val="DefaultParagraphFont"/>
    <w:uiPriority w:val="32"/>
    <w:qFormat/>
    <w:rsid w:val="0092589A"/>
    <w:rPr>
      <w:b/>
      <w:bCs/>
      <w:smallCaps/>
      <w:color w:val="2F5496" w:themeColor="accent1" w:themeShade="BF"/>
      <w:spacing w:val="5"/>
    </w:rPr>
  </w:style>
  <w:style w:type="character" w:styleId="Hyperlink">
    <w:name w:val="Hyperlink"/>
    <w:basedOn w:val="DefaultParagraphFont"/>
    <w:uiPriority w:val="99"/>
    <w:unhideWhenUsed/>
    <w:rsid w:val="00512AFF"/>
    <w:rPr>
      <w:color w:val="0563C1" w:themeColor="hyperlink"/>
      <w:u w:val="single"/>
    </w:rPr>
  </w:style>
  <w:style w:type="character" w:styleId="UnresolvedMention">
    <w:name w:val="Unresolved Mention"/>
    <w:basedOn w:val="DefaultParagraphFont"/>
    <w:uiPriority w:val="99"/>
    <w:semiHidden/>
    <w:unhideWhenUsed/>
    <w:rsid w:val="00512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me.gov.in/?utm_source=chatgpt.com" TargetMode="External"/><Relationship Id="rId13" Type="http://schemas.openxmlformats.org/officeDocument/2006/relationships/hyperlink" Target="https://www.niti.gov.in/?utm_source=chatgpt.com" TargetMode="External"/><Relationship Id="rId18" Type="http://schemas.openxmlformats.org/officeDocument/2006/relationships/hyperlink" Target="https://www.financialexpress.com/?utm_source=chatgpt.com" TargetMode="External"/><Relationship Id="rId3" Type="http://schemas.openxmlformats.org/officeDocument/2006/relationships/settings" Target="settings.xml"/><Relationship Id="rId21" Type="http://schemas.openxmlformats.org/officeDocument/2006/relationships/hyperlink" Target="https://www.pib.gov.in" TargetMode="External"/><Relationship Id="rId7" Type="http://schemas.openxmlformats.org/officeDocument/2006/relationships/hyperlink" Target="https://www.meity.gov.in/?utm_source=chatgpt.com" TargetMode="External"/><Relationship Id="rId12" Type="http://schemas.openxmlformats.org/officeDocument/2006/relationships/hyperlink" Target="https://www.nimsme.org/?utm_source=chatgpt.com" TargetMode="External"/><Relationship Id="rId17" Type="http://schemas.openxmlformats.org/officeDocument/2006/relationships/hyperlink" Target="https://pib.gov.in/?utm_source=chatgpt.com" TargetMode="External"/><Relationship Id="rId2" Type="http://schemas.openxmlformats.org/officeDocument/2006/relationships/styles" Target="styles.xml"/><Relationship Id="rId16" Type="http://schemas.openxmlformats.org/officeDocument/2006/relationships/hyperlink" Target="https://pib.gov.in/?utm_source=chatgpt.com" TargetMode="External"/><Relationship Id="rId20" Type="http://schemas.openxmlformats.org/officeDocument/2006/relationships/hyperlink" Target="https://www.financialexpress.com" TargetMode="External"/><Relationship Id="rId1" Type="http://schemas.openxmlformats.org/officeDocument/2006/relationships/numbering" Target="numbering.xml"/><Relationship Id="rId6" Type="http://schemas.openxmlformats.org/officeDocument/2006/relationships/hyperlink" Target="https://www.hindustantimes.com/?utm_source=chatgpt.com" TargetMode="External"/><Relationship Id="rId11" Type="http://schemas.openxmlformats.org/officeDocument/2006/relationships/hyperlink" Target="https://about.meta.com/?utm_source=chatgpt.com" TargetMode="External"/><Relationship Id="rId24" Type="http://schemas.openxmlformats.org/officeDocument/2006/relationships/theme" Target="theme/theme1.xml"/><Relationship Id="rId5" Type="http://schemas.openxmlformats.org/officeDocument/2006/relationships/hyperlink" Target="https://www.digitalindia.gov.in/?utm_source=chatgpt.com" TargetMode="External"/><Relationship Id="rId15" Type="http://schemas.openxmlformats.org/officeDocument/2006/relationships/hyperlink" Target="https://www.oecd.org/?utm_source=chatgpt.com" TargetMode="External"/><Relationship Id="rId23" Type="http://schemas.openxmlformats.org/officeDocument/2006/relationships/fontTable" Target="fontTable.xml"/><Relationship Id="rId10" Type="http://schemas.openxmlformats.org/officeDocument/2006/relationships/hyperlink" Target="https://nasscom.in/?utm_source=chatgpt.com" TargetMode="External"/><Relationship Id="rId19" Type="http://schemas.openxmlformats.org/officeDocument/2006/relationships/hyperlink" Target="https://www.worldbank.org/?utm_source=chatgpt.com" TargetMode="External"/><Relationship Id="rId4" Type="http://schemas.openxmlformats.org/officeDocument/2006/relationships/webSettings" Target="webSettings.xml"/><Relationship Id="rId9" Type="http://schemas.openxmlformats.org/officeDocument/2006/relationships/hyperlink" Target="https://dashboard.msme.gov.in/?utm_source=chatgpt.com" TargetMode="External"/><Relationship Id="rId14" Type="http://schemas.openxmlformats.org/officeDocument/2006/relationships/hyperlink" Target="https://www.oecd.org/?utm_source=chatgpt.com" TargetMode="External"/><Relationship Id="rId22" Type="http://schemas.openxmlformats.org/officeDocument/2006/relationships/hyperlink" Target="https://msme.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8</Pages>
  <Words>3057</Words>
  <Characters>17429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Bhalrai</dc:creator>
  <cp:keywords/>
  <dc:description/>
  <cp:lastModifiedBy>Pooja Bhalrai</cp:lastModifiedBy>
  <cp:revision>460</cp:revision>
  <dcterms:created xsi:type="dcterms:W3CDTF">2026-05-06T06:53:00Z</dcterms:created>
  <dcterms:modified xsi:type="dcterms:W3CDTF">2026-05-18T09:33:00Z</dcterms:modified>
</cp:coreProperties>
</file>