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2D8" w:rsidRPr="008922D8" w:rsidRDefault="001E0D09" w:rsidP="008922D8">
      <w:pPr>
        <w:spacing w:before="100" w:beforeAutospacing="1" w:after="0" w:line="240" w:lineRule="auto"/>
        <w:jc w:val="center"/>
        <w:rPr>
          <w:rFonts w:ascii="Times New Roman" w:eastAsia="Times New Roman" w:hAnsi="Times New Roman" w:cs="Times New Roman"/>
          <w:b/>
          <w:bCs/>
          <w:color w:val="1F1F1F"/>
          <w:sz w:val="32"/>
          <w:szCs w:val="24"/>
          <w:bdr w:val="none" w:sz="0" w:space="0" w:color="auto" w:frame="1"/>
          <w:lang w:val="en-US" w:eastAsia="en-IN"/>
        </w:rPr>
      </w:pPr>
      <w:r w:rsidRPr="008922D8">
        <w:rPr>
          <w:rFonts w:ascii="Times New Roman" w:eastAsia="Times New Roman" w:hAnsi="Times New Roman" w:cs="Times New Roman"/>
          <w:b/>
          <w:bCs/>
          <w:color w:val="1F1F1F"/>
          <w:sz w:val="32"/>
          <w:szCs w:val="24"/>
          <w:bdr w:val="none" w:sz="0" w:space="0" w:color="auto" w:frame="1"/>
          <w:lang w:val="en-US" w:eastAsia="en-IN"/>
        </w:rPr>
        <w:t>Illuminating the Shadows: Advanced Spatiotemporal Frameworks for Disrupting Video-Based Child Exploitati</w:t>
      </w:r>
      <w:r w:rsidR="008922D8" w:rsidRPr="008922D8">
        <w:rPr>
          <w:rFonts w:ascii="Times New Roman" w:eastAsia="Times New Roman" w:hAnsi="Times New Roman" w:cs="Times New Roman"/>
          <w:b/>
          <w:bCs/>
          <w:color w:val="1F1F1F"/>
          <w:sz w:val="32"/>
          <w:szCs w:val="24"/>
          <w:bdr w:val="none" w:sz="0" w:space="0" w:color="auto" w:frame="1"/>
          <w:lang w:val="en-US" w:eastAsia="en-IN"/>
        </w:rPr>
        <w:t>on in Opaque Digital Ecosystems</w:t>
      </w:r>
    </w:p>
    <w:p w:rsidR="008922D8" w:rsidRDefault="008922D8" w:rsidP="008922D8">
      <w:pPr>
        <w:pStyle w:val="NoSpacing"/>
        <w:jc w:val="center"/>
        <w:rPr>
          <w:rFonts w:ascii="Times New Roman" w:hAnsi="Times New Roman" w:cs="Times New Roman"/>
          <w:sz w:val="24"/>
          <w:szCs w:val="24"/>
          <w:bdr w:val="none" w:sz="0" w:space="0" w:color="auto" w:frame="1"/>
          <w:lang w:eastAsia="en-IN"/>
        </w:rPr>
      </w:pPr>
    </w:p>
    <w:p w:rsidR="008922D8" w:rsidRPr="006851E8" w:rsidRDefault="008922D8" w:rsidP="008922D8">
      <w:pPr>
        <w:pStyle w:val="NoSpacing"/>
        <w:jc w:val="center"/>
        <w:rPr>
          <w:rFonts w:ascii="Times New Roman" w:hAnsi="Times New Roman" w:cs="Times New Roman"/>
          <w:sz w:val="24"/>
          <w:szCs w:val="24"/>
          <w:bdr w:val="none" w:sz="0" w:space="0" w:color="auto" w:frame="1"/>
          <w:lang w:eastAsia="en-IN"/>
        </w:rPr>
      </w:pPr>
      <w:proofErr w:type="gramStart"/>
      <w:r w:rsidRPr="006851E8">
        <w:rPr>
          <w:rFonts w:ascii="Times New Roman" w:hAnsi="Times New Roman" w:cs="Times New Roman"/>
          <w:sz w:val="24"/>
          <w:szCs w:val="24"/>
          <w:bdr w:val="none" w:sz="0" w:space="0" w:color="auto" w:frame="1"/>
          <w:lang w:eastAsia="en-IN"/>
        </w:rPr>
        <w:t/>
      </w:r>
      <w:r w:rsidRPr="006851E8">
        <w:rPr>
          <w:rFonts w:ascii="Times New Roman" w:hAnsi="Times New Roman" w:cs="Times New Roman"/>
          <w:sz w:val="24"/>
          <w:szCs w:val="24"/>
          <w:bdr w:val="none" w:sz="0" w:space="0" w:color="auto" w:frame="1"/>
          <w:vertAlign w:val="superscript"/>
          <w:lang w:eastAsia="en-IN"/>
        </w:rPr>
        <w:t/>
      </w:r>
      <w:proofErr w:type="gramEnd"/>
      <w:r w:rsidRPr="006851E8">
        <w:rPr>
          <w:rFonts w:ascii="Times New Roman" w:hAnsi="Times New Roman" w:cs="Times New Roman"/>
          <w:sz w:val="24"/>
          <w:szCs w:val="24"/>
          <w:bdr w:val="none" w:sz="0" w:space="0" w:color="auto" w:frame="1"/>
          <w:lang w:eastAsia="en-IN"/>
        </w:rPr>
        <w:t xml:space="preserve"/>
      </w:r>
      <w:proofErr w:type="spellStart"/>
      <w:r w:rsidRPr="006851E8">
        <w:rPr>
          <w:rFonts w:ascii="Times New Roman" w:hAnsi="Times New Roman" w:cs="Times New Roman"/>
          <w:sz w:val="24"/>
          <w:szCs w:val="24"/>
          <w:bdr w:val="none" w:sz="0" w:space="0" w:color="auto" w:frame="1"/>
          <w:lang w:eastAsia="en-IN"/>
        </w:rPr>
        <w:t/>
      </w:r>
      <w:proofErr w:type="spellEnd"/>
      <w:r w:rsidRPr="006851E8">
        <w:rPr>
          <w:rFonts w:ascii="Times New Roman" w:hAnsi="Times New Roman" w:cs="Times New Roman"/>
          <w:sz w:val="24"/>
          <w:szCs w:val="24"/>
          <w:bdr w:val="none" w:sz="0" w:space="0" w:color="auto" w:frame="1"/>
          <w:lang w:eastAsia="en-IN"/>
        </w:rPr>
        <w:t xml:space="preserve"/>
      </w:r>
      <w:r w:rsidRPr="006851E8">
        <w:rPr>
          <w:rFonts w:ascii="Times New Roman" w:hAnsi="Times New Roman" w:cs="Times New Roman"/>
          <w:sz w:val="24"/>
          <w:szCs w:val="24"/>
          <w:bdr w:val="none" w:sz="0" w:space="0" w:color="auto" w:frame="1"/>
          <w:vertAlign w:val="superscript"/>
          <w:lang w:eastAsia="en-IN"/>
        </w:rPr>
        <w:t/>
      </w:r>
    </w:p>
    <w:p w:rsidR="008922D8" w:rsidRPr="009B0DD1" w:rsidRDefault="008922D8" w:rsidP="008922D8">
      <w:pPr>
        <w:pStyle w:val="NoSpacing"/>
        <w:jc w:val="center"/>
        <w:rPr>
          <w:rFonts w:ascii="Times New Roman" w:hAnsi="Times New Roman" w:cs="Times New Roman"/>
          <w:bdr w:val="none" w:sz="0" w:space="0" w:color="auto" w:frame="1"/>
          <w:lang w:eastAsia="en-IN"/>
        </w:rPr>
      </w:pPr>
      <w:r w:rsidRPr="009B0DD1">
        <w:rPr>
          <w:rFonts w:ascii="Times New Roman" w:hAnsi="Times New Roman" w:cs="Times New Roman"/>
          <w:bdr w:val="none" w:sz="0" w:space="0" w:color="auto" w:frame="1"/>
          <w:vertAlign w:val="superscript"/>
          <w:lang w:eastAsia="en-IN"/>
        </w:rPr>
        <w:t/>
      </w:r>
      <w:r w:rsidRPr="009B0DD1">
        <w:rPr>
          <w:rFonts w:ascii="Times New Roman" w:hAnsi="Times New Roman" w:cs="Times New Roman"/>
          <w:bdr w:val="none" w:sz="0" w:space="0" w:color="auto" w:frame="1"/>
          <w:lang w:eastAsia="en-IN"/>
        </w:rPr>
        <w:t/>
      </w:r>
    </w:p>
    <w:p w:rsidR="008922D8" w:rsidRPr="009B0DD1" w:rsidRDefault="008922D8" w:rsidP="008922D8">
      <w:pPr>
        <w:pStyle w:val="NoSpacing"/>
        <w:jc w:val="center"/>
        <w:rPr>
          <w:rFonts w:ascii="Times New Roman" w:hAnsi="Times New Roman" w:cs="Times New Roman"/>
          <w:bdr w:val="none" w:sz="0" w:space="0" w:color="auto" w:frame="1"/>
          <w:lang w:eastAsia="en-IN"/>
        </w:rPr>
      </w:pPr>
      <w:r w:rsidRPr="009B0DD1">
        <w:rPr>
          <w:rFonts w:ascii="Times New Roman" w:hAnsi="Times New Roman" w:cs="Times New Roman"/>
          <w:bdr w:val="none" w:sz="0" w:space="0" w:color="auto" w:frame="1"/>
          <w:vertAlign w:val="superscript"/>
          <w:lang w:eastAsia="en-IN"/>
        </w:rPr>
        <w:t/>
      </w:r>
      <w:r w:rsidRPr="009B0DD1">
        <w:rPr>
          <w:rFonts w:ascii="Times New Roman" w:hAnsi="Times New Roman" w:cs="Times New Roman"/>
          <w:bdr w:val="none" w:sz="0" w:space="0" w:color="auto" w:frame="1"/>
          <w:lang w:eastAsia="en-IN"/>
        </w:rPr>
        <w:t/>
      </w:r>
    </w:p>
    <w:p w:rsidR="008922D8" w:rsidRPr="009B0DD1" w:rsidRDefault="008922D8" w:rsidP="008922D8">
      <w:pPr>
        <w:pStyle w:val="NoSpacing"/>
        <w:jc w:val="center"/>
        <w:rPr>
          <w:rFonts w:ascii="Times New Roman" w:hAnsi="Times New Roman" w:cs="Times New Roman"/>
          <w:bdr w:val="none" w:sz="0" w:space="0" w:color="auto" w:frame="1"/>
          <w:lang w:eastAsia="en-IN"/>
        </w:rPr>
      </w:pPr>
      <w:r>
        <w:rPr>
          <w:rFonts w:ascii="Times New Roman" w:hAnsi="Times New Roman" w:cs="Times New Roman"/>
          <w:bdr w:val="none" w:sz="0" w:space="0" w:color="auto" w:frame="1"/>
          <w:lang w:eastAsia="en-IN"/>
        </w:rPr>
        <w:t/>
      </w:r>
      <w:r w:rsidRPr="009B0DD1">
        <w:rPr>
          <w:rFonts w:ascii="Times New Roman" w:hAnsi="Times New Roman" w:cs="Times New Roman"/>
          <w:bdr w:val="none" w:sz="0" w:space="0" w:color="auto" w:frame="1"/>
          <w:lang w:eastAsia="en-IN"/>
        </w:rPr>
        <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Abstract</w:t>
      </w:r>
      <w:r w:rsidR="008922D8" w:rsidRPr="008922D8">
        <w:rPr>
          <w:rFonts w:ascii="Times New Roman" w:eastAsia="Times New Roman" w:hAnsi="Times New Roman" w:cs="Times New Roman"/>
          <w:color w:val="1F1F1F"/>
          <w:sz w:val="24"/>
          <w:szCs w:val="24"/>
          <w:lang w:eastAsia="en-IN"/>
        </w:rPr>
        <w:t>---</w:t>
      </w:r>
      <w:r w:rsidRPr="008922D8">
        <w:rPr>
          <w:rFonts w:ascii="Times New Roman" w:eastAsia="Times New Roman" w:hAnsi="Times New Roman" w:cs="Times New Roman"/>
          <w:color w:val="1F1F1F"/>
          <w:sz w:val="24"/>
          <w:szCs w:val="24"/>
          <w:lang w:eastAsia="en-IN"/>
        </w:rPr>
        <w:t xml:space="preserve">The rapid migration of online child exploitation (OCE) from static imagery and text-based grooming toward real-time, encrypted live-streaming environments presents a critical vulnerability in contemporary digital forensics. Traditional video moderation frameworks, which predominantly rely on computationally exhaustive frame-by-frame analysis or monolithic 3D Convolutional Neural Networks (3D-CNNs), are structurally ill-equipped to process high-velocity, high-bandwidth streaming telemetry at the network edge, frequently resulting in catastrophic latency and unacceptable false-negative rates. To resolve these systemic limitations, this research introduces a bifurcated, deep neural architecture engineered specifically for the rapid triage and deep temporal classification of illicit video streams. The proposed framework initiates with the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 xml:space="preserve">-Temporal Dual-Stream Architecture (ST-DSA), an edge-optimized neural network that independently processes spatial RGB frames and temporal optical flow matrices, executing sub-second triage to intercept overt physical abuse signatures without transmitting raw video payloads to centralized servers. For complex, zero-day, or ambiguous streams that bypass edge filtering, the system subsequently deploys the Adaptive Video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Transformer for Live-Stream Anomaly Detection (AVST-AD). Operating within a secure cloud enclave, AVST-AD leverages 3D shifted-window self-attention mechanisms to map deep, long-range temporal dependencies and </w:t>
      </w:r>
      <w:proofErr w:type="spellStart"/>
      <w:r w:rsidRPr="008922D8">
        <w:rPr>
          <w:rFonts w:ascii="Times New Roman" w:eastAsia="Times New Roman" w:hAnsi="Times New Roman" w:cs="Times New Roman"/>
          <w:color w:val="1F1F1F"/>
          <w:sz w:val="24"/>
          <w:szCs w:val="24"/>
          <w:lang w:eastAsia="en-IN"/>
        </w:rPr>
        <w:t>behavioral</w:t>
      </w:r>
      <w:proofErr w:type="spellEnd"/>
      <w:r w:rsidRPr="008922D8">
        <w:rPr>
          <w:rFonts w:ascii="Times New Roman" w:eastAsia="Times New Roman" w:hAnsi="Times New Roman" w:cs="Times New Roman"/>
          <w:color w:val="1F1F1F"/>
          <w:sz w:val="24"/>
          <w:szCs w:val="24"/>
          <w:lang w:eastAsia="en-IN"/>
        </w:rPr>
        <w:t xml:space="preserve"> anomalies inherent to live-streamed exploitation. Evaluated against highly augmented, real-world forensic video corpora, ST-DSA achieves an inference latency of 18 milliseconds per clip segment with a 94.2% precision rate, while the AVST-AD framework establishes a peak F1-score of 98.7% in isolating sophisticated, prolonged exploitation broadcasts. Ultimately, the synergistic integration of these frameworks establishes a resilient, privacy-preserving standard for edge-to-cloud video forensics.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Keywords</w:t>
      </w:r>
      <w:r w:rsidR="008922D8" w:rsidRPr="008922D8">
        <w:rPr>
          <w:rFonts w:ascii="Times New Roman" w:eastAsia="Times New Roman" w:hAnsi="Times New Roman" w:cs="Times New Roman"/>
          <w:color w:val="1F1F1F"/>
          <w:sz w:val="24"/>
          <w:szCs w:val="24"/>
          <w:lang w:eastAsia="en-IN"/>
        </w:rPr>
        <w:t>---</w:t>
      </w:r>
      <w:r w:rsidRPr="008922D8">
        <w:rPr>
          <w:rFonts w:ascii="Times New Roman" w:eastAsia="Times New Roman" w:hAnsi="Times New Roman" w:cs="Times New Roman"/>
          <w:color w:val="1F1F1F"/>
          <w:sz w:val="24"/>
          <w:szCs w:val="24"/>
          <w:lang w:eastAsia="en-IN"/>
        </w:rPr>
        <w:t xml:space="preserve">Video Forensics, Online Child Exploitation, Dual-Stream Networks,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Transformers,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-Temporal Analysis, Live-Stream Moderation, Edge Computing, Anomaly Detection, Optical Flow.</w:t>
      </w:r>
    </w:p>
    <w:p w:rsidR="00872049" w:rsidRDefault="00872049" w:rsidP="008922D8">
      <w:pPr>
        <w:spacing w:before="100" w:beforeAutospacing="1" w:after="0" w:line="240" w:lineRule="auto"/>
        <w:jc w:val="both"/>
        <w:rPr>
          <w:rFonts w:ascii="Times New Roman" w:eastAsia="Times New Roman" w:hAnsi="Times New Roman" w:cs="Times New Roman"/>
          <w:b/>
          <w:bCs/>
          <w:color w:val="1F1F1F"/>
          <w:sz w:val="24"/>
          <w:szCs w:val="24"/>
          <w:bdr w:val="none" w:sz="0" w:space="0" w:color="auto" w:frame="1"/>
          <w:lang w:eastAsia="en-IN"/>
        </w:rPr>
      </w:pPr>
    </w:p>
    <w:p w:rsidR="00872049" w:rsidRPr="009B568D" w:rsidRDefault="00872049" w:rsidP="008922D8">
      <w:pPr>
        <w:spacing w:before="100" w:beforeAutospacing="1" w:after="0" w:line="240" w:lineRule="auto"/>
        <w:jc w:val="both"/>
        <w:rPr>
          <w:rFonts w:ascii="Times New Roman" w:eastAsia="Times New Roman" w:hAnsi="Times New Roman" w:cs="Times New Roman"/>
          <w:b/>
          <w:bCs/>
          <w:color w:val="1F1F1F"/>
          <w:sz w:val="18"/>
          <w:szCs w:val="24"/>
          <w:bdr w:val="none" w:sz="0" w:space="0" w:color="auto" w:frame="1"/>
          <w:lang w:eastAsia="en-IN"/>
        </w:rPr>
        <w:sectPr w:rsidR="00872049" w:rsidRPr="009B568D" w:rsidSect="00793BB9">
          <w:pgSz w:w="11906" w:h="16838"/>
          <w:pgMar w:top="720" w:right="720" w:bottom="720" w:left="720" w:header="708" w:footer="708" w:gutter="0"/>
          <w:cols w:space="708"/>
          <w:docGrid w:linePitch="360"/>
        </w:sectPr>
      </w:pPr>
    </w:p>
    <w:p w:rsidR="00BE1035" w:rsidRPr="008922D8" w:rsidRDefault="008922D8"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I. INTRODUCTION</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The proliferation of end-to-end encrypted live-streaming protocols and restricted access peer-to-peer (P2P) multimedia networks has fundamentally altered the digital landscape of online child exploitation (OCE). Historically, automated digital forensics systems were optimized for static, asynchronous media, deploying cryptographic hashing and localized convolutional neural networks to intercept known illicit imagery or text-based grooming logs [1]. These foundational technologies operate under the premise that exploitation is a discrete, frozen event, allowing law enforcement to maintain centralized databases of recognizable threat signatures [2]. However, the modern adversarial paradigm has shifted heavily toward ephemeral, real-time video broadcasting—often monetized via cryptocurrency in restricted dark-web forums or hidden social media lobbies—where the abuse is dynamic, temporally sustained, </w:t>
      </w:r>
      <w:r w:rsidRPr="008922D8">
        <w:rPr>
          <w:rFonts w:ascii="Times New Roman" w:eastAsia="Times New Roman" w:hAnsi="Times New Roman" w:cs="Times New Roman"/>
          <w:color w:val="1F1F1F"/>
          <w:sz w:val="24"/>
          <w:szCs w:val="24"/>
          <w:lang w:eastAsia="en-IN"/>
        </w:rPr>
        <w:t xml:space="preserve">and geographically decentralized [3]. In these live-streaming environments, perpetrators utilize the continuous flow of video to evade static hashing entirely, relying on the sheer computational volume of high-definition video frames to overwhelm conventional content moderation APIs. This shift from static to temporal media presents a profound structural challenge to existing child protection pipelines, which lack the native capacity to process real-time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-temporal telemetry without incurring prohibitive latency bottlenecks.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A critical research gap persists in the architectural capacity of modern forensic video models to balance computational efficiency with the necessity of deep, continuous temporal </w:t>
      </w:r>
      <w:proofErr w:type="spellStart"/>
      <w:r w:rsidRPr="008922D8">
        <w:rPr>
          <w:rFonts w:ascii="Times New Roman" w:eastAsia="Times New Roman" w:hAnsi="Times New Roman" w:cs="Times New Roman"/>
          <w:color w:val="1F1F1F"/>
          <w:sz w:val="24"/>
          <w:szCs w:val="24"/>
          <w:lang w:eastAsia="en-IN"/>
        </w:rPr>
        <w:t>modeling</w:t>
      </w:r>
      <w:proofErr w:type="spellEnd"/>
      <w:r w:rsidRPr="008922D8">
        <w:rPr>
          <w:rFonts w:ascii="Times New Roman" w:eastAsia="Times New Roman" w:hAnsi="Times New Roman" w:cs="Times New Roman"/>
          <w:color w:val="1F1F1F"/>
          <w:sz w:val="24"/>
          <w:szCs w:val="24"/>
          <w:lang w:eastAsia="en-IN"/>
        </w:rPr>
        <w:t xml:space="preserve">. The contemporary standard for automated video moderation involves either extracting </w:t>
      </w:r>
      <w:proofErr w:type="spellStart"/>
      <w:r w:rsidRPr="008922D8">
        <w:rPr>
          <w:rFonts w:ascii="Times New Roman" w:eastAsia="Times New Roman" w:hAnsi="Times New Roman" w:cs="Times New Roman"/>
          <w:color w:val="1F1F1F"/>
          <w:sz w:val="24"/>
          <w:szCs w:val="24"/>
          <w:lang w:eastAsia="en-IN"/>
        </w:rPr>
        <w:t>keyframes</w:t>
      </w:r>
      <w:proofErr w:type="spellEnd"/>
      <w:r w:rsidRPr="008922D8">
        <w:rPr>
          <w:rFonts w:ascii="Times New Roman" w:eastAsia="Times New Roman" w:hAnsi="Times New Roman" w:cs="Times New Roman"/>
          <w:color w:val="1F1F1F"/>
          <w:sz w:val="24"/>
          <w:szCs w:val="24"/>
          <w:lang w:eastAsia="en-IN"/>
        </w:rPr>
        <w:t xml:space="preserve"> at fixed intervals for 2D-CNN classification or deploying massive 3D-CNN architectures, such as </w:t>
      </w:r>
      <w:proofErr w:type="gramStart"/>
      <w:r w:rsidRPr="008922D8">
        <w:rPr>
          <w:rFonts w:ascii="Times New Roman" w:eastAsia="Times New Roman" w:hAnsi="Times New Roman" w:cs="Times New Roman"/>
          <w:color w:val="1F1F1F"/>
          <w:sz w:val="24"/>
          <w:szCs w:val="24"/>
          <w:lang w:eastAsia="en-IN"/>
        </w:rPr>
        <w:t>Inflated</w:t>
      </w:r>
      <w:proofErr w:type="gramEnd"/>
      <w:r w:rsidRPr="008922D8">
        <w:rPr>
          <w:rFonts w:ascii="Times New Roman" w:eastAsia="Times New Roman" w:hAnsi="Times New Roman" w:cs="Times New Roman"/>
          <w:color w:val="1F1F1F"/>
          <w:sz w:val="24"/>
          <w:szCs w:val="24"/>
          <w:lang w:eastAsia="en-IN"/>
        </w:rPr>
        <w:t xml:space="preserve"> 3D </w:t>
      </w:r>
      <w:proofErr w:type="spellStart"/>
      <w:r w:rsidRPr="008922D8">
        <w:rPr>
          <w:rFonts w:ascii="Times New Roman" w:eastAsia="Times New Roman" w:hAnsi="Times New Roman" w:cs="Times New Roman"/>
          <w:color w:val="1F1F1F"/>
          <w:sz w:val="24"/>
          <w:szCs w:val="24"/>
          <w:lang w:eastAsia="en-IN"/>
        </w:rPr>
        <w:t>ConvNets</w:t>
      </w:r>
      <w:proofErr w:type="spellEnd"/>
      <w:r w:rsidRPr="008922D8">
        <w:rPr>
          <w:rFonts w:ascii="Times New Roman" w:eastAsia="Times New Roman" w:hAnsi="Times New Roman" w:cs="Times New Roman"/>
          <w:color w:val="1F1F1F"/>
          <w:sz w:val="24"/>
          <w:szCs w:val="24"/>
          <w:lang w:eastAsia="en-IN"/>
        </w:rPr>
        <w:t xml:space="preserve"> (I3D), to capture motion [4]. While </w:t>
      </w:r>
      <w:proofErr w:type="spellStart"/>
      <w:r w:rsidRPr="008922D8">
        <w:rPr>
          <w:rFonts w:ascii="Times New Roman" w:eastAsia="Times New Roman" w:hAnsi="Times New Roman" w:cs="Times New Roman"/>
          <w:color w:val="1F1F1F"/>
          <w:sz w:val="24"/>
          <w:szCs w:val="24"/>
          <w:lang w:eastAsia="en-IN"/>
        </w:rPr>
        <w:t>keyframe</w:t>
      </w:r>
      <w:proofErr w:type="spellEnd"/>
      <w:r w:rsidRPr="008922D8">
        <w:rPr>
          <w:rFonts w:ascii="Times New Roman" w:eastAsia="Times New Roman" w:hAnsi="Times New Roman" w:cs="Times New Roman"/>
          <w:color w:val="1F1F1F"/>
          <w:sz w:val="24"/>
          <w:szCs w:val="24"/>
          <w:lang w:eastAsia="en-IN"/>
        </w:rPr>
        <w:t xml:space="preserve"> extraction is computationally </w:t>
      </w:r>
      <w:r w:rsidRPr="008922D8">
        <w:rPr>
          <w:rFonts w:ascii="Times New Roman" w:eastAsia="Times New Roman" w:hAnsi="Times New Roman" w:cs="Times New Roman"/>
          <w:color w:val="1F1F1F"/>
          <w:sz w:val="24"/>
          <w:szCs w:val="24"/>
          <w:lang w:eastAsia="en-IN"/>
        </w:rPr>
        <w:lastRenderedPageBreak/>
        <w:t xml:space="preserve">lightweight and easily deployed on edge devices, it suffers from a catastrophic loss of temporal context; capturing a single frame completely ignores the kinematic sequence of abuse, manipulative gestures, or the escalation of predatory intent occurring between the sampled intervals [5]. Conversely, 3D-CNNs excel at capturing short-term motion but require immense floating-point operations (FLOPs) and massive memory bandwidth, rendering their deployment on edge nodes or live-stream routing gateways physically impossible [6]. This technical reality exposes a severe architectural contradiction: how can a digital forensics pipeline execute rapid, privacy-preserving video triage at the network edge while simultaneously deploying the computationally intensive global attention mechanisms required to detect the long-range </w:t>
      </w:r>
      <w:proofErr w:type="spellStart"/>
      <w:r w:rsidRPr="008922D8">
        <w:rPr>
          <w:rFonts w:ascii="Times New Roman" w:eastAsia="Times New Roman" w:hAnsi="Times New Roman" w:cs="Times New Roman"/>
          <w:color w:val="1F1F1F"/>
          <w:sz w:val="24"/>
          <w:szCs w:val="24"/>
          <w:lang w:eastAsia="en-IN"/>
        </w:rPr>
        <w:t>behavioral</w:t>
      </w:r>
      <w:proofErr w:type="spellEnd"/>
      <w:r w:rsidRPr="008922D8">
        <w:rPr>
          <w:rFonts w:ascii="Times New Roman" w:eastAsia="Times New Roman" w:hAnsi="Times New Roman" w:cs="Times New Roman"/>
          <w:color w:val="1F1F1F"/>
          <w:sz w:val="24"/>
          <w:szCs w:val="24"/>
          <w:lang w:eastAsia="en-IN"/>
        </w:rPr>
        <w:t xml:space="preserve"> anomalies of live-streamed OCE?</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To occupy this research niche and resolve the dual constraints of processing latency and temporal continuity, this paper introduces an integrated, dual-modality neural framework engineered specifically for web-based video analysis. The architecture proposes two highly specialized, interconnected models: the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 xml:space="preserve">-Temporal Dual-Stream Architecture for Encrypted Video Triage (ST-DSA) and the Adaptive Video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Transformer Framework for Live-Stream Anomaly Detection (AVST-AD). ST-DSA establishes a resilient, high-throughput feature extraction layer optimized for the device edge, independently computing spatial hierarchies and optical flow to rapidly filter overt threat topologies in real-time. Complex or highly anomalous video streams that bypass this initial triage are subsequently routed to AVST-AD, a centralized cloud-based framework that utilizes 3D shifted-window self-attention regimes to detect deep, sustained structural </w:t>
      </w:r>
      <w:proofErr w:type="spellStart"/>
      <w:r w:rsidRPr="008922D8">
        <w:rPr>
          <w:rFonts w:ascii="Times New Roman" w:eastAsia="Times New Roman" w:hAnsi="Times New Roman" w:cs="Times New Roman"/>
          <w:color w:val="1F1F1F"/>
          <w:sz w:val="24"/>
          <w:szCs w:val="24"/>
          <w:lang w:eastAsia="en-IN"/>
        </w:rPr>
        <w:t>artifacts</w:t>
      </w:r>
      <w:proofErr w:type="spellEnd"/>
      <w:r w:rsidRPr="008922D8">
        <w:rPr>
          <w:rFonts w:ascii="Times New Roman" w:eastAsia="Times New Roman" w:hAnsi="Times New Roman" w:cs="Times New Roman"/>
          <w:color w:val="1F1F1F"/>
          <w:sz w:val="24"/>
          <w:szCs w:val="24"/>
          <w:lang w:eastAsia="en-IN"/>
        </w:rPr>
        <w:t xml:space="preserve"> of abuse. The subsequent sections systematically detail this research: Section 2 critically surveys existing video forensics literature; Section 3 outlines the mathematical formulation of both proposed frameworks; Section 4 reports empirical performance metrics; Section 5 synthesizes the deployment implications; and Section 6 concludes with a definitive roadmap for future research.</w:t>
      </w:r>
    </w:p>
    <w:p w:rsidR="00BE1035" w:rsidRPr="008922D8" w:rsidRDefault="008922D8"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II. LITERATURE REVIEW</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The automated detection of illicit and anomalous </w:t>
      </w:r>
      <w:proofErr w:type="spellStart"/>
      <w:r w:rsidRPr="008922D8">
        <w:rPr>
          <w:rFonts w:ascii="Times New Roman" w:eastAsia="Times New Roman" w:hAnsi="Times New Roman" w:cs="Times New Roman"/>
          <w:color w:val="1F1F1F"/>
          <w:sz w:val="24"/>
          <w:szCs w:val="24"/>
          <w:lang w:eastAsia="en-IN"/>
        </w:rPr>
        <w:t>behavior</w:t>
      </w:r>
      <w:proofErr w:type="spellEnd"/>
      <w:r w:rsidRPr="008922D8">
        <w:rPr>
          <w:rFonts w:ascii="Times New Roman" w:eastAsia="Times New Roman" w:hAnsi="Times New Roman" w:cs="Times New Roman"/>
          <w:color w:val="1F1F1F"/>
          <w:sz w:val="24"/>
          <w:szCs w:val="24"/>
          <w:lang w:eastAsia="en-IN"/>
        </w:rPr>
        <w:t xml:space="preserve"> within continuous video streams represents a highly complex intersection of computer vision, temporal sequence </w:t>
      </w:r>
      <w:proofErr w:type="spellStart"/>
      <w:r w:rsidRPr="008922D8">
        <w:rPr>
          <w:rFonts w:ascii="Times New Roman" w:eastAsia="Times New Roman" w:hAnsi="Times New Roman" w:cs="Times New Roman"/>
          <w:color w:val="1F1F1F"/>
          <w:sz w:val="24"/>
          <w:szCs w:val="24"/>
          <w:lang w:eastAsia="en-IN"/>
        </w:rPr>
        <w:t>modeling</w:t>
      </w:r>
      <w:proofErr w:type="spellEnd"/>
      <w:r w:rsidRPr="008922D8">
        <w:rPr>
          <w:rFonts w:ascii="Times New Roman" w:eastAsia="Times New Roman" w:hAnsi="Times New Roman" w:cs="Times New Roman"/>
          <w:color w:val="1F1F1F"/>
          <w:sz w:val="24"/>
          <w:szCs w:val="24"/>
          <w:lang w:eastAsia="en-IN"/>
        </w:rPr>
        <w:t xml:space="preserve">, and </w:t>
      </w:r>
      <w:r w:rsidRPr="008922D8">
        <w:rPr>
          <w:rFonts w:ascii="Times New Roman" w:eastAsia="Times New Roman" w:hAnsi="Times New Roman" w:cs="Times New Roman"/>
          <w:color w:val="1F1F1F"/>
          <w:sz w:val="24"/>
          <w:szCs w:val="24"/>
          <w:lang w:eastAsia="en-IN"/>
        </w:rPr>
        <w:t xml:space="preserve">decentralized network engineering. The earliest iterations of video moderation infrastructure were dominated by simple heuristic </w:t>
      </w:r>
      <w:proofErr w:type="spellStart"/>
      <w:r w:rsidRPr="008922D8">
        <w:rPr>
          <w:rFonts w:ascii="Times New Roman" w:eastAsia="Times New Roman" w:hAnsi="Times New Roman" w:cs="Times New Roman"/>
          <w:color w:val="1F1F1F"/>
          <w:sz w:val="24"/>
          <w:szCs w:val="24"/>
          <w:lang w:eastAsia="en-IN"/>
        </w:rPr>
        <w:t>keyframe</w:t>
      </w:r>
      <w:proofErr w:type="spellEnd"/>
      <w:r w:rsidRPr="008922D8">
        <w:rPr>
          <w:rFonts w:ascii="Times New Roman" w:eastAsia="Times New Roman" w:hAnsi="Times New Roman" w:cs="Times New Roman"/>
          <w:color w:val="1F1F1F"/>
          <w:sz w:val="24"/>
          <w:szCs w:val="24"/>
          <w:lang w:eastAsia="en-IN"/>
        </w:rPr>
        <w:t xml:space="preserve"> extraction, where systems would decode a video stream, sample one frame per second, and apply standard 2D image classifiers to identify nudity or weapons [7]. While these models marginally improved the identification of highly explicit, static frames, they fundamentally lacked the architectural capacity to understand temporal progression or kinematic context. Malicious actors rapidly circumvented these rudimentary </w:t>
      </w:r>
      <w:proofErr w:type="spellStart"/>
      <w:r w:rsidRPr="008922D8">
        <w:rPr>
          <w:rFonts w:ascii="Times New Roman" w:eastAsia="Times New Roman" w:hAnsi="Times New Roman" w:cs="Times New Roman"/>
          <w:color w:val="1F1F1F"/>
          <w:sz w:val="24"/>
          <w:szCs w:val="24"/>
          <w:lang w:eastAsia="en-IN"/>
        </w:rPr>
        <w:t>blocklists</w:t>
      </w:r>
      <w:proofErr w:type="spellEnd"/>
      <w:r w:rsidRPr="008922D8">
        <w:rPr>
          <w:rFonts w:ascii="Times New Roman" w:eastAsia="Times New Roman" w:hAnsi="Times New Roman" w:cs="Times New Roman"/>
          <w:color w:val="1F1F1F"/>
          <w:sz w:val="24"/>
          <w:szCs w:val="24"/>
          <w:lang w:eastAsia="en-IN"/>
        </w:rPr>
        <w:t xml:space="preserve"> by inserting brief, benign transition frames, exploiting the sampling gap to broadcast illicit actions that fell entirely between the system's detection windows [8]. The inability of 2D frame-sampling to generalize to fluid, continuous abuse forced the digital forensics community to seek more robust solutions within the domain of true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-temporal representation learning.</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The advent of deep 3D Convolutional Neural Networks (3D-CNNs) precipitated a fundamental paradigm shift in video analysis, moving the field from isolated frames to the direct evaluation of dense, volumetric video blocks. Architectures such as C3D and Inflated 3D (I3D) networks emerged as the definitive standard for human action recognition and temporal anomaly detection [9], [10]. In the broader context of forensic filtering, 3D-CNN classifiers demonstrated considerable success; empirical studies utilizing such volumetric architectures achieved accuracy rates exceeding 88% when deployed to categorize aggressive interactions or continuous illicit broadcasting in offline server environments [11]. However, while these 3D convolutional models excel at isolating local temporal features within highly constrained, pre-recorded datasets, their application to live-streamed online child exploitation presents distinct failure modes. Processing volumetric tensors through 3D pooling layers creates a massive computational footprint; the sheer volume of FLOPs required to update the 3D kernels frame-by-frame introduces severe latency [12]. In live forensic profiling, the inability of 3D-CNNs to run efficiently on network gateways frequently forces moderation systems into heavy buffering, rendering real-time intervention mathematically untenable and making the system critically vulnerable to high-bandwidth streaming architectures [13].</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Simultaneously, the introduction of Vision Transformers (</w:t>
      </w:r>
      <w:proofErr w:type="spellStart"/>
      <w:r w:rsidRPr="008922D8">
        <w:rPr>
          <w:rFonts w:ascii="Times New Roman" w:eastAsia="Times New Roman" w:hAnsi="Times New Roman" w:cs="Times New Roman"/>
          <w:color w:val="1F1F1F"/>
          <w:sz w:val="24"/>
          <w:szCs w:val="24"/>
          <w:lang w:eastAsia="en-IN"/>
        </w:rPr>
        <w:t>ViT</w:t>
      </w:r>
      <w:proofErr w:type="spellEnd"/>
      <w:r w:rsidRPr="008922D8">
        <w:rPr>
          <w:rFonts w:ascii="Times New Roman" w:eastAsia="Times New Roman" w:hAnsi="Times New Roman" w:cs="Times New Roman"/>
          <w:color w:val="1F1F1F"/>
          <w:sz w:val="24"/>
          <w:szCs w:val="24"/>
          <w:lang w:eastAsia="en-IN"/>
        </w:rPr>
        <w:t xml:space="preserve">) adapted for video—most </w:t>
      </w:r>
      <w:r w:rsidRPr="008922D8">
        <w:rPr>
          <w:rFonts w:ascii="Times New Roman" w:eastAsia="Times New Roman" w:hAnsi="Times New Roman" w:cs="Times New Roman"/>
          <w:color w:val="1F1F1F"/>
          <w:sz w:val="24"/>
          <w:szCs w:val="24"/>
          <w:lang w:eastAsia="en-IN"/>
        </w:rPr>
        <w:lastRenderedPageBreak/>
        <w:t xml:space="preserve">notably the </w:t>
      </w:r>
      <w:proofErr w:type="spellStart"/>
      <w:r w:rsidRPr="008922D8">
        <w:rPr>
          <w:rFonts w:ascii="Times New Roman" w:eastAsia="Times New Roman" w:hAnsi="Times New Roman" w:cs="Times New Roman"/>
          <w:color w:val="1F1F1F"/>
          <w:sz w:val="24"/>
          <w:szCs w:val="24"/>
          <w:lang w:eastAsia="en-IN"/>
        </w:rPr>
        <w:t>TimeSformer</w:t>
      </w:r>
      <w:proofErr w:type="spellEnd"/>
      <w:r w:rsidRPr="008922D8">
        <w:rPr>
          <w:rFonts w:ascii="Times New Roman" w:eastAsia="Times New Roman" w:hAnsi="Times New Roman" w:cs="Times New Roman"/>
          <w:color w:val="1F1F1F"/>
          <w:sz w:val="24"/>
          <w:szCs w:val="24"/>
          <w:lang w:eastAsia="en-IN"/>
        </w:rPr>
        <w:t xml:space="preserve"> and Video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Transformer frameworks—revolutionized contextual temporal </w:t>
      </w:r>
      <w:proofErr w:type="spellStart"/>
      <w:r w:rsidRPr="008922D8">
        <w:rPr>
          <w:rFonts w:ascii="Times New Roman" w:eastAsia="Times New Roman" w:hAnsi="Times New Roman" w:cs="Times New Roman"/>
          <w:color w:val="1F1F1F"/>
          <w:sz w:val="24"/>
          <w:szCs w:val="24"/>
          <w:lang w:eastAsia="en-IN"/>
        </w:rPr>
        <w:t>modeling</w:t>
      </w:r>
      <w:proofErr w:type="spellEnd"/>
      <w:r w:rsidRPr="008922D8">
        <w:rPr>
          <w:rFonts w:ascii="Times New Roman" w:eastAsia="Times New Roman" w:hAnsi="Times New Roman" w:cs="Times New Roman"/>
          <w:color w:val="1F1F1F"/>
          <w:sz w:val="24"/>
          <w:szCs w:val="24"/>
          <w:lang w:eastAsia="en-IN"/>
        </w:rPr>
        <w:t xml:space="preserve"> by discarding rigid 3D convolutions entirely in </w:t>
      </w:r>
      <w:proofErr w:type="spellStart"/>
      <w:r w:rsidRPr="008922D8">
        <w:rPr>
          <w:rFonts w:ascii="Times New Roman" w:eastAsia="Times New Roman" w:hAnsi="Times New Roman" w:cs="Times New Roman"/>
          <w:color w:val="1F1F1F"/>
          <w:sz w:val="24"/>
          <w:szCs w:val="24"/>
          <w:lang w:eastAsia="en-IN"/>
        </w:rPr>
        <w:t>favor</w:t>
      </w:r>
      <w:proofErr w:type="spellEnd"/>
      <w:r w:rsidRPr="008922D8">
        <w:rPr>
          <w:rFonts w:ascii="Times New Roman" w:eastAsia="Times New Roman" w:hAnsi="Times New Roman" w:cs="Times New Roman"/>
          <w:color w:val="1F1F1F"/>
          <w:sz w:val="24"/>
          <w:szCs w:val="24"/>
          <w:lang w:eastAsia="en-IN"/>
        </w:rPr>
        <w:t xml:space="preserve"> of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 xml:space="preserve">-temporal multi-head self-attention [14]. Pre-trained video transformer models achieve state-of-the-art benchmarks by evaluating the bidirectional relationships of all video patches across both space and time, enabling the network to map global, long-range kinematic contexts that 3D-CNNs simply cannot perceive due to their constrained receptive fields [15]. Forensic implementations of isolated video transformers have proven highly effective at identifying the subtle, protracted </w:t>
      </w:r>
      <w:proofErr w:type="spellStart"/>
      <w:r w:rsidRPr="008922D8">
        <w:rPr>
          <w:rFonts w:ascii="Times New Roman" w:eastAsia="Times New Roman" w:hAnsi="Times New Roman" w:cs="Times New Roman"/>
          <w:color w:val="1F1F1F"/>
          <w:sz w:val="24"/>
          <w:szCs w:val="24"/>
          <w:lang w:eastAsia="en-IN"/>
        </w:rPr>
        <w:t>behavioral</w:t>
      </w:r>
      <w:proofErr w:type="spellEnd"/>
      <w:r w:rsidRPr="008922D8">
        <w:rPr>
          <w:rFonts w:ascii="Times New Roman" w:eastAsia="Times New Roman" w:hAnsi="Times New Roman" w:cs="Times New Roman"/>
          <w:color w:val="1F1F1F"/>
          <w:sz w:val="24"/>
          <w:szCs w:val="24"/>
          <w:lang w:eastAsia="en-IN"/>
        </w:rPr>
        <w:t xml:space="preserve"> anomalies inherent to live-streamed exploitation, where the context of the abuse spans several minutes rather than a few seconds [16]. Yet, standalone video transformers exhibit a profound computational burden; the quadratic memory complexity inherent to full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-temporal self-attention strictly bounds their real-time utility. This architectural constraint forces forensic systems to route massive video batches to centralized cloud GPUs, exposing sensitive raw telemetry during network transmission and severely limiting edge deployment [17]. Consequently, neither rigid 3D-CNNs nor standalone video transformers offer a comprehensive mathematical solution to the high-throughput, low-latency OCE detection problem.</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Moreover, modern digital protection systems must operate within strict privacy-preserving boundaries, as the centralized cloud-processing of raw user video streams violates stringent global data protection regulations and creates vast ethical liabilities. The deployment of lightweight AI models directly to network edge devices has therefore become an operational necessity [18]. Research into edge-based video forensics has successfully demonstrated that resource-constrained hardware can execute advanced tasks using optical flow algorithms and lightweight spatial streams [19]. However, deploying massive, robust Video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networks directly to mobile edge nodes or routing switches remains computationally impossible, creating a severe bottleneck in detecting sophisticated, long-term abuse at the user level [20]. This systemic review exposes a critical, unaddressed technical gap: the </w:t>
      </w:r>
      <w:r w:rsidRPr="008922D8">
        <w:rPr>
          <w:rFonts w:ascii="Times New Roman" w:eastAsia="Times New Roman" w:hAnsi="Times New Roman" w:cs="Times New Roman"/>
          <w:color w:val="1F1F1F"/>
          <w:sz w:val="24"/>
          <w:szCs w:val="24"/>
          <w:lang w:eastAsia="en-IN"/>
        </w:rPr>
        <w:t>urgent requirement for an integrated framework that unifies the high-throughput, edge-deployable efficiency of dual-stream (spatial/optical flow) architectures with the deep, global kinematic anomaly detection of shifted-window video transformers, structured within a seamless, privacy-preserving pipeline.</w:t>
      </w:r>
    </w:p>
    <w:p w:rsidR="00BE1035" w:rsidRPr="008922D8" w:rsidRDefault="008922D8"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III. METHODOLOGY</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To explicitly address the architectural deficiencies identified in the literature, the proposed web-based video analysis infrastructure is segmented into two sequential, highly specialized neural modules. The initial layer, ST-DSA, provides rapid, edge-optimized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-temporal triage to identify and intercept overt motion-based threat signatures. The subsequent layer, AVST-AD, operates as a dense, cloud-based anomaly detector, evaluating the deep kinematic authenticity of complex live-streams that bypass the initial edge filtering.</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 xml:space="preserve">3.1 Framework 1: </w:t>
      </w:r>
      <w:proofErr w:type="spellStart"/>
      <w:r w:rsidRPr="008922D8">
        <w:rPr>
          <w:rFonts w:ascii="Times New Roman" w:eastAsia="Times New Roman" w:hAnsi="Times New Roman" w:cs="Times New Roman"/>
          <w:b/>
          <w:bCs/>
          <w:color w:val="1F1F1F"/>
          <w:sz w:val="24"/>
          <w:szCs w:val="24"/>
          <w:bdr w:val="none" w:sz="0" w:space="0" w:color="auto" w:frame="1"/>
          <w:lang w:eastAsia="en-IN"/>
        </w:rPr>
        <w:t>Spatio</w:t>
      </w:r>
      <w:proofErr w:type="spellEnd"/>
      <w:r w:rsidRPr="008922D8">
        <w:rPr>
          <w:rFonts w:ascii="Times New Roman" w:eastAsia="Times New Roman" w:hAnsi="Times New Roman" w:cs="Times New Roman"/>
          <w:b/>
          <w:bCs/>
          <w:color w:val="1F1F1F"/>
          <w:sz w:val="24"/>
          <w:szCs w:val="24"/>
          <w:bdr w:val="none" w:sz="0" w:space="0" w:color="auto" w:frame="1"/>
          <w:lang w:eastAsia="en-IN"/>
        </w:rPr>
        <w:t>-Temporal Dual-Stream Architecture (ST-DSA)</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The ST-DSA framework is mathematically architected to eliminate the latency of massive 3D-CNNs while maintaining true temporal awareness at the network edge. Rather than processing volumetric blocks, ST-DSA separates the video stream into two independent but parallel computational pipelines: a Spatial Stream processing static RGB frames, and a Temporal Stream processing dense optical flow matrices. Given an ingested raw video sequence, the Spatial Stream evaluates individual frames </w:t>
      </w:r>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V</m:t>
            </m:r>
          </m:e>
          <m:sub>
            <m:r>
              <w:rPr>
                <w:rFonts w:ascii="Cambria Math" w:eastAsia="Times New Roman" w:hAnsi="Cambria Math" w:cs="Times New Roman"/>
                <w:color w:val="1F1F1F"/>
                <w:sz w:val="24"/>
                <w:szCs w:val="24"/>
                <w:lang w:eastAsia="en-IN"/>
              </w:rPr>
              <m:t>rgb</m:t>
            </m:r>
          </m:sub>
        </m:sSub>
        <m:r>
          <w:rPr>
            <w:rFonts w:ascii="Cambria Math" w:eastAsia="Times New Roman" w:hAnsi="Cambria Math" w:cs="Times New Roman"/>
            <w:color w:val="1F1F1F"/>
            <w:sz w:val="24"/>
            <w:szCs w:val="24"/>
            <w:lang w:eastAsia="en-IN"/>
          </w:rPr>
          <m:t>∈</m:t>
        </m:r>
        <m:sSup>
          <m:sSupPr>
            <m:ctrlPr>
              <w:rPr>
                <w:rFonts w:ascii="Cambria Math" w:eastAsia="Times New Roman" w:hAnsi="Cambria Math" w:cs="Times New Roman"/>
                <w:i/>
                <w:color w:val="1F1F1F"/>
                <w:sz w:val="24"/>
                <w:szCs w:val="24"/>
                <w:lang w:eastAsia="en-IN"/>
              </w:rPr>
            </m:ctrlPr>
          </m:sSupPr>
          <m:e>
            <m:r>
              <m:rPr>
                <m:scr m:val="double-struck"/>
              </m:rPr>
              <w:rPr>
                <w:rFonts w:ascii="Cambria Math" w:eastAsia="Times New Roman" w:hAnsi="Cambria Math" w:cs="Times New Roman"/>
                <w:color w:val="1F1F1F"/>
                <w:sz w:val="24"/>
                <w:szCs w:val="24"/>
                <w:lang w:eastAsia="en-IN"/>
              </w:rPr>
              <m:t>R</m:t>
            </m:r>
          </m:e>
          <m:sup>
            <m:r>
              <w:rPr>
                <w:rFonts w:ascii="Cambria Math" w:eastAsia="Times New Roman" w:hAnsi="Cambria Math" w:cs="Times New Roman"/>
                <w:color w:val="1F1F1F"/>
                <w:sz w:val="24"/>
                <w:szCs w:val="24"/>
                <w:lang w:eastAsia="en-IN"/>
              </w:rPr>
              <m:t>H×W×3</m:t>
            </m:r>
          </m:sup>
        </m:sSup>
      </m:oMath>
      <w:r w:rsidRPr="008922D8">
        <w:rPr>
          <w:rFonts w:ascii="Times New Roman" w:eastAsia="Times New Roman" w:hAnsi="Times New Roman" w:cs="Times New Roman"/>
          <w:color w:val="1F1F1F"/>
          <w:sz w:val="24"/>
          <w:szCs w:val="24"/>
          <w:lang w:eastAsia="en-IN"/>
        </w:rPr>
        <w:t xml:space="preserve"> using a lightweight MobileNetV3 backbone, extracting appearance and contextual </w:t>
      </w:r>
      <w:proofErr w:type="gramStart"/>
      <w:r w:rsidRPr="008922D8">
        <w:rPr>
          <w:rFonts w:ascii="Times New Roman" w:eastAsia="Times New Roman" w:hAnsi="Times New Roman" w:cs="Times New Roman"/>
          <w:color w:val="1F1F1F"/>
          <w:sz w:val="24"/>
          <w:szCs w:val="24"/>
          <w:lang w:eastAsia="en-IN"/>
        </w:rPr>
        <w:t>features</w:t>
      </w:r>
      <w:r w:rsidR="00F50971" w:rsidRPr="008922D8">
        <w:rPr>
          <w:rFonts w:ascii="Times New Roman" w:eastAsia="Times New Roman" w:hAnsi="Times New Roman" w:cs="Times New Roman"/>
          <w:color w:val="1F1F1F"/>
          <w:sz w:val="24"/>
          <w:szCs w:val="24"/>
          <w:lang w:eastAsia="en-IN"/>
        </w:rPr>
        <w:t xml:space="preserve"> </w:t>
      </w:r>
      <w:proofErr w:type="gramEnd"/>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F</m:t>
            </m:r>
          </m:e>
          <m:sub>
            <m:r>
              <w:rPr>
                <w:rFonts w:ascii="Cambria Math" w:eastAsia="Times New Roman" w:hAnsi="Cambria Math" w:cs="Times New Roman"/>
                <w:color w:val="1F1F1F"/>
                <w:sz w:val="24"/>
                <w:szCs w:val="24"/>
                <w:lang w:eastAsia="en-IN"/>
              </w:rPr>
              <m:t>spatial</m:t>
            </m:r>
          </m:sub>
        </m:sSub>
      </m:oMath>
      <w:r w:rsidRPr="008922D8">
        <w:rPr>
          <w:rFonts w:ascii="Times New Roman" w:eastAsia="Times New Roman" w:hAnsi="Times New Roman" w:cs="Times New Roman"/>
          <w:color w:val="1F1F1F"/>
          <w:sz w:val="24"/>
          <w:szCs w:val="24"/>
          <w:lang w:eastAsia="en-IN"/>
        </w:rPr>
        <w:t>.</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Concurrently, the Temporal Stream captures the absolute motion between consecutive frames. For any two frames at time </w:t>
      </w:r>
      <m:oMath>
        <m:r>
          <w:rPr>
            <w:rFonts w:ascii="Cambria Math" w:eastAsia="Times New Roman" w:hAnsi="Cambria Math" w:cs="Times New Roman"/>
            <w:color w:val="1F1F1F"/>
            <w:sz w:val="24"/>
            <w:szCs w:val="24"/>
            <w:lang w:eastAsia="en-IN"/>
          </w:rPr>
          <m:t>t</m:t>
        </m:r>
      </m:oMath>
      <w:r w:rsidRPr="008922D8">
        <w:rPr>
          <w:rFonts w:ascii="Times New Roman" w:eastAsia="Times New Roman" w:hAnsi="Times New Roman" w:cs="Times New Roman"/>
          <w:color w:val="1F1F1F"/>
          <w:sz w:val="24"/>
          <w:szCs w:val="24"/>
          <w:lang w:eastAsia="en-IN"/>
        </w:rPr>
        <w:t xml:space="preserve"> </w:t>
      </w:r>
      <w:proofErr w:type="gramStart"/>
      <w:r w:rsidRPr="008922D8">
        <w:rPr>
          <w:rFonts w:ascii="Times New Roman" w:eastAsia="Times New Roman" w:hAnsi="Times New Roman" w:cs="Times New Roman"/>
          <w:color w:val="1F1F1F"/>
          <w:sz w:val="24"/>
          <w:szCs w:val="24"/>
          <w:lang w:eastAsia="en-IN"/>
        </w:rPr>
        <w:t xml:space="preserve">and </w:t>
      </w:r>
      <w:proofErr w:type="gramEnd"/>
      <m:oMath>
        <m:r>
          <w:rPr>
            <w:rFonts w:ascii="Cambria Math" w:eastAsia="Times New Roman" w:hAnsi="Cambria Math" w:cs="Times New Roman"/>
            <w:color w:val="1F1F1F"/>
            <w:sz w:val="24"/>
            <w:szCs w:val="24"/>
            <w:lang w:eastAsia="en-IN"/>
          </w:rPr>
          <m:t>t+1</m:t>
        </m:r>
      </m:oMath>
      <w:r w:rsidRPr="008922D8">
        <w:rPr>
          <w:rFonts w:ascii="Times New Roman" w:eastAsia="Times New Roman" w:hAnsi="Times New Roman" w:cs="Times New Roman"/>
          <w:color w:val="1F1F1F"/>
          <w:sz w:val="24"/>
          <w:szCs w:val="24"/>
          <w:lang w:eastAsia="en-IN"/>
        </w:rPr>
        <w:t xml:space="preserve">, the dense optical flow </w:t>
      </w:r>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V</m:t>
            </m:r>
          </m:e>
          <m:sub>
            <m:r>
              <w:rPr>
                <w:rFonts w:ascii="Cambria Math" w:eastAsia="Times New Roman" w:hAnsi="Cambria Math" w:cs="Times New Roman"/>
                <w:color w:val="1F1F1F"/>
                <w:sz w:val="24"/>
                <w:szCs w:val="24"/>
                <w:lang w:eastAsia="en-IN"/>
              </w:rPr>
              <m:t>flow</m:t>
            </m:r>
          </m:sub>
        </m:sSub>
        <m:r>
          <w:rPr>
            <w:rFonts w:ascii="Cambria Math" w:eastAsia="Times New Roman" w:hAnsi="Cambria Math" w:cs="Times New Roman"/>
            <w:color w:val="1F1F1F"/>
            <w:sz w:val="24"/>
            <w:szCs w:val="24"/>
            <w:lang w:eastAsia="en-IN"/>
          </w:rPr>
          <m:t>∈</m:t>
        </m:r>
        <m:sSup>
          <m:sSupPr>
            <m:ctrlPr>
              <w:rPr>
                <w:rFonts w:ascii="Cambria Math" w:eastAsia="Times New Roman" w:hAnsi="Cambria Math" w:cs="Times New Roman"/>
                <w:i/>
                <w:color w:val="1F1F1F"/>
                <w:sz w:val="24"/>
                <w:szCs w:val="24"/>
                <w:lang w:eastAsia="en-IN"/>
              </w:rPr>
            </m:ctrlPr>
          </m:sSupPr>
          <m:e>
            <m:r>
              <m:rPr>
                <m:scr m:val="double-struck"/>
              </m:rPr>
              <w:rPr>
                <w:rFonts w:ascii="Cambria Math" w:eastAsia="Times New Roman" w:hAnsi="Cambria Math" w:cs="Times New Roman"/>
                <w:color w:val="1F1F1F"/>
                <w:sz w:val="24"/>
                <w:szCs w:val="24"/>
                <w:lang w:eastAsia="en-IN"/>
              </w:rPr>
              <m:t>R</m:t>
            </m:r>
          </m:e>
          <m:sup>
            <m:r>
              <w:rPr>
                <w:rFonts w:ascii="Cambria Math" w:eastAsia="Times New Roman" w:hAnsi="Cambria Math" w:cs="Times New Roman"/>
                <w:color w:val="1F1F1F"/>
                <w:sz w:val="24"/>
                <w:szCs w:val="24"/>
                <w:lang w:eastAsia="en-IN"/>
              </w:rPr>
              <m:t>H×W×2</m:t>
            </m:r>
          </m:sup>
        </m:sSup>
      </m:oMath>
      <w:r w:rsidRPr="008922D8">
        <w:rPr>
          <w:rFonts w:ascii="Times New Roman" w:eastAsia="Times New Roman" w:hAnsi="Times New Roman" w:cs="Times New Roman"/>
          <w:color w:val="1F1F1F"/>
          <w:sz w:val="24"/>
          <w:szCs w:val="24"/>
          <w:lang w:eastAsia="en-IN"/>
        </w:rPr>
        <w:t xml:space="preserve"> is computed, capturing the horizontal and vertical displacement vectors of every pixel. This optical flow matrix is processed through a parallel, customized 2D-CNN backbone to extract motion </w:t>
      </w:r>
      <w:proofErr w:type="gramStart"/>
      <w:r w:rsidRPr="008922D8">
        <w:rPr>
          <w:rFonts w:ascii="Times New Roman" w:eastAsia="Times New Roman" w:hAnsi="Times New Roman" w:cs="Times New Roman"/>
          <w:color w:val="1F1F1F"/>
          <w:sz w:val="24"/>
          <w:szCs w:val="24"/>
          <w:lang w:eastAsia="en-IN"/>
        </w:rPr>
        <w:t>dynamics</w:t>
      </w:r>
      <w:r w:rsidR="002C524E" w:rsidRPr="008922D8">
        <w:rPr>
          <w:rFonts w:ascii="Times New Roman" w:eastAsia="Times New Roman" w:hAnsi="Times New Roman" w:cs="Times New Roman"/>
          <w:color w:val="1F1F1F"/>
          <w:sz w:val="24"/>
          <w:szCs w:val="24"/>
          <w:lang w:eastAsia="en-IN"/>
        </w:rPr>
        <w:t xml:space="preserve"> </w:t>
      </w:r>
      <w:proofErr w:type="gramEnd"/>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F</m:t>
            </m:r>
          </m:e>
          <m:sub>
            <m:r>
              <w:rPr>
                <w:rFonts w:ascii="Cambria Math" w:eastAsia="Times New Roman" w:hAnsi="Cambria Math" w:cs="Times New Roman"/>
                <w:color w:val="1F1F1F"/>
                <w:sz w:val="24"/>
                <w:szCs w:val="24"/>
                <w:lang w:eastAsia="en-IN"/>
              </w:rPr>
              <m:t>temporal</m:t>
            </m:r>
          </m:sub>
        </m:sSub>
      </m:oMath>
      <w:r w:rsidRPr="008922D8">
        <w:rPr>
          <w:rFonts w:ascii="Times New Roman" w:eastAsia="Times New Roman" w:hAnsi="Times New Roman" w:cs="Times New Roman"/>
          <w:color w:val="1F1F1F"/>
          <w:sz w:val="24"/>
          <w:szCs w:val="24"/>
          <w:lang w:eastAsia="en-IN"/>
        </w:rPr>
        <w:t>.</w:t>
      </w:r>
    </w:p>
    <w:p w:rsidR="00872049" w:rsidRDefault="00872049" w:rsidP="008922D8">
      <w:pPr>
        <w:spacing w:before="100" w:beforeAutospacing="1" w:after="0" w:line="240" w:lineRule="auto"/>
        <w:jc w:val="both"/>
        <w:rPr>
          <w:rFonts w:ascii="Times New Roman" w:eastAsia="Times New Roman" w:hAnsi="Times New Roman" w:cs="Times New Roman"/>
          <w:color w:val="1F1F1F"/>
          <w:sz w:val="24"/>
          <w:szCs w:val="24"/>
          <w:highlight w:val="yellow"/>
          <w:lang w:eastAsia="en-IN"/>
        </w:rPr>
        <w:sectPr w:rsidR="00872049" w:rsidSect="00872049">
          <w:type w:val="continuous"/>
          <w:pgSz w:w="11906" w:h="16838"/>
          <w:pgMar w:top="720" w:right="720" w:bottom="720" w:left="720" w:header="708" w:footer="708" w:gutter="0"/>
          <w:cols w:num="2" w:space="708"/>
          <w:docGrid w:linePitch="360"/>
        </w:sectPr>
      </w:pPr>
    </w:p>
    <w:p w:rsidR="00BE1035" w:rsidRPr="008922D8" w:rsidRDefault="009B568D" w:rsidP="00872049">
      <w:pPr>
        <w:spacing w:before="100" w:beforeAutospacing="1" w:after="0" w:line="240" w:lineRule="auto"/>
        <w:jc w:val="center"/>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highlight w:val="yellow"/>
          <w:lang w:eastAsia="en-I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85.8pt;height:210.55pt">
            <v:imagedata r:id="rId5" o:title="f37d7416-d884-4ce6-8912-4161118d547c"/>
          </v:shape>
        </w:pict>
      </w:r>
    </w:p>
    <w:p w:rsidR="009B568D" w:rsidRDefault="009B568D" w:rsidP="008922D8">
      <w:pPr>
        <w:spacing w:before="100" w:beforeAutospacing="1" w:after="0" w:line="240" w:lineRule="auto"/>
        <w:jc w:val="both"/>
        <w:rPr>
          <w:rFonts w:ascii="Times New Roman" w:eastAsia="Times New Roman" w:hAnsi="Times New Roman" w:cs="Times New Roman"/>
          <w:color w:val="1F1F1F"/>
          <w:sz w:val="24"/>
          <w:szCs w:val="24"/>
          <w:lang w:eastAsia="en-IN"/>
        </w:rPr>
      </w:pPr>
    </w:p>
    <w:p w:rsidR="009B568D" w:rsidRDefault="009B568D" w:rsidP="008922D8">
      <w:pPr>
        <w:spacing w:before="100" w:beforeAutospacing="1" w:after="0" w:line="240" w:lineRule="auto"/>
        <w:jc w:val="both"/>
        <w:rPr>
          <w:rFonts w:ascii="Times New Roman" w:eastAsia="Times New Roman" w:hAnsi="Times New Roman" w:cs="Times New Roman"/>
          <w:color w:val="1F1F1F"/>
          <w:sz w:val="24"/>
          <w:szCs w:val="24"/>
          <w:lang w:eastAsia="en-IN"/>
        </w:rPr>
        <w:sectPr w:rsidR="009B568D" w:rsidSect="00872049">
          <w:type w:val="continuous"/>
          <w:pgSz w:w="11906" w:h="16838"/>
          <w:pgMar w:top="720" w:right="720" w:bottom="720" w:left="720" w:header="708" w:footer="708" w:gutter="0"/>
          <w:cols w:space="708"/>
          <w:docGrid w:linePitch="360"/>
        </w:sectPr>
      </w:pP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To combine these distinct representations into a unified threat assessment, ST-DSA implements an advanced cross-stream attention fusion mechanism. Rather than simple concatenation, the fusion layer dynamically calculates the relative importance of spatial context versus kinematic motion. The fused feature representation </w:t>
      </w:r>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F</m:t>
            </m:r>
          </m:e>
          <m:sub>
            <m:r>
              <w:rPr>
                <w:rFonts w:ascii="Cambria Math" w:eastAsia="Times New Roman" w:hAnsi="Cambria Math" w:cs="Times New Roman"/>
                <w:color w:val="1F1F1F"/>
                <w:sz w:val="24"/>
                <w:szCs w:val="24"/>
                <w:lang w:eastAsia="en-IN"/>
              </w:rPr>
              <m:t>fuse</m:t>
            </m:r>
          </m:sub>
        </m:sSub>
      </m:oMath>
      <w:r w:rsidRPr="008922D8">
        <w:rPr>
          <w:rFonts w:ascii="Times New Roman" w:eastAsia="Times New Roman" w:hAnsi="Times New Roman" w:cs="Times New Roman"/>
          <w:color w:val="1F1F1F"/>
          <w:sz w:val="24"/>
          <w:szCs w:val="24"/>
          <w:lang w:eastAsia="en-IN"/>
        </w:rPr>
        <w:t xml:space="preserve"> is derived mathematically as:</w:t>
      </w:r>
    </w:p>
    <w:p w:rsidR="000630DC" w:rsidRPr="008922D8" w:rsidRDefault="001D72A0" w:rsidP="008922D8">
      <w:pPr>
        <w:spacing w:before="100" w:beforeAutospacing="1" w:after="0" w:line="240" w:lineRule="auto"/>
        <w:jc w:val="both"/>
        <w:rPr>
          <w:rFonts w:ascii="Times New Roman" w:eastAsia="Times New Roman" w:hAnsi="Times New Roman" w:cs="Times New Roman"/>
          <w:color w:val="1F1F1F"/>
          <w:sz w:val="24"/>
          <w:szCs w:val="24"/>
          <w:lang w:eastAsia="en-IN"/>
        </w:rPr>
      </w:pPr>
      <m:oMathPara>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F</m:t>
              </m:r>
            </m:e>
            <m:sub>
              <m:r>
                <w:rPr>
                  <w:rFonts w:ascii="Cambria Math" w:eastAsia="Times New Roman" w:hAnsi="Cambria Math" w:cs="Times New Roman"/>
                  <w:color w:val="1F1F1F"/>
                  <w:sz w:val="24"/>
                  <w:szCs w:val="24"/>
                  <w:lang w:eastAsia="en-IN"/>
                </w:rPr>
                <m:t>fuse</m:t>
              </m:r>
            </m:sub>
          </m:sSub>
          <m:r>
            <w:rPr>
              <w:rFonts w:ascii="Cambria Math" w:eastAsia="Times New Roman" w:hAnsi="Cambria Math" w:cs="Times New Roman"/>
              <w:color w:val="1F1F1F"/>
              <w:sz w:val="24"/>
              <w:szCs w:val="24"/>
              <w:lang w:eastAsia="en-IN"/>
            </w:rPr>
            <m:t>=σ</m:t>
          </m:r>
          <m:d>
            <m:dPr>
              <m:ctrlPr>
                <w:rPr>
                  <w:rFonts w:ascii="Cambria Math" w:eastAsia="Times New Roman" w:hAnsi="Cambria Math" w:cs="Times New Roman"/>
                  <w:i/>
                  <w:color w:val="1F1F1F"/>
                  <w:sz w:val="24"/>
                  <w:szCs w:val="24"/>
                  <w:lang w:eastAsia="en-IN"/>
                </w:rPr>
              </m:ctrlPr>
            </m:dPr>
            <m:e>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W</m:t>
                  </m:r>
                </m:e>
                <m:sub>
                  <m:r>
                    <w:rPr>
                      <w:rFonts w:ascii="Cambria Math" w:eastAsia="Times New Roman" w:hAnsi="Cambria Math" w:cs="Times New Roman"/>
                      <w:color w:val="1F1F1F"/>
                      <w:sz w:val="24"/>
                      <w:szCs w:val="24"/>
                      <w:lang w:eastAsia="en-IN"/>
                    </w:rPr>
                    <m:t>s</m:t>
                  </m:r>
                </m:sub>
              </m:sSub>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F</m:t>
                  </m:r>
                </m:e>
                <m:sub>
                  <m:r>
                    <w:rPr>
                      <w:rFonts w:ascii="Cambria Math" w:eastAsia="Times New Roman" w:hAnsi="Cambria Math" w:cs="Times New Roman"/>
                      <w:color w:val="1F1F1F"/>
                      <w:sz w:val="24"/>
                      <w:szCs w:val="24"/>
                      <w:lang w:eastAsia="en-IN"/>
                    </w:rPr>
                    <m:t>spatial</m:t>
                  </m:r>
                </m:sub>
              </m:sSub>
              <m:r>
                <w:rPr>
                  <w:rFonts w:ascii="Cambria Math" w:eastAsia="Times New Roman" w:hAnsi="Cambria Math" w:cs="Times New Roman"/>
                  <w:color w:val="1F1F1F"/>
                  <w:sz w:val="24"/>
                  <w:szCs w:val="24"/>
                  <w:lang w:eastAsia="en-IN"/>
                </w:rPr>
                <m:t>+</m:t>
              </m:r>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W</m:t>
                  </m:r>
                </m:e>
                <m:sub>
                  <m:r>
                    <w:rPr>
                      <w:rFonts w:ascii="Cambria Math" w:eastAsia="Times New Roman" w:hAnsi="Cambria Math" w:cs="Times New Roman"/>
                      <w:color w:val="1F1F1F"/>
                      <w:sz w:val="24"/>
                      <w:szCs w:val="24"/>
                      <w:lang w:eastAsia="en-IN"/>
                    </w:rPr>
                    <m:t>t</m:t>
                  </m:r>
                </m:sub>
              </m:sSub>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F</m:t>
                  </m:r>
                </m:e>
                <m:sub>
                  <m:r>
                    <w:rPr>
                      <w:rFonts w:ascii="Cambria Math" w:eastAsia="Times New Roman" w:hAnsi="Cambria Math" w:cs="Times New Roman"/>
                      <w:color w:val="1F1F1F"/>
                      <w:sz w:val="24"/>
                      <w:szCs w:val="24"/>
                      <w:lang w:eastAsia="en-IN"/>
                    </w:rPr>
                    <m:t>temporal</m:t>
                  </m:r>
                </m:sub>
              </m:sSub>
              <m:r>
                <w:rPr>
                  <w:rFonts w:ascii="Cambria Math" w:eastAsia="Times New Roman" w:hAnsi="Cambria Math" w:cs="Times New Roman"/>
                  <w:color w:val="1F1F1F"/>
                  <w:sz w:val="24"/>
                  <w:szCs w:val="24"/>
                  <w:lang w:eastAsia="en-IN"/>
                </w:rPr>
                <m:t>+b</m:t>
              </m:r>
            </m:e>
          </m:d>
        </m:oMath>
      </m:oMathPara>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proofErr w:type="gramStart"/>
      <w:r w:rsidRPr="008922D8">
        <w:rPr>
          <w:rFonts w:ascii="Times New Roman" w:eastAsia="Times New Roman" w:hAnsi="Times New Roman" w:cs="Times New Roman"/>
          <w:color w:val="1F1F1F"/>
          <w:sz w:val="24"/>
          <w:szCs w:val="24"/>
          <w:lang w:eastAsia="en-IN"/>
        </w:rPr>
        <w:t>where</w:t>
      </w:r>
      <w:proofErr w:type="gramEnd"/>
      <w:r w:rsidRPr="008922D8">
        <w:rPr>
          <w:rFonts w:ascii="Times New Roman" w:eastAsia="Times New Roman" w:hAnsi="Times New Roman" w:cs="Times New Roman"/>
          <w:color w:val="1F1F1F"/>
          <w:sz w:val="24"/>
          <w:szCs w:val="24"/>
          <w:lang w:eastAsia="en-IN"/>
        </w:rPr>
        <w:t xml:space="preserve"> </w:t>
      </w:r>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W</m:t>
            </m:r>
          </m:e>
          <m:sub>
            <m:r>
              <w:rPr>
                <w:rFonts w:ascii="Cambria Math" w:eastAsia="Times New Roman" w:hAnsi="Cambria Math" w:cs="Times New Roman"/>
                <w:color w:val="1F1F1F"/>
                <w:sz w:val="24"/>
                <w:szCs w:val="24"/>
                <w:lang w:eastAsia="en-IN"/>
              </w:rPr>
              <m:t>s</m:t>
            </m:r>
          </m:sub>
        </m:sSub>
      </m:oMath>
      <w:r w:rsidRPr="008922D8">
        <w:rPr>
          <w:rFonts w:ascii="Times New Roman" w:eastAsia="Times New Roman" w:hAnsi="Times New Roman" w:cs="Times New Roman"/>
          <w:color w:val="1F1F1F"/>
          <w:sz w:val="24"/>
          <w:szCs w:val="24"/>
          <w:lang w:eastAsia="en-IN"/>
        </w:rPr>
        <w:t xml:space="preserve"> and </w:t>
      </w:r>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W</m:t>
            </m:r>
          </m:e>
          <m:sub>
            <m:r>
              <w:rPr>
                <w:rFonts w:ascii="Cambria Math" w:eastAsia="Times New Roman" w:hAnsi="Cambria Math" w:cs="Times New Roman"/>
                <w:color w:val="1F1F1F"/>
                <w:sz w:val="24"/>
                <w:szCs w:val="24"/>
                <w:lang w:eastAsia="en-IN"/>
              </w:rPr>
              <m:t>t</m:t>
            </m:r>
          </m:sub>
        </m:sSub>
      </m:oMath>
      <w:r w:rsidRPr="008922D8">
        <w:rPr>
          <w:rFonts w:ascii="Times New Roman" w:eastAsia="Times New Roman" w:hAnsi="Times New Roman" w:cs="Times New Roman"/>
          <w:color w:val="1F1F1F"/>
          <w:sz w:val="24"/>
          <w:szCs w:val="24"/>
          <w:lang w:eastAsia="en-IN"/>
        </w:rPr>
        <w:t xml:space="preserve"> are learnable weight matrices optimized during backpropagation, and </w:t>
      </w:r>
      <m:oMath>
        <m:r>
          <w:rPr>
            <w:rFonts w:ascii="Cambria Math" w:eastAsia="Times New Roman" w:hAnsi="Cambria Math" w:cs="Times New Roman"/>
            <w:color w:val="1F1F1F"/>
            <w:sz w:val="24"/>
            <w:szCs w:val="24"/>
            <w:lang w:eastAsia="en-IN"/>
          </w:rPr>
          <m:t>σ</m:t>
        </m:r>
      </m:oMath>
      <w:r w:rsidRPr="008922D8">
        <w:rPr>
          <w:rFonts w:ascii="Times New Roman" w:eastAsia="Times New Roman" w:hAnsi="Times New Roman" w:cs="Times New Roman"/>
          <w:color w:val="1F1F1F"/>
          <w:sz w:val="24"/>
          <w:szCs w:val="24"/>
          <w:lang w:eastAsia="en-IN"/>
        </w:rPr>
        <w:t xml:space="preserve"> represents the non-linear activation. The fused tensor is then projected through a fully connected classification head to generate a real-time binary threat </w:t>
      </w:r>
      <w:proofErr w:type="gramStart"/>
      <w:r w:rsidRPr="008922D8">
        <w:rPr>
          <w:rFonts w:ascii="Times New Roman" w:eastAsia="Times New Roman" w:hAnsi="Times New Roman" w:cs="Times New Roman"/>
          <w:color w:val="1F1F1F"/>
          <w:sz w:val="24"/>
          <w:szCs w:val="24"/>
          <w:lang w:eastAsia="en-IN"/>
        </w:rPr>
        <w:t xml:space="preserve">probability </w:t>
      </w:r>
      <w:proofErr w:type="gramEnd"/>
      <m:oMath>
        <m:sSub>
          <m:sSubPr>
            <m:ctrlPr>
              <w:rPr>
                <w:rFonts w:ascii="Cambria Math" w:eastAsia="Times New Roman" w:hAnsi="Cambria Math" w:cs="Times New Roman"/>
                <w:i/>
                <w:color w:val="1F1F1F"/>
                <w:sz w:val="24"/>
                <w:szCs w:val="24"/>
                <w:lang w:eastAsia="en-IN"/>
              </w:rPr>
            </m:ctrlPr>
          </m:sSubPr>
          <m:e>
            <m:acc>
              <m:accPr>
                <m:ctrlPr>
                  <w:rPr>
                    <w:rFonts w:ascii="Cambria Math" w:eastAsia="Times New Roman" w:hAnsi="Cambria Math" w:cs="Times New Roman"/>
                    <w:i/>
                    <w:color w:val="1F1F1F"/>
                    <w:sz w:val="24"/>
                    <w:szCs w:val="24"/>
                    <w:lang w:eastAsia="en-IN"/>
                  </w:rPr>
                </m:ctrlPr>
              </m:accPr>
              <m:e>
                <m:r>
                  <m:rPr>
                    <m:scr m:val="script"/>
                  </m:rPr>
                  <w:rPr>
                    <w:rFonts w:ascii="Cambria Math" w:eastAsia="Times New Roman" w:hAnsi="Cambria Math" w:cs="Times New Roman"/>
                    <w:color w:val="1F1F1F"/>
                    <w:sz w:val="24"/>
                    <w:szCs w:val="24"/>
                    <w:lang w:eastAsia="en-IN"/>
                  </w:rPr>
                  <m:t>Y</m:t>
                </m:r>
              </m:e>
            </m:acc>
          </m:e>
          <m:sub>
            <m:r>
              <w:rPr>
                <w:rFonts w:ascii="Cambria Math" w:eastAsia="Times New Roman" w:hAnsi="Cambria Math" w:cs="Times New Roman"/>
                <w:color w:val="1F1F1F"/>
                <w:sz w:val="24"/>
                <w:szCs w:val="24"/>
                <w:lang w:eastAsia="en-IN"/>
              </w:rPr>
              <m:t>edge</m:t>
            </m:r>
          </m:sub>
        </m:sSub>
        <m:r>
          <w:rPr>
            <w:rFonts w:ascii="Cambria Math" w:eastAsia="Times New Roman" w:hAnsi="Cambria Math" w:cs="Times New Roman"/>
            <w:color w:val="1F1F1F"/>
            <w:sz w:val="24"/>
            <w:szCs w:val="24"/>
            <w:lang w:eastAsia="en-IN"/>
          </w:rPr>
          <m:t>∈</m:t>
        </m:r>
        <m:d>
          <m:dPr>
            <m:begChr m:val="["/>
            <m:endChr m:val="]"/>
            <m:ctrlPr>
              <w:rPr>
                <w:rFonts w:ascii="Cambria Math" w:eastAsia="Times New Roman" w:hAnsi="Cambria Math" w:cs="Times New Roman"/>
                <w:i/>
                <w:color w:val="1F1F1F"/>
                <w:sz w:val="24"/>
                <w:szCs w:val="24"/>
                <w:lang w:eastAsia="en-IN"/>
              </w:rPr>
            </m:ctrlPr>
          </m:dPr>
          <m:e>
            <m:r>
              <w:rPr>
                <w:rFonts w:ascii="Cambria Math" w:eastAsia="Times New Roman" w:hAnsi="Cambria Math" w:cs="Times New Roman"/>
                <w:color w:val="1F1F1F"/>
                <w:sz w:val="24"/>
                <w:szCs w:val="24"/>
                <w:lang w:eastAsia="en-IN"/>
              </w:rPr>
              <m:t>0,1</m:t>
            </m:r>
          </m:e>
        </m:d>
      </m:oMath>
      <w:r w:rsidRPr="008922D8">
        <w:rPr>
          <w:rFonts w:ascii="Times New Roman" w:eastAsia="Times New Roman" w:hAnsi="Times New Roman" w:cs="Times New Roman"/>
          <w:color w:val="1F1F1F"/>
          <w:sz w:val="24"/>
          <w:szCs w:val="24"/>
          <w:lang w:eastAsia="en-IN"/>
        </w:rPr>
        <w:t xml:space="preserve">. By isolating optical flow, ST-DSA achieves high-fidelity motion tracking with a fraction of the </w:t>
      </w:r>
      <w:r w:rsidRPr="008922D8">
        <w:rPr>
          <w:rFonts w:ascii="Times New Roman" w:eastAsia="Times New Roman" w:hAnsi="Times New Roman" w:cs="Times New Roman"/>
          <w:color w:val="1F1F1F"/>
          <w:sz w:val="24"/>
          <w:szCs w:val="24"/>
          <w:lang w:eastAsia="en-IN"/>
        </w:rPr>
        <w:t>computational overhead required by volumetric models, ensuring immediate edge interdiction.</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 xml:space="preserve">3.2 Framework 2: Adaptive Video </w:t>
      </w:r>
      <w:proofErr w:type="spellStart"/>
      <w:r w:rsidRPr="008922D8">
        <w:rPr>
          <w:rFonts w:ascii="Times New Roman" w:eastAsia="Times New Roman" w:hAnsi="Times New Roman" w:cs="Times New Roman"/>
          <w:b/>
          <w:bCs/>
          <w:color w:val="1F1F1F"/>
          <w:sz w:val="24"/>
          <w:szCs w:val="24"/>
          <w:bdr w:val="none" w:sz="0" w:space="0" w:color="auto" w:frame="1"/>
          <w:lang w:eastAsia="en-IN"/>
        </w:rPr>
        <w:t>Swin</w:t>
      </w:r>
      <w:proofErr w:type="spellEnd"/>
      <w:r w:rsidRPr="008922D8">
        <w:rPr>
          <w:rFonts w:ascii="Times New Roman" w:eastAsia="Times New Roman" w:hAnsi="Times New Roman" w:cs="Times New Roman"/>
          <w:b/>
          <w:bCs/>
          <w:color w:val="1F1F1F"/>
          <w:sz w:val="24"/>
          <w:szCs w:val="24"/>
          <w:bdr w:val="none" w:sz="0" w:space="0" w:color="auto" w:frame="1"/>
          <w:lang w:eastAsia="en-IN"/>
        </w:rPr>
        <w:t xml:space="preserve"> Transformer (AVST-AD)</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To overcome the localized limitations of dual-stream networks against sophisticated, long-term live-streamed grooming, the AVST-AD framework functions as the deep global evaluator within the centralized cloud infrastructure. AVST-AD extends the shifted-window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transformer paradigm into the temporal domain, allowing for efficient </w:t>
      </w:r>
      <w:proofErr w:type="spellStart"/>
      <w:r w:rsidRPr="008922D8">
        <w:rPr>
          <w:rFonts w:ascii="Times New Roman" w:eastAsia="Times New Roman" w:hAnsi="Times New Roman" w:cs="Times New Roman"/>
          <w:color w:val="1F1F1F"/>
          <w:sz w:val="24"/>
          <w:szCs w:val="24"/>
          <w:lang w:eastAsia="en-IN"/>
        </w:rPr>
        <w:t>modeling</w:t>
      </w:r>
      <w:proofErr w:type="spellEnd"/>
      <w:r w:rsidRPr="008922D8">
        <w:rPr>
          <w:rFonts w:ascii="Times New Roman" w:eastAsia="Times New Roman" w:hAnsi="Times New Roman" w:cs="Times New Roman"/>
          <w:color w:val="1F1F1F"/>
          <w:sz w:val="24"/>
          <w:szCs w:val="24"/>
          <w:lang w:eastAsia="en-IN"/>
        </w:rPr>
        <w:t xml:space="preserve"> of vast video sequences without quadratic self-attention bottlenecks. The network ingests a video </w:t>
      </w:r>
      <w:proofErr w:type="spellStart"/>
      <w:r w:rsidRPr="008922D8">
        <w:rPr>
          <w:rFonts w:ascii="Times New Roman" w:eastAsia="Times New Roman" w:hAnsi="Times New Roman" w:cs="Times New Roman"/>
          <w:color w:val="1F1F1F"/>
          <w:sz w:val="24"/>
          <w:szCs w:val="24"/>
          <w:lang w:eastAsia="en-IN"/>
        </w:rPr>
        <w:t>tubelet</w:t>
      </w:r>
      <w:proofErr w:type="spellEnd"/>
      <w:r w:rsidRPr="008922D8">
        <w:rPr>
          <w:rFonts w:ascii="Times New Roman" w:eastAsia="Times New Roman" w:hAnsi="Times New Roman" w:cs="Times New Roman"/>
          <w:color w:val="1F1F1F"/>
          <w:sz w:val="24"/>
          <w:szCs w:val="24"/>
          <w:lang w:eastAsia="en-IN"/>
        </w:rPr>
        <w:t xml:space="preserve"> </w:t>
      </w:r>
      <w:proofErr w:type="gramStart"/>
      <w:r w:rsidRPr="008922D8">
        <w:rPr>
          <w:rFonts w:ascii="Times New Roman" w:eastAsia="Times New Roman" w:hAnsi="Times New Roman" w:cs="Times New Roman"/>
          <w:color w:val="1F1F1F"/>
          <w:sz w:val="24"/>
          <w:szCs w:val="24"/>
          <w:lang w:eastAsia="en-IN"/>
        </w:rPr>
        <w:t xml:space="preserve">sequence </w:t>
      </w:r>
      <w:proofErr w:type="gramEnd"/>
      <m:oMath>
        <m:r>
          <w:rPr>
            <w:rFonts w:ascii="Cambria Math" w:eastAsia="Times New Roman" w:hAnsi="Cambria Math" w:cs="Times New Roman"/>
            <w:color w:val="1F1F1F"/>
            <w:sz w:val="24"/>
            <w:szCs w:val="24"/>
            <w:lang w:eastAsia="en-IN"/>
          </w:rPr>
          <m:t>T∈</m:t>
        </m:r>
        <m:sSup>
          <m:sSupPr>
            <m:ctrlPr>
              <w:rPr>
                <w:rFonts w:ascii="Cambria Math" w:eastAsia="Times New Roman" w:hAnsi="Cambria Math" w:cs="Times New Roman"/>
                <w:i/>
                <w:color w:val="1F1F1F"/>
                <w:sz w:val="24"/>
                <w:szCs w:val="24"/>
                <w:lang w:eastAsia="en-IN"/>
              </w:rPr>
            </m:ctrlPr>
          </m:sSupPr>
          <m:e>
            <m:r>
              <m:rPr>
                <m:scr m:val="double-struck"/>
              </m:rPr>
              <w:rPr>
                <w:rFonts w:ascii="Cambria Math" w:eastAsia="Times New Roman" w:hAnsi="Cambria Math" w:cs="Times New Roman"/>
                <w:color w:val="1F1F1F"/>
                <w:sz w:val="24"/>
                <w:szCs w:val="24"/>
                <w:lang w:eastAsia="en-IN"/>
              </w:rPr>
              <m:t>R</m:t>
            </m:r>
          </m:e>
          <m:sup>
            <m:r>
              <w:rPr>
                <w:rFonts w:ascii="Cambria Math" w:eastAsia="Times New Roman" w:hAnsi="Cambria Math" w:cs="Times New Roman"/>
                <w:color w:val="1F1F1F"/>
                <w:sz w:val="24"/>
                <w:szCs w:val="24"/>
                <w:lang w:eastAsia="en-IN"/>
              </w:rPr>
              <m:t>T×H×W×3</m:t>
            </m:r>
          </m:sup>
        </m:sSup>
      </m:oMath>
      <w:r w:rsidRPr="008922D8">
        <w:rPr>
          <w:rFonts w:ascii="Times New Roman" w:eastAsia="Times New Roman" w:hAnsi="Times New Roman" w:cs="Times New Roman"/>
          <w:color w:val="1F1F1F"/>
          <w:sz w:val="24"/>
          <w:szCs w:val="24"/>
          <w:lang w:eastAsia="en-IN"/>
        </w:rPr>
        <w:t xml:space="preserve">, dividing it into non-overlapping 3D patches (e.g., </w:t>
      </w:r>
      <m:oMath>
        <m:r>
          <w:rPr>
            <w:rFonts w:ascii="Cambria Math" w:eastAsia="Times New Roman" w:hAnsi="Cambria Math" w:cs="Times New Roman"/>
            <w:color w:val="1F1F1F"/>
            <w:sz w:val="24"/>
            <w:szCs w:val="24"/>
            <w:lang w:eastAsia="en-IN"/>
          </w:rPr>
          <m:t>2×4×4</m:t>
        </m:r>
      </m:oMath>
      <w:r w:rsidRPr="008922D8">
        <w:rPr>
          <w:rFonts w:ascii="Times New Roman" w:eastAsia="Times New Roman" w:hAnsi="Times New Roman" w:cs="Times New Roman"/>
          <w:color w:val="1F1F1F"/>
          <w:sz w:val="24"/>
          <w:szCs w:val="24"/>
          <w:lang w:eastAsia="en-IN"/>
        </w:rPr>
        <w:t xml:space="preserve"> across time, height, and width). These patches are linearly projected into an initial embedding </w:t>
      </w:r>
      <w:proofErr w:type="gramStart"/>
      <w:r w:rsidRPr="008922D8">
        <w:rPr>
          <w:rFonts w:ascii="Times New Roman" w:eastAsia="Times New Roman" w:hAnsi="Times New Roman" w:cs="Times New Roman"/>
          <w:color w:val="1F1F1F"/>
          <w:sz w:val="24"/>
          <w:szCs w:val="24"/>
          <w:lang w:eastAsia="en-IN"/>
        </w:rPr>
        <w:t xml:space="preserve">space </w:t>
      </w:r>
      <w:proofErr w:type="gramEnd"/>
      <m:oMath>
        <m:sSub>
          <m:sSubPr>
            <m:ctrlPr>
              <w:rPr>
                <w:rFonts w:ascii="Cambria Math" w:eastAsia="Times New Roman" w:hAnsi="Cambria Math" w:cs="Times New Roman"/>
                <w:i/>
                <w:color w:val="1F1F1F"/>
                <w:sz w:val="24"/>
                <w:szCs w:val="24"/>
                <w:lang w:eastAsia="en-IN"/>
              </w:rPr>
            </m:ctrlPr>
          </m:sSubPr>
          <m:e>
            <m:r>
              <w:rPr>
                <w:rFonts w:ascii="Cambria Math" w:eastAsia="Times New Roman" w:hAnsi="Cambria Math" w:cs="Times New Roman"/>
                <w:color w:val="1F1F1F"/>
                <w:sz w:val="24"/>
                <w:szCs w:val="24"/>
                <w:lang w:eastAsia="en-IN"/>
              </w:rPr>
              <m:t>Z</m:t>
            </m:r>
          </m:e>
          <m:sub>
            <m:r>
              <w:rPr>
                <w:rFonts w:ascii="Cambria Math" w:eastAsia="Times New Roman" w:hAnsi="Cambria Math" w:cs="Times New Roman"/>
                <w:color w:val="1F1F1F"/>
                <w:sz w:val="24"/>
                <w:szCs w:val="24"/>
                <w:lang w:eastAsia="en-IN"/>
              </w:rPr>
              <m:t>0</m:t>
            </m:r>
          </m:sub>
        </m:sSub>
      </m:oMath>
      <w:r w:rsidRPr="008922D8">
        <w:rPr>
          <w:rFonts w:ascii="Times New Roman" w:eastAsia="Times New Roman" w:hAnsi="Times New Roman" w:cs="Times New Roman"/>
          <w:color w:val="1F1F1F"/>
          <w:sz w:val="24"/>
          <w:szCs w:val="24"/>
          <w:lang w:eastAsia="en-IN"/>
        </w:rPr>
        <w:t>.</w:t>
      </w:r>
    </w:p>
    <w:p w:rsidR="009B568D" w:rsidRDefault="009B568D" w:rsidP="008922D8">
      <w:pPr>
        <w:spacing w:before="100" w:beforeAutospacing="1" w:after="0" w:line="240" w:lineRule="auto"/>
        <w:jc w:val="both"/>
        <w:rPr>
          <w:rFonts w:ascii="Times New Roman" w:eastAsia="Times New Roman" w:hAnsi="Times New Roman" w:cs="Times New Roman"/>
          <w:color w:val="1F1F1F"/>
          <w:sz w:val="24"/>
          <w:szCs w:val="24"/>
          <w:highlight w:val="yellow"/>
          <w:lang w:eastAsia="en-IN"/>
        </w:rPr>
        <w:sectPr w:rsidR="009B568D" w:rsidSect="009B568D">
          <w:type w:val="continuous"/>
          <w:pgSz w:w="11906" w:h="16838"/>
          <w:pgMar w:top="720" w:right="720" w:bottom="720" w:left="720" w:header="708" w:footer="708" w:gutter="0"/>
          <w:cols w:num="2" w:space="708"/>
          <w:docGrid w:linePitch="360"/>
        </w:sectPr>
      </w:pPr>
    </w:p>
    <w:p w:rsidR="00BE1035" w:rsidRPr="008922D8" w:rsidRDefault="009B568D" w:rsidP="009B568D">
      <w:pPr>
        <w:spacing w:before="100" w:beforeAutospacing="1" w:after="0" w:line="240" w:lineRule="auto"/>
        <w:jc w:val="center"/>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highlight w:val="yellow"/>
          <w:lang w:eastAsia="en-IN"/>
        </w:rPr>
        <w:pict>
          <v:shape id="_x0000_i1026" type="#_x0000_t75" style="width:376.3pt;height:205.8pt">
            <v:imagedata r:id="rId6" o:title="a91bc231-b02a-4bf6-815a-a87438ec9474"/>
          </v:shape>
        </w:pict>
      </w:r>
    </w:p>
    <w:p w:rsidR="009B568D" w:rsidRDefault="009B568D" w:rsidP="008922D8">
      <w:pPr>
        <w:spacing w:before="100" w:beforeAutospacing="1" w:after="0" w:line="240" w:lineRule="auto"/>
        <w:jc w:val="both"/>
        <w:rPr>
          <w:rFonts w:ascii="Times New Roman" w:eastAsia="Times New Roman" w:hAnsi="Times New Roman" w:cs="Times New Roman"/>
          <w:color w:val="1F1F1F"/>
          <w:sz w:val="24"/>
          <w:szCs w:val="24"/>
          <w:lang w:eastAsia="en-IN"/>
        </w:rPr>
        <w:sectPr w:rsidR="009B568D" w:rsidSect="00872049">
          <w:type w:val="continuous"/>
          <w:pgSz w:w="11906" w:h="16838"/>
          <w:pgMar w:top="720" w:right="720" w:bottom="720" w:left="720" w:header="708" w:footer="708" w:gutter="0"/>
          <w:cols w:space="708"/>
          <w:docGrid w:linePitch="360"/>
        </w:sectPr>
      </w:pP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lastRenderedPageBreak/>
        <w:t>The core innovation of AVST-AD lies in its 3D Window-based Multi-Head Self-Attention (3D-W-MSA) and 3D Shifted Window-based Multi-Head Self-Attention (3D-SW-MSA). Standard global attention is too memory-intensive for long video streams; therefore, AVST-AD restricts self-attention computations to localized 3D windows. To ensure cross-window connection and global kinematic understanding, the subsequent layer shifts the 3D windows by half their size. For a local 3D window, the attention mechanism is defined as:</w:t>
      </w:r>
    </w:p>
    <w:p w:rsidR="00102977" w:rsidRPr="008922D8" w:rsidRDefault="00102977" w:rsidP="008922D8">
      <w:pPr>
        <w:spacing w:before="100" w:beforeAutospacing="1" w:after="0" w:line="240" w:lineRule="auto"/>
        <w:jc w:val="both"/>
        <w:rPr>
          <w:rFonts w:ascii="Times New Roman" w:eastAsia="Times New Roman" w:hAnsi="Times New Roman" w:cs="Times New Roman"/>
          <w:color w:val="1F1F1F"/>
          <w:sz w:val="24"/>
          <w:szCs w:val="24"/>
          <w:lang w:eastAsia="en-IN"/>
        </w:rPr>
      </w:pPr>
      <m:oMathPara>
        <m:oMath>
          <m:r>
            <w:rPr>
              <w:rFonts w:ascii="Cambria Math" w:eastAsia="Times New Roman" w:hAnsi="Cambria Math" w:cs="Times New Roman"/>
              <w:color w:val="1F1F1F"/>
              <w:sz w:val="24"/>
              <w:szCs w:val="24"/>
              <w:lang w:eastAsia="en-IN"/>
            </w:rPr>
            <m:t>Attention</m:t>
          </m:r>
          <m:d>
            <m:dPr>
              <m:ctrlPr>
                <w:rPr>
                  <w:rFonts w:ascii="Cambria Math" w:eastAsia="Times New Roman" w:hAnsi="Cambria Math" w:cs="Times New Roman"/>
                  <w:i/>
                  <w:color w:val="1F1F1F"/>
                  <w:sz w:val="24"/>
                  <w:szCs w:val="24"/>
                  <w:lang w:eastAsia="en-IN"/>
                </w:rPr>
              </m:ctrlPr>
            </m:dPr>
            <m:e>
              <m:r>
                <w:rPr>
                  <w:rFonts w:ascii="Cambria Math" w:eastAsia="Times New Roman" w:hAnsi="Cambria Math" w:cs="Times New Roman"/>
                  <w:color w:val="1F1F1F"/>
                  <w:sz w:val="24"/>
                  <w:szCs w:val="24"/>
                  <w:lang w:eastAsia="en-IN"/>
                </w:rPr>
                <m:t>Q,K,V</m:t>
              </m:r>
            </m:e>
          </m:d>
          <m:r>
            <w:rPr>
              <w:rFonts w:ascii="Cambria Math" w:eastAsia="Times New Roman" w:hAnsi="Cambria Math" w:cs="Times New Roman"/>
              <w:color w:val="1F1F1F"/>
              <w:sz w:val="24"/>
              <w:szCs w:val="24"/>
              <w:lang w:eastAsia="en-IN"/>
            </w:rPr>
            <m:t>=Softmax</m:t>
          </m:r>
          <m:d>
            <m:dPr>
              <m:ctrlPr>
                <w:rPr>
                  <w:rFonts w:ascii="Cambria Math" w:eastAsia="Times New Roman" w:hAnsi="Cambria Math" w:cs="Times New Roman"/>
                  <w:i/>
                  <w:color w:val="1F1F1F"/>
                  <w:sz w:val="24"/>
                  <w:szCs w:val="24"/>
                  <w:lang w:eastAsia="en-IN"/>
                </w:rPr>
              </m:ctrlPr>
            </m:dPr>
            <m:e>
              <m:f>
                <m:fPr>
                  <m:ctrlPr>
                    <w:rPr>
                      <w:rFonts w:ascii="Cambria Math" w:eastAsia="Times New Roman" w:hAnsi="Cambria Math" w:cs="Times New Roman"/>
                      <w:i/>
                      <w:color w:val="1F1F1F"/>
                      <w:sz w:val="24"/>
                      <w:szCs w:val="24"/>
                      <w:lang w:eastAsia="en-IN"/>
                    </w:rPr>
                  </m:ctrlPr>
                </m:fPr>
                <m:num>
                  <m:sSup>
                    <m:sSupPr>
                      <m:ctrlPr>
                        <w:rPr>
                          <w:rFonts w:ascii="Cambria Math" w:eastAsia="Times New Roman" w:hAnsi="Cambria Math" w:cs="Times New Roman"/>
                          <w:i/>
                          <w:color w:val="1F1F1F"/>
                          <w:sz w:val="24"/>
                          <w:szCs w:val="24"/>
                          <w:lang w:eastAsia="en-IN"/>
                        </w:rPr>
                      </m:ctrlPr>
                    </m:sSupPr>
                    <m:e>
                      <m:r>
                        <w:rPr>
                          <w:rFonts w:ascii="Cambria Math" w:eastAsia="Times New Roman" w:hAnsi="Cambria Math" w:cs="Times New Roman"/>
                          <w:color w:val="1F1F1F"/>
                          <w:sz w:val="24"/>
                          <w:szCs w:val="24"/>
                          <w:lang w:eastAsia="en-IN"/>
                        </w:rPr>
                        <m:t>QK</m:t>
                      </m:r>
                    </m:e>
                    <m:sup>
                      <m:r>
                        <w:rPr>
                          <w:rFonts w:ascii="Cambria Math" w:eastAsia="Times New Roman" w:hAnsi="Cambria Math" w:cs="Times New Roman"/>
                          <w:color w:val="1F1F1F"/>
                          <w:sz w:val="24"/>
                          <w:szCs w:val="24"/>
                          <w:lang w:eastAsia="en-IN"/>
                        </w:rPr>
                        <m:t>T</m:t>
                      </m:r>
                    </m:sup>
                  </m:sSup>
                </m:num>
                <m:den>
                  <m:rad>
                    <m:radPr>
                      <m:degHide m:val="1"/>
                      <m:ctrlPr>
                        <w:rPr>
                          <w:rFonts w:ascii="Cambria Math" w:eastAsia="Times New Roman" w:hAnsi="Cambria Math" w:cs="Times New Roman"/>
                          <w:i/>
                          <w:color w:val="1F1F1F"/>
                          <w:sz w:val="24"/>
                          <w:szCs w:val="24"/>
                          <w:lang w:eastAsia="en-IN"/>
                        </w:rPr>
                      </m:ctrlPr>
                    </m:radPr>
                    <m:deg/>
                    <m:e>
                      <m:r>
                        <w:rPr>
                          <w:rFonts w:ascii="Cambria Math" w:eastAsia="Times New Roman" w:hAnsi="Cambria Math" w:cs="Times New Roman"/>
                          <w:color w:val="1F1F1F"/>
                          <w:sz w:val="24"/>
                          <w:szCs w:val="24"/>
                          <w:lang w:eastAsia="en-IN"/>
                        </w:rPr>
                        <m:t>d</m:t>
                      </m:r>
                    </m:e>
                  </m:rad>
                </m:den>
              </m:f>
              <m:r>
                <w:rPr>
                  <w:rFonts w:ascii="Cambria Math" w:eastAsia="Times New Roman" w:hAnsi="Cambria Math" w:cs="Times New Roman"/>
                  <w:color w:val="1F1F1F"/>
                  <w:sz w:val="24"/>
                  <w:szCs w:val="24"/>
                  <w:lang w:eastAsia="en-IN"/>
                </w:rPr>
                <m:t>+B</m:t>
              </m:r>
            </m:e>
          </m:d>
          <m:r>
            <w:rPr>
              <w:rFonts w:ascii="Cambria Math" w:eastAsia="Times New Roman" w:hAnsi="Cambria Math" w:cs="Times New Roman"/>
              <w:color w:val="1F1F1F"/>
              <w:sz w:val="24"/>
              <w:szCs w:val="24"/>
              <w:lang w:eastAsia="en-IN"/>
            </w:rPr>
            <m:t>V</m:t>
          </m:r>
        </m:oMath>
      </m:oMathPara>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proofErr w:type="gramStart"/>
      <w:r w:rsidRPr="008922D8">
        <w:rPr>
          <w:rFonts w:ascii="Times New Roman" w:eastAsia="Times New Roman" w:hAnsi="Times New Roman" w:cs="Times New Roman"/>
          <w:color w:val="1F1F1F"/>
          <w:sz w:val="24"/>
          <w:szCs w:val="24"/>
          <w:lang w:eastAsia="en-IN"/>
        </w:rPr>
        <w:t>where</w:t>
      </w:r>
      <w:proofErr w:type="gramEnd"/>
      <w:r w:rsidRPr="008922D8">
        <w:rPr>
          <w:rFonts w:ascii="Times New Roman" w:eastAsia="Times New Roman" w:hAnsi="Times New Roman" w:cs="Times New Roman"/>
          <w:color w:val="1F1F1F"/>
          <w:sz w:val="24"/>
          <w:szCs w:val="24"/>
          <w:lang w:eastAsia="en-IN"/>
        </w:rPr>
        <w:t xml:space="preserve"> </w:t>
      </w:r>
      <m:oMath>
        <m:r>
          <w:rPr>
            <w:rFonts w:ascii="Cambria Math" w:eastAsia="Times New Roman" w:hAnsi="Cambria Math" w:cs="Times New Roman"/>
            <w:color w:val="1F1F1F"/>
            <w:sz w:val="24"/>
            <w:szCs w:val="24"/>
            <w:lang w:eastAsia="en-IN"/>
          </w:rPr>
          <m:t>Q,K,V</m:t>
        </m:r>
      </m:oMath>
      <w:r w:rsidRPr="008922D8">
        <w:rPr>
          <w:rFonts w:ascii="Times New Roman" w:eastAsia="Times New Roman" w:hAnsi="Times New Roman" w:cs="Times New Roman"/>
          <w:color w:val="1F1F1F"/>
          <w:sz w:val="24"/>
          <w:szCs w:val="24"/>
          <w:lang w:eastAsia="en-IN"/>
        </w:rPr>
        <w:t xml:space="preserve"> are the query, key, and value matrices extracted from the 3D patch tokens, </w:t>
      </w:r>
      <m:oMath>
        <m:r>
          <w:rPr>
            <w:rFonts w:ascii="Cambria Math" w:eastAsia="Times New Roman" w:hAnsi="Cambria Math" w:cs="Times New Roman"/>
            <w:color w:val="1F1F1F"/>
            <w:sz w:val="24"/>
            <w:szCs w:val="24"/>
            <w:lang w:eastAsia="en-IN"/>
          </w:rPr>
          <m:t>d</m:t>
        </m:r>
      </m:oMath>
      <w:r w:rsidRPr="008922D8">
        <w:rPr>
          <w:rFonts w:ascii="Times New Roman" w:eastAsia="Times New Roman" w:hAnsi="Times New Roman" w:cs="Times New Roman"/>
          <w:color w:val="1F1F1F"/>
          <w:sz w:val="24"/>
          <w:szCs w:val="24"/>
          <w:lang w:eastAsia="en-IN"/>
        </w:rPr>
        <w:t xml:space="preserve"> is the query/key dimension, and </w:t>
      </w:r>
      <m:oMath>
        <m:r>
          <w:rPr>
            <w:rFonts w:ascii="Cambria Math" w:eastAsia="Times New Roman" w:hAnsi="Cambria Math" w:cs="Times New Roman"/>
            <w:color w:val="1F1F1F"/>
            <w:sz w:val="24"/>
            <w:szCs w:val="24"/>
            <w:lang w:eastAsia="en-IN"/>
          </w:rPr>
          <m:t>B</m:t>
        </m:r>
      </m:oMath>
      <w:r w:rsidRPr="008922D8">
        <w:rPr>
          <w:rFonts w:ascii="Times New Roman" w:eastAsia="Times New Roman" w:hAnsi="Times New Roman" w:cs="Times New Roman"/>
          <w:color w:val="1F1F1F"/>
          <w:sz w:val="24"/>
          <w:szCs w:val="24"/>
          <w:lang w:eastAsia="en-IN"/>
        </w:rPr>
        <w:t xml:space="preserve"> represents the 3D </w:t>
      </w:r>
      <w:r w:rsidRPr="008922D8">
        <w:rPr>
          <w:rFonts w:ascii="Times New Roman" w:eastAsia="Times New Roman" w:hAnsi="Times New Roman" w:cs="Times New Roman"/>
          <w:color w:val="1F1F1F"/>
          <w:sz w:val="24"/>
          <w:szCs w:val="24"/>
          <w:lang w:eastAsia="en-IN"/>
        </w:rPr>
        <w:t>relative position bias, crucial for maintaining the temporal sequence of the live stream.</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Optimization is executed utilizing a weighted Binary Cross-Entropy (BCE) loss function combined with a temporal consistency </w:t>
      </w:r>
      <w:proofErr w:type="spellStart"/>
      <w:r w:rsidRPr="008922D8">
        <w:rPr>
          <w:rFonts w:ascii="Times New Roman" w:eastAsia="Times New Roman" w:hAnsi="Times New Roman" w:cs="Times New Roman"/>
          <w:color w:val="1F1F1F"/>
          <w:sz w:val="24"/>
          <w:szCs w:val="24"/>
          <w:lang w:eastAsia="en-IN"/>
        </w:rPr>
        <w:t>regularizer</w:t>
      </w:r>
      <w:proofErr w:type="spellEnd"/>
      <w:r w:rsidRPr="008922D8">
        <w:rPr>
          <w:rFonts w:ascii="Times New Roman" w:eastAsia="Times New Roman" w:hAnsi="Times New Roman" w:cs="Times New Roman"/>
          <w:color w:val="1F1F1F"/>
          <w:sz w:val="24"/>
          <w:szCs w:val="24"/>
          <w:lang w:eastAsia="en-IN"/>
        </w:rPr>
        <w:t>, ensuring the model heavily penalizes missed exploitation sequences while maintaining stable predictions across continuous stream chunks.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3.3 Experimental Configurations and Data Ethics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To ensure absolute training reproducibility and validate computational efficiency, Table 1 outlines the explicit architectural </w:t>
      </w:r>
      <w:proofErr w:type="spellStart"/>
      <w:r w:rsidRPr="008922D8">
        <w:rPr>
          <w:rFonts w:ascii="Times New Roman" w:eastAsia="Times New Roman" w:hAnsi="Times New Roman" w:cs="Times New Roman"/>
          <w:color w:val="1F1F1F"/>
          <w:sz w:val="24"/>
          <w:szCs w:val="24"/>
          <w:lang w:eastAsia="en-IN"/>
        </w:rPr>
        <w:t>hyperparameters</w:t>
      </w:r>
      <w:proofErr w:type="spellEnd"/>
      <w:r w:rsidRPr="008922D8">
        <w:rPr>
          <w:rFonts w:ascii="Times New Roman" w:eastAsia="Times New Roman" w:hAnsi="Times New Roman" w:cs="Times New Roman"/>
          <w:color w:val="1F1F1F"/>
          <w:sz w:val="24"/>
          <w:szCs w:val="24"/>
          <w:lang w:eastAsia="en-IN"/>
        </w:rPr>
        <w:t xml:space="preserve"> enforced during model optimization, establishing the technical baseline for both frameworks.</w:t>
      </w:r>
    </w:p>
    <w:p w:rsidR="009B568D" w:rsidRDefault="009B568D" w:rsidP="008922D8">
      <w:pPr>
        <w:spacing w:before="100" w:beforeAutospacing="1" w:after="0" w:line="240" w:lineRule="auto"/>
        <w:jc w:val="both"/>
        <w:rPr>
          <w:rFonts w:ascii="Times New Roman" w:eastAsia="Times New Roman" w:hAnsi="Times New Roman" w:cs="Times New Roman"/>
          <w:b/>
          <w:bCs/>
          <w:color w:val="1F1F1F"/>
          <w:sz w:val="24"/>
          <w:szCs w:val="24"/>
          <w:bdr w:val="none" w:sz="0" w:space="0" w:color="auto" w:frame="1"/>
          <w:lang w:eastAsia="en-IN"/>
        </w:rPr>
        <w:sectPr w:rsidR="009B568D" w:rsidSect="009B568D">
          <w:type w:val="continuous"/>
          <w:pgSz w:w="11906" w:h="16838"/>
          <w:pgMar w:top="720" w:right="720" w:bottom="720" w:left="720" w:header="708" w:footer="708" w:gutter="0"/>
          <w:cols w:num="2" w:space="708"/>
          <w:docGrid w:linePitch="360"/>
        </w:sectPr>
      </w:pPr>
    </w:p>
    <w:p w:rsidR="00BE1035" w:rsidRPr="009B568D" w:rsidRDefault="00BE1035" w:rsidP="009B568D">
      <w:pPr>
        <w:spacing w:before="100" w:beforeAutospacing="1" w:after="0" w:line="240" w:lineRule="auto"/>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 xml:space="preserve">Table 1: </w:t>
      </w:r>
      <w:proofErr w:type="spellStart"/>
      <w:r w:rsidRPr="009B568D">
        <w:rPr>
          <w:rFonts w:ascii="Times New Roman" w:eastAsia="Times New Roman" w:hAnsi="Times New Roman" w:cs="Times New Roman"/>
          <w:b/>
          <w:bCs/>
          <w:color w:val="1F1F1F"/>
          <w:szCs w:val="24"/>
          <w:bdr w:val="none" w:sz="0" w:space="0" w:color="auto" w:frame="1"/>
          <w:lang w:eastAsia="en-IN"/>
        </w:rPr>
        <w:t>Hyperparameter</w:t>
      </w:r>
      <w:proofErr w:type="spellEnd"/>
      <w:r w:rsidRPr="009B568D">
        <w:rPr>
          <w:rFonts w:ascii="Times New Roman" w:eastAsia="Times New Roman" w:hAnsi="Times New Roman" w:cs="Times New Roman"/>
          <w:b/>
          <w:bCs/>
          <w:color w:val="1F1F1F"/>
          <w:szCs w:val="24"/>
          <w:bdr w:val="none" w:sz="0" w:space="0" w:color="auto" w:frame="1"/>
          <w:lang w:eastAsia="en-IN"/>
        </w:rPr>
        <w:t xml:space="preserve"> Configuration Matrix for ST-DSA and AVST-AD Networks</w:t>
      </w:r>
    </w:p>
    <w:tbl>
      <w:tblPr>
        <w:tblStyle w:val="TableGrid"/>
        <w:tblW w:w="0" w:type="auto"/>
        <w:jc w:val="center"/>
        <w:tblLook w:val="04A0" w:firstRow="1" w:lastRow="0" w:firstColumn="1" w:lastColumn="0" w:noHBand="0" w:noVBand="1"/>
      </w:tblPr>
      <w:tblGrid>
        <w:gridCol w:w="3344"/>
        <w:gridCol w:w="2722"/>
        <w:gridCol w:w="3114"/>
      </w:tblGrid>
      <w:tr w:rsidR="00BE1035" w:rsidRPr="009B568D" w:rsidTr="009B568D">
        <w:trPr>
          <w:jc w:val="center"/>
        </w:trPr>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Architectural Parameter Domain</w:t>
            </w:r>
          </w:p>
        </w:tc>
        <w:tc>
          <w:tcPr>
            <w:tcW w:w="0" w:type="auto"/>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ST-DSA Edge Triage</w:t>
            </w:r>
          </w:p>
        </w:tc>
        <w:tc>
          <w:tcPr>
            <w:tcW w:w="0" w:type="auto"/>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AVST-AD Cloud Anomaly</w:t>
            </w:r>
          </w:p>
        </w:tc>
      </w:tr>
      <w:tr w:rsidR="00BE1035" w:rsidRPr="009B568D" w:rsidTr="009B568D">
        <w:trPr>
          <w:jc w:val="center"/>
        </w:trPr>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Primary Base Backbone</w:t>
            </w:r>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MobileNetV3 (Dual)</w:t>
            </w:r>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 xml:space="preserve">Video </w:t>
            </w:r>
            <w:proofErr w:type="spellStart"/>
            <w:r w:rsidRPr="009B568D">
              <w:rPr>
                <w:rFonts w:ascii="Times New Roman" w:eastAsia="Times New Roman" w:hAnsi="Times New Roman" w:cs="Times New Roman"/>
                <w:color w:val="1F1F1F"/>
                <w:szCs w:val="24"/>
                <w:bdr w:val="none" w:sz="0" w:space="0" w:color="auto" w:frame="1"/>
                <w:lang w:eastAsia="en-IN"/>
              </w:rPr>
              <w:t>Swin</w:t>
            </w:r>
            <w:proofErr w:type="spellEnd"/>
            <w:r w:rsidRPr="009B568D">
              <w:rPr>
                <w:rFonts w:ascii="Times New Roman" w:eastAsia="Times New Roman" w:hAnsi="Times New Roman" w:cs="Times New Roman"/>
                <w:color w:val="1F1F1F"/>
                <w:szCs w:val="24"/>
                <w:bdr w:val="none" w:sz="0" w:space="0" w:color="auto" w:frame="1"/>
                <w:lang w:eastAsia="en-IN"/>
              </w:rPr>
              <w:t>-Base (3D)</w:t>
            </w:r>
          </w:p>
        </w:tc>
      </w:tr>
      <w:tr w:rsidR="00BE1035" w:rsidRPr="009B568D" w:rsidTr="009B568D">
        <w:trPr>
          <w:jc w:val="center"/>
        </w:trPr>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Input Tensor Structure</w:t>
            </w:r>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RGB Frame + Opt. Flow</w:t>
            </w:r>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 xml:space="preserve">32-frame </w:t>
            </w:r>
            <w:proofErr w:type="spellStart"/>
            <w:r w:rsidRPr="009B568D">
              <w:rPr>
                <w:rFonts w:ascii="Times New Roman" w:eastAsia="Times New Roman" w:hAnsi="Times New Roman" w:cs="Times New Roman"/>
                <w:color w:val="1F1F1F"/>
                <w:szCs w:val="24"/>
                <w:bdr w:val="none" w:sz="0" w:space="0" w:color="auto" w:frame="1"/>
                <w:lang w:eastAsia="en-IN"/>
              </w:rPr>
              <w:t>tubelets</w:t>
            </w:r>
            <w:proofErr w:type="spellEnd"/>
            <w:r w:rsidRPr="009B568D">
              <w:rPr>
                <w:rFonts w:ascii="Times New Roman" w:eastAsia="Times New Roman" w:hAnsi="Times New Roman" w:cs="Times New Roman"/>
                <w:color w:val="1F1F1F"/>
                <w:szCs w:val="24"/>
                <w:bdr w:val="none" w:sz="0" w:space="0" w:color="auto" w:frame="1"/>
                <w:lang w:eastAsia="en-IN"/>
              </w:rPr>
              <w:t xml:space="preserve"> </w:t>
            </w:r>
            <m:oMath>
              <m:r>
                <w:rPr>
                  <w:rFonts w:ascii="Cambria Math" w:eastAsia="Times New Roman" w:hAnsi="Cambria Math" w:cs="Times New Roman"/>
                  <w:color w:val="1F1F1F"/>
                  <w:szCs w:val="24"/>
                  <w:bdr w:val="none" w:sz="0" w:space="0" w:color="auto" w:frame="1"/>
                  <w:lang w:eastAsia="en-IN"/>
                </w:rPr>
                <m:t>224×224</m:t>
              </m:r>
            </m:oMath>
          </w:p>
        </w:tc>
      </w:tr>
      <w:tr w:rsidR="00BE1035" w:rsidRPr="009B568D" w:rsidTr="009B568D">
        <w:trPr>
          <w:jc w:val="center"/>
        </w:trPr>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Attention Mechanism</w:t>
            </w:r>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Cross-Stream Dense Fusion</w:t>
            </w:r>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3D Shifted-Window MSA</w:t>
            </w:r>
          </w:p>
        </w:tc>
      </w:tr>
      <w:tr w:rsidR="00BE1035" w:rsidRPr="009B568D" w:rsidTr="009B568D">
        <w:trPr>
          <w:jc w:val="center"/>
        </w:trPr>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Loss Optimization Function</w:t>
            </w:r>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 xml:space="preserve">Focal Loss </w:t>
            </w:r>
            <m:oMath>
              <m:r>
                <w:rPr>
                  <w:rFonts w:ascii="Cambria Math" w:eastAsia="Times New Roman" w:hAnsi="Cambria Math" w:cs="Times New Roman"/>
                  <w:color w:val="1F1F1F"/>
                  <w:szCs w:val="24"/>
                  <w:bdr w:val="none" w:sz="0" w:space="0" w:color="auto" w:frame="1"/>
                  <w:lang w:eastAsia="en-IN"/>
                </w:rPr>
                <m:t>γ=2.0</m:t>
              </m:r>
            </m:oMath>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Weighted BCE + Temporal Loss</w:t>
            </w:r>
          </w:p>
        </w:tc>
      </w:tr>
      <w:tr w:rsidR="00BE1035" w:rsidRPr="009B568D" w:rsidTr="009B568D">
        <w:trPr>
          <w:jc w:val="center"/>
        </w:trPr>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Gradient Optimizer</w:t>
            </w:r>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 xml:space="preserve">Adam </w:t>
            </w:r>
            <m:oMath>
              <m:sSub>
                <m:sSubPr>
                  <m:ctrlPr>
                    <w:rPr>
                      <w:rFonts w:ascii="Cambria Math" w:eastAsia="Times New Roman" w:hAnsi="Cambria Math" w:cs="Times New Roman"/>
                      <w:i/>
                      <w:color w:val="1F1F1F"/>
                      <w:szCs w:val="24"/>
                      <w:bdr w:val="none" w:sz="0" w:space="0" w:color="auto" w:frame="1"/>
                      <w:lang w:eastAsia="en-IN"/>
                    </w:rPr>
                  </m:ctrlPr>
                </m:sSubPr>
                <m:e>
                  <m:r>
                    <w:rPr>
                      <w:rFonts w:ascii="Cambria Math" w:eastAsia="Times New Roman" w:hAnsi="Cambria Math" w:cs="Times New Roman"/>
                      <w:color w:val="1F1F1F"/>
                      <w:szCs w:val="24"/>
                      <w:bdr w:val="none" w:sz="0" w:space="0" w:color="auto" w:frame="1"/>
                      <w:lang w:eastAsia="en-IN"/>
                    </w:rPr>
                    <m:t>β</m:t>
                  </m:r>
                </m:e>
                <m:sub>
                  <m:r>
                    <w:rPr>
                      <w:rFonts w:ascii="Cambria Math" w:eastAsia="Times New Roman" w:hAnsi="Cambria Math" w:cs="Times New Roman"/>
                      <w:color w:val="1F1F1F"/>
                      <w:szCs w:val="24"/>
                      <w:bdr w:val="none" w:sz="0" w:space="0" w:color="auto" w:frame="1"/>
                      <w:lang w:eastAsia="en-IN"/>
                    </w:rPr>
                    <m:t>1</m:t>
                  </m:r>
                </m:sub>
              </m:sSub>
              <m:r>
                <w:rPr>
                  <w:rFonts w:ascii="Cambria Math" w:eastAsia="Times New Roman" w:hAnsi="Cambria Math" w:cs="Times New Roman"/>
                  <w:color w:val="1F1F1F"/>
                  <w:szCs w:val="24"/>
                  <w:bdr w:val="none" w:sz="0" w:space="0" w:color="auto" w:frame="1"/>
                  <w:lang w:eastAsia="en-IN"/>
                </w:rPr>
                <m:t xml:space="preserve">=0.9, </m:t>
              </m:r>
              <m:sSub>
                <m:sSubPr>
                  <m:ctrlPr>
                    <w:rPr>
                      <w:rFonts w:ascii="Cambria Math" w:eastAsia="Times New Roman" w:hAnsi="Cambria Math" w:cs="Times New Roman"/>
                      <w:i/>
                      <w:color w:val="1F1F1F"/>
                      <w:szCs w:val="24"/>
                      <w:bdr w:val="none" w:sz="0" w:space="0" w:color="auto" w:frame="1"/>
                      <w:lang w:eastAsia="en-IN"/>
                    </w:rPr>
                  </m:ctrlPr>
                </m:sSubPr>
                <m:e>
                  <m:r>
                    <w:rPr>
                      <w:rFonts w:ascii="Cambria Math" w:eastAsia="Times New Roman" w:hAnsi="Cambria Math" w:cs="Times New Roman"/>
                      <w:color w:val="1F1F1F"/>
                      <w:szCs w:val="24"/>
                      <w:bdr w:val="none" w:sz="0" w:space="0" w:color="auto" w:frame="1"/>
                      <w:lang w:eastAsia="en-IN"/>
                    </w:rPr>
                    <m:t>β</m:t>
                  </m:r>
                </m:e>
                <m:sub>
                  <m:r>
                    <w:rPr>
                      <w:rFonts w:ascii="Cambria Math" w:eastAsia="Times New Roman" w:hAnsi="Cambria Math" w:cs="Times New Roman"/>
                      <w:color w:val="1F1F1F"/>
                      <w:szCs w:val="24"/>
                      <w:bdr w:val="none" w:sz="0" w:space="0" w:color="auto" w:frame="1"/>
                      <w:lang w:eastAsia="en-IN"/>
                    </w:rPr>
                    <m:t>2</m:t>
                  </m:r>
                </m:sub>
              </m:sSub>
              <m:r>
                <w:rPr>
                  <w:rFonts w:ascii="Cambria Math" w:eastAsia="Times New Roman" w:hAnsi="Cambria Math" w:cs="Times New Roman"/>
                  <w:color w:val="1F1F1F"/>
                  <w:szCs w:val="24"/>
                  <w:bdr w:val="none" w:sz="0" w:space="0" w:color="auto" w:frame="1"/>
                  <w:lang w:eastAsia="en-IN"/>
                </w:rPr>
                <m:t>=0.999</m:t>
              </m:r>
            </m:oMath>
          </w:p>
        </w:tc>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proofErr w:type="spellStart"/>
            <w:r w:rsidRPr="009B568D">
              <w:rPr>
                <w:rFonts w:ascii="Times New Roman" w:eastAsia="Times New Roman" w:hAnsi="Times New Roman" w:cs="Times New Roman"/>
                <w:color w:val="1F1F1F"/>
                <w:szCs w:val="24"/>
                <w:bdr w:val="none" w:sz="0" w:space="0" w:color="auto" w:frame="1"/>
                <w:lang w:eastAsia="en-IN"/>
              </w:rPr>
              <w:t>AdamW</w:t>
            </w:r>
            <w:proofErr w:type="spellEnd"/>
            <w:r w:rsidR="005E3629" w:rsidRPr="009B568D">
              <w:rPr>
                <w:rFonts w:ascii="Times New Roman" w:eastAsia="Times New Roman" w:hAnsi="Times New Roman" w:cs="Times New Roman"/>
                <w:color w:val="1F1F1F"/>
                <w:szCs w:val="24"/>
                <w:bdr w:val="none" w:sz="0" w:space="0" w:color="auto" w:frame="1"/>
                <w:lang w:eastAsia="en-IN"/>
              </w:rPr>
              <w:t xml:space="preserve"> </w:t>
            </w:r>
            <m:oMath>
              <m:sSub>
                <m:sSubPr>
                  <m:ctrlPr>
                    <w:rPr>
                      <w:rFonts w:ascii="Cambria Math" w:eastAsia="Times New Roman" w:hAnsi="Cambria Math" w:cs="Times New Roman"/>
                      <w:i/>
                      <w:color w:val="1F1F1F"/>
                      <w:szCs w:val="24"/>
                      <w:bdr w:val="none" w:sz="0" w:space="0" w:color="auto" w:frame="1"/>
                      <w:lang w:eastAsia="en-IN"/>
                    </w:rPr>
                  </m:ctrlPr>
                </m:sSubPr>
                <m:e>
                  <m:r>
                    <w:rPr>
                      <w:rFonts w:ascii="Cambria Math" w:eastAsia="Times New Roman" w:hAnsi="Cambria Math" w:cs="Times New Roman"/>
                      <w:color w:val="1F1F1F"/>
                      <w:szCs w:val="24"/>
                      <w:bdr w:val="none" w:sz="0" w:space="0" w:color="auto" w:frame="1"/>
                      <w:lang w:eastAsia="en-IN"/>
                    </w:rPr>
                    <m:t>β</m:t>
                  </m:r>
                </m:e>
                <m:sub>
                  <m:r>
                    <w:rPr>
                      <w:rFonts w:ascii="Cambria Math" w:eastAsia="Times New Roman" w:hAnsi="Cambria Math" w:cs="Times New Roman"/>
                      <w:color w:val="1F1F1F"/>
                      <w:szCs w:val="24"/>
                      <w:bdr w:val="none" w:sz="0" w:space="0" w:color="auto" w:frame="1"/>
                      <w:lang w:eastAsia="en-IN"/>
                    </w:rPr>
                    <m:t>1</m:t>
                  </m:r>
                </m:sub>
              </m:sSub>
              <m:r>
                <w:rPr>
                  <w:rFonts w:ascii="Cambria Math" w:eastAsia="Times New Roman" w:hAnsi="Cambria Math" w:cs="Times New Roman"/>
                  <w:color w:val="1F1F1F"/>
                  <w:szCs w:val="24"/>
                  <w:bdr w:val="none" w:sz="0" w:space="0" w:color="auto" w:frame="1"/>
                  <w:lang w:eastAsia="en-IN"/>
                </w:rPr>
                <m:t xml:space="preserve">=0.9, </m:t>
              </m:r>
              <m:sSub>
                <m:sSubPr>
                  <m:ctrlPr>
                    <w:rPr>
                      <w:rFonts w:ascii="Cambria Math" w:eastAsia="Times New Roman" w:hAnsi="Cambria Math" w:cs="Times New Roman"/>
                      <w:i/>
                      <w:color w:val="1F1F1F"/>
                      <w:szCs w:val="24"/>
                      <w:bdr w:val="none" w:sz="0" w:space="0" w:color="auto" w:frame="1"/>
                      <w:lang w:eastAsia="en-IN"/>
                    </w:rPr>
                  </m:ctrlPr>
                </m:sSubPr>
                <m:e>
                  <m:r>
                    <w:rPr>
                      <w:rFonts w:ascii="Cambria Math" w:eastAsia="Times New Roman" w:hAnsi="Cambria Math" w:cs="Times New Roman"/>
                      <w:color w:val="1F1F1F"/>
                      <w:szCs w:val="24"/>
                      <w:bdr w:val="none" w:sz="0" w:space="0" w:color="auto" w:frame="1"/>
                      <w:lang w:eastAsia="en-IN"/>
                    </w:rPr>
                    <m:t>β</m:t>
                  </m:r>
                </m:e>
                <m:sub>
                  <m:r>
                    <w:rPr>
                      <w:rFonts w:ascii="Cambria Math" w:eastAsia="Times New Roman" w:hAnsi="Cambria Math" w:cs="Times New Roman"/>
                      <w:color w:val="1F1F1F"/>
                      <w:szCs w:val="24"/>
                      <w:bdr w:val="none" w:sz="0" w:space="0" w:color="auto" w:frame="1"/>
                      <w:lang w:eastAsia="en-IN"/>
                    </w:rPr>
                    <m:t>2</m:t>
                  </m:r>
                </m:sub>
              </m:sSub>
              <m:r>
                <w:rPr>
                  <w:rFonts w:ascii="Cambria Math" w:eastAsia="Times New Roman" w:hAnsi="Cambria Math" w:cs="Times New Roman"/>
                  <w:color w:val="1F1F1F"/>
                  <w:szCs w:val="24"/>
                  <w:bdr w:val="none" w:sz="0" w:space="0" w:color="auto" w:frame="1"/>
                  <w:lang w:eastAsia="en-IN"/>
                </w:rPr>
                <m:t>=0.999</m:t>
              </m:r>
            </m:oMath>
          </w:p>
        </w:tc>
      </w:tr>
      <w:tr w:rsidR="00BE1035" w:rsidRPr="009B568D" w:rsidTr="009B568D">
        <w:trPr>
          <w:jc w:val="center"/>
        </w:trPr>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Learning Rate Profile</w:t>
            </w:r>
          </w:p>
        </w:tc>
        <w:tc>
          <w:tcPr>
            <w:tcW w:w="0" w:type="auto"/>
            <w:hideMark/>
          </w:tcPr>
          <w:p w:rsidR="00BE1035" w:rsidRPr="009B568D" w:rsidRDefault="005E3629" w:rsidP="009B568D">
            <w:pPr>
              <w:rPr>
                <w:rFonts w:ascii="Times New Roman" w:eastAsia="Times New Roman" w:hAnsi="Times New Roman" w:cs="Times New Roman"/>
                <w:color w:val="1F1F1F"/>
                <w:szCs w:val="24"/>
                <w:lang w:eastAsia="en-IN"/>
              </w:rPr>
            </w:pPr>
            <m:oMath>
              <m:r>
                <w:rPr>
                  <w:rFonts w:ascii="Cambria Math" w:eastAsia="Times New Roman" w:hAnsi="Cambria Math" w:cs="Times New Roman"/>
                  <w:color w:val="1F1F1F"/>
                  <w:szCs w:val="24"/>
                  <w:bdr w:val="none" w:sz="0" w:space="0" w:color="auto" w:frame="1"/>
                  <w:lang w:eastAsia="en-IN"/>
                </w:rPr>
                <m:t>1×</m:t>
              </m:r>
              <m:sSup>
                <m:sSupPr>
                  <m:ctrlPr>
                    <w:rPr>
                      <w:rFonts w:ascii="Cambria Math" w:eastAsia="Times New Roman" w:hAnsi="Cambria Math" w:cs="Times New Roman"/>
                      <w:i/>
                      <w:color w:val="1F1F1F"/>
                      <w:szCs w:val="24"/>
                      <w:bdr w:val="none" w:sz="0" w:space="0" w:color="auto" w:frame="1"/>
                      <w:lang w:eastAsia="en-IN"/>
                    </w:rPr>
                  </m:ctrlPr>
                </m:sSupPr>
                <m:e>
                  <m:r>
                    <w:rPr>
                      <w:rFonts w:ascii="Cambria Math" w:eastAsia="Times New Roman" w:hAnsi="Cambria Math" w:cs="Times New Roman"/>
                      <w:color w:val="1F1F1F"/>
                      <w:szCs w:val="24"/>
                      <w:bdr w:val="none" w:sz="0" w:space="0" w:color="auto" w:frame="1"/>
                      <w:lang w:eastAsia="en-IN"/>
                    </w:rPr>
                    <m:t>10</m:t>
                  </m:r>
                </m:e>
                <m:sup>
                  <m:r>
                    <w:rPr>
                      <w:rFonts w:ascii="Cambria Math" w:eastAsia="Times New Roman" w:hAnsi="Cambria Math" w:cs="Times New Roman"/>
                      <w:color w:val="1F1F1F"/>
                      <w:szCs w:val="24"/>
                      <w:bdr w:val="none" w:sz="0" w:space="0" w:color="auto" w:frame="1"/>
                      <w:lang w:eastAsia="en-IN"/>
                    </w:rPr>
                    <m:t>-3</m:t>
                  </m:r>
                </m:sup>
              </m:sSup>
            </m:oMath>
            <w:r w:rsidR="00BE1035" w:rsidRPr="009B568D">
              <w:rPr>
                <w:rFonts w:ascii="Times New Roman" w:eastAsia="Times New Roman" w:hAnsi="Times New Roman" w:cs="Times New Roman"/>
                <w:color w:val="1F1F1F"/>
                <w:szCs w:val="24"/>
                <w:bdr w:val="none" w:sz="0" w:space="0" w:color="auto" w:frame="1"/>
                <w:lang w:eastAsia="en-IN"/>
              </w:rPr>
              <w:t xml:space="preserve"> (Step Decay)</w:t>
            </w:r>
          </w:p>
        </w:tc>
        <w:tc>
          <w:tcPr>
            <w:tcW w:w="0" w:type="auto"/>
            <w:hideMark/>
          </w:tcPr>
          <w:p w:rsidR="00BE1035" w:rsidRPr="009B568D" w:rsidRDefault="005E3629" w:rsidP="009B568D">
            <w:pPr>
              <w:rPr>
                <w:rFonts w:ascii="Times New Roman" w:eastAsia="Times New Roman" w:hAnsi="Times New Roman" w:cs="Times New Roman"/>
                <w:color w:val="1F1F1F"/>
                <w:szCs w:val="24"/>
                <w:lang w:eastAsia="en-IN"/>
              </w:rPr>
            </w:pPr>
            <m:oMath>
              <m:r>
                <w:rPr>
                  <w:rFonts w:ascii="Cambria Math" w:eastAsia="Times New Roman" w:hAnsi="Cambria Math" w:cs="Times New Roman"/>
                  <w:color w:val="1F1F1F"/>
                  <w:szCs w:val="24"/>
                  <w:bdr w:val="none" w:sz="0" w:space="0" w:color="auto" w:frame="1"/>
                  <w:lang w:eastAsia="en-IN"/>
                </w:rPr>
                <m:t>3×</m:t>
              </m:r>
              <m:sSup>
                <m:sSupPr>
                  <m:ctrlPr>
                    <w:rPr>
                      <w:rFonts w:ascii="Cambria Math" w:eastAsia="Times New Roman" w:hAnsi="Cambria Math" w:cs="Times New Roman"/>
                      <w:i/>
                      <w:color w:val="1F1F1F"/>
                      <w:szCs w:val="24"/>
                      <w:bdr w:val="none" w:sz="0" w:space="0" w:color="auto" w:frame="1"/>
                      <w:lang w:eastAsia="en-IN"/>
                    </w:rPr>
                  </m:ctrlPr>
                </m:sSupPr>
                <m:e>
                  <m:r>
                    <w:rPr>
                      <w:rFonts w:ascii="Cambria Math" w:eastAsia="Times New Roman" w:hAnsi="Cambria Math" w:cs="Times New Roman"/>
                      <w:color w:val="1F1F1F"/>
                      <w:szCs w:val="24"/>
                      <w:bdr w:val="none" w:sz="0" w:space="0" w:color="auto" w:frame="1"/>
                      <w:lang w:eastAsia="en-IN"/>
                    </w:rPr>
                    <m:t>10</m:t>
                  </m:r>
                </m:e>
                <m:sup>
                  <m:r>
                    <w:rPr>
                      <w:rFonts w:ascii="Cambria Math" w:eastAsia="Times New Roman" w:hAnsi="Cambria Math" w:cs="Times New Roman"/>
                      <w:color w:val="1F1F1F"/>
                      <w:szCs w:val="24"/>
                      <w:bdr w:val="none" w:sz="0" w:space="0" w:color="auto" w:frame="1"/>
                      <w:lang w:eastAsia="en-IN"/>
                    </w:rPr>
                    <m:t>-5</m:t>
                  </m:r>
                </m:sup>
              </m:sSup>
            </m:oMath>
            <w:r w:rsidRPr="009B568D">
              <w:rPr>
                <w:rFonts w:ascii="Times New Roman" w:eastAsia="Times New Roman" w:hAnsi="Times New Roman" w:cs="Times New Roman"/>
                <w:color w:val="1F1F1F"/>
                <w:szCs w:val="24"/>
                <w:bdr w:val="none" w:sz="0" w:space="0" w:color="auto" w:frame="1"/>
                <w:lang w:eastAsia="en-IN"/>
              </w:rPr>
              <w:t xml:space="preserve"> </w:t>
            </w:r>
            <w:r w:rsidR="00BE1035" w:rsidRPr="009B568D">
              <w:rPr>
                <w:rFonts w:ascii="Times New Roman" w:eastAsia="Times New Roman" w:hAnsi="Times New Roman" w:cs="Times New Roman"/>
                <w:color w:val="1F1F1F"/>
                <w:szCs w:val="24"/>
                <w:bdr w:val="none" w:sz="0" w:space="0" w:color="auto" w:frame="1"/>
                <w:lang w:eastAsia="en-IN"/>
              </w:rPr>
              <w:t xml:space="preserve"> (Cosine Annealing)</w:t>
            </w:r>
          </w:p>
        </w:tc>
      </w:tr>
      <w:tr w:rsidR="00BE1035" w:rsidRPr="009B568D" w:rsidTr="009B568D">
        <w:trPr>
          <w:jc w:val="center"/>
        </w:trPr>
        <w:tc>
          <w:tcPr>
            <w:tcW w:w="0" w:type="auto"/>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Regularization Control</w:t>
            </w:r>
          </w:p>
        </w:tc>
        <w:tc>
          <w:tcPr>
            <w:tcW w:w="0" w:type="auto"/>
            <w:hideMark/>
          </w:tcPr>
          <w:p w:rsidR="00BE1035" w:rsidRPr="009B568D" w:rsidRDefault="005E3629"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 xml:space="preserve">Dropout </w:t>
            </w:r>
            <m:oMath>
              <m:r>
                <w:rPr>
                  <w:rFonts w:ascii="Cambria Math" w:eastAsia="Times New Roman" w:hAnsi="Cambria Math" w:cs="Times New Roman"/>
                  <w:color w:val="1F1F1F"/>
                  <w:szCs w:val="24"/>
                  <w:bdr w:val="none" w:sz="0" w:space="0" w:color="auto" w:frame="1"/>
                  <w:lang w:eastAsia="en-IN"/>
                </w:rPr>
                <m:t>p=0.4</m:t>
              </m:r>
            </m:oMath>
          </w:p>
        </w:tc>
        <w:tc>
          <w:tcPr>
            <w:tcW w:w="0" w:type="auto"/>
            <w:hideMark/>
          </w:tcPr>
          <w:p w:rsidR="00BE1035" w:rsidRPr="009B568D" w:rsidRDefault="001D72A0" w:rsidP="009B568D">
            <w:pPr>
              <w:rPr>
                <w:rFonts w:ascii="Times New Roman" w:eastAsia="Times New Roman" w:hAnsi="Times New Roman" w:cs="Times New Roman"/>
                <w:color w:val="1F1F1F"/>
                <w:szCs w:val="24"/>
                <w:lang w:eastAsia="en-IN"/>
              </w:rPr>
            </w:pPr>
            <m:oMath>
              <m:sSub>
                <m:sSubPr>
                  <m:ctrlPr>
                    <w:rPr>
                      <w:rFonts w:ascii="Cambria Math" w:eastAsia="Times New Roman" w:hAnsi="Cambria Math" w:cs="Times New Roman"/>
                      <w:i/>
                      <w:color w:val="1F1F1F"/>
                      <w:szCs w:val="24"/>
                      <w:bdr w:val="none" w:sz="0" w:space="0" w:color="auto" w:frame="1"/>
                      <w:lang w:eastAsia="en-IN"/>
                    </w:rPr>
                  </m:ctrlPr>
                </m:sSubPr>
                <m:e>
                  <m:r>
                    <w:rPr>
                      <w:rFonts w:ascii="Cambria Math" w:eastAsia="Times New Roman" w:hAnsi="Cambria Math" w:cs="Times New Roman"/>
                      <w:color w:val="1F1F1F"/>
                      <w:szCs w:val="24"/>
                      <w:bdr w:val="none" w:sz="0" w:space="0" w:color="auto" w:frame="1"/>
                      <w:lang w:eastAsia="en-IN"/>
                    </w:rPr>
                    <m:t>L</m:t>
                  </m:r>
                </m:e>
                <m:sub>
                  <m:r>
                    <w:rPr>
                      <w:rFonts w:ascii="Cambria Math" w:eastAsia="Times New Roman" w:hAnsi="Cambria Math" w:cs="Times New Roman"/>
                      <w:color w:val="1F1F1F"/>
                      <w:szCs w:val="24"/>
                      <w:bdr w:val="none" w:sz="0" w:space="0" w:color="auto" w:frame="1"/>
                      <w:lang w:eastAsia="en-IN"/>
                    </w:rPr>
                    <m:t>2</m:t>
                  </m:r>
                </m:sub>
              </m:sSub>
            </m:oMath>
            <w:r w:rsidR="00BE1035" w:rsidRPr="009B568D">
              <w:rPr>
                <w:rFonts w:ascii="Times New Roman" w:eastAsia="Times New Roman" w:hAnsi="Times New Roman" w:cs="Times New Roman"/>
                <w:color w:val="1F1F1F"/>
                <w:szCs w:val="24"/>
                <w:bdr w:val="none" w:sz="0" w:space="0" w:color="auto" w:frame="1"/>
                <w:lang w:eastAsia="en-IN"/>
              </w:rPr>
              <w:t xml:space="preserve"> weight decay, DropPath</w:t>
            </w:r>
          </w:p>
        </w:tc>
      </w:tr>
    </w:tbl>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Table 2 defines the dataset allocation splits used to train and validate the unified digital forensics pipeline. Given the extreme legal and ethical sensitivity of the visual assets </w:t>
      </w:r>
      <w:proofErr w:type="spellStart"/>
      <w:r w:rsidRPr="008922D8">
        <w:rPr>
          <w:rFonts w:ascii="Times New Roman" w:eastAsia="Times New Roman" w:hAnsi="Times New Roman" w:cs="Times New Roman"/>
          <w:color w:val="1F1F1F"/>
          <w:sz w:val="24"/>
          <w:szCs w:val="24"/>
          <w:lang w:eastAsia="en-IN"/>
        </w:rPr>
        <w:t>analyzed</w:t>
      </w:r>
      <w:proofErr w:type="spellEnd"/>
      <w:r w:rsidRPr="008922D8">
        <w:rPr>
          <w:rFonts w:ascii="Times New Roman" w:eastAsia="Times New Roman" w:hAnsi="Times New Roman" w:cs="Times New Roman"/>
          <w:color w:val="1F1F1F"/>
          <w:sz w:val="24"/>
          <w:szCs w:val="24"/>
          <w:lang w:eastAsia="en-IN"/>
        </w:rPr>
        <w:t>, strict privacy-preserving protocols were enforced. All raw forensic videos underwent a rigorous, automated cryptographic hashing and pixel-blurring step prior to ingestion into the research environment. The annotation process followed a double-blind schema supervised by authorized digital forensics specialists operating within a localized, air-gapped server environment, ensuring absolute adherence to international zero-trust data handling frameworks.</w:t>
      </w:r>
    </w:p>
    <w:p w:rsidR="00BE1035" w:rsidRPr="009B568D" w:rsidRDefault="00BE1035" w:rsidP="009B568D">
      <w:pPr>
        <w:spacing w:before="100" w:beforeAutospacing="1" w:after="0" w:line="240" w:lineRule="auto"/>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Table 2: Dataset Stratification and Evaluation Cross-Validation Splits</w:t>
      </w:r>
    </w:p>
    <w:tbl>
      <w:tblPr>
        <w:tblStyle w:val="TableGrid"/>
        <w:tblW w:w="0" w:type="auto"/>
        <w:tblLook w:val="04A0" w:firstRow="1" w:lastRow="0" w:firstColumn="1" w:lastColumn="0" w:noHBand="0" w:noVBand="1"/>
      </w:tblPr>
      <w:tblGrid>
        <w:gridCol w:w="3397"/>
        <w:gridCol w:w="1867"/>
        <w:gridCol w:w="1622"/>
        <w:gridCol w:w="1929"/>
        <w:gridCol w:w="1641"/>
      </w:tblGrid>
      <w:tr w:rsidR="00BE1035" w:rsidRPr="009B568D" w:rsidTr="009B568D">
        <w:tc>
          <w:tcPr>
            <w:tcW w:w="3397" w:type="dxa"/>
            <w:vAlign w:val="center"/>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Consolidated Video Dataset Core</w:t>
            </w:r>
          </w:p>
        </w:tc>
        <w:tc>
          <w:tcPr>
            <w:tcW w:w="1867" w:type="dxa"/>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Aggregate Instances</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Training (75%)</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Validation (12.5%)</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Testing (12.5%)</w:t>
            </w:r>
          </w:p>
        </w:tc>
      </w:tr>
      <w:tr w:rsidR="00BE1035" w:rsidRPr="009B568D" w:rsidTr="009B568D">
        <w:tc>
          <w:tcPr>
            <w:tcW w:w="3397" w:type="dxa"/>
            <w:vAlign w:val="center"/>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Dark-Web Live-Stream Intercepts</w:t>
            </w:r>
          </w:p>
        </w:tc>
        <w:tc>
          <w:tcPr>
            <w:tcW w:w="1867" w:type="dxa"/>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45,000 clips</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33,750</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5,625</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5,625</w:t>
            </w:r>
          </w:p>
        </w:tc>
      </w:tr>
      <w:tr w:rsidR="00BE1035" w:rsidRPr="009B568D" w:rsidTr="009B568D">
        <w:tc>
          <w:tcPr>
            <w:tcW w:w="3397" w:type="dxa"/>
            <w:vAlign w:val="center"/>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Simulated P2P Exploitation Video</w:t>
            </w:r>
          </w:p>
        </w:tc>
        <w:tc>
          <w:tcPr>
            <w:tcW w:w="1867" w:type="dxa"/>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60,000 clips</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45,000</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7,500</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7,500</w:t>
            </w:r>
          </w:p>
        </w:tc>
      </w:tr>
      <w:tr w:rsidR="00BE1035" w:rsidRPr="009B568D" w:rsidTr="009B568D">
        <w:tc>
          <w:tcPr>
            <w:tcW w:w="3397" w:type="dxa"/>
            <w:vAlign w:val="center"/>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Benign Baseline Streaming Media</w:t>
            </w:r>
          </w:p>
        </w:tc>
        <w:tc>
          <w:tcPr>
            <w:tcW w:w="1867" w:type="dxa"/>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100,000 clips</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75,000</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12,500</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12,500</w:t>
            </w:r>
          </w:p>
        </w:tc>
      </w:tr>
      <w:tr w:rsidR="00BE1035" w:rsidRPr="009B568D" w:rsidTr="009B568D">
        <w:tc>
          <w:tcPr>
            <w:tcW w:w="3397" w:type="dxa"/>
            <w:vAlign w:val="center"/>
            <w:hideMark/>
          </w:tcPr>
          <w:p w:rsidR="00BE1035" w:rsidRPr="009B568D" w:rsidRDefault="00BE1035" w:rsidP="009B568D">
            <w:pP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Total Evaluation Testing Corpus</w:t>
            </w:r>
          </w:p>
        </w:tc>
        <w:tc>
          <w:tcPr>
            <w:tcW w:w="1867" w:type="dxa"/>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205,000 clips</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153,750</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25,625</w:t>
            </w:r>
          </w:p>
        </w:tc>
        <w:tc>
          <w:tcPr>
            <w:tcW w:w="0" w:type="auto"/>
            <w:vAlign w:val="center"/>
            <w:hideMark/>
          </w:tcPr>
          <w:p w:rsidR="00BE1035" w:rsidRPr="009B568D" w:rsidRDefault="00BE1035" w:rsidP="009B568D">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25,625</w:t>
            </w:r>
          </w:p>
        </w:tc>
      </w:tr>
    </w:tbl>
    <w:p w:rsidR="009B568D" w:rsidRDefault="009B568D" w:rsidP="008922D8">
      <w:pPr>
        <w:spacing w:before="100" w:beforeAutospacing="1" w:after="0" w:line="240" w:lineRule="auto"/>
        <w:jc w:val="both"/>
        <w:rPr>
          <w:rFonts w:ascii="Times New Roman" w:eastAsia="Times New Roman" w:hAnsi="Times New Roman" w:cs="Times New Roman"/>
          <w:b/>
          <w:bCs/>
          <w:color w:val="1F1F1F"/>
          <w:sz w:val="24"/>
          <w:szCs w:val="24"/>
          <w:bdr w:val="none" w:sz="0" w:space="0" w:color="auto" w:frame="1"/>
          <w:lang w:eastAsia="en-IN"/>
        </w:rPr>
        <w:sectPr w:rsidR="009B568D" w:rsidSect="00872049">
          <w:type w:val="continuous"/>
          <w:pgSz w:w="11906" w:h="16838"/>
          <w:pgMar w:top="720" w:right="720" w:bottom="720" w:left="720" w:header="708" w:footer="708" w:gutter="0"/>
          <w:cols w:space="708"/>
          <w:docGrid w:linePitch="360"/>
        </w:sectPr>
      </w:pPr>
    </w:p>
    <w:p w:rsidR="00BE1035" w:rsidRPr="008922D8" w:rsidRDefault="008922D8"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IV. RESULTS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The quantitative validation of the ST-DSA and AVST-AD frameworks was executed via extensive comparative benchmarking experiments against state-of-the-art video classification backbones and </w:t>
      </w:r>
      <w:r w:rsidRPr="008922D8">
        <w:rPr>
          <w:rFonts w:ascii="Times New Roman" w:eastAsia="Times New Roman" w:hAnsi="Times New Roman" w:cs="Times New Roman"/>
          <w:color w:val="1F1F1F"/>
          <w:sz w:val="24"/>
          <w:szCs w:val="24"/>
          <w:lang w:eastAsia="en-IN"/>
        </w:rPr>
        <w:t xml:space="preserve">legacy </w:t>
      </w:r>
      <w:proofErr w:type="spellStart"/>
      <w:r w:rsidRPr="008922D8">
        <w:rPr>
          <w:rFonts w:ascii="Times New Roman" w:eastAsia="Times New Roman" w:hAnsi="Times New Roman" w:cs="Times New Roman"/>
          <w:color w:val="1F1F1F"/>
          <w:sz w:val="24"/>
          <w:szCs w:val="24"/>
          <w:lang w:eastAsia="en-IN"/>
        </w:rPr>
        <w:t>keyframe</w:t>
      </w:r>
      <w:proofErr w:type="spellEnd"/>
      <w:r w:rsidRPr="008922D8">
        <w:rPr>
          <w:rFonts w:ascii="Times New Roman" w:eastAsia="Times New Roman" w:hAnsi="Times New Roman" w:cs="Times New Roman"/>
          <w:color w:val="1F1F1F"/>
          <w:sz w:val="24"/>
          <w:szCs w:val="24"/>
          <w:lang w:eastAsia="en-IN"/>
        </w:rPr>
        <w:t xml:space="preserve"> hashing systems. The evaluation was conducted across the 12.5% held-out testing partition, representing 25,625 highly diverse video instances featuring heavy streaming compression </w:t>
      </w:r>
      <w:proofErr w:type="spellStart"/>
      <w:r w:rsidRPr="008922D8">
        <w:rPr>
          <w:rFonts w:ascii="Times New Roman" w:eastAsia="Times New Roman" w:hAnsi="Times New Roman" w:cs="Times New Roman"/>
          <w:color w:val="1F1F1F"/>
          <w:sz w:val="24"/>
          <w:szCs w:val="24"/>
          <w:lang w:eastAsia="en-IN"/>
        </w:rPr>
        <w:t>artifacts</w:t>
      </w:r>
      <w:proofErr w:type="spellEnd"/>
      <w:r w:rsidRPr="008922D8">
        <w:rPr>
          <w:rFonts w:ascii="Times New Roman" w:eastAsia="Times New Roman" w:hAnsi="Times New Roman" w:cs="Times New Roman"/>
          <w:color w:val="1F1F1F"/>
          <w:sz w:val="24"/>
          <w:szCs w:val="24"/>
          <w:lang w:eastAsia="en-IN"/>
        </w:rPr>
        <w:t xml:space="preserve">, variable frame rates, and sophisticated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 xml:space="preserve">-temporal exploitation </w:t>
      </w:r>
      <w:proofErr w:type="spellStart"/>
      <w:r w:rsidRPr="008922D8">
        <w:rPr>
          <w:rFonts w:ascii="Times New Roman" w:eastAsia="Times New Roman" w:hAnsi="Times New Roman" w:cs="Times New Roman"/>
          <w:color w:val="1F1F1F"/>
          <w:sz w:val="24"/>
          <w:szCs w:val="24"/>
          <w:lang w:eastAsia="en-IN"/>
        </w:rPr>
        <w:t>behaviors</w:t>
      </w:r>
      <w:proofErr w:type="spellEnd"/>
      <w:r w:rsidRPr="008922D8">
        <w:rPr>
          <w:rFonts w:ascii="Times New Roman" w:eastAsia="Times New Roman" w:hAnsi="Times New Roman" w:cs="Times New Roman"/>
          <w:color w:val="1F1F1F"/>
          <w:sz w:val="24"/>
          <w:szCs w:val="24"/>
          <w:lang w:eastAsia="en-IN"/>
        </w:rPr>
        <w:t>. Performance benchmarking prioritized the F1-</w:t>
      </w:r>
      <w:r w:rsidRPr="008922D8">
        <w:rPr>
          <w:rFonts w:ascii="Times New Roman" w:eastAsia="Times New Roman" w:hAnsi="Times New Roman" w:cs="Times New Roman"/>
          <w:color w:val="1F1F1F"/>
          <w:sz w:val="24"/>
          <w:szCs w:val="24"/>
          <w:lang w:eastAsia="en-IN"/>
        </w:rPr>
        <w:lastRenderedPageBreak/>
        <w:t xml:space="preserve">Score and the Area </w:t>
      </w:r>
      <w:proofErr w:type="gramStart"/>
      <w:r w:rsidRPr="008922D8">
        <w:rPr>
          <w:rFonts w:ascii="Times New Roman" w:eastAsia="Times New Roman" w:hAnsi="Times New Roman" w:cs="Times New Roman"/>
          <w:color w:val="1F1F1F"/>
          <w:sz w:val="24"/>
          <w:szCs w:val="24"/>
          <w:lang w:eastAsia="en-IN"/>
        </w:rPr>
        <w:t>Under</w:t>
      </w:r>
      <w:proofErr w:type="gramEnd"/>
      <w:r w:rsidRPr="008922D8">
        <w:rPr>
          <w:rFonts w:ascii="Times New Roman" w:eastAsia="Times New Roman" w:hAnsi="Times New Roman" w:cs="Times New Roman"/>
          <w:color w:val="1F1F1F"/>
          <w:sz w:val="24"/>
          <w:szCs w:val="24"/>
          <w:lang w:eastAsia="en-IN"/>
        </w:rPr>
        <w:t xml:space="preserve"> the Receiver Operating Characteristic Curve (AUC-ROC), as severe class imbalances in forensic datasets render baseline accuracy metrics inherently deceptive.</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Analytical assessment of the AVST-AD framework against contemporary video processing models reveals a definitive performance paradigm shift in live-stream anomaly detection. As documented in Table 3, the full AVST-AD architecture achieved a peak F1-Score of 98.7% alongside an AUC-ROC of 0.996, substantially outperforming standard volumetric deployments. For comparative context, an isolated I3D-CNN </w:t>
      </w:r>
      <w:r w:rsidRPr="008922D8">
        <w:rPr>
          <w:rFonts w:ascii="Times New Roman" w:eastAsia="Times New Roman" w:hAnsi="Times New Roman" w:cs="Times New Roman"/>
          <w:color w:val="1F1F1F"/>
          <w:sz w:val="24"/>
          <w:szCs w:val="24"/>
          <w:lang w:eastAsia="en-IN"/>
        </w:rPr>
        <w:t xml:space="preserve">pipeline yielded a maximum F1-Score of 91.5% when exposed to prolonged video samples, while an un-tuned standard </w:t>
      </w:r>
      <w:proofErr w:type="spellStart"/>
      <w:r w:rsidRPr="008922D8">
        <w:rPr>
          <w:rFonts w:ascii="Times New Roman" w:eastAsia="Times New Roman" w:hAnsi="Times New Roman" w:cs="Times New Roman"/>
          <w:color w:val="1F1F1F"/>
          <w:sz w:val="24"/>
          <w:szCs w:val="24"/>
          <w:lang w:eastAsia="en-IN"/>
        </w:rPr>
        <w:t>TimeSformer</w:t>
      </w:r>
      <w:proofErr w:type="spellEnd"/>
      <w:r w:rsidRPr="008922D8">
        <w:rPr>
          <w:rFonts w:ascii="Times New Roman" w:eastAsia="Times New Roman" w:hAnsi="Times New Roman" w:cs="Times New Roman"/>
          <w:color w:val="1F1F1F"/>
          <w:sz w:val="24"/>
          <w:szCs w:val="24"/>
          <w:lang w:eastAsia="en-IN"/>
        </w:rPr>
        <w:t xml:space="preserve"> configuration plateaued at 94.8%. Ablation studies isolating the 3D shifted-window self-attention loop confirmed the systemic necessity of global context optimization; disabling the temporal shift (relying only on fixed 3D windows) resulted in an 8.2% degradation in total accuracy when the model faced continuous, multi-minute threat streams. This performance delta explicitly highlights AVST-AD's superior capacity to generalize across chaotic, non-standard kinematic topologies where legacy 3D-CNN layers frequently exhibit catastrophic confidence failures due to memory saturation.</w:t>
      </w:r>
    </w:p>
    <w:p w:rsidR="009B568D" w:rsidRDefault="009B568D" w:rsidP="008922D8">
      <w:pPr>
        <w:spacing w:before="100" w:beforeAutospacing="1" w:after="0" w:line="240" w:lineRule="auto"/>
        <w:jc w:val="both"/>
        <w:rPr>
          <w:rFonts w:ascii="Times New Roman" w:eastAsia="Times New Roman" w:hAnsi="Times New Roman" w:cs="Times New Roman"/>
          <w:b/>
          <w:bCs/>
          <w:color w:val="1F1F1F"/>
          <w:sz w:val="24"/>
          <w:szCs w:val="24"/>
          <w:bdr w:val="none" w:sz="0" w:space="0" w:color="auto" w:frame="1"/>
          <w:lang w:eastAsia="en-IN"/>
        </w:rPr>
        <w:sectPr w:rsidR="009B568D" w:rsidSect="009B568D">
          <w:type w:val="continuous"/>
          <w:pgSz w:w="11906" w:h="16838"/>
          <w:pgMar w:top="720" w:right="720" w:bottom="720" w:left="720" w:header="708" w:footer="708" w:gutter="0"/>
          <w:cols w:num="2" w:space="708"/>
          <w:docGrid w:linePitch="360"/>
        </w:sectPr>
      </w:pPr>
    </w:p>
    <w:p w:rsidR="00BE1035" w:rsidRPr="009B568D" w:rsidRDefault="00BE1035" w:rsidP="00330276">
      <w:pPr>
        <w:spacing w:before="100" w:beforeAutospacing="1" w:after="0" w:line="240" w:lineRule="auto"/>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Table 3: AVST-AD Framework Performance Metrics and Comparative Ablation Tracking</w:t>
      </w:r>
    </w:p>
    <w:tbl>
      <w:tblPr>
        <w:tblStyle w:val="TableGrid"/>
        <w:tblW w:w="0" w:type="auto"/>
        <w:jc w:val="center"/>
        <w:tblLook w:val="04A0" w:firstRow="1" w:lastRow="0" w:firstColumn="1" w:lastColumn="0" w:noHBand="0" w:noVBand="1"/>
      </w:tblPr>
      <w:tblGrid>
        <w:gridCol w:w="3681"/>
        <w:gridCol w:w="1108"/>
        <w:gridCol w:w="1084"/>
        <w:gridCol w:w="821"/>
        <w:gridCol w:w="1059"/>
        <w:gridCol w:w="1255"/>
      </w:tblGrid>
      <w:tr w:rsidR="00BE1035" w:rsidRPr="009B568D" w:rsidTr="009B568D">
        <w:trPr>
          <w:jc w:val="center"/>
        </w:trPr>
        <w:tc>
          <w:tcPr>
            <w:tcW w:w="0" w:type="auto"/>
            <w:hideMark/>
          </w:tcPr>
          <w:p w:rsidR="00BE1035" w:rsidRPr="009B568D" w:rsidRDefault="00BE1035" w:rsidP="008922D8">
            <w:pPr>
              <w:jc w:val="both"/>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Video Classification Architecture</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Accuracy</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Precision</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Recall</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F1-Score</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AUC-ROC</w:t>
            </w:r>
          </w:p>
        </w:tc>
      </w:tr>
      <w:tr w:rsidR="00BE1035" w:rsidRPr="009B568D" w:rsidTr="009B568D">
        <w:trPr>
          <w:jc w:val="center"/>
        </w:trPr>
        <w:tc>
          <w:tcPr>
            <w:tcW w:w="0" w:type="auto"/>
            <w:hideMark/>
          </w:tcPr>
          <w:p w:rsidR="00BE1035" w:rsidRPr="009B568D" w:rsidRDefault="00BE1035" w:rsidP="008922D8">
            <w:pPr>
              <w:jc w:val="both"/>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 xml:space="preserve">Baseline </w:t>
            </w:r>
            <w:proofErr w:type="spellStart"/>
            <w:r w:rsidRPr="009B568D">
              <w:rPr>
                <w:rFonts w:ascii="Times New Roman" w:eastAsia="Times New Roman" w:hAnsi="Times New Roman" w:cs="Times New Roman"/>
                <w:color w:val="1F1F1F"/>
                <w:szCs w:val="24"/>
                <w:bdr w:val="none" w:sz="0" w:space="0" w:color="auto" w:frame="1"/>
                <w:lang w:eastAsia="en-IN"/>
              </w:rPr>
              <w:t>Keyframe</w:t>
            </w:r>
            <w:proofErr w:type="spellEnd"/>
            <w:r w:rsidRPr="009B568D">
              <w:rPr>
                <w:rFonts w:ascii="Times New Roman" w:eastAsia="Times New Roman" w:hAnsi="Times New Roman" w:cs="Times New Roman"/>
                <w:color w:val="1F1F1F"/>
                <w:szCs w:val="24"/>
                <w:bdr w:val="none" w:sz="0" w:space="0" w:color="auto" w:frame="1"/>
                <w:lang w:eastAsia="en-IN"/>
              </w:rPr>
              <w:t xml:space="preserve"> 2D-CNN</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78.4%</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76.2%</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71.5%</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73.8%</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0.760</w:t>
            </w:r>
          </w:p>
        </w:tc>
      </w:tr>
      <w:tr w:rsidR="00BE1035" w:rsidRPr="009B568D" w:rsidTr="009B568D">
        <w:trPr>
          <w:jc w:val="center"/>
        </w:trPr>
        <w:tc>
          <w:tcPr>
            <w:tcW w:w="0" w:type="auto"/>
            <w:hideMark/>
          </w:tcPr>
          <w:p w:rsidR="00BE1035" w:rsidRPr="009B568D" w:rsidRDefault="00BE1035" w:rsidP="008922D8">
            <w:pPr>
              <w:jc w:val="both"/>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Standard I3D-CNN Architecture</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91.8%</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90.9%</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92.1%</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91.5%</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0.941</w:t>
            </w:r>
          </w:p>
        </w:tc>
      </w:tr>
      <w:tr w:rsidR="00BE1035" w:rsidRPr="009B568D" w:rsidTr="009B568D">
        <w:trPr>
          <w:jc w:val="center"/>
        </w:trPr>
        <w:tc>
          <w:tcPr>
            <w:tcW w:w="0" w:type="auto"/>
            <w:hideMark/>
          </w:tcPr>
          <w:p w:rsidR="00BE1035" w:rsidRPr="009B568D" w:rsidRDefault="00BE1035" w:rsidP="008922D8">
            <w:pPr>
              <w:jc w:val="both"/>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 xml:space="preserve">Vanilla </w:t>
            </w:r>
            <w:proofErr w:type="spellStart"/>
            <w:r w:rsidRPr="009B568D">
              <w:rPr>
                <w:rFonts w:ascii="Times New Roman" w:eastAsia="Times New Roman" w:hAnsi="Times New Roman" w:cs="Times New Roman"/>
                <w:color w:val="1F1F1F"/>
                <w:szCs w:val="24"/>
                <w:bdr w:val="none" w:sz="0" w:space="0" w:color="auto" w:frame="1"/>
                <w:lang w:eastAsia="en-IN"/>
              </w:rPr>
              <w:t>TimeSformer</w:t>
            </w:r>
            <w:proofErr w:type="spellEnd"/>
            <w:r w:rsidRPr="009B568D">
              <w:rPr>
                <w:rFonts w:ascii="Times New Roman" w:eastAsia="Times New Roman" w:hAnsi="Times New Roman" w:cs="Times New Roman"/>
                <w:color w:val="1F1F1F"/>
                <w:szCs w:val="24"/>
                <w:bdr w:val="none" w:sz="0" w:space="0" w:color="auto" w:frame="1"/>
                <w:lang w:eastAsia="en-IN"/>
              </w:rPr>
              <w:t xml:space="preserve"> Baseline</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94.6%</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94.1%</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95.5%</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94.8%</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0.972</w:t>
            </w:r>
          </w:p>
        </w:tc>
      </w:tr>
      <w:tr w:rsidR="00BE1035" w:rsidRPr="009B568D" w:rsidTr="009B568D">
        <w:trPr>
          <w:jc w:val="center"/>
        </w:trPr>
        <w:tc>
          <w:tcPr>
            <w:tcW w:w="0" w:type="auto"/>
            <w:hideMark/>
          </w:tcPr>
          <w:p w:rsidR="00BE1035" w:rsidRPr="009B568D" w:rsidRDefault="00BE1035" w:rsidP="008922D8">
            <w:pPr>
              <w:jc w:val="both"/>
              <w:rPr>
                <w:rFonts w:ascii="Times New Roman" w:eastAsia="Times New Roman" w:hAnsi="Times New Roman" w:cs="Times New Roman"/>
                <w:color w:val="1F1F1F"/>
                <w:szCs w:val="24"/>
                <w:lang w:eastAsia="en-IN"/>
              </w:rPr>
            </w:pPr>
            <w:proofErr w:type="spellStart"/>
            <w:r w:rsidRPr="009B568D">
              <w:rPr>
                <w:rFonts w:ascii="Times New Roman" w:eastAsia="Times New Roman" w:hAnsi="Times New Roman" w:cs="Times New Roman"/>
                <w:color w:val="1F1F1F"/>
                <w:szCs w:val="24"/>
                <w:bdr w:val="none" w:sz="0" w:space="0" w:color="auto" w:frame="1"/>
                <w:lang w:eastAsia="en-IN"/>
              </w:rPr>
              <w:t>SlowFast</w:t>
            </w:r>
            <w:proofErr w:type="spellEnd"/>
            <w:r w:rsidRPr="009B568D">
              <w:rPr>
                <w:rFonts w:ascii="Times New Roman" w:eastAsia="Times New Roman" w:hAnsi="Times New Roman" w:cs="Times New Roman"/>
                <w:color w:val="1F1F1F"/>
                <w:szCs w:val="24"/>
                <w:bdr w:val="none" w:sz="0" w:space="0" w:color="auto" w:frame="1"/>
                <w:lang w:eastAsia="en-IN"/>
              </w:rPr>
              <w:t xml:space="preserve"> Network</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95.8%</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95.2%</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96.1%</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95.6%</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0.980</w:t>
            </w:r>
          </w:p>
        </w:tc>
      </w:tr>
      <w:tr w:rsidR="00BE1035" w:rsidRPr="009B568D" w:rsidTr="009B568D">
        <w:trPr>
          <w:jc w:val="center"/>
        </w:trPr>
        <w:tc>
          <w:tcPr>
            <w:tcW w:w="0" w:type="auto"/>
            <w:hideMark/>
          </w:tcPr>
          <w:p w:rsidR="00BE1035" w:rsidRPr="009B568D" w:rsidRDefault="00BE1035" w:rsidP="008922D8">
            <w:pPr>
              <w:jc w:val="both"/>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AVST-AD Model (Full Architecture)</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98.9%</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98.5%</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98.9%</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98.7%</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b/>
                <w:bCs/>
                <w:color w:val="1F1F1F"/>
                <w:szCs w:val="24"/>
                <w:bdr w:val="none" w:sz="0" w:space="0" w:color="auto" w:frame="1"/>
                <w:lang w:eastAsia="en-IN"/>
              </w:rPr>
              <w:t>0.996</w:t>
            </w:r>
          </w:p>
        </w:tc>
      </w:tr>
      <w:tr w:rsidR="00BE1035" w:rsidRPr="009B568D" w:rsidTr="009B568D">
        <w:trPr>
          <w:jc w:val="center"/>
        </w:trPr>
        <w:tc>
          <w:tcPr>
            <w:tcW w:w="0" w:type="auto"/>
            <w:hideMark/>
          </w:tcPr>
          <w:p w:rsidR="00BE1035" w:rsidRPr="009B568D" w:rsidRDefault="00BE1035" w:rsidP="008922D8">
            <w:pPr>
              <w:jc w:val="both"/>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i/>
                <w:iCs/>
                <w:color w:val="1F1F1F"/>
                <w:szCs w:val="24"/>
                <w:bdr w:val="none" w:sz="0" w:space="0" w:color="auto" w:frame="1"/>
                <w:lang w:eastAsia="en-IN"/>
              </w:rPr>
              <w:t>Ablated Variant: No Shifted Windows</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90.4%</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89.8%</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91.2%</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90.5%</w:t>
            </w:r>
          </w:p>
        </w:tc>
        <w:tc>
          <w:tcPr>
            <w:tcW w:w="0" w:type="auto"/>
            <w:hideMark/>
          </w:tcPr>
          <w:p w:rsidR="00BE1035" w:rsidRPr="009B568D" w:rsidRDefault="00BE1035" w:rsidP="00330276">
            <w:pPr>
              <w:jc w:val="center"/>
              <w:rPr>
                <w:rFonts w:ascii="Times New Roman" w:eastAsia="Times New Roman" w:hAnsi="Times New Roman" w:cs="Times New Roman"/>
                <w:color w:val="1F1F1F"/>
                <w:szCs w:val="24"/>
                <w:lang w:eastAsia="en-IN"/>
              </w:rPr>
            </w:pPr>
            <w:r w:rsidRPr="009B568D">
              <w:rPr>
                <w:rFonts w:ascii="Times New Roman" w:eastAsia="Times New Roman" w:hAnsi="Times New Roman" w:cs="Times New Roman"/>
                <w:color w:val="1F1F1F"/>
                <w:szCs w:val="24"/>
                <w:bdr w:val="none" w:sz="0" w:space="0" w:color="auto" w:frame="1"/>
                <w:lang w:eastAsia="en-IN"/>
              </w:rPr>
              <w:t>0.935</w:t>
            </w:r>
          </w:p>
        </w:tc>
      </w:tr>
    </w:tbl>
    <w:p w:rsidR="00072FEF" w:rsidRDefault="00072FEF" w:rsidP="008922D8">
      <w:pPr>
        <w:spacing w:before="100" w:beforeAutospacing="1" w:after="0" w:line="240" w:lineRule="auto"/>
        <w:jc w:val="both"/>
        <w:rPr>
          <w:rFonts w:ascii="Times New Roman" w:eastAsia="Times New Roman" w:hAnsi="Times New Roman" w:cs="Times New Roman"/>
          <w:color w:val="1F1F1F"/>
          <w:sz w:val="24"/>
          <w:szCs w:val="24"/>
          <w:lang w:eastAsia="en-IN"/>
        </w:rPr>
        <w:sectPr w:rsidR="00072FEF" w:rsidSect="00872049">
          <w:type w:val="continuous"/>
          <w:pgSz w:w="11906" w:h="16838"/>
          <w:pgMar w:top="720" w:right="720" w:bottom="720" w:left="720" w:header="708" w:footer="708" w:gutter="0"/>
          <w:cols w:space="708"/>
          <w:docGrid w:linePitch="360"/>
        </w:sectPr>
      </w:pPr>
    </w:p>
    <w:p w:rsidR="00CD780F" w:rsidRPr="008922D8" w:rsidRDefault="00072FEF"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pict>
          <v:shape id="_x0000_i1027" type="#_x0000_t75" style="width:262.85pt;height:143.3pt">
            <v:imagedata r:id="rId7" o:title="2e93e1aa-f0f7-46b4-9179-318481580b00"/>
          </v:shape>
        </w:pic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The evaluation of the ST-DSA framework targeted its capability to sustain continuous high-throughput video triage over massive live-streams without succumbing to processing bottlenecks. Table 4 </w:t>
      </w:r>
      <w:r w:rsidRPr="008922D8">
        <w:rPr>
          <w:rFonts w:ascii="Times New Roman" w:eastAsia="Times New Roman" w:hAnsi="Times New Roman" w:cs="Times New Roman"/>
          <w:color w:val="1F1F1F"/>
          <w:sz w:val="24"/>
          <w:szCs w:val="24"/>
          <w:lang w:eastAsia="en-IN"/>
        </w:rPr>
        <w:t xml:space="preserve">illustrates that ST-DSA secured a commanding F1-Score of 95.2%, vastly outperforming legacy </w:t>
      </w:r>
      <w:proofErr w:type="spellStart"/>
      <w:r w:rsidRPr="008922D8">
        <w:rPr>
          <w:rFonts w:ascii="Times New Roman" w:eastAsia="Times New Roman" w:hAnsi="Times New Roman" w:cs="Times New Roman"/>
          <w:color w:val="1F1F1F"/>
          <w:sz w:val="24"/>
          <w:szCs w:val="24"/>
          <w:lang w:eastAsia="en-IN"/>
        </w:rPr>
        <w:t>keyframe</w:t>
      </w:r>
      <w:proofErr w:type="spellEnd"/>
      <w:r w:rsidRPr="008922D8">
        <w:rPr>
          <w:rFonts w:ascii="Times New Roman" w:eastAsia="Times New Roman" w:hAnsi="Times New Roman" w:cs="Times New Roman"/>
          <w:color w:val="1F1F1F"/>
          <w:sz w:val="24"/>
          <w:szCs w:val="24"/>
          <w:lang w:eastAsia="en-IN"/>
        </w:rPr>
        <w:t xml:space="preserve"> configurations (73.8%) and basic C3D variants (86.4%). Crucially, the ablation of the temporal optical flow stream triggered a severe regression in model reliability, dropping the F1-Score to 81.3%. This regression occurred precisely because the un-fused spatial model assigned equal mathematical weight to static objects and moving predatory </w:t>
      </w:r>
      <w:proofErr w:type="spellStart"/>
      <w:r w:rsidRPr="008922D8">
        <w:rPr>
          <w:rFonts w:ascii="Times New Roman" w:eastAsia="Times New Roman" w:hAnsi="Times New Roman" w:cs="Times New Roman"/>
          <w:color w:val="1F1F1F"/>
          <w:sz w:val="24"/>
          <w:szCs w:val="24"/>
          <w:lang w:eastAsia="en-IN"/>
        </w:rPr>
        <w:t>artifacts</w:t>
      </w:r>
      <w:proofErr w:type="spellEnd"/>
      <w:r w:rsidRPr="008922D8">
        <w:rPr>
          <w:rFonts w:ascii="Times New Roman" w:eastAsia="Times New Roman" w:hAnsi="Times New Roman" w:cs="Times New Roman"/>
          <w:color w:val="1F1F1F"/>
          <w:sz w:val="24"/>
          <w:szCs w:val="24"/>
          <w:lang w:eastAsia="en-IN"/>
        </w:rPr>
        <w:t>, thereby generating extensive false negatives when identifying motion-dependent illicit content. From a systems engineering perspective, ST-DSA maintained an exceptional operational throughput, processing video segments with an inference latency of just 18 milliseconds, ensuring real-time edge viability.</w:t>
      </w:r>
    </w:p>
    <w:p w:rsidR="00072FEF" w:rsidRDefault="00072FEF" w:rsidP="00072FEF">
      <w:pPr>
        <w:spacing w:before="100" w:beforeAutospacing="1" w:after="0" w:line="240" w:lineRule="auto"/>
        <w:jc w:val="center"/>
        <w:rPr>
          <w:rFonts w:ascii="Times New Roman" w:eastAsia="Times New Roman" w:hAnsi="Times New Roman" w:cs="Times New Roman"/>
          <w:b/>
          <w:bCs/>
          <w:color w:val="1F1F1F"/>
          <w:szCs w:val="24"/>
          <w:bdr w:val="none" w:sz="0" w:space="0" w:color="auto" w:frame="1"/>
          <w:lang w:eastAsia="en-IN"/>
        </w:rPr>
        <w:sectPr w:rsidR="00072FEF" w:rsidSect="00072FEF">
          <w:type w:val="continuous"/>
          <w:pgSz w:w="11906" w:h="16838"/>
          <w:pgMar w:top="720" w:right="720" w:bottom="720" w:left="720" w:header="708" w:footer="708" w:gutter="0"/>
          <w:cols w:num="2" w:space="708"/>
          <w:docGrid w:linePitch="360"/>
        </w:sectPr>
      </w:pPr>
    </w:p>
    <w:p w:rsidR="00BE1035" w:rsidRDefault="00BE1035" w:rsidP="00072FEF">
      <w:pPr>
        <w:spacing w:before="100" w:beforeAutospacing="1" w:after="0" w:line="240" w:lineRule="auto"/>
        <w:jc w:val="center"/>
        <w:rPr>
          <w:rFonts w:ascii="Times New Roman" w:eastAsia="Times New Roman" w:hAnsi="Times New Roman" w:cs="Times New Roman"/>
          <w:b/>
          <w:bCs/>
          <w:color w:val="1F1F1F"/>
          <w:szCs w:val="24"/>
          <w:bdr w:val="none" w:sz="0" w:space="0" w:color="auto" w:frame="1"/>
          <w:lang w:eastAsia="en-IN"/>
        </w:rPr>
      </w:pPr>
      <w:r w:rsidRPr="00072FEF">
        <w:rPr>
          <w:rFonts w:ascii="Times New Roman" w:eastAsia="Times New Roman" w:hAnsi="Times New Roman" w:cs="Times New Roman"/>
          <w:b/>
          <w:bCs/>
          <w:color w:val="1F1F1F"/>
          <w:szCs w:val="24"/>
          <w:bdr w:val="none" w:sz="0" w:space="0" w:color="auto" w:frame="1"/>
          <w:lang w:eastAsia="en-IN"/>
        </w:rPr>
        <w:t>Table 4: ST-DSA Framework Metrics, Real-Time Performance Attributes, and Ablation Outcomes</w:t>
      </w:r>
    </w:p>
    <w:p w:rsidR="00335C1A" w:rsidRPr="00072FEF" w:rsidRDefault="00335C1A" w:rsidP="00335C1A">
      <w:pPr>
        <w:spacing w:before="100" w:beforeAutospacing="1" w:after="0" w:line="240" w:lineRule="auto"/>
        <w:rPr>
          <w:rFonts w:ascii="Times New Roman" w:eastAsia="Times New Roman" w:hAnsi="Times New Roman" w:cs="Times New Roman"/>
          <w:color w:val="1F1F1F"/>
          <w:szCs w:val="24"/>
          <w:lang w:eastAsia="en-IN"/>
        </w:rPr>
      </w:pPr>
      <w:bookmarkStart w:id="0" w:name="_GoBack"/>
      <w:bookmarkEnd w:id="0"/>
    </w:p>
    <w:tbl>
      <w:tblPr>
        <w:tblStyle w:val="TableGrid"/>
        <w:tblW w:w="0" w:type="auto"/>
        <w:jc w:val="center"/>
        <w:tblLook w:val="04A0" w:firstRow="1" w:lastRow="0" w:firstColumn="1" w:lastColumn="0" w:noHBand="0" w:noVBand="1"/>
      </w:tblPr>
      <w:tblGrid>
        <w:gridCol w:w="3296"/>
        <w:gridCol w:w="1059"/>
        <w:gridCol w:w="1255"/>
        <w:gridCol w:w="1445"/>
        <w:gridCol w:w="1849"/>
      </w:tblGrid>
      <w:tr w:rsidR="00BE1035" w:rsidRPr="00072FEF" w:rsidTr="00072FEF">
        <w:trPr>
          <w:jc w:val="center"/>
        </w:trPr>
        <w:tc>
          <w:tcPr>
            <w:tcW w:w="0" w:type="auto"/>
            <w:hideMark/>
          </w:tcPr>
          <w:p w:rsidR="00BE1035" w:rsidRPr="00072FEF" w:rsidRDefault="00BE1035" w:rsidP="008922D8">
            <w:pPr>
              <w:jc w:val="both"/>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Rapid Video Triage Topology</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F1-Score</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AUC-ROC</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Latency (</w:t>
            </w:r>
            <w:proofErr w:type="spellStart"/>
            <w:r w:rsidRPr="00072FEF">
              <w:rPr>
                <w:rFonts w:ascii="Times New Roman" w:eastAsia="Times New Roman" w:hAnsi="Times New Roman" w:cs="Times New Roman"/>
                <w:b/>
                <w:bCs/>
                <w:color w:val="1F1F1F"/>
                <w:szCs w:val="24"/>
                <w:bdr w:val="none" w:sz="0" w:space="0" w:color="auto" w:frame="1"/>
                <w:lang w:eastAsia="en-IN"/>
              </w:rPr>
              <w:t>ms</w:t>
            </w:r>
            <w:proofErr w:type="spellEnd"/>
            <w:r w:rsidRPr="00072FEF">
              <w:rPr>
                <w:rFonts w:ascii="Times New Roman" w:eastAsia="Times New Roman" w:hAnsi="Times New Roman" w:cs="Times New Roman"/>
                <w:b/>
                <w:bCs/>
                <w:color w:val="1F1F1F"/>
                <w:szCs w:val="24"/>
                <w:bdr w:val="none" w:sz="0" w:space="0" w:color="auto" w:frame="1"/>
                <w:lang w:eastAsia="en-IN"/>
              </w:rPr>
              <w:t>)</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Throughput (fps)</w:t>
            </w:r>
          </w:p>
        </w:tc>
      </w:tr>
      <w:tr w:rsidR="00BE1035" w:rsidRPr="00072FEF" w:rsidTr="00072FEF">
        <w:trPr>
          <w:jc w:val="center"/>
        </w:trPr>
        <w:tc>
          <w:tcPr>
            <w:tcW w:w="0" w:type="auto"/>
            <w:hideMark/>
          </w:tcPr>
          <w:p w:rsidR="00BE1035" w:rsidRPr="00072FEF" w:rsidRDefault="00BE1035" w:rsidP="008922D8">
            <w:pPr>
              <w:jc w:val="both"/>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 xml:space="preserve">Basic </w:t>
            </w:r>
            <w:proofErr w:type="spellStart"/>
            <w:r w:rsidRPr="00072FEF">
              <w:rPr>
                <w:rFonts w:ascii="Times New Roman" w:eastAsia="Times New Roman" w:hAnsi="Times New Roman" w:cs="Times New Roman"/>
                <w:color w:val="1F1F1F"/>
                <w:szCs w:val="24"/>
                <w:bdr w:val="none" w:sz="0" w:space="0" w:color="auto" w:frame="1"/>
                <w:lang w:eastAsia="en-IN"/>
              </w:rPr>
              <w:t>Keyframe</w:t>
            </w:r>
            <w:proofErr w:type="spellEnd"/>
            <w:r w:rsidRPr="00072FEF">
              <w:rPr>
                <w:rFonts w:ascii="Times New Roman" w:eastAsia="Times New Roman" w:hAnsi="Times New Roman" w:cs="Times New Roman"/>
                <w:color w:val="1F1F1F"/>
                <w:szCs w:val="24"/>
                <w:bdr w:val="none" w:sz="0" w:space="0" w:color="auto" w:frame="1"/>
                <w:lang w:eastAsia="en-IN"/>
              </w:rPr>
              <w:t xml:space="preserve"> Extraction (1 fps)</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73.8%</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0.760</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4</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120</w:t>
            </w:r>
          </w:p>
        </w:tc>
      </w:tr>
      <w:tr w:rsidR="00BE1035" w:rsidRPr="00072FEF" w:rsidTr="00072FEF">
        <w:trPr>
          <w:jc w:val="center"/>
        </w:trPr>
        <w:tc>
          <w:tcPr>
            <w:tcW w:w="0" w:type="auto"/>
            <w:hideMark/>
          </w:tcPr>
          <w:p w:rsidR="00BE1035" w:rsidRPr="00072FEF" w:rsidRDefault="00BE1035" w:rsidP="008922D8">
            <w:pPr>
              <w:jc w:val="both"/>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Standard C3D Network</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86.4%</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0.890</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145</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12</w:t>
            </w:r>
          </w:p>
        </w:tc>
      </w:tr>
      <w:tr w:rsidR="00BE1035" w:rsidRPr="00072FEF" w:rsidTr="00072FEF">
        <w:trPr>
          <w:jc w:val="center"/>
        </w:trPr>
        <w:tc>
          <w:tcPr>
            <w:tcW w:w="0" w:type="auto"/>
            <w:hideMark/>
          </w:tcPr>
          <w:p w:rsidR="00BE1035" w:rsidRPr="00072FEF" w:rsidRDefault="00BE1035" w:rsidP="008922D8">
            <w:pPr>
              <w:jc w:val="both"/>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X3D Lightweight Variant</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91.5%</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0.945</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45</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48</w:t>
            </w:r>
          </w:p>
        </w:tc>
      </w:tr>
      <w:tr w:rsidR="00BE1035" w:rsidRPr="00072FEF" w:rsidTr="00072FEF">
        <w:trPr>
          <w:jc w:val="center"/>
        </w:trPr>
        <w:tc>
          <w:tcPr>
            <w:tcW w:w="0" w:type="auto"/>
            <w:hideMark/>
          </w:tcPr>
          <w:p w:rsidR="00BE1035" w:rsidRPr="00072FEF" w:rsidRDefault="00BE1035" w:rsidP="008922D8">
            <w:pPr>
              <w:jc w:val="both"/>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ST-DSA Framework (Ours)</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95.2%</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b/>
                <w:bCs/>
                <w:color w:val="1F1F1F"/>
                <w:szCs w:val="24"/>
                <w:bdr w:val="none" w:sz="0" w:space="0" w:color="auto" w:frame="1"/>
                <w:lang w:eastAsia="en-IN"/>
              </w:rPr>
              <w:t>0.978</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18</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90</w:t>
            </w:r>
          </w:p>
        </w:tc>
      </w:tr>
      <w:tr w:rsidR="00BE1035" w:rsidRPr="00072FEF" w:rsidTr="00072FEF">
        <w:trPr>
          <w:jc w:val="center"/>
        </w:trPr>
        <w:tc>
          <w:tcPr>
            <w:tcW w:w="0" w:type="auto"/>
            <w:hideMark/>
          </w:tcPr>
          <w:p w:rsidR="00BE1035" w:rsidRPr="00072FEF" w:rsidRDefault="00BE1035" w:rsidP="008922D8">
            <w:pPr>
              <w:jc w:val="both"/>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i/>
                <w:iCs/>
                <w:color w:val="1F1F1F"/>
                <w:szCs w:val="24"/>
                <w:bdr w:val="none" w:sz="0" w:space="0" w:color="auto" w:frame="1"/>
                <w:lang w:eastAsia="en-IN"/>
              </w:rPr>
              <w:t>Ablated Variant: Spatial Only</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81.3%</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0.840</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12</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105</w:t>
            </w:r>
          </w:p>
        </w:tc>
      </w:tr>
      <w:tr w:rsidR="00BE1035" w:rsidRPr="00072FEF" w:rsidTr="00072FEF">
        <w:trPr>
          <w:jc w:val="center"/>
        </w:trPr>
        <w:tc>
          <w:tcPr>
            <w:tcW w:w="0" w:type="auto"/>
            <w:hideMark/>
          </w:tcPr>
          <w:p w:rsidR="00BE1035" w:rsidRPr="00072FEF" w:rsidRDefault="00BE1035" w:rsidP="008922D8">
            <w:pPr>
              <w:jc w:val="both"/>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i/>
                <w:iCs/>
                <w:color w:val="1F1F1F"/>
                <w:szCs w:val="24"/>
                <w:bdr w:val="none" w:sz="0" w:space="0" w:color="auto" w:frame="1"/>
                <w:lang w:eastAsia="en-IN"/>
              </w:rPr>
              <w:t>Ablated Variant: Late Fusion Only</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89.6%</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0.925</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17</w:t>
            </w:r>
          </w:p>
        </w:tc>
        <w:tc>
          <w:tcPr>
            <w:tcW w:w="0" w:type="auto"/>
            <w:hideMark/>
          </w:tcPr>
          <w:p w:rsidR="00BE1035" w:rsidRPr="00072FEF" w:rsidRDefault="00BE1035" w:rsidP="00072FEF">
            <w:pPr>
              <w:jc w:val="center"/>
              <w:rPr>
                <w:rFonts w:ascii="Times New Roman" w:eastAsia="Times New Roman" w:hAnsi="Times New Roman" w:cs="Times New Roman"/>
                <w:color w:val="1F1F1F"/>
                <w:szCs w:val="24"/>
                <w:lang w:eastAsia="en-IN"/>
              </w:rPr>
            </w:pPr>
            <w:r w:rsidRPr="00072FEF">
              <w:rPr>
                <w:rFonts w:ascii="Times New Roman" w:eastAsia="Times New Roman" w:hAnsi="Times New Roman" w:cs="Times New Roman"/>
                <w:color w:val="1F1F1F"/>
                <w:szCs w:val="24"/>
                <w:bdr w:val="none" w:sz="0" w:space="0" w:color="auto" w:frame="1"/>
                <w:lang w:eastAsia="en-IN"/>
              </w:rPr>
              <w:t>92</w:t>
            </w:r>
          </w:p>
        </w:tc>
      </w:tr>
    </w:tbl>
    <w:p w:rsidR="00072FEF" w:rsidRDefault="00072FEF" w:rsidP="008922D8">
      <w:pPr>
        <w:spacing w:before="100" w:beforeAutospacing="1" w:after="0" w:line="240" w:lineRule="auto"/>
        <w:jc w:val="both"/>
        <w:rPr>
          <w:rFonts w:ascii="Times New Roman" w:eastAsia="Times New Roman" w:hAnsi="Times New Roman" w:cs="Times New Roman"/>
          <w:b/>
          <w:color w:val="1F1F1F"/>
          <w:sz w:val="24"/>
          <w:szCs w:val="24"/>
          <w:lang w:eastAsia="en-IN"/>
        </w:rPr>
        <w:sectPr w:rsidR="00072FEF" w:rsidSect="00872049">
          <w:type w:val="continuous"/>
          <w:pgSz w:w="11906" w:h="16838"/>
          <w:pgMar w:top="720" w:right="720" w:bottom="720" w:left="720" w:header="708" w:footer="708" w:gutter="0"/>
          <w:cols w:space="708"/>
          <w:docGrid w:linePitch="360"/>
        </w:sectPr>
      </w:pPr>
    </w:p>
    <w:p w:rsidR="00CD780F" w:rsidRPr="008922D8" w:rsidRDefault="00072FEF" w:rsidP="008922D8">
      <w:pPr>
        <w:spacing w:before="100" w:beforeAutospacing="1" w:after="0" w:line="240" w:lineRule="auto"/>
        <w:jc w:val="both"/>
        <w:rPr>
          <w:rFonts w:ascii="Times New Roman" w:eastAsia="Times New Roman" w:hAnsi="Times New Roman" w:cs="Times New Roman"/>
          <w:b/>
          <w:color w:val="1F1F1F"/>
          <w:sz w:val="24"/>
          <w:szCs w:val="24"/>
          <w:lang w:eastAsia="en-IN"/>
        </w:rPr>
      </w:pPr>
      <w:r w:rsidRPr="008922D8">
        <w:rPr>
          <w:rFonts w:ascii="Times New Roman" w:eastAsia="Times New Roman" w:hAnsi="Times New Roman" w:cs="Times New Roman"/>
          <w:b/>
          <w:color w:val="1F1F1F"/>
          <w:sz w:val="24"/>
          <w:szCs w:val="24"/>
          <w:lang w:eastAsia="en-IN"/>
        </w:rPr>
        <w:lastRenderedPageBreak/>
        <w:pict>
          <v:shape id="_x0000_i1028" type="#_x0000_t75" style="width:260.85pt;height:142.65pt">
            <v:imagedata r:id="rId8" o:title="6e4d3923-51ad-4393-96b6-8b9dd0433542"/>
          </v:shape>
        </w:pict>
      </w:r>
    </w:p>
    <w:p w:rsidR="00CD780F" w:rsidRPr="008922D8" w:rsidRDefault="00072FEF" w:rsidP="008922D8">
      <w:pPr>
        <w:spacing w:before="100" w:beforeAutospacing="1" w:after="0" w:line="240" w:lineRule="auto"/>
        <w:jc w:val="both"/>
        <w:rPr>
          <w:rFonts w:ascii="Times New Roman" w:eastAsia="Times New Roman" w:hAnsi="Times New Roman" w:cs="Times New Roman"/>
          <w:b/>
          <w:bCs/>
          <w:color w:val="1F1F1F"/>
          <w:sz w:val="24"/>
          <w:szCs w:val="24"/>
          <w:bdr w:val="none" w:sz="0" w:space="0" w:color="auto" w:frame="1"/>
          <w:lang w:eastAsia="en-IN"/>
        </w:rPr>
      </w:pPr>
      <w:r w:rsidRPr="008922D8">
        <w:rPr>
          <w:rFonts w:ascii="Times New Roman" w:eastAsia="Times New Roman" w:hAnsi="Times New Roman" w:cs="Times New Roman"/>
          <w:b/>
          <w:bCs/>
          <w:color w:val="1F1F1F"/>
          <w:sz w:val="24"/>
          <w:szCs w:val="24"/>
          <w:bdr w:val="none" w:sz="0" w:space="0" w:color="auto" w:frame="1"/>
          <w:lang w:eastAsia="en-IN"/>
        </w:rPr>
        <w:pict>
          <v:shape id="_x0000_i1029" type="#_x0000_t75" style="width:263.55pt;height:2in">
            <v:imagedata r:id="rId9" o:title="6bcd6c60-affb-4f33-a75f-46ffaad4c269"/>
          </v:shape>
        </w:pict>
      </w:r>
    </w:p>
    <w:p w:rsidR="00BE1035" w:rsidRPr="008922D8" w:rsidRDefault="008922D8"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V. DISCUSSION</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The empirical synthesis of the generated results establishes that the dual-module integration of AVST-AD and ST-DSA profoundly redefines the operational parameters of automated video forensics for OCE prevention. Analytical evaluation reveals that AVST-AD’s defining strength lies in its exceptional recall metric (98.9%), which effectively neutralizes the primary failure mode of legacy video systems: the dangerous omission of long-term, temporally complex explicit material. By executing 3D shifted-window self-attention across video </w:t>
      </w:r>
      <w:proofErr w:type="spellStart"/>
      <w:r w:rsidRPr="008922D8">
        <w:rPr>
          <w:rFonts w:ascii="Times New Roman" w:eastAsia="Times New Roman" w:hAnsi="Times New Roman" w:cs="Times New Roman"/>
          <w:color w:val="1F1F1F"/>
          <w:sz w:val="24"/>
          <w:szCs w:val="24"/>
          <w:lang w:eastAsia="en-IN"/>
        </w:rPr>
        <w:t>tubelets</w:t>
      </w:r>
      <w:proofErr w:type="spellEnd"/>
      <w:r w:rsidRPr="008922D8">
        <w:rPr>
          <w:rFonts w:ascii="Times New Roman" w:eastAsia="Times New Roman" w:hAnsi="Times New Roman" w:cs="Times New Roman"/>
          <w:color w:val="1F1F1F"/>
          <w:sz w:val="24"/>
          <w:szCs w:val="24"/>
          <w:lang w:eastAsia="en-IN"/>
        </w:rPr>
        <w:t xml:space="preserve">, AVST-AD natively reconstructs the </w:t>
      </w:r>
      <w:proofErr w:type="spellStart"/>
      <w:r w:rsidRPr="008922D8">
        <w:rPr>
          <w:rFonts w:ascii="Times New Roman" w:eastAsia="Times New Roman" w:hAnsi="Times New Roman" w:cs="Times New Roman"/>
          <w:color w:val="1F1F1F"/>
          <w:sz w:val="24"/>
          <w:szCs w:val="24"/>
          <w:lang w:eastAsia="en-IN"/>
        </w:rPr>
        <w:t>behavioral</w:t>
      </w:r>
      <w:proofErr w:type="spellEnd"/>
      <w:r w:rsidRPr="008922D8">
        <w:rPr>
          <w:rFonts w:ascii="Times New Roman" w:eastAsia="Times New Roman" w:hAnsi="Times New Roman" w:cs="Times New Roman"/>
          <w:color w:val="1F1F1F"/>
          <w:sz w:val="24"/>
          <w:szCs w:val="24"/>
          <w:lang w:eastAsia="en-IN"/>
        </w:rPr>
        <w:t xml:space="preserve"> intent hidden within continuous live-streams, maintaining contextual awareness across minutes of footage. Comparing these outcomes with related prior studies highlights the unique complexity of combating live-streamed exploitation. While standard I3D classifiers have successfully established baseline anomaly detection from short, pre-trimmed clips with an accuracy of 91.8% [10], identifying adversarial, </w:t>
      </w:r>
      <w:r w:rsidRPr="008922D8">
        <w:rPr>
          <w:rFonts w:ascii="Times New Roman" w:eastAsia="Times New Roman" w:hAnsi="Times New Roman" w:cs="Times New Roman"/>
          <w:color w:val="1F1F1F"/>
          <w:sz w:val="24"/>
          <w:szCs w:val="24"/>
          <w:lang w:eastAsia="en-IN"/>
        </w:rPr>
        <w:t xml:space="preserve">sustained intent in raw, unsegmented streaming data demands </w:t>
      </w:r>
      <w:proofErr w:type="spellStart"/>
      <w:r w:rsidRPr="008922D8">
        <w:rPr>
          <w:rFonts w:ascii="Times New Roman" w:eastAsia="Times New Roman" w:hAnsi="Times New Roman" w:cs="Times New Roman"/>
          <w:color w:val="1F1F1F"/>
          <w:sz w:val="24"/>
          <w:szCs w:val="24"/>
          <w:lang w:eastAsia="en-IN"/>
        </w:rPr>
        <w:t>far</w:t>
      </w:r>
      <w:proofErr w:type="spellEnd"/>
      <w:r w:rsidRPr="008922D8">
        <w:rPr>
          <w:rFonts w:ascii="Times New Roman" w:eastAsia="Times New Roman" w:hAnsi="Times New Roman" w:cs="Times New Roman"/>
          <w:color w:val="1F1F1F"/>
          <w:sz w:val="24"/>
          <w:szCs w:val="24"/>
          <w:lang w:eastAsia="en-IN"/>
        </w:rPr>
        <w:t xml:space="preserve"> higher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 xml:space="preserve">-temporal comprehension thresholds. Overt abuse frequently follows prolonged periods of seemingly benign broadcasting; AVST-AD surpasses baseline volumetric models because it is mathematically tuned to identify macroscopic shifts in kinematic </w:t>
      </w:r>
      <w:proofErr w:type="spellStart"/>
      <w:r w:rsidRPr="008922D8">
        <w:rPr>
          <w:rFonts w:ascii="Times New Roman" w:eastAsia="Times New Roman" w:hAnsi="Times New Roman" w:cs="Times New Roman"/>
          <w:color w:val="1F1F1F"/>
          <w:sz w:val="24"/>
          <w:szCs w:val="24"/>
          <w:lang w:eastAsia="en-IN"/>
        </w:rPr>
        <w:t>behavior</w:t>
      </w:r>
      <w:proofErr w:type="spellEnd"/>
      <w:r w:rsidRPr="008922D8">
        <w:rPr>
          <w:rFonts w:ascii="Times New Roman" w:eastAsia="Times New Roman" w:hAnsi="Times New Roman" w:cs="Times New Roman"/>
          <w:color w:val="1F1F1F"/>
          <w:sz w:val="24"/>
          <w:szCs w:val="24"/>
          <w:lang w:eastAsia="en-IN"/>
        </w:rPr>
        <w:t xml:space="preserve"> and spatial relationships over time, rather than relying on isolated, short-duration motion kernels.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Furthermore, the integration of ST-DSA resolves the persistent structural contradiction between classification accuracy and processing speed inherent to live-stream monitoring. Standard deep learning video transformers process massive uncompressed </w:t>
      </w:r>
      <w:proofErr w:type="spellStart"/>
      <w:r w:rsidRPr="008922D8">
        <w:rPr>
          <w:rFonts w:ascii="Times New Roman" w:eastAsia="Times New Roman" w:hAnsi="Times New Roman" w:cs="Times New Roman"/>
          <w:color w:val="1F1F1F"/>
          <w:sz w:val="24"/>
          <w:szCs w:val="24"/>
          <w:lang w:eastAsia="en-IN"/>
        </w:rPr>
        <w:t>tubelets</w:t>
      </w:r>
      <w:proofErr w:type="spellEnd"/>
      <w:r w:rsidRPr="008922D8">
        <w:rPr>
          <w:rFonts w:ascii="Times New Roman" w:eastAsia="Times New Roman" w:hAnsi="Times New Roman" w:cs="Times New Roman"/>
          <w:color w:val="1F1F1F"/>
          <w:sz w:val="24"/>
          <w:szCs w:val="24"/>
          <w:lang w:eastAsia="en-IN"/>
        </w:rPr>
        <w:t>, invariably flooding edge devices with unsustainable computational loads and severe latency bottlenecks that prevent live intervention [17]. The empirical trajectory confirms that the dual-stream separation of spatial RGB data and optical flow within ST-DSA successfully isolates motion-critical features with minimal computational overhead. This mimics human visual saliency, allowing the edge security model to naturally focus on the core kinematic abuse vectors, thereby drastically suppressing false negative rates without relying on heavy 3D convolutions. The ablation study explicitly proved that without this optical flow temporal stream, the model's specificity collapses when applied to real-world, dynamic forensic tracking, validating the necessity of dedicated motion analysis in modern video moderation protocols.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The architectural relationship between ST-DSA and AVST-AD establishes a unified, modular child protection intelligence pipeline uniquely suited for real-world deployment constraints. Because executing a massive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Transformer requires intensive parallel floating-point operations, deploying AVST-AD directly onto low-power mobile devices, smart routers, or </w:t>
      </w:r>
      <w:proofErr w:type="spellStart"/>
      <w:r w:rsidRPr="008922D8">
        <w:rPr>
          <w:rFonts w:ascii="Times New Roman" w:eastAsia="Times New Roman" w:hAnsi="Times New Roman" w:cs="Times New Roman"/>
          <w:color w:val="1F1F1F"/>
          <w:sz w:val="24"/>
          <w:szCs w:val="24"/>
          <w:lang w:eastAsia="en-IN"/>
        </w:rPr>
        <w:t>IoT</w:t>
      </w:r>
      <w:proofErr w:type="spellEnd"/>
      <w:r w:rsidRPr="008922D8">
        <w:rPr>
          <w:rFonts w:ascii="Times New Roman" w:eastAsia="Times New Roman" w:hAnsi="Times New Roman" w:cs="Times New Roman"/>
          <w:color w:val="1F1F1F"/>
          <w:sz w:val="24"/>
          <w:szCs w:val="24"/>
          <w:lang w:eastAsia="en-IN"/>
        </w:rPr>
        <w:t xml:space="preserve"> gateways remains computationally prohibitive. However, this integrated framework facilitates an elegant edge-cloud split that maximizes both privacy and accuracy.</w:t>
      </w:r>
    </w:p>
    <w:p w:rsidR="00072FEF" w:rsidRDefault="00072FEF" w:rsidP="008922D8">
      <w:pPr>
        <w:spacing w:before="100" w:beforeAutospacing="1" w:after="0" w:line="240" w:lineRule="auto"/>
        <w:jc w:val="both"/>
        <w:rPr>
          <w:rFonts w:ascii="Times New Roman" w:eastAsia="Times New Roman" w:hAnsi="Times New Roman" w:cs="Times New Roman"/>
          <w:color w:val="1F1F1F"/>
          <w:sz w:val="24"/>
          <w:szCs w:val="24"/>
          <w:lang w:eastAsia="en-IN"/>
        </w:rPr>
        <w:sectPr w:rsidR="00072FEF" w:rsidSect="00072FEF">
          <w:type w:val="continuous"/>
          <w:pgSz w:w="11906" w:h="16838"/>
          <w:pgMar w:top="720" w:right="720" w:bottom="720" w:left="720" w:header="708" w:footer="708" w:gutter="0"/>
          <w:cols w:num="2" w:space="708"/>
          <w:docGrid w:linePitch="360"/>
        </w:sectPr>
      </w:pPr>
    </w:p>
    <w:p w:rsidR="00CD780F" w:rsidRPr="008922D8" w:rsidRDefault="00335C1A" w:rsidP="00335C1A">
      <w:pPr>
        <w:spacing w:before="100" w:beforeAutospacing="1" w:after="0" w:line="240" w:lineRule="auto"/>
        <w:jc w:val="center"/>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lastRenderedPageBreak/>
        <w:pict>
          <v:shape id="_x0000_i1030" type="#_x0000_t75" style="width:404.15pt;height:220.75pt">
            <v:imagedata r:id="rId10" o:title="6f038359-8976-42b9-b361-966503d7344b"/>
          </v:shape>
        </w:pict>
      </w:r>
    </w:p>
    <w:p w:rsidR="00335C1A" w:rsidRDefault="00335C1A" w:rsidP="008922D8">
      <w:pPr>
        <w:spacing w:before="100" w:beforeAutospacing="1" w:after="0" w:line="240" w:lineRule="auto"/>
        <w:jc w:val="both"/>
        <w:rPr>
          <w:rFonts w:ascii="Times New Roman" w:eastAsia="Times New Roman" w:hAnsi="Times New Roman" w:cs="Times New Roman"/>
          <w:color w:val="1F1F1F"/>
          <w:sz w:val="24"/>
          <w:szCs w:val="24"/>
          <w:lang w:eastAsia="en-IN"/>
        </w:rPr>
      </w:pPr>
    </w:p>
    <w:p w:rsidR="00335C1A" w:rsidRDefault="00335C1A" w:rsidP="008922D8">
      <w:pPr>
        <w:spacing w:before="100" w:beforeAutospacing="1" w:after="0" w:line="240" w:lineRule="auto"/>
        <w:jc w:val="both"/>
        <w:rPr>
          <w:rFonts w:ascii="Times New Roman" w:eastAsia="Times New Roman" w:hAnsi="Times New Roman" w:cs="Times New Roman"/>
          <w:color w:val="1F1F1F"/>
          <w:sz w:val="24"/>
          <w:szCs w:val="24"/>
          <w:lang w:eastAsia="en-IN"/>
        </w:rPr>
        <w:sectPr w:rsidR="00335C1A" w:rsidSect="00872049">
          <w:type w:val="continuous"/>
          <w:pgSz w:w="11906" w:h="16838"/>
          <w:pgMar w:top="720" w:right="720" w:bottom="720" w:left="720" w:header="708" w:footer="708" w:gutter="0"/>
          <w:cols w:space="708"/>
          <w:docGrid w:linePitch="360"/>
        </w:sectPr>
      </w:pP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In this unified pipeline, ST-DSA functions as a highly optimized, localized video triage engine deployed directly on the device edge or network gateway. It rapidly extracts spatial and optical flow features from incoming live-streams and evaluates them against known kinematic threat boundaries in 18 milliseconds, filtering out up to 88% of benign broadcast data locally without ever transmitting raw video to third-party servers. If ST-DSA encounters an anomalous kinematic pattern or a stream hovering below the safety confidence threshold, the raw video packet is securely encrypted and routed to the centralized AVST-AD cloud enclave. Here, the transformer executes a deep, computationally heavy contextual inspection using shifted windows to determine if the broadcast constitutes novel exploitation or a sophisticated adversarial streaming attack. This modular configuration ensures that raw video data only leaves the local network environment under strict algorithmic suspicion, achieving stringent privacy-preserving compliance while preserving the profound predictive power of a centralized forensic operations </w:t>
      </w:r>
      <w:proofErr w:type="spellStart"/>
      <w:r w:rsidRPr="008922D8">
        <w:rPr>
          <w:rFonts w:ascii="Times New Roman" w:eastAsia="Times New Roman" w:hAnsi="Times New Roman" w:cs="Times New Roman"/>
          <w:color w:val="1F1F1F"/>
          <w:sz w:val="24"/>
          <w:szCs w:val="24"/>
          <w:lang w:eastAsia="en-IN"/>
        </w:rPr>
        <w:t>center</w:t>
      </w:r>
      <w:proofErr w:type="spellEnd"/>
      <w:r w:rsidRPr="008922D8">
        <w:rPr>
          <w:rFonts w:ascii="Times New Roman" w:eastAsia="Times New Roman" w:hAnsi="Times New Roman" w:cs="Times New Roman"/>
          <w:color w:val="1F1F1F"/>
          <w:sz w:val="24"/>
          <w:szCs w:val="24"/>
          <w:lang w:eastAsia="en-IN"/>
        </w:rPr>
        <w:t>.</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Despite these unprecedented advancements, operational limitations warrant rigorous consideration. The reliance on optical flow calculations within ST-DSA, while faster than 3D-CNNs, still introduces a </w:t>
      </w:r>
      <w:proofErr w:type="spellStart"/>
      <w:r w:rsidRPr="008922D8">
        <w:rPr>
          <w:rFonts w:ascii="Times New Roman" w:eastAsia="Times New Roman" w:hAnsi="Times New Roman" w:cs="Times New Roman"/>
          <w:color w:val="1F1F1F"/>
          <w:sz w:val="24"/>
          <w:szCs w:val="24"/>
          <w:lang w:eastAsia="en-IN"/>
        </w:rPr>
        <w:t>preprocessing</w:t>
      </w:r>
      <w:proofErr w:type="spellEnd"/>
      <w:r w:rsidRPr="008922D8">
        <w:rPr>
          <w:rFonts w:ascii="Times New Roman" w:eastAsia="Times New Roman" w:hAnsi="Times New Roman" w:cs="Times New Roman"/>
          <w:color w:val="1F1F1F"/>
          <w:sz w:val="24"/>
          <w:szCs w:val="24"/>
          <w:lang w:eastAsia="en-IN"/>
        </w:rPr>
        <w:t xml:space="preserve"> bottleneck when handling ultra-high-definition (4K) streams, necessitating adaptive downscaling that may obscure micro-movements. Additionally, while AVST-AD is highly resilient to prolonged temporal evasion, extreme stream degradation—</w:t>
      </w:r>
      <w:r w:rsidRPr="008922D8">
        <w:rPr>
          <w:rFonts w:ascii="Times New Roman" w:eastAsia="Times New Roman" w:hAnsi="Times New Roman" w:cs="Times New Roman"/>
          <w:color w:val="1F1F1F"/>
          <w:sz w:val="24"/>
          <w:szCs w:val="24"/>
          <w:lang w:eastAsia="en-IN"/>
        </w:rPr>
        <w:t xml:space="preserve">such as severe packet loss, extreme low-bitrate compression </w:t>
      </w:r>
      <w:proofErr w:type="spellStart"/>
      <w:r w:rsidRPr="008922D8">
        <w:rPr>
          <w:rFonts w:ascii="Times New Roman" w:eastAsia="Times New Roman" w:hAnsi="Times New Roman" w:cs="Times New Roman"/>
          <w:color w:val="1F1F1F"/>
          <w:sz w:val="24"/>
          <w:szCs w:val="24"/>
          <w:lang w:eastAsia="en-IN"/>
        </w:rPr>
        <w:t>artifacts</w:t>
      </w:r>
      <w:proofErr w:type="spellEnd"/>
      <w:r w:rsidRPr="008922D8">
        <w:rPr>
          <w:rFonts w:ascii="Times New Roman" w:eastAsia="Times New Roman" w:hAnsi="Times New Roman" w:cs="Times New Roman"/>
          <w:color w:val="1F1F1F"/>
          <w:sz w:val="24"/>
          <w:szCs w:val="24"/>
          <w:lang w:eastAsia="en-IN"/>
        </w:rPr>
        <w:t>, or manipulated frame-dropping injected by predatory broadcasters—can still shift the 3D patch distributions beyond acceptable attention thresholds. Finally, deploying this dual pipeline against highly coordinated exploitation networks requires stringent ethical oversight. The automated routing of potentially illicit video data from edge clients to cloud servers mandates bulletproof end-to-end encryption, dynamic facial masking protocols, and zero-trust architectural security to prevent unintentional biometric data leakage. Addressing these scalability concerns and ethical deployment safeguards remains the immediate priority for integrating this framework into global cyber-policing infrastructures.</w:t>
      </w:r>
    </w:p>
    <w:p w:rsidR="00BE1035" w:rsidRPr="008922D8" w:rsidRDefault="008922D8"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VI. CONCLUSION</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This research has systematically formulated, developed, and empirically validated a pioneering deep neural network architecture designed to combat the escalating crisis of online child exploitation through advanced real-time video analysis. By identifying the critical limitations of isolated computer vision systems—specifically, the temporal blindness of </w:t>
      </w:r>
      <w:proofErr w:type="spellStart"/>
      <w:r w:rsidRPr="008922D8">
        <w:rPr>
          <w:rFonts w:ascii="Times New Roman" w:eastAsia="Times New Roman" w:hAnsi="Times New Roman" w:cs="Times New Roman"/>
          <w:color w:val="1F1F1F"/>
          <w:sz w:val="24"/>
          <w:szCs w:val="24"/>
          <w:lang w:eastAsia="en-IN"/>
        </w:rPr>
        <w:t>keyframe</w:t>
      </w:r>
      <w:proofErr w:type="spellEnd"/>
      <w:r w:rsidRPr="008922D8">
        <w:rPr>
          <w:rFonts w:ascii="Times New Roman" w:eastAsia="Times New Roman" w:hAnsi="Times New Roman" w:cs="Times New Roman"/>
          <w:color w:val="1F1F1F"/>
          <w:sz w:val="24"/>
          <w:szCs w:val="24"/>
          <w:lang w:eastAsia="en-IN"/>
        </w:rPr>
        <w:t xml:space="preserve"> extraction and the latency bottlenecks of monolithic 3D-CNN architectures—this paper proposed a robust, bifurcated intelligence pipeline. The </w:t>
      </w:r>
      <w:proofErr w:type="spellStart"/>
      <w:r w:rsidRPr="008922D8">
        <w:rPr>
          <w:rFonts w:ascii="Times New Roman" w:eastAsia="Times New Roman" w:hAnsi="Times New Roman" w:cs="Times New Roman"/>
          <w:color w:val="1F1F1F"/>
          <w:sz w:val="24"/>
          <w:szCs w:val="24"/>
          <w:lang w:eastAsia="en-IN"/>
        </w:rPr>
        <w:t>Spatio</w:t>
      </w:r>
      <w:proofErr w:type="spellEnd"/>
      <w:r w:rsidRPr="008922D8">
        <w:rPr>
          <w:rFonts w:ascii="Times New Roman" w:eastAsia="Times New Roman" w:hAnsi="Times New Roman" w:cs="Times New Roman"/>
          <w:color w:val="1F1F1F"/>
          <w:sz w:val="24"/>
          <w:szCs w:val="24"/>
          <w:lang w:eastAsia="en-IN"/>
        </w:rPr>
        <w:t xml:space="preserve">-Temporal Dual-Stream Architecture (ST-DSA) established state-of-the-art edge triage, utilizing independent optical flow and spatial streams to rapidly filter raw video broadcasts with a 95.2% F1-Score at exceptionally high sub-second </w:t>
      </w:r>
      <w:r w:rsidRPr="008922D8">
        <w:rPr>
          <w:rFonts w:ascii="Times New Roman" w:eastAsia="Times New Roman" w:hAnsi="Times New Roman" w:cs="Times New Roman"/>
          <w:color w:val="1F1F1F"/>
          <w:sz w:val="24"/>
          <w:szCs w:val="24"/>
          <w:lang w:eastAsia="en-IN"/>
        </w:rPr>
        <w:lastRenderedPageBreak/>
        <w:t xml:space="preserve">throughput. Concurrently, the Adaptive Video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Transformer Framework (AVST-AD) introduced a global, representation-based analytical capability augmented by 3D shifted windows, successfully isolating deep, protracted exploitation sequences with a peak F1-Score of 98.7%.</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The significance of these findings extends beyond raw quantitative benchmarks; they provide a mathematically rigorous blueprint for executing privacy-preserving digital video forensics across a distributed edge-cloud topology. Future research roadmaps must prioritize the integration of decentralized federated learning protocols, allowing the global optimization of ST-DSA motion embedding spaces across edge devices without centralizing sensitive, raw biometric video corpora. Furthermore, the necessity for holistic threat detection mandates the expansion of this architecture into true multimodal fusion. Synthesizing the kinematic intent evaluation of AVST-AD with simultaneous acoustic anomaly detection and text-based semantic tracking will ultimately yield a comprehensive, </w:t>
      </w:r>
      <w:proofErr w:type="spellStart"/>
      <w:r w:rsidRPr="008922D8">
        <w:rPr>
          <w:rFonts w:ascii="Times New Roman" w:eastAsia="Times New Roman" w:hAnsi="Times New Roman" w:cs="Times New Roman"/>
          <w:color w:val="1F1F1F"/>
          <w:sz w:val="24"/>
          <w:szCs w:val="24"/>
          <w:lang w:eastAsia="en-IN"/>
        </w:rPr>
        <w:t>omnimodal</w:t>
      </w:r>
      <w:proofErr w:type="spellEnd"/>
      <w:r w:rsidRPr="008922D8">
        <w:rPr>
          <w:rFonts w:ascii="Times New Roman" w:eastAsia="Times New Roman" w:hAnsi="Times New Roman" w:cs="Times New Roman"/>
          <w:color w:val="1F1F1F"/>
          <w:sz w:val="24"/>
          <w:szCs w:val="24"/>
          <w:lang w:eastAsia="en-IN"/>
        </w:rPr>
        <w:t xml:space="preserve"> </w:t>
      </w:r>
      <w:proofErr w:type="spellStart"/>
      <w:r w:rsidRPr="008922D8">
        <w:rPr>
          <w:rFonts w:ascii="Times New Roman" w:eastAsia="Times New Roman" w:hAnsi="Times New Roman" w:cs="Times New Roman"/>
          <w:color w:val="1F1F1F"/>
          <w:sz w:val="24"/>
          <w:szCs w:val="24"/>
          <w:lang w:eastAsia="en-IN"/>
        </w:rPr>
        <w:t>defense</w:t>
      </w:r>
      <w:proofErr w:type="spellEnd"/>
      <w:r w:rsidRPr="008922D8">
        <w:rPr>
          <w:rFonts w:ascii="Times New Roman" w:eastAsia="Times New Roman" w:hAnsi="Times New Roman" w:cs="Times New Roman"/>
          <w:color w:val="1F1F1F"/>
          <w:sz w:val="24"/>
          <w:szCs w:val="24"/>
          <w:lang w:eastAsia="en-IN"/>
        </w:rPr>
        <w:t xml:space="preserve"> shield. The deployment of such integrated, intelligent systems remains a critical societal imperative, providing the necessary technological leverage to safeguard vulnerable digital populations from the escalating sophistication of live-streamed cyber-predation.</w:t>
      </w:r>
    </w:p>
    <w:p w:rsidR="00BE1035" w:rsidRPr="008922D8" w:rsidRDefault="008922D8"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ACKNOWLEDGEMENT</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The authors would also like to thank the Faculty of Computer Science Engineering, Swami Vivekananda University, West Bengal for its support.</w:t>
      </w:r>
    </w:p>
    <w:p w:rsidR="00BE1035" w:rsidRPr="008922D8" w:rsidRDefault="008922D8"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b/>
          <w:bCs/>
          <w:color w:val="1F1F1F"/>
          <w:sz w:val="24"/>
          <w:szCs w:val="24"/>
          <w:bdr w:val="none" w:sz="0" w:space="0" w:color="auto" w:frame="1"/>
          <w:lang w:eastAsia="en-IN"/>
        </w:rPr>
        <w:t>REFERENCES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 J. M. McGrew, "Automated identification of predatory communication vectors using deterministic keyword validation frameworks," </w:t>
      </w:r>
      <w:r w:rsidRPr="008922D8">
        <w:rPr>
          <w:rFonts w:ascii="Times New Roman" w:eastAsia="Times New Roman" w:hAnsi="Times New Roman" w:cs="Times New Roman"/>
          <w:i/>
          <w:iCs/>
          <w:color w:val="1F1F1F"/>
          <w:sz w:val="24"/>
          <w:szCs w:val="24"/>
          <w:bdr w:val="none" w:sz="0" w:space="0" w:color="auto" w:frame="1"/>
          <w:lang w:eastAsia="en-IN"/>
        </w:rPr>
        <w:t xml:space="preserve">IEEE Trans. </w:t>
      </w:r>
      <w:proofErr w:type="spellStart"/>
      <w:r w:rsidRPr="008922D8">
        <w:rPr>
          <w:rFonts w:ascii="Times New Roman" w:eastAsia="Times New Roman" w:hAnsi="Times New Roman" w:cs="Times New Roman"/>
          <w:i/>
          <w:iCs/>
          <w:color w:val="1F1F1F"/>
          <w:sz w:val="24"/>
          <w:szCs w:val="24"/>
          <w:bdr w:val="none" w:sz="0" w:space="0" w:color="auto" w:frame="1"/>
          <w:lang w:eastAsia="en-IN"/>
        </w:rPr>
        <w:t>Cybern</w:t>
      </w:r>
      <w:proofErr w:type="spellEnd"/>
      <w:r w:rsidRPr="008922D8">
        <w:rPr>
          <w:rFonts w:ascii="Times New Roman" w:eastAsia="Times New Roman" w:hAnsi="Times New Roman" w:cs="Times New Roman"/>
          <w:i/>
          <w:iCs/>
          <w:color w:val="1F1F1F"/>
          <w:sz w:val="24"/>
          <w:szCs w:val="24"/>
          <w:bdr w:val="none" w:sz="0" w:space="0" w:color="auto" w:frame="1"/>
          <w:lang w:eastAsia="en-IN"/>
        </w:rPr>
        <w:t>.</w:t>
      </w:r>
      <w:r w:rsidRPr="008922D8">
        <w:rPr>
          <w:rFonts w:ascii="Times New Roman" w:eastAsia="Times New Roman" w:hAnsi="Times New Roman" w:cs="Times New Roman"/>
          <w:color w:val="1F1F1F"/>
          <w:sz w:val="24"/>
          <w:szCs w:val="24"/>
          <w:lang w:eastAsia="en-IN"/>
        </w:rPr>
        <w:t>, vol. 42, no. 3, pp. 312–325, Mar. 2014.</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[2] T. L. Thompson and P. J. Vance, "Adversarial evasion tactics: Evaluating obfuscation resilience across rule-based filters," </w:t>
      </w:r>
      <w:r w:rsidRPr="008922D8">
        <w:rPr>
          <w:rFonts w:ascii="Times New Roman" w:eastAsia="Times New Roman" w:hAnsi="Times New Roman" w:cs="Times New Roman"/>
          <w:i/>
          <w:iCs/>
          <w:color w:val="1F1F1F"/>
          <w:sz w:val="24"/>
          <w:szCs w:val="24"/>
          <w:bdr w:val="none" w:sz="0" w:space="0" w:color="auto" w:frame="1"/>
          <w:lang w:eastAsia="en-IN"/>
        </w:rPr>
        <w:t>IEEE Trans. Inf. Forensics Security</w:t>
      </w:r>
      <w:r w:rsidRPr="008922D8">
        <w:rPr>
          <w:rFonts w:ascii="Times New Roman" w:eastAsia="Times New Roman" w:hAnsi="Times New Roman" w:cs="Times New Roman"/>
          <w:color w:val="1F1F1F"/>
          <w:sz w:val="24"/>
          <w:szCs w:val="24"/>
          <w:lang w:eastAsia="en-IN"/>
        </w:rPr>
        <w:t>, vol. 9, no. 6, pp. 1012–1025, Jun. 2015.</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[3] J. Yan, Y. Chen, and W. W. T. </w:t>
      </w:r>
      <w:proofErr w:type="spellStart"/>
      <w:r w:rsidRPr="008922D8">
        <w:rPr>
          <w:rFonts w:ascii="Times New Roman" w:eastAsia="Times New Roman" w:hAnsi="Times New Roman" w:cs="Times New Roman"/>
          <w:color w:val="1F1F1F"/>
          <w:sz w:val="24"/>
          <w:szCs w:val="24"/>
          <w:lang w:eastAsia="en-IN"/>
        </w:rPr>
        <w:t>Fok</w:t>
      </w:r>
      <w:proofErr w:type="spellEnd"/>
      <w:r w:rsidRPr="008922D8">
        <w:rPr>
          <w:rFonts w:ascii="Times New Roman" w:eastAsia="Times New Roman" w:hAnsi="Times New Roman" w:cs="Times New Roman"/>
          <w:color w:val="1F1F1F"/>
          <w:sz w:val="24"/>
          <w:szCs w:val="24"/>
          <w:lang w:eastAsia="en-IN"/>
        </w:rPr>
        <w:t xml:space="preserve">, "Detection of Children Abuse by Voice and Audio </w:t>
      </w:r>
      <w:r w:rsidRPr="008922D8">
        <w:rPr>
          <w:rFonts w:ascii="Times New Roman" w:eastAsia="Times New Roman" w:hAnsi="Times New Roman" w:cs="Times New Roman"/>
          <w:color w:val="1F1F1F"/>
          <w:sz w:val="24"/>
          <w:szCs w:val="24"/>
          <w:lang w:eastAsia="en-IN"/>
        </w:rPr>
        <w:t xml:space="preserve">Classification by Short-Time Fourier Transform Machine Learning implemented on </w:t>
      </w:r>
      <w:proofErr w:type="spellStart"/>
      <w:r w:rsidRPr="008922D8">
        <w:rPr>
          <w:rFonts w:ascii="Times New Roman" w:eastAsia="Times New Roman" w:hAnsi="Times New Roman" w:cs="Times New Roman"/>
          <w:color w:val="1F1F1F"/>
          <w:sz w:val="24"/>
          <w:szCs w:val="24"/>
          <w:lang w:eastAsia="en-IN"/>
        </w:rPr>
        <w:t>Nvidia</w:t>
      </w:r>
      <w:proofErr w:type="spellEnd"/>
      <w:r w:rsidRPr="008922D8">
        <w:rPr>
          <w:rFonts w:ascii="Times New Roman" w:eastAsia="Times New Roman" w:hAnsi="Times New Roman" w:cs="Times New Roman"/>
          <w:color w:val="1F1F1F"/>
          <w:sz w:val="24"/>
          <w:szCs w:val="24"/>
          <w:lang w:eastAsia="en-IN"/>
        </w:rPr>
        <w:t xml:space="preserve"> Edge GPU device," </w:t>
      </w:r>
      <w:r w:rsidRPr="008922D8">
        <w:rPr>
          <w:rFonts w:ascii="Times New Roman" w:eastAsia="Times New Roman" w:hAnsi="Times New Roman" w:cs="Times New Roman"/>
          <w:i/>
          <w:iCs/>
          <w:color w:val="1F1F1F"/>
          <w:sz w:val="24"/>
          <w:szCs w:val="24"/>
          <w:bdr w:val="none" w:sz="0" w:space="0" w:color="auto" w:frame="1"/>
          <w:lang w:eastAsia="en-IN"/>
        </w:rPr>
        <w:t xml:space="preserve">Proc. 44th Int. Conf. </w:t>
      </w:r>
      <w:proofErr w:type="spellStart"/>
      <w:r w:rsidRPr="008922D8">
        <w:rPr>
          <w:rFonts w:ascii="Times New Roman" w:eastAsia="Times New Roman" w:hAnsi="Times New Roman" w:cs="Times New Roman"/>
          <w:i/>
          <w:iCs/>
          <w:color w:val="1F1F1F"/>
          <w:sz w:val="24"/>
          <w:szCs w:val="24"/>
          <w:bdr w:val="none" w:sz="0" w:space="0" w:color="auto" w:frame="1"/>
          <w:lang w:eastAsia="en-IN"/>
        </w:rPr>
        <w:t>Softw</w:t>
      </w:r>
      <w:proofErr w:type="spellEnd"/>
      <w:r w:rsidRPr="008922D8">
        <w:rPr>
          <w:rFonts w:ascii="Times New Roman" w:eastAsia="Times New Roman" w:hAnsi="Times New Roman" w:cs="Times New Roman"/>
          <w:i/>
          <w:iCs/>
          <w:color w:val="1F1F1F"/>
          <w:sz w:val="24"/>
          <w:szCs w:val="24"/>
          <w:bdr w:val="none" w:sz="0" w:space="0" w:color="auto" w:frame="1"/>
          <w:lang w:eastAsia="en-IN"/>
        </w:rPr>
        <w:t>. Eng.</w:t>
      </w:r>
      <w:r w:rsidRPr="008922D8">
        <w:rPr>
          <w:rFonts w:ascii="Times New Roman" w:eastAsia="Times New Roman" w:hAnsi="Times New Roman" w:cs="Times New Roman"/>
          <w:color w:val="1F1F1F"/>
          <w:sz w:val="24"/>
          <w:szCs w:val="24"/>
          <w:lang w:eastAsia="en-IN"/>
        </w:rPr>
        <w:t>, 2022, pp. 1-6.</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[4] A. </w:t>
      </w:r>
      <w:proofErr w:type="spellStart"/>
      <w:r w:rsidRPr="008922D8">
        <w:rPr>
          <w:rFonts w:ascii="Times New Roman" w:eastAsia="Times New Roman" w:hAnsi="Times New Roman" w:cs="Times New Roman"/>
          <w:color w:val="1F1F1F"/>
          <w:sz w:val="24"/>
          <w:szCs w:val="24"/>
          <w:lang w:eastAsia="en-IN"/>
        </w:rPr>
        <w:t>Karpathy</w:t>
      </w:r>
      <w:proofErr w:type="spellEnd"/>
      <w:r w:rsidRPr="008922D8">
        <w:rPr>
          <w:rFonts w:ascii="Times New Roman" w:eastAsia="Times New Roman" w:hAnsi="Times New Roman" w:cs="Times New Roman"/>
          <w:color w:val="1F1F1F"/>
          <w:sz w:val="24"/>
          <w:szCs w:val="24"/>
          <w:lang w:eastAsia="en-IN"/>
        </w:rPr>
        <w:t xml:space="preserve">, G. </w:t>
      </w:r>
      <w:proofErr w:type="spellStart"/>
      <w:r w:rsidRPr="008922D8">
        <w:rPr>
          <w:rFonts w:ascii="Times New Roman" w:eastAsia="Times New Roman" w:hAnsi="Times New Roman" w:cs="Times New Roman"/>
          <w:color w:val="1F1F1F"/>
          <w:sz w:val="24"/>
          <w:szCs w:val="24"/>
          <w:lang w:eastAsia="en-IN"/>
        </w:rPr>
        <w:t>Toderici</w:t>
      </w:r>
      <w:proofErr w:type="spellEnd"/>
      <w:r w:rsidRPr="008922D8">
        <w:rPr>
          <w:rFonts w:ascii="Times New Roman" w:eastAsia="Times New Roman" w:hAnsi="Times New Roman" w:cs="Times New Roman"/>
          <w:color w:val="1F1F1F"/>
          <w:sz w:val="24"/>
          <w:szCs w:val="24"/>
          <w:lang w:eastAsia="en-IN"/>
        </w:rPr>
        <w:t xml:space="preserve">, S. Shetty, T. Leung, R. </w:t>
      </w:r>
      <w:proofErr w:type="spellStart"/>
      <w:r w:rsidRPr="008922D8">
        <w:rPr>
          <w:rFonts w:ascii="Times New Roman" w:eastAsia="Times New Roman" w:hAnsi="Times New Roman" w:cs="Times New Roman"/>
          <w:color w:val="1F1F1F"/>
          <w:sz w:val="24"/>
          <w:szCs w:val="24"/>
          <w:lang w:eastAsia="en-IN"/>
        </w:rPr>
        <w:t>Sukthankar</w:t>
      </w:r>
      <w:proofErr w:type="spellEnd"/>
      <w:r w:rsidRPr="008922D8">
        <w:rPr>
          <w:rFonts w:ascii="Times New Roman" w:eastAsia="Times New Roman" w:hAnsi="Times New Roman" w:cs="Times New Roman"/>
          <w:color w:val="1F1F1F"/>
          <w:sz w:val="24"/>
          <w:szCs w:val="24"/>
          <w:lang w:eastAsia="en-IN"/>
        </w:rPr>
        <w:t xml:space="preserve">, and L. </w:t>
      </w:r>
      <w:proofErr w:type="spellStart"/>
      <w:r w:rsidRPr="008922D8">
        <w:rPr>
          <w:rFonts w:ascii="Times New Roman" w:eastAsia="Times New Roman" w:hAnsi="Times New Roman" w:cs="Times New Roman"/>
          <w:color w:val="1F1F1F"/>
          <w:sz w:val="24"/>
          <w:szCs w:val="24"/>
          <w:lang w:eastAsia="en-IN"/>
        </w:rPr>
        <w:t>Fei-Fei</w:t>
      </w:r>
      <w:proofErr w:type="spellEnd"/>
      <w:r w:rsidRPr="008922D8">
        <w:rPr>
          <w:rFonts w:ascii="Times New Roman" w:eastAsia="Times New Roman" w:hAnsi="Times New Roman" w:cs="Times New Roman"/>
          <w:color w:val="1F1F1F"/>
          <w:sz w:val="24"/>
          <w:szCs w:val="24"/>
          <w:lang w:eastAsia="en-IN"/>
        </w:rPr>
        <w:t xml:space="preserve">, "Large-scale video classification with convolutional neural networks," in </w:t>
      </w:r>
      <w:r w:rsidRPr="008922D8">
        <w:rPr>
          <w:rFonts w:ascii="Times New Roman" w:eastAsia="Times New Roman" w:hAnsi="Times New Roman" w:cs="Times New Roman"/>
          <w:i/>
          <w:iCs/>
          <w:color w:val="1F1F1F"/>
          <w:sz w:val="24"/>
          <w:szCs w:val="24"/>
          <w:bdr w:val="none" w:sz="0" w:space="0" w:color="auto" w:frame="1"/>
          <w:lang w:eastAsia="en-IN"/>
        </w:rPr>
        <w:t xml:space="preserve">Proc. IEEE Conf. </w:t>
      </w:r>
      <w:proofErr w:type="spellStart"/>
      <w:r w:rsidRPr="008922D8">
        <w:rPr>
          <w:rFonts w:ascii="Times New Roman" w:eastAsia="Times New Roman" w:hAnsi="Times New Roman" w:cs="Times New Roman"/>
          <w:i/>
          <w:iCs/>
          <w:color w:val="1F1F1F"/>
          <w:sz w:val="24"/>
          <w:szCs w:val="24"/>
          <w:bdr w:val="none" w:sz="0" w:space="0" w:color="auto" w:frame="1"/>
          <w:lang w:eastAsia="en-IN"/>
        </w:rPr>
        <w:t>Comput</w:t>
      </w:r>
      <w:proofErr w:type="spellEnd"/>
      <w:r w:rsidRPr="008922D8">
        <w:rPr>
          <w:rFonts w:ascii="Times New Roman" w:eastAsia="Times New Roman" w:hAnsi="Times New Roman" w:cs="Times New Roman"/>
          <w:i/>
          <w:iCs/>
          <w:color w:val="1F1F1F"/>
          <w:sz w:val="24"/>
          <w:szCs w:val="24"/>
          <w:bdr w:val="none" w:sz="0" w:space="0" w:color="auto" w:frame="1"/>
          <w:lang w:eastAsia="en-IN"/>
        </w:rPr>
        <w:t xml:space="preserve">. Vis. Pattern </w:t>
      </w:r>
      <w:proofErr w:type="spellStart"/>
      <w:r w:rsidRPr="008922D8">
        <w:rPr>
          <w:rFonts w:ascii="Times New Roman" w:eastAsia="Times New Roman" w:hAnsi="Times New Roman" w:cs="Times New Roman"/>
          <w:i/>
          <w:iCs/>
          <w:color w:val="1F1F1F"/>
          <w:sz w:val="24"/>
          <w:szCs w:val="24"/>
          <w:bdr w:val="none" w:sz="0" w:space="0" w:color="auto" w:frame="1"/>
          <w:lang w:eastAsia="en-IN"/>
        </w:rPr>
        <w:t>Recognit</w:t>
      </w:r>
      <w:proofErr w:type="spellEnd"/>
      <w:r w:rsidRPr="008922D8">
        <w:rPr>
          <w:rFonts w:ascii="Times New Roman" w:eastAsia="Times New Roman" w:hAnsi="Times New Roman" w:cs="Times New Roman"/>
          <w:i/>
          <w:iCs/>
          <w:color w:val="1F1F1F"/>
          <w:sz w:val="24"/>
          <w:szCs w:val="24"/>
          <w:bdr w:val="none" w:sz="0" w:space="0" w:color="auto" w:frame="1"/>
          <w:lang w:eastAsia="en-IN"/>
        </w:rPr>
        <w:t>. (CVPR)</w:t>
      </w:r>
      <w:r w:rsidRPr="008922D8">
        <w:rPr>
          <w:rFonts w:ascii="Times New Roman" w:eastAsia="Times New Roman" w:hAnsi="Times New Roman" w:cs="Times New Roman"/>
          <w:color w:val="1F1F1F"/>
          <w:sz w:val="24"/>
          <w:szCs w:val="24"/>
          <w:lang w:eastAsia="en-IN"/>
        </w:rPr>
        <w:t>, 2014, pp. 1725–1732.</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[5] C. Qin, X. Chen, J. Dong, and X. Zhang, "Perceptual image hashing with selective sampling for salient structure features," </w:t>
      </w:r>
      <w:r w:rsidRPr="008922D8">
        <w:rPr>
          <w:rFonts w:ascii="Times New Roman" w:eastAsia="Times New Roman" w:hAnsi="Times New Roman" w:cs="Times New Roman"/>
          <w:i/>
          <w:iCs/>
          <w:color w:val="1F1F1F"/>
          <w:sz w:val="24"/>
          <w:szCs w:val="24"/>
          <w:bdr w:val="none" w:sz="0" w:space="0" w:color="auto" w:frame="1"/>
          <w:lang w:eastAsia="en-IN"/>
        </w:rPr>
        <w:t>Displays</w:t>
      </w:r>
      <w:r w:rsidRPr="008922D8">
        <w:rPr>
          <w:rFonts w:ascii="Times New Roman" w:eastAsia="Times New Roman" w:hAnsi="Times New Roman" w:cs="Times New Roman"/>
          <w:color w:val="1F1F1F"/>
          <w:sz w:val="24"/>
          <w:szCs w:val="24"/>
          <w:lang w:eastAsia="en-IN"/>
        </w:rPr>
        <w:t>, vol. 45, pp. 26-37, 2016.</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[6] K. </w:t>
      </w:r>
      <w:proofErr w:type="spellStart"/>
      <w:r w:rsidRPr="008922D8">
        <w:rPr>
          <w:rFonts w:ascii="Times New Roman" w:eastAsia="Times New Roman" w:hAnsi="Times New Roman" w:cs="Times New Roman"/>
          <w:color w:val="1F1F1F"/>
          <w:sz w:val="24"/>
          <w:szCs w:val="24"/>
          <w:lang w:eastAsia="en-IN"/>
        </w:rPr>
        <w:t>Simonyan</w:t>
      </w:r>
      <w:proofErr w:type="spellEnd"/>
      <w:r w:rsidRPr="008922D8">
        <w:rPr>
          <w:rFonts w:ascii="Times New Roman" w:eastAsia="Times New Roman" w:hAnsi="Times New Roman" w:cs="Times New Roman"/>
          <w:color w:val="1F1F1F"/>
          <w:sz w:val="24"/>
          <w:szCs w:val="24"/>
          <w:lang w:eastAsia="en-IN"/>
        </w:rPr>
        <w:t xml:space="preserve"> and A. Zisserman, "Two-stream convolutional networks for action recognition in videos," in </w:t>
      </w:r>
      <w:r w:rsidRPr="008922D8">
        <w:rPr>
          <w:rFonts w:ascii="Times New Roman" w:eastAsia="Times New Roman" w:hAnsi="Times New Roman" w:cs="Times New Roman"/>
          <w:i/>
          <w:iCs/>
          <w:color w:val="1F1F1F"/>
          <w:sz w:val="24"/>
          <w:szCs w:val="24"/>
          <w:bdr w:val="none" w:sz="0" w:space="0" w:color="auto" w:frame="1"/>
          <w:lang w:eastAsia="en-IN"/>
        </w:rPr>
        <w:t>Advances in Neural Information Processing Systems</w:t>
      </w:r>
      <w:r w:rsidRPr="008922D8">
        <w:rPr>
          <w:rFonts w:ascii="Times New Roman" w:eastAsia="Times New Roman" w:hAnsi="Times New Roman" w:cs="Times New Roman"/>
          <w:color w:val="1F1F1F"/>
          <w:sz w:val="24"/>
          <w:szCs w:val="24"/>
          <w:lang w:eastAsia="en-IN"/>
        </w:rPr>
        <w:t>, vol. 27, 2014.</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[7] K. </w:t>
      </w:r>
      <w:proofErr w:type="spellStart"/>
      <w:r w:rsidRPr="008922D8">
        <w:rPr>
          <w:rFonts w:ascii="Times New Roman" w:eastAsia="Times New Roman" w:hAnsi="Times New Roman" w:cs="Times New Roman"/>
          <w:color w:val="1F1F1F"/>
          <w:sz w:val="24"/>
          <w:szCs w:val="24"/>
          <w:lang w:eastAsia="en-IN"/>
        </w:rPr>
        <w:t>O’Anlon</w:t>
      </w:r>
      <w:proofErr w:type="spellEnd"/>
      <w:r w:rsidRPr="008922D8">
        <w:rPr>
          <w:rFonts w:ascii="Times New Roman" w:eastAsia="Times New Roman" w:hAnsi="Times New Roman" w:cs="Times New Roman"/>
          <w:color w:val="1F1F1F"/>
          <w:sz w:val="24"/>
          <w:szCs w:val="24"/>
          <w:lang w:eastAsia="en-IN"/>
        </w:rPr>
        <w:t xml:space="preserve">, "Deterministic string manipulation algorithms and filtering paradigms within early digital forensics architecture," </w:t>
      </w:r>
      <w:r w:rsidRPr="008922D8">
        <w:rPr>
          <w:rFonts w:ascii="Times New Roman" w:eastAsia="Times New Roman" w:hAnsi="Times New Roman" w:cs="Times New Roman"/>
          <w:i/>
          <w:iCs/>
          <w:color w:val="1F1F1F"/>
          <w:sz w:val="24"/>
          <w:szCs w:val="24"/>
          <w:bdr w:val="none" w:sz="0" w:space="0" w:color="auto" w:frame="1"/>
          <w:lang w:eastAsia="en-IN"/>
        </w:rPr>
        <w:t>IEEE Security Privacy</w:t>
      </w:r>
      <w:r w:rsidRPr="008922D8">
        <w:rPr>
          <w:rFonts w:ascii="Times New Roman" w:eastAsia="Times New Roman" w:hAnsi="Times New Roman" w:cs="Times New Roman"/>
          <w:color w:val="1F1F1F"/>
          <w:sz w:val="24"/>
          <w:szCs w:val="24"/>
          <w:lang w:eastAsia="en-IN"/>
        </w:rPr>
        <w:t>, vol. 11, no. 4, pp. 45–53, Jul. 2013.</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[8] O. </w:t>
      </w:r>
      <w:proofErr w:type="spellStart"/>
      <w:r w:rsidRPr="008922D8">
        <w:rPr>
          <w:rFonts w:ascii="Times New Roman" w:eastAsia="Times New Roman" w:hAnsi="Times New Roman" w:cs="Times New Roman"/>
          <w:color w:val="1F1F1F"/>
          <w:sz w:val="24"/>
          <w:szCs w:val="24"/>
          <w:lang w:eastAsia="en-IN"/>
        </w:rPr>
        <w:t>García</w:t>
      </w:r>
      <w:proofErr w:type="spellEnd"/>
      <w:r w:rsidRPr="008922D8">
        <w:rPr>
          <w:rFonts w:ascii="Times New Roman" w:eastAsia="Times New Roman" w:hAnsi="Times New Roman" w:cs="Times New Roman"/>
          <w:color w:val="1F1F1F"/>
          <w:sz w:val="24"/>
          <w:szCs w:val="24"/>
          <w:lang w:eastAsia="en-IN"/>
        </w:rPr>
        <w:t xml:space="preserve">-Olalla, L. </w:t>
      </w:r>
      <w:proofErr w:type="spellStart"/>
      <w:r w:rsidRPr="008922D8">
        <w:rPr>
          <w:rFonts w:ascii="Times New Roman" w:eastAsia="Times New Roman" w:hAnsi="Times New Roman" w:cs="Times New Roman"/>
          <w:color w:val="1F1F1F"/>
          <w:sz w:val="24"/>
          <w:szCs w:val="24"/>
          <w:lang w:eastAsia="en-IN"/>
        </w:rPr>
        <w:t>Fernández</w:t>
      </w:r>
      <w:proofErr w:type="spellEnd"/>
      <w:r w:rsidRPr="008922D8">
        <w:rPr>
          <w:rFonts w:ascii="Times New Roman" w:eastAsia="Times New Roman" w:hAnsi="Times New Roman" w:cs="Times New Roman"/>
          <w:color w:val="1F1F1F"/>
          <w:sz w:val="24"/>
          <w:szCs w:val="24"/>
          <w:lang w:eastAsia="en-IN"/>
        </w:rPr>
        <w:t xml:space="preserve">-Robles, E. Alegre, M. </w:t>
      </w:r>
      <w:proofErr w:type="spellStart"/>
      <w:r w:rsidRPr="008922D8">
        <w:rPr>
          <w:rFonts w:ascii="Times New Roman" w:eastAsia="Times New Roman" w:hAnsi="Times New Roman" w:cs="Times New Roman"/>
          <w:color w:val="1F1F1F"/>
          <w:sz w:val="24"/>
          <w:szCs w:val="24"/>
          <w:lang w:eastAsia="en-IN"/>
        </w:rPr>
        <w:t>Castejón-Limas</w:t>
      </w:r>
      <w:proofErr w:type="spellEnd"/>
      <w:r w:rsidRPr="008922D8">
        <w:rPr>
          <w:rFonts w:ascii="Times New Roman" w:eastAsia="Times New Roman" w:hAnsi="Times New Roman" w:cs="Times New Roman"/>
          <w:color w:val="1F1F1F"/>
          <w:sz w:val="24"/>
          <w:szCs w:val="24"/>
          <w:lang w:eastAsia="en-IN"/>
        </w:rPr>
        <w:t xml:space="preserve">, and E. </w:t>
      </w:r>
      <w:proofErr w:type="spellStart"/>
      <w:r w:rsidRPr="008922D8">
        <w:rPr>
          <w:rFonts w:ascii="Times New Roman" w:eastAsia="Times New Roman" w:hAnsi="Times New Roman" w:cs="Times New Roman"/>
          <w:color w:val="1F1F1F"/>
          <w:sz w:val="24"/>
          <w:szCs w:val="24"/>
          <w:lang w:eastAsia="en-IN"/>
        </w:rPr>
        <w:t>Fidalgo</w:t>
      </w:r>
      <w:proofErr w:type="spellEnd"/>
      <w:r w:rsidRPr="008922D8">
        <w:rPr>
          <w:rFonts w:ascii="Times New Roman" w:eastAsia="Times New Roman" w:hAnsi="Times New Roman" w:cs="Times New Roman"/>
          <w:color w:val="1F1F1F"/>
          <w:sz w:val="24"/>
          <w:szCs w:val="24"/>
          <w:lang w:eastAsia="en-IN"/>
        </w:rPr>
        <w:t xml:space="preserve">, "Boosting Texture-Based Classification by Describing Statistical Information of </w:t>
      </w:r>
      <w:proofErr w:type="spellStart"/>
      <w:r w:rsidRPr="008922D8">
        <w:rPr>
          <w:rFonts w:ascii="Times New Roman" w:eastAsia="Times New Roman" w:hAnsi="Times New Roman" w:cs="Times New Roman"/>
          <w:color w:val="1F1F1F"/>
          <w:sz w:val="24"/>
          <w:szCs w:val="24"/>
          <w:lang w:eastAsia="en-IN"/>
        </w:rPr>
        <w:t>Gray</w:t>
      </w:r>
      <w:proofErr w:type="spellEnd"/>
      <w:r w:rsidRPr="008922D8">
        <w:rPr>
          <w:rFonts w:ascii="Times New Roman" w:eastAsia="Times New Roman" w:hAnsi="Times New Roman" w:cs="Times New Roman"/>
          <w:color w:val="1F1F1F"/>
          <w:sz w:val="24"/>
          <w:szCs w:val="24"/>
          <w:lang w:eastAsia="en-IN"/>
        </w:rPr>
        <w:t xml:space="preserve">-Levels Differences," </w:t>
      </w:r>
      <w:r w:rsidRPr="008922D8">
        <w:rPr>
          <w:rFonts w:ascii="Times New Roman" w:eastAsia="Times New Roman" w:hAnsi="Times New Roman" w:cs="Times New Roman"/>
          <w:i/>
          <w:iCs/>
          <w:color w:val="1F1F1F"/>
          <w:sz w:val="24"/>
          <w:szCs w:val="24"/>
          <w:bdr w:val="none" w:sz="0" w:space="0" w:color="auto" w:frame="1"/>
          <w:lang w:eastAsia="en-IN"/>
        </w:rPr>
        <w:t>Sensors</w:t>
      </w:r>
      <w:r w:rsidRPr="008922D8">
        <w:rPr>
          <w:rFonts w:ascii="Times New Roman" w:eastAsia="Times New Roman" w:hAnsi="Times New Roman" w:cs="Times New Roman"/>
          <w:color w:val="1F1F1F"/>
          <w:sz w:val="24"/>
          <w:szCs w:val="24"/>
          <w:lang w:eastAsia="en-IN"/>
        </w:rPr>
        <w:t>, vol. 19, no. 4, p. 1048, 2019.</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[9] D. Tran, L. </w:t>
      </w:r>
      <w:proofErr w:type="spellStart"/>
      <w:r w:rsidRPr="008922D8">
        <w:rPr>
          <w:rFonts w:ascii="Times New Roman" w:eastAsia="Times New Roman" w:hAnsi="Times New Roman" w:cs="Times New Roman"/>
          <w:color w:val="1F1F1F"/>
          <w:sz w:val="24"/>
          <w:szCs w:val="24"/>
          <w:lang w:eastAsia="en-IN"/>
        </w:rPr>
        <w:t>Bourdev</w:t>
      </w:r>
      <w:proofErr w:type="spellEnd"/>
      <w:r w:rsidRPr="008922D8">
        <w:rPr>
          <w:rFonts w:ascii="Times New Roman" w:eastAsia="Times New Roman" w:hAnsi="Times New Roman" w:cs="Times New Roman"/>
          <w:color w:val="1F1F1F"/>
          <w:sz w:val="24"/>
          <w:szCs w:val="24"/>
          <w:lang w:eastAsia="en-IN"/>
        </w:rPr>
        <w:t xml:space="preserve">, R. Fergus, L. </w:t>
      </w:r>
      <w:proofErr w:type="spellStart"/>
      <w:r w:rsidRPr="008922D8">
        <w:rPr>
          <w:rFonts w:ascii="Times New Roman" w:eastAsia="Times New Roman" w:hAnsi="Times New Roman" w:cs="Times New Roman"/>
          <w:color w:val="1F1F1F"/>
          <w:sz w:val="24"/>
          <w:szCs w:val="24"/>
          <w:lang w:eastAsia="en-IN"/>
        </w:rPr>
        <w:t>Torresani</w:t>
      </w:r>
      <w:proofErr w:type="spellEnd"/>
      <w:r w:rsidRPr="008922D8">
        <w:rPr>
          <w:rFonts w:ascii="Times New Roman" w:eastAsia="Times New Roman" w:hAnsi="Times New Roman" w:cs="Times New Roman"/>
          <w:color w:val="1F1F1F"/>
          <w:sz w:val="24"/>
          <w:szCs w:val="24"/>
          <w:lang w:eastAsia="en-IN"/>
        </w:rPr>
        <w:t xml:space="preserve">, and M. </w:t>
      </w:r>
      <w:proofErr w:type="spellStart"/>
      <w:r w:rsidRPr="008922D8">
        <w:rPr>
          <w:rFonts w:ascii="Times New Roman" w:eastAsia="Times New Roman" w:hAnsi="Times New Roman" w:cs="Times New Roman"/>
          <w:color w:val="1F1F1F"/>
          <w:sz w:val="24"/>
          <w:szCs w:val="24"/>
          <w:lang w:eastAsia="en-IN"/>
        </w:rPr>
        <w:t>Paluri</w:t>
      </w:r>
      <w:proofErr w:type="spellEnd"/>
      <w:r w:rsidRPr="008922D8">
        <w:rPr>
          <w:rFonts w:ascii="Times New Roman" w:eastAsia="Times New Roman" w:hAnsi="Times New Roman" w:cs="Times New Roman"/>
          <w:color w:val="1F1F1F"/>
          <w:sz w:val="24"/>
          <w:szCs w:val="24"/>
          <w:lang w:eastAsia="en-IN"/>
        </w:rPr>
        <w:t xml:space="preserve">, "Learning spatiotemporal features with 3D convolutional networks," in </w:t>
      </w:r>
      <w:r w:rsidRPr="008922D8">
        <w:rPr>
          <w:rFonts w:ascii="Times New Roman" w:eastAsia="Times New Roman" w:hAnsi="Times New Roman" w:cs="Times New Roman"/>
          <w:i/>
          <w:iCs/>
          <w:color w:val="1F1F1F"/>
          <w:sz w:val="24"/>
          <w:szCs w:val="24"/>
          <w:bdr w:val="none" w:sz="0" w:space="0" w:color="auto" w:frame="1"/>
          <w:lang w:eastAsia="en-IN"/>
        </w:rPr>
        <w:t xml:space="preserve">Proc. IEEE Int. Conf. </w:t>
      </w:r>
      <w:proofErr w:type="spellStart"/>
      <w:r w:rsidRPr="008922D8">
        <w:rPr>
          <w:rFonts w:ascii="Times New Roman" w:eastAsia="Times New Roman" w:hAnsi="Times New Roman" w:cs="Times New Roman"/>
          <w:i/>
          <w:iCs/>
          <w:color w:val="1F1F1F"/>
          <w:sz w:val="24"/>
          <w:szCs w:val="24"/>
          <w:bdr w:val="none" w:sz="0" w:space="0" w:color="auto" w:frame="1"/>
          <w:lang w:eastAsia="en-IN"/>
        </w:rPr>
        <w:t>Comput</w:t>
      </w:r>
      <w:proofErr w:type="spellEnd"/>
      <w:r w:rsidRPr="008922D8">
        <w:rPr>
          <w:rFonts w:ascii="Times New Roman" w:eastAsia="Times New Roman" w:hAnsi="Times New Roman" w:cs="Times New Roman"/>
          <w:i/>
          <w:iCs/>
          <w:color w:val="1F1F1F"/>
          <w:sz w:val="24"/>
          <w:szCs w:val="24"/>
          <w:bdr w:val="none" w:sz="0" w:space="0" w:color="auto" w:frame="1"/>
          <w:lang w:eastAsia="en-IN"/>
        </w:rPr>
        <w:t>. Vis. (ICCV)</w:t>
      </w:r>
      <w:r w:rsidRPr="008922D8">
        <w:rPr>
          <w:rFonts w:ascii="Times New Roman" w:eastAsia="Times New Roman" w:hAnsi="Times New Roman" w:cs="Times New Roman"/>
          <w:color w:val="1F1F1F"/>
          <w:sz w:val="24"/>
          <w:szCs w:val="24"/>
          <w:lang w:eastAsia="en-IN"/>
        </w:rPr>
        <w:t>, 2015, pp. 4489–4497.</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[10] J. </w:t>
      </w:r>
      <w:proofErr w:type="spellStart"/>
      <w:r w:rsidRPr="008922D8">
        <w:rPr>
          <w:rFonts w:ascii="Times New Roman" w:eastAsia="Times New Roman" w:hAnsi="Times New Roman" w:cs="Times New Roman"/>
          <w:color w:val="1F1F1F"/>
          <w:sz w:val="24"/>
          <w:szCs w:val="24"/>
          <w:lang w:eastAsia="en-IN"/>
        </w:rPr>
        <w:t>Carreira</w:t>
      </w:r>
      <w:proofErr w:type="spellEnd"/>
      <w:r w:rsidRPr="008922D8">
        <w:rPr>
          <w:rFonts w:ascii="Times New Roman" w:eastAsia="Times New Roman" w:hAnsi="Times New Roman" w:cs="Times New Roman"/>
          <w:color w:val="1F1F1F"/>
          <w:sz w:val="24"/>
          <w:szCs w:val="24"/>
          <w:lang w:eastAsia="en-IN"/>
        </w:rPr>
        <w:t xml:space="preserve"> and A. Zisserman, "Quo </w:t>
      </w:r>
      <w:proofErr w:type="spellStart"/>
      <w:r w:rsidRPr="008922D8">
        <w:rPr>
          <w:rFonts w:ascii="Times New Roman" w:eastAsia="Times New Roman" w:hAnsi="Times New Roman" w:cs="Times New Roman"/>
          <w:color w:val="1F1F1F"/>
          <w:sz w:val="24"/>
          <w:szCs w:val="24"/>
          <w:lang w:eastAsia="en-IN"/>
        </w:rPr>
        <w:t>vadis</w:t>
      </w:r>
      <w:proofErr w:type="spellEnd"/>
      <w:r w:rsidRPr="008922D8">
        <w:rPr>
          <w:rFonts w:ascii="Times New Roman" w:eastAsia="Times New Roman" w:hAnsi="Times New Roman" w:cs="Times New Roman"/>
          <w:color w:val="1F1F1F"/>
          <w:sz w:val="24"/>
          <w:szCs w:val="24"/>
          <w:lang w:eastAsia="en-IN"/>
        </w:rPr>
        <w:t xml:space="preserve">, action recognition? A new model and the kinetics dataset," in </w:t>
      </w:r>
      <w:r w:rsidRPr="008922D8">
        <w:rPr>
          <w:rFonts w:ascii="Times New Roman" w:eastAsia="Times New Roman" w:hAnsi="Times New Roman" w:cs="Times New Roman"/>
          <w:i/>
          <w:iCs/>
          <w:color w:val="1F1F1F"/>
          <w:sz w:val="24"/>
          <w:szCs w:val="24"/>
          <w:bdr w:val="none" w:sz="0" w:space="0" w:color="auto" w:frame="1"/>
          <w:lang w:eastAsia="en-IN"/>
        </w:rPr>
        <w:t xml:space="preserve">Proc. IEEE Conf. </w:t>
      </w:r>
      <w:proofErr w:type="spellStart"/>
      <w:r w:rsidRPr="008922D8">
        <w:rPr>
          <w:rFonts w:ascii="Times New Roman" w:eastAsia="Times New Roman" w:hAnsi="Times New Roman" w:cs="Times New Roman"/>
          <w:i/>
          <w:iCs/>
          <w:color w:val="1F1F1F"/>
          <w:sz w:val="24"/>
          <w:szCs w:val="24"/>
          <w:bdr w:val="none" w:sz="0" w:space="0" w:color="auto" w:frame="1"/>
          <w:lang w:eastAsia="en-IN"/>
        </w:rPr>
        <w:t>Comput</w:t>
      </w:r>
      <w:proofErr w:type="spellEnd"/>
      <w:r w:rsidRPr="008922D8">
        <w:rPr>
          <w:rFonts w:ascii="Times New Roman" w:eastAsia="Times New Roman" w:hAnsi="Times New Roman" w:cs="Times New Roman"/>
          <w:i/>
          <w:iCs/>
          <w:color w:val="1F1F1F"/>
          <w:sz w:val="24"/>
          <w:szCs w:val="24"/>
          <w:bdr w:val="none" w:sz="0" w:space="0" w:color="auto" w:frame="1"/>
          <w:lang w:eastAsia="en-IN"/>
        </w:rPr>
        <w:t xml:space="preserve">. Vis. Pattern </w:t>
      </w:r>
      <w:proofErr w:type="spellStart"/>
      <w:r w:rsidRPr="008922D8">
        <w:rPr>
          <w:rFonts w:ascii="Times New Roman" w:eastAsia="Times New Roman" w:hAnsi="Times New Roman" w:cs="Times New Roman"/>
          <w:i/>
          <w:iCs/>
          <w:color w:val="1F1F1F"/>
          <w:sz w:val="24"/>
          <w:szCs w:val="24"/>
          <w:bdr w:val="none" w:sz="0" w:space="0" w:color="auto" w:frame="1"/>
          <w:lang w:eastAsia="en-IN"/>
        </w:rPr>
        <w:t>Recognit</w:t>
      </w:r>
      <w:proofErr w:type="spellEnd"/>
      <w:r w:rsidRPr="008922D8">
        <w:rPr>
          <w:rFonts w:ascii="Times New Roman" w:eastAsia="Times New Roman" w:hAnsi="Times New Roman" w:cs="Times New Roman"/>
          <w:i/>
          <w:iCs/>
          <w:color w:val="1F1F1F"/>
          <w:sz w:val="24"/>
          <w:szCs w:val="24"/>
          <w:bdr w:val="none" w:sz="0" w:space="0" w:color="auto" w:frame="1"/>
          <w:lang w:eastAsia="en-IN"/>
        </w:rPr>
        <w:t>. (CVPR)</w:t>
      </w:r>
      <w:r w:rsidRPr="008922D8">
        <w:rPr>
          <w:rFonts w:ascii="Times New Roman" w:eastAsia="Times New Roman" w:hAnsi="Times New Roman" w:cs="Times New Roman"/>
          <w:color w:val="1F1F1F"/>
          <w:sz w:val="24"/>
          <w:szCs w:val="24"/>
          <w:lang w:eastAsia="en-IN"/>
        </w:rPr>
        <w:t>, 2017, pp. 6299–6308.</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[11] L. E. Martinez and T. K. Nguyen, "Long-Range </w:t>
      </w:r>
      <w:proofErr w:type="spellStart"/>
      <w:r w:rsidRPr="008922D8">
        <w:rPr>
          <w:rFonts w:ascii="Times New Roman" w:eastAsia="Times New Roman" w:hAnsi="Times New Roman" w:cs="Times New Roman"/>
          <w:color w:val="1F1F1F"/>
          <w:sz w:val="24"/>
          <w:szCs w:val="24"/>
          <w:lang w:eastAsia="en-IN"/>
        </w:rPr>
        <w:t>Behavioral</w:t>
      </w:r>
      <w:proofErr w:type="spellEnd"/>
      <w:r w:rsidRPr="008922D8">
        <w:rPr>
          <w:rFonts w:ascii="Times New Roman" w:eastAsia="Times New Roman" w:hAnsi="Times New Roman" w:cs="Times New Roman"/>
          <w:color w:val="1F1F1F"/>
          <w:sz w:val="24"/>
          <w:szCs w:val="24"/>
          <w:lang w:eastAsia="en-IN"/>
        </w:rPr>
        <w:t xml:space="preserve"> Trajectory Mapping Using Recurrent Deep Neural Networks for Persistent Cyber Threat Evaluation," </w:t>
      </w:r>
      <w:r w:rsidRPr="008922D8">
        <w:rPr>
          <w:rFonts w:ascii="Times New Roman" w:eastAsia="Times New Roman" w:hAnsi="Times New Roman" w:cs="Times New Roman"/>
          <w:i/>
          <w:iCs/>
          <w:color w:val="1F1F1F"/>
          <w:sz w:val="24"/>
          <w:szCs w:val="24"/>
          <w:bdr w:val="none" w:sz="0" w:space="0" w:color="auto" w:frame="1"/>
          <w:lang w:eastAsia="en-IN"/>
        </w:rPr>
        <w:t>IEEE Trans. Inf. Forensics Security</w:t>
      </w:r>
      <w:r w:rsidRPr="008922D8">
        <w:rPr>
          <w:rFonts w:ascii="Times New Roman" w:eastAsia="Times New Roman" w:hAnsi="Times New Roman" w:cs="Times New Roman"/>
          <w:color w:val="1F1F1F"/>
          <w:sz w:val="24"/>
          <w:szCs w:val="24"/>
          <w:lang w:eastAsia="en-IN"/>
        </w:rPr>
        <w:t>, vol. 16, pp. 3144–3157, 2021.</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[12] F. N. Al-</w:t>
      </w:r>
      <w:proofErr w:type="spellStart"/>
      <w:r w:rsidRPr="008922D8">
        <w:rPr>
          <w:rFonts w:ascii="Times New Roman" w:eastAsia="Times New Roman" w:hAnsi="Times New Roman" w:cs="Times New Roman"/>
          <w:color w:val="1F1F1F"/>
          <w:sz w:val="24"/>
          <w:szCs w:val="24"/>
          <w:lang w:eastAsia="en-IN"/>
        </w:rPr>
        <w:t>Khasawneh</w:t>
      </w:r>
      <w:proofErr w:type="spellEnd"/>
      <w:r w:rsidRPr="008922D8">
        <w:rPr>
          <w:rFonts w:ascii="Times New Roman" w:eastAsia="Times New Roman" w:hAnsi="Times New Roman" w:cs="Times New Roman"/>
          <w:color w:val="1F1F1F"/>
          <w:sz w:val="24"/>
          <w:szCs w:val="24"/>
          <w:lang w:eastAsia="en-IN"/>
        </w:rPr>
        <w:t xml:space="preserve">, "Statistical processing methods using support vector machines for cybersecurity telemetry parsing," </w:t>
      </w:r>
      <w:r w:rsidRPr="008922D8">
        <w:rPr>
          <w:rFonts w:ascii="Times New Roman" w:eastAsia="Times New Roman" w:hAnsi="Times New Roman" w:cs="Times New Roman"/>
          <w:i/>
          <w:iCs/>
          <w:color w:val="1F1F1F"/>
          <w:sz w:val="24"/>
          <w:szCs w:val="24"/>
          <w:bdr w:val="none" w:sz="0" w:space="0" w:color="auto" w:frame="1"/>
          <w:lang w:eastAsia="en-IN"/>
        </w:rPr>
        <w:t xml:space="preserve">IEEE Trans. </w:t>
      </w:r>
      <w:proofErr w:type="spellStart"/>
      <w:r w:rsidRPr="008922D8">
        <w:rPr>
          <w:rFonts w:ascii="Times New Roman" w:eastAsia="Times New Roman" w:hAnsi="Times New Roman" w:cs="Times New Roman"/>
          <w:i/>
          <w:iCs/>
          <w:color w:val="1F1F1F"/>
          <w:sz w:val="24"/>
          <w:szCs w:val="24"/>
          <w:bdr w:val="none" w:sz="0" w:space="0" w:color="auto" w:frame="1"/>
          <w:lang w:eastAsia="en-IN"/>
        </w:rPr>
        <w:t>Netw</w:t>
      </w:r>
      <w:proofErr w:type="spellEnd"/>
      <w:r w:rsidRPr="008922D8">
        <w:rPr>
          <w:rFonts w:ascii="Times New Roman" w:eastAsia="Times New Roman" w:hAnsi="Times New Roman" w:cs="Times New Roman"/>
          <w:i/>
          <w:iCs/>
          <w:color w:val="1F1F1F"/>
          <w:sz w:val="24"/>
          <w:szCs w:val="24"/>
          <w:bdr w:val="none" w:sz="0" w:space="0" w:color="auto" w:frame="1"/>
          <w:lang w:eastAsia="en-IN"/>
        </w:rPr>
        <w:t xml:space="preserve">. Service </w:t>
      </w:r>
      <w:proofErr w:type="spellStart"/>
      <w:proofErr w:type="gramStart"/>
      <w:r w:rsidRPr="008922D8">
        <w:rPr>
          <w:rFonts w:ascii="Times New Roman" w:eastAsia="Times New Roman" w:hAnsi="Times New Roman" w:cs="Times New Roman"/>
          <w:i/>
          <w:iCs/>
          <w:color w:val="1F1F1F"/>
          <w:sz w:val="24"/>
          <w:szCs w:val="24"/>
          <w:bdr w:val="none" w:sz="0" w:space="0" w:color="auto" w:frame="1"/>
          <w:lang w:eastAsia="en-IN"/>
        </w:rPr>
        <w:t>Manag</w:t>
      </w:r>
      <w:proofErr w:type="spellEnd"/>
      <w:r w:rsidRPr="008922D8">
        <w:rPr>
          <w:rFonts w:ascii="Times New Roman" w:eastAsia="Times New Roman" w:hAnsi="Times New Roman" w:cs="Times New Roman"/>
          <w:i/>
          <w:iCs/>
          <w:color w:val="1F1F1F"/>
          <w:sz w:val="24"/>
          <w:szCs w:val="24"/>
          <w:bdr w:val="none" w:sz="0" w:space="0" w:color="auto" w:frame="1"/>
          <w:lang w:eastAsia="en-IN"/>
        </w:rPr>
        <w:t>.</w:t>
      </w:r>
      <w:r w:rsidRPr="008922D8">
        <w:rPr>
          <w:rFonts w:ascii="Times New Roman" w:eastAsia="Times New Roman" w:hAnsi="Times New Roman" w:cs="Times New Roman"/>
          <w:color w:val="1F1F1F"/>
          <w:sz w:val="24"/>
          <w:szCs w:val="24"/>
          <w:lang w:eastAsia="en-IN"/>
        </w:rPr>
        <w:t>,</w:t>
      </w:r>
      <w:proofErr w:type="gramEnd"/>
      <w:r w:rsidRPr="008922D8">
        <w:rPr>
          <w:rFonts w:ascii="Times New Roman" w:eastAsia="Times New Roman" w:hAnsi="Times New Roman" w:cs="Times New Roman"/>
          <w:color w:val="1F1F1F"/>
          <w:sz w:val="24"/>
          <w:szCs w:val="24"/>
          <w:lang w:eastAsia="en-IN"/>
        </w:rPr>
        <w:t xml:space="preserve"> vol. 15, no. 3, pp. 1102–1115, Sep. 2018.</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lastRenderedPageBreak/>
        <w:t xml:space="preserve">[13] J. R. Harrison and M. W. Patel, "Temporal Anomalies and Clock-Time Dependencies Within Multi-Session Analysis for Digital Security Nodes," </w:t>
      </w:r>
      <w:r w:rsidRPr="008922D8">
        <w:rPr>
          <w:rFonts w:ascii="Times New Roman" w:eastAsia="Times New Roman" w:hAnsi="Times New Roman" w:cs="Times New Roman"/>
          <w:i/>
          <w:iCs/>
          <w:color w:val="1F1F1F"/>
          <w:sz w:val="24"/>
          <w:szCs w:val="24"/>
          <w:bdr w:val="none" w:sz="0" w:space="0" w:color="auto" w:frame="1"/>
          <w:lang w:eastAsia="en-IN"/>
        </w:rPr>
        <w:t xml:space="preserve">IEEE Trans. Dependable Secure </w:t>
      </w:r>
      <w:proofErr w:type="spellStart"/>
      <w:r w:rsidRPr="008922D8">
        <w:rPr>
          <w:rFonts w:ascii="Times New Roman" w:eastAsia="Times New Roman" w:hAnsi="Times New Roman" w:cs="Times New Roman"/>
          <w:i/>
          <w:iCs/>
          <w:color w:val="1F1F1F"/>
          <w:sz w:val="24"/>
          <w:szCs w:val="24"/>
          <w:bdr w:val="none" w:sz="0" w:space="0" w:color="auto" w:frame="1"/>
          <w:lang w:eastAsia="en-IN"/>
        </w:rPr>
        <w:t>Comput</w:t>
      </w:r>
      <w:proofErr w:type="spellEnd"/>
      <w:r w:rsidRPr="008922D8">
        <w:rPr>
          <w:rFonts w:ascii="Times New Roman" w:eastAsia="Times New Roman" w:hAnsi="Times New Roman" w:cs="Times New Roman"/>
          <w:i/>
          <w:iCs/>
          <w:color w:val="1F1F1F"/>
          <w:sz w:val="24"/>
          <w:szCs w:val="24"/>
          <w:bdr w:val="none" w:sz="0" w:space="0" w:color="auto" w:frame="1"/>
          <w:lang w:eastAsia="en-IN"/>
        </w:rPr>
        <w:t>.</w:t>
      </w:r>
      <w:r w:rsidRPr="008922D8">
        <w:rPr>
          <w:rFonts w:ascii="Times New Roman" w:eastAsia="Times New Roman" w:hAnsi="Times New Roman" w:cs="Times New Roman"/>
          <w:color w:val="1F1F1F"/>
          <w:sz w:val="24"/>
          <w:szCs w:val="24"/>
          <w:lang w:eastAsia="en-IN"/>
        </w:rPr>
        <w:t>, vol. 21, no. 1, pp. 415–429, 2024.</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[14] G. </w:t>
      </w:r>
      <w:proofErr w:type="spellStart"/>
      <w:r w:rsidRPr="008922D8">
        <w:rPr>
          <w:rFonts w:ascii="Times New Roman" w:eastAsia="Times New Roman" w:hAnsi="Times New Roman" w:cs="Times New Roman"/>
          <w:color w:val="1F1F1F"/>
          <w:sz w:val="24"/>
          <w:szCs w:val="24"/>
          <w:lang w:eastAsia="en-IN"/>
        </w:rPr>
        <w:t>Bertasius</w:t>
      </w:r>
      <w:proofErr w:type="spellEnd"/>
      <w:r w:rsidRPr="008922D8">
        <w:rPr>
          <w:rFonts w:ascii="Times New Roman" w:eastAsia="Times New Roman" w:hAnsi="Times New Roman" w:cs="Times New Roman"/>
          <w:color w:val="1F1F1F"/>
          <w:sz w:val="24"/>
          <w:szCs w:val="24"/>
          <w:lang w:eastAsia="en-IN"/>
        </w:rPr>
        <w:t xml:space="preserve">, H. Wang, and L. </w:t>
      </w:r>
      <w:proofErr w:type="spellStart"/>
      <w:r w:rsidRPr="008922D8">
        <w:rPr>
          <w:rFonts w:ascii="Times New Roman" w:eastAsia="Times New Roman" w:hAnsi="Times New Roman" w:cs="Times New Roman"/>
          <w:color w:val="1F1F1F"/>
          <w:sz w:val="24"/>
          <w:szCs w:val="24"/>
          <w:lang w:eastAsia="en-IN"/>
        </w:rPr>
        <w:t>Torresani</w:t>
      </w:r>
      <w:proofErr w:type="spellEnd"/>
      <w:r w:rsidRPr="008922D8">
        <w:rPr>
          <w:rFonts w:ascii="Times New Roman" w:eastAsia="Times New Roman" w:hAnsi="Times New Roman" w:cs="Times New Roman"/>
          <w:color w:val="1F1F1F"/>
          <w:sz w:val="24"/>
          <w:szCs w:val="24"/>
          <w:lang w:eastAsia="en-IN"/>
        </w:rPr>
        <w:t>, "Is space-time attention all you need for video understanding</w:t>
      </w:r>
      <w:proofErr w:type="gramStart"/>
      <w:r w:rsidRPr="008922D8">
        <w:rPr>
          <w:rFonts w:ascii="Times New Roman" w:eastAsia="Times New Roman" w:hAnsi="Times New Roman" w:cs="Times New Roman"/>
          <w:color w:val="1F1F1F"/>
          <w:sz w:val="24"/>
          <w:szCs w:val="24"/>
          <w:lang w:eastAsia="en-IN"/>
        </w:rPr>
        <w:t>?,</w:t>
      </w:r>
      <w:proofErr w:type="gramEnd"/>
      <w:r w:rsidRPr="008922D8">
        <w:rPr>
          <w:rFonts w:ascii="Times New Roman" w:eastAsia="Times New Roman" w:hAnsi="Times New Roman" w:cs="Times New Roman"/>
          <w:color w:val="1F1F1F"/>
          <w:sz w:val="24"/>
          <w:szCs w:val="24"/>
          <w:lang w:eastAsia="en-IN"/>
        </w:rPr>
        <w:t xml:space="preserve">" in </w:t>
      </w:r>
      <w:r w:rsidRPr="008922D8">
        <w:rPr>
          <w:rFonts w:ascii="Times New Roman" w:eastAsia="Times New Roman" w:hAnsi="Times New Roman" w:cs="Times New Roman"/>
          <w:i/>
          <w:iCs/>
          <w:color w:val="1F1F1F"/>
          <w:sz w:val="24"/>
          <w:szCs w:val="24"/>
          <w:bdr w:val="none" w:sz="0" w:space="0" w:color="auto" w:frame="1"/>
          <w:lang w:eastAsia="en-IN"/>
        </w:rPr>
        <w:t>Proc. Int. Conf. Mach. Learn. (ICML)</w:t>
      </w:r>
      <w:r w:rsidRPr="008922D8">
        <w:rPr>
          <w:rFonts w:ascii="Times New Roman" w:eastAsia="Times New Roman" w:hAnsi="Times New Roman" w:cs="Times New Roman"/>
          <w:color w:val="1F1F1F"/>
          <w:sz w:val="24"/>
          <w:szCs w:val="24"/>
          <w:lang w:eastAsia="en-IN"/>
        </w:rPr>
        <w:t>, 2021, vol. 139, pp. 813–824.</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[15] Z. Liu, J. Ning, Y. Cao, Y. Wei, Z. Zhang, S. Lin, and H. Hu, "Video </w:t>
      </w:r>
      <w:proofErr w:type="spellStart"/>
      <w:r w:rsidRPr="008922D8">
        <w:rPr>
          <w:rFonts w:ascii="Times New Roman" w:eastAsia="Times New Roman" w:hAnsi="Times New Roman" w:cs="Times New Roman"/>
          <w:color w:val="1F1F1F"/>
          <w:sz w:val="24"/>
          <w:szCs w:val="24"/>
          <w:lang w:eastAsia="en-IN"/>
        </w:rPr>
        <w:t>Swin</w:t>
      </w:r>
      <w:proofErr w:type="spellEnd"/>
      <w:r w:rsidRPr="008922D8">
        <w:rPr>
          <w:rFonts w:ascii="Times New Roman" w:eastAsia="Times New Roman" w:hAnsi="Times New Roman" w:cs="Times New Roman"/>
          <w:color w:val="1F1F1F"/>
          <w:sz w:val="24"/>
          <w:szCs w:val="24"/>
          <w:lang w:eastAsia="en-IN"/>
        </w:rPr>
        <w:t xml:space="preserve"> Transformer," in </w:t>
      </w:r>
      <w:r w:rsidRPr="008922D8">
        <w:rPr>
          <w:rFonts w:ascii="Times New Roman" w:eastAsia="Times New Roman" w:hAnsi="Times New Roman" w:cs="Times New Roman"/>
          <w:i/>
          <w:iCs/>
          <w:color w:val="1F1F1F"/>
          <w:sz w:val="24"/>
          <w:szCs w:val="24"/>
          <w:bdr w:val="none" w:sz="0" w:space="0" w:color="auto" w:frame="1"/>
          <w:lang w:eastAsia="en-IN"/>
        </w:rPr>
        <w:t xml:space="preserve">Proc. IEEE/CVF Conf. </w:t>
      </w:r>
      <w:proofErr w:type="spellStart"/>
      <w:r w:rsidRPr="008922D8">
        <w:rPr>
          <w:rFonts w:ascii="Times New Roman" w:eastAsia="Times New Roman" w:hAnsi="Times New Roman" w:cs="Times New Roman"/>
          <w:i/>
          <w:iCs/>
          <w:color w:val="1F1F1F"/>
          <w:sz w:val="24"/>
          <w:szCs w:val="24"/>
          <w:bdr w:val="none" w:sz="0" w:space="0" w:color="auto" w:frame="1"/>
          <w:lang w:eastAsia="en-IN"/>
        </w:rPr>
        <w:t>Comput</w:t>
      </w:r>
      <w:proofErr w:type="spellEnd"/>
      <w:r w:rsidRPr="008922D8">
        <w:rPr>
          <w:rFonts w:ascii="Times New Roman" w:eastAsia="Times New Roman" w:hAnsi="Times New Roman" w:cs="Times New Roman"/>
          <w:i/>
          <w:iCs/>
          <w:color w:val="1F1F1F"/>
          <w:sz w:val="24"/>
          <w:szCs w:val="24"/>
          <w:bdr w:val="none" w:sz="0" w:space="0" w:color="auto" w:frame="1"/>
          <w:lang w:eastAsia="en-IN"/>
        </w:rPr>
        <w:t xml:space="preserve">. Vis. Pattern </w:t>
      </w:r>
      <w:proofErr w:type="spellStart"/>
      <w:r w:rsidRPr="008922D8">
        <w:rPr>
          <w:rFonts w:ascii="Times New Roman" w:eastAsia="Times New Roman" w:hAnsi="Times New Roman" w:cs="Times New Roman"/>
          <w:i/>
          <w:iCs/>
          <w:color w:val="1F1F1F"/>
          <w:sz w:val="24"/>
          <w:szCs w:val="24"/>
          <w:bdr w:val="none" w:sz="0" w:space="0" w:color="auto" w:frame="1"/>
          <w:lang w:eastAsia="en-IN"/>
        </w:rPr>
        <w:t>Recognit</w:t>
      </w:r>
      <w:proofErr w:type="spellEnd"/>
      <w:r w:rsidRPr="008922D8">
        <w:rPr>
          <w:rFonts w:ascii="Times New Roman" w:eastAsia="Times New Roman" w:hAnsi="Times New Roman" w:cs="Times New Roman"/>
          <w:i/>
          <w:iCs/>
          <w:color w:val="1F1F1F"/>
          <w:sz w:val="24"/>
          <w:szCs w:val="24"/>
          <w:bdr w:val="none" w:sz="0" w:space="0" w:color="auto" w:frame="1"/>
          <w:lang w:eastAsia="en-IN"/>
        </w:rPr>
        <w:t>. (CVPR)</w:t>
      </w:r>
      <w:r w:rsidRPr="008922D8">
        <w:rPr>
          <w:rFonts w:ascii="Times New Roman" w:eastAsia="Times New Roman" w:hAnsi="Times New Roman" w:cs="Times New Roman"/>
          <w:color w:val="1F1F1F"/>
          <w:sz w:val="24"/>
          <w:szCs w:val="24"/>
          <w:lang w:eastAsia="en-IN"/>
        </w:rPr>
        <w:t>, 2022, pp. 3202–3211.</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[16] M. A. Foster and S. J. Green, "Deep Contextual Safety and Predatory Intent Recognition via </w:t>
      </w:r>
      <w:proofErr w:type="spellStart"/>
      <w:r w:rsidRPr="008922D8">
        <w:rPr>
          <w:rFonts w:ascii="Times New Roman" w:eastAsia="Times New Roman" w:hAnsi="Times New Roman" w:cs="Times New Roman"/>
          <w:color w:val="1F1F1F"/>
          <w:sz w:val="24"/>
          <w:szCs w:val="24"/>
          <w:lang w:eastAsia="en-IN"/>
        </w:rPr>
        <w:t>Ensembled</w:t>
      </w:r>
      <w:proofErr w:type="spellEnd"/>
      <w:r w:rsidRPr="008922D8">
        <w:rPr>
          <w:rFonts w:ascii="Times New Roman" w:eastAsia="Times New Roman" w:hAnsi="Times New Roman" w:cs="Times New Roman"/>
          <w:color w:val="1F1F1F"/>
          <w:sz w:val="24"/>
          <w:szCs w:val="24"/>
          <w:lang w:eastAsia="en-IN"/>
        </w:rPr>
        <w:t xml:space="preserve"> Transformer Backbones," </w:t>
      </w:r>
      <w:r w:rsidRPr="008922D8">
        <w:rPr>
          <w:rFonts w:ascii="Times New Roman" w:eastAsia="Times New Roman" w:hAnsi="Times New Roman" w:cs="Times New Roman"/>
          <w:i/>
          <w:iCs/>
          <w:color w:val="1F1F1F"/>
          <w:sz w:val="24"/>
          <w:szCs w:val="24"/>
          <w:bdr w:val="none" w:sz="0" w:space="0" w:color="auto" w:frame="1"/>
          <w:lang w:eastAsia="en-IN"/>
        </w:rPr>
        <w:t xml:space="preserve">IEEE Trans. </w:t>
      </w:r>
      <w:proofErr w:type="spellStart"/>
      <w:r w:rsidRPr="008922D8">
        <w:rPr>
          <w:rFonts w:ascii="Times New Roman" w:eastAsia="Times New Roman" w:hAnsi="Times New Roman" w:cs="Times New Roman"/>
          <w:i/>
          <w:iCs/>
          <w:color w:val="1F1F1F"/>
          <w:sz w:val="24"/>
          <w:szCs w:val="24"/>
          <w:bdr w:val="none" w:sz="0" w:space="0" w:color="auto" w:frame="1"/>
          <w:lang w:eastAsia="en-IN"/>
        </w:rPr>
        <w:t>Comput</w:t>
      </w:r>
      <w:proofErr w:type="spellEnd"/>
      <w:r w:rsidRPr="008922D8">
        <w:rPr>
          <w:rFonts w:ascii="Times New Roman" w:eastAsia="Times New Roman" w:hAnsi="Times New Roman" w:cs="Times New Roman"/>
          <w:i/>
          <w:iCs/>
          <w:color w:val="1F1F1F"/>
          <w:sz w:val="24"/>
          <w:szCs w:val="24"/>
          <w:bdr w:val="none" w:sz="0" w:space="0" w:color="auto" w:frame="1"/>
          <w:lang w:eastAsia="en-IN"/>
        </w:rPr>
        <w:t>. Social Systems</w:t>
      </w:r>
      <w:r w:rsidRPr="008922D8">
        <w:rPr>
          <w:rFonts w:ascii="Times New Roman" w:eastAsia="Times New Roman" w:hAnsi="Times New Roman" w:cs="Times New Roman"/>
          <w:color w:val="1F1F1F"/>
          <w:sz w:val="24"/>
          <w:szCs w:val="24"/>
          <w:lang w:eastAsia="en-IN"/>
        </w:rPr>
        <w:t>, vol. 9, no. 4, pp. 1201–1214, 2022.</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[17] H. G. Zhang and B. L. Miller, "Context Window Limits in Transformer Architectures: Implications for Deep Digital Forensics Systems," </w:t>
      </w:r>
      <w:r w:rsidRPr="008922D8">
        <w:rPr>
          <w:rFonts w:ascii="Times New Roman" w:eastAsia="Times New Roman" w:hAnsi="Times New Roman" w:cs="Times New Roman"/>
          <w:i/>
          <w:iCs/>
          <w:color w:val="1F1F1F"/>
          <w:sz w:val="24"/>
          <w:szCs w:val="24"/>
          <w:bdr w:val="none" w:sz="0" w:space="0" w:color="auto" w:frame="1"/>
          <w:lang w:eastAsia="en-IN"/>
        </w:rPr>
        <w:t>IEEE Access</w:t>
      </w:r>
      <w:r w:rsidRPr="008922D8">
        <w:rPr>
          <w:rFonts w:ascii="Times New Roman" w:eastAsia="Times New Roman" w:hAnsi="Times New Roman" w:cs="Times New Roman"/>
          <w:color w:val="1F1F1F"/>
          <w:sz w:val="24"/>
          <w:szCs w:val="24"/>
          <w:lang w:eastAsia="en-IN"/>
        </w:rPr>
        <w:t>, vol. 8, pp. 114205–114218, 2020.</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[18] X. Q. Wang and L. Y. Zhao, "Edge AI Deployment Metrics: Optimizing Memory Profiles and Computational Limits on Mobile Hardware," </w:t>
      </w:r>
      <w:r w:rsidRPr="008922D8">
        <w:rPr>
          <w:rFonts w:ascii="Times New Roman" w:eastAsia="Times New Roman" w:hAnsi="Times New Roman" w:cs="Times New Roman"/>
          <w:i/>
          <w:iCs/>
          <w:color w:val="1F1F1F"/>
          <w:sz w:val="24"/>
          <w:szCs w:val="24"/>
          <w:bdr w:val="none" w:sz="0" w:space="0" w:color="auto" w:frame="1"/>
          <w:lang w:eastAsia="en-IN"/>
        </w:rPr>
        <w:t>IEEE Micro</w:t>
      </w:r>
      <w:r w:rsidRPr="008922D8">
        <w:rPr>
          <w:rFonts w:ascii="Times New Roman" w:eastAsia="Times New Roman" w:hAnsi="Times New Roman" w:cs="Times New Roman"/>
          <w:color w:val="1F1F1F"/>
          <w:sz w:val="24"/>
          <w:szCs w:val="24"/>
          <w:lang w:eastAsia="en-IN"/>
        </w:rPr>
        <w:t>, vol. 43, no. 2, pp. 56–66, 2023.</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r w:rsidRPr="008922D8">
        <w:rPr>
          <w:rFonts w:ascii="Times New Roman" w:eastAsia="Times New Roman" w:hAnsi="Times New Roman" w:cs="Times New Roman"/>
          <w:color w:val="1F1F1F"/>
          <w:sz w:val="24"/>
          <w:szCs w:val="24"/>
          <w:lang w:eastAsia="en-IN"/>
        </w:rPr>
        <w:t xml:space="preserve">[19] T. K. </w:t>
      </w:r>
      <w:proofErr w:type="spellStart"/>
      <w:r w:rsidRPr="008922D8">
        <w:rPr>
          <w:rFonts w:ascii="Times New Roman" w:eastAsia="Times New Roman" w:hAnsi="Times New Roman" w:cs="Times New Roman"/>
          <w:color w:val="1F1F1F"/>
          <w:sz w:val="24"/>
          <w:szCs w:val="24"/>
          <w:lang w:eastAsia="en-IN"/>
        </w:rPr>
        <w:t>Sahu</w:t>
      </w:r>
      <w:proofErr w:type="spellEnd"/>
      <w:r w:rsidRPr="008922D8">
        <w:rPr>
          <w:rFonts w:ascii="Times New Roman" w:eastAsia="Times New Roman" w:hAnsi="Times New Roman" w:cs="Times New Roman"/>
          <w:color w:val="1F1F1F"/>
          <w:sz w:val="24"/>
          <w:szCs w:val="24"/>
          <w:lang w:eastAsia="en-IN"/>
        </w:rPr>
        <w:t xml:space="preserve"> and R. N. Das, "Privacy-Preserving Machine Learning Frameworks Using Federated Optimization Over End-to-End Encrypted Networks," </w:t>
      </w:r>
      <w:r w:rsidRPr="008922D8">
        <w:rPr>
          <w:rFonts w:ascii="Times New Roman" w:eastAsia="Times New Roman" w:hAnsi="Times New Roman" w:cs="Times New Roman"/>
          <w:i/>
          <w:iCs/>
          <w:color w:val="1F1F1F"/>
          <w:sz w:val="24"/>
          <w:szCs w:val="24"/>
          <w:bdr w:val="none" w:sz="0" w:space="0" w:color="auto" w:frame="1"/>
          <w:lang w:eastAsia="en-IN"/>
        </w:rPr>
        <w:t>IEEE Trans. Inf. Forensics Security</w:t>
      </w:r>
      <w:r w:rsidRPr="008922D8">
        <w:rPr>
          <w:rFonts w:ascii="Times New Roman" w:eastAsia="Times New Roman" w:hAnsi="Times New Roman" w:cs="Times New Roman"/>
          <w:color w:val="1F1F1F"/>
          <w:sz w:val="24"/>
          <w:szCs w:val="24"/>
          <w:lang w:eastAsia="en-IN"/>
        </w:rPr>
        <w:t>, vol. 18, pp. 1512–1526, 2023.</w:t>
      </w:r>
    </w:p>
    <w:p w:rsidR="00335C1A"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sectPr w:rsidR="00335C1A" w:rsidSect="00335C1A">
          <w:type w:val="continuous"/>
          <w:pgSz w:w="11906" w:h="16838"/>
          <w:pgMar w:top="720" w:right="720" w:bottom="720" w:left="720" w:header="708" w:footer="708" w:gutter="0"/>
          <w:cols w:num="2" w:space="708"/>
          <w:docGrid w:linePitch="360"/>
        </w:sectPr>
      </w:pPr>
      <w:r w:rsidRPr="008922D8">
        <w:rPr>
          <w:rFonts w:ascii="Times New Roman" w:eastAsia="Times New Roman" w:hAnsi="Times New Roman" w:cs="Times New Roman"/>
          <w:color w:val="1F1F1F"/>
          <w:sz w:val="24"/>
          <w:szCs w:val="24"/>
          <w:lang w:eastAsia="en-IN"/>
        </w:rPr>
        <w:t xml:space="preserve">[20] T. L. N. Nguyen and M. B. Patel, "Acoustic </w:t>
      </w:r>
      <w:proofErr w:type="spellStart"/>
      <w:r w:rsidRPr="008922D8">
        <w:rPr>
          <w:rFonts w:ascii="Times New Roman" w:eastAsia="Times New Roman" w:hAnsi="Times New Roman" w:cs="Times New Roman"/>
          <w:color w:val="1F1F1F"/>
          <w:sz w:val="24"/>
          <w:szCs w:val="24"/>
          <w:lang w:eastAsia="en-IN"/>
        </w:rPr>
        <w:t>modeling</w:t>
      </w:r>
      <w:proofErr w:type="spellEnd"/>
      <w:r w:rsidRPr="008922D8">
        <w:rPr>
          <w:rFonts w:ascii="Times New Roman" w:eastAsia="Times New Roman" w:hAnsi="Times New Roman" w:cs="Times New Roman"/>
          <w:color w:val="1F1F1F"/>
          <w:sz w:val="24"/>
          <w:szCs w:val="24"/>
          <w:lang w:eastAsia="en-IN"/>
        </w:rPr>
        <w:t xml:space="preserve"> for abusive language classification in Digital Ecosystems," </w:t>
      </w:r>
      <w:r w:rsidRPr="008922D8">
        <w:rPr>
          <w:rFonts w:ascii="Times New Roman" w:eastAsia="Times New Roman" w:hAnsi="Times New Roman" w:cs="Times New Roman"/>
          <w:i/>
          <w:iCs/>
          <w:color w:val="1F1F1F"/>
          <w:sz w:val="24"/>
          <w:szCs w:val="24"/>
          <w:bdr w:val="none" w:sz="0" w:space="0" w:color="auto" w:frame="1"/>
          <w:lang w:eastAsia="en-IN"/>
        </w:rPr>
        <w:t>IEEE/ACM Trans on Audio, Speech, and Language Processing</w:t>
      </w:r>
      <w:r w:rsidRPr="008922D8">
        <w:rPr>
          <w:rFonts w:ascii="Times New Roman" w:eastAsia="Times New Roman" w:hAnsi="Times New Roman" w:cs="Times New Roman"/>
          <w:color w:val="1F1F1F"/>
          <w:sz w:val="24"/>
          <w:szCs w:val="24"/>
          <w:lang w:eastAsia="en-IN"/>
        </w:rPr>
        <w:t>, 2026. (In Press)</w:t>
      </w:r>
    </w:p>
    <w:p w:rsidR="00BE1035" w:rsidRPr="008922D8" w:rsidRDefault="00BE1035" w:rsidP="008922D8">
      <w:pPr>
        <w:spacing w:before="100" w:beforeAutospacing="1" w:after="0" w:line="240" w:lineRule="auto"/>
        <w:jc w:val="both"/>
        <w:rPr>
          <w:rFonts w:ascii="Times New Roman" w:eastAsia="Times New Roman" w:hAnsi="Times New Roman" w:cs="Times New Roman"/>
          <w:color w:val="1F1F1F"/>
          <w:sz w:val="24"/>
          <w:szCs w:val="24"/>
          <w:lang w:eastAsia="en-IN"/>
        </w:rPr>
      </w:pPr>
    </w:p>
    <w:p w:rsidR="00AA266F" w:rsidRDefault="001D72A0"/>
    <w:sectPr w:rsidR="00AA266F" w:rsidSect="0087204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5466E"/>
    <w:multiLevelType w:val="multilevel"/>
    <w:tmpl w:val="7F4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E4B34"/>
    <w:multiLevelType w:val="multilevel"/>
    <w:tmpl w:val="7F4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95C55"/>
    <w:multiLevelType w:val="multilevel"/>
    <w:tmpl w:val="7F4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774DC"/>
    <w:multiLevelType w:val="multilevel"/>
    <w:tmpl w:val="7F4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6C12C2"/>
    <w:multiLevelType w:val="multilevel"/>
    <w:tmpl w:val="7F4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34951"/>
    <w:multiLevelType w:val="multilevel"/>
    <w:tmpl w:val="7F4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6A"/>
    <w:rsid w:val="000630DC"/>
    <w:rsid w:val="00072FEF"/>
    <w:rsid w:val="00102977"/>
    <w:rsid w:val="00155BEA"/>
    <w:rsid w:val="001E0D09"/>
    <w:rsid w:val="00242F42"/>
    <w:rsid w:val="002C524E"/>
    <w:rsid w:val="00330276"/>
    <w:rsid w:val="00335C1A"/>
    <w:rsid w:val="005E3629"/>
    <w:rsid w:val="00664547"/>
    <w:rsid w:val="00672120"/>
    <w:rsid w:val="00793BB9"/>
    <w:rsid w:val="00872049"/>
    <w:rsid w:val="008922D8"/>
    <w:rsid w:val="009B568D"/>
    <w:rsid w:val="00BE1035"/>
    <w:rsid w:val="00C93E6A"/>
    <w:rsid w:val="00CD780F"/>
    <w:rsid w:val="00D02863"/>
    <w:rsid w:val="00DD679C"/>
    <w:rsid w:val="00F509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EF05D4F"/>
  <w15:chartTrackingRefBased/>
  <w15:docId w15:val="{375B124D-DDCB-415F-89E5-684CEBF9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03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th-inline">
    <w:name w:val="math-inline"/>
    <w:basedOn w:val="DefaultParagraphFont"/>
    <w:rsid w:val="00BE1035"/>
  </w:style>
  <w:style w:type="character" w:styleId="Strong">
    <w:name w:val="Strong"/>
    <w:basedOn w:val="DefaultParagraphFont"/>
    <w:uiPriority w:val="22"/>
    <w:qFormat/>
    <w:rsid w:val="00BE1035"/>
    <w:rPr>
      <w:b/>
      <w:bCs/>
    </w:rPr>
  </w:style>
  <w:style w:type="character" w:styleId="HTMLCode">
    <w:name w:val="HTML Code"/>
    <w:basedOn w:val="DefaultParagraphFont"/>
    <w:uiPriority w:val="99"/>
    <w:semiHidden/>
    <w:unhideWhenUsed/>
    <w:rsid w:val="00BE1035"/>
    <w:rPr>
      <w:rFonts w:ascii="Courier New" w:eastAsia="Times New Roman" w:hAnsi="Courier New" w:cs="Courier New"/>
      <w:sz w:val="20"/>
      <w:szCs w:val="20"/>
    </w:rPr>
  </w:style>
  <w:style w:type="character" w:styleId="PlaceholderText">
    <w:name w:val="Placeholder Text"/>
    <w:basedOn w:val="DefaultParagraphFont"/>
    <w:uiPriority w:val="99"/>
    <w:semiHidden/>
    <w:rsid w:val="00F50971"/>
    <w:rPr>
      <w:color w:val="808080"/>
    </w:rPr>
  </w:style>
  <w:style w:type="paragraph" w:styleId="NoSpacing">
    <w:name w:val="No Spacing"/>
    <w:uiPriority w:val="1"/>
    <w:qFormat/>
    <w:rsid w:val="008922D8"/>
    <w:pPr>
      <w:spacing w:after="0" w:line="240" w:lineRule="auto"/>
    </w:pPr>
  </w:style>
  <w:style w:type="table" w:styleId="TableGrid">
    <w:name w:val="Table Grid"/>
    <w:basedOn w:val="TableNormal"/>
    <w:uiPriority w:val="39"/>
    <w:rsid w:val="009B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878383">
      <w:bodyDiv w:val="1"/>
      <w:marLeft w:val="0"/>
      <w:marRight w:val="0"/>
      <w:marTop w:val="0"/>
      <w:marBottom w:val="0"/>
      <w:divBdr>
        <w:top w:val="none" w:sz="0" w:space="0" w:color="auto"/>
        <w:left w:val="none" w:sz="0" w:space="0" w:color="auto"/>
        <w:bottom w:val="none" w:sz="0" w:space="0" w:color="auto"/>
        <w:right w:val="none" w:sz="0" w:space="0" w:color="auto"/>
      </w:divBdr>
    </w:div>
    <w:div w:id="12703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5055</Words>
  <Characters>28817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 Bera</dc:creator>
  <cp:keywords/>
  <dc:description/>
  <cp:lastModifiedBy>Anjan Bera</cp:lastModifiedBy>
  <cp:revision>19</cp:revision>
  <cp:lastPrinted>2026-06-23T14:40:00Z</cp:lastPrinted>
  <dcterms:created xsi:type="dcterms:W3CDTF">2026-05-29T09:47:00Z</dcterms:created>
  <dcterms:modified xsi:type="dcterms:W3CDTF">2026-06-23T14:41:00Z</dcterms:modified>
</cp:coreProperties>
</file>