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8555" w14:textId="7C5757CA" w:rsidR="001D6016" w:rsidRPr="001D6016" w:rsidRDefault="001D6016" w:rsidP="00B82DB3">
      <w:pPr>
        <w:spacing w:line="360" w:lineRule="auto"/>
        <w:jc w:val="center"/>
        <w:rPr>
          <w:rFonts w:ascii="Times New Roman" w:hAnsi="Times New Roman" w:cs="Times New Roman"/>
          <w:b/>
          <w:bCs/>
          <w:sz w:val="28"/>
          <w:szCs w:val="28"/>
          <w:lang w:val="en-US"/>
        </w:rPr>
      </w:pPr>
      <w:r w:rsidRPr="001D6016">
        <w:rPr>
          <w:rFonts w:ascii="Times New Roman" w:hAnsi="Times New Roman" w:cs="Times New Roman"/>
          <w:b/>
          <w:bCs/>
          <w:sz w:val="28"/>
          <w:szCs w:val="28"/>
          <w:lang w:val="en-US"/>
        </w:rPr>
        <w:t>INTERPERSONAL ENGAGEMENT ACROSS LEVELS OF DIGITAL ENGAGEMENT AMONG HIGHER SECONDARY STUDENTS</w:t>
      </w:r>
    </w:p>
    <w:p w14:paraId="58D10AFA" w14:textId="1D823F99" w:rsidR="00B82DB3" w:rsidRDefault="00B82DB3" w:rsidP="00B82DB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Dr. Muneer V &amp; </w:t>
      </w: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xml:space="preserve"> Arya V</w:t>
      </w:r>
    </w:p>
    <w:p w14:paraId="581327B5" w14:textId="69F96606" w:rsidR="00B82DB3" w:rsidRDefault="00B82DB3" w:rsidP="00B82DB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Assistant Professor, Farook Training College, Kozhikode</w:t>
      </w:r>
    </w:p>
    <w:p w14:paraId="6CEFB658" w14:textId="0540154D" w:rsidR="00B82DB3" w:rsidRPr="00B82DB3" w:rsidRDefault="00B82DB3" w:rsidP="00B82DB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xml:space="preserve">M.Ed. Student, Farook </w:t>
      </w:r>
      <w:r w:rsidR="00B30659">
        <w:rPr>
          <w:rFonts w:ascii="Times New Roman" w:hAnsi="Times New Roman" w:cs="Times New Roman"/>
          <w:b/>
          <w:bCs/>
          <w:sz w:val="24"/>
          <w:szCs w:val="24"/>
          <w:lang w:val="en-US"/>
        </w:rPr>
        <w:t>T</w:t>
      </w:r>
      <w:r>
        <w:rPr>
          <w:rFonts w:ascii="Times New Roman" w:hAnsi="Times New Roman" w:cs="Times New Roman"/>
          <w:b/>
          <w:bCs/>
          <w:sz w:val="24"/>
          <w:szCs w:val="24"/>
          <w:lang w:val="en-US"/>
        </w:rPr>
        <w:t>raining College</w:t>
      </w:r>
      <w:r w:rsidR="00B30659">
        <w:rPr>
          <w:rFonts w:ascii="Times New Roman" w:hAnsi="Times New Roman" w:cs="Times New Roman"/>
          <w:b/>
          <w:bCs/>
          <w:sz w:val="24"/>
          <w:szCs w:val="24"/>
          <w:lang w:val="en-US"/>
        </w:rPr>
        <w:t>, Kozhikode</w:t>
      </w:r>
    </w:p>
    <w:p w14:paraId="5805D89E" w14:textId="1D883D19" w:rsidR="00001F35" w:rsidRDefault="00001F35" w:rsidP="00F1687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CEE01BF" w14:textId="5B786F88" w:rsidR="00001F35" w:rsidRDefault="00001F35" w:rsidP="00001F35">
      <w:pPr>
        <w:spacing w:line="360" w:lineRule="auto"/>
        <w:jc w:val="both"/>
        <w:rPr>
          <w:rFonts w:ascii="Times New Roman" w:hAnsi="Times New Roman" w:cs="Times New Roman"/>
          <w:sz w:val="24"/>
          <w:szCs w:val="24"/>
          <w:lang w:val="en-US"/>
        </w:rPr>
      </w:pPr>
      <w:r w:rsidRPr="00001F35">
        <w:rPr>
          <w:rFonts w:ascii="Times New Roman" w:hAnsi="Times New Roman" w:cs="Times New Roman"/>
          <w:sz w:val="24"/>
          <w:szCs w:val="24"/>
          <w:lang w:val="en-US"/>
        </w:rPr>
        <w:t xml:space="preserve">This study examines the </w:t>
      </w:r>
      <w:r>
        <w:rPr>
          <w:rFonts w:ascii="Times New Roman" w:hAnsi="Times New Roman" w:cs="Times New Roman"/>
          <w:sz w:val="24"/>
          <w:szCs w:val="24"/>
          <w:lang w:val="en-US"/>
        </w:rPr>
        <w:t>influence of</w:t>
      </w:r>
      <w:r w:rsidRPr="00001F35">
        <w:rPr>
          <w:rFonts w:ascii="Times New Roman" w:hAnsi="Times New Roman" w:cs="Times New Roman"/>
          <w:sz w:val="24"/>
          <w:szCs w:val="24"/>
          <w:lang w:val="en-US"/>
        </w:rPr>
        <w:t xml:space="preserve"> digital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001F35">
        <w:rPr>
          <w:rFonts w:ascii="Times New Roman" w:hAnsi="Times New Roman" w:cs="Times New Roman"/>
          <w:sz w:val="24"/>
          <w:szCs w:val="24"/>
          <w:lang w:val="en-US"/>
        </w:rPr>
        <w:t xml:space="preserve"> interpersonal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among higher secondary students. Data were collected from 470 students in Kozhikode district through a survey method.</w:t>
      </w:r>
      <w:r>
        <w:rPr>
          <w:rFonts w:ascii="Times New Roman" w:hAnsi="Times New Roman" w:cs="Times New Roman"/>
          <w:sz w:val="24"/>
          <w:szCs w:val="24"/>
          <w:lang w:val="en-US"/>
        </w:rPr>
        <w:t xml:space="preserve"> Data were collected by using the </w:t>
      </w:r>
      <w:r w:rsidR="001D6016">
        <w:rPr>
          <w:rFonts w:ascii="Times New Roman" w:hAnsi="Times New Roman" w:cs="Times New Roman"/>
          <w:sz w:val="24"/>
          <w:szCs w:val="24"/>
          <w:lang w:val="en-US"/>
        </w:rPr>
        <w:t xml:space="preserve">tools </w:t>
      </w:r>
      <w:r w:rsidR="001D6016" w:rsidRPr="00001F35">
        <w:t>Questionnaire</w:t>
      </w:r>
      <w:r w:rsidRPr="00001F35">
        <w:rPr>
          <w:rFonts w:ascii="Times New Roman" w:hAnsi="Times New Roman" w:cs="Times New Roman"/>
          <w:sz w:val="24"/>
          <w:szCs w:val="24"/>
        </w:rPr>
        <w:t xml:space="preserve"> on Digital Engagement and Interpersonal Engagement Scale (Arya &amp; Muneer, 2024).</w:t>
      </w:r>
      <w:r w:rsidRPr="00001F35">
        <w:rPr>
          <w:rFonts w:ascii="Times New Roman" w:hAnsi="Times New Roman" w:cs="Times New Roman"/>
          <w:sz w:val="24"/>
          <w:szCs w:val="24"/>
          <w:lang w:val="en-US"/>
        </w:rPr>
        <w:t xml:space="preserve"> The data were analyzed using percentage analysis and one-way ANOVA. The study found that all the students studied used digital devices and most of them (66.4%) were for academic purposes. </w:t>
      </w:r>
      <w:r>
        <w:rPr>
          <w:rFonts w:ascii="Times New Roman" w:hAnsi="Times New Roman" w:cs="Times New Roman"/>
          <w:sz w:val="24"/>
          <w:szCs w:val="24"/>
          <w:lang w:val="en-US"/>
        </w:rPr>
        <w:t>T</w:t>
      </w:r>
      <w:r w:rsidRPr="00001F35">
        <w:rPr>
          <w:rFonts w:ascii="Times New Roman" w:hAnsi="Times New Roman" w:cs="Times New Roman"/>
          <w:sz w:val="24"/>
          <w:szCs w:val="24"/>
          <w:lang w:val="en-US"/>
        </w:rPr>
        <w:t xml:space="preserve">he ANOVA results show that excessive use of social media and digital games (more than 3 hours) significantly reduced students' interpersonal </w:t>
      </w:r>
      <w:r>
        <w:rPr>
          <w:rFonts w:ascii="Times New Roman" w:hAnsi="Times New Roman" w:cs="Times New Roman"/>
          <w:sz w:val="24"/>
          <w:szCs w:val="24"/>
          <w:lang w:val="en-US"/>
        </w:rPr>
        <w:t>engagement</w:t>
      </w:r>
      <w:r w:rsidRPr="00001F35">
        <w:rPr>
          <w:rFonts w:ascii="Times New Roman" w:hAnsi="Times New Roman" w:cs="Times New Roman"/>
          <w:sz w:val="24"/>
          <w:szCs w:val="24"/>
          <w:lang w:val="en-US"/>
        </w:rPr>
        <w:t xml:space="preserve"> (p &lt; .01).</w:t>
      </w:r>
      <w:r>
        <w:rPr>
          <w:rFonts w:ascii="Times New Roman" w:hAnsi="Times New Roman" w:cs="Times New Roman"/>
          <w:sz w:val="24"/>
          <w:szCs w:val="24"/>
          <w:lang w:val="en-US"/>
        </w:rPr>
        <w:t xml:space="preserve"> T</w:t>
      </w:r>
      <w:r w:rsidRPr="00001F35">
        <w:rPr>
          <w:rFonts w:ascii="Times New Roman" w:hAnsi="Times New Roman" w:cs="Times New Roman"/>
          <w:sz w:val="24"/>
          <w:szCs w:val="24"/>
          <w:lang w:val="en-US"/>
        </w:rPr>
        <w:t>he use of technology for academic purposes does not adversely affect social relationships. This study highlights the need to maintain a balance between technology and direct social interactions.</w:t>
      </w:r>
    </w:p>
    <w:p w14:paraId="7C6A4B2D" w14:textId="77945ECF" w:rsidR="00001F35" w:rsidRPr="00CB066B" w:rsidRDefault="00001F35" w:rsidP="00CB066B">
      <w:pPr>
        <w:spacing w:line="360" w:lineRule="auto"/>
        <w:jc w:val="both"/>
        <w:rPr>
          <w:rFonts w:ascii="Times New Roman" w:hAnsi="Times New Roman" w:cs="Times New Roman"/>
          <w:i/>
          <w:iCs/>
          <w:sz w:val="24"/>
          <w:szCs w:val="24"/>
          <w:lang w:val="en-US"/>
        </w:rPr>
      </w:pPr>
      <w:r w:rsidRPr="00001F35">
        <w:rPr>
          <w:rFonts w:ascii="Times New Roman" w:hAnsi="Times New Roman" w:cs="Times New Roman"/>
          <w:i/>
          <w:iCs/>
          <w:sz w:val="24"/>
          <w:szCs w:val="24"/>
          <w:lang w:val="en-US"/>
        </w:rPr>
        <w:t>Key terms</w:t>
      </w:r>
      <w:r>
        <w:rPr>
          <w:rFonts w:ascii="Times New Roman" w:hAnsi="Times New Roman" w:cs="Times New Roman"/>
          <w:sz w:val="24"/>
          <w:szCs w:val="24"/>
          <w:lang w:val="en-US"/>
        </w:rPr>
        <w:t xml:space="preserve">: </w:t>
      </w:r>
      <w:r w:rsidRPr="00001F35">
        <w:rPr>
          <w:rFonts w:ascii="Times New Roman" w:hAnsi="Times New Roman" w:cs="Times New Roman"/>
          <w:i/>
          <w:iCs/>
          <w:sz w:val="24"/>
          <w:szCs w:val="24"/>
          <w:lang w:val="en-US"/>
        </w:rPr>
        <w:t>Digital Engagement, Interpersonal Engagement, Higher Secondary Students.</w:t>
      </w:r>
    </w:p>
    <w:p w14:paraId="2226CAC7" w14:textId="735419AF" w:rsidR="009460F4" w:rsidRPr="00D36885" w:rsidRDefault="00326480" w:rsidP="00F16870">
      <w:pPr>
        <w:spacing w:line="360" w:lineRule="auto"/>
        <w:jc w:val="center"/>
        <w:rPr>
          <w:rFonts w:ascii="Times New Roman" w:hAnsi="Times New Roman" w:cs="Times New Roman"/>
          <w:b/>
          <w:bCs/>
          <w:sz w:val="24"/>
          <w:szCs w:val="24"/>
          <w:u w:val="single"/>
          <w:lang w:val="en-US"/>
        </w:rPr>
      </w:pPr>
      <w:r w:rsidRPr="00F16870">
        <w:rPr>
          <w:rFonts w:ascii="Times New Roman" w:hAnsi="Times New Roman" w:cs="Times New Roman"/>
          <w:b/>
          <w:bCs/>
          <w:sz w:val="24"/>
          <w:szCs w:val="24"/>
          <w:lang w:val="en-US"/>
        </w:rPr>
        <w:t>Introduction</w:t>
      </w:r>
    </w:p>
    <w:p w14:paraId="23DECF2B" w14:textId="1D753B63" w:rsidR="00326480" w:rsidRPr="00326480" w:rsidRDefault="00326480" w:rsidP="00BC4BBD">
      <w:pPr>
        <w:spacing w:line="360" w:lineRule="auto"/>
        <w:ind w:firstLine="720"/>
        <w:jc w:val="both"/>
        <w:rPr>
          <w:rFonts w:ascii="Times New Roman" w:hAnsi="Times New Roman" w:cs="Times New Roman"/>
          <w:sz w:val="24"/>
          <w:szCs w:val="24"/>
          <w:lang w:val="en-US"/>
        </w:rPr>
      </w:pPr>
      <w:r w:rsidRPr="00326480">
        <w:rPr>
          <w:rFonts w:ascii="Times New Roman" w:hAnsi="Times New Roman" w:cs="Times New Roman"/>
          <w:sz w:val="24"/>
          <w:szCs w:val="24"/>
          <w:lang w:val="en-US"/>
        </w:rPr>
        <w:t>Technology has brought about major changes in the field of education. Learning is possible anywhere, anytime through online platforms and virtual classrooms. Incorporating technology in classrooms facilitates collaborative learning and personalized instruction (Brown &amp; Green, 2022). However, it also presents challenges such as the digital divide and maintaining student motivation (Miller, 2021).</w:t>
      </w:r>
      <w:r>
        <w:rPr>
          <w:rFonts w:ascii="Times New Roman" w:hAnsi="Times New Roman" w:cs="Times New Roman"/>
          <w:sz w:val="24"/>
          <w:szCs w:val="24"/>
          <w:lang w:val="en-US"/>
        </w:rPr>
        <w:t xml:space="preserve"> </w:t>
      </w:r>
      <w:r w:rsidRPr="00326480">
        <w:rPr>
          <w:rFonts w:ascii="Times New Roman" w:hAnsi="Times New Roman" w:cs="Times New Roman"/>
          <w:sz w:val="24"/>
          <w:szCs w:val="24"/>
          <w:lang w:val="en-US"/>
        </w:rPr>
        <w:t>Technology has also profoundly impacted social interactions. Social media and virtual communication tools help maintain relationships across geographical boundaries (Subrahmanyam &amp; Greenfield, 2008). Video conferencing and online communities have become a part of personal and professional life (Kietzmann et al., 2011). However, this has led to a decrease in face-to-face conversations and problems such as social isolation (Valkenburg &amp; Peter, 2011).</w:t>
      </w:r>
    </w:p>
    <w:p w14:paraId="004889FF" w14:textId="252E090A" w:rsidR="00925443" w:rsidRDefault="00326480" w:rsidP="00F16870">
      <w:pPr>
        <w:spacing w:line="360" w:lineRule="auto"/>
        <w:ind w:firstLine="720"/>
        <w:jc w:val="both"/>
        <w:rPr>
          <w:rFonts w:ascii="Times New Roman" w:hAnsi="Times New Roman" w:cs="Times New Roman"/>
          <w:sz w:val="24"/>
          <w:szCs w:val="24"/>
          <w:lang w:val="en-US"/>
        </w:rPr>
      </w:pPr>
      <w:r w:rsidRPr="00326480">
        <w:rPr>
          <w:rFonts w:ascii="Times New Roman" w:hAnsi="Times New Roman" w:cs="Times New Roman"/>
          <w:sz w:val="24"/>
          <w:szCs w:val="24"/>
          <w:lang w:val="en-US"/>
        </w:rPr>
        <w:t>Interpersonal engagement is not just a social interaction</w:t>
      </w:r>
      <w:r w:rsidR="00D36885">
        <w:rPr>
          <w:rFonts w:ascii="Times New Roman" w:hAnsi="Times New Roman" w:cs="Times New Roman"/>
          <w:sz w:val="24"/>
          <w:szCs w:val="24"/>
          <w:lang w:val="en-US"/>
        </w:rPr>
        <w:t>,</w:t>
      </w:r>
      <w:r w:rsidRPr="00326480">
        <w:rPr>
          <w:rFonts w:ascii="Times New Roman" w:hAnsi="Times New Roman" w:cs="Times New Roman"/>
          <w:sz w:val="24"/>
          <w:szCs w:val="24"/>
          <w:lang w:val="en-US"/>
        </w:rPr>
        <w:t xml:space="preserve"> it is the quality of meaningful relationships formed through empathy and attentive listening (Kahu, 2013). It has emotional </w:t>
      </w:r>
      <w:r w:rsidRPr="00326480">
        <w:rPr>
          <w:rFonts w:ascii="Times New Roman" w:hAnsi="Times New Roman" w:cs="Times New Roman"/>
          <w:sz w:val="24"/>
          <w:szCs w:val="24"/>
          <w:lang w:val="en-US"/>
        </w:rPr>
        <w:lastRenderedPageBreak/>
        <w:t>and intellectual dimensions (Fredricks et al., 2004). It is essential to create a positive environment through constructive communication and mutual support (Skinner &amp; Pitzer, 2012). In the field of education, such interactions increase the quality of learning and mental strength of students (Kahu, 2013). Similarly, it helps in developing leadership skills and resolving conflicts in the workplace (Baker, 2010).</w:t>
      </w:r>
    </w:p>
    <w:p w14:paraId="2D5D5683" w14:textId="662A4FE9" w:rsidR="00F33450" w:rsidRPr="00F16870" w:rsidRDefault="00F33450" w:rsidP="00F16870">
      <w:pPr>
        <w:spacing w:line="360" w:lineRule="auto"/>
        <w:jc w:val="center"/>
        <w:rPr>
          <w:rFonts w:ascii="Times New Roman" w:hAnsi="Times New Roman" w:cs="Times New Roman"/>
          <w:b/>
          <w:bCs/>
          <w:sz w:val="24"/>
          <w:szCs w:val="24"/>
          <w:lang w:val="en-US"/>
        </w:rPr>
      </w:pPr>
      <w:r w:rsidRPr="00F16870">
        <w:rPr>
          <w:rFonts w:ascii="Times New Roman" w:hAnsi="Times New Roman" w:cs="Times New Roman"/>
          <w:b/>
          <w:bCs/>
          <w:sz w:val="24"/>
          <w:szCs w:val="24"/>
          <w:lang w:val="en-US"/>
        </w:rPr>
        <w:t>Need and Significance of the study</w:t>
      </w:r>
    </w:p>
    <w:p w14:paraId="3C8B344C" w14:textId="192AE7A2" w:rsidR="00F33450" w:rsidRPr="00CA002C" w:rsidRDefault="00F33450" w:rsidP="00CA002C">
      <w:pPr>
        <w:spacing w:line="360" w:lineRule="auto"/>
        <w:ind w:firstLine="567"/>
        <w:jc w:val="both"/>
        <w:rPr>
          <w:rFonts w:ascii="Times New Roman" w:hAnsi="Times New Roman" w:cs="Times New Roman"/>
          <w:sz w:val="24"/>
          <w:szCs w:val="24"/>
          <w:lang w:val="en-US"/>
        </w:rPr>
      </w:pPr>
      <w:r w:rsidRPr="00CA002C">
        <w:rPr>
          <w:rFonts w:ascii="Times New Roman" w:hAnsi="Times New Roman" w:cs="Times New Roman"/>
          <w:sz w:val="24"/>
          <w:szCs w:val="24"/>
          <w:lang w:val="en-US"/>
        </w:rPr>
        <w:t>As digital technologies become an integral part of all aspects of students' lives, concerns about excessive digital engagement have emerged (Hinkley &amp; Taylor, 2012). Students who spend more time on digital platforms, whether for social media, gaming, or even online learning, may face a number of challenges. Overreliance on technology is a major problem. This affects students' concentration, reduces their attention span</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limits their interest in traditional learning methods (Best et al., 2014). The feeling of always having to be active on social media or other online spaces can increase anxiety and stress in students (Kiraly et al., 2019). These types of excessive digital engagement can also may impact interpersonal relationships. While digital communication is convenient, it often lacks the emotional connection and depth that comes with face-to-face conversations. When students prioritize digital communication over face-to-face interactions, empathy, active listening, Social skills such as emotional intelligence are likely to weaken. This shift from face-to-face interactions to digital communication may lead to difficulties in establishing meaningful relationships in personal and academic situations. This suggests a possible decrease in interpersonal engagement.</w:t>
      </w:r>
    </w:p>
    <w:p w14:paraId="14EB9D12" w14:textId="6B993772" w:rsidR="00F33450" w:rsidRDefault="00F33450" w:rsidP="00CA002C">
      <w:pPr>
        <w:spacing w:line="360" w:lineRule="auto"/>
        <w:ind w:firstLine="567"/>
        <w:jc w:val="both"/>
        <w:rPr>
          <w:rFonts w:ascii="Times New Roman" w:hAnsi="Times New Roman" w:cs="Times New Roman"/>
          <w:sz w:val="24"/>
          <w:szCs w:val="24"/>
          <w:lang w:val="en-US"/>
        </w:rPr>
      </w:pPr>
      <w:r w:rsidRPr="00CA002C">
        <w:rPr>
          <w:rFonts w:ascii="Times New Roman" w:hAnsi="Times New Roman" w:cs="Times New Roman"/>
          <w:sz w:val="24"/>
          <w:szCs w:val="24"/>
          <w:lang w:val="en-US"/>
        </w:rPr>
        <w:t>In today’s digital age, it is essential to understand how digital interactions affect student growth (Kearns &amp; Whitelaw, 2021). Given the important role digital devices play in education, entertainment</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socialization, their pros and cons need to be examined (Best et al., 2014). How digital use affects learning quality, concentration</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cooperativeness is important (Zhao et al., 2019). It would be appropriate to study how screen fatigue and digital addiction caused by excessive use shape students’ personal and social development (Kiraly et al., 2019). As online learning methods become widespread, the decrease in face-to-face interactions may affect the quality of intrinsic communication. Face-to-face interactions are essential for developing the social-emotional skills necessary for academic and personal growth (Goleman, 1995). Such contexts help students develop empathy, trust</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problem-solving skills (Baker, 2010). Life skills such as teamwork and emotional intelligence are difficult to acquire in the </w:t>
      </w:r>
      <w:r w:rsidRPr="00CA002C">
        <w:rPr>
          <w:rFonts w:ascii="Times New Roman" w:hAnsi="Times New Roman" w:cs="Times New Roman"/>
          <w:sz w:val="24"/>
          <w:szCs w:val="24"/>
          <w:lang w:val="en-US"/>
        </w:rPr>
        <w:lastRenderedPageBreak/>
        <w:t>digital world alone. While digital devices can help us connect globally, their overreliance on them can limit opportunities for direct communication (Turkle, 2015). Finding a balance between technology and personal relationships can help students become socially responsible and technologically literate (Best et al., 2014; Goleman, 1995). This will enable them to meet the challenges of the professional world of the future. Present study sheds light on the relationship between digital engagement and interpersonal engagement. Striking a balance between technology and direct social interactions is essential in today’s era. The findings of this research will be beneficial to all stakeholders including students, parents, teachers</w:t>
      </w:r>
      <w:r w:rsidR="00422CD3">
        <w:rPr>
          <w:rFonts w:ascii="Times New Roman" w:hAnsi="Times New Roman" w:cs="Times New Roman"/>
          <w:sz w:val="24"/>
          <w:szCs w:val="24"/>
          <w:lang w:val="en-US"/>
        </w:rPr>
        <w:t xml:space="preserve"> and</w:t>
      </w:r>
      <w:r w:rsidRPr="00CA002C">
        <w:rPr>
          <w:rFonts w:ascii="Times New Roman" w:hAnsi="Times New Roman" w:cs="Times New Roman"/>
          <w:sz w:val="24"/>
          <w:szCs w:val="24"/>
          <w:lang w:val="en-US"/>
        </w:rPr>
        <w:t xml:space="preserve"> policymakers. This study provides a clear direction for the holistic development of students and for shaping a generation with better social awareness along with technological skills.</w:t>
      </w:r>
    </w:p>
    <w:p w14:paraId="44120CCF" w14:textId="46EEAD88" w:rsidR="00536800" w:rsidRPr="00E814BB" w:rsidRDefault="00F16870" w:rsidP="00CB066B">
      <w:pPr>
        <w:spacing w:after="200" w:line="360" w:lineRule="auto"/>
        <w:contextualSpacing/>
        <w:jc w:val="center"/>
        <w:rPr>
          <w:rFonts w:ascii="Times New Roman" w:hAnsi="Times New Roman" w:cs="Times New Roman"/>
          <w:b/>
          <w:bCs/>
          <w:sz w:val="24"/>
          <w:szCs w:val="24"/>
        </w:rPr>
      </w:pPr>
      <w:r w:rsidRPr="00E814BB">
        <w:rPr>
          <w:rFonts w:ascii="Times New Roman" w:hAnsi="Times New Roman" w:cs="Times New Roman"/>
          <w:b/>
          <w:bCs/>
          <w:sz w:val="24"/>
          <w:szCs w:val="24"/>
        </w:rPr>
        <w:t xml:space="preserve">Variables </w:t>
      </w:r>
      <w:r>
        <w:rPr>
          <w:rFonts w:ascii="Times New Roman" w:hAnsi="Times New Roman" w:cs="Times New Roman"/>
          <w:b/>
          <w:bCs/>
          <w:sz w:val="24"/>
          <w:szCs w:val="24"/>
        </w:rPr>
        <w:t>o</w:t>
      </w:r>
      <w:r w:rsidRPr="00E814BB">
        <w:rPr>
          <w:rFonts w:ascii="Times New Roman" w:hAnsi="Times New Roman" w:cs="Times New Roman"/>
          <w:b/>
          <w:bCs/>
          <w:sz w:val="24"/>
          <w:szCs w:val="24"/>
        </w:rPr>
        <w:t>f the Study</w:t>
      </w:r>
    </w:p>
    <w:p w14:paraId="03824CA7" w14:textId="73BF0E3E" w:rsidR="00536800" w:rsidRPr="00E814BB" w:rsidRDefault="00536800" w:rsidP="00CB066B">
      <w:pPr>
        <w:spacing w:after="200" w:line="360" w:lineRule="auto"/>
        <w:ind w:firstLine="720"/>
        <w:contextualSpacing/>
        <w:jc w:val="both"/>
        <w:rPr>
          <w:rFonts w:ascii="Times New Roman" w:hAnsi="Times New Roman" w:cs="Times New Roman"/>
          <w:sz w:val="24"/>
          <w:szCs w:val="24"/>
        </w:rPr>
      </w:pPr>
      <w:r w:rsidRPr="00E814BB">
        <w:rPr>
          <w:rFonts w:ascii="Times New Roman" w:hAnsi="Times New Roman" w:cs="Times New Roman"/>
          <w:sz w:val="24"/>
          <w:szCs w:val="24"/>
        </w:rPr>
        <w:t xml:space="preserve">The present study aims to find the influence of digital engagement </w:t>
      </w:r>
      <w:r w:rsidR="007378EE">
        <w:rPr>
          <w:rFonts w:ascii="Times New Roman" w:hAnsi="Times New Roman" w:cs="Times New Roman"/>
          <w:sz w:val="24"/>
          <w:szCs w:val="24"/>
        </w:rPr>
        <w:t>on</w:t>
      </w:r>
      <w:r w:rsidRPr="00E814BB">
        <w:rPr>
          <w:rFonts w:ascii="Times New Roman" w:hAnsi="Times New Roman" w:cs="Times New Roman"/>
          <w:sz w:val="24"/>
          <w:szCs w:val="24"/>
        </w:rPr>
        <w:t xml:space="preserve"> interpersonal engagement among higher secondary school students. The variables in the study are:</w:t>
      </w:r>
    </w:p>
    <w:p w14:paraId="38C341EA" w14:textId="77777777" w:rsidR="00536800" w:rsidRPr="00E814BB" w:rsidRDefault="00536800" w:rsidP="00CB066B">
      <w:pPr>
        <w:spacing w:after="200" w:line="360" w:lineRule="auto"/>
        <w:ind w:left="720"/>
        <w:contextualSpacing/>
        <w:jc w:val="both"/>
        <w:rPr>
          <w:rFonts w:ascii="Times New Roman" w:hAnsi="Times New Roman" w:cs="Times New Roman"/>
          <w:sz w:val="24"/>
          <w:szCs w:val="24"/>
        </w:rPr>
      </w:pPr>
      <w:r w:rsidRPr="00E814BB">
        <w:rPr>
          <w:rFonts w:ascii="Times New Roman" w:hAnsi="Times New Roman" w:cs="Times New Roman"/>
          <w:b/>
          <w:bCs/>
          <w:sz w:val="24"/>
          <w:szCs w:val="24"/>
        </w:rPr>
        <w:t>Independent variable</w:t>
      </w:r>
      <w:r w:rsidRPr="00E814BB">
        <w:rPr>
          <w:rFonts w:ascii="Times New Roman" w:hAnsi="Times New Roman" w:cs="Times New Roman"/>
          <w:sz w:val="24"/>
          <w:szCs w:val="24"/>
        </w:rPr>
        <w:t>: Digital engagement</w:t>
      </w:r>
    </w:p>
    <w:p w14:paraId="334DA079" w14:textId="4D840C74" w:rsidR="00536800" w:rsidRPr="00F16870" w:rsidRDefault="00536800" w:rsidP="00CB066B">
      <w:pPr>
        <w:spacing w:after="200" w:line="360" w:lineRule="auto"/>
        <w:ind w:left="720"/>
        <w:contextualSpacing/>
        <w:jc w:val="both"/>
        <w:rPr>
          <w:rFonts w:ascii="Times New Roman" w:hAnsi="Times New Roman" w:cs="Times New Roman"/>
          <w:sz w:val="24"/>
          <w:szCs w:val="24"/>
        </w:rPr>
      </w:pPr>
      <w:r w:rsidRPr="00E814BB">
        <w:rPr>
          <w:rFonts w:ascii="Times New Roman" w:hAnsi="Times New Roman" w:cs="Times New Roman"/>
          <w:b/>
          <w:bCs/>
          <w:sz w:val="24"/>
          <w:szCs w:val="24"/>
        </w:rPr>
        <w:t>Dependent variable</w:t>
      </w:r>
      <w:r w:rsidRPr="00E814BB">
        <w:rPr>
          <w:rFonts w:ascii="Times New Roman" w:hAnsi="Times New Roman" w:cs="Times New Roman"/>
          <w:sz w:val="24"/>
          <w:szCs w:val="24"/>
        </w:rPr>
        <w:t>: Interpersonal engagement</w:t>
      </w:r>
    </w:p>
    <w:p w14:paraId="585E30EF" w14:textId="0640E6E1" w:rsidR="002226E1" w:rsidRPr="00F16870" w:rsidRDefault="002226E1" w:rsidP="00CB066B">
      <w:pPr>
        <w:spacing w:line="360" w:lineRule="auto"/>
        <w:contextualSpacing/>
        <w:jc w:val="center"/>
        <w:rPr>
          <w:rFonts w:ascii="Times New Roman" w:hAnsi="Times New Roman" w:cs="Times New Roman"/>
          <w:b/>
          <w:bCs/>
          <w:sz w:val="24"/>
          <w:szCs w:val="24"/>
          <w:lang w:val="en-US"/>
        </w:rPr>
      </w:pPr>
      <w:r w:rsidRPr="00F16870">
        <w:rPr>
          <w:rFonts w:ascii="Times New Roman" w:hAnsi="Times New Roman" w:cs="Times New Roman"/>
          <w:b/>
          <w:bCs/>
          <w:sz w:val="24"/>
          <w:szCs w:val="24"/>
          <w:lang w:val="en-US"/>
        </w:rPr>
        <w:t>Objectives of the Study</w:t>
      </w:r>
    </w:p>
    <w:p w14:paraId="4C034B04" w14:textId="0CA9DD7A" w:rsidR="00536800" w:rsidRPr="00E814BB" w:rsidRDefault="00536800" w:rsidP="00CB066B">
      <w:pPr>
        <w:pStyle w:val="ListParagraph"/>
        <w:numPr>
          <w:ilvl w:val="0"/>
          <w:numId w:val="3"/>
        </w:numPr>
        <w:spacing w:after="200" w:line="360" w:lineRule="auto"/>
        <w:jc w:val="both"/>
        <w:rPr>
          <w:rFonts w:ascii="Times New Roman" w:hAnsi="Times New Roman" w:cs="Times New Roman"/>
          <w:sz w:val="24"/>
          <w:szCs w:val="24"/>
        </w:rPr>
      </w:pPr>
      <w:r w:rsidRPr="00E814BB">
        <w:rPr>
          <w:rFonts w:ascii="Times New Roman" w:hAnsi="Times New Roman" w:cs="Times New Roman"/>
          <w:sz w:val="24"/>
          <w:szCs w:val="24"/>
        </w:rPr>
        <w:t>To find out level and patterns of digital engagement among higher secondary school student</w:t>
      </w:r>
      <w:r>
        <w:rPr>
          <w:rFonts w:ascii="Times New Roman" w:hAnsi="Times New Roman" w:cs="Times New Roman"/>
          <w:sz w:val="24"/>
          <w:szCs w:val="24"/>
        </w:rPr>
        <w:t>s.</w:t>
      </w:r>
    </w:p>
    <w:p w14:paraId="4B08C793" w14:textId="04DF96B4" w:rsidR="00835A17" w:rsidRPr="00835A17" w:rsidRDefault="00835A17" w:rsidP="00CB066B">
      <w:pPr>
        <w:pStyle w:val="ListParagraph"/>
        <w:numPr>
          <w:ilvl w:val="0"/>
          <w:numId w:val="3"/>
        </w:numPr>
        <w:spacing w:after="200" w:line="360" w:lineRule="auto"/>
        <w:jc w:val="both"/>
        <w:rPr>
          <w:rFonts w:ascii="Times New Roman" w:hAnsi="Times New Roman" w:cs="Times New Roman"/>
          <w:sz w:val="24"/>
          <w:szCs w:val="24"/>
          <w:lang w:val="en-US"/>
        </w:rPr>
      </w:pPr>
      <w:r w:rsidRPr="00536800">
        <w:rPr>
          <w:rFonts w:ascii="Times New Roman" w:hAnsi="Times New Roman" w:cs="Times New Roman"/>
          <w:sz w:val="24"/>
          <w:szCs w:val="24"/>
        </w:rPr>
        <w:t xml:space="preserve">To find out the </w:t>
      </w:r>
      <w:r w:rsidRPr="00835A17">
        <w:rPr>
          <w:rFonts w:ascii="Times New Roman" w:hAnsi="Times New Roman" w:cs="Times New Roman"/>
          <w:sz w:val="24"/>
          <w:szCs w:val="24"/>
        </w:rPr>
        <w:t>influence</w:t>
      </w:r>
      <w:r w:rsidRPr="00835A17">
        <w:rPr>
          <w:rFonts w:ascii="Times New Roman" w:hAnsi="Times New Roman" w:cs="Times New Roman"/>
          <w:sz w:val="24"/>
          <w:szCs w:val="24"/>
        </w:rPr>
        <w:t xml:space="preserve"> of </w:t>
      </w:r>
      <w:r w:rsidRPr="00835A17">
        <w:rPr>
          <w:rFonts w:ascii="Times New Roman" w:hAnsi="Times New Roman" w:cs="Times New Roman"/>
          <w:sz w:val="24"/>
          <w:szCs w:val="24"/>
        </w:rPr>
        <w:t>Duration of Social Media Usage</w:t>
      </w:r>
      <w:r w:rsidRPr="00835A17">
        <w:rPr>
          <w:rFonts w:ascii="Times New Roman" w:hAnsi="Times New Roman" w:cs="Times New Roman"/>
          <w:sz w:val="24"/>
          <w:szCs w:val="24"/>
        </w:rPr>
        <w:t xml:space="preserve"> </w:t>
      </w:r>
      <w:r w:rsidRPr="00835A17">
        <w:rPr>
          <w:rFonts w:ascii="Times New Roman" w:hAnsi="Times New Roman" w:cs="Times New Roman"/>
          <w:sz w:val="24"/>
          <w:szCs w:val="24"/>
        </w:rPr>
        <w:t>on Interpersonal Engagement among higher secondary school students.</w:t>
      </w:r>
    </w:p>
    <w:p w14:paraId="2C5EAD54" w14:textId="5F9375C9" w:rsidR="00835A17" w:rsidRPr="00835A17" w:rsidRDefault="00835A17" w:rsidP="00CB066B">
      <w:pPr>
        <w:pStyle w:val="ListParagraph"/>
        <w:numPr>
          <w:ilvl w:val="0"/>
          <w:numId w:val="3"/>
        </w:numPr>
        <w:spacing w:line="360" w:lineRule="auto"/>
        <w:jc w:val="both"/>
      </w:pPr>
      <w:r w:rsidRPr="00835A17">
        <w:rPr>
          <w:rFonts w:ascii="Times New Roman" w:hAnsi="Times New Roman" w:cs="Times New Roman"/>
          <w:sz w:val="24"/>
          <w:szCs w:val="24"/>
        </w:rPr>
        <w:t>To find out the influence of Duration of Digital Game Usage</w:t>
      </w:r>
      <w:r w:rsidRPr="00835A17">
        <w:rPr>
          <w:rFonts w:ascii="Times New Roman" w:hAnsi="Times New Roman" w:cs="Times New Roman"/>
          <w:sz w:val="24"/>
          <w:szCs w:val="24"/>
        </w:rPr>
        <w:t xml:space="preserve"> </w:t>
      </w:r>
      <w:r w:rsidRPr="00835A17">
        <w:rPr>
          <w:rFonts w:ascii="Times New Roman" w:hAnsi="Times New Roman" w:cs="Times New Roman"/>
          <w:sz w:val="24"/>
          <w:szCs w:val="24"/>
        </w:rPr>
        <w:t>on Interpersonal Engagement among higher secondary school students.</w:t>
      </w:r>
    </w:p>
    <w:p w14:paraId="61C2E095" w14:textId="64A22BFF" w:rsidR="00835A17" w:rsidRPr="00835A17" w:rsidRDefault="00835A17" w:rsidP="00CB066B">
      <w:pPr>
        <w:pStyle w:val="ListParagraph"/>
        <w:numPr>
          <w:ilvl w:val="0"/>
          <w:numId w:val="3"/>
        </w:numPr>
        <w:spacing w:line="360" w:lineRule="auto"/>
        <w:jc w:val="both"/>
        <w:rPr>
          <w:rFonts w:ascii="Times New Roman" w:hAnsi="Times New Roman" w:cs="Times New Roman"/>
          <w:sz w:val="24"/>
          <w:szCs w:val="24"/>
        </w:rPr>
      </w:pPr>
      <w:r w:rsidRPr="00835A17">
        <w:rPr>
          <w:rFonts w:ascii="Times New Roman" w:hAnsi="Times New Roman" w:cs="Times New Roman"/>
          <w:sz w:val="24"/>
          <w:szCs w:val="24"/>
        </w:rPr>
        <w:t xml:space="preserve">To find out the influence of </w:t>
      </w:r>
      <w:r w:rsidRPr="00835A17">
        <w:rPr>
          <w:rFonts w:ascii="Times New Roman" w:hAnsi="Times New Roman" w:cs="Times New Roman"/>
          <w:sz w:val="24"/>
          <w:szCs w:val="24"/>
        </w:rPr>
        <w:t xml:space="preserve">use of </w:t>
      </w:r>
      <w:r w:rsidRPr="00835A17">
        <w:rPr>
          <w:rFonts w:ascii="Times New Roman" w:hAnsi="Times New Roman" w:cs="Times New Roman"/>
          <w:sz w:val="24"/>
          <w:szCs w:val="24"/>
        </w:rPr>
        <w:t>Digital Device for Learning on Interpersonal Engagement among higher secondary school students.</w:t>
      </w:r>
    </w:p>
    <w:p w14:paraId="29A12B73" w14:textId="4679227C" w:rsidR="00F16870" w:rsidRPr="00E814BB" w:rsidRDefault="00F16870" w:rsidP="00CB066B">
      <w:pPr>
        <w:spacing w:after="200" w:line="360" w:lineRule="auto"/>
        <w:contextualSpacing/>
        <w:jc w:val="center"/>
        <w:rPr>
          <w:rFonts w:ascii="Times New Roman" w:hAnsi="Times New Roman" w:cs="Times New Roman"/>
          <w:b/>
          <w:bCs/>
          <w:sz w:val="24"/>
          <w:szCs w:val="24"/>
        </w:rPr>
      </w:pPr>
      <w:r w:rsidRPr="00E814BB">
        <w:rPr>
          <w:rFonts w:ascii="Times New Roman" w:hAnsi="Times New Roman" w:cs="Times New Roman"/>
          <w:b/>
          <w:bCs/>
          <w:sz w:val="24"/>
          <w:szCs w:val="24"/>
        </w:rPr>
        <w:t xml:space="preserve">Methodology </w:t>
      </w:r>
      <w:r>
        <w:rPr>
          <w:rFonts w:ascii="Times New Roman" w:hAnsi="Times New Roman" w:cs="Times New Roman"/>
          <w:b/>
          <w:bCs/>
          <w:sz w:val="24"/>
          <w:szCs w:val="24"/>
        </w:rPr>
        <w:t>o</w:t>
      </w:r>
      <w:r w:rsidRPr="00E814BB">
        <w:rPr>
          <w:rFonts w:ascii="Times New Roman" w:hAnsi="Times New Roman" w:cs="Times New Roman"/>
          <w:b/>
          <w:bCs/>
          <w:sz w:val="24"/>
          <w:szCs w:val="24"/>
        </w:rPr>
        <w:t xml:space="preserve">f </w:t>
      </w:r>
      <w:r>
        <w:rPr>
          <w:rFonts w:ascii="Times New Roman" w:hAnsi="Times New Roman" w:cs="Times New Roman"/>
          <w:b/>
          <w:bCs/>
          <w:sz w:val="24"/>
          <w:szCs w:val="24"/>
        </w:rPr>
        <w:t>t</w:t>
      </w:r>
      <w:r w:rsidRPr="00E814BB">
        <w:rPr>
          <w:rFonts w:ascii="Times New Roman" w:hAnsi="Times New Roman" w:cs="Times New Roman"/>
          <w:b/>
          <w:bCs/>
          <w:sz w:val="24"/>
          <w:szCs w:val="24"/>
        </w:rPr>
        <w:t>he Study</w:t>
      </w:r>
    </w:p>
    <w:p w14:paraId="6C2A984A" w14:textId="5FA56907" w:rsidR="00F16870" w:rsidRDefault="00F16870" w:rsidP="00B82DB3">
      <w:pPr>
        <w:spacing w:after="200" w:line="360" w:lineRule="auto"/>
        <w:jc w:val="both"/>
        <w:rPr>
          <w:rFonts w:ascii="Times New Roman" w:hAnsi="Times New Roman" w:cs="Times New Roman"/>
          <w:sz w:val="24"/>
          <w:szCs w:val="24"/>
        </w:rPr>
      </w:pPr>
      <w:r w:rsidRPr="00E814BB">
        <w:rPr>
          <w:rFonts w:ascii="Times New Roman" w:hAnsi="Times New Roman" w:cs="Times New Roman"/>
          <w:b/>
          <w:bCs/>
          <w:sz w:val="24"/>
          <w:szCs w:val="24"/>
        </w:rPr>
        <w:t>Method</w:t>
      </w:r>
      <w:r w:rsidRPr="00E814BB">
        <w:rPr>
          <w:rFonts w:ascii="Times New Roman" w:hAnsi="Times New Roman" w:cs="Times New Roman"/>
          <w:sz w:val="24"/>
          <w:szCs w:val="24"/>
        </w:rPr>
        <w:t xml:space="preserve"> </w:t>
      </w:r>
    </w:p>
    <w:p w14:paraId="270CA58F" w14:textId="40EA00B9" w:rsidR="00F16870" w:rsidRPr="00E814BB" w:rsidRDefault="00F16870" w:rsidP="00B82DB3">
      <w:pPr>
        <w:spacing w:after="200" w:line="360" w:lineRule="auto"/>
        <w:ind w:firstLine="720"/>
        <w:jc w:val="both"/>
        <w:rPr>
          <w:rFonts w:ascii="Times New Roman" w:hAnsi="Times New Roman" w:cs="Times New Roman"/>
          <w:sz w:val="24"/>
          <w:szCs w:val="24"/>
        </w:rPr>
      </w:pPr>
      <w:r w:rsidRPr="00E814BB">
        <w:rPr>
          <w:rFonts w:ascii="Times New Roman" w:hAnsi="Times New Roman" w:cs="Times New Roman"/>
          <w:sz w:val="24"/>
          <w:szCs w:val="24"/>
        </w:rPr>
        <w:t xml:space="preserve">Descriptive survey method </w:t>
      </w:r>
    </w:p>
    <w:p w14:paraId="2B381D11" w14:textId="77777777" w:rsidR="00F16870" w:rsidRPr="00E814BB" w:rsidRDefault="00F16870" w:rsidP="00835A17">
      <w:pPr>
        <w:spacing w:after="200" w:line="360" w:lineRule="auto"/>
        <w:contextualSpacing/>
        <w:jc w:val="both"/>
        <w:rPr>
          <w:rFonts w:ascii="Times New Roman" w:hAnsi="Times New Roman" w:cs="Times New Roman"/>
          <w:b/>
          <w:bCs/>
          <w:sz w:val="24"/>
          <w:szCs w:val="24"/>
        </w:rPr>
      </w:pPr>
      <w:r w:rsidRPr="00E814BB">
        <w:rPr>
          <w:rFonts w:ascii="Times New Roman" w:hAnsi="Times New Roman" w:cs="Times New Roman"/>
          <w:b/>
          <w:bCs/>
          <w:sz w:val="24"/>
          <w:szCs w:val="24"/>
        </w:rPr>
        <w:t xml:space="preserve">Tools </w:t>
      </w:r>
      <w:r>
        <w:rPr>
          <w:rFonts w:ascii="Times New Roman" w:hAnsi="Times New Roman" w:cs="Times New Roman"/>
          <w:b/>
          <w:bCs/>
          <w:sz w:val="24"/>
          <w:szCs w:val="24"/>
        </w:rPr>
        <w:t>U</w:t>
      </w:r>
      <w:r w:rsidRPr="00E814BB">
        <w:rPr>
          <w:rFonts w:ascii="Times New Roman" w:hAnsi="Times New Roman" w:cs="Times New Roman"/>
          <w:b/>
          <w:bCs/>
          <w:sz w:val="24"/>
          <w:szCs w:val="24"/>
        </w:rPr>
        <w:t>sed</w:t>
      </w:r>
    </w:p>
    <w:p w14:paraId="22BFDEE8" w14:textId="77777777" w:rsidR="00F16870" w:rsidRPr="00E814BB" w:rsidRDefault="00F16870" w:rsidP="00835A17">
      <w:pPr>
        <w:spacing w:after="200" w:line="360" w:lineRule="auto"/>
        <w:ind w:left="284"/>
        <w:contextualSpacing/>
        <w:jc w:val="both"/>
        <w:rPr>
          <w:rFonts w:ascii="Times New Roman" w:hAnsi="Times New Roman" w:cs="Times New Roman"/>
          <w:sz w:val="24"/>
          <w:szCs w:val="24"/>
        </w:rPr>
      </w:pPr>
      <w:r w:rsidRPr="00E814BB">
        <w:rPr>
          <w:rFonts w:ascii="Times New Roman" w:hAnsi="Times New Roman" w:cs="Times New Roman"/>
          <w:sz w:val="24"/>
          <w:szCs w:val="24"/>
        </w:rPr>
        <w:t xml:space="preserve">The following tools  used for data collection. </w:t>
      </w:r>
    </w:p>
    <w:p w14:paraId="35D739EE" w14:textId="5D334F1C" w:rsidR="00F16870" w:rsidRPr="00E814BB" w:rsidRDefault="00F16870" w:rsidP="00835A17">
      <w:pPr>
        <w:pStyle w:val="ListParagraph"/>
        <w:numPr>
          <w:ilvl w:val="0"/>
          <w:numId w:val="4"/>
        </w:numPr>
        <w:spacing w:after="200" w:line="360" w:lineRule="auto"/>
        <w:jc w:val="both"/>
        <w:rPr>
          <w:rFonts w:ascii="Times New Roman" w:hAnsi="Times New Roman" w:cs="Times New Roman"/>
          <w:sz w:val="24"/>
          <w:szCs w:val="24"/>
        </w:rPr>
      </w:pPr>
      <w:r w:rsidRPr="00E814BB">
        <w:rPr>
          <w:rFonts w:ascii="Times New Roman" w:hAnsi="Times New Roman" w:cs="Times New Roman"/>
          <w:sz w:val="24"/>
          <w:szCs w:val="24"/>
        </w:rPr>
        <w:t xml:space="preserve">Questionnaire on </w:t>
      </w:r>
      <w:r w:rsidR="002C532A" w:rsidRPr="00E814BB">
        <w:rPr>
          <w:rFonts w:ascii="Times New Roman" w:hAnsi="Times New Roman" w:cs="Times New Roman"/>
          <w:sz w:val="24"/>
          <w:szCs w:val="24"/>
        </w:rPr>
        <w:t xml:space="preserve">Digital Engagement </w:t>
      </w:r>
      <w:r w:rsidRPr="00E814BB">
        <w:rPr>
          <w:rFonts w:ascii="Times New Roman" w:hAnsi="Times New Roman" w:cs="Times New Roman"/>
          <w:sz w:val="24"/>
          <w:szCs w:val="24"/>
        </w:rPr>
        <w:t>(Arya &amp; Muneer,2024)</w:t>
      </w:r>
    </w:p>
    <w:p w14:paraId="61DCAB15" w14:textId="66E39CCB" w:rsidR="00F16870" w:rsidRPr="00F16870" w:rsidRDefault="00F16870" w:rsidP="00835A17">
      <w:pPr>
        <w:pStyle w:val="ListParagraph"/>
        <w:numPr>
          <w:ilvl w:val="0"/>
          <w:numId w:val="4"/>
        </w:numPr>
        <w:spacing w:after="200" w:line="360" w:lineRule="auto"/>
        <w:jc w:val="both"/>
        <w:rPr>
          <w:rFonts w:ascii="Times New Roman" w:hAnsi="Times New Roman" w:cs="Times New Roman"/>
          <w:sz w:val="24"/>
          <w:szCs w:val="24"/>
        </w:rPr>
      </w:pPr>
      <w:r w:rsidRPr="00E814BB">
        <w:rPr>
          <w:rFonts w:ascii="Times New Roman" w:hAnsi="Times New Roman" w:cs="Times New Roman"/>
          <w:sz w:val="24"/>
          <w:szCs w:val="24"/>
        </w:rPr>
        <w:t>Scale on Interpersonal Engagement (Arya &amp; Muneer,2024)</w:t>
      </w:r>
    </w:p>
    <w:p w14:paraId="699C2CA1" w14:textId="77777777" w:rsidR="00F16870" w:rsidRPr="00E814BB" w:rsidRDefault="00F16870" w:rsidP="00CB066B">
      <w:pPr>
        <w:spacing w:after="200" w:line="360" w:lineRule="auto"/>
        <w:contextualSpacing/>
        <w:jc w:val="both"/>
        <w:rPr>
          <w:rFonts w:ascii="Times New Roman" w:hAnsi="Times New Roman" w:cs="Times New Roman"/>
          <w:b/>
          <w:bCs/>
          <w:sz w:val="24"/>
          <w:szCs w:val="24"/>
        </w:rPr>
      </w:pPr>
      <w:r w:rsidRPr="00E814BB">
        <w:rPr>
          <w:rFonts w:ascii="Times New Roman" w:hAnsi="Times New Roman" w:cs="Times New Roman"/>
          <w:b/>
          <w:bCs/>
          <w:sz w:val="24"/>
          <w:szCs w:val="24"/>
        </w:rPr>
        <w:lastRenderedPageBreak/>
        <w:t>Sample Selected for the Study</w:t>
      </w:r>
    </w:p>
    <w:p w14:paraId="2768FAD3" w14:textId="162F070C" w:rsidR="00F16870" w:rsidRPr="00E814BB" w:rsidRDefault="00F16870" w:rsidP="00CB066B">
      <w:pPr>
        <w:spacing w:after="200" w:line="360" w:lineRule="auto"/>
        <w:ind w:firstLine="720"/>
        <w:contextualSpacing/>
        <w:jc w:val="both"/>
        <w:rPr>
          <w:rFonts w:ascii="Times New Roman" w:hAnsi="Times New Roman" w:cs="Times New Roman"/>
          <w:sz w:val="24"/>
          <w:szCs w:val="24"/>
        </w:rPr>
      </w:pPr>
      <w:r w:rsidRPr="00E814BB">
        <w:rPr>
          <w:rFonts w:ascii="Times New Roman" w:hAnsi="Times New Roman" w:cs="Times New Roman"/>
          <w:sz w:val="24"/>
          <w:szCs w:val="24"/>
        </w:rPr>
        <w:t xml:space="preserve">The study was conducted on a sample of 470 higher secondary students from Kozhikode district. </w:t>
      </w:r>
    </w:p>
    <w:p w14:paraId="016B3E6F" w14:textId="77777777" w:rsidR="00F16870" w:rsidRPr="00E814BB" w:rsidRDefault="00F16870" w:rsidP="00CB066B">
      <w:pPr>
        <w:spacing w:after="200" w:line="360" w:lineRule="auto"/>
        <w:contextualSpacing/>
        <w:jc w:val="both"/>
        <w:rPr>
          <w:rFonts w:ascii="Times New Roman" w:hAnsi="Times New Roman" w:cs="Times New Roman"/>
          <w:b/>
          <w:bCs/>
          <w:sz w:val="24"/>
          <w:szCs w:val="24"/>
        </w:rPr>
      </w:pPr>
      <w:r w:rsidRPr="00E814BB">
        <w:rPr>
          <w:rFonts w:ascii="Times New Roman" w:hAnsi="Times New Roman" w:cs="Times New Roman"/>
          <w:b/>
          <w:bCs/>
          <w:sz w:val="24"/>
          <w:szCs w:val="24"/>
        </w:rPr>
        <w:t>Statistical Techniques Used</w:t>
      </w:r>
    </w:p>
    <w:p w14:paraId="0A46CA45" w14:textId="77777777" w:rsidR="00F16870" w:rsidRPr="00E814BB" w:rsidRDefault="00F16870" w:rsidP="00CB066B">
      <w:pPr>
        <w:spacing w:after="200" w:line="360" w:lineRule="auto"/>
        <w:ind w:firstLine="360"/>
        <w:contextualSpacing/>
        <w:jc w:val="both"/>
        <w:rPr>
          <w:rFonts w:ascii="Times New Roman" w:hAnsi="Times New Roman" w:cs="Times New Roman"/>
          <w:sz w:val="24"/>
          <w:szCs w:val="24"/>
        </w:rPr>
      </w:pPr>
      <w:r w:rsidRPr="00E814BB">
        <w:rPr>
          <w:rFonts w:ascii="Times New Roman" w:hAnsi="Times New Roman" w:cs="Times New Roman"/>
          <w:sz w:val="24"/>
          <w:szCs w:val="24"/>
        </w:rPr>
        <w:t>The data collected were analysed using the following technique</w:t>
      </w:r>
    </w:p>
    <w:p w14:paraId="6A53BAEA" w14:textId="77777777" w:rsidR="00F16870" w:rsidRPr="00755F30" w:rsidRDefault="00F16870" w:rsidP="00CB066B">
      <w:pPr>
        <w:pStyle w:val="ListParagraph"/>
        <w:numPr>
          <w:ilvl w:val="0"/>
          <w:numId w:val="5"/>
        </w:numPr>
        <w:spacing w:after="200" w:line="360" w:lineRule="auto"/>
        <w:jc w:val="both"/>
        <w:rPr>
          <w:rFonts w:ascii="Times New Roman" w:hAnsi="Times New Roman" w:cs="Times New Roman"/>
          <w:sz w:val="24"/>
          <w:szCs w:val="24"/>
        </w:rPr>
      </w:pPr>
      <w:r w:rsidRPr="00755F30">
        <w:rPr>
          <w:rFonts w:ascii="Times New Roman" w:hAnsi="Times New Roman" w:cs="Times New Roman"/>
          <w:sz w:val="24"/>
          <w:szCs w:val="24"/>
        </w:rPr>
        <w:t>Percentage analysis</w:t>
      </w:r>
    </w:p>
    <w:p w14:paraId="3F3BDAA3" w14:textId="7932352D" w:rsidR="00F16870" w:rsidRPr="00F16870" w:rsidRDefault="00F16870" w:rsidP="00CB066B">
      <w:pPr>
        <w:pStyle w:val="ListParagraph"/>
        <w:numPr>
          <w:ilvl w:val="0"/>
          <w:numId w:val="5"/>
        </w:numPr>
        <w:spacing w:after="200" w:line="360" w:lineRule="auto"/>
        <w:jc w:val="both"/>
        <w:rPr>
          <w:rFonts w:ascii="Times New Roman" w:hAnsi="Times New Roman" w:cs="Times New Roman"/>
          <w:sz w:val="24"/>
          <w:szCs w:val="24"/>
        </w:rPr>
      </w:pPr>
      <w:r w:rsidRPr="00755F30">
        <w:rPr>
          <w:rFonts w:ascii="Times New Roman" w:hAnsi="Times New Roman" w:cs="Times New Roman"/>
          <w:sz w:val="24"/>
          <w:szCs w:val="24"/>
        </w:rPr>
        <w:t>One way ANOVA</w:t>
      </w:r>
    </w:p>
    <w:p w14:paraId="4FC1AB79" w14:textId="51875B97" w:rsidR="002226E1" w:rsidRPr="00B82DB3" w:rsidRDefault="002226E1" w:rsidP="00F16870">
      <w:pPr>
        <w:pStyle w:val="ListParagraph"/>
        <w:spacing w:line="360" w:lineRule="auto"/>
        <w:ind w:left="0"/>
        <w:jc w:val="center"/>
        <w:rPr>
          <w:rFonts w:ascii="Times New Roman" w:hAnsi="Times New Roman" w:cs="Times New Roman"/>
          <w:b/>
          <w:bCs/>
          <w:sz w:val="24"/>
          <w:szCs w:val="24"/>
        </w:rPr>
      </w:pPr>
      <w:r w:rsidRPr="00B82DB3">
        <w:rPr>
          <w:rFonts w:ascii="Times New Roman" w:hAnsi="Times New Roman" w:cs="Times New Roman"/>
          <w:b/>
          <w:bCs/>
          <w:sz w:val="24"/>
          <w:szCs w:val="24"/>
        </w:rPr>
        <w:t>Level and Patterns of Digital Engagement</w:t>
      </w:r>
    </w:p>
    <w:p w14:paraId="3C450992" w14:textId="0E174F26" w:rsidR="002226E1" w:rsidRDefault="002226E1" w:rsidP="00F16870">
      <w:pPr>
        <w:spacing w:line="360" w:lineRule="auto"/>
        <w:ind w:firstLine="720"/>
        <w:jc w:val="both"/>
        <w:rPr>
          <w:rFonts w:ascii="Times New Roman" w:hAnsi="Times New Roman" w:cs="Times New Roman"/>
          <w:sz w:val="24"/>
          <w:szCs w:val="24"/>
          <w:lang w:val="en-US"/>
        </w:rPr>
      </w:pPr>
      <w:r w:rsidRPr="002226E1">
        <w:rPr>
          <w:rFonts w:ascii="Times New Roman" w:hAnsi="Times New Roman" w:cs="Times New Roman"/>
          <w:sz w:val="24"/>
          <w:szCs w:val="24"/>
          <w:lang w:val="en-US"/>
        </w:rPr>
        <w:t>This section examines the various levels of digital device use by higher secondary students. This includes the devices students use, their purposes, how much time they spend on them</w:t>
      </w:r>
      <w:r w:rsidR="00422CD3">
        <w:rPr>
          <w:rFonts w:ascii="Times New Roman" w:hAnsi="Times New Roman" w:cs="Times New Roman"/>
          <w:sz w:val="24"/>
          <w:szCs w:val="24"/>
          <w:lang w:val="en-US"/>
        </w:rPr>
        <w:t xml:space="preserve"> and</w:t>
      </w:r>
      <w:r w:rsidRPr="002226E1">
        <w:rPr>
          <w:rFonts w:ascii="Times New Roman" w:hAnsi="Times New Roman" w:cs="Times New Roman"/>
          <w:sz w:val="24"/>
          <w:szCs w:val="24"/>
          <w:lang w:val="en-US"/>
        </w:rPr>
        <w:t xml:space="preserve"> how they leverage technology for learning and entertainment. </w:t>
      </w:r>
    </w:p>
    <w:p w14:paraId="2A98F1D8" w14:textId="4882B0C7" w:rsidR="002226E1" w:rsidRPr="002C532A" w:rsidRDefault="002226E1" w:rsidP="00BC4BBD">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t>Type of Digital Devices Used by Higher Secondary School Students</w:t>
      </w:r>
    </w:p>
    <w:p w14:paraId="0F4FFF3A" w14:textId="77777777" w:rsidR="00356DAF" w:rsidRDefault="00356DAF" w:rsidP="00F16870">
      <w:pPr>
        <w:spacing w:line="360" w:lineRule="auto"/>
        <w:ind w:firstLine="720"/>
        <w:jc w:val="both"/>
        <w:rPr>
          <w:rFonts w:ascii="Times New Roman" w:hAnsi="Times New Roman" w:cs="Times New Roman"/>
          <w:sz w:val="24"/>
          <w:szCs w:val="24"/>
        </w:rPr>
      </w:pPr>
      <w:r w:rsidRPr="00356DAF">
        <w:rPr>
          <w:rFonts w:ascii="Times New Roman" w:hAnsi="Times New Roman" w:cs="Times New Roman"/>
          <w:sz w:val="24"/>
          <w:szCs w:val="24"/>
          <w:lang w:val="en-US"/>
        </w:rPr>
        <w:t xml:space="preserve">This section discusses the digital devices commonly used by higher secondary students in their daily lives. It helps to understand which devices are most popular and easily accessible among students. </w:t>
      </w:r>
      <w:r>
        <w:rPr>
          <w:rFonts w:ascii="Times New Roman" w:hAnsi="Times New Roman" w:cs="Times New Roman"/>
          <w:sz w:val="24"/>
          <w:szCs w:val="24"/>
        </w:rPr>
        <w:t>Results are presented in table</w:t>
      </w:r>
    </w:p>
    <w:p w14:paraId="0AFF03F4" w14:textId="0DB9360F" w:rsidR="00356DAF" w:rsidRPr="002540C0" w:rsidRDefault="00356DAF" w:rsidP="00356DAF">
      <w:pPr>
        <w:spacing w:line="360" w:lineRule="auto"/>
        <w:jc w:val="both"/>
        <w:rPr>
          <w:rFonts w:ascii="Times New Roman" w:hAnsi="Times New Roman" w:cs="Times New Roman"/>
          <w:b/>
          <w:bCs/>
          <w:sz w:val="24"/>
          <w:szCs w:val="24"/>
        </w:rPr>
      </w:pPr>
      <w:r w:rsidRPr="002540C0">
        <w:rPr>
          <w:rFonts w:ascii="Times New Roman" w:hAnsi="Times New Roman" w:cs="Times New Roman"/>
          <w:b/>
          <w:bCs/>
          <w:sz w:val="24"/>
          <w:szCs w:val="24"/>
        </w:rPr>
        <w:t>Table</w:t>
      </w:r>
      <w:r w:rsidR="00B82DB3">
        <w:rPr>
          <w:rFonts w:ascii="Times New Roman" w:hAnsi="Times New Roman" w:cs="Times New Roman"/>
          <w:b/>
          <w:bCs/>
          <w:sz w:val="24"/>
          <w:szCs w:val="24"/>
        </w:rPr>
        <w:t xml:space="preserve"> 1</w:t>
      </w:r>
    </w:p>
    <w:p w14:paraId="74475DBC" w14:textId="77777777" w:rsidR="00356DAF" w:rsidRPr="002540C0" w:rsidRDefault="00356DAF" w:rsidP="00356DAF">
      <w:pPr>
        <w:spacing w:line="360" w:lineRule="auto"/>
        <w:jc w:val="both"/>
        <w:rPr>
          <w:rFonts w:ascii="Times New Roman" w:hAnsi="Times New Roman" w:cs="Times New Roman"/>
          <w:i/>
          <w:iCs/>
          <w:sz w:val="24"/>
          <w:szCs w:val="24"/>
        </w:rPr>
      </w:pPr>
      <w:r w:rsidRPr="002540C0">
        <w:rPr>
          <w:rFonts w:ascii="Times New Roman" w:hAnsi="Times New Roman" w:cs="Times New Roman"/>
          <w:i/>
          <w:iCs/>
          <w:sz w:val="24"/>
          <w:szCs w:val="24"/>
        </w:rPr>
        <w:t>Type of Digital Devices Used by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2912"/>
        <w:gridCol w:w="1993"/>
        <w:gridCol w:w="2454"/>
      </w:tblGrid>
      <w:tr w:rsidR="00BC4BBD" w:rsidRPr="00344160" w14:paraId="59AAEFBF" w14:textId="77777777" w:rsidTr="00CB066B">
        <w:trPr>
          <w:trHeight w:val="340"/>
        </w:trPr>
        <w:tc>
          <w:tcPr>
            <w:tcW w:w="1068" w:type="dxa"/>
            <w:tcBorders>
              <w:top w:val="single" w:sz="4" w:space="0" w:color="auto"/>
              <w:bottom w:val="nil"/>
            </w:tcBorders>
            <w:vAlign w:val="center"/>
          </w:tcPr>
          <w:p w14:paraId="4319A3EF" w14:textId="77777777"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Si.No</w:t>
            </w:r>
          </w:p>
        </w:tc>
        <w:tc>
          <w:tcPr>
            <w:tcW w:w="2912" w:type="dxa"/>
            <w:tcBorders>
              <w:top w:val="single" w:sz="4" w:space="0" w:color="auto"/>
              <w:bottom w:val="single" w:sz="4" w:space="0" w:color="auto"/>
              <w:right w:val="nil"/>
            </w:tcBorders>
            <w:vAlign w:val="center"/>
          </w:tcPr>
          <w:p w14:paraId="49B2D380" w14:textId="77777777"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993" w:type="dxa"/>
            <w:tcBorders>
              <w:top w:val="single" w:sz="4" w:space="0" w:color="auto"/>
              <w:left w:val="nil"/>
              <w:bottom w:val="single" w:sz="4" w:space="0" w:color="auto"/>
              <w:right w:val="nil"/>
            </w:tcBorders>
            <w:vAlign w:val="center"/>
          </w:tcPr>
          <w:p w14:paraId="492B8778" w14:textId="6D5E759A"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454" w:type="dxa"/>
            <w:tcBorders>
              <w:top w:val="single" w:sz="4" w:space="0" w:color="auto"/>
              <w:left w:val="nil"/>
              <w:bottom w:val="single" w:sz="4" w:space="0" w:color="auto"/>
              <w:right w:val="nil"/>
            </w:tcBorders>
            <w:vAlign w:val="center"/>
          </w:tcPr>
          <w:p w14:paraId="6C68C0DF" w14:textId="5FC50570" w:rsidR="00BC4BBD" w:rsidRPr="00BC4BBD" w:rsidRDefault="00BC4BBD"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356DAF" w:rsidRPr="00344160" w14:paraId="7CD634A0" w14:textId="77777777" w:rsidTr="00CB066B">
        <w:trPr>
          <w:trHeight w:val="340"/>
        </w:trPr>
        <w:tc>
          <w:tcPr>
            <w:tcW w:w="1068" w:type="dxa"/>
            <w:tcBorders>
              <w:top w:val="single" w:sz="4" w:space="0" w:color="auto"/>
              <w:bottom w:val="single" w:sz="4" w:space="0" w:color="auto"/>
            </w:tcBorders>
            <w:vAlign w:val="center"/>
          </w:tcPr>
          <w:p w14:paraId="678EB3F7"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2912" w:type="dxa"/>
            <w:tcBorders>
              <w:top w:val="single" w:sz="4" w:space="0" w:color="auto"/>
              <w:bottom w:val="single" w:sz="4" w:space="0" w:color="auto"/>
            </w:tcBorders>
            <w:vAlign w:val="center"/>
          </w:tcPr>
          <w:p w14:paraId="689B0B4E"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Number of students using digital devices</w:t>
            </w:r>
          </w:p>
        </w:tc>
        <w:tc>
          <w:tcPr>
            <w:tcW w:w="1993" w:type="dxa"/>
            <w:tcBorders>
              <w:top w:val="single" w:sz="4" w:space="0" w:color="auto"/>
              <w:bottom w:val="single" w:sz="4" w:space="0" w:color="auto"/>
            </w:tcBorders>
            <w:vAlign w:val="center"/>
          </w:tcPr>
          <w:p w14:paraId="1F0DA3DA"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470</w:t>
            </w:r>
          </w:p>
        </w:tc>
        <w:tc>
          <w:tcPr>
            <w:tcW w:w="2454" w:type="dxa"/>
            <w:tcBorders>
              <w:top w:val="single" w:sz="4" w:space="0" w:color="auto"/>
              <w:bottom w:val="single" w:sz="4" w:space="0" w:color="auto"/>
            </w:tcBorders>
            <w:vAlign w:val="center"/>
          </w:tcPr>
          <w:p w14:paraId="6953A6FA"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100</w:t>
            </w:r>
          </w:p>
        </w:tc>
      </w:tr>
      <w:tr w:rsidR="00356DAF" w:rsidRPr="00344160" w14:paraId="662091C0" w14:textId="77777777" w:rsidTr="00CB066B">
        <w:trPr>
          <w:trHeight w:val="340"/>
        </w:trPr>
        <w:tc>
          <w:tcPr>
            <w:tcW w:w="8427" w:type="dxa"/>
            <w:gridSpan w:val="4"/>
            <w:tcBorders>
              <w:top w:val="single" w:sz="4" w:space="0" w:color="auto"/>
              <w:bottom w:val="single" w:sz="4" w:space="0" w:color="auto"/>
            </w:tcBorders>
            <w:vAlign w:val="center"/>
          </w:tcPr>
          <w:p w14:paraId="708E3792" w14:textId="77777777" w:rsidR="00356DAF" w:rsidRPr="00C81226" w:rsidRDefault="00356DAF" w:rsidP="007832CA">
            <w:pPr>
              <w:rPr>
                <w:rFonts w:ascii="Times New Roman" w:hAnsi="Times New Roman" w:cs="Times New Roman"/>
                <w:b/>
                <w:bCs/>
                <w:sz w:val="24"/>
                <w:szCs w:val="24"/>
              </w:rPr>
            </w:pPr>
            <w:r w:rsidRPr="00C81226">
              <w:rPr>
                <w:rFonts w:ascii="Times New Roman" w:hAnsi="Times New Roman" w:cs="Times New Roman"/>
                <w:b/>
                <w:bCs/>
                <w:sz w:val="24"/>
                <w:szCs w:val="24"/>
              </w:rPr>
              <w:t>Type of Digital Devices Used</w:t>
            </w:r>
          </w:p>
        </w:tc>
      </w:tr>
      <w:tr w:rsidR="00356DAF" w:rsidRPr="00344160" w14:paraId="4DFB047E" w14:textId="77777777" w:rsidTr="00CB066B">
        <w:trPr>
          <w:trHeight w:val="340"/>
        </w:trPr>
        <w:tc>
          <w:tcPr>
            <w:tcW w:w="1068" w:type="dxa"/>
            <w:tcBorders>
              <w:top w:val="single" w:sz="4" w:space="0" w:color="auto"/>
            </w:tcBorders>
            <w:vAlign w:val="center"/>
          </w:tcPr>
          <w:p w14:paraId="0A8460E6"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single" w:sz="4" w:space="0" w:color="auto"/>
            </w:tcBorders>
            <w:vAlign w:val="center"/>
          </w:tcPr>
          <w:p w14:paraId="13860B7C"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Mobile phone</w:t>
            </w:r>
          </w:p>
        </w:tc>
        <w:tc>
          <w:tcPr>
            <w:tcW w:w="1993" w:type="dxa"/>
            <w:tcBorders>
              <w:top w:val="single" w:sz="4" w:space="0" w:color="auto"/>
            </w:tcBorders>
            <w:vAlign w:val="center"/>
          </w:tcPr>
          <w:p w14:paraId="187342CE"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460</w:t>
            </w:r>
          </w:p>
        </w:tc>
        <w:tc>
          <w:tcPr>
            <w:tcW w:w="2454" w:type="dxa"/>
            <w:tcBorders>
              <w:top w:val="single" w:sz="4" w:space="0" w:color="auto"/>
            </w:tcBorders>
            <w:vAlign w:val="center"/>
          </w:tcPr>
          <w:p w14:paraId="18D69980"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97.9</w:t>
            </w:r>
          </w:p>
        </w:tc>
      </w:tr>
      <w:tr w:rsidR="00356DAF" w:rsidRPr="00344160" w14:paraId="656BD423" w14:textId="77777777" w:rsidTr="00CB066B">
        <w:trPr>
          <w:trHeight w:val="340"/>
        </w:trPr>
        <w:tc>
          <w:tcPr>
            <w:tcW w:w="1068" w:type="dxa"/>
            <w:vAlign w:val="center"/>
          </w:tcPr>
          <w:p w14:paraId="31E82785"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2912" w:type="dxa"/>
            <w:vAlign w:val="center"/>
          </w:tcPr>
          <w:p w14:paraId="3240F9AD"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Laptop</w:t>
            </w:r>
          </w:p>
        </w:tc>
        <w:tc>
          <w:tcPr>
            <w:tcW w:w="1993" w:type="dxa"/>
            <w:vAlign w:val="center"/>
          </w:tcPr>
          <w:p w14:paraId="01B72BF5"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23</w:t>
            </w:r>
          </w:p>
        </w:tc>
        <w:tc>
          <w:tcPr>
            <w:tcW w:w="2454" w:type="dxa"/>
            <w:vAlign w:val="center"/>
          </w:tcPr>
          <w:p w14:paraId="6B1DFBC4"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4.9</w:t>
            </w:r>
          </w:p>
        </w:tc>
      </w:tr>
      <w:tr w:rsidR="00356DAF" w:rsidRPr="00344160" w14:paraId="4D444C00" w14:textId="77777777" w:rsidTr="00CB066B">
        <w:trPr>
          <w:trHeight w:val="340"/>
        </w:trPr>
        <w:tc>
          <w:tcPr>
            <w:tcW w:w="1068" w:type="dxa"/>
            <w:vAlign w:val="center"/>
          </w:tcPr>
          <w:p w14:paraId="74B61F79"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2912" w:type="dxa"/>
            <w:vAlign w:val="center"/>
          </w:tcPr>
          <w:p w14:paraId="09E26038" w14:textId="77777777" w:rsidR="00356DAF" w:rsidRPr="00344160" w:rsidRDefault="00356DAF" w:rsidP="007832CA">
            <w:pPr>
              <w:jc w:val="center"/>
              <w:rPr>
                <w:rFonts w:ascii="Times New Roman" w:hAnsi="Times New Roman" w:cs="Times New Roman"/>
                <w:sz w:val="24"/>
                <w:szCs w:val="24"/>
              </w:rPr>
            </w:pPr>
            <w:r w:rsidRPr="00344160">
              <w:rPr>
                <w:rFonts w:ascii="Times New Roman" w:hAnsi="Times New Roman" w:cs="Times New Roman"/>
                <w:sz w:val="24"/>
                <w:szCs w:val="24"/>
              </w:rPr>
              <w:t>Computer</w:t>
            </w:r>
          </w:p>
        </w:tc>
        <w:tc>
          <w:tcPr>
            <w:tcW w:w="1993" w:type="dxa"/>
            <w:vAlign w:val="center"/>
          </w:tcPr>
          <w:p w14:paraId="4C91F02D"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9</w:t>
            </w:r>
          </w:p>
        </w:tc>
        <w:tc>
          <w:tcPr>
            <w:tcW w:w="2454" w:type="dxa"/>
            <w:vAlign w:val="center"/>
          </w:tcPr>
          <w:p w14:paraId="15B7D228" w14:textId="77777777" w:rsidR="00356DAF" w:rsidRPr="00344160" w:rsidRDefault="00356DAF" w:rsidP="007832CA">
            <w:pPr>
              <w:jc w:val="center"/>
              <w:rPr>
                <w:rFonts w:ascii="Times New Roman" w:hAnsi="Times New Roman" w:cs="Times New Roman"/>
                <w:sz w:val="24"/>
                <w:szCs w:val="24"/>
              </w:rPr>
            </w:pPr>
            <w:r>
              <w:rPr>
                <w:rFonts w:ascii="Times New Roman" w:hAnsi="Times New Roman" w:cs="Times New Roman"/>
                <w:sz w:val="24"/>
                <w:szCs w:val="24"/>
              </w:rPr>
              <w:t>1.9</w:t>
            </w:r>
          </w:p>
        </w:tc>
      </w:tr>
    </w:tbl>
    <w:p w14:paraId="69F81939" w14:textId="70E3FB0B" w:rsidR="00356DAF" w:rsidRPr="00CB066B" w:rsidRDefault="00356DAF" w:rsidP="00F36762">
      <w:pPr>
        <w:spacing w:line="360" w:lineRule="auto"/>
        <w:jc w:val="both"/>
        <w:rPr>
          <w:rFonts w:ascii="Times New Roman" w:hAnsi="Times New Roman" w:cs="Times New Roman"/>
          <w:sz w:val="2"/>
          <w:szCs w:val="2"/>
          <w:lang w:val="en-US"/>
        </w:rPr>
      </w:pPr>
    </w:p>
    <w:p w14:paraId="5A73F267" w14:textId="752FE889" w:rsidR="00356DAF" w:rsidRDefault="00356DAF" w:rsidP="00F1687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table it is clear that</w:t>
      </w:r>
      <w:r w:rsidRPr="00356DAF">
        <w:rPr>
          <w:rFonts w:ascii="Times New Roman" w:hAnsi="Times New Roman" w:cs="Times New Roman"/>
          <w:sz w:val="24"/>
          <w:szCs w:val="24"/>
          <w:lang w:val="en-US"/>
        </w:rPr>
        <w:t>, all 470 students (100%) surveyed use digital devices. This shows the extent of the influence of technology among students.</w:t>
      </w:r>
      <w:r>
        <w:rPr>
          <w:rFonts w:ascii="Times New Roman" w:hAnsi="Times New Roman" w:cs="Times New Roman"/>
          <w:sz w:val="24"/>
          <w:szCs w:val="24"/>
          <w:lang w:val="en-US"/>
        </w:rPr>
        <w:t xml:space="preserve"> </w:t>
      </w:r>
      <w:r w:rsidRPr="00356DAF">
        <w:rPr>
          <w:rFonts w:ascii="Times New Roman" w:hAnsi="Times New Roman" w:cs="Times New Roman"/>
          <w:sz w:val="24"/>
          <w:szCs w:val="24"/>
          <w:lang w:val="en-US"/>
        </w:rPr>
        <w:t>97.9</w:t>
      </w:r>
      <w:r>
        <w:rPr>
          <w:rFonts w:ascii="Times New Roman" w:hAnsi="Times New Roman" w:cs="Times New Roman"/>
          <w:sz w:val="24"/>
          <w:szCs w:val="24"/>
          <w:lang w:val="en-US"/>
        </w:rPr>
        <w:t xml:space="preserve"> percent</w:t>
      </w:r>
      <w:r w:rsidRPr="00356DAF">
        <w:rPr>
          <w:rFonts w:ascii="Times New Roman" w:hAnsi="Times New Roman" w:cs="Times New Roman"/>
          <w:sz w:val="24"/>
          <w:szCs w:val="24"/>
          <w:lang w:val="en-US"/>
        </w:rPr>
        <w:t xml:space="preserve"> (460) of the students surveyed use mobile phones. This indicates that mobile phones are the most popular and easily accessible device among students. The number of laptop users is very less compared to mobile phones. Only 4.9</w:t>
      </w:r>
      <w:r>
        <w:rPr>
          <w:rFonts w:ascii="Times New Roman" w:hAnsi="Times New Roman" w:cs="Times New Roman"/>
          <w:sz w:val="24"/>
          <w:szCs w:val="24"/>
          <w:lang w:val="en-US"/>
        </w:rPr>
        <w:t xml:space="preserve"> percent</w:t>
      </w:r>
      <w:r w:rsidRPr="00356DAF">
        <w:rPr>
          <w:rFonts w:ascii="Times New Roman" w:hAnsi="Times New Roman" w:cs="Times New Roman"/>
          <w:sz w:val="24"/>
          <w:szCs w:val="24"/>
          <w:lang w:val="en-US"/>
        </w:rPr>
        <w:t xml:space="preserve"> (23) of the students use laptops.</w:t>
      </w:r>
      <w:r>
        <w:rPr>
          <w:rFonts w:ascii="Times New Roman" w:hAnsi="Times New Roman" w:cs="Times New Roman"/>
          <w:sz w:val="24"/>
          <w:szCs w:val="24"/>
          <w:lang w:val="en-US"/>
        </w:rPr>
        <w:t xml:space="preserve"> </w:t>
      </w:r>
      <w:r w:rsidRPr="00356DAF">
        <w:rPr>
          <w:rFonts w:ascii="Times New Roman" w:hAnsi="Times New Roman" w:cs="Times New Roman"/>
          <w:sz w:val="24"/>
          <w:szCs w:val="24"/>
          <w:lang w:val="en-US"/>
        </w:rPr>
        <w:t>The least usage is for computers. Only 1.9% (9) of the students use desktop computers.</w:t>
      </w:r>
    </w:p>
    <w:p w14:paraId="49E544CF" w14:textId="77777777" w:rsidR="00CB066B" w:rsidRDefault="00CB066B" w:rsidP="00BC4BBD">
      <w:pPr>
        <w:spacing w:line="360" w:lineRule="auto"/>
        <w:rPr>
          <w:rFonts w:ascii="Times New Roman" w:hAnsi="Times New Roman" w:cs="Times New Roman"/>
          <w:b/>
          <w:bCs/>
          <w:sz w:val="24"/>
          <w:szCs w:val="24"/>
        </w:rPr>
      </w:pPr>
    </w:p>
    <w:p w14:paraId="43FEF5B6" w14:textId="62B80D5B" w:rsidR="00C4770A" w:rsidRPr="002C532A" w:rsidRDefault="00C4770A" w:rsidP="00BC4BBD">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lastRenderedPageBreak/>
        <w:t>Purpose of Digital Device Use Among Higher Secondary School Students</w:t>
      </w:r>
    </w:p>
    <w:p w14:paraId="27251292" w14:textId="77777777" w:rsidR="00C4770A" w:rsidRDefault="00C4770A" w:rsidP="00CB066B">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this section analyse the purpose of digital device use - </w:t>
      </w:r>
      <w:r w:rsidRPr="005C7CFC">
        <w:rPr>
          <w:rFonts w:ascii="Times New Roman" w:hAnsi="Times New Roman" w:cs="Times New Roman"/>
          <w:sz w:val="24"/>
          <w:szCs w:val="24"/>
        </w:rPr>
        <w:t xml:space="preserve">whether for learning, entertainment, or social networking. </w:t>
      </w:r>
    </w:p>
    <w:p w14:paraId="54464181" w14:textId="75AB3C11" w:rsidR="00C4770A" w:rsidRDefault="00C4770A" w:rsidP="00CB066B">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Table</w:t>
      </w:r>
      <w:r w:rsidR="00B82DB3">
        <w:rPr>
          <w:rFonts w:ascii="Times New Roman" w:hAnsi="Times New Roman" w:cs="Times New Roman"/>
          <w:b/>
          <w:bCs/>
          <w:sz w:val="24"/>
          <w:szCs w:val="24"/>
        </w:rPr>
        <w:t xml:space="preserve"> 2</w:t>
      </w:r>
    </w:p>
    <w:p w14:paraId="264BE33B" w14:textId="77777777" w:rsidR="00C4770A" w:rsidRPr="002540C0" w:rsidRDefault="00C4770A" w:rsidP="00CB066B">
      <w:pPr>
        <w:spacing w:line="360" w:lineRule="auto"/>
        <w:contextualSpacing/>
        <w:jc w:val="both"/>
        <w:rPr>
          <w:rFonts w:ascii="Times New Roman" w:hAnsi="Times New Roman" w:cs="Times New Roman"/>
          <w:i/>
          <w:iCs/>
          <w:sz w:val="24"/>
          <w:szCs w:val="24"/>
        </w:rPr>
      </w:pPr>
      <w:r w:rsidRPr="002540C0">
        <w:rPr>
          <w:rFonts w:ascii="Times New Roman" w:hAnsi="Times New Roman" w:cs="Times New Roman"/>
          <w:i/>
          <w:iCs/>
          <w:sz w:val="24"/>
          <w:szCs w:val="24"/>
        </w:rPr>
        <w:t>Purpose of Digital Device Use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3140"/>
        <w:gridCol w:w="1760"/>
        <w:gridCol w:w="2313"/>
      </w:tblGrid>
      <w:tr w:rsidR="00C4770A" w:rsidRPr="00A4513A" w14:paraId="767808BF" w14:textId="77777777" w:rsidTr="00CB066B">
        <w:trPr>
          <w:trHeight w:val="340"/>
        </w:trPr>
        <w:tc>
          <w:tcPr>
            <w:tcW w:w="1569" w:type="dxa"/>
            <w:tcBorders>
              <w:top w:val="single" w:sz="4" w:space="0" w:color="auto"/>
              <w:bottom w:val="single" w:sz="4" w:space="0" w:color="auto"/>
            </w:tcBorders>
            <w:vAlign w:val="center"/>
          </w:tcPr>
          <w:p w14:paraId="446D6AAB" w14:textId="77777777"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Si.No</w:t>
            </w:r>
          </w:p>
        </w:tc>
        <w:tc>
          <w:tcPr>
            <w:tcW w:w="3140" w:type="dxa"/>
            <w:tcBorders>
              <w:top w:val="single" w:sz="4" w:space="0" w:color="auto"/>
              <w:bottom w:val="single" w:sz="4" w:space="0" w:color="auto"/>
            </w:tcBorders>
            <w:vAlign w:val="center"/>
          </w:tcPr>
          <w:p w14:paraId="34A1FC69" w14:textId="77777777"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Item</w:t>
            </w:r>
          </w:p>
        </w:tc>
        <w:tc>
          <w:tcPr>
            <w:tcW w:w="1760" w:type="dxa"/>
            <w:tcBorders>
              <w:top w:val="single" w:sz="4" w:space="0" w:color="auto"/>
              <w:bottom w:val="single" w:sz="4" w:space="0" w:color="auto"/>
            </w:tcBorders>
            <w:vAlign w:val="center"/>
          </w:tcPr>
          <w:p w14:paraId="019618C2" w14:textId="5B1AA143"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N</w:t>
            </w:r>
          </w:p>
        </w:tc>
        <w:tc>
          <w:tcPr>
            <w:tcW w:w="2313" w:type="dxa"/>
            <w:tcBorders>
              <w:top w:val="single" w:sz="4" w:space="0" w:color="auto"/>
              <w:bottom w:val="single" w:sz="4" w:space="0" w:color="auto"/>
            </w:tcBorders>
            <w:vAlign w:val="center"/>
          </w:tcPr>
          <w:p w14:paraId="455D1D43" w14:textId="178F1186" w:rsidR="00C4770A" w:rsidRPr="00F16870" w:rsidRDefault="00C4770A"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Percentage</w:t>
            </w:r>
          </w:p>
        </w:tc>
      </w:tr>
      <w:tr w:rsidR="00C4770A" w:rsidRPr="00A4513A" w14:paraId="16F5140D" w14:textId="77777777" w:rsidTr="00CB066B">
        <w:trPr>
          <w:trHeight w:val="340"/>
        </w:trPr>
        <w:tc>
          <w:tcPr>
            <w:tcW w:w="1569" w:type="dxa"/>
            <w:tcBorders>
              <w:top w:val="single" w:sz="4" w:space="0" w:color="auto"/>
            </w:tcBorders>
            <w:vAlign w:val="center"/>
          </w:tcPr>
          <w:p w14:paraId="041B0C30"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w:t>
            </w:r>
          </w:p>
        </w:tc>
        <w:tc>
          <w:tcPr>
            <w:tcW w:w="3140" w:type="dxa"/>
            <w:tcBorders>
              <w:top w:val="single" w:sz="4" w:space="0" w:color="auto"/>
            </w:tcBorders>
            <w:vAlign w:val="center"/>
          </w:tcPr>
          <w:p w14:paraId="1CAF2DBC"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Learning</w:t>
            </w:r>
          </w:p>
        </w:tc>
        <w:tc>
          <w:tcPr>
            <w:tcW w:w="1760" w:type="dxa"/>
            <w:tcBorders>
              <w:top w:val="single" w:sz="4" w:space="0" w:color="auto"/>
            </w:tcBorders>
            <w:vAlign w:val="center"/>
          </w:tcPr>
          <w:p w14:paraId="077A43CA"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312</w:t>
            </w:r>
          </w:p>
        </w:tc>
        <w:tc>
          <w:tcPr>
            <w:tcW w:w="2313" w:type="dxa"/>
            <w:tcBorders>
              <w:top w:val="single" w:sz="4" w:space="0" w:color="auto"/>
            </w:tcBorders>
            <w:vAlign w:val="center"/>
          </w:tcPr>
          <w:p w14:paraId="7887629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66.4</w:t>
            </w:r>
          </w:p>
        </w:tc>
      </w:tr>
      <w:tr w:rsidR="00C4770A" w:rsidRPr="00A4513A" w14:paraId="1850CAAD" w14:textId="77777777" w:rsidTr="00CB066B">
        <w:trPr>
          <w:trHeight w:val="340"/>
        </w:trPr>
        <w:tc>
          <w:tcPr>
            <w:tcW w:w="1569" w:type="dxa"/>
            <w:vAlign w:val="center"/>
          </w:tcPr>
          <w:p w14:paraId="530EF59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w:t>
            </w:r>
          </w:p>
        </w:tc>
        <w:tc>
          <w:tcPr>
            <w:tcW w:w="3140" w:type="dxa"/>
            <w:vAlign w:val="center"/>
          </w:tcPr>
          <w:p w14:paraId="7FF0648A"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Entertainment</w:t>
            </w:r>
          </w:p>
        </w:tc>
        <w:tc>
          <w:tcPr>
            <w:tcW w:w="1760" w:type="dxa"/>
            <w:vAlign w:val="center"/>
          </w:tcPr>
          <w:p w14:paraId="444DF54C"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108</w:t>
            </w:r>
          </w:p>
        </w:tc>
        <w:tc>
          <w:tcPr>
            <w:tcW w:w="2313" w:type="dxa"/>
            <w:vAlign w:val="center"/>
          </w:tcPr>
          <w:p w14:paraId="7DC8457D"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23.0</w:t>
            </w:r>
          </w:p>
        </w:tc>
      </w:tr>
      <w:tr w:rsidR="00C4770A" w:rsidRPr="00A4513A" w14:paraId="0DB63AE1" w14:textId="77777777" w:rsidTr="00CB066B">
        <w:trPr>
          <w:trHeight w:val="340"/>
        </w:trPr>
        <w:tc>
          <w:tcPr>
            <w:tcW w:w="1569" w:type="dxa"/>
            <w:vAlign w:val="center"/>
          </w:tcPr>
          <w:p w14:paraId="6E7C1FFE"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3</w:t>
            </w:r>
          </w:p>
        </w:tc>
        <w:tc>
          <w:tcPr>
            <w:tcW w:w="3140" w:type="dxa"/>
            <w:vAlign w:val="center"/>
          </w:tcPr>
          <w:p w14:paraId="2AE4489D"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Social networking</w:t>
            </w:r>
          </w:p>
        </w:tc>
        <w:tc>
          <w:tcPr>
            <w:tcW w:w="1760" w:type="dxa"/>
            <w:vAlign w:val="center"/>
          </w:tcPr>
          <w:p w14:paraId="12C273E6"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137</w:t>
            </w:r>
          </w:p>
        </w:tc>
        <w:tc>
          <w:tcPr>
            <w:tcW w:w="2313" w:type="dxa"/>
            <w:vAlign w:val="center"/>
          </w:tcPr>
          <w:p w14:paraId="48E4EF42" w14:textId="77777777" w:rsidR="00C4770A" w:rsidRPr="00A4513A" w:rsidRDefault="00C4770A" w:rsidP="00CB066B">
            <w:pPr>
              <w:contextualSpacing/>
              <w:jc w:val="center"/>
              <w:rPr>
                <w:rFonts w:ascii="Times New Roman" w:hAnsi="Times New Roman" w:cs="Times New Roman"/>
                <w:sz w:val="24"/>
                <w:szCs w:val="24"/>
              </w:rPr>
            </w:pPr>
            <w:r w:rsidRPr="00A4513A">
              <w:rPr>
                <w:rFonts w:ascii="Times New Roman" w:hAnsi="Times New Roman" w:cs="Times New Roman"/>
                <w:sz w:val="24"/>
                <w:szCs w:val="24"/>
              </w:rPr>
              <w:t>29.1</w:t>
            </w:r>
          </w:p>
        </w:tc>
      </w:tr>
    </w:tbl>
    <w:p w14:paraId="74002100" w14:textId="77777777" w:rsidR="00C4770A" w:rsidRDefault="00C4770A" w:rsidP="00CB066B">
      <w:pPr>
        <w:spacing w:line="360" w:lineRule="auto"/>
        <w:contextualSpacing/>
        <w:jc w:val="both"/>
        <w:rPr>
          <w:rFonts w:ascii="Times New Roman" w:hAnsi="Times New Roman" w:cs="Times New Roman"/>
          <w:sz w:val="24"/>
          <w:szCs w:val="24"/>
          <w:lang w:val="en-US"/>
        </w:rPr>
      </w:pPr>
    </w:p>
    <w:p w14:paraId="6EE433AE" w14:textId="2F149C90" w:rsidR="00C4770A" w:rsidRDefault="00C4770A" w:rsidP="00CB066B">
      <w:pPr>
        <w:spacing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Table</w:t>
      </w:r>
      <w:r w:rsidRPr="00C4770A">
        <w:rPr>
          <w:rFonts w:ascii="Times New Roman" w:hAnsi="Times New Roman" w:cs="Times New Roman"/>
          <w:sz w:val="24"/>
          <w:szCs w:val="24"/>
          <w:lang w:val="en-US"/>
        </w:rPr>
        <w:t xml:space="preserve"> indicate that the use of digital devices among students is for various purposes. The majority of the students surveyed, i.e. 66.4</w:t>
      </w:r>
      <w:r>
        <w:rPr>
          <w:rFonts w:ascii="Times New Roman" w:hAnsi="Times New Roman" w:cs="Times New Roman"/>
          <w:sz w:val="24"/>
          <w:szCs w:val="24"/>
          <w:lang w:val="en-US"/>
        </w:rPr>
        <w:t xml:space="preserve"> percent</w:t>
      </w:r>
      <w:r w:rsidRPr="00C4770A">
        <w:rPr>
          <w:rFonts w:ascii="Times New Roman" w:hAnsi="Times New Roman" w:cs="Times New Roman"/>
          <w:sz w:val="24"/>
          <w:szCs w:val="24"/>
          <w:lang w:val="en-US"/>
        </w:rPr>
        <w:t xml:space="preserve"> (312), use digital devices for learning purposes. This shows that technology is being utilized to a great extent for knowledge acquisition and online learning.</w:t>
      </w:r>
      <w:r>
        <w:rPr>
          <w:rFonts w:ascii="Times New Roman" w:hAnsi="Times New Roman" w:cs="Times New Roman"/>
          <w:sz w:val="24"/>
          <w:szCs w:val="24"/>
          <w:lang w:val="en-US"/>
        </w:rPr>
        <w:t xml:space="preserve"> </w:t>
      </w:r>
      <w:r w:rsidRPr="00C4770A">
        <w:rPr>
          <w:rFonts w:ascii="Times New Roman" w:hAnsi="Times New Roman" w:cs="Times New Roman"/>
          <w:sz w:val="24"/>
          <w:szCs w:val="24"/>
          <w:lang w:val="en-US"/>
        </w:rPr>
        <w:t>The second most important use among students is interaction on social media platforms. 29.1</w:t>
      </w:r>
      <w:r>
        <w:rPr>
          <w:rFonts w:ascii="Times New Roman" w:hAnsi="Times New Roman" w:cs="Times New Roman"/>
          <w:sz w:val="24"/>
          <w:szCs w:val="24"/>
          <w:lang w:val="en-US"/>
        </w:rPr>
        <w:t xml:space="preserve">percent </w:t>
      </w:r>
      <w:r w:rsidRPr="00C4770A">
        <w:rPr>
          <w:rFonts w:ascii="Times New Roman" w:hAnsi="Times New Roman" w:cs="Times New Roman"/>
          <w:sz w:val="24"/>
          <w:szCs w:val="24"/>
          <w:lang w:val="en-US"/>
        </w:rPr>
        <w:t xml:space="preserve">(137) of students use digital devices to stay connected with friends and others. The number of </w:t>
      </w:r>
      <w:r>
        <w:rPr>
          <w:rFonts w:ascii="Times New Roman" w:hAnsi="Times New Roman" w:cs="Times New Roman"/>
          <w:sz w:val="24"/>
          <w:szCs w:val="24"/>
          <w:lang w:val="en-US"/>
        </w:rPr>
        <w:t>students</w:t>
      </w:r>
      <w:r w:rsidRPr="00C4770A">
        <w:rPr>
          <w:rFonts w:ascii="Times New Roman" w:hAnsi="Times New Roman" w:cs="Times New Roman"/>
          <w:sz w:val="24"/>
          <w:szCs w:val="24"/>
          <w:lang w:val="en-US"/>
        </w:rPr>
        <w:t xml:space="preserve"> who use digital devices for entertainment purposes (gaming, movies, etc.) is 23.0</w:t>
      </w:r>
      <w:r>
        <w:rPr>
          <w:rFonts w:ascii="Times New Roman" w:hAnsi="Times New Roman" w:cs="Times New Roman"/>
          <w:sz w:val="24"/>
          <w:szCs w:val="24"/>
          <w:lang w:val="en-US"/>
        </w:rPr>
        <w:t xml:space="preserve"> percent</w:t>
      </w:r>
      <w:r w:rsidRPr="00C4770A">
        <w:rPr>
          <w:rFonts w:ascii="Times New Roman" w:hAnsi="Times New Roman" w:cs="Times New Roman"/>
          <w:sz w:val="24"/>
          <w:szCs w:val="24"/>
          <w:lang w:val="en-US"/>
        </w:rPr>
        <w:t xml:space="preserve"> (108).</w:t>
      </w:r>
    </w:p>
    <w:p w14:paraId="7B5F366D" w14:textId="0631B996" w:rsidR="000A2B70" w:rsidRPr="002C532A" w:rsidRDefault="000A2B70"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Social Media Usage Among Higher Secondary School Students</w:t>
      </w:r>
    </w:p>
    <w:p w14:paraId="30B69719" w14:textId="4507D8D6" w:rsidR="00CB066B" w:rsidRPr="00CB066B" w:rsidRDefault="000A2B70" w:rsidP="00CB066B">
      <w:pPr>
        <w:spacing w:line="480" w:lineRule="auto"/>
        <w:ind w:firstLine="720"/>
        <w:contextualSpacing/>
        <w:jc w:val="both"/>
        <w:rPr>
          <w:rFonts w:ascii="Times New Roman" w:hAnsi="Times New Roman" w:cs="Times New Roman"/>
          <w:sz w:val="24"/>
          <w:szCs w:val="24"/>
        </w:rPr>
      </w:pPr>
      <w:r w:rsidRPr="005C7CFC">
        <w:rPr>
          <w:rFonts w:ascii="Times New Roman" w:hAnsi="Times New Roman" w:cs="Times New Roman"/>
          <w:sz w:val="24"/>
          <w:szCs w:val="24"/>
        </w:rPr>
        <w:t xml:space="preserve">This section </w:t>
      </w:r>
      <w:r>
        <w:rPr>
          <w:rFonts w:ascii="Times New Roman" w:hAnsi="Times New Roman" w:cs="Times New Roman"/>
          <w:sz w:val="24"/>
          <w:szCs w:val="24"/>
        </w:rPr>
        <w:t>discusses</w:t>
      </w:r>
      <w:r w:rsidRPr="005C7CFC">
        <w:rPr>
          <w:rFonts w:ascii="Times New Roman" w:hAnsi="Times New Roman" w:cs="Times New Roman"/>
          <w:sz w:val="24"/>
          <w:szCs w:val="24"/>
        </w:rPr>
        <w:t xml:space="preserve"> how higher secondary school students use social media platforms. It not only shows that all students in the study are active on social media, but also explores the different purposes for which they use these platforms. </w:t>
      </w:r>
    </w:p>
    <w:p w14:paraId="290A5BBE" w14:textId="4BAFC21C" w:rsidR="000A2B70" w:rsidRPr="002540C0" w:rsidRDefault="000A2B70" w:rsidP="00CB066B">
      <w:pPr>
        <w:contextualSpacing/>
        <w:rPr>
          <w:rFonts w:ascii="Times New Roman" w:hAnsi="Times New Roman" w:cs="Times New Roman"/>
          <w:b/>
          <w:bCs/>
          <w:i/>
          <w:iCs/>
          <w:sz w:val="24"/>
          <w:szCs w:val="24"/>
        </w:rPr>
      </w:pPr>
      <w:r w:rsidRPr="002540C0">
        <w:rPr>
          <w:rFonts w:ascii="Times New Roman" w:hAnsi="Times New Roman" w:cs="Times New Roman"/>
          <w:b/>
          <w:bCs/>
          <w:sz w:val="24"/>
          <w:szCs w:val="24"/>
        </w:rPr>
        <w:t xml:space="preserve">Table </w:t>
      </w:r>
      <w:r w:rsidR="00B82DB3">
        <w:rPr>
          <w:rFonts w:ascii="Times New Roman" w:hAnsi="Times New Roman" w:cs="Times New Roman"/>
          <w:b/>
          <w:bCs/>
          <w:sz w:val="24"/>
          <w:szCs w:val="24"/>
        </w:rPr>
        <w:t>3</w:t>
      </w:r>
    </w:p>
    <w:p w14:paraId="0D6E4505" w14:textId="77777777" w:rsidR="000A2B70" w:rsidRPr="002540C0" w:rsidRDefault="000A2B70" w:rsidP="00CB066B">
      <w:pPr>
        <w:contextualSpacing/>
        <w:rPr>
          <w:rFonts w:ascii="Times New Roman" w:hAnsi="Times New Roman" w:cs="Times New Roman"/>
          <w:i/>
          <w:iCs/>
          <w:sz w:val="24"/>
          <w:szCs w:val="24"/>
        </w:rPr>
      </w:pPr>
      <w:r w:rsidRPr="002540C0">
        <w:rPr>
          <w:rFonts w:ascii="Times New Roman" w:hAnsi="Times New Roman" w:cs="Times New Roman"/>
          <w:i/>
          <w:iCs/>
          <w:sz w:val="24"/>
          <w:szCs w:val="24"/>
        </w:rPr>
        <w:t>Social Media Usage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3379"/>
        <w:gridCol w:w="1184"/>
        <w:gridCol w:w="2129"/>
      </w:tblGrid>
      <w:tr w:rsidR="00F16870" w:rsidRPr="006E0D4D" w14:paraId="04BA2B71" w14:textId="77777777" w:rsidTr="00BC4BBD">
        <w:trPr>
          <w:trHeight w:val="500"/>
        </w:trPr>
        <w:tc>
          <w:tcPr>
            <w:tcW w:w="1436" w:type="dxa"/>
            <w:tcBorders>
              <w:top w:val="single" w:sz="4" w:space="0" w:color="auto"/>
              <w:bottom w:val="single" w:sz="4" w:space="0" w:color="auto"/>
            </w:tcBorders>
            <w:vAlign w:val="center"/>
          </w:tcPr>
          <w:p w14:paraId="5A5A7EBF" w14:textId="1AFCFE55"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Si.</w:t>
            </w:r>
            <w:r w:rsidR="00BC4BBD">
              <w:rPr>
                <w:rFonts w:ascii="Times New Roman" w:hAnsi="Times New Roman" w:cs="Times New Roman"/>
                <w:b/>
                <w:bCs/>
                <w:sz w:val="24"/>
                <w:szCs w:val="24"/>
              </w:rPr>
              <w:t xml:space="preserve"> </w:t>
            </w:r>
            <w:r w:rsidRPr="00F16870">
              <w:rPr>
                <w:rFonts w:ascii="Times New Roman" w:hAnsi="Times New Roman" w:cs="Times New Roman"/>
                <w:b/>
                <w:bCs/>
                <w:sz w:val="24"/>
                <w:szCs w:val="24"/>
              </w:rPr>
              <w:t>No</w:t>
            </w:r>
            <w:r w:rsidR="00BC4BBD">
              <w:rPr>
                <w:rFonts w:ascii="Times New Roman" w:hAnsi="Times New Roman" w:cs="Times New Roman"/>
                <w:b/>
                <w:bCs/>
                <w:sz w:val="24"/>
                <w:szCs w:val="24"/>
              </w:rPr>
              <w:t>.</w:t>
            </w:r>
          </w:p>
        </w:tc>
        <w:tc>
          <w:tcPr>
            <w:tcW w:w="3379" w:type="dxa"/>
            <w:tcBorders>
              <w:top w:val="single" w:sz="4" w:space="0" w:color="auto"/>
              <w:bottom w:val="single" w:sz="4" w:space="0" w:color="auto"/>
            </w:tcBorders>
            <w:vAlign w:val="center"/>
          </w:tcPr>
          <w:p w14:paraId="5CBD4C7D" w14:textId="77777777"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Item</w:t>
            </w:r>
          </w:p>
        </w:tc>
        <w:tc>
          <w:tcPr>
            <w:tcW w:w="1184" w:type="dxa"/>
            <w:tcBorders>
              <w:top w:val="single" w:sz="4" w:space="0" w:color="auto"/>
              <w:bottom w:val="single" w:sz="4" w:space="0" w:color="auto"/>
            </w:tcBorders>
            <w:vAlign w:val="center"/>
          </w:tcPr>
          <w:p w14:paraId="7119B84C" w14:textId="7F71A82A"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N</w:t>
            </w:r>
          </w:p>
        </w:tc>
        <w:tc>
          <w:tcPr>
            <w:tcW w:w="2129" w:type="dxa"/>
            <w:tcBorders>
              <w:top w:val="single" w:sz="4" w:space="0" w:color="auto"/>
              <w:bottom w:val="single" w:sz="4" w:space="0" w:color="auto"/>
            </w:tcBorders>
            <w:vAlign w:val="center"/>
          </w:tcPr>
          <w:p w14:paraId="652C2ED9" w14:textId="190704FD" w:rsidR="00F16870" w:rsidRPr="00F16870" w:rsidRDefault="00F16870" w:rsidP="00CB066B">
            <w:pPr>
              <w:contextualSpacing/>
              <w:jc w:val="center"/>
              <w:rPr>
                <w:rFonts w:ascii="Times New Roman" w:hAnsi="Times New Roman" w:cs="Times New Roman"/>
                <w:b/>
                <w:bCs/>
                <w:sz w:val="24"/>
                <w:szCs w:val="24"/>
              </w:rPr>
            </w:pPr>
            <w:r w:rsidRPr="00F16870">
              <w:rPr>
                <w:rFonts w:ascii="Times New Roman" w:hAnsi="Times New Roman" w:cs="Times New Roman"/>
                <w:b/>
                <w:bCs/>
                <w:sz w:val="24"/>
                <w:szCs w:val="24"/>
              </w:rPr>
              <w:t>Percentage</w:t>
            </w:r>
          </w:p>
        </w:tc>
      </w:tr>
      <w:tr w:rsidR="000A2B70" w:rsidRPr="006E0D4D" w14:paraId="6E68389A" w14:textId="77777777" w:rsidTr="00BC4BBD">
        <w:trPr>
          <w:trHeight w:val="767"/>
        </w:trPr>
        <w:tc>
          <w:tcPr>
            <w:tcW w:w="1436" w:type="dxa"/>
            <w:tcBorders>
              <w:top w:val="single" w:sz="4" w:space="0" w:color="auto"/>
              <w:bottom w:val="single" w:sz="4" w:space="0" w:color="auto"/>
            </w:tcBorders>
            <w:vAlign w:val="center"/>
          </w:tcPr>
          <w:p w14:paraId="2455B824"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w:t>
            </w:r>
          </w:p>
        </w:tc>
        <w:tc>
          <w:tcPr>
            <w:tcW w:w="3379" w:type="dxa"/>
            <w:tcBorders>
              <w:top w:val="single" w:sz="4" w:space="0" w:color="auto"/>
              <w:bottom w:val="single" w:sz="4" w:space="0" w:color="auto"/>
            </w:tcBorders>
            <w:vAlign w:val="center"/>
          </w:tcPr>
          <w:p w14:paraId="07860E3B" w14:textId="5803B914"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Number of students using social media</w:t>
            </w:r>
          </w:p>
        </w:tc>
        <w:tc>
          <w:tcPr>
            <w:tcW w:w="1184" w:type="dxa"/>
            <w:tcBorders>
              <w:top w:val="single" w:sz="4" w:space="0" w:color="auto"/>
              <w:bottom w:val="single" w:sz="4" w:space="0" w:color="auto"/>
            </w:tcBorders>
            <w:vAlign w:val="center"/>
          </w:tcPr>
          <w:p w14:paraId="3CDC960C"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470</w:t>
            </w:r>
          </w:p>
        </w:tc>
        <w:tc>
          <w:tcPr>
            <w:tcW w:w="2129" w:type="dxa"/>
            <w:tcBorders>
              <w:top w:val="single" w:sz="4" w:space="0" w:color="auto"/>
              <w:bottom w:val="single" w:sz="4" w:space="0" w:color="auto"/>
            </w:tcBorders>
            <w:vAlign w:val="center"/>
          </w:tcPr>
          <w:p w14:paraId="75750F11"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100</w:t>
            </w:r>
          </w:p>
        </w:tc>
      </w:tr>
      <w:tr w:rsidR="000A2B70" w:rsidRPr="006E0D4D" w14:paraId="6F868A69" w14:textId="77777777" w:rsidTr="00BC4BBD">
        <w:trPr>
          <w:trHeight w:val="483"/>
        </w:trPr>
        <w:tc>
          <w:tcPr>
            <w:tcW w:w="8128" w:type="dxa"/>
            <w:gridSpan w:val="4"/>
            <w:tcBorders>
              <w:top w:val="single" w:sz="4" w:space="0" w:color="auto"/>
              <w:bottom w:val="single" w:sz="4" w:space="0" w:color="auto"/>
            </w:tcBorders>
            <w:vAlign w:val="center"/>
          </w:tcPr>
          <w:p w14:paraId="2DA6B550" w14:textId="602F1026"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b/>
                <w:bCs/>
                <w:sz w:val="24"/>
                <w:szCs w:val="24"/>
              </w:rPr>
              <w:t>Purpose of Social Media Use</w:t>
            </w:r>
          </w:p>
        </w:tc>
      </w:tr>
      <w:tr w:rsidR="000A2B70" w:rsidRPr="006E0D4D" w14:paraId="240B6575" w14:textId="77777777" w:rsidTr="00BC4BBD">
        <w:trPr>
          <w:trHeight w:val="454"/>
        </w:trPr>
        <w:tc>
          <w:tcPr>
            <w:tcW w:w="1436" w:type="dxa"/>
            <w:tcBorders>
              <w:top w:val="single" w:sz="4" w:space="0" w:color="auto"/>
            </w:tcBorders>
            <w:vAlign w:val="center"/>
          </w:tcPr>
          <w:p w14:paraId="0FAA4D63"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w:t>
            </w:r>
          </w:p>
        </w:tc>
        <w:tc>
          <w:tcPr>
            <w:tcW w:w="3379" w:type="dxa"/>
            <w:tcBorders>
              <w:top w:val="single" w:sz="4" w:space="0" w:color="auto"/>
            </w:tcBorders>
            <w:vAlign w:val="center"/>
          </w:tcPr>
          <w:p w14:paraId="13677568"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Entertainment</w:t>
            </w:r>
          </w:p>
        </w:tc>
        <w:tc>
          <w:tcPr>
            <w:tcW w:w="1184" w:type="dxa"/>
            <w:tcBorders>
              <w:top w:val="single" w:sz="4" w:space="0" w:color="auto"/>
            </w:tcBorders>
            <w:vAlign w:val="center"/>
          </w:tcPr>
          <w:p w14:paraId="030FD13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171</w:t>
            </w:r>
          </w:p>
        </w:tc>
        <w:tc>
          <w:tcPr>
            <w:tcW w:w="2129" w:type="dxa"/>
            <w:tcBorders>
              <w:top w:val="single" w:sz="4" w:space="0" w:color="auto"/>
            </w:tcBorders>
            <w:vAlign w:val="center"/>
          </w:tcPr>
          <w:p w14:paraId="10DA6BA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36.4</w:t>
            </w:r>
          </w:p>
        </w:tc>
      </w:tr>
      <w:tr w:rsidR="000A2B70" w:rsidRPr="006E0D4D" w14:paraId="1CDDDB49" w14:textId="77777777" w:rsidTr="00BC4BBD">
        <w:trPr>
          <w:trHeight w:val="454"/>
        </w:trPr>
        <w:tc>
          <w:tcPr>
            <w:tcW w:w="1436" w:type="dxa"/>
            <w:vAlign w:val="center"/>
          </w:tcPr>
          <w:p w14:paraId="643FFAB1"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2</w:t>
            </w:r>
          </w:p>
        </w:tc>
        <w:tc>
          <w:tcPr>
            <w:tcW w:w="3379" w:type="dxa"/>
            <w:vAlign w:val="center"/>
          </w:tcPr>
          <w:p w14:paraId="05813331"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Communication</w:t>
            </w:r>
          </w:p>
        </w:tc>
        <w:tc>
          <w:tcPr>
            <w:tcW w:w="1184" w:type="dxa"/>
            <w:vAlign w:val="center"/>
          </w:tcPr>
          <w:p w14:paraId="48959EF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79</w:t>
            </w:r>
          </w:p>
        </w:tc>
        <w:tc>
          <w:tcPr>
            <w:tcW w:w="2129" w:type="dxa"/>
            <w:vAlign w:val="center"/>
          </w:tcPr>
          <w:p w14:paraId="2EFF499C"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16.8</w:t>
            </w:r>
          </w:p>
        </w:tc>
      </w:tr>
      <w:tr w:rsidR="000A2B70" w:rsidRPr="006E0D4D" w14:paraId="10B9A479" w14:textId="77777777" w:rsidTr="00BC4BBD">
        <w:trPr>
          <w:trHeight w:val="454"/>
        </w:trPr>
        <w:tc>
          <w:tcPr>
            <w:tcW w:w="1436" w:type="dxa"/>
            <w:vAlign w:val="center"/>
          </w:tcPr>
          <w:p w14:paraId="06323E3D"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3</w:t>
            </w:r>
          </w:p>
        </w:tc>
        <w:tc>
          <w:tcPr>
            <w:tcW w:w="3379" w:type="dxa"/>
            <w:vAlign w:val="center"/>
          </w:tcPr>
          <w:p w14:paraId="508A5EE9"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Shopping</w:t>
            </w:r>
          </w:p>
        </w:tc>
        <w:tc>
          <w:tcPr>
            <w:tcW w:w="1184" w:type="dxa"/>
            <w:vAlign w:val="center"/>
          </w:tcPr>
          <w:p w14:paraId="6767E5B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49</w:t>
            </w:r>
          </w:p>
        </w:tc>
        <w:tc>
          <w:tcPr>
            <w:tcW w:w="2129" w:type="dxa"/>
            <w:vAlign w:val="center"/>
          </w:tcPr>
          <w:p w14:paraId="17E3710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10.4</w:t>
            </w:r>
          </w:p>
        </w:tc>
      </w:tr>
      <w:tr w:rsidR="000A2B70" w:rsidRPr="006E0D4D" w14:paraId="22F6806B" w14:textId="77777777" w:rsidTr="00BC4BBD">
        <w:trPr>
          <w:trHeight w:val="454"/>
        </w:trPr>
        <w:tc>
          <w:tcPr>
            <w:tcW w:w="1436" w:type="dxa"/>
            <w:vAlign w:val="center"/>
          </w:tcPr>
          <w:p w14:paraId="3CE7728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w:t>
            </w:r>
          </w:p>
        </w:tc>
        <w:tc>
          <w:tcPr>
            <w:tcW w:w="3379" w:type="dxa"/>
            <w:vAlign w:val="center"/>
          </w:tcPr>
          <w:p w14:paraId="1620695A"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Education</w:t>
            </w:r>
          </w:p>
        </w:tc>
        <w:tc>
          <w:tcPr>
            <w:tcW w:w="1184" w:type="dxa"/>
            <w:vAlign w:val="center"/>
          </w:tcPr>
          <w:p w14:paraId="747654C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192</w:t>
            </w:r>
          </w:p>
        </w:tc>
        <w:tc>
          <w:tcPr>
            <w:tcW w:w="2129" w:type="dxa"/>
            <w:vAlign w:val="center"/>
          </w:tcPr>
          <w:p w14:paraId="7A9FEB4D"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40.9</w:t>
            </w:r>
          </w:p>
        </w:tc>
      </w:tr>
      <w:tr w:rsidR="000A2B70" w:rsidRPr="006E0D4D" w14:paraId="760FA901" w14:textId="77777777" w:rsidTr="00BC4BBD">
        <w:trPr>
          <w:trHeight w:val="454"/>
        </w:trPr>
        <w:tc>
          <w:tcPr>
            <w:tcW w:w="1436" w:type="dxa"/>
            <w:vAlign w:val="center"/>
          </w:tcPr>
          <w:p w14:paraId="65A9578B"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5</w:t>
            </w:r>
          </w:p>
        </w:tc>
        <w:tc>
          <w:tcPr>
            <w:tcW w:w="3379" w:type="dxa"/>
            <w:vAlign w:val="center"/>
          </w:tcPr>
          <w:p w14:paraId="2C90650F" w14:textId="77777777" w:rsidR="000A2B70" w:rsidRPr="006E0D4D" w:rsidRDefault="000A2B70" w:rsidP="00CB066B">
            <w:pPr>
              <w:contextualSpacing/>
              <w:rPr>
                <w:rFonts w:ascii="Times New Roman" w:hAnsi="Times New Roman" w:cs="Times New Roman"/>
                <w:sz w:val="24"/>
                <w:szCs w:val="24"/>
              </w:rPr>
            </w:pPr>
            <w:r w:rsidRPr="006E0D4D">
              <w:rPr>
                <w:rFonts w:ascii="Times New Roman" w:hAnsi="Times New Roman" w:cs="Times New Roman"/>
                <w:sz w:val="24"/>
                <w:szCs w:val="24"/>
              </w:rPr>
              <w:t>For making Reels and Shorts</w:t>
            </w:r>
          </w:p>
        </w:tc>
        <w:tc>
          <w:tcPr>
            <w:tcW w:w="1184" w:type="dxa"/>
            <w:vAlign w:val="center"/>
          </w:tcPr>
          <w:p w14:paraId="3A81CA10"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94</w:t>
            </w:r>
          </w:p>
        </w:tc>
        <w:tc>
          <w:tcPr>
            <w:tcW w:w="2129" w:type="dxa"/>
            <w:vAlign w:val="center"/>
          </w:tcPr>
          <w:p w14:paraId="2031AAF2" w14:textId="77777777" w:rsidR="000A2B70" w:rsidRPr="006E0D4D" w:rsidRDefault="000A2B70" w:rsidP="00CB066B">
            <w:pPr>
              <w:contextualSpacing/>
              <w:jc w:val="center"/>
              <w:rPr>
                <w:rFonts w:ascii="Times New Roman" w:hAnsi="Times New Roman" w:cs="Times New Roman"/>
                <w:sz w:val="24"/>
                <w:szCs w:val="24"/>
              </w:rPr>
            </w:pPr>
            <w:r w:rsidRPr="006E0D4D">
              <w:rPr>
                <w:rFonts w:ascii="Times New Roman" w:hAnsi="Times New Roman" w:cs="Times New Roman"/>
                <w:sz w:val="24"/>
                <w:szCs w:val="24"/>
              </w:rPr>
              <w:t>20</w:t>
            </w:r>
          </w:p>
        </w:tc>
      </w:tr>
    </w:tbl>
    <w:p w14:paraId="51D394B5" w14:textId="77777777" w:rsidR="000A2B70" w:rsidRDefault="000A2B70" w:rsidP="00CB066B">
      <w:pPr>
        <w:contextualSpacing/>
        <w:rPr>
          <w:rFonts w:ascii="Times New Roman" w:hAnsi="Times New Roman" w:cs="Times New Roman"/>
          <w:sz w:val="24"/>
          <w:szCs w:val="24"/>
        </w:rPr>
      </w:pPr>
    </w:p>
    <w:p w14:paraId="4D44D281" w14:textId="29ABA7B9" w:rsidR="000A2B70" w:rsidRPr="00344160" w:rsidRDefault="000A2B70" w:rsidP="00CB066B">
      <w:pPr>
        <w:spacing w:line="360" w:lineRule="auto"/>
        <w:ind w:firstLine="720"/>
        <w:contextualSpacing/>
        <w:jc w:val="both"/>
        <w:rPr>
          <w:rFonts w:ascii="Times New Roman" w:hAnsi="Times New Roman" w:cs="Times New Roman"/>
          <w:sz w:val="24"/>
          <w:szCs w:val="24"/>
        </w:rPr>
      </w:pPr>
      <w:r w:rsidRPr="000A2B70">
        <w:rPr>
          <w:rFonts w:ascii="Times New Roman" w:hAnsi="Times New Roman" w:cs="Times New Roman"/>
          <w:sz w:val="24"/>
          <w:szCs w:val="24"/>
        </w:rPr>
        <w:lastRenderedPageBreak/>
        <w:t>This table shows that all 470 students (100%) who participated in the survey are using social media. The largest number of respondents, i.e. 40.9</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(192) use social media for educational purposes. This indicates that social media has become an important medium for gathering information and sharing educational knowledge. The second most important purpose is entertainment. 36.4</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(171) students use social media for jokes, movies, etc. An important finding is that 20</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(94) students are not just viewers but also creative participants in making videos (Content Creators). 16.8</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(79 people) use social media for communication and 10.4</w:t>
      </w:r>
      <w:r>
        <w:rPr>
          <w:rFonts w:ascii="Times New Roman" w:hAnsi="Times New Roman" w:cs="Times New Roman"/>
          <w:sz w:val="24"/>
          <w:szCs w:val="24"/>
        </w:rPr>
        <w:t xml:space="preserve"> percent</w:t>
      </w:r>
      <w:r w:rsidRPr="000A2B70">
        <w:rPr>
          <w:rFonts w:ascii="Times New Roman" w:hAnsi="Times New Roman" w:cs="Times New Roman"/>
          <w:sz w:val="24"/>
          <w:szCs w:val="24"/>
        </w:rPr>
        <w:t xml:space="preserve"> (49 people) use social media for online shopping.</w:t>
      </w:r>
    </w:p>
    <w:p w14:paraId="58867C3D" w14:textId="66D66988" w:rsidR="002C2881" w:rsidRPr="002C532A" w:rsidRDefault="002C2881" w:rsidP="00CB066B">
      <w:pPr>
        <w:spacing w:line="360" w:lineRule="auto"/>
        <w:contextualSpacing/>
        <w:rPr>
          <w:rFonts w:ascii="Times New Roman" w:hAnsi="Times New Roman" w:cs="Times New Roman"/>
          <w:b/>
          <w:bCs/>
          <w:sz w:val="24"/>
          <w:szCs w:val="24"/>
        </w:rPr>
      </w:pPr>
      <w:bookmarkStart w:id="0" w:name="_Hlk197773944"/>
      <w:r w:rsidRPr="002C532A">
        <w:rPr>
          <w:rFonts w:ascii="Times New Roman" w:hAnsi="Times New Roman" w:cs="Times New Roman"/>
          <w:b/>
          <w:bCs/>
          <w:sz w:val="24"/>
          <w:szCs w:val="24"/>
        </w:rPr>
        <w:t>Duration of Digital Media Device Use Among Higher Secondary School Students</w:t>
      </w:r>
      <w:bookmarkEnd w:id="0"/>
    </w:p>
    <w:p w14:paraId="3A590A99" w14:textId="77777777" w:rsidR="002C2881" w:rsidRDefault="002C2881" w:rsidP="00CB066B">
      <w:pPr>
        <w:spacing w:line="360" w:lineRule="auto"/>
        <w:ind w:firstLine="720"/>
        <w:contextualSpacing/>
        <w:jc w:val="both"/>
        <w:rPr>
          <w:rFonts w:ascii="Times New Roman" w:hAnsi="Times New Roman" w:cs="Times New Roman"/>
          <w:sz w:val="24"/>
          <w:szCs w:val="24"/>
        </w:rPr>
      </w:pPr>
      <w:r w:rsidRPr="002540C0">
        <w:rPr>
          <w:rFonts w:ascii="Times New Roman" w:hAnsi="Times New Roman" w:cs="Times New Roman"/>
          <w:sz w:val="24"/>
          <w:szCs w:val="24"/>
        </w:rPr>
        <w:t xml:space="preserve">This section examines how much time higher secondary school students spend using digital devices on a daily basis. </w:t>
      </w:r>
    </w:p>
    <w:p w14:paraId="133F31FD" w14:textId="5DBA0AF9" w:rsidR="002C2881" w:rsidRPr="00F95FB0" w:rsidRDefault="002C2881"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4</w:t>
      </w:r>
    </w:p>
    <w:p w14:paraId="7A6D74A6" w14:textId="77777777" w:rsidR="002C2881" w:rsidRPr="002540C0" w:rsidRDefault="002C2881" w:rsidP="00CB066B">
      <w:pPr>
        <w:spacing w:line="360" w:lineRule="auto"/>
        <w:contextualSpacing/>
        <w:jc w:val="both"/>
        <w:rPr>
          <w:rFonts w:ascii="Times New Roman" w:hAnsi="Times New Roman" w:cs="Times New Roman"/>
          <w:i/>
          <w:iCs/>
          <w:sz w:val="24"/>
          <w:szCs w:val="24"/>
        </w:rPr>
      </w:pPr>
      <w:r w:rsidRPr="002540C0">
        <w:rPr>
          <w:rFonts w:ascii="Times New Roman" w:hAnsi="Times New Roman" w:cs="Times New Roman"/>
          <w:i/>
          <w:iCs/>
          <w:sz w:val="24"/>
          <w:szCs w:val="24"/>
        </w:rPr>
        <w:t>Duration of Digital Media Device Use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071"/>
        <w:gridCol w:w="1531"/>
        <w:gridCol w:w="2100"/>
      </w:tblGrid>
      <w:tr w:rsidR="002C2881" w:rsidRPr="00344160" w14:paraId="151D8872" w14:textId="77777777" w:rsidTr="00CB066B">
        <w:trPr>
          <w:trHeight w:val="340"/>
        </w:trPr>
        <w:tc>
          <w:tcPr>
            <w:tcW w:w="1489" w:type="dxa"/>
            <w:tcBorders>
              <w:top w:val="single" w:sz="4" w:space="0" w:color="auto"/>
              <w:bottom w:val="single" w:sz="4" w:space="0" w:color="auto"/>
            </w:tcBorders>
            <w:vAlign w:val="center"/>
          </w:tcPr>
          <w:p w14:paraId="5420F7EB" w14:textId="7777777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Si.No</w:t>
            </w:r>
          </w:p>
        </w:tc>
        <w:tc>
          <w:tcPr>
            <w:tcW w:w="3071" w:type="dxa"/>
            <w:tcBorders>
              <w:top w:val="single" w:sz="4" w:space="0" w:color="auto"/>
              <w:bottom w:val="single" w:sz="4" w:space="0" w:color="auto"/>
            </w:tcBorders>
            <w:vAlign w:val="center"/>
          </w:tcPr>
          <w:p w14:paraId="0FD3D6B4" w14:textId="7777777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531" w:type="dxa"/>
            <w:tcBorders>
              <w:top w:val="single" w:sz="4" w:space="0" w:color="auto"/>
              <w:bottom w:val="single" w:sz="4" w:space="0" w:color="auto"/>
            </w:tcBorders>
            <w:vAlign w:val="center"/>
          </w:tcPr>
          <w:p w14:paraId="43D59672" w14:textId="4F42E928"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100" w:type="dxa"/>
            <w:tcBorders>
              <w:top w:val="single" w:sz="4" w:space="0" w:color="auto"/>
              <w:bottom w:val="single" w:sz="4" w:space="0" w:color="auto"/>
            </w:tcBorders>
            <w:vAlign w:val="center"/>
          </w:tcPr>
          <w:p w14:paraId="4CE0732F" w14:textId="2A6AD5D7" w:rsidR="002C2881" w:rsidRPr="00BC4BBD" w:rsidRDefault="002C2881"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2C2881" w:rsidRPr="00344160" w14:paraId="4684C136" w14:textId="77777777" w:rsidTr="00CB066B">
        <w:trPr>
          <w:trHeight w:val="340"/>
        </w:trPr>
        <w:tc>
          <w:tcPr>
            <w:tcW w:w="1489" w:type="dxa"/>
            <w:tcBorders>
              <w:top w:val="single" w:sz="4" w:space="0" w:color="auto"/>
            </w:tcBorders>
            <w:vAlign w:val="center"/>
          </w:tcPr>
          <w:p w14:paraId="761992A8"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071" w:type="dxa"/>
            <w:tcBorders>
              <w:top w:val="single" w:sz="4" w:space="0" w:color="auto"/>
            </w:tcBorders>
            <w:vAlign w:val="center"/>
          </w:tcPr>
          <w:p w14:paraId="4E1C368F"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531" w:type="dxa"/>
            <w:tcBorders>
              <w:top w:val="single" w:sz="4" w:space="0" w:color="auto"/>
            </w:tcBorders>
            <w:vAlign w:val="center"/>
          </w:tcPr>
          <w:p w14:paraId="2B65EBC9"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168</w:t>
            </w:r>
          </w:p>
        </w:tc>
        <w:tc>
          <w:tcPr>
            <w:tcW w:w="2100" w:type="dxa"/>
            <w:tcBorders>
              <w:top w:val="single" w:sz="4" w:space="0" w:color="auto"/>
            </w:tcBorders>
            <w:vAlign w:val="center"/>
          </w:tcPr>
          <w:p w14:paraId="00133DB6"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35.7</w:t>
            </w:r>
          </w:p>
        </w:tc>
      </w:tr>
      <w:tr w:rsidR="002C2881" w:rsidRPr="00344160" w14:paraId="7F248961" w14:textId="77777777" w:rsidTr="00CB066B">
        <w:trPr>
          <w:trHeight w:val="340"/>
        </w:trPr>
        <w:tc>
          <w:tcPr>
            <w:tcW w:w="1489" w:type="dxa"/>
            <w:vAlign w:val="center"/>
          </w:tcPr>
          <w:p w14:paraId="6DF50C35"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071" w:type="dxa"/>
            <w:vAlign w:val="center"/>
          </w:tcPr>
          <w:p w14:paraId="6CE2340E"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531" w:type="dxa"/>
            <w:vAlign w:val="center"/>
          </w:tcPr>
          <w:p w14:paraId="3CF3DF05"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215</w:t>
            </w:r>
          </w:p>
        </w:tc>
        <w:tc>
          <w:tcPr>
            <w:tcW w:w="2100" w:type="dxa"/>
            <w:vAlign w:val="center"/>
          </w:tcPr>
          <w:p w14:paraId="72BF85E0"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45.7</w:t>
            </w:r>
          </w:p>
        </w:tc>
      </w:tr>
      <w:tr w:rsidR="002C2881" w:rsidRPr="00344160" w14:paraId="7EE2EE3D" w14:textId="77777777" w:rsidTr="00CB066B">
        <w:trPr>
          <w:trHeight w:val="340"/>
        </w:trPr>
        <w:tc>
          <w:tcPr>
            <w:tcW w:w="1489" w:type="dxa"/>
            <w:vAlign w:val="center"/>
          </w:tcPr>
          <w:p w14:paraId="37B75470"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071" w:type="dxa"/>
            <w:vAlign w:val="center"/>
          </w:tcPr>
          <w:p w14:paraId="0F2F0C74"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531" w:type="dxa"/>
            <w:vAlign w:val="center"/>
          </w:tcPr>
          <w:p w14:paraId="1AFD87B9"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87</w:t>
            </w:r>
          </w:p>
        </w:tc>
        <w:tc>
          <w:tcPr>
            <w:tcW w:w="2100" w:type="dxa"/>
            <w:vAlign w:val="center"/>
          </w:tcPr>
          <w:p w14:paraId="0B4C85EC" w14:textId="77777777" w:rsidR="002C2881" w:rsidRPr="00344160" w:rsidRDefault="002C2881" w:rsidP="007832CA">
            <w:pPr>
              <w:jc w:val="center"/>
              <w:rPr>
                <w:rFonts w:ascii="Times New Roman" w:hAnsi="Times New Roman" w:cs="Times New Roman"/>
                <w:sz w:val="24"/>
                <w:szCs w:val="24"/>
              </w:rPr>
            </w:pPr>
            <w:r w:rsidRPr="00344160">
              <w:rPr>
                <w:rFonts w:ascii="Times New Roman" w:hAnsi="Times New Roman" w:cs="Times New Roman"/>
                <w:sz w:val="24"/>
                <w:szCs w:val="24"/>
              </w:rPr>
              <w:t>18.5</w:t>
            </w:r>
          </w:p>
        </w:tc>
      </w:tr>
    </w:tbl>
    <w:p w14:paraId="7E4A16F2" w14:textId="77777777" w:rsidR="000A2B70" w:rsidRPr="00CB066B" w:rsidRDefault="000A2B70" w:rsidP="00CB066B">
      <w:pPr>
        <w:spacing w:line="360" w:lineRule="auto"/>
        <w:contextualSpacing/>
        <w:jc w:val="both"/>
        <w:rPr>
          <w:rFonts w:ascii="Times New Roman" w:hAnsi="Times New Roman" w:cs="Times New Roman"/>
          <w:sz w:val="12"/>
          <w:szCs w:val="12"/>
          <w:lang w:val="en-US"/>
        </w:rPr>
      </w:pPr>
    </w:p>
    <w:p w14:paraId="6E6ED159" w14:textId="6935FD25" w:rsidR="00053A16" w:rsidRDefault="00053A16" w:rsidP="00CB066B">
      <w:pPr>
        <w:spacing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By</w:t>
      </w:r>
      <w:r w:rsidRPr="00053A16">
        <w:rPr>
          <w:rFonts w:ascii="Times New Roman" w:hAnsi="Times New Roman" w:cs="Times New Roman"/>
          <w:sz w:val="24"/>
          <w:szCs w:val="24"/>
          <w:lang w:val="en-US"/>
        </w:rPr>
        <w:t xml:space="preserve"> analyzing the data on the time students spend in the digital world, </w:t>
      </w:r>
      <w:r>
        <w:rPr>
          <w:rFonts w:ascii="Times New Roman" w:hAnsi="Times New Roman" w:cs="Times New Roman"/>
          <w:sz w:val="24"/>
          <w:szCs w:val="24"/>
          <w:lang w:val="en-US"/>
        </w:rPr>
        <w:t xml:space="preserve">it shows that, </w:t>
      </w:r>
      <w:r w:rsidR="00CB066B" w:rsidRPr="00053A16">
        <w:rPr>
          <w:rFonts w:ascii="Times New Roman" w:hAnsi="Times New Roman" w:cs="Times New Roman"/>
          <w:sz w:val="24"/>
          <w:szCs w:val="24"/>
          <w:lang w:val="en-US"/>
        </w:rPr>
        <w:t>the</w:t>
      </w:r>
      <w:r w:rsidRPr="00053A16">
        <w:rPr>
          <w:rFonts w:ascii="Times New Roman" w:hAnsi="Times New Roman" w:cs="Times New Roman"/>
          <w:sz w:val="24"/>
          <w:szCs w:val="24"/>
          <w:lang w:val="en-US"/>
        </w:rPr>
        <w:t xml:space="preserve"> largest number of students surveyed, i.e. 45.7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(215), use digital devices for 1 to 3 hours a day. This indicates a moderate level of digital engagement.</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35.7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(168) of students spend less than an hour on digital platforms. This shows that there is a segment of students who use technology with proper control for studies and other things.</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18.5</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(87) of students allocate more than 3 hours a day to digital devices.</w:t>
      </w:r>
    </w:p>
    <w:p w14:paraId="2C6247CF" w14:textId="5C348B72" w:rsidR="00053A16" w:rsidRPr="002C532A" w:rsidRDefault="00053A16"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Digital Game Usage Among Higher Secondary School Students</w:t>
      </w:r>
    </w:p>
    <w:p w14:paraId="51698912" w14:textId="63614872" w:rsidR="00053A16" w:rsidRDefault="00053A16" w:rsidP="00CB066B">
      <w:pPr>
        <w:spacing w:line="360" w:lineRule="auto"/>
        <w:ind w:firstLine="720"/>
        <w:contextualSpacing/>
        <w:jc w:val="both"/>
        <w:rPr>
          <w:rFonts w:ascii="Times New Roman" w:hAnsi="Times New Roman" w:cs="Times New Roman"/>
          <w:sz w:val="24"/>
          <w:szCs w:val="24"/>
        </w:rPr>
      </w:pPr>
      <w:r w:rsidRPr="00390097">
        <w:rPr>
          <w:rFonts w:ascii="Times New Roman" w:hAnsi="Times New Roman" w:cs="Times New Roman"/>
          <w:sz w:val="24"/>
          <w:szCs w:val="24"/>
        </w:rPr>
        <w:t>This section explores how higher secondary school students engage with digital games. It includes the proportion of students who do not play digital games, those who play occasionally</w:t>
      </w:r>
      <w:r w:rsidR="00422CD3">
        <w:rPr>
          <w:rFonts w:ascii="Times New Roman" w:hAnsi="Times New Roman" w:cs="Times New Roman"/>
          <w:sz w:val="24"/>
          <w:szCs w:val="24"/>
        </w:rPr>
        <w:t xml:space="preserve"> and</w:t>
      </w:r>
      <w:r w:rsidRPr="00390097">
        <w:rPr>
          <w:rFonts w:ascii="Times New Roman" w:hAnsi="Times New Roman" w:cs="Times New Roman"/>
          <w:sz w:val="24"/>
          <w:szCs w:val="24"/>
        </w:rPr>
        <w:t xml:space="preserve"> those who spend significant time gaming. </w:t>
      </w:r>
    </w:p>
    <w:p w14:paraId="58BC4C35" w14:textId="57853450" w:rsidR="00053A16" w:rsidRPr="00F95FB0" w:rsidRDefault="00053A16"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5</w:t>
      </w:r>
    </w:p>
    <w:p w14:paraId="4AC470D5" w14:textId="77777777" w:rsidR="00053A16" w:rsidRPr="00390097" w:rsidRDefault="00053A16" w:rsidP="00CB066B">
      <w:pPr>
        <w:spacing w:line="360" w:lineRule="auto"/>
        <w:contextualSpacing/>
        <w:jc w:val="both"/>
        <w:rPr>
          <w:rFonts w:ascii="Times New Roman" w:hAnsi="Times New Roman" w:cs="Times New Roman"/>
          <w:i/>
          <w:iCs/>
          <w:sz w:val="24"/>
          <w:szCs w:val="24"/>
        </w:rPr>
      </w:pPr>
      <w:r w:rsidRPr="00390097">
        <w:rPr>
          <w:rFonts w:ascii="Times New Roman" w:hAnsi="Times New Roman" w:cs="Times New Roman"/>
          <w:i/>
          <w:iCs/>
          <w:sz w:val="24"/>
          <w:szCs w:val="24"/>
        </w:rPr>
        <w:t>Digital Game Usage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209"/>
        <w:gridCol w:w="1509"/>
        <w:gridCol w:w="2264"/>
      </w:tblGrid>
      <w:tr w:rsidR="00053A16" w:rsidRPr="00344160" w14:paraId="2E58FEC4" w14:textId="77777777" w:rsidTr="00CB066B">
        <w:trPr>
          <w:trHeight w:val="340"/>
        </w:trPr>
        <w:tc>
          <w:tcPr>
            <w:tcW w:w="1489" w:type="dxa"/>
            <w:tcBorders>
              <w:top w:val="single" w:sz="4" w:space="0" w:color="auto"/>
              <w:bottom w:val="single" w:sz="4" w:space="0" w:color="auto"/>
            </w:tcBorders>
            <w:vAlign w:val="center"/>
          </w:tcPr>
          <w:p w14:paraId="6D298493" w14:textId="77777777"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Si. No</w:t>
            </w:r>
          </w:p>
        </w:tc>
        <w:tc>
          <w:tcPr>
            <w:tcW w:w="3209" w:type="dxa"/>
            <w:tcBorders>
              <w:top w:val="single" w:sz="4" w:space="0" w:color="auto"/>
              <w:bottom w:val="single" w:sz="4" w:space="0" w:color="auto"/>
            </w:tcBorders>
            <w:vAlign w:val="center"/>
          </w:tcPr>
          <w:p w14:paraId="6CCFFC80" w14:textId="77777777"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Item</w:t>
            </w:r>
          </w:p>
        </w:tc>
        <w:tc>
          <w:tcPr>
            <w:tcW w:w="1509" w:type="dxa"/>
            <w:tcBorders>
              <w:top w:val="single" w:sz="4" w:space="0" w:color="auto"/>
              <w:bottom w:val="single" w:sz="4" w:space="0" w:color="auto"/>
            </w:tcBorders>
            <w:vAlign w:val="center"/>
          </w:tcPr>
          <w:p w14:paraId="24DE1BE4" w14:textId="6B4541BC"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N</w:t>
            </w:r>
          </w:p>
        </w:tc>
        <w:tc>
          <w:tcPr>
            <w:tcW w:w="2264" w:type="dxa"/>
            <w:tcBorders>
              <w:top w:val="single" w:sz="4" w:space="0" w:color="auto"/>
              <w:bottom w:val="single" w:sz="4" w:space="0" w:color="auto"/>
            </w:tcBorders>
            <w:vAlign w:val="center"/>
          </w:tcPr>
          <w:p w14:paraId="0216B982" w14:textId="39C54B50" w:rsidR="00053A16" w:rsidRPr="00BC4BBD" w:rsidRDefault="00053A16" w:rsidP="007832CA">
            <w:pPr>
              <w:jc w:val="center"/>
              <w:rPr>
                <w:rFonts w:ascii="Times New Roman" w:hAnsi="Times New Roman" w:cs="Times New Roman"/>
                <w:b/>
                <w:bCs/>
                <w:sz w:val="24"/>
                <w:szCs w:val="24"/>
              </w:rPr>
            </w:pPr>
            <w:r w:rsidRPr="00BC4BBD">
              <w:rPr>
                <w:rFonts w:ascii="Times New Roman" w:hAnsi="Times New Roman" w:cs="Times New Roman"/>
                <w:b/>
                <w:bCs/>
                <w:sz w:val="24"/>
                <w:szCs w:val="24"/>
              </w:rPr>
              <w:t>Percentage</w:t>
            </w:r>
          </w:p>
        </w:tc>
      </w:tr>
      <w:tr w:rsidR="00053A16" w:rsidRPr="00344160" w14:paraId="7C1C42A0" w14:textId="77777777" w:rsidTr="00CB066B">
        <w:trPr>
          <w:trHeight w:val="340"/>
        </w:trPr>
        <w:tc>
          <w:tcPr>
            <w:tcW w:w="1489" w:type="dxa"/>
            <w:tcBorders>
              <w:top w:val="single" w:sz="4" w:space="0" w:color="auto"/>
            </w:tcBorders>
            <w:vAlign w:val="center"/>
          </w:tcPr>
          <w:p w14:paraId="0D9B9DFE"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209" w:type="dxa"/>
            <w:tcBorders>
              <w:top w:val="single" w:sz="4" w:space="0" w:color="auto"/>
            </w:tcBorders>
            <w:vAlign w:val="center"/>
          </w:tcPr>
          <w:p w14:paraId="2608D9DD"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Non users</w:t>
            </w:r>
          </w:p>
        </w:tc>
        <w:tc>
          <w:tcPr>
            <w:tcW w:w="1509" w:type="dxa"/>
            <w:tcBorders>
              <w:top w:val="single" w:sz="4" w:space="0" w:color="auto"/>
            </w:tcBorders>
            <w:vAlign w:val="center"/>
          </w:tcPr>
          <w:p w14:paraId="3C9ABCCA"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262</w:t>
            </w:r>
          </w:p>
        </w:tc>
        <w:tc>
          <w:tcPr>
            <w:tcW w:w="2264" w:type="dxa"/>
            <w:tcBorders>
              <w:top w:val="single" w:sz="4" w:space="0" w:color="auto"/>
            </w:tcBorders>
            <w:vAlign w:val="center"/>
          </w:tcPr>
          <w:p w14:paraId="1749727E"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55.7</w:t>
            </w:r>
          </w:p>
        </w:tc>
      </w:tr>
      <w:tr w:rsidR="00053A16" w:rsidRPr="00344160" w14:paraId="14E3570D" w14:textId="77777777" w:rsidTr="00CB066B">
        <w:trPr>
          <w:trHeight w:val="340"/>
        </w:trPr>
        <w:tc>
          <w:tcPr>
            <w:tcW w:w="1489" w:type="dxa"/>
            <w:vAlign w:val="center"/>
          </w:tcPr>
          <w:p w14:paraId="6334FFF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209" w:type="dxa"/>
            <w:vAlign w:val="center"/>
          </w:tcPr>
          <w:p w14:paraId="034B984C"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509" w:type="dxa"/>
            <w:vAlign w:val="center"/>
          </w:tcPr>
          <w:p w14:paraId="061E43A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126</w:t>
            </w:r>
          </w:p>
        </w:tc>
        <w:tc>
          <w:tcPr>
            <w:tcW w:w="2264" w:type="dxa"/>
            <w:vAlign w:val="center"/>
          </w:tcPr>
          <w:p w14:paraId="52150474"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26.8</w:t>
            </w:r>
          </w:p>
        </w:tc>
      </w:tr>
      <w:tr w:rsidR="00053A16" w:rsidRPr="00344160" w14:paraId="03179FD1" w14:textId="77777777" w:rsidTr="00CB066B">
        <w:trPr>
          <w:trHeight w:val="340"/>
        </w:trPr>
        <w:tc>
          <w:tcPr>
            <w:tcW w:w="1489" w:type="dxa"/>
            <w:vAlign w:val="center"/>
          </w:tcPr>
          <w:p w14:paraId="708F3E2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209" w:type="dxa"/>
            <w:vAlign w:val="center"/>
          </w:tcPr>
          <w:p w14:paraId="424F3880"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509" w:type="dxa"/>
            <w:vAlign w:val="center"/>
          </w:tcPr>
          <w:p w14:paraId="74376F79"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57</w:t>
            </w:r>
          </w:p>
        </w:tc>
        <w:tc>
          <w:tcPr>
            <w:tcW w:w="2264" w:type="dxa"/>
            <w:vAlign w:val="center"/>
          </w:tcPr>
          <w:p w14:paraId="0DBC6128"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12.1</w:t>
            </w:r>
          </w:p>
        </w:tc>
      </w:tr>
      <w:tr w:rsidR="00053A16" w:rsidRPr="00344160" w14:paraId="150F5EDC" w14:textId="77777777" w:rsidTr="00CB066B">
        <w:trPr>
          <w:trHeight w:val="340"/>
        </w:trPr>
        <w:tc>
          <w:tcPr>
            <w:tcW w:w="1489" w:type="dxa"/>
            <w:vAlign w:val="center"/>
          </w:tcPr>
          <w:p w14:paraId="3C5AC9E7"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4</w:t>
            </w:r>
          </w:p>
        </w:tc>
        <w:tc>
          <w:tcPr>
            <w:tcW w:w="3209" w:type="dxa"/>
            <w:vAlign w:val="center"/>
          </w:tcPr>
          <w:p w14:paraId="02006682"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509" w:type="dxa"/>
            <w:vAlign w:val="center"/>
          </w:tcPr>
          <w:p w14:paraId="64694D8F"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25</w:t>
            </w:r>
          </w:p>
        </w:tc>
        <w:tc>
          <w:tcPr>
            <w:tcW w:w="2264" w:type="dxa"/>
            <w:vAlign w:val="center"/>
          </w:tcPr>
          <w:p w14:paraId="36D159F8" w14:textId="77777777" w:rsidR="00053A16" w:rsidRPr="00344160" w:rsidRDefault="00053A16" w:rsidP="007832CA">
            <w:pPr>
              <w:jc w:val="center"/>
              <w:rPr>
                <w:rFonts w:ascii="Times New Roman" w:hAnsi="Times New Roman" w:cs="Times New Roman"/>
                <w:sz w:val="24"/>
                <w:szCs w:val="24"/>
              </w:rPr>
            </w:pPr>
            <w:r w:rsidRPr="00344160">
              <w:rPr>
                <w:rFonts w:ascii="Times New Roman" w:hAnsi="Times New Roman" w:cs="Times New Roman"/>
                <w:sz w:val="24"/>
                <w:szCs w:val="24"/>
              </w:rPr>
              <w:t>5.3</w:t>
            </w:r>
          </w:p>
        </w:tc>
      </w:tr>
    </w:tbl>
    <w:p w14:paraId="5653D87D" w14:textId="2FC33256" w:rsidR="00053A16" w:rsidRDefault="00053A16" w:rsidP="00053A16">
      <w:pPr>
        <w:spacing w:line="360" w:lineRule="auto"/>
        <w:jc w:val="both"/>
        <w:rPr>
          <w:rFonts w:ascii="Times New Roman" w:hAnsi="Times New Roman" w:cs="Times New Roman"/>
          <w:sz w:val="24"/>
          <w:szCs w:val="24"/>
          <w:lang w:val="en-US"/>
        </w:rPr>
      </w:pPr>
      <w:r w:rsidRPr="00053A16">
        <w:rPr>
          <w:rFonts w:ascii="Times New Roman" w:hAnsi="Times New Roman" w:cs="Times New Roman"/>
          <w:sz w:val="24"/>
          <w:szCs w:val="24"/>
          <w:lang w:val="en-US"/>
        </w:rPr>
        <w:t xml:space="preserve"> </w:t>
      </w:r>
    </w:p>
    <w:p w14:paraId="4AFCE95F" w14:textId="2787A2AD" w:rsidR="00053A16" w:rsidRDefault="00053A16" w:rsidP="00F1687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Results of the table shows that</w:t>
      </w:r>
      <w:r w:rsidRPr="00053A16">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053A16">
        <w:rPr>
          <w:rFonts w:ascii="Times New Roman" w:hAnsi="Times New Roman" w:cs="Times New Roman"/>
          <w:sz w:val="24"/>
          <w:szCs w:val="24"/>
          <w:lang w:val="en-US"/>
        </w:rPr>
        <w:t>ore than half of the students surveyed, i.e. 55.7</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(262), do not use digital games. A large proportion of those who play games, i.e. 26.8</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(126), spend less than an hour a day on it. This indicates a moderate gaming habit.</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12.1</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(57) of students engage in gaming for 1 to 3 hours a day.</w:t>
      </w:r>
      <w:r>
        <w:rPr>
          <w:rFonts w:ascii="Times New Roman" w:hAnsi="Times New Roman" w:cs="Times New Roman"/>
          <w:sz w:val="24"/>
          <w:szCs w:val="24"/>
          <w:lang w:val="en-US"/>
        </w:rPr>
        <w:t xml:space="preserve"> </w:t>
      </w:r>
      <w:r w:rsidRPr="00053A16">
        <w:rPr>
          <w:rFonts w:ascii="Times New Roman" w:hAnsi="Times New Roman" w:cs="Times New Roman"/>
          <w:sz w:val="24"/>
          <w:szCs w:val="24"/>
          <w:lang w:val="en-US"/>
        </w:rPr>
        <w:t>Only a very small percentage of students, i.e. 5.3</w:t>
      </w:r>
      <w:r>
        <w:rPr>
          <w:rFonts w:ascii="Times New Roman" w:hAnsi="Times New Roman" w:cs="Times New Roman"/>
          <w:sz w:val="24"/>
          <w:szCs w:val="24"/>
          <w:lang w:val="en-US"/>
        </w:rPr>
        <w:t xml:space="preserve"> percent</w:t>
      </w:r>
      <w:r w:rsidRPr="00053A16">
        <w:rPr>
          <w:rFonts w:ascii="Times New Roman" w:hAnsi="Times New Roman" w:cs="Times New Roman"/>
          <w:sz w:val="24"/>
          <w:szCs w:val="24"/>
          <w:lang w:val="en-US"/>
        </w:rPr>
        <w:t xml:space="preserve"> (25) play games for more than three hours. </w:t>
      </w:r>
    </w:p>
    <w:p w14:paraId="39E46B31" w14:textId="4B141348" w:rsidR="0065226C" w:rsidRPr="002C532A" w:rsidRDefault="0065226C" w:rsidP="00ED288E">
      <w:pPr>
        <w:spacing w:line="360" w:lineRule="auto"/>
        <w:rPr>
          <w:rFonts w:ascii="Times New Roman" w:hAnsi="Times New Roman" w:cs="Times New Roman"/>
          <w:b/>
          <w:bCs/>
          <w:sz w:val="24"/>
          <w:szCs w:val="24"/>
        </w:rPr>
      </w:pPr>
      <w:r w:rsidRPr="002C532A">
        <w:rPr>
          <w:rFonts w:ascii="Times New Roman" w:hAnsi="Times New Roman" w:cs="Times New Roman"/>
          <w:b/>
          <w:bCs/>
          <w:sz w:val="24"/>
          <w:szCs w:val="24"/>
        </w:rPr>
        <w:t>Use of Digital Devices for Educational Purposes among Higher Secondary School Students</w:t>
      </w:r>
    </w:p>
    <w:p w14:paraId="0AF108C7" w14:textId="7B0D86D9" w:rsidR="0065226C" w:rsidRDefault="0065226C" w:rsidP="00F16870">
      <w:pPr>
        <w:spacing w:line="360" w:lineRule="auto"/>
        <w:ind w:firstLine="720"/>
        <w:jc w:val="both"/>
        <w:rPr>
          <w:rFonts w:ascii="Times New Roman" w:hAnsi="Times New Roman" w:cs="Times New Roman"/>
          <w:sz w:val="24"/>
          <w:szCs w:val="24"/>
        </w:rPr>
      </w:pPr>
      <w:r w:rsidRPr="00776CD4">
        <w:rPr>
          <w:rFonts w:ascii="Times New Roman" w:hAnsi="Times New Roman" w:cs="Times New Roman"/>
          <w:sz w:val="24"/>
          <w:szCs w:val="24"/>
        </w:rPr>
        <w:t>This section focuses on how students use digital devices specifically for educational purposes. It includes number of students who use digital devices for learning and the specific activities they engage in, such as preparing assignments, taking notes</w:t>
      </w:r>
      <w:r w:rsidR="00422CD3">
        <w:rPr>
          <w:rFonts w:ascii="Times New Roman" w:hAnsi="Times New Roman" w:cs="Times New Roman"/>
          <w:sz w:val="24"/>
          <w:szCs w:val="24"/>
        </w:rPr>
        <w:t xml:space="preserve"> and</w:t>
      </w:r>
      <w:r w:rsidRPr="00776CD4">
        <w:rPr>
          <w:rFonts w:ascii="Times New Roman" w:hAnsi="Times New Roman" w:cs="Times New Roman"/>
          <w:sz w:val="24"/>
          <w:szCs w:val="24"/>
        </w:rPr>
        <w:t xml:space="preserve"> watching online classes. </w:t>
      </w:r>
    </w:p>
    <w:p w14:paraId="5BEA62D4" w14:textId="7D85C680" w:rsidR="0065226C" w:rsidRPr="00F95FB0" w:rsidRDefault="0065226C" w:rsidP="00CB066B">
      <w:pPr>
        <w:spacing w:line="360" w:lineRule="auto"/>
        <w:contextualSpacing/>
        <w:jc w:val="both"/>
        <w:rPr>
          <w:rFonts w:ascii="Times New Roman" w:hAnsi="Times New Roman" w:cs="Times New Roman"/>
          <w:b/>
          <w:bCs/>
          <w:sz w:val="24"/>
          <w:szCs w:val="24"/>
        </w:rPr>
      </w:pPr>
      <w:r w:rsidRPr="00F95FB0">
        <w:rPr>
          <w:rFonts w:ascii="Times New Roman" w:hAnsi="Times New Roman" w:cs="Times New Roman"/>
          <w:b/>
          <w:bCs/>
          <w:sz w:val="24"/>
          <w:szCs w:val="24"/>
        </w:rPr>
        <w:t>Table</w:t>
      </w:r>
      <w:r w:rsidR="00B82DB3">
        <w:rPr>
          <w:rFonts w:ascii="Times New Roman" w:hAnsi="Times New Roman" w:cs="Times New Roman"/>
          <w:b/>
          <w:bCs/>
          <w:sz w:val="24"/>
          <w:szCs w:val="24"/>
        </w:rPr>
        <w:t xml:space="preserve"> 6</w:t>
      </w:r>
    </w:p>
    <w:p w14:paraId="4F2BC184" w14:textId="4BC43782" w:rsidR="00AB19B7" w:rsidRPr="00776CD4" w:rsidRDefault="0065226C" w:rsidP="00CB066B">
      <w:pPr>
        <w:spacing w:line="360" w:lineRule="auto"/>
        <w:contextualSpacing/>
        <w:jc w:val="both"/>
        <w:rPr>
          <w:rFonts w:ascii="Times New Roman" w:hAnsi="Times New Roman" w:cs="Times New Roman"/>
          <w:i/>
          <w:iCs/>
          <w:sz w:val="24"/>
          <w:szCs w:val="24"/>
        </w:rPr>
      </w:pPr>
      <w:r w:rsidRPr="00776CD4">
        <w:rPr>
          <w:rFonts w:ascii="Times New Roman" w:hAnsi="Times New Roman" w:cs="Times New Roman"/>
          <w:i/>
          <w:iCs/>
          <w:sz w:val="24"/>
          <w:szCs w:val="24"/>
        </w:rPr>
        <w:t>Use of Digital Devices for Educational Purposes Among Higher Secondary School Students</w:t>
      </w:r>
    </w:p>
    <w:tbl>
      <w:tblPr>
        <w:tblStyle w:val="TableGrid"/>
        <w:tblW w:w="83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4292"/>
        <w:gridCol w:w="1559"/>
        <w:gridCol w:w="1418"/>
      </w:tblGrid>
      <w:tr w:rsidR="00B30412" w:rsidRPr="00344160" w14:paraId="54B5656A" w14:textId="77777777" w:rsidTr="00CB066B">
        <w:trPr>
          <w:trHeight w:val="454"/>
        </w:trPr>
        <w:tc>
          <w:tcPr>
            <w:tcW w:w="1090" w:type="dxa"/>
            <w:tcBorders>
              <w:top w:val="single" w:sz="4" w:space="0" w:color="auto"/>
              <w:bottom w:val="single" w:sz="4" w:space="0" w:color="auto"/>
            </w:tcBorders>
            <w:vAlign w:val="center"/>
          </w:tcPr>
          <w:p w14:paraId="5CABB666" w14:textId="77777777"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Si. No</w:t>
            </w:r>
          </w:p>
        </w:tc>
        <w:tc>
          <w:tcPr>
            <w:tcW w:w="4292" w:type="dxa"/>
            <w:tcBorders>
              <w:top w:val="single" w:sz="4" w:space="0" w:color="auto"/>
              <w:bottom w:val="single" w:sz="4" w:space="0" w:color="auto"/>
            </w:tcBorders>
            <w:vAlign w:val="center"/>
          </w:tcPr>
          <w:p w14:paraId="428151E7" w14:textId="77777777"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Item</w:t>
            </w:r>
          </w:p>
        </w:tc>
        <w:tc>
          <w:tcPr>
            <w:tcW w:w="1559" w:type="dxa"/>
            <w:tcBorders>
              <w:top w:val="single" w:sz="4" w:space="0" w:color="auto"/>
              <w:bottom w:val="single" w:sz="4" w:space="0" w:color="auto"/>
            </w:tcBorders>
            <w:vAlign w:val="center"/>
          </w:tcPr>
          <w:p w14:paraId="1931D428" w14:textId="5888FC42"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N</w:t>
            </w:r>
          </w:p>
        </w:tc>
        <w:tc>
          <w:tcPr>
            <w:tcW w:w="1418" w:type="dxa"/>
            <w:tcBorders>
              <w:top w:val="single" w:sz="4" w:space="0" w:color="auto"/>
              <w:bottom w:val="single" w:sz="4" w:space="0" w:color="auto"/>
            </w:tcBorders>
            <w:vAlign w:val="center"/>
          </w:tcPr>
          <w:p w14:paraId="762FE581" w14:textId="6A9E9711" w:rsidR="00B30412" w:rsidRPr="00ED288E" w:rsidRDefault="00B30412" w:rsidP="00ED288E">
            <w:pPr>
              <w:jc w:val="center"/>
              <w:rPr>
                <w:rFonts w:ascii="Times New Roman" w:hAnsi="Times New Roman" w:cs="Times New Roman"/>
                <w:b/>
                <w:bCs/>
                <w:sz w:val="24"/>
                <w:szCs w:val="24"/>
              </w:rPr>
            </w:pPr>
            <w:r w:rsidRPr="00ED288E">
              <w:rPr>
                <w:rFonts w:ascii="Times New Roman" w:hAnsi="Times New Roman" w:cs="Times New Roman"/>
                <w:b/>
                <w:bCs/>
                <w:sz w:val="24"/>
                <w:szCs w:val="24"/>
              </w:rPr>
              <w:t>Percentage</w:t>
            </w:r>
          </w:p>
        </w:tc>
      </w:tr>
      <w:tr w:rsidR="00AB19B7" w:rsidRPr="00344160" w14:paraId="34C60EF7" w14:textId="77777777" w:rsidTr="00CB066B">
        <w:trPr>
          <w:trHeight w:val="454"/>
        </w:trPr>
        <w:tc>
          <w:tcPr>
            <w:tcW w:w="1090" w:type="dxa"/>
            <w:tcBorders>
              <w:top w:val="single" w:sz="4" w:space="0" w:color="auto"/>
              <w:bottom w:val="single" w:sz="4" w:space="0" w:color="auto"/>
            </w:tcBorders>
            <w:vAlign w:val="center"/>
          </w:tcPr>
          <w:p w14:paraId="5011E722" w14:textId="77777777" w:rsidR="00AB19B7" w:rsidRPr="00344160" w:rsidRDefault="00AB19B7" w:rsidP="007832CA">
            <w:pPr>
              <w:jc w:val="center"/>
              <w:rPr>
                <w:rFonts w:ascii="Times New Roman" w:hAnsi="Times New Roman" w:cs="Times New Roman"/>
                <w:sz w:val="24"/>
                <w:szCs w:val="24"/>
              </w:rPr>
            </w:pPr>
            <w:r>
              <w:rPr>
                <w:rFonts w:ascii="Times New Roman" w:hAnsi="Times New Roman" w:cs="Times New Roman"/>
                <w:sz w:val="24"/>
                <w:szCs w:val="24"/>
              </w:rPr>
              <w:t>1</w:t>
            </w:r>
          </w:p>
        </w:tc>
        <w:tc>
          <w:tcPr>
            <w:tcW w:w="4292" w:type="dxa"/>
            <w:tcBorders>
              <w:top w:val="single" w:sz="4" w:space="0" w:color="auto"/>
              <w:bottom w:val="single" w:sz="4" w:space="0" w:color="auto"/>
            </w:tcBorders>
            <w:vAlign w:val="center"/>
          </w:tcPr>
          <w:p w14:paraId="59DCDF96" w14:textId="77777777" w:rsidR="00AB19B7" w:rsidRPr="00344160" w:rsidRDefault="00AB19B7" w:rsidP="007832CA">
            <w:pPr>
              <w:rPr>
                <w:rFonts w:ascii="Times New Roman" w:hAnsi="Times New Roman" w:cs="Times New Roman"/>
                <w:sz w:val="24"/>
                <w:szCs w:val="24"/>
              </w:rPr>
            </w:pPr>
            <w:r w:rsidRPr="006E0D4D">
              <w:rPr>
                <w:rFonts w:ascii="Times New Roman" w:hAnsi="Times New Roman" w:cs="Times New Roman"/>
                <w:sz w:val="24"/>
                <w:szCs w:val="24"/>
              </w:rPr>
              <w:t xml:space="preserve">Number of students using </w:t>
            </w:r>
            <w:r>
              <w:rPr>
                <w:rFonts w:ascii="Times New Roman" w:hAnsi="Times New Roman" w:cs="Times New Roman"/>
                <w:sz w:val="24"/>
                <w:szCs w:val="24"/>
              </w:rPr>
              <w:t>Digital Device for Educational Purpose</w:t>
            </w:r>
          </w:p>
        </w:tc>
        <w:tc>
          <w:tcPr>
            <w:tcW w:w="1559" w:type="dxa"/>
            <w:tcBorders>
              <w:top w:val="single" w:sz="4" w:space="0" w:color="auto"/>
              <w:bottom w:val="single" w:sz="4" w:space="0" w:color="auto"/>
            </w:tcBorders>
            <w:vAlign w:val="center"/>
          </w:tcPr>
          <w:p w14:paraId="097A6E56" w14:textId="77777777" w:rsidR="00AB19B7" w:rsidRPr="00995E21" w:rsidRDefault="00AB19B7" w:rsidP="00AB19B7">
            <w:pPr>
              <w:jc w:val="center"/>
              <w:rPr>
                <w:rFonts w:ascii="Times New Roman" w:hAnsi="Times New Roman" w:cs="Times New Roman"/>
                <w:color w:val="010205"/>
                <w:sz w:val="24"/>
                <w:szCs w:val="24"/>
              </w:rPr>
            </w:pPr>
            <w:r w:rsidRPr="00995E21">
              <w:rPr>
                <w:rFonts w:ascii="Times New Roman" w:hAnsi="Times New Roman" w:cs="Times New Roman"/>
                <w:sz w:val="24"/>
                <w:szCs w:val="24"/>
              </w:rPr>
              <w:t>312</w:t>
            </w:r>
          </w:p>
        </w:tc>
        <w:tc>
          <w:tcPr>
            <w:tcW w:w="1418" w:type="dxa"/>
            <w:tcBorders>
              <w:top w:val="single" w:sz="4" w:space="0" w:color="auto"/>
              <w:bottom w:val="single" w:sz="4" w:space="0" w:color="auto"/>
            </w:tcBorders>
            <w:vAlign w:val="center"/>
          </w:tcPr>
          <w:p w14:paraId="38E7A1D9" w14:textId="77777777" w:rsidR="00AB19B7" w:rsidRPr="00995E21" w:rsidRDefault="00AB19B7" w:rsidP="00AB19B7">
            <w:pPr>
              <w:jc w:val="center"/>
              <w:rPr>
                <w:rFonts w:ascii="Times New Roman" w:hAnsi="Times New Roman" w:cs="Times New Roman"/>
                <w:color w:val="010205"/>
                <w:sz w:val="24"/>
                <w:szCs w:val="24"/>
              </w:rPr>
            </w:pPr>
            <w:r w:rsidRPr="00995E21">
              <w:rPr>
                <w:rFonts w:ascii="Times New Roman" w:hAnsi="Times New Roman" w:cs="Times New Roman"/>
                <w:sz w:val="24"/>
                <w:szCs w:val="24"/>
              </w:rPr>
              <w:t>66.4</w:t>
            </w:r>
          </w:p>
        </w:tc>
      </w:tr>
      <w:tr w:rsidR="00AB19B7" w:rsidRPr="00344160" w14:paraId="7C9FFCD0" w14:textId="77777777" w:rsidTr="00CB066B">
        <w:trPr>
          <w:trHeight w:val="454"/>
        </w:trPr>
        <w:tc>
          <w:tcPr>
            <w:tcW w:w="8359" w:type="dxa"/>
            <w:gridSpan w:val="4"/>
            <w:tcBorders>
              <w:top w:val="single" w:sz="4" w:space="0" w:color="auto"/>
              <w:bottom w:val="single" w:sz="4" w:space="0" w:color="auto"/>
            </w:tcBorders>
            <w:vAlign w:val="center"/>
          </w:tcPr>
          <w:p w14:paraId="105DD3B7" w14:textId="77777777" w:rsidR="00AB19B7" w:rsidRPr="00995E21" w:rsidRDefault="00AB19B7" w:rsidP="00AB19B7">
            <w:pPr>
              <w:rPr>
                <w:rFonts w:ascii="Times New Roman" w:hAnsi="Times New Roman" w:cs="Times New Roman"/>
                <w:b/>
                <w:bCs/>
                <w:color w:val="010205"/>
                <w:sz w:val="24"/>
                <w:szCs w:val="24"/>
              </w:rPr>
            </w:pPr>
            <w:r w:rsidRPr="00995E21">
              <w:rPr>
                <w:rFonts w:ascii="Times New Roman" w:hAnsi="Times New Roman" w:cs="Times New Roman"/>
                <w:b/>
                <w:bCs/>
                <w:sz w:val="24"/>
                <w:szCs w:val="24"/>
              </w:rPr>
              <w:t>Educational purpose</w:t>
            </w:r>
          </w:p>
        </w:tc>
      </w:tr>
      <w:tr w:rsidR="00AB19B7" w:rsidRPr="00344160" w14:paraId="0942D3F4" w14:textId="77777777" w:rsidTr="00CB066B">
        <w:trPr>
          <w:trHeight w:val="454"/>
        </w:trPr>
        <w:tc>
          <w:tcPr>
            <w:tcW w:w="1090" w:type="dxa"/>
            <w:tcBorders>
              <w:top w:val="single" w:sz="4" w:space="0" w:color="auto"/>
            </w:tcBorders>
            <w:vAlign w:val="center"/>
          </w:tcPr>
          <w:p w14:paraId="20B2A722"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4292" w:type="dxa"/>
            <w:tcBorders>
              <w:top w:val="single" w:sz="4" w:space="0" w:color="auto"/>
            </w:tcBorders>
            <w:vAlign w:val="center"/>
          </w:tcPr>
          <w:p w14:paraId="00C288AA"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Assignment Preparation</w:t>
            </w:r>
          </w:p>
        </w:tc>
        <w:tc>
          <w:tcPr>
            <w:tcW w:w="1559" w:type="dxa"/>
            <w:tcBorders>
              <w:top w:val="single" w:sz="4" w:space="0" w:color="auto"/>
            </w:tcBorders>
            <w:vAlign w:val="center"/>
          </w:tcPr>
          <w:p w14:paraId="420195E8"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205</w:t>
            </w:r>
          </w:p>
        </w:tc>
        <w:tc>
          <w:tcPr>
            <w:tcW w:w="1418" w:type="dxa"/>
            <w:tcBorders>
              <w:top w:val="single" w:sz="4" w:space="0" w:color="auto"/>
            </w:tcBorders>
            <w:vAlign w:val="center"/>
          </w:tcPr>
          <w:p w14:paraId="51E0CF4E"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43.6</w:t>
            </w:r>
          </w:p>
        </w:tc>
      </w:tr>
      <w:tr w:rsidR="00AB19B7" w:rsidRPr="00344160" w14:paraId="4AD244D7" w14:textId="77777777" w:rsidTr="00CB066B">
        <w:trPr>
          <w:trHeight w:val="454"/>
        </w:trPr>
        <w:tc>
          <w:tcPr>
            <w:tcW w:w="1090" w:type="dxa"/>
            <w:vAlign w:val="center"/>
          </w:tcPr>
          <w:p w14:paraId="63CA0052"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4292" w:type="dxa"/>
            <w:vAlign w:val="center"/>
          </w:tcPr>
          <w:p w14:paraId="577B2AF8"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Note Preparation</w:t>
            </w:r>
          </w:p>
        </w:tc>
        <w:tc>
          <w:tcPr>
            <w:tcW w:w="1559" w:type="dxa"/>
            <w:vAlign w:val="center"/>
          </w:tcPr>
          <w:p w14:paraId="2B2C5C7D"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190</w:t>
            </w:r>
          </w:p>
        </w:tc>
        <w:tc>
          <w:tcPr>
            <w:tcW w:w="1418" w:type="dxa"/>
            <w:vAlign w:val="center"/>
          </w:tcPr>
          <w:p w14:paraId="5FE4EC91"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40.4</w:t>
            </w:r>
          </w:p>
        </w:tc>
      </w:tr>
      <w:tr w:rsidR="00AB19B7" w:rsidRPr="00344160" w14:paraId="524A6A5D" w14:textId="77777777" w:rsidTr="00CB066B">
        <w:trPr>
          <w:trHeight w:val="454"/>
        </w:trPr>
        <w:tc>
          <w:tcPr>
            <w:tcW w:w="1090" w:type="dxa"/>
            <w:vAlign w:val="center"/>
          </w:tcPr>
          <w:p w14:paraId="7FA7B6F5" w14:textId="77777777" w:rsidR="00AB19B7" w:rsidRPr="00344160" w:rsidRDefault="00AB19B7"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4292" w:type="dxa"/>
            <w:vAlign w:val="center"/>
          </w:tcPr>
          <w:p w14:paraId="6022C073" w14:textId="77777777" w:rsidR="00AB19B7" w:rsidRPr="00344160" w:rsidRDefault="00AB19B7" w:rsidP="007832CA">
            <w:pPr>
              <w:rPr>
                <w:rFonts w:ascii="Times New Roman" w:hAnsi="Times New Roman" w:cs="Times New Roman"/>
                <w:sz w:val="24"/>
                <w:szCs w:val="24"/>
              </w:rPr>
            </w:pPr>
            <w:r w:rsidRPr="00344160">
              <w:rPr>
                <w:rFonts w:ascii="Times New Roman" w:hAnsi="Times New Roman" w:cs="Times New Roman"/>
                <w:sz w:val="24"/>
                <w:szCs w:val="24"/>
              </w:rPr>
              <w:t>Watching Classes</w:t>
            </w:r>
          </w:p>
        </w:tc>
        <w:tc>
          <w:tcPr>
            <w:tcW w:w="1559" w:type="dxa"/>
            <w:vAlign w:val="center"/>
          </w:tcPr>
          <w:p w14:paraId="303DE7E6"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123</w:t>
            </w:r>
          </w:p>
        </w:tc>
        <w:tc>
          <w:tcPr>
            <w:tcW w:w="1418" w:type="dxa"/>
            <w:vAlign w:val="center"/>
          </w:tcPr>
          <w:p w14:paraId="51F64084" w14:textId="77777777" w:rsidR="00AB19B7" w:rsidRPr="00995E21" w:rsidRDefault="00AB19B7" w:rsidP="00AB19B7">
            <w:pPr>
              <w:jc w:val="center"/>
              <w:rPr>
                <w:rFonts w:ascii="Times New Roman" w:hAnsi="Times New Roman" w:cs="Times New Roman"/>
                <w:sz w:val="24"/>
                <w:szCs w:val="24"/>
              </w:rPr>
            </w:pPr>
            <w:r w:rsidRPr="00995E21">
              <w:rPr>
                <w:rFonts w:ascii="Times New Roman" w:hAnsi="Times New Roman" w:cs="Times New Roman"/>
                <w:color w:val="010205"/>
                <w:sz w:val="24"/>
                <w:szCs w:val="24"/>
              </w:rPr>
              <w:t>26.2</w:t>
            </w:r>
          </w:p>
        </w:tc>
      </w:tr>
    </w:tbl>
    <w:p w14:paraId="178A90DF" w14:textId="77777777" w:rsidR="0065226C" w:rsidRDefault="0065226C" w:rsidP="00CB066B">
      <w:pPr>
        <w:spacing w:line="360" w:lineRule="auto"/>
        <w:contextualSpacing/>
        <w:jc w:val="both"/>
        <w:rPr>
          <w:rFonts w:ascii="Times New Roman" w:hAnsi="Times New Roman" w:cs="Times New Roman"/>
          <w:sz w:val="24"/>
          <w:szCs w:val="24"/>
          <w:lang w:val="en-US"/>
        </w:rPr>
      </w:pPr>
    </w:p>
    <w:p w14:paraId="2E10F10A" w14:textId="6309DABE" w:rsidR="00B30412" w:rsidRDefault="00B30412" w:rsidP="00CB066B">
      <w:pPr>
        <w:spacing w:line="360" w:lineRule="auto"/>
        <w:ind w:firstLine="720"/>
        <w:contextualSpacing/>
        <w:jc w:val="both"/>
        <w:rPr>
          <w:rFonts w:ascii="Times New Roman" w:hAnsi="Times New Roman" w:cs="Times New Roman"/>
          <w:sz w:val="24"/>
          <w:szCs w:val="24"/>
          <w:lang w:val="en-US"/>
        </w:rPr>
      </w:pPr>
      <w:r w:rsidRPr="00B30412">
        <w:rPr>
          <w:rFonts w:ascii="Times New Roman" w:hAnsi="Times New Roman" w:cs="Times New Roman"/>
          <w:sz w:val="24"/>
          <w:szCs w:val="24"/>
          <w:lang w:val="en-US"/>
        </w:rPr>
        <w:t>This table shows the extent to which technology has an impact on the learning process. 66.4</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(312) of the students surveyed use digital devices for learning purposes. </w:t>
      </w:r>
      <w:r>
        <w:rPr>
          <w:rFonts w:ascii="Times New Roman" w:hAnsi="Times New Roman" w:cs="Times New Roman"/>
          <w:sz w:val="24"/>
          <w:szCs w:val="24"/>
          <w:lang w:val="en-US"/>
        </w:rPr>
        <w:t xml:space="preserve"> </w:t>
      </w:r>
      <w:r w:rsidRPr="00B30412">
        <w:rPr>
          <w:rFonts w:ascii="Times New Roman" w:hAnsi="Times New Roman" w:cs="Times New Roman"/>
          <w:sz w:val="24"/>
          <w:szCs w:val="24"/>
          <w:lang w:val="en-US"/>
        </w:rPr>
        <w:t>The highest number of students, 43.6</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(205) rely on digital devices to prepare their assignments. 40.4</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(190) students use digital technology to prepare study notes. 26.2</w:t>
      </w:r>
      <w:r>
        <w:rPr>
          <w:rFonts w:ascii="Times New Roman" w:hAnsi="Times New Roman" w:cs="Times New Roman"/>
          <w:sz w:val="24"/>
          <w:szCs w:val="24"/>
          <w:lang w:val="en-US"/>
        </w:rPr>
        <w:t xml:space="preserve"> percent</w:t>
      </w:r>
      <w:r w:rsidRPr="00B30412">
        <w:rPr>
          <w:rFonts w:ascii="Times New Roman" w:hAnsi="Times New Roman" w:cs="Times New Roman"/>
          <w:sz w:val="24"/>
          <w:szCs w:val="24"/>
          <w:lang w:val="en-US"/>
        </w:rPr>
        <w:t xml:space="preserve"> (123) students are interested in studying subjects through video classes and online platforms. </w:t>
      </w:r>
    </w:p>
    <w:p w14:paraId="79754DD4" w14:textId="1EA8C180" w:rsidR="00B30412" w:rsidRPr="002C532A" w:rsidRDefault="00B30412" w:rsidP="00CB066B">
      <w:pPr>
        <w:spacing w:line="360" w:lineRule="auto"/>
        <w:contextualSpacing/>
        <w:rPr>
          <w:rFonts w:ascii="Times New Roman" w:hAnsi="Times New Roman" w:cs="Times New Roman"/>
          <w:b/>
          <w:bCs/>
          <w:sz w:val="24"/>
          <w:szCs w:val="24"/>
        </w:rPr>
      </w:pPr>
      <w:r w:rsidRPr="002C532A">
        <w:rPr>
          <w:rFonts w:ascii="Times New Roman" w:hAnsi="Times New Roman" w:cs="Times New Roman"/>
          <w:b/>
          <w:bCs/>
          <w:sz w:val="24"/>
          <w:szCs w:val="24"/>
        </w:rPr>
        <w:t>Duration of Digital Device Use for Educational Purposes Among Higher Secondary School Students</w:t>
      </w:r>
    </w:p>
    <w:p w14:paraId="2437BE5F" w14:textId="77777777" w:rsidR="00B30412" w:rsidRDefault="00B30412" w:rsidP="00CB066B">
      <w:pPr>
        <w:spacing w:line="360" w:lineRule="auto"/>
        <w:ind w:firstLine="720"/>
        <w:contextualSpacing/>
        <w:rPr>
          <w:rFonts w:ascii="Times New Roman" w:hAnsi="Times New Roman" w:cs="Times New Roman"/>
          <w:sz w:val="24"/>
          <w:szCs w:val="24"/>
        </w:rPr>
      </w:pPr>
      <w:r w:rsidRPr="004A5873">
        <w:rPr>
          <w:rFonts w:ascii="Times New Roman" w:hAnsi="Times New Roman" w:cs="Times New Roman"/>
          <w:sz w:val="24"/>
          <w:szCs w:val="24"/>
        </w:rPr>
        <w:t>This section focuses on how long students use digital devices for educational purposes on a daily basis. It provides an understanding of how much time is devoted to learning activities</w:t>
      </w:r>
      <w:r>
        <w:rPr>
          <w:rFonts w:ascii="Times New Roman" w:hAnsi="Times New Roman" w:cs="Times New Roman"/>
          <w:sz w:val="24"/>
          <w:szCs w:val="24"/>
        </w:rPr>
        <w:t>.</w:t>
      </w:r>
    </w:p>
    <w:p w14:paraId="098EFBD6" w14:textId="101D1F67" w:rsidR="00B30412" w:rsidRPr="00B82DB3" w:rsidRDefault="00B30412" w:rsidP="00CB066B">
      <w:pPr>
        <w:spacing w:line="360" w:lineRule="auto"/>
        <w:contextualSpacing/>
        <w:rPr>
          <w:rFonts w:ascii="Times New Roman" w:hAnsi="Times New Roman" w:cs="Times New Roman"/>
          <w:b/>
          <w:bCs/>
          <w:sz w:val="24"/>
          <w:szCs w:val="24"/>
        </w:rPr>
      </w:pPr>
      <w:r w:rsidRPr="00B82DB3">
        <w:rPr>
          <w:rFonts w:ascii="Times New Roman" w:hAnsi="Times New Roman" w:cs="Times New Roman"/>
          <w:b/>
          <w:bCs/>
          <w:sz w:val="24"/>
          <w:szCs w:val="24"/>
        </w:rPr>
        <w:lastRenderedPageBreak/>
        <w:t xml:space="preserve">Table </w:t>
      </w:r>
      <w:r w:rsidR="00B82DB3" w:rsidRPr="00B82DB3">
        <w:rPr>
          <w:rFonts w:ascii="Times New Roman" w:hAnsi="Times New Roman" w:cs="Times New Roman"/>
          <w:b/>
          <w:bCs/>
          <w:sz w:val="24"/>
          <w:szCs w:val="24"/>
        </w:rPr>
        <w:t>7</w:t>
      </w:r>
    </w:p>
    <w:p w14:paraId="4D5FF27E" w14:textId="77777777" w:rsidR="00B30412" w:rsidRPr="004A5873" w:rsidRDefault="00B30412" w:rsidP="00CB066B">
      <w:pPr>
        <w:spacing w:line="360" w:lineRule="auto"/>
        <w:contextualSpacing/>
        <w:jc w:val="both"/>
        <w:rPr>
          <w:rFonts w:ascii="Times New Roman" w:hAnsi="Times New Roman" w:cs="Times New Roman"/>
          <w:i/>
          <w:iCs/>
          <w:sz w:val="24"/>
          <w:szCs w:val="24"/>
        </w:rPr>
      </w:pPr>
      <w:r w:rsidRPr="004A5873">
        <w:rPr>
          <w:rFonts w:ascii="Times New Roman" w:hAnsi="Times New Roman" w:cs="Times New Roman"/>
          <w:i/>
          <w:iCs/>
          <w:sz w:val="24"/>
          <w:szCs w:val="24"/>
        </w:rPr>
        <w:t>Duration of Digital Device Use for Educational Purposes Among Higher Secondary School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3081"/>
        <w:gridCol w:w="1391"/>
        <w:gridCol w:w="2272"/>
      </w:tblGrid>
      <w:tr w:rsidR="00B30412" w:rsidRPr="00344160" w14:paraId="29787E4F" w14:textId="77777777" w:rsidTr="00CB066B">
        <w:trPr>
          <w:trHeight w:val="340"/>
        </w:trPr>
        <w:tc>
          <w:tcPr>
            <w:tcW w:w="1499" w:type="dxa"/>
            <w:tcBorders>
              <w:top w:val="single" w:sz="4" w:space="0" w:color="auto"/>
              <w:bottom w:val="single" w:sz="4" w:space="0" w:color="auto"/>
            </w:tcBorders>
            <w:vAlign w:val="center"/>
          </w:tcPr>
          <w:p w14:paraId="74E6BCFD" w14:textId="447C60F5"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Si.</w:t>
            </w:r>
            <w:r w:rsidR="00ED288E" w:rsidRPr="00ED288E">
              <w:rPr>
                <w:rFonts w:ascii="Times New Roman" w:hAnsi="Times New Roman" w:cs="Times New Roman"/>
                <w:b/>
                <w:bCs/>
                <w:sz w:val="24"/>
                <w:szCs w:val="24"/>
              </w:rPr>
              <w:t xml:space="preserve"> </w:t>
            </w:r>
            <w:r w:rsidRPr="00ED288E">
              <w:rPr>
                <w:rFonts w:ascii="Times New Roman" w:hAnsi="Times New Roman" w:cs="Times New Roman"/>
                <w:b/>
                <w:bCs/>
                <w:sz w:val="24"/>
                <w:szCs w:val="24"/>
              </w:rPr>
              <w:t>No</w:t>
            </w:r>
            <w:r w:rsidR="00ED288E" w:rsidRPr="00ED288E">
              <w:rPr>
                <w:rFonts w:ascii="Times New Roman" w:hAnsi="Times New Roman" w:cs="Times New Roman"/>
                <w:b/>
                <w:bCs/>
                <w:sz w:val="24"/>
                <w:szCs w:val="24"/>
              </w:rPr>
              <w:t>.</w:t>
            </w:r>
          </w:p>
        </w:tc>
        <w:tc>
          <w:tcPr>
            <w:tcW w:w="3081" w:type="dxa"/>
            <w:tcBorders>
              <w:top w:val="single" w:sz="4" w:space="0" w:color="auto"/>
              <w:bottom w:val="single" w:sz="4" w:space="0" w:color="auto"/>
            </w:tcBorders>
            <w:vAlign w:val="center"/>
          </w:tcPr>
          <w:p w14:paraId="52ED215B" w14:textId="77777777"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Item</w:t>
            </w:r>
          </w:p>
        </w:tc>
        <w:tc>
          <w:tcPr>
            <w:tcW w:w="1391" w:type="dxa"/>
            <w:tcBorders>
              <w:top w:val="single" w:sz="4" w:space="0" w:color="auto"/>
              <w:bottom w:val="single" w:sz="4" w:space="0" w:color="auto"/>
            </w:tcBorders>
            <w:vAlign w:val="center"/>
          </w:tcPr>
          <w:p w14:paraId="4FA645B7" w14:textId="6E5A5C9A"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N</w:t>
            </w:r>
          </w:p>
        </w:tc>
        <w:tc>
          <w:tcPr>
            <w:tcW w:w="2272" w:type="dxa"/>
            <w:tcBorders>
              <w:top w:val="single" w:sz="4" w:space="0" w:color="auto"/>
              <w:bottom w:val="single" w:sz="4" w:space="0" w:color="auto"/>
            </w:tcBorders>
            <w:vAlign w:val="center"/>
          </w:tcPr>
          <w:p w14:paraId="6E258C2D" w14:textId="3E31BC13" w:rsidR="00B30412" w:rsidRPr="00ED288E" w:rsidRDefault="00B30412" w:rsidP="007832CA">
            <w:pPr>
              <w:jc w:val="center"/>
              <w:rPr>
                <w:rFonts w:ascii="Times New Roman" w:hAnsi="Times New Roman" w:cs="Times New Roman"/>
                <w:b/>
                <w:bCs/>
                <w:sz w:val="24"/>
                <w:szCs w:val="24"/>
              </w:rPr>
            </w:pPr>
            <w:r w:rsidRPr="00ED288E">
              <w:rPr>
                <w:rFonts w:ascii="Times New Roman" w:hAnsi="Times New Roman" w:cs="Times New Roman"/>
                <w:b/>
                <w:bCs/>
                <w:sz w:val="24"/>
                <w:szCs w:val="24"/>
              </w:rPr>
              <w:t>Percentage</w:t>
            </w:r>
          </w:p>
        </w:tc>
      </w:tr>
      <w:tr w:rsidR="00B30412" w:rsidRPr="00344160" w14:paraId="2FF34CA7" w14:textId="77777777" w:rsidTr="00CB066B">
        <w:trPr>
          <w:trHeight w:val="340"/>
        </w:trPr>
        <w:tc>
          <w:tcPr>
            <w:tcW w:w="1499" w:type="dxa"/>
            <w:tcBorders>
              <w:top w:val="single" w:sz="4" w:space="0" w:color="auto"/>
            </w:tcBorders>
            <w:vAlign w:val="center"/>
          </w:tcPr>
          <w:p w14:paraId="620DE28D"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1</w:t>
            </w:r>
          </w:p>
        </w:tc>
        <w:tc>
          <w:tcPr>
            <w:tcW w:w="3081" w:type="dxa"/>
            <w:tcBorders>
              <w:top w:val="single" w:sz="4" w:space="0" w:color="auto"/>
            </w:tcBorders>
            <w:vAlign w:val="center"/>
          </w:tcPr>
          <w:p w14:paraId="49B93548"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Less than 1 hour</w:t>
            </w:r>
          </w:p>
        </w:tc>
        <w:tc>
          <w:tcPr>
            <w:tcW w:w="1391" w:type="dxa"/>
            <w:tcBorders>
              <w:top w:val="single" w:sz="4" w:space="0" w:color="auto"/>
            </w:tcBorders>
            <w:vAlign w:val="center"/>
          </w:tcPr>
          <w:p w14:paraId="613DE0DF"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221</w:t>
            </w:r>
          </w:p>
        </w:tc>
        <w:tc>
          <w:tcPr>
            <w:tcW w:w="2272" w:type="dxa"/>
            <w:tcBorders>
              <w:top w:val="single" w:sz="4" w:space="0" w:color="auto"/>
            </w:tcBorders>
            <w:vAlign w:val="center"/>
          </w:tcPr>
          <w:p w14:paraId="1DE8C36D"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47.0</w:t>
            </w:r>
          </w:p>
        </w:tc>
      </w:tr>
      <w:tr w:rsidR="00B30412" w:rsidRPr="00344160" w14:paraId="08013B45" w14:textId="77777777" w:rsidTr="00CB066B">
        <w:trPr>
          <w:trHeight w:val="340"/>
        </w:trPr>
        <w:tc>
          <w:tcPr>
            <w:tcW w:w="1499" w:type="dxa"/>
            <w:vAlign w:val="center"/>
          </w:tcPr>
          <w:p w14:paraId="23D0808E"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w:t>
            </w:r>
          </w:p>
        </w:tc>
        <w:tc>
          <w:tcPr>
            <w:tcW w:w="3081" w:type="dxa"/>
            <w:vAlign w:val="center"/>
          </w:tcPr>
          <w:p w14:paraId="10E091EB"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1 to 3 hours</w:t>
            </w:r>
          </w:p>
        </w:tc>
        <w:tc>
          <w:tcPr>
            <w:tcW w:w="1391" w:type="dxa"/>
            <w:vAlign w:val="center"/>
          </w:tcPr>
          <w:p w14:paraId="124A9F0B"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216</w:t>
            </w:r>
          </w:p>
        </w:tc>
        <w:tc>
          <w:tcPr>
            <w:tcW w:w="2272" w:type="dxa"/>
            <w:vAlign w:val="center"/>
          </w:tcPr>
          <w:p w14:paraId="53C42516"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46.0</w:t>
            </w:r>
          </w:p>
        </w:tc>
      </w:tr>
      <w:tr w:rsidR="00B30412" w:rsidRPr="00344160" w14:paraId="070207AB" w14:textId="77777777" w:rsidTr="00CB066B">
        <w:trPr>
          <w:trHeight w:val="340"/>
        </w:trPr>
        <w:tc>
          <w:tcPr>
            <w:tcW w:w="1499" w:type="dxa"/>
            <w:vAlign w:val="center"/>
          </w:tcPr>
          <w:p w14:paraId="324B71D3"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3</w:t>
            </w:r>
          </w:p>
        </w:tc>
        <w:tc>
          <w:tcPr>
            <w:tcW w:w="3081" w:type="dxa"/>
            <w:vAlign w:val="center"/>
          </w:tcPr>
          <w:p w14:paraId="135A887E"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More than 3 hours</w:t>
            </w:r>
          </w:p>
        </w:tc>
        <w:tc>
          <w:tcPr>
            <w:tcW w:w="1391" w:type="dxa"/>
            <w:vAlign w:val="center"/>
          </w:tcPr>
          <w:p w14:paraId="1332FF46"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33</w:t>
            </w:r>
          </w:p>
        </w:tc>
        <w:tc>
          <w:tcPr>
            <w:tcW w:w="2272" w:type="dxa"/>
            <w:vAlign w:val="center"/>
          </w:tcPr>
          <w:p w14:paraId="2677EE6F" w14:textId="77777777" w:rsidR="00B30412" w:rsidRPr="00344160" w:rsidRDefault="00B30412" w:rsidP="007832CA">
            <w:pPr>
              <w:jc w:val="center"/>
              <w:rPr>
                <w:rFonts w:ascii="Times New Roman" w:hAnsi="Times New Roman" w:cs="Times New Roman"/>
                <w:sz w:val="24"/>
                <w:szCs w:val="24"/>
              </w:rPr>
            </w:pPr>
            <w:r w:rsidRPr="00344160">
              <w:rPr>
                <w:rFonts w:ascii="Times New Roman" w:hAnsi="Times New Roman" w:cs="Times New Roman"/>
                <w:sz w:val="24"/>
                <w:szCs w:val="24"/>
              </w:rPr>
              <w:t>7.0</w:t>
            </w:r>
          </w:p>
        </w:tc>
      </w:tr>
    </w:tbl>
    <w:p w14:paraId="73ECF094" w14:textId="77777777" w:rsidR="00B30412" w:rsidRDefault="00B30412" w:rsidP="00B30412">
      <w:pPr>
        <w:rPr>
          <w:rFonts w:ascii="Times New Roman" w:hAnsi="Times New Roman" w:cs="Times New Roman"/>
          <w:sz w:val="24"/>
          <w:szCs w:val="24"/>
        </w:rPr>
      </w:pPr>
    </w:p>
    <w:p w14:paraId="4943A68B" w14:textId="77777777" w:rsidR="00925278" w:rsidRPr="002C532A" w:rsidRDefault="00925278" w:rsidP="00CB066B">
      <w:pPr>
        <w:spacing w:before="120" w:after="120" w:line="360" w:lineRule="auto"/>
        <w:contextualSpacing/>
        <w:jc w:val="center"/>
        <w:rPr>
          <w:rFonts w:ascii="Times New Roman" w:hAnsi="Times New Roman" w:cs="Times New Roman"/>
          <w:b/>
          <w:bCs/>
          <w:sz w:val="24"/>
          <w:szCs w:val="24"/>
        </w:rPr>
      </w:pPr>
      <w:r w:rsidRPr="002C532A">
        <w:rPr>
          <w:rFonts w:ascii="Times New Roman" w:hAnsi="Times New Roman" w:cs="Times New Roman"/>
          <w:b/>
          <w:bCs/>
          <w:sz w:val="24"/>
          <w:szCs w:val="24"/>
        </w:rPr>
        <w:t>Influence of Digital Engagement on Interpersonal Engagement of Higher Secondary School Students</w:t>
      </w:r>
    </w:p>
    <w:p w14:paraId="4358FE95" w14:textId="25AE3E70" w:rsidR="00925278" w:rsidRDefault="00925278" w:rsidP="00CB066B">
      <w:pPr>
        <w:spacing w:before="120" w:after="120" w:line="360" w:lineRule="auto"/>
        <w:ind w:firstLine="720"/>
        <w:contextualSpacing/>
        <w:jc w:val="both"/>
        <w:rPr>
          <w:rFonts w:ascii="Times New Roman" w:hAnsi="Times New Roman" w:cs="Times New Roman"/>
          <w:sz w:val="24"/>
          <w:szCs w:val="24"/>
        </w:rPr>
      </w:pPr>
      <w:r w:rsidRPr="00AA0C15">
        <w:rPr>
          <w:rFonts w:ascii="Times New Roman" w:hAnsi="Times New Roman" w:cs="Times New Roman"/>
          <w:sz w:val="24"/>
          <w:szCs w:val="24"/>
        </w:rPr>
        <w:t>One of the major objectives of present study is to find the Influence of Digital Engagement on Interpersonal Engagement of higher secondary school students.</w:t>
      </w:r>
      <w:r>
        <w:rPr>
          <w:rFonts w:ascii="Times New Roman" w:hAnsi="Times New Roman" w:cs="Times New Roman"/>
          <w:sz w:val="24"/>
          <w:szCs w:val="24"/>
        </w:rPr>
        <w:t xml:space="preserve"> </w:t>
      </w:r>
      <w:r w:rsidRPr="00276688">
        <w:rPr>
          <w:rFonts w:ascii="Times New Roman" w:hAnsi="Times New Roman" w:cs="Times New Roman"/>
          <w:sz w:val="24"/>
          <w:szCs w:val="24"/>
        </w:rPr>
        <w:t>To study the influence, the duration of digital device usage was examined across three aspects: social media usage, digital game usage</w:t>
      </w:r>
      <w:r w:rsidR="00422CD3">
        <w:rPr>
          <w:rFonts w:ascii="Times New Roman" w:hAnsi="Times New Roman" w:cs="Times New Roman"/>
          <w:sz w:val="24"/>
          <w:szCs w:val="24"/>
        </w:rPr>
        <w:t xml:space="preserve"> and</w:t>
      </w:r>
      <w:r w:rsidRPr="00276688">
        <w:rPr>
          <w:rFonts w:ascii="Times New Roman" w:hAnsi="Times New Roman" w:cs="Times New Roman"/>
          <w:sz w:val="24"/>
          <w:szCs w:val="24"/>
        </w:rPr>
        <w:t xml:space="preserve"> usage for learning purposes. The analysis of influence is presented under three headings.</w:t>
      </w:r>
      <w:r>
        <w:rPr>
          <w:rFonts w:ascii="Times New Roman" w:hAnsi="Times New Roman" w:cs="Times New Roman"/>
          <w:sz w:val="24"/>
          <w:szCs w:val="24"/>
        </w:rPr>
        <w:t xml:space="preserve"> </w:t>
      </w:r>
      <w:r w:rsidRPr="00276688">
        <w:rPr>
          <w:rFonts w:ascii="Times New Roman" w:hAnsi="Times New Roman" w:cs="Times New Roman"/>
          <w:sz w:val="24"/>
          <w:szCs w:val="24"/>
        </w:rPr>
        <w:t xml:space="preserve">To find the </w:t>
      </w:r>
      <w:r>
        <w:rPr>
          <w:rFonts w:ascii="Times New Roman" w:hAnsi="Times New Roman" w:cs="Times New Roman"/>
          <w:sz w:val="24"/>
          <w:szCs w:val="24"/>
        </w:rPr>
        <w:t>i</w:t>
      </w:r>
      <w:r w:rsidRPr="00276688">
        <w:rPr>
          <w:rFonts w:ascii="Times New Roman" w:hAnsi="Times New Roman" w:cs="Times New Roman"/>
          <w:sz w:val="24"/>
          <w:szCs w:val="24"/>
        </w:rPr>
        <w:t xml:space="preserve">nfluence of </w:t>
      </w:r>
      <w:r>
        <w:rPr>
          <w:rFonts w:ascii="Times New Roman" w:hAnsi="Times New Roman" w:cs="Times New Roman"/>
          <w:sz w:val="24"/>
          <w:szCs w:val="24"/>
        </w:rPr>
        <w:t>d</w:t>
      </w:r>
      <w:r w:rsidRPr="00276688">
        <w:rPr>
          <w:rFonts w:ascii="Times New Roman" w:hAnsi="Times New Roman" w:cs="Times New Roman"/>
          <w:sz w:val="24"/>
          <w:szCs w:val="24"/>
        </w:rPr>
        <w:t>uration of social media usage</w:t>
      </w:r>
      <w:r w:rsidR="009B2242">
        <w:rPr>
          <w:rFonts w:ascii="Times New Roman" w:hAnsi="Times New Roman" w:cs="Times New Roman"/>
          <w:sz w:val="24"/>
          <w:szCs w:val="24"/>
        </w:rPr>
        <w:t xml:space="preserve">, </w:t>
      </w:r>
      <w:r w:rsidR="009B2242" w:rsidRPr="00276688">
        <w:rPr>
          <w:rFonts w:ascii="Times New Roman" w:hAnsi="Times New Roman" w:cs="Times New Roman"/>
          <w:sz w:val="24"/>
          <w:szCs w:val="24"/>
        </w:rPr>
        <w:t>digital game usage</w:t>
      </w:r>
      <w:r w:rsidR="00422CD3">
        <w:rPr>
          <w:rFonts w:ascii="Times New Roman" w:hAnsi="Times New Roman" w:cs="Times New Roman"/>
          <w:sz w:val="24"/>
          <w:szCs w:val="24"/>
        </w:rPr>
        <w:t xml:space="preserve"> and</w:t>
      </w:r>
      <w:r w:rsidR="009B2242" w:rsidRPr="00276688">
        <w:rPr>
          <w:rFonts w:ascii="Times New Roman" w:hAnsi="Times New Roman" w:cs="Times New Roman"/>
          <w:sz w:val="24"/>
          <w:szCs w:val="24"/>
        </w:rPr>
        <w:t xml:space="preserve"> usage for learning purposes</w:t>
      </w:r>
      <w:r w:rsidRPr="00276688">
        <w:rPr>
          <w:rFonts w:ascii="Times New Roman" w:hAnsi="Times New Roman" w:cs="Times New Roman"/>
          <w:sz w:val="24"/>
          <w:szCs w:val="24"/>
        </w:rPr>
        <w:t xml:space="preserve"> on Interpersonal Engagement, one-way ANOVA was used</w:t>
      </w:r>
    </w:p>
    <w:p w14:paraId="0D2066FA" w14:textId="77777777" w:rsidR="00925278" w:rsidRPr="00ED288E" w:rsidRDefault="00925278" w:rsidP="00CB066B">
      <w:pPr>
        <w:spacing w:before="120" w:after="120" w:line="480" w:lineRule="auto"/>
        <w:contextualSpacing/>
        <w:rPr>
          <w:rFonts w:ascii="Times New Roman" w:hAnsi="Times New Roman" w:cs="Times New Roman"/>
          <w:b/>
          <w:bCs/>
          <w:sz w:val="24"/>
          <w:szCs w:val="24"/>
        </w:rPr>
      </w:pPr>
      <w:r w:rsidRPr="00ED288E">
        <w:rPr>
          <w:rFonts w:ascii="Times New Roman" w:hAnsi="Times New Roman" w:cs="Times New Roman"/>
          <w:b/>
          <w:bCs/>
          <w:sz w:val="24"/>
          <w:szCs w:val="24"/>
        </w:rPr>
        <w:t>Influence of Duration of Social Media Usage on Interpersonal Engagement</w:t>
      </w:r>
    </w:p>
    <w:p w14:paraId="2F1B2B7C" w14:textId="6004F44D" w:rsidR="00925278" w:rsidRPr="00276688" w:rsidRDefault="00925278" w:rsidP="00CB066B">
      <w:pPr>
        <w:spacing w:line="360" w:lineRule="auto"/>
        <w:ind w:firstLine="720"/>
        <w:contextualSpacing/>
        <w:jc w:val="both"/>
        <w:rPr>
          <w:rFonts w:ascii="Times New Roman" w:hAnsi="Times New Roman" w:cs="Times New Roman"/>
          <w:sz w:val="24"/>
          <w:szCs w:val="24"/>
        </w:rPr>
      </w:pPr>
      <w:r w:rsidRPr="00276688">
        <w:rPr>
          <w:rFonts w:ascii="Times New Roman" w:hAnsi="Times New Roman" w:cs="Times New Roman"/>
          <w:sz w:val="24"/>
          <w:szCs w:val="24"/>
        </w:rPr>
        <w:t>Mean scores of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40600365" w14:textId="484A727B" w:rsidR="00925278" w:rsidRPr="003F6A0E" w:rsidRDefault="00925278" w:rsidP="002C532A">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8</w:t>
      </w:r>
    </w:p>
    <w:p w14:paraId="3E6F213E" w14:textId="4DCA9187" w:rsidR="00925278" w:rsidRPr="003F6A0E" w:rsidRDefault="00925278" w:rsidP="002C532A">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w:t>
      </w:r>
      <w:r w:rsidR="002C532A" w:rsidRPr="003F6A0E">
        <w:rPr>
          <w:rFonts w:ascii="Times New Roman" w:hAnsi="Times New Roman" w:cs="Times New Roman"/>
          <w:i/>
          <w:sz w:val="24"/>
          <w:szCs w:val="24"/>
        </w:rPr>
        <w:t xml:space="preserve">ANOVA </w:t>
      </w:r>
      <w:r w:rsidRPr="003F6A0E">
        <w:rPr>
          <w:rFonts w:ascii="Times New Roman" w:hAnsi="Times New Roman" w:cs="Times New Roman"/>
          <w:i/>
          <w:sz w:val="24"/>
          <w:szCs w:val="24"/>
        </w:rPr>
        <w:t xml:space="preserve">of Interpersonal Engagement based on </w:t>
      </w:r>
      <w:r w:rsidR="00835A17" w:rsidRPr="003F6A0E">
        <w:rPr>
          <w:rFonts w:ascii="Times New Roman" w:hAnsi="Times New Roman" w:cs="Times New Roman"/>
          <w:i/>
          <w:sz w:val="24"/>
          <w:szCs w:val="24"/>
        </w:rPr>
        <w:t>Duration of Social Media Usage</w:t>
      </w:r>
    </w:p>
    <w:tbl>
      <w:tblPr>
        <w:tblW w:w="4967"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96"/>
        <w:gridCol w:w="1739"/>
        <w:gridCol w:w="1196"/>
        <w:gridCol w:w="1648"/>
        <w:gridCol w:w="1196"/>
        <w:gridCol w:w="1191"/>
      </w:tblGrid>
      <w:tr w:rsidR="00925278" w:rsidRPr="00B3358A" w14:paraId="779A6C6E" w14:textId="77777777" w:rsidTr="00CB066B">
        <w:trPr>
          <w:cantSplit/>
          <w:trHeight w:val="20"/>
        </w:trPr>
        <w:tc>
          <w:tcPr>
            <w:tcW w:w="1113" w:type="pct"/>
            <w:tcBorders>
              <w:top w:val="single" w:sz="4" w:space="0" w:color="auto"/>
              <w:bottom w:val="single" w:sz="4" w:space="0" w:color="auto"/>
            </w:tcBorders>
            <w:shd w:val="clear" w:color="auto" w:fill="FFFFFF"/>
            <w:vAlign w:val="center"/>
          </w:tcPr>
          <w:p w14:paraId="485B2269" w14:textId="77777777" w:rsidR="00925278" w:rsidRPr="00B3358A" w:rsidRDefault="00925278" w:rsidP="007832CA">
            <w:pPr>
              <w:jc w:val="center"/>
              <w:rPr>
                <w:rFonts w:ascii="Times New Roman" w:hAnsi="Times New Roman" w:cs="Times New Roman"/>
                <w:b/>
                <w:bCs/>
                <w:sz w:val="24"/>
                <w:szCs w:val="24"/>
              </w:rPr>
            </w:pPr>
            <w:r w:rsidRPr="00B3358A">
              <w:rPr>
                <w:rFonts w:ascii="Times New Roman" w:hAnsi="Times New Roman" w:cs="Times New Roman"/>
                <w:b/>
                <w:bCs/>
                <w:sz w:val="24"/>
                <w:szCs w:val="24"/>
              </w:rPr>
              <w:t>Source of Variance</w:t>
            </w:r>
          </w:p>
        </w:tc>
        <w:tc>
          <w:tcPr>
            <w:tcW w:w="970" w:type="pct"/>
            <w:tcBorders>
              <w:top w:val="single" w:sz="4" w:space="0" w:color="auto"/>
              <w:bottom w:val="single" w:sz="4" w:space="0" w:color="auto"/>
            </w:tcBorders>
            <w:shd w:val="clear" w:color="auto" w:fill="FFFFFF"/>
            <w:vAlign w:val="center"/>
          </w:tcPr>
          <w:p w14:paraId="6B43FCA5"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2A40325D"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df</w:t>
            </w:r>
          </w:p>
        </w:tc>
        <w:tc>
          <w:tcPr>
            <w:tcW w:w="919" w:type="pct"/>
            <w:tcBorders>
              <w:top w:val="single" w:sz="4" w:space="0" w:color="auto"/>
              <w:bottom w:val="single" w:sz="4" w:space="0" w:color="auto"/>
            </w:tcBorders>
            <w:shd w:val="clear" w:color="auto" w:fill="FFFFFF"/>
            <w:vAlign w:val="center"/>
          </w:tcPr>
          <w:p w14:paraId="7BD8ED54"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4C159DA9"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F</w:t>
            </w:r>
          </w:p>
        </w:tc>
        <w:tc>
          <w:tcPr>
            <w:tcW w:w="665" w:type="pct"/>
            <w:tcBorders>
              <w:top w:val="single" w:sz="4" w:space="0" w:color="auto"/>
              <w:bottom w:val="single" w:sz="4" w:space="0" w:color="auto"/>
            </w:tcBorders>
            <w:shd w:val="clear" w:color="auto" w:fill="FFFFFF"/>
            <w:vAlign w:val="center"/>
          </w:tcPr>
          <w:p w14:paraId="744E36D5" w14:textId="77777777" w:rsidR="00925278" w:rsidRPr="00B3358A" w:rsidRDefault="00925278" w:rsidP="007832CA">
            <w:pPr>
              <w:spacing w:line="320" w:lineRule="atLeast"/>
              <w:ind w:left="60" w:right="60"/>
              <w:jc w:val="center"/>
              <w:rPr>
                <w:rFonts w:ascii="Times New Roman" w:hAnsi="Times New Roman" w:cs="Times New Roman"/>
                <w:b/>
                <w:bCs/>
                <w:sz w:val="24"/>
                <w:szCs w:val="24"/>
              </w:rPr>
            </w:pPr>
            <w:r w:rsidRPr="00B3358A">
              <w:rPr>
                <w:rFonts w:ascii="Times New Roman" w:hAnsi="Times New Roman" w:cs="Times New Roman"/>
                <w:b/>
                <w:bCs/>
                <w:sz w:val="24"/>
                <w:szCs w:val="24"/>
              </w:rPr>
              <w:t>Sig.</w:t>
            </w:r>
          </w:p>
        </w:tc>
      </w:tr>
      <w:tr w:rsidR="00925278" w:rsidRPr="00D1079D" w14:paraId="37F14920" w14:textId="77777777" w:rsidTr="00CB066B">
        <w:trPr>
          <w:cantSplit/>
          <w:trHeight w:val="20"/>
        </w:trPr>
        <w:tc>
          <w:tcPr>
            <w:tcW w:w="1113" w:type="pct"/>
            <w:tcBorders>
              <w:top w:val="single" w:sz="4" w:space="0" w:color="auto"/>
            </w:tcBorders>
            <w:shd w:val="clear" w:color="auto" w:fill="FFFFFF"/>
            <w:vAlign w:val="center"/>
          </w:tcPr>
          <w:p w14:paraId="7A3EBD41"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Between Groups</w:t>
            </w:r>
          </w:p>
        </w:tc>
        <w:tc>
          <w:tcPr>
            <w:tcW w:w="970" w:type="pct"/>
            <w:tcBorders>
              <w:top w:val="single" w:sz="4" w:space="0" w:color="auto"/>
            </w:tcBorders>
            <w:shd w:val="clear" w:color="auto" w:fill="FFFFFF"/>
            <w:vAlign w:val="center"/>
          </w:tcPr>
          <w:p w14:paraId="53EF6C36"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3022.807</w:t>
            </w:r>
          </w:p>
        </w:tc>
        <w:tc>
          <w:tcPr>
            <w:tcW w:w="667" w:type="pct"/>
            <w:tcBorders>
              <w:top w:val="single" w:sz="4" w:space="0" w:color="auto"/>
            </w:tcBorders>
            <w:shd w:val="clear" w:color="auto" w:fill="FFFFFF"/>
            <w:vAlign w:val="center"/>
          </w:tcPr>
          <w:p w14:paraId="2317285D"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2</w:t>
            </w:r>
          </w:p>
        </w:tc>
        <w:tc>
          <w:tcPr>
            <w:tcW w:w="919" w:type="pct"/>
            <w:tcBorders>
              <w:top w:val="single" w:sz="4" w:space="0" w:color="auto"/>
            </w:tcBorders>
            <w:shd w:val="clear" w:color="auto" w:fill="FFFFFF"/>
            <w:vAlign w:val="center"/>
          </w:tcPr>
          <w:p w14:paraId="4A743BF8"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1511.403</w:t>
            </w:r>
          </w:p>
        </w:tc>
        <w:tc>
          <w:tcPr>
            <w:tcW w:w="667" w:type="pct"/>
            <w:tcBorders>
              <w:top w:val="single" w:sz="4" w:space="0" w:color="auto"/>
            </w:tcBorders>
            <w:shd w:val="clear" w:color="auto" w:fill="FFFFFF"/>
            <w:vAlign w:val="center"/>
          </w:tcPr>
          <w:p w14:paraId="682D7E2B"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9.67</w:t>
            </w:r>
          </w:p>
        </w:tc>
        <w:tc>
          <w:tcPr>
            <w:tcW w:w="665" w:type="pct"/>
            <w:tcBorders>
              <w:top w:val="single" w:sz="4" w:space="0" w:color="auto"/>
            </w:tcBorders>
            <w:shd w:val="clear" w:color="auto" w:fill="FFFFFF"/>
            <w:vAlign w:val="center"/>
          </w:tcPr>
          <w:p w14:paraId="344E3919"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w:t>
            </w:r>
            <w:r>
              <w:rPr>
                <w:rFonts w:ascii="Times New Roman" w:hAnsi="Times New Roman" w:cs="Times New Roman"/>
                <w:sz w:val="24"/>
                <w:szCs w:val="24"/>
              </w:rPr>
              <w:t>1</w:t>
            </w:r>
          </w:p>
        </w:tc>
      </w:tr>
      <w:tr w:rsidR="00925278" w:rsidRPr="00D1079D" w14:paraId="65DC2AAF" w14:textId="77777777" w:rsidTr="00CB066B">
        <w:trPr>
          <w:cantSplit/>
          <w:trHeight w:val="20"/>
        </w:trPr>
        <w:tc>
          <w:tcPr>
            <w:tcW w:w="1113" w:type="pct"/>
            <w:shd w:val="clear" w:color="auto" w:fill="FFFFFF"/>
            <w:vAlign w:val="center"/>
          </w:tcPr>
          <w:p w14:paraId="3E8F30AF"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Within Groups</w:t>
            </w:r>
          </w:p>
        </w:tc>
        <w:tc>
          <w:tcPr>
            <w:tcW w:w="970" w:type="pct"/>
            <w:shd w:val="clear" w:color="auto" w:fill="FFFFFF"/>
            <w:vAlign w:val="center"/>
          </w:tcPr>
          <w:p w14:paraId="164B7E2C"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72966.055</w:t>
            </w:r>
          </w:p>
        </w:tc>
        <w:tc>
          <w:tcPr>
            <w:tcW w:w="667" w:type="pct"/>
            <w:shd w:val="clear" w:color="auto" w:fill="FFFFFF"/>
            <w:vAlign w:val="center"/>
          </w:tcPr>
          <w:p w14:paraId="6934143B"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467</w:t>
            </w:r>
          </w:p>
        </w:tc>
        <w:tc>
          <w:tcPr>
            <w:tcW w:w="919" w:type="pct"/>
            <w:shd w:val="clear" w:color="auto" w:fill="FFFFFF"/>
            <w:vAlign w:val="center"/>
          </w:tcPr>
          <w:p w14:paraId="0DF908C2"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156.244</w:t>
            </w:r>
          </w:p>
        </w:tc>
        <w:tc>
          <w:tcPr>
            <w:tcW w:w="667" w:type="pct"/>
            <w:shd w:val="clear" w:color="auto" w:fill="FFFFFF"/>
            <w:vAlign w:val="center"/>
          </w:tcPr>
          <w:p w14:paraId="25D1AE7B" w14:textId="77777777" w:rsidR="00925278" w:rsidRPr="00D1079D" w:rsidRDefault="00925278" w:rsidP="007832CA">
            <w:pPr>
              <w:jc w:val="center"/>
              <w:rPr>
                <w:rFonts w:ascii="Times New Roman" w:hAnsi="Times New Roman" w:cs="Times New Roman"/>
                <w:sz w:val="24"/>
                <w:szCs w:val="24"/>
              </w:rPr>
            </w:pPr>
          </w:p>
        </w:tc>
        <w:tc>
          <w:tcPr>
            <w:tcW w:w="665" w:type="pct"/>
            <w:shd w:val="clear" w:color="auto" w:fill="FFFFFF"/>
            <w:vAlign w:val="center"/>
          </w:tcPr>
          <w:p w14:paraId="781F5A67" w14:textId="77777777" w:rsidR="00925278" w:rsidRPr="00D1079D" w:rsidRDefault="00925278" w:rsidP="007832CA">
            <w:pPr>
              <w:jc w:val="center"/>
              <w:rPr>
                <w:rFonts w:ascii="Times New Roman" w:hAnsi="Times New Roman" w:cs="Times New Roman"/>
                <w:sz w:val="24"/>
                <w:szCs w:val="24"/>
              </w:rPr>
            </w:pPr>
          </w:p>
        </w:tc>
      </w:tr>
      <w:tr w:rsidR="00925278" w:rsidRPr="00D1079D" w14:paraId="6447BC24" w14:textId="77777777" w:rsidTr="00CB066B">
        <w:trPr>
          <w:cantSplit/>
          <w:trHeight w:val="20"/>
        </w:trPr>
        <w:tc>
          <w:tcPr>
            <w:tcW w:w="1113" w:type="pct"/>
            <w:shd w:val="clear" w:color="auto" w:fill="FFFFFF"/>
            <w:vAlign w:val="center"/>
          </w:tcPr>
          <w:p w14:paraId="4A5E72C9"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Total</w:t>
            </w:r>
          </w:p>
        </w:tc>
        <w:tc>
          <w:tcPr>
            <w:tcW w:w="970" w:type="pct"/>
            <w:shd w:val="clear" w:color="auto" w:fill="FFFFFF"/>
            <w:vAlign w:val="center"/>
          </w:tcPr>
          <w:p w14:paraId="2466627C"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75988.862</w:t>
            </w:r>
          </w:p>
        </w:tc>
        <w:tc>
          <w:tcPr>
            <w:tcW w:w="667" w:type="pct"/>
            <w:shd w:val="clear" w:color="auto" w:fill="FFFFFF"/>
            <w:vAlign w:val="center"/>
          </w:tcPr>
          <w:p w14:paraId="06DD043F" w14:textId="77777777" w:rsidR="00925278" w:rsidRPr="00D1079D" w:rsidRDefault="00925278"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469</w:t>
            </w:r>
          </w:p>
        </w:tc>
        <w:tc>
          <w:tcPr>
            <w:tcW w:w="919" w:type="pct"/>
            <w:shd w:val="clear" w:color="auto" w:fill="FFFFFF"/>
            <w:vAlign w:val="center"/>
          </w:tcPr>
          <w:p w14:paraId="67F88627" w14:textId="77777777" w:rsidR="00925278" w:rsidRPr="00D1079D" w:rsidRDefault="00925278" w:rsidP="007832CA">
            <w:pPr>
              <w:jc w:val="center"/>
              <w:rPr>
                <w:rFonts w:ascii="Times New Roman" w:hAnsi="Times New Roman" w:cs="Times New Roman"/>
                <w:sz w:val="24"/>
                <w:szCs w:val="24"/>
              </w:rPr>
            </w:pPr>
          </w:p>
        </w:tc>
        <w:tc>
          <w:tcPr>
            <w:tcW w:w="667" w:type="pct"/>
            <w:shd w:val="clear" w:color="auto" w:fill="FFFFFF"/>
            <w:vAlign w:val="center"/>
          </w:tcPr>
          <w:p w14:paraId="443F78E2" w14:textId="77777777" w:rsidR="00925278" w:rsidRPr="00D1079D" w:rsidRDefault="00925278" w:rsidP="007832CA">
            <w:pPr>
              <w:jc w:val="center"/>
              <w:rPr>
                <w:rFonts w:ascii="Times New Roman" w:hAnsi="Times New Roman" w:cs="Times New Roman"/>
                <w:sz w:val="24"/>
                <w:szCs w:val="24"/>
              </w:rPr>
            </w:pPr>
          </w:p>
        </w:tc>
        <w:tc>
          <w:tcPr>
            <w:tcW w:w="665" w:type="pct"/>
            <w:shd w:val="clear" w:color="auto" w:fill="FFFFFF"/>
            <w:vAlign w:val="center"/>
          </w:tcPr>
          <w:p w14:paraId="520D5376" w14:textId="77777777" w:rsidR="00925278" w:rsidRPr="00D1079D" w:rsidRDefault="00925278" w:rsidP="007832CA">
            <w:pPr>
              <w:jc w:val="center"/>
              <w:rPr>
                <w:rFonts w:ascii="Times New Roman" w:hAnsi="Times New Roman" w:cs="Times New Roman"/>
                <w:sz w:val="24"/>
                <w:szCs w:val="24"/>
              </w:rPr>
            </w:pPr>
          </w:p>
        </w:tc>
      </w:tr>
    </w:tbl>
    <w:p w14:paraId="2F09AEF6" w14:textId="77777777" w:rsidR="00925278" w:rsidRDefault="00925278"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exists a</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three groups based on d</w:t>
      </w:r>
      <w:r w:rsidRPr="00D4756B">
        <w:rPr>
          <w:rFonts w:ascii="Times New Roman" w:hAnsi="Times New Roman" w:cs="Times New Roman"/>
          <w:sz w:val="24"/>
          <w:szCs w:val="24"/>
        </w:rPr>
        <w:t>uration of social media usage</w:t>
      </w:r>
      <w:r>
        <w:rPr>
          <w:rFonts w:ascii="Times New Roman" w:hAnsi="Times New Roman" w:cs="Times New Roman"/>
          <w:sz w:val="24"/>
          <w:szCs w:val="24"/>
        </w:rPr>
        <w:t xml:space="preserve"> (</w:t>
      </w:r>
      <w:r w:rsidRPr="00BF52C8">
        <w:rPr>
          <w:rFonts w:ascii="Times New Roman" w:hAnsi="Times New Roman" w:cs="Times New Roman"/>
          <w:sz w:val="24"/>
          <w:szCs w:val="24"/>
        </w:rPr>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467</w:t>
      </w:r>
      <w:r w:rsidRPr="00BF52C8">
        <w:rPr>
          <w:rFonts w:ascii="Times New Roman" w:hAnsi="Times New Roman" w:cs="Times New Roman"/>
          <w:sz w:val="24"/>
          <w:szCs w:val="24"/>
        </w:rPr>
        <w:t xml:space="preserve">) = </w:t>
      </w:r>
      <w:r>
        <w:rPr>
          <w:rFonts w:ascii="Times New Roman" w:hAnsi="Times New Roman" w:cs="Times New Roman"/>
          <w:sz w:val="24"/>
          <w:szCs w:val="24"/>
        </w:rPr>
        <w:t>9.67, p&lt; .01</w:t>
      </w:r>
      <w:r w:rsidRPr="00BF52C8">
        <w:rPr>
          <w:rFonts w:ascii="Times New Roman" w:hAnsi="Times New Roman" w:cs="Times New Roman"/>
          <w:sz w:val="24"/>
          <w:szCs w:val="24"/>
        </w:rPr>
        <w:t xml:space="preserve">). </w:t>
      </w:r>
    </w:p>
    <w:p w14:paraId="1A310256" w14:textId="77777777" w:rsidR="00536800" w:rsidRPr="00287FC1"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87FC1">
        <w:rPr>
          <w:rFonts w:ascii="Times New Roman" w:hAnsi="Times New Roman" w:cs="Times New Roman"/>
          <w:sz w:val="24"/>
          <w:szCs w:val="24"/>
        </w:rPr>
        <w:t xml:space="preserve">To check the significance of difference of scores between the Groups, Post Hoc tests were carried out. Results of the Post Hoc tests are </w:t>
      </w:r>
      <w:r>
        <w:rPr>
          <w:rFonts w:ascii="Times New Roman" w:hAnsi="Times New Roman" w:cs="Times New Roman"/>
          <w:sz w:val="24"/>
          <w:szCs w:val="24"/>
        </w:rPr>
        <w:t>presented</w:t>
      </w:r>
      <w:r w:rsidRPr="00287FC1">
        <w:rPr>
          <w:rFonts w:ascii="Times New Roman" w:hAnsi="Times New Roman" w:cs="Times New Roman"/>
          <w:sz w:val="24"/>
          <w:szCs w:val="24"/>
        </w:rPr>
        <w:t xml:space="preserve"> in table</w:t>
      </w:r>
    </w:p>
    <w:p w14:paraId="65336FE3" w14:textId="6B16BE22" w:rsidR="00536800" w:rsidRPr="003F6A0E" w:rsidRDefault="00536800" w:rsidP="00536800">
      <w:pPr>
        <w:autoSpaceDE w:val="0"/>
        <w:autoSpaceDN w:val="0"/>
        <w:adjustRightInd w:val="0"/>
        <w:spacing w:before="120" w:after="120" w:line="360" w:lineRule="auto"/>
        <w:rPr>
          <w:rFonts w:ascii="Times New Roman" w:hAnsi="Times New Roman" w:cs="Times New Roman"/>
          <w:b/>
          <w:bCs/>
          <w:sz w:val="24"/>
          <w:szCs w:val="24"/>
        </w:rPr>
      </w:pPr>
      <w:r w:rsidRPr="003F6A0E">
        <w:rPr>
          <w:rFonts w:ascii="Times New Roman" w:hAnsi="Times New Roman" w:cs="Times New Roman"/>
          <w:b/>
          <w:bCs/>
          <w:sz w:val="24"/>
          <w:szCs w:val="24"/>
        </w:rPr>
        <w:lastRenderedPageBreak/>
        <w:t xml:space="preserve">Table </w:t>
      </w:r>
      <w:r w:rsidR="00B82DB3">
        <w:rPr>
          <w:rFonts w:ascii="Times New Roman" w:hAnsi="Times New Roman" w:cs="Times New Roman"/>
          <w:b/>
          <w:bCs/>
          <w:sz w:val="24"/>
          <w:szCs w:val="24"/>
        </w:rPr>
        <w:t>9</w:t>
      </w:r>
    </w:p>
    <w:p w14:paraId="01583EB8" w14:textId="77777777" w:rsidR="00536800" w:rsidRPr="00D4756B" w:rsidRDefault="00536800" w:rsidP="00536800">
      <w:pPr>
        <w:autoSpaceDE w:val="0"/>
        <w:autoSpaceDN w:val="0"/>
        <w:adjustRightInd w:val="0"/>
        <w:spacing w:before="120" w:after="120" w:line="360" w:lineRule="auto"/>
        <w:jc w:val="both"/>
        <w:rPr>
          <w:rFonts w:ascii="Times New Roman" w:hAnsi="Times New Roman" w:cs="Times New Roman"/>
          <w:i/>
          <w:iCs/>
          <w:sz w:val="24"/>
          <w:szCs w:val="24"/>
        </w:rPr>
      </w:pPr>
      <w:r w:rsidRPr="00C56077">
        <w:rPr>
          <w:rFonts w:ascii="Times New Roman" w:hAnsi="Times New Roman" w:cs="Times New Roman"/>
          <w:i/>
          <w:iCs/>
          <w:sz w:val="24"/>
          <w:szCs w:val="24"/>
        </w:rPr>
        <w:t xml:space="preserve">Summary of Post Hoc test for </w:t>
      </w:r>
      <w:r>
        <w:rPr>
          <w:rFonts w:ascii="Times New Roman" w:hAnsi="Times New Roman" w:cs="Times New Roman"/>
          <w:i/>
          <w:iCs/>
          <w:sz w:val="24"/>
          <w:szCs w:val="24"/>
        </w:rPr>
        <w:t>Interpersonal Engagement</w:t>
      </w:r>
      <w:r w:rsidRPr="00C56077">
        <w:rPr>
          <w:rFonts w:ascii="Times New Roman" w:hAnsi="Times New Roman" w:cs="Times New Roman"/>
          <w:i/>
          <w:iCs/>
          <w:sz w:val="24"/>
          <w:szCs w:val="24"/>
        </w:rPr>
        <w:t xml:space="preserve"> by </w:t>
      </w:r>
      <w:r w:rsidRPr="00D4756B">
        <w:rPr>
          <w:rFonts w:ascii="Times New Roman" w:hAnsi="Times New Roman" w:cs="Times New Roman"/>
          <w:i/>
          <w:iCs/>
          <w:sz w:val="24"/>
          <w:szCs w:val="24"/>
        </w:rPr>
        <w:t>Duration of Social Media Usage</w:t>
      </w:r>
    </w:p>
    <w:tbl>
      <w:tblPr>
        <w:tblW w:w="4982"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466"/>
        <w:gridCol w:w="2518"/>
        <w:gridCol w:w="1666"/>
        <w:gridCol w:w="1198"/>
        <w:gridCol w:w="1146"/>
      </w:tblGrid>
      <w:tr w:rsidR="00536800" w:rsidRPr="00D1079D" w14:paraId="6FF8787D" w14:textId="77777777" w:rsidTr="00CB066B">
        <w:trPr>
          <w:cantSplit/>
          <w:trHeight w:val="20"/>
        </w:trPr>
        <w:tc>
          <w:tcPr>
            <w:tcW w:w="2771" w:type="pct"/>
            <w:gridSpan w:val="2"/>
            <w:tcBorders>
              <w:top w:val="single" w:sz="4" w:space="0" w:color="auto"/>
            </w:tcBorders>
            <w:shd w:val="clear" w:color="auto" w:fill="FFFFFF"/>
            <w:vAlign w:val="center"/>
          </w:tcPr>
          <w:p w14:paraId="316AD7DC"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Social Media Usage</w:t>
            </w:r>
          </w:p>
        </w:tc>
        <w:tc>
          <w:tcPr>
            <w:tcW w:w="926" w:type="pct"/>
            <w:tcBorders>
              <w:top w:val="single" w:sz="4" w:space="0" w:color="auto"/>
              <w:bottom w:val="single" w:sz="4" w:space="0" w:color="auto"/>
            </w:tcBorders>
            <w:shd w:val="clear" w:color="auto" w:fill="FFFFFF"/>
            <w:vAlign w:val="center"/>
          </w:tcPr>
          <w:p w14:paraId="6AE7E38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Mean Difference </w:t>
            </w:r>
          </w:p>
        </w:tc>
        <w:tc>
          <w:tcPr>
            <w:tcW w:w="666" w:type="pct"/>
            <w:tcBorders>
              <w:top w:val="single" w:sz="4" w:space="0" w:color="auto"/>
              <w:bottom w:val="single" w:sz="4" w:space="0" w:color="auto"/>
            </w:tcBorders>
            <w:shd w:val="clear" w:color="auto" w:fill="FFFFFF"/>
            <w:vAlign w:val="center"/>
          </w:tcPr>
          <w:p w14:paraId="5D1141E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Std. Error</w:t>
            </w:r>
          </w:p>
        </w:tc>
        <w:tc>
          <w:tcPr>
            <w:tcW w:w="637" w:type="pct"/>
            <w:tcBorders>
              <w:top w:val="single" w:sz="4" w:space="0" w:color="auto"/>
              <w:bottom w:val="single" w:sz="4" w:space="0" w:color="auto"/>
            </w:tcBorders>
            <w:shd w:val="clear" w:color="auto" w:fill="FFFFFF"/>
            <w:vAlign w:val="center"/>
          </w:tcPr>
          <w:p w14:paraId="7A1AC4AF"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D1079D" w14:paraId="68AF23F2" w14:textId="77777777" w:rsidTr="00CB066B">
        <w:trPr>
          <w:cantSplit/>
          <w:trHeight w:val="20"/>
        </w:trPr>
        <w:tc>
          <w:tcPr>
            <w:tcW w:w="1371" w:type="pct"/>
            <w:tcBorders>
              <w:top w:val="single" w:sz="4" w:space="0" w:color="auto"/>
            </w:tcBorders>
            <w:shd w:val="clear" w:color="auto" w:fill="FFFFFF"/>
            <w:vAlign w:val="center"/>
          </w:tcPr>
          <w:p w14:paraId="2A334A9F"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Minimal User</w:t>
            </w:r>
            <w:r>
              <w:rPr>
                <w:rFonts w:ascii="Times New Roman" w:hAnsi="Times New Roman" w:cs="Times New Roman"/>
                <w:sz w:val="24"/>
                <w:szCs w:val="24"/>
              </w:rPr>
              <w:t xml:space="preserve"> (Mean = 122.46)</w:t>
            </w:r>
          </w:p>
        </w:tc>
        <w:tc>
          <w:tcPr>
            <w:tcW w:w="1400" w:type="pct"/>
            <w:tcBorders>
              <w:top w:val="single" w:sz="4" w:space="0" w:color="auto"/>
            </w:tcBorders>
            <w:shd w:val="clear" w:color="auto" w:fill="FFFFFF"/>
            <w:vAlign w:val="center"/>
          </w:tcPr>
          <w:p w14:paraId="0CC28F4E"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Average User</w:t>
            </w:r>
            <w:r>
              <w:rPr>
                <w:rFonts w:ascii="Times New Roman" w:hAnsi="Times New Roman" w:cs="Times New Roman"/>
                <w:sz w:val="24"/>
                <w:szCs w:val="24"/>
              </w:rPr>
              <w:t xml:space="preserve"> (Mean = 120.55)</w:t>
            </w:r>
          </w:p>
        </w:tc>
        <w:tc>
          <w:tcPr>
            <w:tcW w:w="926" w:type="pct"/>
            <w:tcBorders>
              <w:top w:val="single" w:sz="4" w:space="0" w:color="auto"/>
            </w:tcBorders>
            <w:shd w:val="clear" w:color="auto" w:fill="FFFFFF"/>
            <w:vAlign w:val="center"/>
          </w:tcPr>
          <w:p w14:paraId="1F005923"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1.89</w:t>
            </w:r>
          </w:p>
        </w:tc>
        <w:tc>
          <w:tcPr>
            <w:tcW w:w="666" w:type="pct"/>
            <w:tcBorders>
              <w:top w:val="single" w:sz="4" w:space="0" w:color="auto"/>
            </w:tcBorders>
            <w:shd w:val="clear" w:color="auto" w:fill="FFFFFF"/>
            <w:vAlign w:val="center"/>
          </w:tcPr>
          <w:p w14:paraId="6B68573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1.2</w:t>
            </w:r>
            <w:r>
              <w:rPr>
                <w:rFonts w:ascii="Times New Roman" w:hAnsi="Times New Roman" w:cs="Times New Roman"/>
                <w:sz w:val="24"/>
                <w:szCs w:val="24"/>
              </w:rPr>
              <w:t>9</w:t>
            </w:r>
          </w:p>
        </w:tc>
        <w:tc>
          <w:tcPr>
            <w:tcW w:w="637" w:type="pct"/>
            <w:tcBorders>
              <w:top w:val="single" w:sz="4" w:space="0" w:color="auto"/>
            </w:tcBorders>
            <w:shd w:val="clear" w:color="auto" w:fill="FFFFFF"/>
            <w:vAlign w:val="center"/>
          </w:tcPr>
          <w:p w14:paraId="1CE718CD"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.340</w:t>
            </w:r>
          </w:p>
        </w:tc>
      </w:tr>
      <w:tr w:rsidR="00536800" w:rsidRPr="00D1079D" w14:paraId="0361FAFB" w14:textId="77777777" w:rsidTr="00CB066B">
        <w:trPr>
          <w:cantSplit/>
          <w:trHeight w:val="20"/>
        </w:trPr>
        <w:tc>
          <w:tcPr>
            <w:tcW w:w="1371" w:type="pct"/>
            <w:shd w:val="clear" w:color="auto" w:fill="FFFFFF"/>
            <w:vAlign w:val="center"/>
          </w:tcPr>
          <w:p w14:paraId="2202F2F4" w14:textId="77777777" w:rsidR="00536800" w:rsidRPr="00D1079D" w:rsidRDefault="00536800" w:rsidP="007832CA">
            <w:pPr>
              <w:jc w:val="center"/>
              <w:rPr>
                <w:rFonts w:ascii="Times New Roman" w:hAnsi="Times New Roman" w:cs="Times New Roman"/>
                <w:sz w:val="24"/>
                <w:szCs w:val="24"/>
              </w:rPr>
            </w:pPr>
            <w:r w:rsidRPr="00D1079D">
              <w:rPr>
                <w:rFonts w:ascii="Times New Roman" w:hAnsi="Times New Roman" w:cs="Times New Roman"/>
                <w:sz w:val="24"/>
                <w:szCs w:val="24"/>
              </w:rPr>
              <w:t>Minimal User</w:t>
            </w:r>
          </w:p>
        </w:tc>
        <w:tc>
          <w:tcPr>
            <w:tcW w:w="1400" w:type="pct"/>
            <w:shd w:val="clear" w:color="auto" w:fill="FFFFFF"/>
            <w:vAlign w:val="center"/>
          </w:tcPr>
          <w:p w14:paraId="662F2DAA"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Frequent User</w:t>
            </w:r>
            <w:r>
              <w:rPr>
                <w:rFonts w:ascii="Times New Roman" w:hAnsi="Times New Roman" w:cs="Times New Roman"/>
                <w:sz w:val="24"/>
                <w:szCs w:val="24"/>
              </w:rPr>
              <w:t xml:space="preserve"> (Mean = 115.23)</w:t>
            </w:r>
          </w:p>
        </w:tc>
        <w:tc>
          <w:tcPr>
            <w:tcW w:w="926" w:type="pct"/>
            <w:shd w:val="clear" w:color="auto" w:fill="FFFFFF"/>
            <w:vAlign w:val="center"/>
          </w:tcPr>
          <w:p w14:paraId="3AF7C75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7.2</w:t>
            </w:r>
            <w:r>
              <w:rPr>
                <w:rFonts w:ascii="Times New Roman" w:hAnsi="Times New Roman" w:cs="Times New Roman"/>
                <w:sz w:val="24"/>
                <w:szCs w:val="24"/>
              </w:rPr>
              <w:t>2</w:t>
            </w:r>
            <w:r w:rsidRPr="00D1079D">
              <w:rPr>
                <w:rFonts w:ascii="Times New Roman" w:hAnsi="Times New Roman" w:cs="Times New Roman"/>
                <w:sz w:val="24"/>
                <w:szCs w:val="24"/>
                <w:vertAlign w:val="superscript"/>
              </w:rPr>
              <w:t>*</w:t>
            </w:r>
          </w:p>
        </w:tc>
        <w:tc>
          <w:tcPr>
            <w:tcW w:w="666" w:type="pct"/>
            <w:shd w:val="clear" w:color="auto" w:fill="FFFFFF"/>
            <w:vAlign w:val="center"/>
          </w:tcPr>
          <w:p w14:paraId="4EA76D15"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1.65</w:t>
            </w:r>
          </w:p>
        </w:tc>
        <w:tc>
          <w:tcPr>
            <w:tcW w:w="637" w:type="pct"/>
            <w:shd w:val="clear" w:color="auto" w:fill="FFFFFF"/>
            <w:vAlign w:val="center"/>
          </w:tcPr>
          <w:p w14:paraId="0810B0F9"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w:t>
            </w:r>
            <w:r>
              <w:rPr>
                <w:rFonts w:ascii="Times New Roman" w:hAnsi="Times New Roman" w:cs="Times New Roman"/>
                <w:sz w:val="24"/>
                <w:szCs w:val="24"/>
              </w:rPr>
              <w:t>1</w:t>
            </w:r>
          </w:p>
        </w:tc>
      </w:tr>
      <w:tr w:rsidR="00536800" w:rsidRPr="00D1079D" w14:paraId="53EC6CE3" w14:textId="77777777" w:rsidTr="00CB066B">
        <w:trPr>
          <w:cantSplit/>
          <w:trHeight w:val="20"/>
        </w:trPr>
        <w:tc>
          <w:tcPr>
            <w:tcW w:w="1371" w:type="pct"/>
            <w:shd w:val="clear" w:color="auto" w:fill="FFFFFF"/>
            <w:vAlign w:val="center"/>
          </w:tcPr>
          <w:p w14:paraId="60E61D56" w14:textId="77777777" w:rsidR="00536800" w:rsidRPr="00D1079D" w:rsidRDefault="00536800" w:rsidP="007832CA">
            <w:pPr>
              <w:jc w:val="center"/>
              <w:rPr>
                <w:rFonts w:ascii="Times New Roman" w:hAnsi="Times New Roman" w:cs="Times New Roman"/>
                <w:sz w:val="24"/>
                <w:szCs w:val="24"/>
              </w:rPr>
            </w:pPr>
            <w:r w:rsidRPr="00D1079D">
              <w:rPr>
                <w:rFonts w:ascii="Times New Roman" w:hAnsi="Times New Roman" w:cs="Times New Roman"/>
                <w:sz w:val="24"/>
                <w:szCs w:val="24"/>
              </w:rPr>
              <w:t>Average User</w:t>
            </w:r>
          </w:p>
        </w:tc>
        <w:tc>
          <w:tcPr>
            <w:tcW w:w="1400" w:type="pct"/>
            <w:shd w:val="clear" w:color="auto" w:fill="FFFFFF"/>
            <w:vAlign w:val="center"/>
          </w:tcPr>
          <w:p w14:paraId="7700683F"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Frequent User</w:t>
            </w:r>
          </w:p>
        </w:tc>
        <w:tc>
          <w:tcPr>
            <w:tcW w:w="926" w:type="pct"/>
            <w:shd w:val="clear" w:color="auto" w:fill="FFFFFF"/>
            <w:vAlign w:val="center"/>
          </w:tcPr>
          <w:p w14:paraId="65AC2A54"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5.32</w:t>
            </w:r>
            <w:r w:rsidRPr="00D1079D">
              <w:rPr>
                <w:rFonts w:ascii="Times New Roman" w:hAnsi="Times New Roman" w:cs="Times New Roman"/>
                <w:sz w:val="24"/>
                <w:szCs w:val="24"/>
                <w:vertAlign w:val="superscript"/>
              </w:rPr>
              <w:t>*</w:t>
            </w:r>
          </w:p>
        </w:tc>
        <w:tc>
          <w:tcPr>
            <w:tcW w:w="666" w:type="pct"/>
            <w:shd w:val="clear" w:color="auto" w:fill="FFFFFF"/>
            <w:vAlign w:val="center"/>
          </w:tcPr>
          <w:p w14:paraId="18E0B2A8"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1.5</w:t>
            </w:r>
            <w:r>
              <w:rPr>
                <w:rFonts w:ascii="Times New Roman" w:hAnsi="Times New Roman" w:cs="Times New Roman"/>
                <w:sz w:val="24"/>
                <w:szCs w:val="24"/>
              </w:rPr>
              <w:t>9</w:t>
            </w:r>
          </w:p>
        </w:tc>
        <w:tc>
          <w:tcPr>
            <w:tcW w:w="637" w:type="pct"/>
            <w:shd w:val="clear" w:color="auto" w:fill="FFFFFF"/>
            <w:vAlign w:val="center"/>
          </w:tcPr>
          <w:p w14:paraId="7F329E36" w14:textId="77777777" w:rsidR="00536800" w:rsidRPr="00D1079D" w:rsidRDefault="00536800" w:rsidP="007832CA">
            <w:pPr>
              <w:spacing w:line="320" w:lineRule="atLeast"/>
              <w:ind w:left="60" w:right="60"/>
              <w:jc w:val="center"/>
              <w:rPr>
                <w:rFonts w:ascii="Times New Roman" w:hAnsi="Times New Roman" w:cs="Times New Roman"/>
                <w:sz w:val="24"/>
                <w:szCs w:val="24"/>
              </w:rPr>
            </w:pPr>
            <w:r w:rsidRPr="00D1079D">
              <w:rPr>
                <w:rFonts w:ascii="Times New Roman" w:hAnsi="Times New Roman" w:cs="Times New Roman"/>
                <w:sz w:val="24"/>
                <w:szCs w:val="24"/>
              </w:rPr>
              <w:t>.004</w:t>
            </w:r>
          </w:p>
        </w:tc>
      </w:tr>
    </w:tbl>
    <w:p w14:paraId="301A1044" w14:textId="77777777" w:rsidR="00536800" w:rsidRDefault="00536800" w:rsidP="00536800">
      <w:pPr>
        <w:spacing w:before="120" w:after="120"/>
        <w:rPr>
          <w:rFonts w:ascii="Times New Roman" w:hAnsi="Times New Roman" w:cs="Times New Roman"/>
          <w:b/>
          <w:bCs/>
          <w:sz w:val="28"/>
          <w:szCs w:val="28"/>
        </w:rPr>
      </w:pPr>
    </w:p>
    <w:p w14:paraId="72EEC556" w14:textId="77777777"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C602A">
        <w:rPr>
          <w:rFonts w:ascii="Times New Roman" w:hAnsi="Times New Roman" w:cs="Times New Roman"/>
          <w:sz w:val="24"/>
          <w:szCs w:val="24"/>
        </w:rPr>
        <w:t xml:space="preserve">Table shows that </w:t>
      </w:r>
      <w:r>
        <w:rPr>
          <w:rFonts w:ascii="Times New Roman" w:hAnsi="Times New Roman" w:cs="Times New Roman"/>
          <w:sz w:val="24"/>
          <w:szCs w:val="24"/>
        </w:rPr>
        <w:t>t</w:t>
      </w:r>
      <w:r w:rsidRPr="002C602A">
        <w:rPr>
          <w:rFonts w:ascii="Times New Roman" w:hAnsi="Times New Roman" w:cs="Times New Roman"/>
          <w:sz w:val="24"/>
          <w:szCs w:val="24"/>
        </w:rPr>
        <w:t xml:space="preserve">here is a significant difference in </w:t>
      </w:r>
      <w:r>
        <w:rPr>
          <w:rFonts w:ascii="Times New Roman" w:hAnsi="Times New Roman" w:cs="Times New Roman"/>
          <w:sz w:val="24"/>
          <w:szCs w:val="24"/>
        </w:rPr>
        <w:t xml:space="preserve">the Interpersonal Engagement of minimal user and frequent user of social media (MD= 7.22, p&lt;0.01). </w:t>
      </w:r>
      <w:r w:rsidRPr="002C602A">
        <w:rPr>
          <w:rFonts w:ascii="Times New Roman" w:hAnsi="Times New Roman" w:cs="Times New Roman"/>
          <w:sz w:val="24"/>
          <w:szCs w:val="24"/>
        </w:rPr>
        <w:t xml:space="preserve">There is </w:t>
      </w:r>
      <w:r>
        <w:rPr>
          <w:rFonts w:ascii="Times New Roman" w:hAnsi="Times New Roman" w:cs="Times New Roman"/>
          <w:sz w:val="24"/>
          <w:szCs w:val="24"/>
        </w:rPr>
        <w:t>no</w:t>
      </w:r>
      <w:r w:rsidRPr="002C602A">
        <w:rPr>
          <w:rFonts w:ascii="Times New Roman" w:hAnsi="Times New Roman" w:cs="Times New Roman"/>
          <w:sz w:val="24"/>
          <w:szCs w:val="24"/>
        </w:rPr>
        <w:t xml:space="preserve"> significant difference in </w:t>
      </w:r>
      <w:r>
        <w:rPr>
          <w:rFonts w:ascii="Times New Roman" w:hAnsi="Times New Roman" w:cs="Times New Roman"/>
          <w:sz w:val="24"/>
          <w:szCs w:val="24"/>
        </w:rPr>
        <w:t>Interpersonal Engagement of minimal user &amp; average user</w:t>
      </w:r>
      <w:r w:rsidRPr="002C602A">
        <w:rPr>
          <w:rFonts w:ascii="Times New Roman" w:hAnsi="Times New Roman" w:cs="Times New Roman"/>
          <w:sz w:val="24"/>
          <w:szCs w:val="24"/>
        </w:rPr>
        <w:t xml:space="preserve"> </w:t>
      </w:r>
      <w:r>
        <w:rPr>
          <w:rFonts w:ascii="Times New Roman" w:hAnsi="Times New Roman" w:cs="Times New Roman"/>
          <w:sz w:val="24"/>
          <w:szCs w:val="24"/>
        </w:rPr>
        <w:t>and average user &amp; frequent user. Result</w:t>
      </w:r>
      <w:r w:rsidRPr="009E41A2">
        <w:rPr>
          <w:rFonts w:ascii="Times New Roman" w:hAnsi="Times New Roman" w:cs="Times New Roman"/>
          <w:sz w:val="24"/>
          <w:szCs w:val="24"/>
        </w:rPr>
        <w:t xml:space="preserve"> indicates a clear declining trend in Interpersonal Engagement as the duration of social media usage increases. Minimal users of social media (less than one hour) exhibit the highest levels of interpersonal engagement, followed by average users (1 to 3 hours), while frequent users (more than 3 hours) show the lowest levels. This suggests that excessive use of social media may negatively impact students' ability to engage interpersonally.</w:t>
      </w:r>
    </w:p>
    <w:p w14:paraId="48113554" w14:textId="77777777" w:rsidR="00536800" w:rsidRPr="00ED288E" w:rsidRDefault="00536800" w:rsidP="00ED288E">
      <w:pPr>
        <w:spacing w:before="120" w:after="120" w:line="360" w:lineRule="auto"/>
        <w:rPr>
          <w:rFonts w:ascii="Times New Roman" w:hAnsi="Times New Roman" w:cs="Times New Roman"/>
          <w:b/>
          <w:bCs/>
          <w:sz w:val="24"/>
          <w:szCs w:val="24"/>
        </w:rPr>
      </w:pPr>
      <w:r w:rsidRPr="00ED288E">
        <w:rPr>
          <w:rFonts w:ascii="Times New Roman" w:hAnsi="Times New Roman" w:cs="Times New Roman"/>
          <w:b/>
          <w:bCs/>
          <w:sz w:val="24"/>
          <w:szCs w:val="24"/>
        </w:rPr>
        <w:t>Influence of Duration of Digital Game Usage on Interpersonal Engagement</w:t>
      </w:r>
    </w:p>
    <w:p w14:paraId="5737C057" w14:textId="5B157EE1" w:rsidR="00536800" w:rsidRDefault="00536800" w:rsidP="00ED288E">
      <w:pPr>
        <w:spacing w:line="360" w:lineRule="auto"/>
        <w:ind w:firstLine="720"/>
        <w:jc w:val="both"/>
        <w:rPr>
          <w:rFonts w:ascii="Times New Roman" w:hAnsi="Times New Roman" w:cs="Times New Roman"/>
          <w:sz w:val="24"/>
          <w:szCs w:val="24"/>
        </w:rPr>
      </w:pPr>
      <w:r w:rsidRPr="00276688">
        <w:rPr>
          <w:rFonts w:ascii="Times New Roman" w:hAnsi="Times New Roman" w:cs="Times New Roman"/>
          <w:sz w:val="24"/>
          <w:szCs w:val="24"/>
        </w:rPr>
        <w:t>Mean scores of</w:t>
      </w:r>
      <w:r>
        <w:rPr>
          <w:rFonts w:ascii="Times New Roman" w:hAnsi="Times New Roman" w:cs="Times New Roman"/>
          <w:sz w:val="24"/>
          <w:szCs w:val="24"/>
        </w:rPr>
        <w:t xml:space="preserve"> Non-User,</w:t>
      </w:r>
      <w:r w:rsidRPr="00276688">
        <w:rPr>
          <w:rFonts w:ascii="Times New Roman" w:hAnsi="Times New Roman" w:cs="Times New Roman"/>
          <w:sz w:val="24"/>
          <w:szCs w:val="24"/>
        </w:rPr>
        <w:t xml:space="preserve">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10DAA7DE" w14:textId="410FC336" w:rsidR="00536800" w:rsidRPr="003F6A0E" w:rsidRDefault="00536800" w:rsidP="00536800">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10</w:t>
      </w:r>
    </w:p>
    <w:p w14:paraId="2F66B675" w14:textId="48AA783D" w:rsidR="00536800" w:rsidRPr="003F6A0E" w:rsidRDefault="00536800" w:rsidP="00536800">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ANOVA of Interpersonal Engagement based on duration of </w:t>
      </w:r>
      <w:r>
        <w:rPr>
          <w:rFonts w:ascii="Times New Roman" w:hAnsi="Times New Roman" w:cs="Times New Roman"/>
          <w:i/>
          <w:sz w:val="24"/>
          <w:szCs w:val="24"/>
        </w:rPr>
        <w:t>digital game</w:t>
      </w:r>
      <w:r w:rsidRPr="003F6A0E">
        <w:rPr>
          <w:rFonts w:ascii="Times New Roman" w:hAnsi="Times New Roman" w:cs="Times New Roman"/>
          <w:i/>
          <w:sz w:val="24"/>
          <w:szCs w:val="24"/>
        </w:rPr>
        <w:t xml:space="preserve"> usage</w:t>
      </w:r>
    </w:p>
    <w:tbl>
      <w:tblPr>
        <w:tblW w:w="5021"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15"/>
        <w:gridCol w:w="1757"/>
        <w:gridCol w:w="1209"/>
        <w:gridCol w:w="1668"/>
        <w:gridCol w:w="1209"/>
        <w:gridCol w:w="1206"/>
      </w:tblGrid>
      <w:tr w:rsidR="00536800" w:rsidRPr="00AB5C1A" w14:paraId="3F7EB531" w14:textId="77777777" w:rsidTr="00CB066B">
        <w:trPr>
          <w:cantSplit/>
          <w:trHeight w:val="20"/>
        </w:trPr>
        <w:tc>
          <w:tcPr>
            <w:tcW w:w="1112" w:type="pct"/>
            <w:tcBorders>
              <w:top w:val="single" w:sz="4" w:space="0" w:color="auto"/>
              <w:bottom w:val="single" w:sz="4" w:space="0" w:color="auto"/>
            </w:tcBorders>
            <w:shd w:val="clear" w:color="auto" w:fill="FFFFFF"/>
            <w:vAlign w:val="center"/>
          </w:tcPr>
          <w:p w14:paraId="127272EF" w14:textId="77777777" w:rsidR="00536800" w:rsidRPr="00AB5C1A" w:rsidRDefault="00536800" w:rsidP="007832CA">
            <w:pPr>
              <w:jc w:val="center"/>
              <w:rPr>
                <w:rFonts w:ascii="Times New Roman" w:hAnsi="Times New Roman" w:cs="Times New Roman"/>
                <w:b/>
                <w:bCs/>
                <w:sz w:val="24"/>
                <w:szCs w:val="24"/>
              </w:rPr>
            </w:pPr>
            <w:r w:rsidRPr="00AB5C1A">
              <w:rPr>
                <w:rFonts w:ascii="Times New Roman" w:hAnsi="Times New Roman" w:cs="Times New Roman"/>
                <w:b/>
                <w:bCs/>
                <w:sz w:val="24"/>
                <w:szCs w:val="24"/>
              </w:rPr>
              <w:t>Source of Variance</w:t>
            </w:r>
          </w:p>
        </w:tc>
        <w:tc>
          <w:tcPr>
            <w:tcW w:w="969" w:type="pct"/>
            <w:tcBorders>
              <w:top w:val="single" w:sz="4" w:space="0" w:color="auto"/>
              <w:bottom w:val="single" w:sz="4" w:space="0" w:color="auto"/>
            </w:tcBorders>
            <w:shd w:val="clear" w:color="auto" w:fill="FFFFFF"/>
            <w:vAlign w:val="center"/>
          </w:tcPr>
          <w:p w14:paraId="4BAFF8CA"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38E83F8A"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df</w:t>
            </w:r>
          </w:p>
        </w:tc>
        <w:tc>
          <w:tcPr>
            <w:tcW w:w="920" w:type="pct"/>
            <w:tcBorders>
              <w:top w:val="single" w:sz="4" w:space="0" w:color="auto"/>
              <w:bottom w:val="single" w:sz="4" w:space="0" w:color="auto"/>
            </w:tcBorders>
            <w:shd w:val="clear" w:color="auto" w:fill="FFFFFF"/>
            <w:vAlign w:val="center"/>
          </w:tcPr>
          <w:p w14:paraId="40DA6906"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15FBE77F"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F</w:t>
            </w:r>
          </w:p>
        </w:tc>
        <w:tc>
          <w:tcPr>
            <w:tcW w:w="665" w:type="pct"/>
            <w:tcBorders>
              <w:top w:val="single" w:sz="4" w:space="0" w:color="auto"/>
              <w:bottom w:val="single" w:sz="4" w:space="0" w:color="auto"/>
            </w:tcBorders>
            <w:shd w:val="clear" w:color="auto" w:fill="FFFFFF"/>
            <w:vAlign w:val="center"/>
          </w:tcPr>
          <w:p w14:paraId="7BEC9E38"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627370" w14:paraId="54CFAADA" w14:textId="77777777" w:rsidTr="00CB066B">
        <w:trPr>
          <w:cantSplit/>
          <w:trHeight w:val="20"/>
        </w:trPr>
        <w:tc>
          <w:tcPr>
            <w:tcW w:w="1112" w:type="pct"/>
            <w:tcBorders>
              <w:top w:val="single" w:sz="4" w:space="0" w:color="auto"/>
            </w:tcBorders>
            <w:shd w:val="clear" w:color="auto" w:fill="FFFFFF"/>
            <w:vAlign w:val="center"/>
          </w:tcPr>
          <w:p w14:paraId="7AF9F389"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Between Groups</w:t>
            </w:r>
          </w:p>
        </w:tc>
        <w:tc>
          <w:tcPr>
            <w:tcW w:w="969" w:type="pct"/>
            <w:tcBorders>
              <w:top w:val="single" w:sz="4" w:space="0" w:color="auto"/>
            </w:tcBorders>
            <w:shd w:val="clear" w:color="auto" w:fill="FFFFFF"/>
            <w:vAlign w:val="center"/>
          </w:tcPr>
          <w:p w14:paraId="6200CDB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4552.455</w:t>
            </w:r>
          </w:p>
        </w:tc>
        <w:tc>
          <w:tcPr>
            <w:tcW w:w="667" w:type="pct"/>
            <w:tcBorders>
              <w:top w:val="single" w:sz="4" w:space="0" w:color="auto"/>
            </w:tcBorders>
            <w:shd w:val="clear" w:color="auto" w:fill="FFFFFF"/>
            <w:vAlign w:val="center"/>
          </w:tcPr>
          <w:p w14:paraId="53E01A7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3</w:t>
            </w:r>
          </w:p>
        </w:tc>
        <w:tc>
          <w:tcPr>
            <w:tcW w:w="920" w:type="pct"/>
            <w:tcBorders>
              <w:top w:val="single" w:sz="4" w:space="0" w:color="auto"/>
            </w:tcBorders>
            <w:shd w:val="clear" w:color="auto" w:fill="FFFFFF"/>
            <w:vAlign w:val="center"/>
          </w:tcPr>
          <w:p w14:paraId="57649AF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1517.485</w:t>
            </w:r>
          </w:p>
        </w:tc>
        <w:tc>
          <w:tcPr>
            <w:tcW w:w="667" w:type="pct"/>
            <w:tcBorders>
              <w:top w:val="single" w:sz="4" w:space="0" w:color="auto"/>
            </w:tcBorders>
            <w:shd w:val="clear" w:color="auto" w:fill="FFFFFF"/>
            <w:vAlign w:val="center"/>
          </w:tcPr>
          <w:p w14:paraId="499A4EC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9.</w:t>
            </w:r>
            <w:r>
              <w:rPr>
                <w:rFonts w:ascii="Times New Roman" w:hAnsi="Times New Roman" w:cs="Times New Roman"/>
                <w:sz w:val="24"/>
                <w:szCs w:val="24"/>
              </w:rPr>
              <w:t>90</w:t>
            </w:r>
          </w:p>
        </w:tc>
        <w:tc>
          <w:tcPr>
            <w:tcW w:w="665" w:type="pct"/>
            <w:tcBorders>
              <w:top w:val="single" w:sz="4" w:space="0" w:color="auto"/>
            </w:tcBorders>
            <w:shd w:val="clear" w:color="auto" w:fill="FFFFFF"/>
            <w:vAlign w:val="center"/>
          </w:tcPr>
          <w:p w14:paraId="3FCDCA1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.00</w:t>
            </w:r>
            <w:r>
              <w:rPr>
                <w:rFonts w:ascii="Times New Roman" w:hAnsi="Times New Roman" w:cs="Times New Roman"/>
                <w:sz w:val="24"/>
                <w:szCs w:val="24"/>
              </w:rPr>
              <w:t>1</w:t>
            </w:r>
          </w:p>
        </w:tc>
      </w:tr>
      <w:tr w:rsidR="00536800" w:rsidRPr="00627370" w14:paraId="641F9E36" w14:textId="77777777" w:rsidTr="00CB066B">
        <w:trPr>
          <w:cantSplit/>
          <w:trHeight w:val="20"/>
        </w:trPr>
        <w:tc>
          <w:tcPr>
            <w:tcW w:w="1112" w:type="pct"/>
            <w:shd w:val="clear" w:color="auto" w:fill="FFFFFF"/>
            <w:vAlign w:val="center"/>
          </w:tcPr>
          <w:p w14:paraId="3DDA51C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Within Groups</w:t>
            </w:r>
          </w:p>
        </w:tc>
        <w:tc>
          <w:tcPr>
            <w:tcW w:w="969" w:type="pct"/>
            <w:shd w:val="clear" w:color="auto" w:fill="FFFFFF"/>
            <w:vAlign w:val="center"/>
          </w:tcPr>
          <w:p w14:paraId="7B7F037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71436.407</w:t>
            </w:r>
          </w:p>
        </w:tc>
        <w:tc>
          <w:tcPr>
            <w:tcW w:w="667" w:type="pct"/>
            <w:shd w:val="clear" w:color="auto" w:fill="FFFFFF"/>
            <w:vAlign w:val="center"/>
          </w:tcPr>
          <w:p w14:paraId="52B41E4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466</w:t>
            </w:r>
          </w:p>
        </w:tc>
        <w:tc>
          <w:tcPr>
            <w:tcW w:w="920" w:type="pct"/>
            <w:shd w:val="clear" w:color="auto" w:fill="FFFFFF"/>
            <w:vAlign w:val="center"/>
          </w:tcPr>
          <w:p w14:paraId="62FB73C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153.297</w:t>
            </w:r>
          </w:p>
        </w:tc>
        <w:tc>
          <w:tcPr>
            <w:tcW w:w="667" w:type="pct"/>
            <w:shd w:val="clear" w:color="auto" w:fill="FFFFFF"/>
            <w:vAlign w:val="center"/>
          </w:tcPr>
          <w:p w14:paraId="639539CF" w14:textId="77777777" w:rsidR="00536800" w:rsidRPr="00627370" w:rsidRDefault="00536800" w:rsidP="007832CA">
            <w:pPr>
              <w:jc w:val="center"/>
              <w:rPr>
                <w:rFonts w:ascii="Times New Roman" w:hAnsi="Times New Roman" w:cs="Times New Roman"/>
                <w:sz w:val="24"/>
                <w:szCs w:val="24"/>
              </w:rPr>
            </w:pPr>
          </w:p>
        </w:tc>
        <w:tc>
          <w:tcPr>
            <w:tcW w:w="665" w:type="pct"/>
            <w:shd w:val="clear" w:color="auto" w:fill="FFFFFF"/>
            <w:vAlign w:val="center"/>
          </w:tcPr>
          <w:p w14:paraId="6ED7B3F5" w14:textId="77777777" w:rsidR="00536800" w:rsidRPr="00627370" w:rsidRDefault="00536800" w:rsidP="007832CA">
            <w:pPr>
              <w:jc w:val="center"/>
              <w:rPr>
                <w:rFonts w:ascii="Times New Roman" w:hAnsi="Times New Roman" w:cs="Times New Roman"/>
                <w:sz w:val="24"/>
                <w:szCs w:val="24"/>
              </w:rPr>
            </w:pPr>
          </w:p>
        </w:tc>
      </w:tr>
      <w:tr w:rsidR="00536800" w:rsidRPr="00627370" w14:paraId="409A9476" w14:textId="77777777" w:rsidTr="00CB066B">
        <w:trPr>
          <w:cantSplit/>
          <w:trHeight w:val="20"/>
        </w:trPr>
        <w:tc>
          <w:tcPr>
            <w:tcW w:w="1112" w:type="pct"/>
            <w:shd w:val="clear" w:color="auto" w:fill="FFFFFF"/>
            <w:vAlign w:val="center"/>
          </w:tcPr>
          <w:p w14:paraId="2C056026"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Total</w:t>
            </w:r>
          </w:p>
        </w:tc>
        <w:tc>
          <w:tcPr>
            <w:tcW w:w="969" w:type="pct"/>
            <w:shd w:val="clear" w:color="auto" w:fill="FFFFFF"/>
            <w:vAlign w:val="center"/>
          </w:tcPr>
          <w:p w14:paraId="6546662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75988.862</w:t>
            </w:r>
          </w:p>
        </w:tc>
        <w:tc>
          <w:tcPr>
            <w:tcW w:w="667" w:type="pct"/>
            <w:shd w:val="clear" w:color="auto" w:fill="FFFFFF"/>
            <w:vAlign w:val="center"/>
          </w:tcPr>
          <w:p w14:paraId="58CA940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469</w:t>
            </w:r>
          </w:p>
        </w:tc>
        <w:tc>
          <w:tcPr>
            <w:tcW w:w="920" w:type="pct"/>
            <w:shd w:val="clear" w:color="auto" w:fill="FFFFFF"/>
            <w:vAlign w:val="center"/>
          </w:tcPr>
          <w:p w14:paraId="6E9EB067" w14:textId="77777777" w:rsidR="00536800" w:rsidRPr="00627370" w:rsidRDefault="00536800" w:rsidP="007832CA">
            <w:pPr>
              <w:jc w:val="center"/>
              <w:rPr>
                <w:rFonts w:ascii="Times New Roman" w:hAnsi="Times New Roman" w:cs="Times New Roman"/>
                <w:sz w:val="24"/>
                <w:szCs w:val="24"/>
              </w:rPr>
            </w:pPr>
          </w:p>
        </w:tc>
        <w:tc>
          <w:tcPr>
            <w:tcW w:w="667" w:type="pct"/>
            <w:shd w:val="clear" w:color="auto" w:fill="FFFFFF"/>
            <w:vAlign w:val="center"/>
          </w:tcPr>
          <w:p w14:paraId="58E25F05" w14:textId="77777777" w:rsidR="00536800" w:rsidRPr="00627370" w:rsidRDefault="00536800" w:rsidP="007832CA">
            <w:pPr>
              <w:jc w:val="center"/>
              <w:rPr>
                <w:rFonts w:ascii="Times New Roman" w:hAnsi="Times New Roman" w:cs="Times New Roman"/>
                <w:sz w:val="24"/>
                <w:szCs w:val="24"/>
              </w:rPr>
            </w:pPr>
          </w:p>
        </w:tc>
        <w:tc>
          <w:tcPr>
            <w:tcW w:w="665" w:type="pct"/>
            <w:shd w:val="clear" w:color="auto" w:fill="FFFFFF"/>
            <w:vAlign w:val="center"/>
          </w:tcPr>
          <w:p w14:paraId="7F64298A" w14:textId="77777777" w:rsidR="00536800" w:rsidRPr="00627370" w:rsidRDefault="00536800" w:rsidP="007832CA">
            <w:pPr>
              <w:jc w:val="center"/>
              <w:rPr>
                <w:rFonts w:ascii="Times New Roman" w:hAnsi="Times New Roman" w:cs="Times New Roman"/>
                <w:sz w:val="24"/>
                <w:szCs w:val="24"/>
              </w:rPr>
            </w:pPr>
          </w:p>
        </w:tc>
      </w:tr>
    </w:tbl>
    <w:p w14:paraId="053E3A21" w14:textId="77777777"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exists a</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four groups based on d</w:t>
      </w:r>
      <w:r w:rsidRPr="00D4756B">
        <w:rPr>
          <w:rFonts w:ascii="Times New Roman" w:hAnsi="Times New Roman" w:cs="Times New Roman"/>
          <w:sz w:val="24"/>
          <w:szCs w:val="24"/>
        </w:rPr>
        <w:t xml:space="preserve">uration of </w:t>
      </w:r>
      <w:r>
        <w:rPr>
          <w:rFonts w:ascii="Times New Roman" w:hAnsi="Times New Roman" w:cs="Times New Roman"/>
          <w:sz w:val="24"/>
          <w:szCs w:val="24"/>
        </w:rPr>
        <w:t>digital game</w:t>
      </w:r>
      <w:r w:rsidRPr="00D4756B">
        <w:rPr>
          <w:rFonts w:ascii="Times New Roman" w:hAnsi="Times New Roman" w:cs="Times New Roman"/>
          <w:sz w:val="24"/>
          <w:szCs w:val="24"/>
        </w:rPr>
        <w:t xml:space="preserve"> usage</w:t>
      </w:r>
      <w:r>
        <w:rPr>
          <w:rFonts w:ascii="Times New Roman" w:hAnsi="Times New Roman" w:cs="Times New Roman"/>
          <w:sz w:val="24"/>
          <w:szCs w:val="24"/>
        </w:rPr>
        <w:t xml:space="preserve"> (non-user, </w:t>
      </w:r>
      <w:r w:rsidRPr="00BF52C8">
        <w:rPr>
          <w:rFonts w:ascii="Times New Roman" w:hAnsi="Times New Roman" w:cs="Times New Roman"/>
          <w:sz w:val="24"/>
          <w:szCs w:val="24"/>
        </w:rPr>
        <w:lastRenderedPageBreak/>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466</w:t>
      </w:r>
      <w:r w:rsidRPr="00BF52C8">
        <w:rPr>
          <w:rFonts w:ascii="Times New Roman" w:hAnsi="Times New Roman" w:cs="Times New Roman"/>
          <w:sz w:val="24"/>
          <w:szCs w:val="24"/>
        </w:rPr>
        <w:t xml:space="preserve">) = </w:t>
      </w:r>
      <w:r>
        <w:rPr>
          <w:rFonts w:ascii="Times New Roman" w:hAnsi="Times New Roman" w:cs="Times New Roman"/>
          <w:sz w:val="24"/>
          <w:szCs w:val="24"/>
        </w:rPr>
        <w:t>9.90, p&lt; .01</w:t>
      </w:r>
      <w:r w:rsidRPr="00BF52C8">
        <w:rPr>
          <w:rFonts w:ascii="Times New Roman" w:hAnsi="Times New Roman" w:cs="Times New Roman"/>
          <w:sz w:val="24"/>
          <w:szCs w:val="24"/>
        </w:rPr>
        <w:t xml:space="preserve">). </w:t>
      </w:r>
    </w:p>
    <w:p w14:paraId="3F48AD80" w14:textId="77777777" w:rsidR="00536800" w:rsidRPr="00287FC1"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87FC1">
        <w:rPr>
          <w:rFonts w:ascii="Times New Roman" w:hAnsi="Times New Roman" w:cs="Times New Roman"/>
          <w:sz w:val="24"/>
          <w:szCs w:val="24"/>
        </w:rPr>
        <w:t xml:space="preserve">To check the significance of difference of scores between the Groups, Post Hoc tests were carried out. Results of the Post Hoc tests are </w:t>
      </w:r>
      <w:r>
        <w:rPr>
          <w:rFonts w:ascii="Times New Roman" w:hAnsi="Times New Roman" w:cs="Times New Roman"/>
          <w:sz w:val="24"/>
          <w:szCs w:val="24"/>
        </w:rPr>
        <w:t>presented</w:t>
      </w:r>
      <w:r w:rsidRPr="00287FC1">
        <w:rPr>
          <w:rFonts w:ascii="Times New Roman" w:hAnsi="Times New Roman" w:cs="Times New Roman"/>
          <w:sz w:val="24"/>
          <w:szCs w:val="24"/>
        </w:rPr>
        <w:t xml:space="preserve"> in table</w:t>
      </w:r>
    </w:p>
    <w:p w14:paraId="6234D31A" w14:textId="4518C82E" w:rsidR="00536800" w:rsidRPr="00AB5C1A" w:rsidRDefault="00536800" w:rsidP="00536800">
      <w:pPr>
        <w:autoSpaceDE w:val="0"/>
        <w:autoSpaceDN w:val="0"/>
        <w:adjustRightInd w:val="0"/>
        <w:spacing w:before="120" w:after="120" w:line="360" w:lineRule="auto"/>
        <w:contextualSpacing/>
        <w:rPr>
          <w:rFonts w:ascii="Times New Roman" w:hAnsi="Times New Roman" w:cs="Times New Roman"/>
          <w:b/>
          <w:bCs/>
          <w:sz w:val="24"/>
          <w:szCs w:val="24"/>
        </w:rPr>
      </w:pPr>
      <w:r w:rsidRPr="00AB5C1A">
        <w:rPr>
          <w:rFonts w:ascii="Times New Roman" w:hAnsi="Times New Roman" w:cs="Times New Roman"/>
          <w:b/>
          <w:bCs/>
          <w:sz w:val="24"/>
          <w:szCs w:val="24"/>
        </w:rPr>
        <w:t xml:space="preserve">Table </w:t>
      </w:r>
      <w:r w:rsidR="00B82DB3">
        <w:rPr>
          <w:rFonts w:ascii="Times New Roman" w:hAnsi="Times New Roman" w:cs="Times New Roman"/>
          <w:b/>
          <w:bCs/>
          <w:sz w:val="24"/>
          <w:szCs w:val="24"/>
        </w:rPr>
        <w:t>11</w:t>
      </w:r>
    </w:p>
    <w:p w14:paraId="1F9370DA" w14:textId="77777777" w:rsidR="00536800" w:rsidRPr="003F6A0E" w:rsidRDefault="00536800" w:rsidP="00536800">
      <w:pPr>
        <w:autoSpaceDE w:val="0"/>
        <w:autoSpaceDN w:val="0"/>
        <w:adjustRightInd w:val="0"/>
        <w:spacing w:before="120" w:after="120" w:line="360" w:lineRule="auto"/>
        <w:jc w:val="both"/>
        <w:rPr>
          <w:rFonts w:ascii="Times New Roman" w:hAnsi="Times New Roman" w:cs="Times New Roman"/>
          <w:i/>
          <w:iCs/>
          <w:sz w:val="24"/>
          <w:szCs w:val="24"/>
        </w:rPr>
      </w:pPr>
      <w:r w:rsidRPr="00C56077">
        <w:rPr>
          <w:rFonts w:ascii="Times New Roman" w:hAnsi="Times New Roman" w:cs="Times New Roman"/>
          <w:i/>
          <w:iCs/>
          <w:sz w:val="24"/>
          <w:szCs w:val="24"/>
        </w:rPr>
        <w:t xml:space="preserve">Summary of Post Hoc test for </w:t>
      </w:r>
      <w:r>
        <w:rPr>
          <w:rFonts w:ascii="Times New Roman" w:hAnsi="Times New Roman" w:cs="Times New Roman"/>
          <w:i/>
          <w:iCs/>
          <w:sz w:val="24"/>
          <w:szCs w:val="24"/>
        </w:rPr>
        <w:t>Interpersonal Engagement</w:t>
      </w:r>
      <w:r w:rsidRPr="00C56077">
        <w:rPr>
          <w:rFonts w:ascii="Times New Roman" w:hAnsi="Times New Roman" w:cs="Times New Roman"/>
          <w:i/>
          <w:iCs/>
          <w:sz w:val="24"/>
          <w:szCs w:val="24"/>
        </w:rPr>
        <w:t xml:space="preserve"> by </w:t>
      </w:r>
      <w:r w:rsidRPr="00D4756B">
        <w:rPr>
          <w:rFonts w:ascii="Times New Roman" w:hAnsi="Times New Roman" w:cs="Times New Roman"/>
          <w:i/>
          <w:iCs/>
          <w:sz w:val="24"/>
          <w:szCs w:val="24"/>
        </w:rPr>
        <w:t xml:space="preserve">Duration of </w:t>
      </w:r>
      <w:r>
        <w:rPr>
          <w:rFonts w:ascii="Times New Roman" w:hAnsi="Times New Roman" w:cs="Times New Roman"/>
          <w:i/>
          <w:iCs/>
          <w:sz w:val="24"/>
          <w:szCs w:val="24"/>
        </w:rPr>
        <w:t>Digital Game</w:t>
      </w:r>
      <w:r w:rsidRPr="00D4756B">
        <w:rPr>
          <w:rFonts w:ascii="Times New Roman" w:hAnsi="Times New Roman" w:cs="Times New Roman"/>
          <w:i/>
          <w:iCs/>
          <w:sz w:val="24"/>
          <w:szCs w:val="24"/>
        </w:rPr>
        <w:t xml:space="preserve"> Usage</w:t>
      </w:r>
    </w:p>
    <w:tbl>
      <w:tblPr>
        <w:tblW w:w="5036"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07"/>
        <w:gridCol w:w="2560"/>
        <w:gridCol w:w="1673"/>
        <w:gridCol w:w="1202"/>
        <w:gridCol w:w="1149"/>
      </w:tblGrid>
      <w:tr w:rsidR="00536800" w:rsidRPr="00AB5C1A" w14:paraId="236FD00D" w14:textId="77777777" w:rsidTr="00CB066B">
        <w:trPr>
          <w:cantSplit/>
          <w:trHeight w:val="20"/>
        </w:trPr>
        <w:tc>
          <w:tcPr>
            <w:tcW w:w="2787" w:type="pct"/>
            <w:gridSpan w:val="2"/>
            <w:tcBorders>
              <w:top w:val="single" w:sz="4" w:space="0" w:color="auto"/>
              <w:bottom w:val="single" w:sz="4" w:space="0" w:color="auto"/>
            </w:tcBorders>
            <w:shd w:val="clear" w:color="auto" w:fill="FFFFFF"/>
            <w:vAlign w:val="center"/>
          </w:tcPr>
          <w:p w14:paraId="765D1DF4"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 Digital Game Usage</w:t>
            </w:r>
          </w:p>
        </w:tc>
        <w:tc>
          <w:tcPr>
            <w:tcW w:w="920" w:type="pct"/>
            <w:tcBorders>
              <w:top w:val="single" w:sz="4" w:space="0" w:color="auto"/>
              <w:bottom w:val="single" w:sz="4" w:space="0" w:color="auto"/>
            </w:tcBorders>
            <w:shd w:val="clear" w:color="auto" w:fill="FFFFFF"/>
            <w:vAlign w:val="center"/>
          </w:tcPr>
          <w:p w14:paraId="6D5313C5"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 xml:space="preserve">Mean Difference </w:t>
            </w:r>
          </w:p>
        </w:tc>
        <w:tc>
          <w:tcPr>
            <w:tcW w:w="661" w:type="pct"/>
            <w:tcBorders>
              <w:top w:val="single" w:sz="4" w:space="0" w:color="auto"/>
              <w:bottom w:val="single" w:sz="4" w:space="0" w:color="auto"/>
            </w:tcBorders>
            <w:shd w:val="clear" w:color="auto" w:fill="FFFFFF"/>
            <w:vAlign w:val="center"/>
          </w:tcPr>
          <w:p w14:paraId="272A6FC5"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Std. Error</w:t>
            </w:r>
          </w:p>
        </w:tc>
        <w:tc>
          <w:tcPr>
            <w:tcW w:w="632" w:type="pct"/>
            <w:tcBorders>
              <w:top w:val="single" w:sz="4" w:space="0" w:color="auto"/>
              <w:bottom w:val="single" w:sz="4" w:space="0" w:color="auto"/>
            </w:tcBorders>
            <w:shd w:val="clear" w:color="auto" w:fill="FFFFFF"/>
            <w:vAlign w:val="center"/>
          </w:tcPr>
          <w:p w14:paraId="220E8E24"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627370" w14:paraId="208FF93B" w14:textId="77777777" w:rsidTr="00CB066B">
        <w:trPr>
          <w:cantSplit/>
          <w:trHeight w:val="20"/>
        </w:trPr>
        <w:tc>
          <w:tcPr>
            <w:tcW w:w="1379" w:type="pct"/>
            <w:tcBorders>
              <w:top w:val="single" w:sz="4" w:space="0" w:color="auto"/>
            </w:tcBorders>
            <w:shd w:val="clear" w:color="auto" w:fill="FFFFFF"/>
            <w:vAlign w:val="center"/>
          </w:tcPr>
          <w:p w14:paraId="138D3574"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Non</w:t>
            </w:r>
            <w:r>
              <w:rPr>
                <w:rFonts w:ascii="Times New Roman" w:hAnsi="Times New Roman" w:cs="Times New Roman"/>
                <w:sz w:val="24"/>
                <w:szCs w:val="24"/>
              </w:rPr>
              <w:t>-</w:t>
            </w:r>
            <w:r w:rsidRPr="00627370">
              <w:rPr>
                <w:rFonts w:ascii="Times New Roman" w:hAnsi="Times New Roman" w:cs="Times New Roman"/>
                <w:sz w:val="24"/>
                <w:szCs w:val="24"/>
              </w:rPr>
              <w:t>User</w:t>
            </w:r>
            <w:r>
              <w:rPr>
                <w:rFonts w:ascii="Times New Roman" w:hAnsi="Times New Roman" w:cs="Times New Roman"/>
                <w:sz w:val="24"/>
                <w:szCs w:val="24"/>
              </w:rPr>
              <w:t xml:space="preserve"> (M =122.49)</w:t>
            </w:r>
          </w:p>
        </w:tc>
        <w:tc>
          <w:tcPr>
            <w:tcW w:w="1408" w:type="pct"/>
            <w:tcBorders>
              <w:top w:val="single" w:sz="4" w:space="0" w:color="auto"/>
            </w:tcBorders>
            <w:shd w:val="clear" w:color="auto" w:fill="FFFFFF"/>
            <w:vAlign w:val="center"/>
          </w:tcPr>
          <w:p w14:paraId="2B48557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Minimal User</w:t>
            </w:r>
            <w:r>
              <w:rPr>
                <w:rFonts w:ascii="Times New Roman" w:hAnsi="Times New Roman" w:cs="Times New Roman"/>
                <w:sz w:val="24"/>
                <w:szCs w:val="24"/>
              </w:rPr>
              <w:t xml:space="preserve"> (M=119.01)</w:t>
            </w:r>
          </w:p>
        </w:tc>
        <w:tc>
          <w:tcPr>
            <w:tcW w:w="920" w:type="pct"/>
            <w:tcBorders>
              <w:top w:val="single" w:sz="4" w:space="0" w:color="auto"/>
            </w:tcBorders>
            <w:shd w:val="clear" w:color="auto" w:fill="FFFFFF"/>
            <w:vAlign w:val="center"/>
          </w:tcPr>
          <w:p w14:paraId="11049F03"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3.48</w:t>
            </w:r>
          </w:p>
        </w:tc>
        <w:tc>
          <w:tcPr>
            <w:tcW w:w="661" w:type="pct"/>
            <w:tcBorders>
              <w:top w:val="single" w:sz="4" w:space="0" w:color="auto"/>
            </w:tcBorders>
            <w:shd w:val="clear" w:color="auto" w:fill="FFFFFF"/>
            <w:vAlign w:val="center"/>
          </w:tcPr>
          <w:p w14:paraId="79550091"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1.34</w:t>
            </w:r>
          </w:p>
        </w:tc>
        <w:tc>
          <w:tcPr>
            <w:tcW w:w="632" w:type="pct"/>
            <w:tcBorders>
              <w:top w:val="single" w:sz="4" w:space="0" w:color="auto"/>
            </w:tcBorders>
            <w:shd w:val="clear" w:color="auto" w:fill="FFFFFF"/>
            <w:vAlign w:val="center"/>
          </w:tcPr>
          <w:p w14:paraId="4D03A9A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.082</w:t>
            </w:r>
          </w:p>
        </w:tc>
      </w:tr>
      <w:tr w:rsidR="00536800" w:rsidRPr="00627370" w14:paraId="566C3493" w14:textId="77777777" w:rsidTr="00CB066B">
        <w:trPr>
          <w:cantSplit/>
          <w:trHeight w:val="20"/>
        </w:trPr>
        <w:tc>
          <w:tcPr>
            <w:tcW w:w="1379" w:type="pct"/>
            <w:shd w:val="clear" w:color="auto" w:fill="FFFFFF"/>
            <w:vAlign w:val="center"/>
          </w:tcPr>
          <w:p w14:paraId="4E59218D" w14:textId="77777777" w:rsidR="00536800" w:rsidRPr="00627370" w:rsidRDefault="00536800" w:rsidP="007832CA">
            <w:pPr>
              <w:jc w:val="center"/>
              <w:rPr>
                <w:rFonts w:ascii="Times New Roman" w:hAnsi="Times New Roman" w:cs="Times New Roman"/>
                <w:sz w:val="24"/>
                <w:szCs w:val="24"/>
              </w:rPr>
            </w:pPr>
            <w:r w:rsidRPr="00EA002B">
              <w:rPr>
                <w:rFonts w:ascii="Times New Roman" w:hAnsi="Times New Roman" w:cs="Times New Roman"/>
                <w:sz w:val="24"/>
                <w:szCs w:val="24"/>
              </w:rPr>
              <w:t>Non-User</w:t>
            </w:r>
          </w:p>
        </w:tc>
        <w:tc>
          <w:tcPr>
            <w:tcW w:w="1408" w:type="pct"/>
            <w:shd w:val="clear" w:color="auto" w:fill="FFFFFF"/>
            <w:vAlign w:val="center"/>
          </w:tcPr>
          <w:p w14:paraId="4C69054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Average User</w:t>
            </w:r>
            <w:r>
              <w:rPr>
                <w:rFonts w:ascii="Times New Roman" w:hAnsi="Times New Roman" w:cs="Times New Roman"/>
                <w:sz w:val="24"/>
                <w:szCs w:val="24"/>
              </w:rPr>
              <w:t xml:space="preserve"> (M=116.96)</w:t>
            </w:r>
          </w:p>
        </w:tc>
        <w:tc>
          <w:tcPr>
            <w:tcW w:w="920" w:type="pct"/>
            <w:shd w:val="clear" w:color="auto" w:fill="FFFFFF"/>
            <w:vAlign w:val="center"/>
          </w:tcPr>
          <w:p w14:paraId="73FB38B8"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5.5</w:t>
            </w:r>
            <w:r>
              <w:rPr>
                <w:rFonts w:ascii="Times New Roman" w:hAnsi="Times New Roman" w:cs="Times New Roman"/>
                <w:sz w:val="24"/>
                <w:szCs w:val="24"/>
              </w:rPr>
              <w:t>3</w:t>
            </w:r>
            <w:r w:rsidRPr="00627370">
              <w:rPr>
                <w:rFonts w:ascii="Times New Roman" w:hAnsi="Times New Roman" w:cs="Times New Roman"/>
                <w:sz w:val="24"/>
                <w:szCs w:val="24"/>
                <w:vertAlign w:val="superscript"/>
              </w:rPr>
              <w:t>*</w:t>
            </w:r>
          </w:p>
        </w:tc>
        <w:tc>
          <w:tcPr>
            <w:tcW w:w="661" w:type="pct"/>
            <w:shd w:val="clear" w:color="auto" w:fill="FFFFFF"/>
            <w:vAlign w:val="center"/>
          </w:tcPr>
          <w:p w14:paraId="07BBEE3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1.80</w:t>
            </w:r>
          </w:p>
        </w:tc>
        <w:tc>
          <w:tcPr>
            <w:tcW w:w="632" w:type="pct"/>
            <w:shd w:val="clear" w:color="auto" w:fill="FFFFFF"/>
            <w:vAlign w:val="center"/>
          </w:tcPr>
          <w:p w14:paraId="4FADB7AC"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.026</w:t>
            </w:r>
          </w:p>
        </w:tc>
      </w:tr>
      <w:tr w:rsidR="00536800" w:rsidRPr="00627370" w14:paraId="4F051767" w14:textId="77777777" w:rsidTr="00CB066B">
        <w:trPr>
          <w:cantSplit/>
          <w:trHeight w:val="20"/>
        </w:trPr>
        <w:tc>
          <w:tcPr>
            <w:tcW w:w="1379" w:type="pct"/>
            <w:shd w:val="clear" w:color="auto" w:fill="FFFFFF"/>
            <w:vAlign w:val="center"/>
          </w:tcPr>
          <w:p w14:paraId="1029C53F" w14:textId="77777777" w:rsidR="00536800" w:rsidRPr="00627370" w:rsidRDefault="00536800" w:rsidP="007832CA">
            <w:pPr>
              <w:jc w:val="center"/>
              <w:rPr>
                <w:rFonts w:ascii="Times New Roman" w:hAnsi="Times New Roman" w:cs="Times New Roman"/>
                <w:sz w:val="24"/>
                <w:szCs w:val="24"/>
              </w:rPr>
            </w:pPr>
            <w:r w:rsidRPr="00EA002B">
              <w:rPr>
                <w:rFonts w:ascii="Times New Roman" w:hAnsi="Times New Roman" w:cs="Times New Roman"/>
                <w:sz w:val="24"/>
                <w:szCs w:val="24"/>
              </w:rPr>
              <w:t>Non-User</w:t>
            </w:r>
          </w:p>
        </w:tc>
        <w:tc>
          <w:tcPr>
            <w:tcW w:w="1408" w:type="pct"/>
            <w:shd w:val="clear" w:color="auto" w:fill="FFFFFF"/>
            <w:vAlign w:val="center"/>
          </w:tcPr>
          <w:p w14:paraId="2D80AD32"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r>
              <w:rPr>
                <w:rFonts w:ascii="Times New Roman" w:hAnsi="Times New Roman" w:cs="Times New Roman"/>
                <w:sz w:val="24"/>
                <w:szCs w:val="24"/>
              </w:rPr>
              <w:t xml:space="preserve"> (M= 110.40)</w:t>
            </w:r>
          </w:p>
        </w:tc>
        <w:tc>
          <w:tcPr>
            <w:tcW w:w="920" w:type="pct"/>
            <w:shd w:val="clear" w:color="auto" w:fill="FFFFFF"/>
            <w:vAlign w:val="center"/>
          </w:tcPr>
          <w:p w14:paraId="3C81308E"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12.09</w:t>
            </w:r>
            <w:r w:rsidRPr="00627370">
              <w:rPr>
                <w:rFonts w:ascii="Times New Roman" w:hAnsi="Times New Roman" w:cs="Times New Roman"/>
                <w:sz w:val="24"/>
                <w:szCs w:val="24"/>
                <w:vertAlign w:val="superscript"/>
              </w:rPr>
              <w:t>*</w:t>
            </w:r>
          </w:p>
        </w:tc>
        <w:tc>
          <w:tcPr>
            <w:tcW w:w="661" w:type="pct"/>
            <w:shd w:val="clear" w:color="auto" w:fill="FFFFFF"/>
            <w:vAlign w:val="center"/>
          </w:tcPr>
          <w:p w14:paraId="433085D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2.59</w:t>
            </w:r>
          </w:p>
        </w:tc>
        <w:tc>
          <w:tcPr>
            <w:tcW w:w="632" w:type="pct"/>
            <w:shd w:val="clear" w:color="auto" w:fill="FFFFFF"/>
            <w:vAlign w:val="center"/>
          </w:tcPr>
          <w:p w14:paraId="378A4851"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.000</w:t>
            </w:r>
          </w:p>
        </w:tc>
      </w:tr>
      <w:tr w:rsidR="00536800" w:rsidRPr="00627370" w14:paraId="2BF5CF0E" w14:textId="77777777" w:rsidTr="00CB066B">
        <w:trPr>
          <w:cantSplit/>
          <w:trHeight w:val="20"/>
        </w:trPr>
        <w:tc>
          <w:tcPr>
            <w:tcW w:w="1379" w:type="pct"/>
            <w:shd w:val="clear" w:color="auto" w:fill="FFFFFF"/>
            <w:vAlign w:val="center"/>
          </w:tcPr>
          <w:p w14:paraId="115FAB4E" w14:textId="77777777" w:rsidR="00536800" w:rsidRPr="00627370" w:rsidRDefault="00536800" w:rsidP="007832CA">
            <w:pPr>
              <w:jc w:val="center"/>
              <w:rPr>
                <w:rFonts w:ascii="Times New Roman" w:hAnsi="Times New Roman" w:cs="Times New Roman"/>
                <w:sz w:val="24"/>
                <w:szCs w:val="24"/>
              </w:rPr>
            </w:pPr>
            <w:r w:rsidRPr="00FA1EAD">
              <w:rPr>
                <w:rFonts w:ascii="Times New Roman" w:hAnsi="Times New Roman" w:cs="Times New Roman"/>
                <w:sz w:val="24"/>
                <w:szCs w:val="24"/>
              </w:rPr>
              <w:t>Minimal User</w:t>
            </w:r>
          </w:p>
        </w:tc>
        <w:tc>
          <w:tcPr>
            <w:tcW w:w="1408" w:type="pct"/>
            <w:shd w:val="clear" w:color="auto" w:fill="FFFFFF"/>
            <w:vAlign w:val="center"/>
          </w:tcPr>
          <w:p w14:paraId="1E3B7D7F"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Average User</w:t>
            </w:r>
          </w:p>
        </w:tc>
        <w:tc>
          <w:tcPr>
            <w:tcW w:w="920" w:type="pct"/>
            <w:shd w:val="clear" w:color="auto" w:fill="FFFFFF"/>
            <w:vAlign w:val="center"/>
          </w:tcPr>
          <w:p w14:paraId="6B4A206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2.04</w:t>
            </w:r>
          </w:p>
        </w:tc>
        <w:tc>
          <w:tcPr>
            <w:tcW w:w="661" w:type="pct"/>
            <w:shd w:val="clear" w:color="auto" w:fill="FFFFFF"/>
            <w:vAlign w:val="center"/>
          </w:tcPr>
          <w:p w14:paraId="15CA73F4"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1.97</w:t>
            </w:r>
          </w:p>
        </w:tc>
        <w:tc>
          <w:tcPr>
            <w:tcW w:w="632" w:type="pct"/>
            <w:shd w:val="clear" w:color="auto" w:fill="FFFFFF"/>
            <w:vAlign w:val="center"/>
          </w:tcPr>
          <w:p w14:paraId="12CF0B6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.785</w:t>
            </w:r>
          </w:p>
        </w:tc>
      </w:tr>
      <w:tr w:rsidR="00536800" w:rsidRPr="00627370" w14:paraId="52990C8F" w14:textId="77777777" w:rsidTr="00CB066B">
        <w:trPr>
          <w:cantSplit/>
          <w:trHeight w:val="20"/>
        </w:trPr>
        <w:tc>
          <w:tcPr>
            <w:tcW w:w="1379" w:type="pct"/>
            <w:shd w:val="clear" w:color="auto" w:fill="FFFFFF"/>
            <w:vAlign w:val="center"/>
          </w:tcPr>
          <w:p w14:paraId="101514FF" w14:textId="77777777" w:rsidR="00536800" w:rsidRPr="00627370" w:rsidRDefault="00536800" w:rsidP="007832CA">
            <w:pPr>
              <w:jc w:val="center"/>
              <w:rPr>
                <w:rFonts w:ascii="Times New Roman" w:hAnsi="Times New Roman" w:cs="Times New Roman"/>
                <w:sz w:val="24"/>
                <w:szCs w:val="24"/>
              </w:rPr>
            </w:pPr>
            <w:r w:rsidRPr="00FA1EAD">
              <w:rPr>
                <w:rFonts w:ascii="Times New Roman" w:hAnsi="Times New Roman" w:cs="Times New Roman"/>
                <w:sz w:val="24"/>
                <w:szCs w:val="24"/>
              </w:rPr>
              <w:t>Minimal User</w:t>
            </w:r>
          </w:p>
        </w:tc>
        <w:tc>
          <w:tcPr>
            <w:tcW w:w="1408" w:type="pct"/>
            <w:shd w:val="clear" w:color="auto" w:fill="FFFFFF"/>
            <w:vAlign w:val="center"/>
          </w:tcPr>
          <w:p w14:paraId="13D32400"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p>
        </w:tc>
        <w:tc>
          <w:tcPr>
            <w:tcW w:w="920" w:type="pct"/>
            <w:shd w:val="clear" w:color="auto" w:fill="FFFFFF"/>
            <w:vAlign w:val="center"/>
          </w:tcPr>
          <w:p w14:paraId="2618D1A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8.6</w:t>
            </w:r>
            <w:r>
              <w:rPr>
                <w:rFonts w:ascii="Times New Roman" w:hAnsi="Times New Roman" w:cs="Times New Roman"/>
                <w:sz w:val="24"/>
                <w:szCs w:val="24"/>
              </w:rPr>
              <w:t>1</w:t>
            </w:r>
            <w:r w:rsidRPr="00627370">
              <w:rPr>
                <w:rFonts w:ascii="Times New Roman" w:hAnsi="Times New Roman" w:cs="Times New Roman"/>
                <w:sz w:val="24"/>
                <w:szCs w:val="24"/>
                <w:vertAlign w:val="superscript"/>
              </w:rPr>
              <w:t>*</w:t>
            </w:r>
          </w:p>
        </w:tc>
        <w:tc>
          <w:tcPr>
            <w:tcW w:w="661" w:type="pct"/>
            <w:shd w:val="clear" w:color="auto" w:fill="FFFFFF"/>
            <w:vAlign w:val="center"/>
          </w:tcPr>
          <w:p w14:paraId="21305368"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2.71</w:t>
            </w:r>
          </w:p>
        </w:tc>
        <w:tc>
          <w:tcPr>
            <w:tcW w:w="632" w:type="pct"/>
            <w:shd w:val="clear" w:color="auto" w:fill="FFFFFF"/>
            <w:vAlign w:val="center"/>
          </w:tcPr>
          <w:p w14:paraId="55FC7ECB"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.019</w:t>
            </w:r>
          </w:p>
        </w:tc>
      </w:tr>
      <w:tr w:rsidR="00536800" w:rsidRPr="00627370" w14:paraId="632ACBE6" w14:textId="77777777" w:rsidTr="00CB066B">
        <w:trPr>
          <w:cantSplit/>
          <w:trHeight w:val="20"/>
        </w:trPr>
        <w:tc>
          <w:tcPr>
            <w:tcW w:w="1379" w:type="pct"/>
            <w:shd w:val="clear" w:color="auto" w:fill="FFFFFF"/>
            <w:vAlign w:val="center"/>
          </w:tcPr>
          <w:p w14:paraId="5483A97B" w14:textId="77777777" w:rsidR="00536800" w:rsidRPr="00627370" w:rsidRDefault="00536800" w:rsidP="007832CA">
            <w:pPr>
              <w:jc w:val="center"/>
              <w:rPr>
                <w:rFonts w:ascii="Times New Roman" w:hAnsi="Times New Roman" w:cs="Times New Roman"/>
                <w:sz w:val="24"/>
                <w:szCs w:val="24"/>
              </w:rPr>
            </w:pPr>
            <w:r w:rsidRPr="00627370">
              <w:rPr>
                <w:rFonts w:ascii="Times New Roman" w:hAnsi="Times New Roman" w:cs="Times New Roman"/>
                <w:sz w:val="24"/>
                <w:szCs w:val="24"/>
              </w:rPr>
              <w:t>Average User</w:t>
            </w:r>
          </w:p>
        </w:tc>
        <w:tc>
          <w:tcPr>
            <w:tcW w:w="1408" w:type="pct"/>
            <w:shd w:val="clear" w:color="auto" w:fill="FFFFFF"/>
            <w:vAlign w:val="center"/>
          </w:tcPr>
          <w:p w14:paraId="5A09C43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Frequent User</w:t>
            </w:r>
          </w:p>
        </w:tc>
        <w:tc>
          <w:tcPr>
            <w:tcW w:w="920" w:type="pct"/>
            <w:shd w:val="clear" w:color="auto" w:fill="FFFFFF"/>
            <w:vAlign w:val="center"/>
          </w:tcPr>
          <w:p w14:paraId="43B9B82A"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6.56</w:t>
            </w:r>
          </w:p>
        </w:tc>
        <w:tc>
          <w:tcPr>
            <w:tcW w:w="661" w:type="pct"/>
            <w:shd w:val="clear" w:color="auto" w:fill="FFFFFF"/>
            <w:vAlign w:val="center"/>
          </w:tcPr>
          <w:p w14:paraId="46DB0DF5"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2.97</w:t>
            </w:r>
          </w:p>
        </w:tc>
        <w:tc>
          <w:tcPr>
            <w:tcW w:w="632" w:type="pct"/>
            <w:shd w:val="clear" w:color="auto" w:fill="FFFFFF"/>
            <w:vAlign w:val="center"/>
          </w:tcPr>
          <w:p w14:paraId="5CB33CA7" w14:textId="77777777" w:rsidR="00536800" w:rsidRPr="00627370" w:rsidRDefault="00536800" w:rsidP="007832CA">
            <w:pPr>
              <w:spacing w:line="320" w:lineRule="atLeast"/>
              <w:ind w:left="60" w:right="60"/>
              <w:jc w:val="center"/>
              <w:rPr>
                <w:rFonts w:ascii="Times New Roman" w:hAnsi="Times New Roman" w:cs="Times New Roman"/>
                <w:sz w:val="24"/>
                <w:szCs w:val="24"/>
              </w:rPr>
            </w:pPr>
            <w:r w:rsidRPr="00627370">
              <w:rPr>
                <w:rFonts w:ascii="Times New Roman" w:hAnsi="Times New Roman" w:cs="Times New Roman"/>
                <w:sz w:val="24"/>
                <w:szCs w:val="24"/>
              </w:rPr>
              <w:t>.182</w:t>
            </w:r>
          </w:p>
        </w:tc>
      </w:tr>
    </w:tbl>
    <w:p w14:paraId="7BDD32B5" w14:textId="54101109" w:rsidR="00536800" w:rsidRDefault="00536800" w:rsidP="00ED288E">
      <w:pPr>
        <w:spacing w:before="120" w:after="120" w:line="360" w:lineRule="auto"/>
        <w:ind w:firstLine="720"/>
        <w:jc w:val="both"/>
        <w:rPr>
          <w:rFonts w:ascii="Times New Roman" w:hAnsi="Times New Roman" w:cs="Times New Roman"/>
          <w:sz w:val="24"/>
          <w:szCs w:val="24"/>
        </w:rPr>
      </w:pPr>
      <w:r w:rsidRPr="002C602A">
        <w:rPr>
          <w:rFonts w:ascii="Times New Roman" w:hAnsi="Times New Roman" w:cs="Times New Roman"/>
          <w:sz w:val="24"/>
          <w:szCs w:val="24"/>
        </w:rPr>
        <w:t xml:space="preserve">Table shows that </w:t>
      </w:r>
      <w:r>
        <w:rPr>
          <w:rFonts w:ascii="Times New Roman" w:hAnsi="Times New Roman" w:cs="Times New Roman"/>
          <w:sz w:val="24"/>
          <w:szCs w:val="24"/>
        </w:rPr>
        <w:t>t</w:t>
      </w:r>
      <w:r w:rsidRPr="002C602A">
        <w:rPr>
          <w:rFonts w:ascii="Times New Roman" w:hAnsi="Times New Roman" w:cs="Times New Roman"/>
          <w:sz w:val="24"/>
          <w:szCs w:val="24"/>
        </w:rPr>
        <w:t xml:space="preserve">here is a significant difference in </w:t>
      </w:r>
      <w:r>
        <w:rPr>
          <w:rFonts w:ascii="Times New Roman" w:hAnsi="Times New Roman" w:cs="Times New Roman"/>
          <w:sz w:val="24"/>
          <w:szCs w:val="24"/>
        </w:rPr>
        <w:t xml:space="preserve">the Interpersonal Engagement of non-user and average user of digital game (MD= 5.53, p&lt;0.01) and non-user and frequent user of digital game (MD= 12.09, p&lt;0.01). </w:t>
      </w:r>
      <w:r w:rsidRPr="002C602A">
        <w:rPr>
          <w:rFonts w:ascii="Times New Roman" w:hAnsi="Times New Roman" w:cs="Times New Roman"/>
          <w:sz w:val="24"/>
          <w:szCs w:val="24"/>
        </w:rPr>
        <w:t xml:space="preserve">There is </w:t>
      </w:r>
      <w:r>
        <w:rPr>
          <w:rFonts w:ascii="Times New Roman" w:hAnsi="Times New Roman" w:cs="Times New Roman"/>
          <w:sz w:val="24"/>
          <w:szCs w:val="24"/>
        </w:rPr>
        <w:t>no</w:t>
      </w:r>
      <w:r w:rsidRPr="002C602A">
        <w:rPr>
          <w:rFonts w:ascii="Times New Roman" w:hAnsi="Times New Roman" w:cs="Times New Roman"/>
          <w:sz w:val="24"/>
          <w:szCs w:val="24"/>
        </w:rPr>
        <w:t xml:space="preserve"> significant difference in </w:t>
      </w:r>
      <w:r>
        <w:rPr>
          <w:rFonts w:ascii="Times New Roman" w:hAnsi="Times New Roman" w:cs="Times New Roman"/>
          <w:sz w:val="24"/>
          <w:szCs w:val="24"/>
        </w:rPr>
        <w:t>Interpersonal Engagement of non-user &amp; minimal user, minimal user &amp; average user, minimal user and frequent user</w:t>
      </w:r>
      <w:r w:rsidRPr="002C602A">
        <w:rPr>
          <w:rFonts w:ascii="Times New Roman" w:hAnsi="Times New Roman" w:cs="Times New Roman"/>
          <w:sz w:val="24"/>
          <w:szCs w:val="24"/>
        </w:rPr>
        <w:t xml:space="preserve"> </w:t>
      </w:r>
      <w:r>
        <w:rPr>
          <w:rFonts w:ascii="Times New Roman" w:hAnsi="Times New Roman" w:cs="Times New Roman"/>
          <w:sz w:val="24"/>
          <w:szCs w:val="24"/>
        </w:rPr>
        <w:t xml:space="preserve">and average user &amp; frequent user. </w:t>
      </w:r>
      <w:r w:rsidRPr="005E3D79">
        <w:rPr>
          <w:rFonts w:ascii="Times New Roman" w:hAnsi="Times New Roman" w:cs="Times New Roman"/>
          <w:sz w:val="24"/>
          <w:szCs w:val="24"/>
        </w:rPr>
        <w:t>Results reveal a clear negative trend in interpersonal engagement with increasing duration of digital game usage. Non-users of digital games (M = 122.49) recorded the highest mean score in interpersonal engagement, followed by minimal users (M = 119.01), average users (M = 116.96)</w:t>
      </w:r>
      <w:r w:rsidR="00422CD3">
        <w:rPr>
          <w:rFonts w:ascii="Times New Roman" w:hAnsi="Times New Roman" w:cs="Times New Roman"/>
          <w:sz w:val="24"/>
          <w:szCs w:val="24"/>
        </w:rPr>
        <w:t xml:space="preserve"> and</w:t>
      </w:r>
      <w:r w:rsidRPr="005E3D79">
        <w:rPr>
          <w:rFonts w:ascii="Times New Roman" w:hAnsi="Times New Roman" w:cs="Times New Roman"/>
          <w:sz w:val="24"/>
          <w:szCs w:val="24"/>
        </w:rPr>
        <w:t xml:space="preserve"> frequent users (M = 110.40). As higher scores indicate greater interpersonal engagement, these findings suggest that increased duration of digital game usage is associated with a decline in interpersonal engagement among higher secondary school students. This implies a potential adverse impact of excessive digital gaming on students' interpersonal competencies.</w:t>
      </w:r>
    </w:p>
    <w:p w14:paraId="66F52539" w14:textId="77777777" w:rsidR="00536800" w:rsidRPr="00ED288E" w:rsidRDefault="00536800" w:rsidP="00ED288E">
      <w:pPr>
        <w:spacing w:before="120" w:after="120" w:line="360" w:lineRule="auto"/>
        <w:jc w:val="both"/>
        <w:rPr>
          <w:rFonts w:ascii="Times New Roman" w:hAnsi="Times New Roman" w:cs="Times New Roman"/>
          <w:b/>
          <w:bCs/>
          <w:sz w:val="24"/>
          <w:szCs w:val="24"/>
        </w:rPr>
      </w:pPr>
      <w:r w:rsidRPr="00ED288E">
        <w:rPr>
          <w:rFonts w:ascii="Times New Roman" w:hAnsi="Times New Roman" w:cs="Times New Roman"/>
          <w:b/>
          <w:bCs/>
          <w:sz w:val="24"/>
          <w:szCs w:val="24"/>
        </w:rPr>
        <w:t>Influence of Duration of use of Digital Device for Learning on Interpersonal Engagement</w:t>
      </w:r>
    </w:p>
    <w:p w14:paraId="65A1F251" w14:textId="77777777" w:rsidR="00536800" w:rsidRPr="00276688" w:rsidRDefault="00536800" w:rsidP="00ED288E">
      <w:pPr>
        <w:spacing w:line="360" w:lineRule="auto"/>
        <w:ind w:firstLine="720"/>
        <w:jc w:val="both"/>
        <w:rPr>
          <w:rFonts w:ascii="Times New Roman" w:hAnsi="Times New Roman" w:cs="Times New Roman"/>
          <w:sz w:val="24"/>
          <w:szCs w:val="24"/>
        </w:rPr>
      </w:pPr>
      <w:r w:rsidRPr="00276688">
        <w:rPr>
          <w:rFonts w:ascii="Times New Roman" w:hAnsi="Times New Roman" w:cs="Times New Roman"/>
          <w:sz w:val="24"/>
          <w:szCs w:val="24"/>
        </w:rPr>
        <w:t xml:space="preserve">To find the </w:t>
      </w:r>
      <w:r>
        <w:rPr>
          <w:rFonts w:ascii="Times New Roman" w:hAnsi="Times New Roman" w:cs="Times New Roman"/>
          <w:sz w:val="24"/>
          <w:szCs w:val="24"/>
        </w:rPr>
        <w:t>i</w:t>
      </w:r>
      <w:r w:rsidRPr="00276688">
        <w:rPr>
          <w:rFonts w:ascii="Times New Roman" w:hAnsi="Times New Roman" w:cs="Times New Roman"/>
          <w:sz w:val="24"/>
          <w:szCs w:val="24"/>
        </w:rPr>
        <w:t xml:space="preserve">nfluence of </w:t>
      </w:r>
      <w:r>
        <w:rPr>
          <w:rFonts w:ascii="Times New Roman" w:hAnsi="Times New Roman" w:cs="Times New Roman"/>
          <w:sz w:val="24"/>
          <w:szCs w:val="24"/>
        </w:rPr>
        <w:t>d</w:t>
      </w:r>
      <w:r w:rsidRPr="00907F55">
        <w:rPr>
          <w:rFonts w:ascii="Times New Roman" w:hAnsi="Times New Roman" w:cs="Times New Roman"/>
          <w:sz w:val="24"/>
          <w:szCs w:val="24"/>
        </w:rPr>
        <w:t>uration of use of digital device for learning on Interpersonal Engagement</w:t>
      </w:r>
      <w:r w:rsidRPr="00276688">
        <w:rPr>
          <w:rFonts w:ascii="Times New Roman" w:hAnsi="Times New Roman" w:cs="Times New Roman"/>
          <w:sz w:val="24"/>
          <w:szCs w:val="24"/>
        </w:rPr>
        <w:t>, one-way ANOVA was used. Mean scores of Minimal User</w:t>
      </w:r>
      <w:r>
        <w:rPr>
          <w:rFonts w:ascii="Times New Roman" w:hAnsi="Times New Roman" w:cs="Times New Roman"/>
          <w:sz w:val="24"/>
          <w:szCs w:val="24"/>
        </w:rPr>
        <w:t xml:space="preserve"> (less than one hour),</w:t>
      </w:r>
      <w:r w:rsidRPr="00276688">
        <w:rPr>
          <w:rFonts w:ascii="Times New Roman" w:hAnsi="Times New Roman" w:cs="Times New Roman"/>
          <w:sz w:val="24"/>
          <w:szCs w:val="24"/>
        </w:rPr>
        <w:t xml:space="preserve"> </w:t>
      </w:r>
      <w:r w:rsidRPr="00276688">
        <w:rPr>
          <w:rFonts w:ascii="Times New Roman" w:hAnsi="Times New Roman" w:cs="Times New Roman"/>
          <w:sz w:val="24"/>
          <w:szCs w:val="24"/>
        </w:rPr>
        <w:lastRenderedPageBreak/>
        <w:t>Average User</w:t>
      </w:r>
      <w:r>
        <w:rPr>
          <w:rFonts w:ascii="Times New Roman" w:hAnsi="Times New Roman" w:cs="Times New Roman"/>
          <w:sz w:val="24"/>
          <w:szCs w:val="24"/>
        </w:rPr>
        <w:t xml:space="preserve"> (1 to 3 hours)</w:t>
      </w:r>
      <w:r w:rsidRPr="00276688">
        <w:rPr>
          <w:rFonts w:ascii="Times New Roman" w:hAnsi="Times New Roman" w:cs="Times New Roman"/>
          <w:sz w:val="24"/>
          <w:szCs w:val="24"/>
        </w:rPr>
        <w:t xml:space="preserve"> and Frequent User</w:t>
      </w:r>
      <w:r>
        <w:rPr>
          <w:rFonts w:ascii="Times New Roman" w:hAnsi="Times New Roman" w:cs="Times New Roman"/>
          <w:sz w:val="24"/>
          <w:szCs w:val="24"/>
        </w:rPr>
        <w:t xml:space="preserve"> (more than 3 hours)</w:t>
      </w:r>
      <w:r w:rsidRPr="00276688">
        <w:rPr>
          <w:rFonts w:ascii="Times New Roman" w:hAnsi="Times New Roman" w:cs="Times New Roman"/>
          <w:sz w:val="24"/>
          <w:szCs w:val="24"/>
        </w:rPr>
        <w:t xml:space="preserve"> compared using one-way ANOVA and results are presented in table</w:t>
      </w:r>
    </w:p>
    <w:p w14:paraId="10D9FBE0" w14:textId="25E686A5" w:rsidR="00536800" w:rsidRPr="003F6A0E" w:rsidRDefault="00536800" w:rsidP="00536800">
      <w:pPr>
        <w:spacing w:line="360" w:lineRule="auto"/>
        <w:contextualSpacing/>
        <w:jc w:val="both"/>
        <w:rPr>
          <w:rFonts w:ascii="Times New Roman" w:hAnsi="Times New Roman" w:cs="Times New Roman"/>
          <w:b/>
          <w:bCs/>
          <w:sz w:val="24"/>
          <w:szCs w:val="24"/>
        </w:rPr>
      </w:pPr>
      <w:r w:rsidRPr="003F6A0E">
        <w:rPr>
          <w:rFonts w:ascii="Times New Roman" w:hAnsi="Times New Roman" w:cs="Times New Roman"/>
          <w:b/>
          <w:bCs/>
          <w:sz w:val="24"/>
          <w:szCs w:val="24"/>
        </w:rPr>
        <w:t xml:space="preserve">Table </w:t>
      </w:r>
      <w:r w:rsidR="00B82DB3">
        <w:rPr>
          <w:rFonts w:ascii="Times New Roman" w:hAnsi="Times New Roman" w:cs="Times New Roman"/>
          <w:b/>
          <w:bCs/>
          <w:sz w:val="24"/>
          <w:szCs w:val="24"/>
        </w:rPr>
        <w:t>12</w:t>
      </w:r>
    </w:p>
    <w:p w14:paraId="15A069D0" w14:textId="78E4DB66" w:rsidR="00536800" w:rsidRPr="00907F55" w:rsidRDefault="00536800" w:rsidP="00536800">
      <w:pPr>
        <w:spacing w:line="360" w:lineRule="auto"/>
        <w:contextualSpacing/>
        <w:jc w:val="both"/>
        <w:rPr>
          <w:rFonts w:ascii="Times New Roman" w:hAnsi="Times New Roman" w:cs="Times New Roman"/>
          <w:i/>
          <w:sz w:val="24"/>
          <w:szCs w:val="24"/>
        </w:rPr>
      </w:pPr>
      <w:r w:rsidRPr="003F6A0E">
        <w:rPr>
          <w:rFonts w:ascii="Times New Roman" w:hAnsi="Times New Roman" w:cs="Times New Roman"/>
          <w:i/>
          <w:sz w:val="24"/>
          <w:szCs w:val="24"/>
        </w:rPr>
        <w:t xml:space="preserve">Results of </w:t>
      </w:r>
      <w:r w:rsidR="00ED288E">
        <w:rPr>
          <w:rFonts w:ascii="Times New Roman" w:hAnsi="Times New Roman" w:cs="Times New Roman"/>
          <w:i/>
          <w:sz w:val="24"/>
          <w:szCs w:val="24"/>
        </w:rPr>
        <w:t>ANOVA</w:t>
      </w:r>
      <w:r w:rsidRPr="003F6A0E">
        <w:rPr>
          <w:rFonts w:ascii="Times New Roman" w:hAnsi="Times New Roman" w:cs="Times New Roman"/>
          <w:i/>
          <w:sz w:val="24"/>
          <w:szCs w:val="24"/>
        </w:rPr>
        <w:t xml:space="preserve"> of Interpersonal Engagement based on </w:t>
      </w:r>
      <w:r w:rsidRPr="00907F55">
        <w:rPr>
          <w:rFonts w:ascii="Times New Roman" w:hAnsi="Times New Roman" w:cs="Times New Roman"/>
          <w:i/>
          <w:sz w:val="24"/>
          <w:szCs w:val="24"/>
        </w:rPr>
        <w:t xml:space="preserve">Duration of use of Digital Device for Learning </w:t>
      </w:r>
    </w:p>
    <w:tbl>
      <w:tblPr>
        <w:tblW w:w="4927"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83"/>
        <w:gridCol w:w="1724"/>
        <w:gridCol w:w="1186"/>
        <w:gridCol w:w="1636"/>
        <w:gridCol w:w="1186"/>
        <w:gridCol w:w="1179"/>
      </w:tblGrid>
      <w:tr w:rsidR="00536800" w:rsidRPr="00AB5C1A" w14:paraId="30A57098" w14:textId="77777777" w:rsidTr="00CB066B">
        <w:trPr>
          <w:cantSplit/>
          <w:trHeight w:val="510"/>
        </w:trPr>
        <w:tc>
          <w:tcPr>
            <w:tcW w:w="1114" w:type="pct"/>
            <w:tcBorders>
              <w:top w:val="single" w:sz="4" w:space="0" w:color="auto"/>
              <w:bottom w:val="single" w:sz="4" w:space="0" w:color="auto"/>
            </w:tcBorders>
            <w:shd w:val="clear" w:color="auto" w:fill="FFFFFF"/>
            <w:vAlign w:val="center"/>
          </w:tcPr>
          <w:p w14:paraId="46081532" w14:textId="77777777" w:rsidR="00536800" w:rsidRPr="00AB5C1A" w:rsidRDefault="00536800" w:rsidP="007832CA">
            <w:pPr>
              <w:jc w:val="center"/>
              <w:rPr>
                <w:rFonts w:ascii="Times New Roman" w:hAnsi="Times New Roman" w:cs="Times New Roman"/>
                <w:b/>
                <w:bCs/>
                <w:sz w:val="24"/>
                <w:szCs w:val="24"/>
              </w:rPr>
            </w:pPr>
            <w:r w:rsidRPr="00AB5C1A">
              <w:rPr>
                <w:rFonts w:ascii="Times New Roman" w:hAnsi="Times New Roman" w:cs="Times New Roman"/>
                <w:b/>
                <w:bCs/>
                <w:sz w:val="24"/>
                <w:szCs w:val="24"/>
              </w:rPr>
              <w:t>Source of Variance</w:t>
            </w:r>
          </w:p>
        </w:tc>
        <w:tc>
          <w:tcPr>
            <w:tcW w:w="969" w:type="pct"/>
            <w:tcBorders>
              <w:top w:val="single" w:sz="4" w:space="0" w:color="auto"/>
              <w:bottom w:val="single" w:sz="4" w:space="0" w:color="auto"/>
            </w:tcBorders>
            <w:shd w:val="clear" w:color="auto" w:fill="FFFFFF"/>
            <w:vAlign w:val="center"/>
          </w:tcPr>
          <w:p w14:paraId="3F2207B0"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Sum of Squares</w:t>
            </w:r>
          </w:p>
        </w:tc>
        <w:tc>
          <w:tcPr>
            <w:tcW w:w="667" w:type="pct"/>
            <w:tcBorders>
              <w:top w:val="single" w:sz="4" w:space="0" w:color="auto"/>
              <w:bottom w:val="single" w:sz="4" w:space="0" w:color="auto"/>
            </w:tcBorders>
            <w:shd w:val="clear" w:color="auto" w:fill="FFFFFF"/>
            <w:vAlign w:val="center"/>
          </w:tcPr>
          <w:p w14:paraId="178DD3B1"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df</w:t>
            </w:r>
          </w:p>
        </w:tc>
        <w:tc>
          <w:tcPr>
            <w:tcW w:w="920" w:type="pct"/>
            <w:tcBorders>
              <w:top w:val="single" w:sz="4" w:space="0" w:color="auto"/>
              <w:bottom w:val="single" w:sz="4" w:space="0" w:color="auto"/>
            </w:tcBorders>
            <w:shd w:val="clear" w:color="auto" w:fill="FFFFFF"/>
            <w:vAlign w:val="center"/>
          </w:tcPr>
          <w:p w14:paraId="36FEDE3B"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Mean Square</w:t>
            </w:r>
          </w:p>
        </w:tc>
        <w:tc>
          <w:tcPr>
            <w:tcW w:w="667" w:type="pct"/>
            <w:tcBorders>
              <w:top w:val="single" w:sz="4" w:space="0" w:color="auto"/>
              <w:bottom w:val="single" w:sz="4" w:space="0" w:color="auto"/>
            </w:tcBorders>
            <w:shd w:val="clear" w:color="auto" w:fill="FFFFFF"/>
            <w:vAlign w:val="center"/>
          </w:tcPr>
          <w:p w14:paraId="6AA0485C"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F</w:t>
            </w:r>
          </w:p>
        </w:tc>
        <w:tc>
          <w:tcPr>
            <w:tcW w:w="664" w:type="pct"/>
            <w:tcBorders>
              <w:top w:val="single" w:sz="4" w:space="0" w:color="auto"/>
              <w:bottom w:val="single" w:sz="4" w:space="0" w:color="auto"/>
            </w:tcBorders>
            <w:shd w:val="clear" w:color="auto" w:fill="FFFFFF"/>
            <w:vAlign w:val="center"/>
          </w:tcPr>
          <w:p w14:paraId="2204E3D7" w14:textId="77777777" w:rsidR="00536800" w:rsidRPr="00AB5C1A" w:rsidRDefault="00536800" w:rsidP="007832CA">
            <w:pPr>
              <w:spacing w:line="320" w:lineRule="atLeast"/>
              <w:ind w:left="60" w:right="60"/>
              <w:jc w:val="center"/>
              <w:rPr>
                <w:rFonts w:ascii="Times New Roman" w:hAnsi="Times New Roman" w:cs="Times New Roman"/>
                <w:b/>
                <w:bCs/>
                <w:sz w:val="24"/>
                <w:szCs w:val="24"/>
              </w:rPr>
            </w:pPr>
            <w:r w:rsidRPr="00AB5C1A">
              <w:rPr>
                <w:rFonts w:ascii="Times New Roman" w:hAnsi="Times New Roman" w:cs="Times New Roman"/>
                <w:b/>
                <w:bCs/>
                <w:sz w:val="24"/>
                <w:szCs w:val="24"/>
              </w:rPr>
              <w:t>Sig.</w:t>
            </w:r>
          </w:p>
        </w:tc>
      </w:tr>
      <w:tr w:rsidR="00536800" w:rsidRPr="00CC5897" w14:paraId="5CE08F3F" w14:textId="77777777" w:rsidTr="00CB066B">
        <w:trPr>
          <w:cantSplit/>
          <w:trHeight w:val="510"/>
        </w:trPr>
        <w:tc>
          <w:tcPr>
            <w:tcW w:w="1114" w:type="pct"/>
            <w:tcBorders>
              <w:top w:val="single" w:sz="4" w:space="0" w:color="auto"/>
            </w:tcBorders>
            <w:shd w:val="clear" w:color="auto" w:fill="FFFFFF"/>
            <w:vAlign w:val="center"/>
          </w:tcPr>
          <w:p w14:paraId="55DD479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Between Groups</w:t>
            </w:r>
          </w:p>
        </w:tc>
        <w:tc>
          <w:tcPr>
            <w:tcW w:w="969" w:type="pct"/>
            <w:tcBorders>
              <w:top w:val="single" w:sz="4" w:space="0" w:color="auto"/>
            </w:tcBorders>
            <w:shd w:val="clear" w:color="auto" w:fill="FFFFFF"/>
            <w:vAlign w:val="center"/>
          </w:tcPr>
          <w:p w14:paraId="25114E6B"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860.712</w:t>
            </w:r>
          </w:p>
        </w:tc>
        <w:tc>
          <w:tcPr>
            <w:tcW w:w="667" w:type="pct"/>
            <w:tcBorders>
              <w:top w:val="single" w:sz="4" w:space="0" w:color="auto"/>
            </w:tcBorders>
            <w:shd w:val="clear" w:color="auto" w:fill="FFFFFF"/>
            <w:vAlign w:val="center"/>
          </w:tcPr>
          <w:p w14:paraId="23FA266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2</w:t>
            </w:r>
          </w:p>
        </w:tc>
        <w:tc>
          <w:tcPr>
            <w:tcW w:w="920" w:type="pct"/>
            <w:tcBorders>
              <w:top w:val="single" w:sz="4" w:space="0" w:color="auto"/>
            </w:tcBorders>
            <w:shd w:val="clear" w:color="auto" w:fill="FFFFFF"/>
            <w:vAlign w:val="center"/>
          </w:tcPr>
          <w:p w14:paraId="4EA10F58"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430.356</w:t>
            </w:r>
          </w:p>
        </w:tc>
        <w:tc>
          <w:tcPr>
            <w:tcW w:w="667" w:type="pct"/>
            <w:tcBorders>
              <w:top w:val="single" w:sz="4" w:space="0" w:color="auto"/>
            </w:tcBorders>
            <w:shd w:val="clear" w:color="auto" w:fill="FFFFFF"/>
            <w:vAlign w:val="center"/>
          </w:tcPr>
          <w:p w14:paraId="13D68474"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2.67</w:t>
            </w:r>
          </w:p>
        </w:tc>
        <w:tc>
          <w:tcPr>
            <w:tcW w:w="664" w:type="pct"/>
            <w:tcBorders>
              <w:top w:val="single" w:sz="4" w:space="0" w:color="auto"/>
            </w:tcBorders>
            <w:shd w:val="clear" w:color="auto" w:fill="FFFFFF"/>
            <w:vAlign w:val="center"/>
          </w:tcPr>
          <w:p w14:paraId="27A415AE"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.070</w:t>
            </w:r>
          </w:p>
        </w:tc>
      </w:tr>
      <w:tr w:rsidR="00536800" w:rsidRPr="00CC5897" w14:paraId="7EF31021" w14:textId="77777777" w:rsidTr="00CB066B">
        <w:trPr>
          <w:cantSplit/>
          <w:trHeight w:val="510"/>
        </w:trPr>
        <w:tc>
          <w:tcPr>
            <w:tcW w:w="1114" w:type="pct"/>
            <w:shd w:val="clear" w:color="auto" w:fill="FFFFFF"/>
            <w:vAlign w:val="center"/>
          </w:tcPr>
          <w:p w14:paraId="2DE45854"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Within Groups</w:t>
            </w:r>
          </w:p>
        </w:tc>
        <w:tc>
          <w:tcPr>
            <w:tcW w:w="969" w:type="pct"/>
            <w:shd w:val="clear" w:color="auto" w:fill="FFFFFF"/>
            <w:vAlign w:val="center"/>
          </w:tcPr>
          <w:p w14:paraId="2C1D4C55"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75128.149</w:t>
            </w:r>
          </w:p>
        </w:tc>
        <w:tc>
          <w:tcPr>
            <w:tcW w:w="667" w:type="pct"/>
            <w:shd w:val="clear" w:color="auto" w:fill="FFFFFF"/>
            <w:vAlign w:val="center"/>
          </w:tcPr>
          <w:p w14:paraId="7B062D18"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467</w:t>
            </w:r>
          </w:p>
        </w:tc>
        <w:tc>
          <w:tcPr>
            <w:tcW w:w="920" w:type="pct"/>
            <w:shd w:val="clear" w:color="auto" w:fill="FFFFFF"/>
            <w:vAlign w:val="center"/>
          </w:tcPr>
          <w:p w14:paraId="36FCF837"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160.874</w:t>
            </w:r>
          </w:p>
        </w:tc>
        <w:tc>
          <w:tcPr>
            <w:tcW w:w="667" w:type="pct"/>
            <w:shd w:val="clear" w:color="auto" w:fill="FFFFFF"/>
            <w:vAlign w:val="center"/>
          </w:tcPr>
          <w:p w14:paraId="21CB319F" w14:textId="77777777" w:rsidR="00536800" w:rsidRPr="00CC5897" w:rsidRDefault="00536800" w:rsidP="007832CA">
            <w:pPr>
              <w:jc w:val="center"/>
              <w:rPr>
                <w:rFonts w:ascii="Times New Roman" w:hAnsi="Times New Roman" w:cs="Times New Roman"/>
                <w:sz w:val="24"/>
                <w:szCs w:val="24"/>
              </w:rPr>
            </w:pPr>
          </w:p>
        </w:tc>
        <w:tc>
          <w:tcPr>
            <w:tcW w:w="664" w:type="pct"/>
            <w:shd w:val="clear" w:color="auto" w:fill="FFFFFF"/>
            <w:vAlign w:val="center"/>
          </w:tcPr>
          <w:p w14:paraId="0B3B59DC" w14:textId="77777777" w:rsidR="00536800" w:rsidRPr="00CC5897" w:rsidRDefault="00536800" w:rsidP="007832CA">
            <w:pPr>
              <w:jc w:val="center"/>
              <w:rPr>
                <w:rFonts w:ascii="Times New Roman" w:hAnsi="Times New Roman" w:cs="Times New Roman"/>
                <w:sz w:val="24"/>
                <w:szCs w:val="24"/>
              </w:rPr>
            </w:pPr>
          </w:p>
        </w:tc>
      </w:tr>
      <w:tr w:rsidR="00536800" w:rsidRPr="00CC5897" w14:paraId="4B20F384" w14:textId="77777777" w:rsidTr="00CB066B">
        <w:trPr>
          <w:cantSplit/>
          <w:trHeight w:val="510"/>
        </w:trPr>
        <w:tc>
          <w:tcPr>
            <w:tcW w:w="1114" w:type="pct"/>
            <w:shd w:val="clear" w:color="auto" w:fill="FFFFFF"/>
            <w:vAlign w:val="center"/>
          </w:tcPr>
          <w:p w14:paraId="4DBEBF91"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Total</w:t>
            </w:r>
          </w:p>
        </w:tc>
        <w:tc>
          <w:tcPr>
            <w:tcW w:w="969" w:type="pct"/>
            <w:shd w:val="clear" w:color="auto" w:fill="FFFFFF"/>
            <w:vAlign w:val="center"/>
          </w:tcPr>
          <w:p w14:paraId="29C80800"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75988.862</w:t>
            </w:r>
          </w:p>
        </w:tc>
        <w:tc>
          <w:tcPr>
            <w:tcW w:w="667" w:type="pct"/>
            <w:shd w:val="clear" w:color="auto" w:fill="FFFFFF"/>
            <w:vAlign w:val="center"/>
          </w:tcPr>
          <w:p w14:paraId="79E7B82C" w14:textId="77777777" w:rsidR="00536800" w:rsidRPr="00CC5897" w:rsidRDefault="00536800" w:rsidP="007832CA">
            <w:pPr>
              <w:spacing w:line="320" w:lineRule="atLeast"/>
              <w:ind w:left="60" w:right="60"/>
              <w:jc w:val="center"/>
              <w:rPr>
                <w:rFonts w:ascii="Times New Roman" w:hAnsi="Times New Roman" w:cs="Times New Roman"/>
                <w:sz w:val="24"/>
                <w:szCs w:val="24"/>
              </w:rPr>
            </w:pPr>
            <w:r w:rsidRPr="00CC5897">
              <w:rPr>
                <w:rFonts w:ascii="Times New Roman" w:hAnsi="Times New Roman" w:cs="Times New Roman"/>
                <w:sz w:val="24"/>
                <w:szCs w:val="24"/>
              </w:rPr>
              <w:t>469</w:t>
            </w:r>
          </w:p>
        </w:tc>
        <w:tc>
          <w:tcPr>
            <w:tcW w:w="920" w:type="pct"/>
            <w:shd w:val="clear" w:color="auto" w:fill="FFFFFF"/>
            <w:vAlign w:val="center"/>
          </w:tcPr>
          <w:p w14:paraId="49915776" w14:textId="77777777" w:rsidR="00536800" w:rsidRPr="00CC5897" w:rsidRDefault="00536800" w:rsidP="007832CA">
            <w:pPr>
              <w:jc w:val="center"/>
              <w:rPr>
                <w:rFonts w:ascii="Times New Roman" w:hAnsi="Times New Roman" w:cs="Times New Roman"/>
                <w:sz w:val="24"/>
                <w:szCs w:val="24"/>
              </w:rPr>
            </w:pPr>
          </w:p>
        </w:tc>
        <w:tc>
          <w:tcPr>
            <w:tcW w:w="667" w:type="pct"/>
            <w:shd w:val="clear" w:color="auto" w:fill="FFFFFF"/>
            <w:vAlign w:val="center"/>
          </w:tcPr>
          <w:p w14:paraId="67D51DDC" w14:textId="77777777" w:rsidR="00536800" w:rsidRPr="00CC5897" w:rsidRDefault="00536800" w:rsidP="007832CA">
            <w:pPr>
              <w:jc w:val="center"/>
              <w:rPr>
                <w:rFonts w:ascii="Times New Roman" w:hAnsi="Times New Roman" w:cs="Times New Roman"/>
                <w:sz w:val="24"/>
                <w:szCs w:val="24"/>
              </w:rPr>
            </w:pPr>
          </w:p>
        </w:tc>
        <w:tc>
          <w:tcPr>
            <w:tcW w:w="664" w:type="pct"/>
            <w:shd w:val="clear" w:color="auto" w:fill="FFFFFF"/>
            <w:vAlign w:val="center"/>
          </w:tcPr>
          <w:p w14:paraId="75E77283" w14:textId="77777777" w:rsidR="00536800" w:rsidRPr="00CC5897" w:rsidRDefault="00536800" w:rsidP="007832CA">
            <w:pPr>
              <w:jc w:val="center"/>
              <w:rPr>
                <w:rFonts w:ascii="Times New Roman" w:hAnsi="Times New Roman" w:cs="Times New Roman"/>
                <w:sz w:val="24"/>
                <w:szCs w:val="24"/>
              </w:rPr>
            </w:pPr>
          </w:p>
        </w:tc>
      </w:tr>
    </w:tbl>
    <w:p w14:paraId="4A2AE665" w14:textId="77777777" w:rsidR="00536800" w:rsidRDefault="00536800"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BF52C8">
        <w:rPr>
          <w:rFonts w:ascii="Times New Roman" w:hAnsi="Times New Roman" w:cs="Times New Roman"/>
          <w:sz w:val="24"/>
          <w:szCs w:val="24"/>
        </w:rPr>
        <w:t xml:space="preserve">Table shows that there </w:t>
      </w:r>
      <w:r>
        <w:rPr>
          <w:rFonts w:ascii="Times New Roman" w:hAnsi="Times New Roman" w:cs="Times New Roman"/>
          <w:sz w:val="24"/>
          <w:szCs w:val="24"/>
        </w:rPr>
        <w:t>is no</w:t>
      </w:r>
      <w:r w:rsidRPr="00BF52C8">
        <w:rPr>
          <w:rFonts w:ascii="Times New Roman" w:hAnsi="Times New Roman" w:cs="Times New Roman"/>
          <w:sz w:val="24"/>
          <w:szCs w:val="24"/>
        </w:rPr>
        <w:t xml:space="preserve"> significant </w:t>
      </w:r>
      <w:r>
        <w:rPr>
          <w:rFonts w:ascii="Times New Roman" w:hAnsi="Times New Roman" w:cs="Times New Roman"/>
          <w:sz w:val="24"/>
          <w:szCs w:val="24"/>
        </w:rPr>
        <w:t>difference in the mean scores</w:t>
      </w:r>
      <w:r w:rsidRPr="00BF52C8">
        <w:rPr>
          <w:rFonts w:ascii="Times New Roman" w:hAnsi="Times New Roman" w:cs="Times New Roman"/>
          <w:sz w:val="24"/>
          <w:szCs w:val="24"/>
        </w:rPr>
        <w:t xml:space="preserve"> of</w:t>
      </w:r>
      <w:r>
        <w:rPr>
          <w:rFonts w:ascii="Times New Roman" w:hAnsi="Times New Roman" w:cs="Times New Roman"/>
          <w:sz w:val="24"/>
          <w:szCs w:val="24"/>
        </w:rPr>
        <w:t xml:space="preserve"> Interpersonal Engagement between the three groups based on d</w:t>
      </w:r>
      <w:r w:rsidRPr="00D4756B">
        <w:rPr>
          <w:rFonts w:ascii="Times New Roman" w:hAnsi="Times New Roman" w:cs="Times New Roman"/>
          <w:sz w:val="24"/>
          <w:szCs w:val="24"/>
        </w:rPr>
        <w:t xml:space="preserve">uration of </w:t>
      </w:r>
      <w:r>
        <w:rPr>
          <w:rFonts w:ascii="Times New Roman" w:hAnsi="Times New Roman" w:cs="Times New Roman"/>
          <w:sz w:val="24"/>
          <w:szCs w:val="24"/>
        </w:rPr>
        <w:t>use of digital device for learning (</w:t>
      </w:r>
      <w:r w:rsidRPr="00BF52C8">
        <w:rPr>
          <w:rFonts w:ascii="Times New Roman" w:hAnsi="Times New Roman" w:cs="Times New Roman"/>
          <w:sz w:val="24"/>
          <w:szCs w:val="24"/>
        </w:rPr>
        <w:t>minimal</w:t>
      </w:r>
      <w:r w:rsidRPr="00D4756B">
        <w:rPr>
          <w:rFonts w:ascii="Times New Roman" w:hAnsi="Times New Roman" w:cs="Times New Roman"/>
          <w:sz w:val="24"/>
          <w:szCs w:val="24"/>
        </w:rPr>
        <w:t xml:space="preserve"> user, average user and frequent user</w:t>
      </w:r>
      <w:r>
        <w:rPr>
          <w:rFonts w:ascii="Times New Roman" w:hAnsi="Times New Roman" w:cs="Times New Roman"/>
          <w:sz w:val="24"/>
          <w:szCs w:val="24"/>
        </w:rPr>
        <w:t>)</w:t>
      </w:r>
      <w:r w:rsidRPr="00D4756B">
        <w:rPr>
          <w:rFonts w:ascii="Times New Roman" w:hAnsi="Times New Roman" w:cs="Times New Roman"/>
          <w:sz w:val="24"/>
          <w:szCs w:val="24"/>
        </w:rPr>
        <w:t xml:space="preserve"> </w:t>
      </w:r>
      <w:r w:rsidRPr="00BF52C8">
        <w:rPr>
          <w:rFonts w:ascii="Times New Roman" w:hAnsi="Times New Roman" w:cs="Times New Roman"/>
          <w:sz w:val="24"/>
          <w:szCs w:val="24"/>
        </w:rPr>
        <w:t xml:space="preserve">of </w:t>
      </w:r>
      <w:r>
        <w:rPr>
          <w:rFonts w:ascii="Times New Roman" w:hAnsi="Times New Roman" w:cs="Times New Roman"/>
          <w:sz w:val="24"/>
          <w:szCs w:val="24"/>
        </w:rPr>
        <w:t>higher secondary school teachers</w:t>
      </w:r>
      <w:r w:rsidRPr="00BF52C8">
        <w:rPr>
          <w:rFonts w:ascii="Times New Roman" w:hAnsi="Times New Roman" w:cs="Times New Roman"/>
          <w:sz w:val="24"/>
          <w:szCs w:val="24"/>
        </w:rPr>
        <w:t xml:space="preserve"> (F (2,</w:t>
      </w:r>
      <w:r>
        <w:rPr>
          <w:rFonts w:ascii="Times New Roman" w:hAnsi="Times New Roman" w:cs="Times New Roman"/>
          <w:sz w:val="24"/>
          <w:szCs w:val="24"/>
        </w:rPr>
        <w:t>467</w:t>
      </w:r>
      <w:r w:rsidRPr="00BF52C8">
        <w:rPr>
          <w:rFonts w:ascii="Times New Roman" w:hAnsi="Times New Roman" w:cs="Times New Roman"/>
          <w:sz w:val="24"/>
          <w:szCs w:val="24"/>
        </w:rPr>
        <w:t xml:space="preserve">) = </w:t>
      </w:r>
      <w:r>
        <w:rPr>
          <w:rFonts w:ascii="Times New Roman" w:hAnsi="Times New Roman" w:cs="Times New Roman"/>
          <w:sz w:val="24"/>
          <w:szCs w:val="24"/>
        </w:rPr>
        <w:t>2.67, p&gt; .05</w:t>
      </w:r>
      <w:r w:rsidRPr="00BF52C8">
        <w:rPr>
          <w:rFonts w:ascii="Times New Roman" w:hAnsi="Times New Roman" w:cs="Times New Roman"/>
          <w:sz w:val="24"/>
          <w:szCs w:val="24"/>
        </w:rPr>
        <w:t xml:space="preserve">). </w:t>
      </w:r>
      <w:r w:rsidRPr="005E3D79">
        <w:rPr>
          <w:rFonts w:ascii="Times New Roman" w:hAnsi="Times New Roman" w:cs="Times New Roman"/>
          <w:sz w:val="24"/>
          <w:szCs w:val="24"/>
        </w:rPr>
        <w:t>This suggests that the amount of time spent using digital devices for educational activities does not appear to influence the interpersonal engagement of higher secondary school students</w:t>
      </w:r>
    </w:p>
    <w:p w14:paraId="7250A0AD" w14:textId="36A3075B" w:rsidR="00536800" w:rsidRPr="00ED288E" w:rsidRDefault="002C532A" w:rsidP="00ED288E">
      <w:pPr>
        <w:autoSpaceDE w:val="0"/>
        <w:autoSpaceDN w:val="0"/>
        <w:adjustRightInd w:val="0"/>
        <w:spacing w:before="120" w:after="120" w:line="480" w:lineRule="auto"/>
        <w:jc w:val="center"/>
        <w:rPr>
          <w:rFonts w:ascii="Times New Roman" w:hAnsi="Times New Roman" w:cs="Times New Roman"/>
          <w:b/>
          <w:bCs/>
          <w:sz w:val="24"/>
          <w:szCs w:val="24"/>
        </w:rPr>
      </w:pPr>
      <w:r w:rsidRPr="00ED288E">
        <w:rPr>
          <w:rFonts w:ascii="Times New Roman" w:hAnsi="Times New Roman" w:cs="Times New Roman"/>
          <w:b/>
          <w:bCs/>
          <w:sz w:val="24"/>
          <w:szCs w:val="24"/>
        </w:rPr>
        <w:t>Conclusion</w:t>
      </w:r>
    </w:p>
    <w:p w14:paraId="47A1F286" w14:textId="5A423F75" w:rsidR="002C532A" w:rsidRPr="002C532A" w:rsidRDefault="002C532A"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sidRPr="002C532A">
        <w:rPr>
          <w:rFonts w:ascii="Times New Roman" w:hAnsi="Times New Roman" w:cs="Times New Roman"/>
          <w:sz w:val="24"/>
          <w:szCs w:val="24"/>
        </w:rPr>
        <w:t xml:space="preserve">The findings of this study suggest that there is a </w:t>
      </w:r>
      <w:r>
        <w:rPr>
          <w:rFonts w:ascii="Times New Roman" w:hAnsi="Times New Roman" w:cs="Times New Roman"/>
          <w:sz w:val="24"/>
          <w:szCs w:val="24"/>
        </w:rPr>
        <w:t>significant</w:t>
      </w:r>
      <w:r w:rsidRPr="002C532A">
        <w:rPr>
          <w:rFonts w:ascii="Times New Roman" w:hAnsi="Times New Roman" w:cs="Times New Roman"/>
          <w:sz w:val="24"/>
          <w:szCs w:val="24"/>
        </w:rPr>
        <w:t xml:space="preserve"> relationship between digital engagement and interpersonal engagement. The study </w:t>
      </w:r>
      <w:r>
        <w:rPr>
          <w:rFonts w:ascii="Times New Roman" w:hAnsi="Times New Roman" w:cs="Times New Roman"/>
          <w:sz w:val="24"/>
          <w:szCs w:val="24"/>
        </w:rPr>
        <w:t>showed</w:t>
      </w:r>
      <w:r w:rsidRPr="002C532A">
        <w:rPr>
          <w:rFonts w:ascii="Times New Roman" w:hAnsi="Times New Roman" w:cs="Times New Roman"/>
          <w:sz w:val="24"/>
          <w:szCs w:val="24"/>
        </w:rPr>
        <w:t xml:space="preserve"> that excessive use of social media and digital games negatively affects students’ direct communication skills and social relationships.</w:t>
      </w:r>
      <w:r>
        <w:rPr>
          <w:rFonts w:ascii="Times New Roman" w:hAnsi="Times New Roman" w:cs="Times New Roman"/>
          <w:sz w:val="24"/>
          <w:szCs w:val="24"/>
        </w:rPr>
        <w:t xml:space="preserve"> A</w:t>
      </w:r>
      <w:r w:rsidRPr="002C532A">
        <w:rPr>
          <w:rFonts w:ascii="Times New Roman" w:hAnsi="Times New Roman" w:cs="Times New Roman"/>
          <w:sz w:val="24"/>
          <w:szCs w:val="24"/>
        </w:rPr>
        <w:t xml:space="preserve">analysis shows that the level of interpersonal engagement is lower in those who use social media for more than three hours (Frequent Users) and those who play digital games excessively. This finding is consistent with a study by Turkle (2015); he observes that frequent connections through technology often reduce the quality of conversations and empathy (Empathy). </w:t>
      </w:r>
      <w:r>
        <w:rPr>
          <w:rFonts w:ascii="Times New Roman" w:hAnsi="Times New Roman" w:cs="Times New Roman"/>
          <w:sz w:val="24"/>
          <w:szCs w:val="24"/>
        </w:rPr>
        <w:t>A</w:t>
      </w:r>
      <w:r w:rsidRPr="002C532A">
        <w:rPr>
          <w:rFonts w:ascii="Times New Roman" w:hAnsi="Times New Roman" w:cs="Times New Roman"/>
          <w:sz w:val="24"/>
          <w:szCs w:val="24"/>
        </w:rPr>
        <w:t xml:space="preserve"> study by Kiraly et al. (2019) also points out that excessive digital use can lead to social isolation.</w:t>
      </w:r>
    </w:p>
    <w:p w14:paraId="5A5C9704" w14:textId="2BCB0089" w:rsidR="002C532A" w:rsidRDefault="002C532A" w:rsidP="00ED288E">
      <w:pPr>
        <w:autoSpaceDE w:val="0"/>
        <w:autoSpaceDN w:val="0"/>
        <w:adjustRightInd w:val="0"/>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2C532A">
        <w:rPr>
          <w:rFonts w:ascii="Times New Roman" w:hAnsi="Times New Roman" w:cs="Times New Roman"/>
          <w:sz w:val="24"/>
          <w:szCs w:val="24"/>
        </w:rPr>
        <w:t xml:space="preserve">inding </w:t>
      </w:r>
      <w:r>
        <w:rPr>
          <w:rFonts w:ascii="Times New Roman" w:hAnsi="Times New Roman" w:cs="Times New Roman"/>
          <w:sz w:val="24"/>
          <w:szCs w:val="24"/>
        </w:rPr>
        <w:t xml:space="preserve">also shows </w:t>
      </w:r>
      <w:r w:rsidRPr="002C532A">
        <w:rPr>
          <w:rFonts w:ascii="Times New Roman" w:hAnsi="Times New Roman" w:cs="Times New Roman"/>
          <w:sz w:val="24"/>
          <w:szCs w:val="24"/>
        </w:rPr>
        <w:t xml:space="preserve">that digital use for educational purposes does not affect interpersonal relationships. This is similar to a study by Zhao et al. (2019); this study shows that the use of technology for academic purposes does not adversely affect social skills. </w:t>
      </w:r>
      <w:r w:rsidR="00422CD3">
        <w:rPr>
          <w:rFonts w:ascii="Times New Roman" w:hAnsi="Times New Roman" w:cs="Times New Roman"/>
          <w:sz w:val="24"/>
          <w:szCs w:val="24"/>
        </w:rPr>
        <w:t>T</w:t>
      </w:r>
      <w:r w:rsidRPr="002C532A">
        <w:rPr>
          <w:rFonts w:ascii="Times New Roman" w:hAnsi="Times New Roman" w:cs="Times New Roman"/>
          <w:sz w:val="24"/>
          <w:szCs w:val="24"/>
        </w:rPr>
        <w:t>he purpose and duration of digital interactions determine whether they positively or negatively impact personal relationships.</w:t>
      </w:r>
    </w:p>
    <w:p w14:paraId="64F6E940" w14:textId="18AAE2D4" w:rsidR="00B30412" w:rsidRPr="00422CD3" w:rsidRDefault="00422CD3" w:rsidP="00422CD3">
      <w:pPr>
        <w:jc w:val="center"/>
        <w:rPr>
          <w:rFonts w:ascii="Times New Roman" w:hAnsi="Times New Roman" w:cs="Times New Roman"/>
          <w:b/>
          <w:bCs/>
          <w:sz w:val="24"/>
          <w:szCs w:val="24"/>
        </w:rPr>
      </w:pPr>
      <w:r w:rsidRPr="00422CD3">
        <w:rPr>
          <w:rFonts w:ascii="Times New Roman" w:hAnsi="Times New Roman" w:cs="Times New Roman"/>
          <w:b/>
          <w:bCs/>
          <w:sz w:val="24"/>
          <w:szCs w:val="24"/>
        </w:rPr>
        <w:lastRenderedPageBreak/>
        <w:t xml:space="preserve">Educational </w:t>
      </w:r>
      <w:r>
        <w:rPr>
          <w:rFonts w:ascii="Times New Roman" w:hAnsi="Times New Roman" w:cs="Times New Roman"/>
          <w:b/>
          <w:bCs/>
          <w:sz w:val="24"/>
          <w:szCs w:val="24"/>
        </w:rPr>
        <w:t>I</w:t>
      </w:r>
      <w:r w:rsidRPr="00422CD3">
        <w:rPr>
          <w:rFonts w:ascii="Times New Roman" w:hAnsi="Times New Roman" w:cs="Times New Roman"/>
          <w:b/>
          <w:bCs/>
          <w:sz w:val="24"/>
          <w:szCs w:val="24"/>
        </w:rPr>
        <w:t>mplication</w:t>
      </w:r>
    </w:p>
    <w:p w14:paraId="2823E95C" w14:textId="6571AD7B" w:rsidR="00422CD3" w:rsidRPr="00422CD3" w:rsidRDefault="00422CD3" w:rsidP="00422CD3">
      <w:pPr>
        <w:pStyle w:val="ListParagraph"/>
        <w:numPr>
          <w:ilvl w:val="0"/>
          <w:numId w:val="7"/>
        </w:numPr>
        <w:spacing w:line="360" w:lineRule="auto"/>
        <w:ind w:left="567" w:hanging="567"/>
        <w:jc w:val="both"/>
        <w:rPr>
          <w:rFonts w:ascii="Times New Roman" w:hAnsi="Times New Roman" w:cs="Times New Roman"/>
          <w:sz w:val="24"/>
          <w:szCs w:val="24"/>
        </w:rPr>
      </w:pPr>
      <w:r w:rsidRPr="00422CD3">
        <w:rPr>
          <w:rFonts w:ascii="Times New Roman" w:hAnsi="Times New Roman" w:cs="Times New Roman"/>
          <w:sz w:val="24"/>
          <w:szCs w:val="24"/>
        </w:rPr>
        <w:t>Since excessive use of social media and gaming has a detrimental effect on interpersonal relationships, ‘Digital Well-being’ can be included as an important subject in the school curriculum. Students may be given a clear awareness about when, how and to what extent technology should be used.</w:t>
      </w:r>
    </w:p>
    <w:p w14:paraId="685FD336" w14:textId="3D829BDC" w:rsidR="00422CD3" w:rsidRPr="00422CD3" w:rsidRDefault="00422CD3" w:rsidP="00422CD3">
      <w:pPr>
        <w:pStyle w:val="ListParagraph"/>
        <w:numPr>
          <w:ilvl w:val="0"/>
          <w:numId w:val="7"/>
        </w:numPr>
        <w:spacing w:line="360" w:lineRule="auto"/>
        <w:ind w:left="567" w:hanging="567"/>
        <w:jc w:val="both"/>
        <w:rPr>
          <w:rFonts w:ascii="Times New Roman" w:hAnsi="Times New Roman" w:cs="Times New Roman"/>
          <w:sz w:val="24"/>
          <w:szCs w:val="24"/>
        </w:rPr>
      </w:pPr>
      <w:r w:rsidRPr="00422CD3">
        <w:rPr>
          <w:rFonts w:ascii="Times New Roman" w:hAnsi="Times New Roman" w:cs="Times New Roman"/>
          <w:sz w:val="24"/>
          <w:szCs w:val="24"/>
        </w:rPr>
        <w:t>The finding that digital use for educational purposes does not affect interpersonal relationships is very important. Therefore, students can be encouraged to use digital platforms for assignments, research, etc. This will help them shift their focus from entertainment to academic excellence.</w:t>
      </w:r>
    </w:p>
    <w:p w14:paraId="0EC0AF04" w14:textId="77777777"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Instead of digital games and social media, group discussions, role plays and sports can be increased in schools. This will help in developing skills like empathy, leadership and teamwork in students.</w:t>
      </w:r>
    </w:p>
    <w:p w14:paraId="70FD128F" w14:textId="2BF9639E"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Parents may be empowered to monitor the time their children spend on digital devices at home. Parents can be especially made aware to provide emotional support and proper guidance to children who use social media or games for more than 3 hours.</w:t>
      </w:r>
    </w:p>
    <w:p w14:paraId="37BDEE90" w14:textId="77777777" w:rsidR="00422CD3" w:rsidRPr="00422CD3" w:rsidRDefault="00422CD3" w:rsidP="00422CD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Children who are overly immersed in the digital world are likely to experience social isolation. It is essential to identify such students and provide them with the best possible interventions with the help of school counselors.</w:t>
      </w:r>
    </w:p>
    <w:p w14:paraId="1186BFB5" w14:textId="3638B72F" w:rsidR="00B30412" w:rsidRPr="00B82DB3" w:rsidRDefault="00422CD3" w:rsidP="00B82DB3">
      <w:pPr>
        <w:pStyle w:val="ListParagraph"/>
        <w:numPr>
          <w:ilvl w:val="0"/>
          <w:numId w:val="7"/>
        </w:numPr>
        <w:spacing w:line="360" w:lineRule="auto"/>
        <w:ind w:left="567" w:hanging="567"/>
        <w:rPr>
          <w:rFonts w:ascii="Times New Roman" w:hAnsi="Times New Roman" w:cs="Times New Roman"/>
          <w:sz w:val="24"/>
          <w:szCs w:val="24"/>
        </w:rPr>
      </w:pPr>
      <w:r w:rsidRPr="00422CD3">
        <w:rPr>
          <w:rFonts w:ascii="Times New Roman" w:hAnsi="Times New Roman" w:cs="Times New Roman"/>
          <w:sz w:val="24"/>
          <w:szCs w:val="24"/>
        </w:rPr>
        <w:t>Following a hybrid model that gives equal importance to traditional classroom methods while maintaining the benefits of technology will help in the holistic development of students.</w:t>
      </w:r>
    </w:p>
    <w:p w14:paraId="5D9AE127" w14:textId="0DB3BAD1" w:rsidR="00BC4BBD" w:rsidRPr="00CB066B" w:rsidRDefault="00BC4BBD" w:rsidP="00CB066B">
      <w:pPr>
        <w:jc w:val="center"/>
        <w:rPr>
          <w:rFonts w:ascii="Times New Roman" w:hAnsi="Times New Roman" w:cs="Times New Roman"/>
          <w:b/>
          <w:bCs/>
          <w:sz w:val="24"/>
          <w:szCs w:val="24"/>
          <w:lang w:val="en-US"/>
        </w:rPr>
      </w:pPr>
      <w:r w:rsidRPr="00BC4BBD">
        <w:rPr>
          <w:rFonts w:ascii="Times New Roman" w:hAnsi="Times New Roman" w:cs="Times New Roman"/>
          <w:b/>
          <w:bCs/>
          <w:sz w:val="24"/>
          <w:szCs w:val="24"/>
          <w:lang w:val="en-US"/>
        </w:rPr>
        <w:t>References</w:t>
      </w:r>
    </w:p>
    <w:p w14:paraId="19BC6D70"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Baker, K. (2010). </w:t>
      </w:r>
      <w:r w:rsidRPr="000B1404">
        <w:rPr>
          <w:rFonts w:ascii="Times New Roman" w:hAnsi="Times New Roman" w:cs="Times New Roman"/>
          <w:i/>
          <w:iCs/>
          <w:sz w:val="24"/>
          <w:szCs w:val="24"/>
        </w:rPr>
        <w:t>Interpersonal communication in the workplace.</w:t>
      </w:r>
      <w:r w:rsidRPr="000B1404">
        <w:rPr>
          <w:rFonts w:ascii="Times New Roman" w:hAnsi="Times New Roman" w:cs="Times New Roman"/>
          <w:sz w:val="24"/>
          <w:szCs w:val="24"/>
        </w:rPr>
        <w:t xml:space="preserve"> University of Kansas.</w:t>
      </w:r>
    </w:p>
    <w:p w14:paraId="6CBF141D"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Best, P., Manktelow, R., &amp; Taylor, B. (2014). Online communication, social networking and adolescent wellbeing: A systematic narrative review. </w:t>
      </w:r>
      <w:r w:rsidRPr="000B1404">
        <w:rPr>
          <w:rFonts w:ascii="Times New Roman" w:hAnsi="Times New Roman" w:cs="Times New Roman"/>
          <w:i/>
          <w:iCs/>
          <w:sz w:val="24"/>
          <w:szCs w:val="24"/>
        </w:rPr>
        <w:t>Children and Youth Services Review</w:t>
      </w:r>
      <w:r w:rsidRPr="000B1404">
        <w:rPr>
          <w:rFonts w:ascii="Times New Roman" w:hAnsi="Times New Roman" w:cs="Times New Roman"/>
          <w:sz w:val="24"/>
          <w:szCs w:val="24"/>
        </w:rPr>
        <w:t xml:space="preserve">, 41, 27–36. </w:t>
      </w:r>
      <w:hyperlink r:id="rId5" w:tgtFrame="_blank" w:history="1">
        <w:r w:rsidRPr="000B1404">
          <w:rPr>
            <w:rStyle w:val="Hyperlink"/>
            <w:rFonts w:ascii="Times New Roman" w:hAnsi="Times New Roman" w:cs="Times New Roman"/>
            <w:sz w:val="24"/>
            <w:szCs w:val="24"/>
          </w:rPr>
          <w:t>https://doi.org/10.1016/j.childyouth.2014.03.001</w:t>
        </w:r>
      </w:hyperlink>
    </w:p>
    <w:p w14:paraId="79737FBD" w14:textId="77777777" w:rsidR="00BC4BBD" w:rsidRPr="000B1404" w:rsidRDefault="00BC4BBD" w:rsidP="00BC4BBD">
      <w:pPr>
        <w:pStyle w:val="BodyText"/>
        <w:spacing w:before="305" w:line="360" w:lineRule="auto"/>
        <w:ind w:left="567" w:right="353" w:hanging="567"/>
        <w:jc w:val="both"/>
      </w:pPr>
      <w:r w:rsidRPr="000B1404">
        <w:t>Brodie, R. J., Hollebeek, L. D., Jurić, B., &amp; Ilić, A. (2013). Customer engagement in a virtual brand</w:t>
      </w:r>
      <w:r w:rsidRPr="000B1404">
        <w:rPr>
          <w:spacing w:val="-15"/>
        </w:rPr>
        <w:t xml:space="preserve"> </w:t>
      </w:r>
      <w:r w:rsidRPr="000B1404">
        <w:t>community:</w:t>
      </w:r>
      <w:r w:rsidRPr="000B1404">
        <w:rPr>
          <w:spacing w:val="-15"/>
        </w:rPr>
        <w:t xml:space="preserve"> </w:t>
      </w:r>
      <w:r w:rsidRPr="000B1404">
        <w:t>An</w:t>
      </w:r>
      <w:r w:rsidRPr="000B1404">
        <w:rPr>
          <w:spacing w:val="-15"/>
        </w:rPr>
        <w:t xml:space="preserve"> </w:t>
      </w:r>
      <w:r w:rsidRPr="000B1404">
        <w:t>exploratory</w:t>
      </w:r>
      <w:r w:rsidRPr="000B1404">
        <w:rPr>
          <w:spacing w:val="-14"/>
        </w:rPr>
        <w:t xml:space="preserve"> </w:t>
      </w:r>
      <w:r w:rsidRPr="000B1404">
        <w:t>analysis.</w:t>
      </w:r>
      <w:r w:rsidRPr="000B1404">
        <w:rPr>
          <w:spacing w:val="-11"/>
        </w:rPr>
        <w:t xml:space="preserve"> </w:t>
      </w:r>
      <w:r w:rsidRPr="000B1404">
        <w:rPr>
          <w:i/>
        </w:rPr>
        <w:t>Journal</w:t>
      </w:r>
      <w:r w:rsidRPr="000B1404">
        <w:rPr>
          <w:i/>
          <w:spacing w:val="-15"/>
        </w:rPr>
        <w:t xml:space="preserve"> </w:t>
      </w:r>
      <w:r w:rsidRPr="000B1404">
        <w:rPr>
          <w:i/>
        </w:rPr>
        <w:t>of</w:t>
      </w:r>
      <w:r w:rsidRPr="000B1404">
        <w:rPr>
          <w:i/>
          <w:spacing w:val="-15"/>
        </w:rPr>
        <w:t xml:space="preserve"> </w:t>
      </w:r>
      <w:r w:rsidRPr="000B1404">
        <w:rPr>
          <w:i/>
        </w:rPr>
        <w:t>Business</w:t>
      </w:r>
      <w:r w:rsidRPr="000B1404">
        <w:rPr>
          <w:i/>
          <w:spacing w:val="-13"/>
        </w:rPr>
        <w:t xml:space="preserve"> </w:t>
      </w:r>
      <w:r w:rsidRPr="000B1404">
        <w:rPr>
          <w:i/>
        </w:rPr>
        <w:t>Research,</w:t>
      </w:r>
      <w:r w:rsidRPr="000B1404">
        <w:rPr>
          <w:i/>
          <w:spacing w:val="-15"/>
        </w:rPr>
        <w:t xml:space="preserve"> </w:t>
      </w:r>
      <w:r w:rsidRPr="000B1404">
        <w:rPr>
          <w:i/>
        </w:rPr>
        <w:t>66</w:t>
      </w:r>
      <w:r w:rsidRPr="000B1404">
        <w:t>(1),</w:t>
      </w:r>
      <w:r w:rsidRPr="000B1404">
        <w:rPr>
          <w:spacing w:val="-14"/>
        </w:rPr>
        <w:t xml:space="preserve"> </w:t>
      </w:r>
      <w:r w:rsidRPr="000B1404">
        <w:t xml:space="preserve">105–114. </w:t>
      </w:r>
      <w:hyperlink r:id="rId6">
        <w:r w:rsidRPr="000B1404">
          <w:rPr>
            <w:color w:val="0462C1"/>
            <w:spacing w:val="-2"/>
            <w:u w:val="single" w:color="0462C1"/>
          </w:rPr>
          <w:t>https://doi.org/10.1016/j.jbusres.2011.07.029</w:t>
        </w:r>
      </w:hyperlink>
    </w:p>
    <w:p w14:paraId="5EF86261" w14:textId="77777777" w:rsidR="00BC4BBD" w:rsidRPr="000B1404" w:rsidRDefault="00BC4BBD" w:rsidP="00BC4BBD">
      <w:pPr>
        <w:pStyle w:val="BodyText"/>
        <w:spacing w:line="360" w:lineRule="auto"/>
        <w:ind w:left="567" w:right="359" w:hanging="567"/>
        <w:jc w:val="both"/>
      </w:pPr>
      <w:r w:rsidRPr="000B1404">
        <w:t>Calder,</w:t>
      </w:r>
      <w:r w:rsidRPr="000B1404">
        <w:rPr>
          <w:spacing w:val="-2"/>
        </w:rPr>
        <w:t xml:space="preserve"> </w:t>
      </w:r>
      <w:r w:rsidRPr="000B1404">
        <w:t>B. J.,</w:t>
      </w:r>
      <w:r w:rsidRPr="000B1404">
        <w:rPr>
          <w:spacing w:val="-2"/>
        </w:rPr>
        <w:t xml:space="preserve"> </w:t>
      </w:r>
      <w:r w:rsidRPr="000B1404">
        <w:t>Malthouse, E. C.,</w:t>
      </w:r>
      <w:r w:rsidRPr="000B1404">
        <w:rPr>
          <w:spacing w:val="-2"/>
        </w:rPr>
        <w:t xml:space="preserve"> </w:t>
      </w:r>
      <w:r w:rsidRPr="000B1404">
        <w:t>&amp; Schaedel,</w:t>
      </w:r>
      <w:r w:rsidRPr="000B1404">
        <w:rPr>
          <w:spacing w:val="-2"/>
        </w:rPr>
        <w:t xml:space="preserve"> </w:t>
      </w:r>
      <w:r w:rsidRPr="000B1404">
        <w:t>U.</w:t>
      </w:r>
      <w:r w:rsidRPr="000B1404">
        <w:rPr>
          <w:spacing w:val="-2"/>
        </w:rPr>
        <w:t xml:space="preserve"> </w:t>
      </w:r>
      <w:r w:rsidRPr="000B1404">
        <w:t>(2009).</w:t>
      </w:r>
      <w:r w:rsidRPr="000B1404">
        <w:rPr>
          <w:spacing w:val="-2"/>
        </w:rPr>
        <w:t xml:space="preserve"> </w:t>
      </w:r>
      <w:r w:rsidRPr="000B1404">
        <w:t>An</w:t>
      </w:r>
      <w:r w:rsidRPr="000B1404">
        <w:rPr>
          <w:spacing w:val="-2"/>
        </w:rPr>
        <w:t xml:space="preserve"> </w:t>
      </w:r>
      <w:r w:rsidRPr="000B1404">
        <w:t>experimental</w:t>
      </w:r>
      <w:r w:rsidRPr="000B1404">
        <w:rPr>
          <w:spacing w:val="-4"/>
        </w:rPr>
        <w:t xml:space="preserve"> </w:t>
      </w:r>
      <w:r w:rsidRPr="000B1404">
        <w:t>study of</w:t>
      </w:r>
      <w:r w:rsidRPr="000B1404">
        <w:rPr>
          <w:spacing w:val="-2"/>
        </w:rPr>
        <w:t xml:space="preserve"> </w:t>
      </w:r>
      <w:r w:rsidRPr="000B1404">
        <w:t>the</w:t>
      </w:r>
      <w:r w:rsidRPr="000B1404">
        <w:rPr>
          <w:spacing w:val="-4"/>
        </w:rPr>
        <w:t xml:space="preserve"> </w:t>
      </w:r>
      <w:r w:rsidRPr="000B1404">
        <w:t xml:space="preserve">relationship between online engagement and advertising effectiveness. </w:t>
      </w:r>
      <w:r w:rsidRPr="000B1404">
        <w:rPr>
          <w:i/>
        </w:rPr>
        <w:t>Journal of Interactive Marketing, 23</w:t>
      </w:r>
      <w:r w:rsidRPr="000B1404">
        <w:t xml:space="preserve">(4), 321–331. </w:t>
      </w:r>
      <w:hyperlink r:id="rId7">
        <w:r w:rsidRPr="000B1404">
          <w:rPr>
            <w:color w:val="0462C1"/>
            <w:u w:val="single" w:color="0462C1"/>
          </w:rPr>
          <w:t>https://doi.org/10.1016/j.intmar.2009.07.002</w:t>
        </w:r>
      </w:hyperlink>
    </w:p>
    <w:p w14:paraId="79E312A7"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lastRenderedPageBreak/>
        <w:t xml:space="preserve">Goleman, D. (1995). </w:t>
      </w:r>
      <w:r w:rsidRPr="000B1404">
        <w:rPr>
          <w:rFonts w:ascii="Times New Roman" w:hAnsi="Times New Roman" w:cs="Times New Roman"/>
          <w:i/>
          <w:iCs/>
          <w:sz w:val="24"/>
          <w:szCs w:val="24"/>
        </w:rPr>
        <w:t>Emotional intelligence: Why it can matter more than IQ.</w:t>
      </w:r>
      <w:r w:rsidRPr="000B1404">
        <w:rPr>
          <w:rFonts w:ascii="Times New Roman" w:hAnsi="Times New Roman" w:cs="Times New Roman"/>
          <w:sz w:val="24"/>
          <w:szCs w:val="24"/>
        </w:rPr>
        <w:t xml:space="preserve"> Bantam Books.</w:t>
      </w:r>
    </w:p>
    <w:p w14:paraId="174F94B2"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Hinkley, T., &amp; Taylor, B. (2012). Physical activity, sedentary behavior and health-related quality of life in adolescents. </w:t>
      </w:r>
      <w:r w:rsidRPr="000B1404">
        <w:rPr>
          <w:rFonts w:ascii="Times New Roman" w:hAnsi="Times New Roman" w:cs="Times New Roman"/>
          <w:i/>
          <w:iCs/>
          <w:sz w:val="24"/>
          <w:szCs w:val="24"/>
        </w:rPr>
        <w:t>Journal of Science and Medicine in Sport</w:t>
      </w:r>
      <w:r w:rsidRPr="000B1404">
        <w:rPr>
          <w:rFonts w:ascii="Times New Roman" w:hAnsi="Times New Roman" w:cs="Times New Roman"/>
          <w:sz w:val="24"/>
          <w:szCs w:val="24"/>
        </w:rPr>
        <w:t>, 15(6).</w:t>
      </w:r>
    </w:p>
    <w:p w14:paraId="6308263C"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Kearns, N., &amp; Whitelaw, S. (2021). The impact of digital technology on student development: A review of current research. </w:t>
      </w:r>
      <w:r w:rsidRPr="000B1404">
        <w:rPr>
          <w:rFonts w:ascii="Times New Roman" w:hAnsi="Times New Roman" w:cs="Times New Roman"/>
          <w:i/>
          <w:iCs/>
          <w:sz w:val="24"/>
          <w:szCs w:val="24"/>
        </w:rPr>
        <w:t>Journal of Digital Education</w:t>
      </w:r>
      <w:r w:rsidRPr="000B1404">
        <w:rPr>
          <w:rFonts w:ascii="Times New Roman" w:hAnsi="Times New Roman" w:cs="Times New Roman"/>
          <w:sz w:val="24"/>
          <w:szCs w:val="24"/>
        </w:rPr>
        <w:t>, 12(3), 45-60.</w:t>
      </w:r>
    </w:p>
    <w:p w14:paraId="4AAFC721"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Király, O., Potenza, M. N., Stein, D. J., King, D. L., Hodgins, D. C., Saunders, J. B., ... &amp; Demetrovics, Z. (2019). Preventing problematic internet use during the COVID-19 pandemic: Consensus guidance. </w:t>
      </w:r>
      <w:r w:rsidRPr="000B1404">
        <w:rPr>
          <w:rFonts w:ascii="Times New Roman" w:hAnsi="Times New Roman" w:cs="Times New Roman"/>
          <w:i/>
          <w:iCs/>
          <w:sz w:val="24"/>
          <w:szCs w:val="24"/>
        </w:rPr>
        <w:t>Comprehensive Psychiatry</w:t>
      </w:r>
      <w:r w:rsidRPr="000B1404">
        <w:rPr>
          <w:rFonts w:ascii="Times New Roman" w:hAnsi="Times New Roman" w:cs="Times New Roman"/>
          <w:sz w:val="24"/>
          <w:szCs w:val="24"/>
        </w:rPr>
        <w:t xml:space="preserve">, 100, 152180. </w:t>
      </w:r>
      <w:hyperlink r:id="rId8" w:tgtFrame="_blank" w:history="1">
        <w:r w:rsidRPr="000B1404">
          <w:rPr>
            <w:rStyle w:val="Hyperlink"/>
            <w:rFonts w:ascii="Times New Roman" w:hAnsi="Times New Roman" w:cs="Times New Roman"/>
            <w:sz w:val="24"/>
            <w:szCs w:val="24"/>
          </w:rPr>
          <w:t>https://doi.org/10.1016/j.comppsych.2020.152180</w:t>
        </w:r>
      </w:hyperlink>
    </w:p>
    <w:p w14:paraId="54771614" w14:textId="77777777" w:rsidR="00BC4BBD" w:rsidRPr="000B1404" w:rsidRDefault="00BC4BBD" w:rsidP="00BC4BBD">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Turkle, S. (2015). </w:t>
      </w:r>
      <w:r w:rsidRPr="000B1404">
        <w:rPr>
          <w:rFonts w:ascii="Times New Roman" w:hAnsi="Times New Roman" w:cs="Times New Roman"/>
          <w:i/>
          <w:iCs/>
          <w:sz w:val="24"/>
          <w:szCs w:val="24"/>
        </w:rPr>
        <w:t>Reclaiming conversation: The power of talk in a digital age.</w:t>
      </w:r>
      <w:r w:rsidRPr="000B1404">
        <w:rPr>
          <w:rFonts w:ascii="Times New Roman" w:hAnsi="Times New Roman" w:cs="Times New Roman"/>
          <w:sz w:val="24"/>
          <w:szCs w:val="24"/>
        </w:rPr>
        <w:t xml:space="preserve"> Penguin Press.</w:t>
      </w:r>
    </w:p>
    <w:p w14:paraId="7796D5FA" w14:textId="77777777" w:rsidR="00BC4BBD" w:rsidRPr="000B1404" w:rsidRDefault="00BC4BBD" w:rsidP="00BC4BBD">
      <w:pPr>
        <w:pStyle w:val="BodyText"/>
        <w:spacing w:line="360" w:lineRule="auto"/>
        <w:ind w:left="567" w:right="358" w:hanging="567"/>
        <w:jc w:val="both"/>
      </w:pPr>
      <w:r w:rsidRPr="000B1404">
        <w:t>Vivek, S. D.,</w:t>
      </w:r>
      <w:r w:rsidRPr="000B1404">
        <w:rPr>
          <w:spacing w:val="-4"/>
        </w:rPr>
        <w:t xml:space="preserve"> </w:t>
      </w:r>
      <w:r w:rsidRPr="000B1404">
        <w:t>Beatty, S. E., &amp; Morgan, R.</w:t>
      </w:r>
      <w:r w:rsidRPr="000B1404">
        <w:rPr>
          <w:spacing w:val="-3"/>
        </w:rPr>
        <w:t xml:space="preserve"> </w:t>
      </w:r>
      <w:r w:rsidRPr="000B1404">
        <w:t>M. (2012).</w:t>
      </w:r>
      <w:r w:rsidRPr="000B1404">
        <w:rPr>
          <w:spacing w:val="-3"/>
        </w:rPr>
        <w:t xml:space="preserve"> </w:t>
      </w:r>
      <w:r w:rsidRPr="000B1404">
        <w:t>Customer engagement: Exploring customer relationships</w:t>
      </w:r>
      <w:r w:rsidRPr="000B1404">
        <w:rPr>
          <w:spacing w:val="-15"/>
        </w:rPr>
        <w:t xml:space="preserve"> </w:t>
      </w:r>
      <w:r w:rsidRPr="000B1404">
        <w:t>beyond</w:t>
      </w:r>
      <w:r w:rsidRPr="000B1404">
        <w:rPr>
          <w:spacing w:val="-15"/>
        </w:rPr>
        <w:t xml:space="preserve"> </w:t>
      </w:r>
      <w:r w:rsidRPr="000B1404">
        <w:t>purchase.</w:t>
      </w:r>
      <w:r w:rsidRPr="000B1404">
        <w:rPr>
          <w:spacing w:val="-15"/>
        </w:rPr>
        <w:t xml:space="preserve"> </w:t>
      </w:r>
      <w:r w:rsidRPr="000B1404">
        <w:rPr>
          <w:i/>
        </w:rPr>
        <w:t>Journal</w:t>
      </w:r>
      <w:r w:rsidRPr="000B1404">
        <w:rPr>
          <w:i/>
          <w:spacing w:val="-15"/>
        </w:rPr>
        <w:t xml:space="preserve"> </w:t>
      </w:r>
      <w:r w:rsidRPr="000B1404">
        <w:rPr>
          <w:i/>
        </w:rPr>
        <w:t>of</w:t>
      </w:r>
      <w:r w:rsidRPr="000B1404">
        <w:rPr>
          <w:i/>
          <w:spacing w:val="-15"/>
        </w:rPr>
        <w:t xml:space="preserve"> </w:t>
      </w:r>
      <w:r w:rsidRPr="000B1404">
        <w:rPr>
          <w:i/>
        </w:rPr>
        <w:t>Marketing</w:t>
      </w:r>
      <w:r w:rsidRPr="000B1404">
        <w:rPr>
          <w:i/>
          <w:spacing w:val="-15"/>
        </w:rPr>
        <w:t xml:space="preserve"> </w:t>
      </w:r>
      <w:r w:rsidRPr="000B1404">
        <w:rPr>
          <w:i/>
        </w:rPr>
        <w:t>Theory</w:t>
      </w:r>
      <w:r w:rsidRPr="000B1404">
        <w:rPr>
          <w:i/>
          <w:spacing w:val="-15"/>
        </w:rPr>
        <w:t xml:space="preserve"> </w:t>
      </w:r>
      <w:r w:rsidRPr="000B1404">
        <w:rPr>
          <w:i/>
        </w:rPr>
        <w:t>and</w:t>
      </w:r>
      <w:r w:rsidRPr="000B1404">
        <w:rPr>
          <w:i/>
          <w:spacing w:val="-15"/>
        </w:rPr>
        <w:t xml:space="preserve"> </w:t>
      </w:r>
      <w:r w:rsidRPr="000B1404">
        <w:rPr>
          <w:i/>
        </w:rPr>
        <w:t>Practice,</w:t>
      </w:r>
      <w:r w:rsidRPr="000B1404">
        <w:rPr>
          <w:i/>
          <w:spacing w:val="-15"/>
        </w:rPr>
        <w:t xml:space="preserve"> </w:t>
      </w:r>
      <w:r w:rsidRPr="000B1404">
        <w:rPr>
          <w:i/>
        </w:rPr>
        <w:t>20</w:t>
      </w:r>
      <w:r w:rsidRPr="000B1404">
        <w:t>(2),</w:t>
      </w:r>
      <w:r w:rsidRPr="000B1404">
        <w:rPr>
          <w:spacing w:val="-15"/>
        </w:rPr>
        <w:t xml:space="preserve"> </w:t>
      </w:r>
      <w:r w:rsidRPr="000B1404">
        <w:t xml:space="preserve">122–146. </w:t>
      </w:r>
      <w:hyperlink r:id="rId9">
        <w:r w:rsidRPr="000B1404">
          <w:rPr>
            <w:color w:val="0462C1"/>
            <w:spacing w:val="-2"/>
            <w:u w:val="single" w:color="0462C1"/>
          </w:rPr>
          <w:t>https://doi.org/10.2753/MTP1069-6679200201</w:t>
        </w:r>
      </w:hyperlink>
    </w:p>
    <w:p w14:paraId="40B1F99A" w14:textId="38D84FF4" w:rsidR="00BC4BBD" w:rsidRPr="00B82DB3" w:rsidRDefault="00BC4BBD" w:rsidP="00B82DB3">
      <w:pPr>
        <w:spacing w:line="360" w:lineRule="auto"/>
        <w:ind w:left="567" w:hanging="567"/>
        <w:rPr>
          <w:rFonts w:ascii="Times New Roman" w:hAnsi="Times New Roman" w:cs="Times New Roman"/>
          <w:sz w:val="24"/>
          <w:szCs w:val="24"/>
        </w:rPr>
      </w:pPr>
      <w:r w:rsidRPr="000B1404">
        <w:rPr>
          <w:rFonts w:ascii="Times New Roman" w:hAnsi="Times New Roman" w:cs="Times New Roman"/>
          <w:sz w:val="24"/>
          <w:szCs w:val="24"/>
        </w:rPr>
        <w:t xml:space="preserve"> Zhao, L., Lu, Y., Wang, B., &amp; Huang, P. (2019). Understanding the impact of social media use on academic performance: A study of higher secondary students. </w:t>
      </w:r>
      <w:r w:rsidRPr="000B1404">
        <w:rPr>
          <w:rFonts w:ascii="Times New Roman" w:hAnsi="Times New Roman" w:cs="Times New Roman"/>
          <w:i/>
          <w:iCs/>
          <w:sz w:val="24"/>
          <w:szCs w:val="24"/>
        </w:rPr>
        <w:t>Computers in Human Behavior</w:t>
      </w:r>
      <w:r w:rsidRPr="000B1404">
        <w:rPr>
          <w:rFonts w:ascii="Times New Roman" w:hAnsi="Times New Roman" w:cs="Times New Roman"/>
          <w:sz w:val="24"/>
          <w:szCs w:val="24"/>
        </w:rPr>
        <w:t>, 102, 121-132.</w:t>
      </w:r>
    </w:p>
    <w:sectPr w:rsidR="00BC4BBD" w:rsidRPr="00B82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83C"/>
    <w:multiLevelType w:val="hybridMultilevel"/>
    <w:tmpl w:val="23886E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C4246"/>
    <w:multiLevelType w:val="multilevel"/>
    <w:tmpl w:val="58C6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606B8"/>
    <w:multiLevelType w:val="hybridMultilevel"/>
    <w:tmpl w:val="DF0EB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77AD"/>
    <w:multiLevelType w:val="hybridMultilevel"/>
    <w:tmpl w:val="175A6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E04E5E"/>
    <w:multiLevelType w:val="hybridMultilevel"/>
    <w:tmpl w:val="5F98E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301EA"/>
    <w:multiLevelType w:val="hybridMultilevel"/>
    <w:tmpl w:val="A9AEFFB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9517B4"/>
    <w:multiLevelType w:val="hybridMultilevel"/>
    <w:tmpl w:val="F3049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121177">
    <w:abstractNumId w:val="1"/>
  </w:num>
  <w:num w:numId="2" w16cid:durableId="666205988">
    <w:abstractNumId w:val="0"/>
  </w:num>
  <w:num w:numId="3" w16cid:durableId="912467482">
    <w:abstractNumId w:val="6"/>
  </w:num>
  <w:num w:numId="4" w16cid:durableId="1716924210">
    <w:abstractNumId w:val="2"/>
  </w:num>
  <w:num w:numId="5" w16cid:durableId="1115490245">
    <w:abstractNumId w:val="4"/>
  </w:num>
  <w:num w:numId="6" w16cid:durableId="2009017867">
    <w:abstractNumId w:val="3"/>
  </w:num>
  <w:num w:numId="7" w16cid:durableId="191890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50"/>
    <w:rsid w:val="00001F35"/>
    <w:rsid w:val="00053A16"/>
    <w:rsid w:val="0009542A"/>
    <w:rsid w:val="000A2B70"/>
    <w:rsid w:val="001D6016"/>
    <w:rsid w:val="002226E1"/>
    <w:rsid w:val="002C2881"/>
    <w:rsid w:val="002C532A"/>
    <w:rsid w:val="00326480"/>
    <w:rsid w:val="00356DAF"/>
    <w:rsid w:val="003F12BE"/>
    <w:rsid w:val="00422CD3"/>
    <w:rsid w:val="004C0403"/>
    <w:rsid w:val="00536800"/>
    <w:rsid w:val="00566730"/>
    <w:rsid w:val="0065226C"/>
    <w:rsid w:val="006870A2"/>
    <w:rsid w:val="0072689D"/>
    <w:rsid w:val="007378EE"/>
    <w:rsid w:val="00835A17"/>
    <w:rsid w:val="00925278"/>
    <w:rsid w:val="00925443"/>
    <w:rsid w:val="009460F4"/>
    <w:rsid w:val="009B2242"/>
    <w:rsid w:val="00A052EA"/>
    <w:rsid w:val="00A251D5"/>
    <w:rsid w:val="00A70714"/>
    <w:rsid w:val="00AB19B7"/>
    <w:rsid w:val="00B30412"/>
    <w:rsid w:val="00B30659"/>
    <w:rsid w:val="00B82DB3"/>
    <w:rsid w:val="00BC4BBD"/>
    <w:rsid w:val="00C4770A"/>
    <w:rsid w:val="00CA002C"/>
    <w:rsid w:val="00CB066B"/>
    <w:rsid w:val="00D36885"/>
    <w:rsid w:val="00ED288E"/>
    <w:rsid w:val="00F16870"/>
    <w:rsid w:val="00F33450"/>
    <w:rsid w:val="00F367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0F06"/>
  <w15:chartTrackingRefBased/>
  <w15:docId w15:val="{55D62427-22D2-4AD3-9978-D26B94E8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450"/>
    <w:rPr>
      <w:rFonts w:eastAsiaTheme="majorEastAsia" w:cstheme="majorBidi"/>
      <w:color w:val="272727" w:themeColor="text1" w:themeTint="D8"/>
    </w:rPr>
  </w:style>
  <w:style w:type="paragraph" w:styleId="Title">
    <w:name w:val="Title"/>
    <w:basedOn w:val="Normal"/>
    <w:next w:val="Normal"/>
    <w:link w:val="TitleChar"/>
    <w:uiPriority w:val="10"/>
    <w:qFormat/>
    <w:rsid w:val="00F33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450"/>
    <w:pPr>
      <w:spacing w:before="160"/>
      <w:jc w:val="center"/>
    </w:pPr>
    <w:rPr>
      <w:i/>
      <w:iCs/>
      <w:color w:val="404040" w:themeColor="text1" w:themeTint="BF"/>
    </w:rPr>
  </w:style>
  <w:style w:type="character" w:customStyle="1" w:styleId="QuoteChar">
    <w:name w:val="Quote Char"/>
    <w:basedOn w:val="DefaultParagraphFont"/>
    <w:link w:val="Quote"/>
    <w:uiPriority w:val="29"/>
    <w:rsid w:val="00F33450"/>
    <w:rPr>
      <w:i/>
      <w:iCs/>
      <w:color w:val="404040" w:themeColor="text1" w:themeTint="BF"/>
    </w:rPr>
  </w:style>
  <w:style w:type="paragraph" w:styleId="ListParagraph">
    <w:name w:val="List Paragraph"/>
    <w:basedOn w:val="Normal"/>
    <w:uiPriority w:val="34"/>
    <w:qFormat/>
    <w:rsid w:val="00F33450"/>
    <w:pPr>
      <w:ind w:left="720"/>
      <w:contextualSpacing/>
    </w:pPr>
  </w:style>
  <w:style w:type="character" w:styleId="IntenseEmphasis">
    <w:name w:val="Intense Emphasis"/>
    <w:basedOn w:val="DefaultParagraphFont"/>
    <w:uiPriority w:val="21"/>
    <w:qFormat/>
    <w:rsid w:val="00F33450"/>
    <w:rPr>
      <w:i/>
      <w:iCs/>
      <w:color w:val="2F5496" w:themeColor="accent1" w:themeShade="BF"/>
    </w:rPr>
  </w:style>
  <w:style w:type="paragraph" w:styleId="IntenseQuote">
    <w:name w:val="Intense Quote"/>
    <w:basedOn w:val="Normal"/>
    <w:next w:val="Normal"/>
    <w:link w:val="IntenseQuoteChar"/>
    <w:uiPriority w:val="30"/>
    <w:qFormat/>
    <w:rsid w:val="00F33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450"/>
    <w:rPr>
      <w:i/>
      <w:iCs/>
      <w:color w:val="2F5496" w:themeColor="accent1" w:themeShade="BF"/>
    </w:rPr>
  </w:style>
  <w:style w:type="character" w:styleId="IntenseReference">
    <w:name w:val="Intense Reference"/>
    <w:basedOn w:val="DefaultParagraphFont"/>
    <w:uiPriority w:val="32"/>
    <w:qFormat/>
    <w:rsid w:val="00F33450"/>
    <w:rPr>
      <w:b/>
      <w:bCs/>
      <w:smallCaps/>
      <w:color w:val="2F5496" w:themeColor="accent1" w:themeShade="BF"/>
      <w:spacing w:val="5"/>
    </w:rPr>
  </w:style>
  <w:style w:type="table" w:styleId="TableGrid">
    <w:name w:val="Table Grid"/>
    <w:basedOn w:val="TableNormal"/>
    <w:uiPriority w:val="39"/>
    <w:rsid w:val="00356DA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BBD"/>
    <w:rPr>
      <w:color w:val="0563C1" w:themeColor="hyperlink"/>
      <w:u w:val="single"/>
    </w:rPr>
  </w:style>
  <w:style w:type="paragraph" w:styleId="BodyText">
    <w:name w:val="Body Text"/>
    <w:basedOn w:val="Normal"/>
    <w:link w:val="BodyTextChar"/>
    <w:uiPriority w:val="1"/>
    <w:qFormat/>
    <w:rsid w:val="00BC4BB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C4BB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psych.2020.152180" TargetMode="External"/><Relationship Id="rId3" Type="http://schemas.openxmlformats.org/officeDocument/2006/relationships/settings" Target="settings.xml"/><Relationship Id="rId7" Type="http://schemas.openxmlformats.org/officeDocument/2006/relationships/hyperlink" Target="https://doi.org/10.1016/j.intmar.2009.07.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busres.2011.07.029" TargetMode="External"/><Relationship Id="rId11" Type="http://schemas.openxmlformats.org/officeDocument/2006/relationships/theme" Target="theme/theme1.xml"/><Relationship Id="rId5" Type="http://schemas.openxmlformats.org/officeDocument/2006/relationships/hyperlink" Target="https://doi.org/10.1016/j.childyouth.2014.03.0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753/MTP1069-667920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13</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muneer v</dc:creator>
  <cp:keywords/>
  <dc:description/>
  <cp:lastModifiedBy>muneer v</cp:lastModifiedBy>
  <cp:revision>25</cp:revision>
  <dcterms:created xsi:type="dcterms:W3CDTF">2026-02-26T04:13:00Z</dcterms:created>
  <dcterms:modified xsi:type="dcterms:W3CDTF">2026-04-28T03:21:00Z</dcterms:modified>
</cp:coreProperties>
</file>