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CF64B" w14:textId="1F7F5C0C" w:rsidR="00AE0E04" w:rsidRPr="003B48D9" w:rsidRDefault="00AE0E04" w:rsidP="003B48D9">
      <w:pPr>
        <w:spacing w:before="100" w:beforeAutospacing="1" w:after="100" w:afterAutospacing="1" w:line="240" w:lineRule="auto"/>
        <w:jc w:val="center"/>
        <w:outlineLvl w:val="0"/>
        <w:rPr>
          <w:rFonts w:ascii="Times New Roman" w:eastAsia="Times New Roman" w:hAnsi="Times New Roman" w:cs="Times New Roman"/>
          <w:b/>
          <w:bCs/>
          <w:kern w:val="36"/>
          <w:sz w:val="32"/>
          <w:szCs w:val="24"/>
        </w:rPr>
      </w:pPr>
      <w:r w:rsidRPr="003B48D9">
        <w:rPr>
          <w:rFonts w:ascii="Times New Roman" w:eastAsia="Times New Roman" w:hAnsi="Times New Roman" w:cs="Times New Roman"/>
          <w:b/>
          <w:bCs/>
          <w:kern w:val="36"/>
          <w:sz w:val="32"/>
          <w:szCs w:val="24"/>
        </w:rPr>
        <w:t>John Rawls' Theory of Justice: Foundations, Principles, and Enduring Relevance</w:t>
      </w:r>
      <w:r w:rsidR="00353F1C" w:rsidRPr="003B48D9">
        <w:rPr>
          <w:rFonts w:ascii="Times New Roman" w:eastAsia="Times New Roman" w:hAnsi="Times New Roman" w:cs="Times New Roman"/>
          <w:b/>
          <w:bCs/>
          <w:kern w:val="36"/>
          <w:sz w:val="32"/>
          <w:szCs w:val="24"/>
        </w:rPr>
        <w:t>.</w:t>
      </w:r>
    </w:p>
    <w:p w14:paraId="7FE7F7DD" w14:textId="3237761B" w:rsidR="00353F1C" w:rsidRPr="00F76DC8" w:rsidRDefault="00353F1C" w:rsidP="00353F1C">
      <w:pPr>
        <w:pStyle w:val="NoSpacing"/>
        <w:jc w:val="center"/>
        <w:rPr>
          <w:rFonts w:ascii="Times New Roman" w:hAnsi="Times New Roman" w:cs="Times New Roman"/>
          <w:sz w:val="24"/>
          <w:szCs w:val="24"/>
        </w:rPr>
      </w:pPr>
      <w:bookmarkStart w:id="0" w:name="_Hlk222570054"/>
      <w:r w:rsidRPr="00F76DC8">
        <w:rPr>
          <w:rFonts w:ascii="Times New Roman" w:hAnsi="Times New Roman" w:cs="Times New Roman"/>
          <w:sz w:val="24"/>
          <w:szCs w:val="24"/>
          <w:vertAlign w:val="superscript"/>
        </w:rPr>
        <w:t/>
      </w:r>
      <w:r w:rsidRPr="00F76DC8">
        <w:rPr>
          <w:rFonts w:ascii="Times New Roman" w:hAnsi="Times New Roman" w:cs="Times New Roman"/>
          <w:sz w:val="24"/>
          <w:szCs w:val="24"/>
        </w:rPr>
        <w:t xml:space="preserve"/>
      </w:r>
      <w:r w:rsidRPr="00F76DC8">
        <w:rPr>
          <w:rFonts w:ascii="Times New Roman" w:hAnsi="Times New Roman" w:cs="Times New Roman"/>
          <w:sz w:val="24"/>
          <w:szCs w:val="24"/>
          <w:vertAlign w:val="superscript"/>
        </w:rPr>
        <w:t/>
      </w:r>
      <w:r w:rsidRPr="00F76DC8">
        <w:rPr>
          <w:rFonts w:ascii="Times New Roman" w:hAnsi="Times New Roman" w:cs="Times New Roman"/>
          <w:sz w:val="24"/>
          <w:szCs w:val="24"/>
        </w:rPr>
        <w:t/>
      </w:r>
      <w:r w:rsidR="000116AD" w:rsidRPr="00F76DC8">
        <w:rPr>
          <w:rFonts w:ascii="Times New Roman" w:hAnsi="Times New Roman" w:cs="Times New Roman"/>
          <w:sz w:val="24"/>
          <w:szCs w:val="24"/>
        </w:rPr>
        <w:t xml:space="preserve"/>
      </w:r>
      <w:r w:rsidR="003571CE">
        <w:rPr>
          <w:rFonts w:ascii="Times New Roman" w:hAnsi="Times New Roman" w:cs="Times New Roman"/>
          <w:sz w:val="24"/>
          <w:szCs w:val="24"/>
        </w:rPr>
        <w:t xml:space="preserve"/>
      </w:r>
      <w:r w:rsidR="003571CE" w:rsidRPr="003571CE">
        <w:rPr>
          <w:rFonts w:ascii="Times New Roman" w:hAnsi="Times New Roman" w:cs="Times New Roman"/>
          <w:sz w:val="24"/>
          <w:szCs w:val="24"/>
          <w:vertAlign w:val="superscript"/>
        </w:rPr>
        <w:t/>
      </w:r>
      <w:r w:rsidR="003571CE">
        <w:rPr>
          <w:rFonts w:ascii="Times New Roman" w:hAnsi="Times New Roman" w:cs="Times New Roman"/>
          <w:sz w:val="24"/>
          <w:szCs w:val="24"/>
        </w:rPr>
        <w:t/>
      </w:r>
    </w:p>
    <w:p w14:paraId="011CCC01" w14:textId="0399F45F" w:rsidR="00353F1C" w:rsidRPr="00F76DC8" w:rsidRDefault="00353F1C" w:rsidP="00353F1C">
      <w:pPr>
        <w:pStyle w:val="NoSpacing"/>
        <w:jc w:val="center"/>
        <w:rPr>
          <w:rFonts w:ascii="Times New Roman" w:hAnsi="Times New Roman" w:cs="Times New Roman"/>
          <w:sz w:val="24"/>
          <w:szCs w:val="24"/>
        </w:rPr>
      </w:pPr>
      <w:r w:rsidRPr="00F76DC8">
        <w:rPr>
          <w:rFonts w:ascii="Times New Roman" w:hAnsi="Times New Roman" w:cs="Times New Roman"/>
          <w:sz w:val="24"/>
          <w:szCs w:val="24"/>
        </w:rPr>
        <w:t xml:space="preserve"/>
      </w:r>
      <w:hyperlink r:id="rId7" w:history="1">
        <w:r w:rsidRPr="00F76DC8">
          <w:rPr>
            <w:rStyle w:val="Hyperlink"/>
            <w:rFonts w:ascii="Times New Roman" w:hAnsi="Times New Roman" w:cs="Times New Roman"/>
            <w:sz w:val="24"/>
            <w:szCs w:val="24"/>
            <w:vertAlign w:val="superscript"/>
          </w:rPr>
          <w:t/>
        </w:r>
        <w:r w:rsidRPr="00F76DC8">
          <w:rPr>
            <w:rStyle w:val="Hyperlink"/>
            <w:rFonts w:ascii="Times New Roman" w:hAnsi="Times New Roman" w:cs="Times New Roman"/>
            <w:sz w:val="24"/>
            <w:szCs w:val="24"/>
          </w:rPr>
          <w:t/>
        </w:r>
      </w:hyperlink>
      <w:r w:rsidRPr="00F76DC8">
        <w:rPr>
          <w:rFonts w:ascii="Times New Roman" w:hAnsi="Times New Roman" w:cs="Times New Roman"/>
          <w:sz w:val="24"/>
          <w:szCs w:val="24"/>
        </w:rPr>
        <w:t xml:space="preserve"/>
      </w:r>
      <w:hyperlink r:id="rId8" w:history="1">
        <w:r w:rsidRPr="00F76DC8">
          <w:rPr>
            <w:rStyle w:val="Hyperlink"/>
            <w:rFonts w:ascii="Times New Roman" w:hAnsi="Times New Roman" w:cs="Times New Roman"/>
            <w:sz w:val="24"/>
            <w:szCs w:val="24"/>
            <w:vertAlign w:val="superscript"/>
          </w:rPr>
          <w:t/>
        </w:r>
        <w:r w:rsidRPr="00F76DC8">
          <w:rPr>
            <w:rStyle w:val="Hyperlink"/>
            <w:rFonts w:ascii="Times New Roman" w:hAnsi="Times New Roman" w:cs="Times New Roman"/>
            <w:sz w:val="24"/>
            <w:szCs w:val="24"/>
          </w:rPr>
          <w:t/>
        </w:r>
      </w:hyperlink>
      <w:r w:rsidRPr="00F76DC8">
        <w:rPr>
          <w:rFonts w:ascii="Times New Roman" w:hAnsi="Times New Roman" w:cs="Times New Roman"/>
          <w:sz w:val="24"/>
          <w:szCs w:val="24"/>
        </w:rPr>
        <w:t xml:space="preserve"/>
      </w:r>
      <w:r w:rsidR="003571CE" w:rsidRPr="003571CE">
        <w:rPr>
          <w:rFonts w:ascii="Times New Roman" w:hAnsi="Times New Roman" w:cs="Times New Roman"/>
          <w:color w:val="0070C0"/>
          <w:sz w:val="24"/>
          <w:szCs w:val="24"/>
          <w:vertAlign w:val="superscript"/>
        </w:rPr>
        <w:t/>
      </w:r>
      <w:hyperlink r:id="rId9" w:history="1">
        <w:r w:rsidR="003571CE" w:rsidRPr="00FD3176">
          <w:rPr>
            <w:rStyle w:val="Hyperlink"/>
            <w:rFonts w:ascii="Times New Roman" w:hAnsi="Times New Roman" w:cs="Times New Roman"/>
            <w:sz w:val="24"/>
            <w:szCs w:val="24"/>
          </w:rPr>
          <w:t/>
        </w:r>
      </w:hyperlink>
      <w:r w:rsidR="003571CE">
        <w:rPr>
          <w:rFonts w:ascii="Times New Roman" w:hAnsi="Times New Roman" w:cs="Times New Roman"/>
          <w:sz w:val="24"/>
          <w:szCs w:val="24"/>
        </w:rPr>
        <w:t xml:space="preserve"/>
      </w:r>
    </w:p>
    <w:p w14:paraId="48CAF96F" w14:textId="02DA9104" w:rsidR="00353F1C" w:rsidRPr="003571CE" w:rsidRDefault="00353F1C" w:rsidP="00353F1C">
      <w:pPr>
        <w:pStyle w:val="NoSpacing"/>
        <w:jc w:val="center"/>
        <w:rPr>
          <w:rFonts w:ascii="Times New Roman" w:hAnsi="Times New Roman" w:cs="Times New Roman"/>
          <w:szCs w:val="24"/>
        </w:rPr>
      </w:pPr>
      <w:r w:rsidRPr="003571CE">
        <w:rPr>
          <w:rFonts w:ascii="Times New Roman" w:hAnsi="Times New Roman" w:cs="Times New Roman"/>
          <w:szCs w:val="24"/>
          <w:vertAlign w:val="superscript"/>
        </w:rPr>
        <w:t/>
      </w:r>
      <w:r w:rsidRPr="003571CE">
        <w:rPr>
          <w:rFonts w:ascii="Times New Roman" w:hAnsi="Times New Roman" w:cs="Times New Roman"/>
          <w:szCs w:val="24"/>
        </w:rPr>
        <w:t/>
      </w:r>
      <w:r w:rsidR="000116AD" w:rsidRPr="003571CE">
        <w:rPr>
          <w:rFonts w:ascii="Times New Roman" w:hAnsi="Times New Roman" w:cs="Times New Roman"/>
          <w:szCs w:val="24"/>
        </w:rPr>
        <w:t/>
      </w:r>
      <w:r w:rsidRPr="003571CE">
        <w:rPr>
          <w:rFonts w:ascii="Times New Roman" w:hAnsi="Times New Roman" w:cs="Times New Roman"/>
          <w:szCs w:val="24"/>
        </w:rPr>
        <w:t xml:space="preserve"/>
      </w:r>
      <w:r w:rsidRPr="003571CE">
        <w:rPr>
          <w:rFonts w:ascii="Times New Roman" w:hAnsi="Times New Roman" w:cs="Times New Roman"/>
          <w:szCs w:val="24"/>
          <w:vertAlign w:val="superscript"/>
        </w:rPr>
        <w:t/>
      </w:r>
      <w:r w:rsidRPr="003571CE">
        <w:rPr>
          <w:rFonts w:ascii="Times New Roman" w:hAnsi="Times New Roman" w:cs="Times New Roman"/>
          <w:szCs w:val="24"/>
        </w:rPr>
        <w:t/>
      </w:r>
      <w:r w:rsidR="003571CE" w:rsidRPr="003571CE">
        <w:rPr>
          <w:rFonts w:ascii="Times New Roman" w:hAnsi="Times New Roman" w:cs="Times New Roman"/>
          <w:szCs w:val="24"/>
        </w:rPr>
        <w:t xml:space="preserve"/>
      </w:r>
      <w:r w:rsidR="003571CE" w:rsidRPr="003571CE">
        <w:rPr>
          <w:rFonts w:ascii="Times New Roman" w:hAnsi="Times New Roman" w:cs="Times New Roman"/>
          <w:szCs w:val="24"/>
          <w:vertAlign w:val="superscript"/>
        </w:rPr>
        <w:t/>
      </w:r>
      <w:r w:rsidR="003571CE" w:rsidRPr="003571CE">
        <w:rPr>
          <w:rFonts w:ascii="Times New Roman" w:hAnsi="Times New Roman" w:cs="Times New Roman"/>
          <w:szCs w:val="24"/>
        </w:rPr>
        <w:t xml:space="preserve"/>
      </w:r>
      <w:r w:rsidR="003571CE" w:rsidRPr="003571CE">
        <w:rPr>
          <w:rFonts w:ascii="Times New Roman" w:hAnsi="Times New Roman" w:cs="Times New Roman"/>
          <w:szCs w:val="24"/>
        </w:rPr>
        <w:t/>
      </w:r>
      <w:r w:rsidR="003571CE" w:rsidRPr="003571CE">
        <w:rPr>
          <w:rFonts w:ascii="Times New Roman" w:hAnsi="Times New Roman" w:cs="Times New Roman"/>
          <w:szCs w:val="24"/>
        </w:rPr>
        <w:t xml:space="preserve"/>
      </w:r>
    </w:p>
    <w:p w14:paraId="73FB047C" w14:textId="4E42D259" w:rsidR="00353F1C" w:rsidRPr="003571CE" w:rsidRDefault="00353F1C" w:rsidP="00353F1C">
      <w:pPr>
        <w:pStyle w:val="NoSpacing"/>
        <w:jc w:val="center"/>
        <w:rPr>
          <w:rFonts w:ascii="Times New Roman" w:hAnsi="Times New Roman" w:cs="Times New Roman"/>
          <w:color w:val="000000" w:themeColor="text1"/>
          <w:szCs w:val="24"/>
        </w:rPr>
      </w:pPr>
      <w:r w:rsidRPr="003571CE">
        <w:rPr>
          <w:rFonts w:ascii="Times New Roman" w:hAnsi="Times New Roman" w:cs="Times New Roman"/>
          <w:szCs w:val="24"/>
          <w:vertAlign w:val="superscript"/>
        </w:rPr>
        <w:t/>
      </w:r>
      <w:hyperlink r:id="rId10" w:history="1">
        <w:r w:rsidRPr="003571CE">
          <w:rPr>
            <w:rStyle w:val="Hyperlink"/>
            <w:rFonts w:ascii="Times New Roman" w:hAnsi="Times New Roman" w:cs="Times New Roman"/>
            <w:szCs w:val="24"/>
          </w:rPr>
          <w:t/>
        </w:r>
      </w:hyperlink>
      <w:r w:rsidRPr="003571CE">
        <w:rPr>
          <w:rStyle w:val="Hyperlink"/>
          <w:rFonts w:ascii="Times New Roman" w:hAnsi="Times New Roman" w:cs="Times New Roman"/>
          <w:szCs w:val="24"/>
        </w:rPr>
        <w:t xml:space="preserve"/>
      </w:r>
      <w:r w:rsidRPr="003571CE">
        <w:rPr>
          <w:rStyle w:val="Hyperlink"/>
          <w:rFonts w:ascii="Times New Roman" w:hAnsi="Times New Roman" w:cs="Times New Roman"/>
          <w:color w:val="000000" w:themeColor="text1"/>
          <w:szCs w:val="24"/>
          <w:vertAlign w:val="superscript"/>
        </w:rPr>
        <w:t/>
      </w:r>
      <w:r w:rsidRPr="003571CE">
        <w:rPr>
          <w:rStyle w:val="Hyperlink"/>
          <w:rFonts w:ascii="Times New Roman" w:hAnsi="Times New Roman" w:cs="Times New Roman"/>
          <w:szCs w:val="24"/>
        </w:rPr>
        <w:t/>
      </w:r>
      <w:r w:rsidR="003571CE" w:rsidRPr="003571CE">
        <w:rPr>
          <w:rStyle w:val="Hyperlink"/>
          <w:rFonts w:ascii="Times New Roman" w:hAnsi="Times New Roman" w:cs="Times New Roman"/>
          <w:szCs w:val="24"/>
        </w:rPr>
        <w:t xml:space="preserve"/>
      </w:r>
      <w:r w:rsidR="003571CE" w:rsidRPr="003571CE">
        <w:rPr>
          <w:rStyle w:val="Hyperlink"/>
          <w:rFonts w:ascii="Times New Roman" w:hAnsi="Times New Roman" w:cs="Times New Roman"/>
          <w:color w:val="auto"/>
          <w:szCs w:val="24"/>
          <w:vertAlign w:val="superscript"/>
        </w:rPr>
        <w:t/>
      </w:r>
      <w:r w:rsidR="003B48D9" w:rsidRPr="003B48D9">
        <w:rPr>
          <w:rStyle w:val="Hyperlink"/>
          <w:rFonts w:ascii="Times New Roman" w:hAnsi="Times New Roman" w:cs="Times New Roman"/>
          <w:szCs w:val="24"/>
        </w:rPr>
        <w:t xml:space="preserve"/>
      </w:r>
      <w:r w:rsidR="003B48D9" w:rsidRPr="003571CE">
        <w:rPr>
          <w:rStyle w:val="Hyperlink"/>
          <w:rFonts w:ascii="Times New Roman" w:hAnsi="Times New Roman" w:cs="Times New Roman"/>
          <w:szCs w:val="24"/>
        </w:rPr>
        <w:t/>
      </w:r>
      <w:r w:rsidR="003B48D9" w:rsidRPr="003571CE">
        <w:rPr>
          <w:rStyle w:val="Hyperlink"/>
          <w:rFonts w:ascii="Times New Roman" w:hAnsi="Times New Roman" w:cs="Times New Roman"/>
          <w:szCs w:val="24"/>
        </w:rPr>
        <w:t xml:space="preserve"/>
      </w:r>
      <w:r w:rsidR="003571CE" w:rsidRPr="003571CE">
        <w:rPr>
          <w:rStyle w:val="Hyperlink"/>
          <w:rFonts w:ascii="Times New Roman" w:hAnsi="Times New Roman" w:cs="Times New Roman"/>
          <w:szCs w:val="24"/>
        </w:rPr>
        <w:t/>
      </w:r>
    </w:p>
    <w:bookmarkEnd w:id="0"/>
    <w:p w14:paraId="00E18679" w14:textId="77777777" w:rsidR="00AE0E04" w:rsidRPr="00AE0E04" w:rsidRDefault="00AE0E04" w:rsidP="00AE0E0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AE0E04">
        <w:rPr>
          <w:rFonts w:ascii="Times New Roman" w:eastAsia="Times New Roman" w:hAnsi="Times New Roman" w:cs="Times New Roman"/>
          <w:b/>
          <w:bCs/>
          <w:sz w:val="24"/>
          <w:szCs w:val="24"/>
        </w:rPr>
        <w:t>Abstract</w:t>
      </w:r>
    </w:p>
    <w:p w14:paraId="028EE2F8" w14:textId="23F61B3E" w:rsidR="000116AD" w:rsidRPr="00F76DC8" w:rsidRDefault="000116AD" w:rsidP="00F76DC8">
      <w:pPr>
        <w:pStyle w:val="NoSpacing"/>
        <w:jc w:val="both"/>
        <w:rPr>
          <w:rFonts w:ascii="Times New Roman" w:hAnsi="Times New Roman" w:cs="Times New Roman"/>
          <w:sz w:val="24"/>
          <w:szCs w:val="24"/>
        </w:rPr>
      </w:pPr>
      <w:r w:rsidRPr="00F76DC8">
        <w:rPr>
          <w:rFonts w:ascii="Times New Roman" w:hAnsi="Times New Roman" w:cs="Times New Roman"/>
          <w:sz w:val="24"/>
          <w:szCs w:val="24"/>
        </w:rPr>
        <w:t>Justice formed the central lens through which this study critically analyzed the theory advanced by John Rawls, examining its foundational assumptions, core principles, and continuing relevance in contemporary political and policy discourse. As articulated in A Theory of Justice, Rawls grounded his framework in the original position and the veil of ignorance—hypothetical devices intended to ensure impartiality in the selection of principles governing society. From this construct emerged two central tenets: the principle of equal basic liberties for all persons, and the difference principle, which permits social and economic inequalities only where they benefit the least advantaged and are attached to positions open to all under fair equality of opportunity. Together, these provisions aimed to institutionalize fairness, moral equality, and distributive justice within modern liberal democracies. The study employed a qualitative and analytical methodology based on critical textual analysis of Rawls’ primary works alongside key philosophical critiques from scholars such as Robert Nozick and Amartya Sen. A comparative normative approach was further used to evaluate Rawls’ framework against competing theories of justice, including libertarianism and the capability approach. The methodological framework emphasized interpretive synthesis, conceptual clarification, and critical evaluation of Rawlsian justice in relation to contemporary governance challenges such as inequality, social welfare, and public policy design. Findings indicated that Rawls’ theory remains one of the most influential frameworks for conceptualizing fairness in political institutions, particularly in shaping debates on constitutionalism, human rights, and welfare policy. However, critical analysis revealed notable limitations, including the abstract nature of the original position, its limited applicability in non-ideal or deeply unequal societies, and its insufficient engagement with cultural diversity and global justice concerns. Critics argued that the difference principle may inadvertently justify inequality, while others contended that Rawls’ framework underemphasizes historical injustices and structural power imbalances. Despite these critiques, the theory continues to provide a powerful moral benchmark for evaluating public institutions. The study recommended a contextualized and pluralistic application of Rawlsian principles in public administration and policy-making, particularly within developing contexts such as Kenya. It proposed integrating Rawls’ framework with capability-based and restorative justice approaches to better address historical injustices, poverty, and social exclusion. Additionally, it emphasized the need to strengthen participatory governance, inclusive policy design, and institutional accountability mechanisms in order to operationalize fairness in practice. Ultimately, while Rawls’ Theory of Justice is not without limitations, it remains an enduring normative guide for advancing equitable and just societies.</w:t>
      </w:r>
    </w:p>
    <w:p w14:paraId="39E9BA3F" w14:textId="77777777" w:rsidR="003B48D9" w:rsidRDefault="003B48D9" w:rsidP="00002257">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4FBBB97A" w14:textId="738E6C9D" w:rsidR="00AE0E04" w:rsidRPr="00AE0E04" w:rsidRDefault="00B06A16" w:rsidP="00002257">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lastRenderedPageBreak/>
        <w:t xml:space="preserve">1.0 </w:t>
      </w:r>
      <w:r w:rsidR="00D13B51" w:rsidRPr="00F76DC8">
        <w:rPr>
          <w:rFonts w:ascii="Times New Roman" w:eastAsia="Times New Roman" w:hAnsi="Times New Roman" w:cs="Times New Roman"/>
          <w:b/>
          <w:bCs/>
          <w:sz w:val="24"/>
          <w:szCs w:val="24"/>
        </w:rPr>
        <w:t>B</w:t>
      </w:r>
      <w:r w:rsidRPr="00F76DC8">
        <w:rPr>
          <w:rFonts w:ascii="Times New Roman" w:eastAsia="Times New Roman" w:hAnsi="Times New Roman" w:cs="Times New Roman"/>
          <w:b/>
          <w:bCs/>
          <w:sz w:val="24"/>
          <w:szCs w:val="24"/>
        </w:rPr>
        <w:t xml:space="preserve">ackground of the </w:t>
      </w:r>
      <w:r w:rsidR="00D13B51" w:rsidRPr="00F76DC8">
        <w:rPr>
          <w:rFonts w:ascii="Times New Roman" w:eastAsia="Times New Roman" w:hAnsi="Times New Roman" w:cs="Times New Roman"/>
          <w:b/>
          <w:bCs/>
          <w:sz w:val="24"/>
          <w:szCs w:val="24"/>
        </w:rPr>
        <w:t>S</w:t>
      </w:r>
      <w:r w:rsidRPr="00F76DC8">
        <w:rPr>
          <w:rFonts w:ascii="Times New Roman" w:eastAsia="Times New Roman" w:hAnsi="Times New Roman" w:cs="Times New Roman"/>
          <w:b/>
          <w:bCs/>
          <w:sz w:val="24"/>
          <w:szCs w:val="24"/>
        </w:rPr>
        <w:t>tudy.</w:t>
      </w:r>
    </w:p>
    <w:p w14:paraId="46207787" w14:textId="7D3B0C74" w:rsidR="0018041F" w:rsidRPr="00F76DC8" w:rsidRDefault="00471E60" w:rsidP="00471E60">
      <w:pPr>
        <w:spacing w:before="100" w:beforeAutospacing="1" w:after="100" w:afterAutospacing="1" w:line="240" w:lineRule="auto"/>
        <w:jc w:val="both"/>
        <w:outlineLvl w:val="2"/>
        <w:rPr>
          <w:rFonts w:ascii="Times New Roman" w:eastAsia="Times New Roman" w:hAnsi="Times New Roman" w:cs="Times New Roman"/>
          <w:color w:val="000000" w:themeColor="text1"/>
          <w:sz w:val="24"/>
          <w:szCs w:val="24"/>
        </w:rPr>
      </w:pPr>
      <w:r w:rsidRPr="00F76DC8">
        <w:rPr>
          <w:rFonts w:ascii="Times New Roman" w:eastAsia="Times New Roman" w:hAnsi="Times New Roman" w:cs="Times New Roman"/>
          <w:color w:val="000000" w:themeColor="text1"/>
          <w:sz w:val="24"/>
          <w:szCs w:val="24"/>
        </w:rPr>
        <w:t>John Rawls (1921–2002) stands as one of the most influential American philosophers of the 20th century, renowned for revitalizing political philosophy through his seminal work, A Theory of Justice, published in 1971</w:t>
      </w:r>
      <w:r w:rsidR="00D41290" w:rsidRPr="00F76DC8">
        <w:rPr>
          <w:rFonts w:ascii="Times New Roman" w:eastAsia="Times New Roman" w:hAnsi="Times New Roman" w:cs="Times New Roman"/>
          <w:color w:val="000000" w:themeColor="text1"/>
          <w:sz w:val="24"/>
          <w:szCs w:val="24"/>
        </w:rPr>
        <w:t xml:space="preserve"> (</w:t>
      </w:r>
      <w:r w:rsidR="00990489" w:rsidRPr="00F76DC8">
        <w:rPr>
          <w:rFonts w:ascii="Times New Roman" w:hAnsi="Times New Roman" w:cs="Times New Roman"/>
          <w:color w:val="000000" w:themeColor="text1"/>
          <w:sz w:val="24"/>
          <w:szCs w:val="24"/>
          <w:shd w:val="clear" w:color="auto" w:fill="FFFFFF"/>
        </w:rPr>
        <w:t xml:space="preserve">Zipursky, 2023). </w:t>
      </w:r>
      <w:r w:rsidRPr="00F76DC8">
        <w:rPr>
          <w:rFonts w:ascii="Times New Roman" w:eastAsia="Times New Roman" w:hAnsi="Times New Roman" w:cs="Times New Roman"/>
          <w:color w:val="000000" w:themeColor="text1"/>
          <w:sz w:val="24"/>
          <w:szCs w:val="24"/>
        </w:rPr>
        <w:t>His intellectual journey bridged the traditions of analytic philosophy and normative political theory, drawing deeply from a rich lineage of thinkers</w:t>
      </w:r>
      <w:r w:rsidR="00D41290" w:rsidRPr="00F76DC8">
        <w:rPr>
          <w:rFonts w:ascii="Times New Roman" w:eastAsia="Times New Roman" w:hAnsi="Times New Roman" w:cs="Times New Roman"/>
          <w:color w:val="000000" w:themeColor="text1"/>
          <w:sz w:val="24"/>
          <w:szCs w:val="24"/>
        </w:rPr>
        <w:t xml:space="preserve"> (</w:t>
      </w:r>
      <w:r w:rsidR="00990489" w:rsidRPr="00F76DC8">
        <w:rPr>
          <w:rFonts w:ascii="Times New Roman" w:hAnsi="Times New Roman" w:cs="Times New Roman"/>
          <w:color w:val="000000" w:themeColor="text1"/>
          <w:sz w:val="24"/>
          <w:szCs w:val="24"/>
          <w:shd w:val="clear" w:color="auto" w:fill="FFFFFF"/>
        </w:rPr>
        <w:t>DeLue &amp; Dale, 2021). </w:t>
      </w:r>
      <w:r w:rsidRPr="00F76DC8">
        <w:rPr>
          <w:rFonts w:ascii="Times New Roman" w:eastAsia="Times New Roman" w:hAnsi="Times New Roman" w:cs="Times New Roman"/>
          <w:color w:val="000000" w:themeColor="text1"/>
          <w:sz w:val="24"/>
          <w:szCs w:val="24"/>
        </w:rPr>
        <w:t>Rawls was profoundly shaped by Immanuel Kant's emphasis on moral autonomy, rationality, and the inherent dignity of persons as ends in themselves, which informed his commitment to treating individuals as free and equal rather than mere means to collective ends</w:t>
      </w:r>
      <w:r w:rsidR="00D41290" w:rsidRPr="00F76DC8">
        <w:rPr>
          <w:rFonts w:ascii="Times New Roman" w:eastAsia="Times New Roman" w:hAnsi="Times New Roman" w:cs="Times New Roman"/>
          <w:color w:val="000000" w:themeColor="text1"/>
          <w:sz w:val="24"/>
          <w:szCs w:val="24"/>
        </w:rPr>
        <w:t xml:space="preserve"> (</w:t>
      </w:r>
      <w:r w:rsidR="00990489" w:rsidRPr="00F76DC8">
        <w:rPr>
          <w:rFonts w:ascii="Times New Roman" w:hAnsi="Times New Roman" w:cs="Times New Roman"/>
          <w:color w:val="000000" w:themeColor="text1"/>
          <w:sz w:val="24"/>
          <w:szCs w:val="24"/>
          <w:shd w:val="clear" w:color="auto" w:fill="FFFFFF"/>
        </w:rPr>
        <w:t>Lenczewska, 2021).</w:t>
      </w:r>
      <w:r w:rsidRPr="00F76DC8">
        <w:rPr>
          <w:rFonts w:ascii="Times New Roman" w:eastAsia="Times New Roman" w:hAnsi="Times New Roman" w:cs="Times New Roman"/>
          <w:color w:val="000000" w:themeColor="text1"/>
          <w:sz w:val="24"/>
          <w:szCs w:val="24"/>
        </w:rPr>
        <w:t xml:space="preserve"> Similarly, Jean-Jacques Rousseau's ideas on the social contract, general will, and the need for legitimate political authority resonated with Rawls, inspiring his vision of justice emerging from hypothetical agreement among equals</w:t>
      </w:r>
      <w:r w:rsidR="00D41290" w:rsidRPr="00F76DC8">
        <w:rPr>
          <w:rFonts w:ascii="Times New Roman" w:eastAsia="Times New Roman" w:hAnsi="Times New Roman" w:cs="Times New Roman"/>
          <w:color w:val="000000" w:themeColor="text1"/>
          <w:sz w:val="24"/>
          <w:szCs w:val="24"/>
        </w:rPr>
        <w:t xml:space="preserve"> (</w:t>
      </w:r>
      <w:r w:rsidR="00990489" w:rsidRPr="00F76DC8">
        <w:rPr>
          <w:rFonts w:ascii="Times New Roman" w:hAnsi="Times New Roman" w:cs="Times New Roman"/>
          <w:color w:val="000000" w:themeColor="text1"/>
          <w:sz w:val="24"/>
          <w:szCs w:val="24"/>
          <w:shd w:val="clear" w:color="auto" w:fill="FFFFFF"/>
        </w:rPr>
        <w:t>Rousseau, 2022). </w:t>
      </w:r>
      <w:r w:rsidRPr="00F76DC8">
        <w:rPr>
          <w:rFonts w:ascii="Times New Roman" w:eastAsia="Times New Roman" w:hAnsi="Times New Roman" w:cs="Times New Roman"/>
          <w:color w:val="000000" w:themeColor="text1"/>
          <w:sz w:val="24"/>
          <w:szCs w:val="24"/>
        </w:rPr>
        <w:t>At the same time, Rawls engaged critically with utilitarian thinkers like John Stuart Mill, whose focus on maximizing aggregate happiness and utility he found inadequate for protecting individual rights and ensuring fairness across society</w:t>
      </w:r>
      <w:r w:rsidR="00D41290" w:rsidRPr="00F76DC8">
        <w:rPr>
          <w:rFonts w:ascii="Times New Roman" w:eastAsia="Times New Roman" w:hAnsi="Times New Roman" w:cs="Times New Roman"/>
          <w:color w:val="000000" w:themeColor="text1"/>
          <w:sz w:val="24"/>
          <w:szCs w:val="24"/>
        </w:rPr>
        <w:t xml:space="preserve"> (</w:t>
      </w:r>
      <w:r w:rsidR="00990489" w:rsidRPr="00F76DC8">
        <w:rPr>
          <w:rFonts w:ascii="Times New Roman" w:hAnsi="Times New Roman" w:cs="Times New Roman"/>
          <w:color w:val="000000" w:themeColor="text1"/>
          <w:sz w:val="24"/>
          <w:szCs w:val="24"/>
          <w:shd w:val="clear" w:color="auto" w:fill="FFFFFF"/>
        </w:rPr>
        <w:t xml:space="preserve">Raja &amp; Alias, 2024). </w:t>
      </w:r>
      <w:r w:rsidRPr="00F76DC8">
        <w:rPr>
          <w:rFonts w:ascii="Times New Roman" w:eastAsia="Times New Roman" w:hAnsi="Times New Roman" w:cs="Times New Roman"/>
          <w:color w:val="000000" w:themeColor="text1"/>
          <w:sz w:val="24"/>
          <w:szCs w:val="24"/>
        </w:rPr>
        <w:t>Rawls developed his theory in explicit opposition to utilitarianism, which had dominated Anglo-American moral and political thought for centuries through figures such as Jeremy Bentham, Mill, and Henry Sidgwick</w:t>
      </w:r>
      <w:r w:rsidR="00D41290" w:rsidRPr="00F76DC8">
        <w:rPr>
          <w:rFonts w:ascii="Times New Roman" w:eastAsia="Times New Roman" w:hAnsi="Times New Roman" w:cs="Times New Roman"/>
          <w:color w:val="000000" w:themeColor="text1"/>
          <w:sz w:val="24"/>
          <w:szCs w:val="24"/>
        </w:rPr>
        <w:t xml:space="preserve"> (</w:t>
      </w:r>
      <w:r w:rsidR="00990489" w:rsidRPr="00F76DC8">
        <w:rPr>
          <w:rFonts w:ascii="Times New Roman" w:hAnsi="Times New Roman" w:cs="Times New Roman"/>
          <w:color w:val="000000" w:themeColor="text1"/>
          <w:sz w:val="24"/>
          <w:szCs w:val="24"/>
          <w:shd w:val="clear" w:color="auto" w:fill="FFFFFF"/>
        </w:rPr>
        <w:t>Schultz, 2024).</w:t>
      </w:r>
      <w:r w:rsidR="00D41290"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Utilitarianism's core principle—promoting the greatest happiness for the greatest number—allowed, in Rawls's view, for the sacrifice of minority interests or individual liberties if they contributed to overall welfare gains</w:t>
      </w:r>
      <w:r w:rsidR="00D41290" w:rsidRPr="00F76DC8">
        <w:rPr>
          <w:rFonts w:ascii="Times New Roman" w:eastAsia="Times New Roman" w:hAnsi="Times New Roman" w:cs="Times New Roman"/>
          <w:color w:val="000000" w:themeColor="text1"/>
          <w:sz w:val="24"/>
          <w:szCs w:val="24"/>
        </w:rPr>
        <w:t xml:space="preserve"> (</w:t>
      </w:r>
      <w:r w:rsidR="0018041F" w:rsidRPr="00F76DC8">
        <w:rPr>
          <w:rFonts w:ascii="Times New Roman" w:hAnsi="Times New Roman" w:cs="Times New Roman"/>
          <w:color w:val="000000" w:themeColor="text1"/>
          <w:sz w:val="24"/>
          <w:szCs w:val="24"/>
          <w:shd w:val="clear" w:color="auto" w:fill="FFFFFF"/>
        </w:rPr>
        <w:t xml:space="preserve">Lubis &amp; Azhami, 2025). </w:t>
      </w:r>
      <w:r w:rsidRPr="00F76DC8">
        <w:rPr>
          <w:rFonts w:ascii="Times New Roman" w:eastAsia="Times New Roman" w:hAnsi="Times New Roman" w:cs="Times New Roman"/>
          <w:color w:val="000000" w:themeColor="text1"/>
          <w:sz w:val="24"/>
          <w:szCs w:val="24"/>
        </w:rPr>
        <w:t>This approach, he argued, failed to respect the "separateness of persons" and could justify deeply unjust distributions where the well-being of some was subordinated to the majority</w:t>
      </w:r>
      <w:r w:rsidR="00D41290" w:rsidRPr="00F76DC8">
        <w:rPr>
          <w:rFonts w:ascii="Times New Roman" w:eastAsia="Times New Roman" w:hAnsi="Times New Roman" w:cs="Times New Roman"/>
          <w:color w:val="000000" w:themeColor="text1"/>
          <w:sz w:val="24"/>
          <w:szCs w:val="24"/>
        </w:rPr>
        <w:t xml:space="preserve"> (</w:t>
      </w:r>
      <w:r w:rsidR="0018041F" w:rsidRPr="00F76DC8">
        <w:rPr>
          <w:rFonts w:ascii="Times New Roman" w:hAnsi="Times New Roman" w:cs="Times New Roman"/>
          <w:color w:val="000000" w:themeColor="text1"/>
          <w:sz w:val="24"/>
          <w:szCs w:val="24"/>
          <w:shd w:val="clear" w:color="auto" w:fill="FFFFFF"/>
        </w:rPr>
        <w:t>Božac, 2021).</w:t>
      </w:r>
      <w:r w:rsidR="00D41290"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By contrast, Rawls sought a contractualist framework that prioritized fairness, impartiality, and the protection of basic rights and liberties as inviolable, even against claims of greater social utility</w:t>
      </w:r>
      <w:r w:rsidR="00D41290" w:rsidRPr="00F76DC8">
        <w:rPr>
          <w:rFonts w:ascii="Times New Roman" w:eastAsia="Times New Roman" w:hAnsi="Times New Roman" w:cs="Times New Roman"/>
          <w:color w:val="000000" w:themeColor="text1"/>
          <w:sz w:val="24"/>
          <w:szCs w:val="24"/>
        </w:rPr>
        <w:t xml:space="preserve"> (</w:t>
      </w:r>
      <w:r w:rsidR="0018041F" w:rsidRPr="00F76DC8">
        <w:rPr>
          <w:rFonts w:ascii="Times New Roman" w:hAnsi="Times New Roman" w:cs="Times New Roman"/>
          <w:color w:val="000000" w:themeColor="text1"/>
          <w:sz w:val="24"/>
          <w:szCs w:val="24"/>
          <w:shd w:val="clear" w:color="auto" w:fill="FFFFFF"/>
        </w:rPr>
        <w:t>Gökçekuyu, 2024).</w:t>
      </w:r>
      <w:r w:rsidR="00D41290"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His theory thus represented a deliberate revival and modernization of the social contract tradition, updating it to address contemporary concerns about equality and distributive justice in complex, pluralistic societies</w:t>
      </w:r>
      <w:r w:rsidR="00D41290" w:rsidRPr="00F76DC8">
        <w:rPr>
          <w:rFonts w:ascii="Times New Roman" w:eastAsia="Times New Roman" w:hAnsi="Times New Roman" w:cs="Times New Roman"/>
          <w:color w:val="000000" w:themeColor="text1"/>
          <w:sz w:val="24"/>
          <w:szCs w:val="24"/>
        </w:rPr>
        <w:t xml:space="preserve"> (</w:t>
      </w:r>
      <w:r w:rsidR="0018041F" w:rsidRPr="00F76DC8">
        <w:rPr>
          <w:rFonts w:ascii="Times New Roman" w:hAnsi="Times New Roman" w:cs="Times New Roman"/>
          <w:color w:val="000000" w:themeColor="text1"/>
          <w:sz w:val="24"/>
          <w:szCs w:val="24"/>
          <w:shd w:val="clear" w:color="auto" w:fill="FFFFFF"/>
        </w:rPr>
        <w:t xml:space="preserve">Colin-Jaeger, 2025). </w:t>
      </w:r>
    </w:p>
    <w:p w14:paraId="5B96A979" w14:textId="48403353" w:rsidR="00255E07" w:rsidRPr="003B48D9" w:rsidRDefault="00471E60" w:rsidP="00471E60">
      <w:pPr>
        <w:spacing w:before="100" w:beforeAutospacing="1" w:after="100" w:afterAutospacing="1" w:line="240" w:lineRule="auto"/>
        <w:jc w:val="both"/>
        <w:outlineLvl w:val="2"/>
        <w:rPr>
          <w:rFonts w:ascii="Times New Roman" w:hAnsi="Times New Roman" w:cs="Times New Roman"/>
          <w:color w:val="000000" w:themeColor="text1"/>
          <w:sz w:val="24"/>
          <w:szCs w:val="24"/>
          <w:shd w:val="clear" w:color="auto" w:fill="FFFFFF"/>
        </w:rPr>
      </w:pPr>
      <w:r w:rsidRPr="00F76DC8">
        <w:rPr>
          <w:rFonts w:ascii="Times New Roman" w:eastAsia="Times New Roman" w:hAnsi="Times New Roman" w:cs="Times New Roman"/>
          <w:color w:val="000000" w:themeColor="text1"/>
          <w:sz w:val="24"/>
          <w:szCs w:val="24"/>
        </w:rPr>
        <w:t>The publication of A Theory of Justice occurred in a pivotal historical moment, the post-World War II era, marked by intense social and political transformations</w:t>
      </w:r>
      <w:r w:rsidR="00EC5EB5" w:rsidRPr="00F76DC8">
        <w:rPr>
          <w:rFonts w:ascii="Times New Roman" w:eastAsia="Times New Roman" w:hAnsi="Times New Roman" w:cs="Times New Roman"/>
          <w:color w:val="000000" w:themeColor="text1"/>
          <w:sz w:val="24"/>
          <w:szCs w:val="24"/>
        </w:rPr>
        <w:t xml:space="preserve"> (</w:t>
      </w:r>
      <w:r w:rsidR="0018041F" w:rsidRPr="00F76DC8">
        <w:rPr>
          <w:rFonts w:ascii="Times New Roman" w:hAnsi="Times New Roman" w:cs="Times New Roman"/>
          <w:color w:val="000000" w:themeColor="text1"/>
          <w:sz w:val="24"/>
          <w:szCs w:val="24"/>
          <w:shd w:val="clear" w:color="auto" w:fill="FFFFFF"/>
        </w:rPr>
        <w:t>Kamali, 2016).</w:t>
      </w:r>
      <w:r w:rsidR="00EC5EB5"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The aftermath of global conflict had spurred widespread reflection on human rights, democracy, and the role of the state in ensuring welfare and equity</w:t>
      </w:r>
      <w:r w:rsidR="00EC5EB5" w:rsidRPr="00F76DC8">
        <w:rPr>
          <w:rFonts w:ascii="Times New Roman" w:eastAsia="Times New Roman" w:hAnsi="Times New Roman" w:cs="Times New Roman"/>
          <w:color w:val="000000" w:themeColor="text1"/>
          <w:sz w:val="24"/>
          <w:szCs w:val="24"/>
        </w:rPr>
        <w:t xml:space="preserve"> (</w:t>
      </w:r>
      <w:r w:rsidR="0018041F" w:rsidRPr="00F76DC8">
        <w:rPr>
          <w:rFonts w:ascii="Times New Roman" w:hAnsi="Times New Roman" w:cs="Times New Roman"/>
          <w:color w:val="000000" w:themeColor="text1"/>
          <w:sz w:val="24"/>
          <w:szCs w:val="24"/>
          <w:shd w:val="clear" w:color="auto" w:fill="FFFFFF"/>
        </w:rPr>
        <w:t>Sriram</w:t>
      </w:r>
      <w:r w:rsidR="00EC5EB5" w:rsidRPr="00F76DC8">
        <w:rPr>
          <w:rFonts w:ascii="Times New Roman" w:hAnsi="Times New Roman" w:cs="Times New Roman"/>
          <w:color w:val="000000" w:themeColor="text1"/>
          <w:sz w:val="24"/>
          <w:szCs w:val="24"/>
          <w:shd w:val="clear" w:color="auto" w:fill="FFFFFF"/>
        </w:rPr>
        <w:t xml:space="preserve"> </w:t>
      </w:r>
      <w:r w:rsidR="00EC5EB5" w:rsidRPr="00F76DC8">
        <w:rPr>
          <w:rFonts w:ascii="Times New Roman" w:hAnsi="Times New Roman" w:cs="Times New Roman"/>
          <w:i/>
          <w:iCs/>
          <w:color w:val="000000" w:themeColor="text1"/>
          <w:sz w:val="24"/>
          <w:szCs w:val="24"/>
          <w:shd w:val="clear" w:color="auto" w:fill="FFFFFF"/>
        </w:rPr>
        <w:t>et al.,</w:t>
      </w:r>
      <w:r w:rsidR="00EC5EB5" w:rsidRPr="00F76DC8">
        <w:rPr>
          <w:rFonts w:ascii="Times New Roman" w:hAnsi="Times New Roman" w:cs="Times New Roman"/>
          <w:color w:val="000000" w:themeColor="text1"/>
          <w:sz w:val="24"/>
          <w:szCs w:val="24"/>
          <w:shd w:val="clear" w:color="auto" w:fill="FFFFFF"/>
        </w:rPr>
        <w:t xml:space="preserve"> </w:t>
      </w:r>
      <w:r w:rsidR="0018041F" w:rsidRPr="00F76DC8">
        <w:rPr>
          <w:rFonts w:ascii="Times New Roman" w:hAnsi="Times New Roman" w:cs="Times New Roman"/>
          <w:color w:val="000000" w:themeColor="text1"/>
          <w:sz w:val="24"/>
          <w:szCs w:val="24"/>
          <w:shd w:val="clear" w:color="auto" w:fill="FFFFFF"/>
        </w:rPr>
        <w:t>2017).</w:t>
      </w:r>
      <w:r w:rsidR="00EC5EB5"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In the United States and beyond, the civil rights movement of the 1950s and 1960s challenged systemic racial discrimination and inequality, demanding not just formal equality but substantive justice in opportunities and resources</w:t>
      </w:r>
      <w:r w:rsidR="00EC5EB5" w:rsidRPr="00F76DC8">
        <w:rPr>
          <w:rFonts w:ascii="Times New Roman" w:eastAsia="Times New Roman" w:hAnsi="Times New Roman" w:cs="Times New Roman"/>
          <w:color w:val="000000" w:themeColor="text1"/>
          <w:sz w:val="24"/>
          <w:szCs w:val="24"/>
        </w:rPr>
        <w:t xml:space="preserve"> (</w:t>
      </w:r>
      <w:r w:rsidR="0018041F" w:rsidRPr="00F76DC8">
        <w:rPr>
          <w:rFonts w:ascii="Times New Roman" w:hAnsi="Times New Roman" w:cs="Times New Roman"/>
          <w:color w:val="000000" w:themeColor="text1"/>
          <w:sz w:val="24"/>
          <w:szCs w:val="24"/>
          <w:shd w:val="clear" w:color="auto" w:fill="FFFFFF"/>
        </w:rPr>
        <w:t>Bloom, 2019).</w:t>
      </w:r>
      <w:r w:rsidR="00EC5EB5"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Concurrently, debates over expanding welfare states—through policies addressing poverty, education, healthcare, and social security—highlighted tensions between individual freedoms and collective responsibilities</w:t>
      </w:r>
      <w:r w:rsidR="00EC5EB5" w:rsidRPr="00F76DC8">
        <w:rPr>
          <w:rFonts w:ascii="Times New Roman" w:eastAsia="Times New Roman" w:hAnsi="Times New Roman" w:cs="Times New Roman"/>
          <w:color w:val="000000" w:themeColor="text1"/>
          <w:sz w:val="24"/>
          <w:szCs w:val="24"/>
        </w:rPr>
        <w:t xml:space="preserve"> (</w:t>
      </w:r>
      <w:r w:rsidR="0018041F" w:rsidRPr="00F76DC8">
        <w:rPr>
          <w:rFonts w:ascii="Times New Roman" w:hAnsi="Times New Roman" w:cs="Times New Roman"/>
          <w:color w:val="000000" w:themeColor="text1"/>
          <w:sz w:val="24"/>
          <w:szCs w:val="24"/>
          <w:shd w:val="clear" w:color="auto" w:fill="FFFFFF"/>
        </w:rPr>
        <w:t>Greve, 2019).</w:t>
      </w:r>
      <w:r w:rsidR="00EC5EB5"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Rawls's work emerged amid these struggles, offering a philosophical foundation for egalitarian liberalism that could justify redistributive measures while safeguarding personal liberties, thereby providing a moral alternative to both laissez-faire individualism and unchecked majoritarian utilitarianism</w:t>
      </w:r>
      <w:r w:rsidR="00EC5EB5" w:rsidRPr="00F76DC8">
        <w:rPr>
          <w:rFonts w:ascii="Times New Roman" w:eastAsia="Times New Roman" w:hAnsi="Times New Roman" w:cs="Times New Roman"/>
          <w:color w:val="000000" w:themeColor="text1"/>
          <w:sz w:val="24"/>
          <w:szCs w:val="24"/>
        </w:rPr>
        <w:t xml:space="preserve"> (</w:t>
      </w:r>
      <w:r w:rsidR="0018041F" w:rsidRPr="00F76DC8">
        <w:rPr>
          <w:rFonts w:ascii="Times New Roman" w:hAnsi="Times New Roman" w:cs="Times New Roman"/>
          <w:color w:val="000000" w:themeColor="text1"/>
          <w:sz w:val="24"/>
          <w:szCs w:val="24"/>
          <w:shd w:val="clear" w:color="auto" w:fill="FFFFFF"/>
        </w:rPr>
        <w:t>Parrouffe, 2020). </w:t>
      </w:r>
      <w:r w:rsidRPr="00F76DC8">
        <w:rPr>
          <w:rFonts w:ascii="Times New Roman" w:eastAsia="Times New Roman" w:hAnsi="Times New Roman" w:cs="Times New Roman"/>
          <w:color w:val="000000" w:themeColor="text1"/>
          <w:sz w:val="24"/>
          <w:szCs w:val="24"/>
        </w:rPr>
        <w:t>In essence, Rawls's A Theory of Justice aimed to articulate a comprehensive vision of "justice as fairness," one that reconciled liberty and equality through the lens of a hypothetical original position behind a veil of ignorance</w:t>
      </w:r>
      <w:r w:rsidR="00EC5EB5" w:rsidRPr="00F76DC8">
        <w:rPr>
          <w:rFonts w:ascii="Times New Roman" w:eastAsia="Times New Roman" w:hAnsi="Times New Roman" w:cs="Times New Roman"/>
          <w:color w:val="000000" w:themeColor="text1"/>
          <w:sz w:val="24"/>
          <w:szCs w:val="24"/>
        </w:rPr>
        <w:t xml:space="preserve"> (</w:t>
      </w:r>
      <w:r w:rsidR="0018041F" w:rsidRPr="00F76DC8">
        <w:rPr>
          <w:rFonts w:ascii="Times New Roman" w:hAnsi="Times New Roman" w:cs="Times New Roman"/>
          <w:color w:val="000000" w:themeColor="text1"/>
          <w:sz w:val="24"/>
          <w:szCs w:val="24"/>
          <w:shd w:val="clear" w:color="auto" w:fill="FFFFFF"/>
        </w:rPr>
        <w:t>Yadav, 2025).</w:t>
      </w:r>
      <w:r w:rsidR="00EC5EB5"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This thought experiment ensured impartial reasoning, free from biases of personal circumstance, leading to principles that protect the worst-off while preserving fundamental rights</w:t>
      </w:r>
      <w:r w:rsidR="00EC5EB5" w:rsidRPr="00F76DC8">
        <w:rPr>
          <w:rFonts w:ascii="Times New Roman" w:eastAsia="Times New Roman" w:hAnsi="Times New Roman" w:cs="Times New Roman"/>
          <w:color w:val="000000" w:themeColor="text1"/>
          <w:sz w:val="24"/>
          <w:szCs w:val="24"/>
        </w:rPr>
        <w:t xml:space="preserve"> (</w:t>
      </w:r>
      <w:r w:rsidR="0018041F" w:rsidRPr="00F76DC8">
        <w:rPr>
          <w:rFonts w:ascii="Times New Roman" w:hAnsi="Times New Roman" w:cs="Times New Roman"/>
          <w:color w:val="000000" w:themeColor="text1"/>
          <w:sz w:val="24"/>
          <w:szCs w:val="24"/>
          <w:shd w:val="clear" w:color="auto" w:fill="FFFFFF"/>
        </w:rPr>
        <w:t>Jun &amp; Lee, 2025).</w:t>
      </w:r>
      <w:r w:rsidR="00EC5EB5"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 xml:space="preserve">By addressing the perceived shortcomings of utilitarianism and responding to the ethical demands of his time, Rawls </w:t>
      </w:r>
      <w:r w:rsidRPr="00F76DC8">
        <w:rPr>
          <w:rFonts w:ascii="Times New Roman" w:eastAsia="Times New Roman" w:hAnsi="Times New Roman" w:cs="Times New Roman"/>
          <w:color w:val="000000" w:themeColor="text1"/>
          <w:sz w:val="24"/>
          <w:szCs w:val="24"/>
        </w:rPr>
        <w:lastRenderedPageBreak/>
        <w:t>not only reinvigorated normative political theory but also influenced ongoing discussions in law, economics, public policy, and social justice movements worldwide, cementing his legacy as a bridge between classical liberal ideals and modern egalitarian aspirations.</w:t>
      </w:r>
    </w:p>
    <w:p w14:paraId="45C321DC" w14:textId="2A5D6273" w:rsidR="00D13B51" w:rsidRPr="00F76DC8" w:rsidRDefault="00D13B51" w:rsidP="00471E6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t>1.2 Statement of the problem.</w:t>
      </w:r>
    </w:p>
    <w:p w14:paraId="7B4ED4AA" w14:textId="7EB099BF" w:rsidR="008E2DF0" w:rsidRPr="00F76DC8" w:rsidRDefault="008E2DF0" w:rsidP="008E2DF0">
      <w:pPr>
        <w:spacing w:before="100" w:beforeAutospacing="1" w:after="100" w:afterAutospacing="1" w:line="240" w:lineRule="auto"/>
        <w:jc w:val="both"/>
        <w:outlineLvl w:val="2"/>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The study of justice has remained a central concern in political and legal philosophy, especially in societies marked by inequality, exclusion, and contested notions of fairness. In modern democratic states, including developing contexts such as Kenya, questions of how resources, opportunities, and rights should be distributed continue to provoke debate among scholars, policymakers, and citizens. Despite the existence of constitutions, human rights frameworks, and public policies intended to promote equity, persistent disparities in wealth, access to services, and social recognition indicate that the problem of justice has not been fully resolved. This situation raises critical concerns about the adequacy of prevailing theoretical frameworks in guiding fair and inclusive governance. Among the most influential contributions to contemporary political philosophy is the work of John Rawls, particularly his seminal book A Theory of Justice, which articulated justice as fairness through principles such as the original position, the veil of ignorance, equal basic liberties, and the difference principle. While Rawls’ theory has shaped academic discourse and policy thinking globally, it has also attracted significant critique regarding its assumptions about rational individuals, its applicability in non-Western or developing contexts, and its ability to address structural injustices rooted in history, culture, and power dynamics. Consequently, there remains an ongoing debate about the relevance, adaptability, and limitations of Rawls’ framework in contemporary societies characterized by pluralism, inequality, and globalization. The problem this study addresses is the lack of a comprehensive and context-sensitive evaluation of Rawls’ Theory of Justice that integrates its philosophical foundations, core principles, and its continuing relevance to present-day governance and social policy challenges. Existing literature often treats Rawls’ ideas in isolation from real-world policy environments or fails to examine their applicability within diverse socio-political contexts such as those found in African states. Therefore, there is a need to critically analyze Rawls’ theoretical contributions alongside their practical implications in order to determine whether his conception of justice as fairness remains a viable guide for addressing contemporary issues of inequality, rights, and social welfare. This study thus s</w:t>
      </w:r>
      <w:r w:rsidR="002C58C6">
        <w:rPr>
          <w:rFonts w:ascii="Times New Roman" w:eastAsia="Times New Roman" w:hAnsi="Times New Roman" w:cs="Times New Roman"/>
          <w:sz w:val="24"/>
          <w:szCs w:val="24"/>
        </w:rPr>
        <w:t xml:space="preserve">ought </w:t>
      </w:r>
      <w:r w:rsidRPr="00F76DC8">
        <w:rPr>
          <w:rFonts w:ascii="Times New Roman" w:eastAsia="Times New Roman" w:hAnsi="Times New Roman" w:cs="Times New Roman"/>
          <w:sz w:val="24"/>
          <w:szCs w:val="24"/>
        </w:rPr>
        <w:t>to bridge the gap between theory and practice by examining the foundations, principles, and enduring relevance of Rawls’ Theory of Justice in informing equitable and inclusive governance.</w:t>
      </w:r>
    </w:p>
    <w:p w14:paraId="5563A936" w14:textId="3BB0248A" w:rsidR="008E2DF0" w:rsidRPr="00F76DC8" w:rsidRDefault="008E2DF0" w:rsidP="00471E6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t>1.3 Objective of the Study.</w:t>
      </w:r>
    </w:p>
    <w:p w14:paraId="1FD9DB2A" w14:textId="554B1628" w:rsidR="00F76DC8" w:rsidRPr="00255E07" w:rsidRDefault="008E2DF0" w:rsidP="00471E60">
      <w:pPr>
        <w:spacing w:before="100" w:beforeAutospacing="1" w:after="100" w:afterAutospacing="1" w:line="240" w:lineRule="auto"/>
        <w:jc w:val="both"/>
        <w:outlineLvl w:val="2"/>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The main objective of this study was to critically examine John Rawls’ Theory of Justice with a view to understanding its philosophical foundations, core principles, and enduring relevance in contemporary political and social discourse.</w:t>
      </w:r>
    </w:p>
    <w:p w14:paraId="6288D43E" w14:textId="77777777" w:rsidR="003B48D9" w:rsidRDefault="003B48D9" w:rsidP="00471E60">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4932E0B5" w14:textId="77777777" w:rsidR="003B48D9" w:rsidRDefault="003B48D9" w:rsidP="00471E60">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70ABD265" w14:textId="77777777" w:rsidR="003B48D9" w:rsidRDefault="003B48D9" w:rsidP="00471E60">
      <w:pPr>
        <w:spacing w:before="100" w:beforeAutospacing="1" w:after="100" w:afterAutospacing="1" w:line="240" w:lineRule="auto"/>
        <w:jc w:val="both"/>
        <w:outlineLvl w:val="2"/>
        <w:rPr>
          <w:rFonts w:ascii="Times New Roman" w:eastAsia="Times New Roman" w:hAnsi="Times New Roman" w:cs="Times New Roman"/>
          <w:b/>
          <w:bCs/>
          <w:sz w:val="24"/>
          <w:szCs w:val="24"/>
        </w:rPr>
      </w:pPr>
    </w:p>
    <w:p w14:paraId="17D56EFF" w14:textId="0BCA7309" w:rsidR="008E2DF0" w:rsidRPr="00F76DC8" w:rsidRDefault="008E2DF0" w:rsidP="00471E6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lastRenderedPageBreak/>
        <w:t>2.0 Literature Review.</w:t>
      </w:r>
    </w:p>
    <w:p w14:paraId="50D16A40" w14:textId="3D5A1F1A" w:rsidR="00AE0E04" w:rsidRPr="00AE0E04" w:rsidRDefault="008E2DF0" w:rsidP="00471E6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t xml:space="preserve">2.1 </w:t>
      </w:r>
      <w:r w:rsidR="00AE0E04" w:rsidRPr="00AE0E04">
        <w:rPr>
          <w:rFonts w:ascii="Times New Roman" w:eastAsia="Times New Roman" w:hAnsi="Times New Roman" w:cs="Times New Roman"/>
          <w:b/>
          <w:bCs/>
          <w:sz w:val="24"/>
          <w:szCs w:val="24"/>
        </w:rPr>
        <w:t>The Shift from Utilitarianism to Justice as Fairness</w:t>
      </w:r>
    </w:p>
    <w:p w14:paraId="2E7EBD67" w14:textId="6668ECD8" w:rsidR="008935D4" w:rsidRPr="00F76DC8" w:rsidRDefault="00002257" w:rsidP="00002257">
      <w:pPr>
        <w:spacing w:before="100" w:beforeAutospacing="1" w:after="100" w:afterAutospacing="1" w:line="240" w:lineRule="auto"/>
        <w:jc w:val="both"/>
        <w:outlineLvl w:val="2"/>
        <w:rPr>
          <w:rFonts w:ascii="Times New Roman" w:eastAsia="Times New Roman" w:hAnsi="Times New Roman" w:cs="Times New Roman"/>
          <w:color w:val="000000" w:themeColor="text1"/>
          <w:sz w:val="24"/>
          <w:szCs w:val="24"/>
        </w:rPr>
      </w:pPr>
      <w:r w:rsidRPr="00F76DC8">
        <w:rPr>
          <w:rFonts w:ascii="Times New Roman" w:eastAsia="Times New Roman" w:hAnsi="Times New Roman" w:cs="Times New Roman"/>
          <w:color w:val="000000" w:themeColor="text1"/>
          <w:sz w:val="24"/>
          <w:szCs w:val="24"/>
        </w:rPr>
        <w:t>John Rawls, in his seminal work A Theory of Justice, launched a profound critique of utilitarianism, the dominant ethical framework in modern political thought at the time</w:t>
      </w:r>
      <w:r w:rsidR="00CD43AD"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Orji</w:t>
      </w:r>
      <w:r w:rsidR="00CD43AD" w:rsidRPr="00F76DC8">
        <w:rPr>
          <w:rFonts w:ascii="Times New Roman" w:hAnsi="Times New Roman" w:cs="Times New Roman"/>
          <w:color w:val="000000" w:themeColor="text1"/>
          <w:sz w:val="24"/>
          <w:szCs w:val="24"/>
          <w:shd w:val="clear" w:color="auto" w:fill="FFFFFF"/>
        </w:rPr>
        <w:t xml:space="preserve"> et al., </w:t>
      </w:r>
      <w:r w:rsidR="00050B30" w:rsidRPr="00F76DC8">
        <w:rPr>
          <w:rFonts w:ascii="Times New Roman" w:hAnsi="Times New Roman" w:cs="Times New Roman"/>
          <w:color w:val="000000" w:themeColor="text1"/>
          <w:sz w:val="24"/>
          <w:szCs w:val="24"/>
          <w:shd w:val="clear" w:color="auto" w:fill="FFFFFF"/>
        </w:rPr>
        <w:t xml:space="preserve">2025). </w:t>
      </w:r>
      <w:r w:rsidRPr="00F76DC8">
        <w:rPr>
          <w:rFonts w:ascii="Times New Roman" w:eastAsia="Times New Roman" w:hAnsi="Times New Roman" w:cs="Times New Roman"/>
          <w:color w:val="000000" w:themeColor="text1"/>
          <w:sz w:val="24"/>
          <w:szCs w:val="24"/>
        </w:rPr>
        <w:t xml:space="preserve">Utilitarianism, as articulated by thinkers like Jeremy Bentham and John Stuart Mill, evaluates the morality of actions and institutions based on their ability to maximize overall utility or happiness, often summarized as "the greatest good for the greatest number." </w:t>
      </w:r>
      <w:r w:rsidR="00CD43AD" w:rsidRPr="00F76DC8">
        <w:rPr>
          <w:rFonts w:ascii="Times New Roman" w:eastAsia="Times New Roman" w:hAnsi="Times New Roman" w:cs="Times New Roman"/>
          <w:color w:val="000000" w:themeColor="text1"/>
          <w:sz w:val="24"/>
          <w:szCs w:val="24"/>
        </w:rPr>
        <w:t>(</w:t>
      </w:r>
      <w:r w:rsidR="00050B30" w:rsidRPr="00F76DC8">
        <w:rPr>
          <w:rFonts w:ascii="Times New Roman" w:hAnsi="Times New Roman" w:cs="Times New Roman"/>
          <w:color w:val="000000" w:themeColor="text1"/>
          <w:sz w:val="24"/>
          <w:szCs w:val="24"/>
          <w:shd w:val="clear" w:color="auto" w:fill="FFFFFF"/>
        </w:rPr>
        <w:t xml:space="preserve">Bisathu, 2018). </w:t>
      </w:r>
      <w:r w:rsidR="00CD43AD"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Rawls argued that this approach fundamentally fails to respect the inviolability of individuals. It permits the sacrifice of the few for the benefit of the many, treating people merely as means to aggregate welfare rather than as ends in themselves</w:t>
      </w:r>
      <w:r w:rsidR="00CD43AD"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Reidpath, 2025).</w:t>
      </w:r>
      <w:r w:rsidR="00CD43AD"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For instance, utilitarianism could justify severe deprivations or rights violations against minorities if such measures produce greater total happiness, which Rawls saw as incompatible with intuitive notions of fairness and justice</w:t>
      </w:r>
      <w:r w:rsidR="00CD43AD"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Orji</w:t>
      </w:r>
      <w:r w:rsidR="00CD43AD" w:rsidRPr="00F76DC8">
        <w:rPr>
          <w:rFonts w:ascii="Times New Roman" w:hAnsi="Times New Roman" w:cs="Times New Roman"/>
          <w:color w:val="000000" w:themeColor="text1"/>
          <w:sz w:val="24"/>
          <w:szCs w:val="24"/>
          <w:shd w:val="clear" w:color="auto" w:fill="FFFFFF"/>
        </w:rPr>
        <w:t xml:space="preserve"> et al., </w:t>
      </w:r>
      <w:r w:rsidR="00050B30" w:rsidRPr="00F76DC8">
        <w:rPr>
          <w:rFonts w:ascii="Times New Roman" w:hAnsi="Times New Roman" w:cs="Times New Roman"/>
          <w:color w:val="000000" w:themeColor="text1"/>
          <w:sz w:val="24"/>
          <w:szCs w:val="24"/>
          <w:shd w:val="clear" w:color="auto" w:fill="FFFFFF"/>
        </w:rPr>
        <w:t xml:space="preserve">2025). </w:t>
      </w:r>
      <w:r w:rsidRPr="00F76DC8">
        <w:rPr>
          <w:rFonts w:ascii="Times New Roman" w:eastAsia="Times New Roman" w:hAnsi="Times New Roman" w:cs="Times New Roman"/>
          <w:color w:val="000000" w:themeColor="text1"/>
          <w:sz w:val="24"/>
          <w:szCs w:val="24"/>
        </w:rPr>
        <w:t>He contended that utilitarianism does not take seriously the distinction between persons, allowing one individual's interests to be subordinated without adequate protection simply because the net calculation favors the majority</w:t>
      </w:r>
      <w:r w:rsidR="00CD43AD"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 xml:space="preserve">Mill, 2016). </w:t>
      </w:r>
      <w:r w:rsidRPr="00F76DC8">
        <w:rPr>
          <w:rFonts w:ascii="Times New Roman" w:eastAsia="Times New Roman" w:hAnsi="Times New Roman" w:cs="Times New Roman"/>
          <w:color w:val="000000" w:themeColor="text1"/>
          <w:sz w:val="24"/>
          <w:szCs w:val="24"/>
        </w:rPr>
        <w:t>This impersonal aggregation, Rawls believed, undermines the dignity and separateness of individuals, making utilitarianism an inadequate foundation for a just society</w:t>
      </w:r>
      <w:r w:rsidR="00CD43AD" w:rsidRPr="00F76DC8">
        <w:rPr>
          <w:rFonts w:ascii="Times New Roman" w:eastAsia="Times New Roman" w:hAnsi="Times New Roman" w:cs="Times New Roman"/>
          <w:color w:val="000000" w:themeColor="text1"/>
          <w:sz w:val="24"/>
          <w:szCs w:val="24"/>
        </w:rPr>
        <w:t xml:space="preserve"> </w:t>
      </w:r>
      <w:r w:rsidR="008935D4" w:rsidRPr="00F76DC8">
        <w:rPr>
          <w:rFonts w:ascii="Times New Roman" w:eastAsia="Times New Roman" w:hAnsi="Times New Roman" w:cs="Times New Roman"/>
          <w:color w:val="000000" w:themeColor="text1"/>
          <w:sz w:val="24"/>
          <w:szCs w:val="24"/>
        </w:rPr>
        <w:t>(</w:t>
      </w:r>
      <w:r w:rsidR="00050B30" w:rsidRPr="00F76DC8">
        <w:rPr>
          <w:rFonts w:ascii="Times New Roman" w:hAnsi="Times New Roman" w:cs="Times New Roman"/>
          <w:color w:val="000000" w:themeColor="text1"/>
          <w:sz w:val="24"/>
          <w:szCs w:val="24"/>
          <w:shd w:val="clear" w:color="auto" w:fill="FFFFFF"/>
        </w:rPr>
        <w:t xml:space="preserve">Idoko &amp; Okeke, 2025). </w:t>
      </w:r>
      <w:r w:rsidRPr="00F76DC8">
        <w:rPr>
          <w:rFonts w:ascii="Times New Roman" w:eastAsia="Times New Roman" w:hAnsi="Times New Roman" w:cs="Times New Roman"/>
          <w:color w:val="000000" w:themeColor="text1"/>
          <w:sz w:val="24"/>
          <w:szCs w:val="24"/>
        </w:rPr>
        <w:t>In response, Rawls proposed his alternative theory known as "justice as fairness", which elevates justice to the primary virtue of social institutions rather than subordinate it to utility maximization</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Eryılmaz, 2019).</w:t>
      </w:r>
      <w:r w:rsidR="008935D4"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Central to this shift is the idea that a just society must ensure basic rights and liberties are secure for all, and any social or economic inequalities are arranged to benefit the least advantaged members—the famous difference principle</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Nehri, 2024).</w:t>
      </w:r>
      <w:r w:rsidR="008935D4"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Inequalities are permissible only if they improve the position of those at the bottom of the socioeconomic ladder and are attached to positions open to all under fair equality of opportunity</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Platt, 2019).</w:t>
      </w:r>
      <w:r w:rsidRPr="00F76DC8">
        <w:rPr>
          <w:rFonts w:ascii="Times New Roman" w:eastAsia="Times New Roman" w:hAnsi="Times New Roman" w:cs="Times New Roman"/>
          <w:color w:val="000000" w:themeColor="text1"/>
          <w:sz w:val="24"/>
          <w:szCs w:val="24"/>
        </w:rPr>
        <w:t xml:space="preserve"> This approach prioritizes the protection of individual rights and the fair distribution of advantages and burdens, rejecting any system where the few could be routinely sacrificed for aggregate gains</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Armstrong, 2017).</w:t>
      </w:r>
      <w:r w:rsidR="008935D4"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By making justice the first virtue, Rawls aimed to create a framework where social cooperation is based on reciprocity and mutual respect, ensuring that no one is treated as a mere tool for others' benefit</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 xml:space="preserve">Von Platz, 2016). </w:t>
      </w:r>
      <w:r w:rsidRPr="00F76DC8">
        <w:rPr>
          <w:rFonts w:ascii="Times New Roman" w:eastAsia="Times New Roman" w:hAnsi="Times New Roman" w:cs="Times New Roman"/>
          <w:color w:val="000000" w:themeColor="text1"/>
          <w:sz w:val="24"/>
          <w:szCs w:val="24"/>
        </w:rPr>
        <w:t>Justice as fairness thus demands that institutions be designed so that even the worst-off citizens can endorse them as fair, fostering stability and legitimacy in a pluralistic society</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Rosenfeld, 2022).</w:t>
      </w:r>
      <w:r w:rsidR="008935D4" w:rsidRPr="00F76DC8">
        <w:rPr>
          <w:rFonts w:ascii="Times New Roman" w:eastAsia="Times New Roman" w:hAnsi="Times New Roman" w:cs="Times New Roman"/>
          <w:color w:val="000000" w:themeColor="text1"/>
          <w:sz w:val="24"/>
          <w:szCs w:val="24"/>
        </w:rPr>
        <w:t xml:space="preserve"> </w:t>
      </w:r>
    </w:p>
    <w:p w14:paraId="16DBBE29" w14:textId="7767068C" w:rsidR="00002257" w:rsidRPr="00F76DC8" w:rsidRDefault="00002257" w:rsidP="00002257">
      <w:pPr>
        <w:spacing w:before="100" w:beforeAutospacing="1" w:after="100" w:afterAutospacing="1" w:line="240" w:lineRule="auto"/>
        <w:jc w:val="both"/>
        <w:outlineLvl w:val="2"/>
        <w:rPr>
          <w:rFonts w:ascii="Times New Roman" w:eastAsia="Times New Roman" w:hAnsi="Times New Roman" w:cs="Times New Roman"/>
          <w:color w:val="000000" w:themeColor="text1"/>
          <w:sz w:val="24"/>
          <w:szCs w:val="24"/>
        </w:rPr>
      </w:pPr>
      <w:r w:rsidRPr="00F76DC8">
        <w:rPr>
          <w:rFonts w:ascii="Times New Roman" w:eastAsia="Times New Roman" w:hAnsi="Times New Roman" w:cs="Times New Roman"/>
          <w:color w:val="000000" w:themeColor="text1"/>
          <w:sz w:val="24"/>
          <w:szCs w:val="24"/>
        </w:rPr>
        <w:t>The intellectual roots of Rawls's justice as fairness lie in the tradition of social contract theories, particularly those developed by Thomas Hobbes, John Locke, and Jean-Jacques Rousseau</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Hobbes, 1964).</w:t>
      </w:r>
      <w:r w:rsidR="008935D4"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These philosophers imagined hypothetical agreements among rational individuals to escape a state of nature and establish legitimate political authority</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Wolff, 2023).</w:t>
      </w:r>
      <w:r w:rsidR="008935D4"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Hobbes emphasized security through absolute sovereignty, Locke focused on natural rights and limited government to protect life, liberty, and property, while Rousseau stressed the general will and collective freedom through participatory democracy</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 xml:space="preserve">Magar, 2025). </w:t>
      </w:r>
      <w:r w:rsidRPr="00F76DC8">
        <w:rPr>
          <w:rFonts w:ascii="Times New Roman" w:eastAsia="Times New Roman" w:hAnsi="Times New Roman" w:cs="Times New Roman"/>
          <w:color w:val="000000" w:themeColor="text1"/>
          <w:sz w:val="24"/>
          <w:szCs w:val="24"/>
        </w:rPr>
        <w:t>Rawls drew inspiration from this contractualist tradition but transformed it by rejecting any historical or actual contract in favor of a purely hypothetical one</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Eryılmaz, 2019).</w:t>
      </w:r>
      <w:r w:rsidR="008935D4"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He introduced the innovative concept of the original position, a thought experiment where rational agents deliberate behind a veil of ignorance, unaware of their own social status, talents, or conceptions of the good life</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 xml:space="preserve">Schmidt, 2018). </w:t>
      </w:r>
      <w:r w:rsidRPr="00F76DC8">
        <w:rPr>
          <w:rFonts w:ascii="Times New Roman" w:eastAsia="Times New Roman" w:hAnsi="Times New Roman" w:cs="Times New Roman"/>
          <w:color w:val="000000" w:themeColor="text1"/>
          <w:sz w:val="24"/>
          <w:szCs w:val="24"/>
        </w:rPr>
        <w:t xml:space="preserve">This device enforces impartiality, preventing biased choices that favor one's personal circumstances and </w:t>
      </w:r>
      <w:r w:rsidRPr="00F76DC8">
        <w:rPr>
          <w:rFonts w:ascii="Times New Roman" w:eastAsia="Times New Roman" w:hAnsi="Times New Roman" w:cs="Times New Roman"/>
          <w:color w:val="000000" w:themeColor="text1"/>
          <w:sz w:val="24"/>
          <w:szCs w:val="24"/>
        </w:rPr>
        <w:lastRenderedPageBreak/>
        <w:t>ensuring principles chosen would be fair to all</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Sam, 2025).</w:t>
      </w:r>
      <w:r w:rsidR="008935D4"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Rawls's innovation through this impartial hypothetical reasoning marks a significant departure from his predecessors and directly addresses utilitarianism's shortcomings</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 xml:space="preserve">Gökçekuyu, 2024). </w:t>
      </w:r>
      <w:r w:rsidR="008935D4"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Unlike classical contract theorists who sometimes allowed for unequal outcomes or overlooked deep inequalities, Rawls's veil ensures that principles protect the vulnerable and prioritize fairness over mere efficiency or majority happiness</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 xml:space="preserve">Colin-Jaeger, 2025). </w:t>
      </w:r>
      <w:r w:rsidRPr="00F76DC8">
        <w:rPr>
          <w:rFonts w:ascii="Times New Roman" w:eastAsia="Times New Roman" w:hAnsi="Times New Roman" w:cs="Times New Roman"/>
          <w:color w:val="000000" w:themeColor="text1"/>
          <w:sz w:val="24"/>
          <w:szCs w:val="24"/>
        </w:rPr>
        <w:t>The original position leads parties to select principles that guarantee equal basic liberties and inequalities only when they maximally benefit the least advantaged, reflecting a commitment to reciprocity and mutual advantage</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 xml:space="preserve">Barata &amp; Cabrita, 2019). </w:t>
      </w:r>
      <w:r w:rsidRPr="00F76DC8">
        <w:rPr>
          <w:rFonts w:ascii="Times New Roman" w:eastAsia="Times New Roman" w:hAnsi="Times New Roman" w:cs="Times New Roman"/>
          <w:color w:val="000000" w:themeColor="text1"/>
          <w:sz w:val="24"/>
          <w:szCs w:val="24"/>
        </w:rPr>
        <w:t>This method revives social contract thinking in a modern, egalitarian form, offering a more robust defense of individual rights against utilitarian trade-offs while providing a procedural guarantee of fairness in institutional design</w:t>
      </w:r>
      <w:r w:rsidR="008935D4" w:rsidRPr="00F76DC8">
        <w:rPr>
          <w:rFonts w:ascii="Times New Roman" w:eastAsia="Times New Roman" w:hAnsi="Times New Roman" w:cs="Times New Roman"/>
          <w:color w:val="000000" w:themeColor="text1"/>
          <w:sz w:val="24"/>
          <w:szCs w:val="24"/>
        </w:rPr>
        <w:t xml:space="preserve"> (</w:t>
      </w:r>
      <w:r w:rsidR="00050B30" w:rsidRPr="00F76DC8">
        <w:rPr>
          <w:rFonts w:ascii="Times New Roman" w:hAnsi="Times New Roman" w:cs="Times New Roman"/>
          <w:color w:val="000000" w:themeColor="text1"/>
          <w:sz w:val="24"/>
          <w:szCs w:val="24"/>
          <w:shd w:val="clear" w:color="auto" w:fill="FFFFFF"/>
        </w:rPr>
        <w:t>Kelly, 2019).</w:t>
      </w:r>
      <w:r w:rsidR="008935D4"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Rawls not only critiqued the prevailing utilitarian paradigm but also revitalized political philosophy by grounding justice in reasoned impartiality rather than aggregate calculation.</w:t>
      </w:r>
    </w:p>
    <w:p w14:paraId="63CFD600" w14:textId="526635CC" w:rsidR="00AE0E04" w:rsidRPr="00AE0E04" w:rsidRDefault="008E2DF0" w:rsidP="00AE0E0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t xml:space="preserve">2.2 </w:t>
      </w:r>
      <w:r w:rsidR="00AE0E04" w:rsidRPr="00AE0E04">
        <w:rPr>
          <w:rFonts w:ascii="Times New Roman" w:eastAsia="Times New Roman" w:hAnsi="Times New Roman" w:cs="Times New Roman"/>
          <w:b/>
          <w:bCs/>
          <w:sz w:val="24"/>
          <w:szCs w:val="24"/>
        </w:rPr>
        <w:t>The Original Position and the Veil of Ignorance</w:t>
      </w:r>
    </w:p>
    <w:p w14:paraId="4E9E755D" w14:textId="109C1B31" w:rsidR="00940ABB" w:rsidRPr="00F76DC8" w:rsidRDefault="00940ABB" w:rsidP="00940ABB">
      <w:pPr>
        <w:spacing w:before="100" w:beforeAutospacing="1" w:after="100" w:afterAutospacing="1" w:line="240" w:lineRule="auto"/>
        <w:jc w:val="both"/>
        <w:outlineLvl w:val="1"/>
        <w:rPr>
          <w:rFonts w:ascii="Times New Roman" w:eastAsia="Times New Roman" w:hAnsi="Times New Roman" w:cs="Times New Roman"/>
          <w:color w:val="000000" w:themeColor="text1"/>
          <w:sz w:val="24"/>
          <w:szCs w:val="24"/>
        </w:rPr>
      </w:pPr>
      <w:r w:rsidRPr="00F76DC8">
        <w:rPr>
          <w:rFonts w:ascii="Times New Roman" w:eastAsia="Times New Roman" w:hAnsi="Times New Roman" w:cs="Times New Roman"/>
          <w:color w:val="000000" w:themeColor="text1"/>
          <w:sz w:val="24"/>
          <w:szCs w:val="24"/>
        </w:rPr>
        <w:t>In John Rawls' seminal work, "A Theory of Justice," the original position serves as a foundational thought experiment designed to establish fair principles for structuring society</w:t>
      </w:r>
      <w:r w:rsidR="000D0DAF" w:rsidRPr="00F76DC8">
        <w:rPr>
          <w:rFonts w:ascii="Times New Roman" w:eastAsia="Times New Roman" w:hAnsi="Times New Roman" w:cs="Times New Roman"/>
          <w:color w:val="000000" w:themeColor="text1"/>
          <w:sz w:val="24"/>
          <w:szCs w:val="24"/>
        </w:rPr>
        <w:t xml:space="preserve"> (</w:t>
      </w:r>
      <w:r w:rsidR="002F7417" w:rsidRPr="00F76DC8">
        <w:rPr>
          <w:rFonts w:ascii="Times New Roman" w:hAnsi="Times New Roman" w:cs="Times New Roman"/>
          <w:color w:val="000000" w:themeColor="text1"/>
          <w:sz w:val="24"/>
          <w:szCs w:val="24"/>
          <w:shd w:val="clear" w:color="auto" w:fill="FFFFFF"/>
        </w:rPr>
        <w:t>Gališanka, 2019).</w:t>
      </w:r>
      <w:r w:rsidR="000D0DAF"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Imagine a hypothetical assembly where rational individuals come together to determine the basic rules governing social institutions, economic systems, and political frameworks</w:t>
      </w:r>
      <w:r w:rsidR="000D0DAF" w:rsidRPr="00F76DC8">
        <w:rPr>
          <w:rFonts w:ascii="Times New Roman" w:eastAsia="Times New Roman" w:hAnsi="Times New Roman" w:cs="Times New Roman"/>
          <w:color w:val="000000" w:themeColor="text1"/>
          <w:sz w:val="24"/>
          <w:szCs w:val="24"/>
        </w:rPr>
        <w:t xml:space="preserve"> (</w:t>
      </w:r>
      <w:r w:rsidR="002F7417" w:rsidRPr="00F76DC8">
        <w:rPr>
          <w:rFonts w:ascii="Times New Roman" w:hAnsi="Times New Roman" w:cs="Times New Roman"/>
          <w:color w:val="000000" w:themeColor="text1"/>
          <w:sz w:val="24"/>
          <w:szCs w:val="24"/>
          <w:shd w:val="clear" w:color="auto" w:fill="FFFFFF"/>
        </w:rPr>
        <w:t>Ostrom, 2019).</w:t>
      </w:r>
      <w:r w:rsidR="000D0DAF" w:rsidRPr="00F76DC8">
        <w:rPr>
          <w:rFonts w:ascii="Times New Roman" w:hAnsi="Times New Roman" w:cs="Times New Roman"/>
          <w:color w:val="000000" w:themeColor="text1"/>
          <w:sz w:val="24"/>
          <w:szCs w:val="24"/>
          <w:shd w:val="clear" w:color="auto" w:fill="FFFFFF"/>
        </w:rPr>
        <w:t xml:space="preserve"> </w:t>
      </w:r>
      <w:r w:rsidRPr="00F76DC8">
        <w:rPr>
          <w:rFonts w:ascii="Times New Roman" w:eastAsia="Times New Roman" w:hAnsi="Times New Roman" w:cs="Times New Roman"/>
          <w:color w:val="000000" w:themeColor="text1"/>
          <w:sz w:val="24"/>
          <w:szCs w:val="24"/>
        </w:rPr>
        <w:t>Crucially, these agents operate under conditions of strict impartiality: they are unaware of their own personal attributes, such as their socioeconomic status, race, gender, intelligence, or physical abilities</w:t>
      </w:r>
      <w:r w:rsidR="000D0DAF" w:rsidRPr="00F76DC8">
        <w:rPr>
          <w:rFonts w:ascii="Times New Roman" w:eastAsia="Times New Roman" w:hAnsi="Times New Roman" w:cs="Times New Roman"/>
          <w:color w:val="000000" w:themeColor="text1"/>
          <w:sz w:val="24"/>
          <w:szCs w:val="24"/>
        </w:rPr>
        <w:t xml:space="preserve"> (</w:t>
      </w:r>
      <w:r w:rsidR="002F7417" w:rsidRPr="00F76DC8">
        <w:rPr>
          <w:rFonts w:ascii="Times New Roman" w:hAnsi="Times New Roman" w:cs="Times New Roman"/>
          <w:color w:val="000000" w:themeColor="text1"/>
          <w:sz w:val="24"/>
          <w:szCs w:val="24"/>
          <w:shd w:val="clear" w:color="auto" w:fill="FFFFFF"/>
        </w:rPr>
        <w:t xml:space="preserve">Harris &amp; Sen, 2019). </w:t>
      </w:r>
      <w:r w:rsidRPr="00F76DC8">
        <w:rPr>
          <w:rFonts w:ascii="Times New Roman" w:eastAsia="Times New Roman" w:hAnsi="Times New Roman" w:cs="Times New Roman"/>
          <w:color w:val="000000" w:themeColor="text1"/>
          <w:sz w:val="24"/>
          <w:szCs w:val="24"/>
        </w:rPr>
        <w:t>This ignorance prevents them from tailoring principles to favor their own circumstances, ensuring that the resulting agreements are equitable and unbiased</w:t>
      </w:r>
      <w:r w:rsidR="000D0DAF" w:rsidRPr="00F76DC8">
        <w:rPr>
          <w:rFonts w:ascii="Times New Roman" w:eastAsia="Times New Roman" w:hAnsi="Times New Roman" w:cs="Times New Roman"/>
          <w:color w:val="000000" w:themeColor="text1"/>
          <w:sz w:val="24"/>
          <w:szCs w:val="24"/>
        </w:rPr>
        <w:t xml:space="preserve"> (</w:t>
      </w:r>
      <w:r w:rsidR="002F7417" w:rsidRPr="00F76DC8">
        <w:rPr>
          <w:rFonts w:ascii="Times New Roman" w:hAnsi="Times New Roman" w:cs="Times New Roman"/>
          <w:color w:val="000000" w:themeColor="text1"/>
          <w:sz w:val="24"/>
          <w:szCs w:val="24"/>
          <w:shd w:val="clear" w:color="auto" w:fill="FFFFFF"/>
        </w:rPr>
        <w:t xml:space="preserve">Persson, 2022). </w:t>
      </w:r>
      <w:r w:rsidRPr="00F76DC8">
        <w:rPr>
          <w:rFonts w:ascii="Times New Roman" w:eastAsia="Times New Roman" w:hAnsi="Times New Roman" w:cs="Times New Roman"/>
          <w:color w:val="000000" w:themeColor="text1"/>
          <w:sz w:val="24"/>
          <w:szCs w:val="24"/>
        </w:rPr>
        <w:t>Rawls posits that in this state, participants, driven by self-interest but stripped of personal biases, would prioritize justice as fairness</w:t>
      </w:r>
      <w:r w:rsidR="000D0DAF" w:rsidRPr="00F76DC8">
        <w:rPr>
          <w:rFonts w:ascii="Times New Roman" w:eastAsia="Times New Roman" w:hAnsi="Times New Roman" w:cs="Times New Roman"/>
          <w:color w:val="000000" w:themeColor="text1"/>
          <w:sz w:val="24"/>
          <w:szCs w:val="24"/>
        </w:rPr>
        <w:t xml:space="preserve"> (</w:t>
      </w:r>
      <w:r w:rsidR="002F7417" w:rsidRPr="00F76DC8">
        <w:rPr>
          <w:rFonts w:ascii="Times New Roman" w:hAnsi="Times New Roman" w:cs="Times New Roman"/>
          <w:color w:val="000000" w:themeColor="text1"/>
          <w:sz w:val="24"/>
          <w:szCs w:val="24"/>
          <w:shd w:val="clear" w:color="auto" w:fill="FFFFFF"/>
        </w:rPr>
        <w:t xml:space="preserve">Jamnik, 2022). </w:t>
      </w:r>
      <w:r w:rsidRPr="00F76DC8">
        <w:rPr>
          <w:rFonts w:ascii="Times New Roman" w:eastAsia="Times New Roman" w:hAnsi="Times New Roman" w:cs="Times New Roman"/>
          <w:color w:val="000000" w:themeColor="text1"/>
          <w:sz w:val="24"/>
          <w:szCs w:val="24"/>
        </w:rPr>
        <w:t>The original position thus acts as a device for modeling moral reasoning, drawing on contractarian traditions from philosophers like Locke and Kant, but innovating by emphasizing procedural fairness over substantive outcomes</w:t>
      </w:r>
      <w:r w:rsidR="000D0DAF" w:rsidRPr="00F76DC8">
        <w:rPr>
          <w:rFonts w:ascii="Times New Roman" w:eastAsia="Times New Roman" w:hAnsi="Times New Roman" w:cs="Times New Roman"/>
          <w:color w:val="000000" w:themeColor="text1"/>
          <w:sz w:val="24"/>
          <w:szCs w:val="24"/>
        </w:rPr>
        <w:t xml:space="preserve"> (</w:t>
      </w:r>
      <w:r w:rsidR="002F7417" w:rsidRPr="00F76DC8">
        <w:rPr>
          <w:rFonts w:ascii="Times New Roman" w:hAnsi="Times New Roman" w:cs="Times New Roman"/>
          <w:color w:val="000000" w:themeColor="text1"/>
          <w:sz w:val="24"/>
          <w:szCs w:val="24"/>
          <w:shd w:val="clear" w:color="auto" w:fill="FFFFFF"/>
        </w:rPr>
        <w:t xml:space="preserve">Colin-Jaeger, 025). </w:t>
      </w:r>
      <w:r w:rsidR="002C58C6">
        <w:rPr>
          <w:rFonts w:ascii="Times New Roman" w:eastAsia="Times New Roman" w:hAnsi="Times New Roman" w:cs="Times New Roman"/>
          <w:color w:val="000000" w:themeColor="text1"/>
          <w:sz w:val="24"/>
          <w:szCs w:val="24"/>
        </w:rPr>
        <w:t>In</w:t>
      </w:r>
      <w:r w:rsidRPr="00F76DC8">
        <w:rPr>
          <w:rFonts w:ascii="Times New Roman" w:eastAsia="Times New Roman" w:hAnsi="Times New Roman" w:cs="Times New Roman"/>
          <w:color w:val="000000" w:themeColor="text1"/>
          <w:sz w:val="24"/>
          <w:szCs w:val="24"/>
        </w:rPr>
        <w:t xml:space="preserve"> this scenario, Rawls aims to derive principles that any rational person could accept, regardless of their actual position in society, thereby providing a blueprint for just institutions in the real world.</w:t>
      </w:r>
    </w:p>
    <w:p w14:paraId="30095125" w14:textId="4977A77E" w:rsidR="00940ABB" w:rsidRPr="00F76DC8" w:rsidRDefault="008E2DF0" w:rsidP="00940ABB">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F76DC8">
        <w:rPr>
          <w:rFonts w:ascii="Times New Roman" w:eastAsia="Times New Roman" w:hAnsi="Times New Roman" w:cs="Times New Roman"/>
          <w:b/>
          <w:bCs/>
          <w:color w:val="000000" w:themeColor="text1"/>
          <w:sz w:val="24"/>
          <w:szCs w:val="24"/>
        </w:rPr>
        <w:t xml:space="preserve">2.2.1 </w:t>
      </w:r>
      <w:r w:rsidR="00940ABB" w:rsidRPr="00F76DC8">
        <w:rPr>
          <w:rFonts w:ascii="Times New Roman" w:eastAsia="Times New Roman" w:hAnsi="Times New Roman" w:cs="Times New Roman"/>
          <w:b/>
          <w:bCs/>
          <w:color w:val="000000" w:themeColor="text1"/>
          <w:sz w:val="24"/>
          <w:szCs w:val="24"/>
        </w:rPr>
        <w:t>The Role of the Veil of Ignorance</w:t>
      </w:r>
    </w:p>
    <w:p w14:paraId="209153DA" w14:textId="7DEAF0CC" w:rsidR="00255E07" w:rsidRPr="003B48D9" w:rsidRDefault="00940ABB" w:rsidP="00940ABB">
      <w:pPr>
        <w:spacing w:before="100" w:beforeAutospacing="1" w:after="100" w:afterAutospacing="1" w:line="240" w:lineRule="auto"/>
        <w:jc w:val="both"/>
        <w:outlineLvl w:val="1"/>
        <w:rPr>
          <w:rFonts w:ascii="Times New Roman" w:eastAsia="Times New Roman" w:hAnsi="Times New Roman" w:cs="Times New Roman"/>
          <w:color w:val="000000" w:themeColor="text1"/>
          <w:sz w:val="24"/>
          <w:szCs w:val="24"/>
        </w:rPr>
      </w:pPr>
      <w:r w:rsidRPr="00F76DC8">
        <w:rPr>
          <w:rFonts w:ascii="Times New Roman" w:eastAsia="Times New Roman" w:hAnsi="Times New Roman" w:cs="Times New Roman"/>
          <w:color w:val="000000" w:themeColor="text1"/>
          <w:sz w:val="24"/>
          <w:szCs w:val="24"/>
        </w:rPr>
        <w:t>At the heart of the original position lies the "veil of ignorance," a metaphorical barrier that systematically deprives decision-makers of specific knowledge about themselves and their place in society</w:t>
      </w:r>
      <w:r w:rsidR="000D0DAF" w:rsidRPr="00F76DC8">
        <w:rPr>
          <w:rFonts w:ascii="Times New Roman" w:eastAsia="Times New Roman" w:hAnsi="Times New Roman" w:cs="Times New Roman"/>
          <w:color w:val="000000" w:themeColor="text1"/>
          <w:sz w:val="24"/>
          <w:szCs w:val="24"/>
        </w:rPr>
        <w:t xml:space="preserve"> (</w:t>
      </w:r>
      <w:r w:rsidR="002F7417" w:rsidRPr="00F76DC8">
        <w:rPr>
          <w:rFonts w:ascii="Times New Roman" w:hAnsi="Times New Roman" w:cs="Times New Roman"/>
          <w:color w:val="000000" w:themeColor="text1"/>
          <w:sz w:val="24"/>
          <w:szCs w:val="24"/>
          <w:shd w:val="clear" w:color="auto" w:fill="FFFFFF"/>
        </w:rPr>
        <w:t xml:space="preserve">Barber, 2021). </w:t>
      </w:r>
      <w:r w:rsidRPr="00F76DC8">
        <w:rPr>
          <w:rFonts w:ascii="Times New Roman" w:eastAsia="Times New Roman" w:hAnsi="Times New Roman" w:cs="Times New Roman"/>
          <w:color w:val="000000" w:themeColor="text1"/>
          <w:sz w:val="24"/>
          <w:szCs w:val="24"/>
        </w:rPr>
        <w:t>Under this veil, agents know nothing of their wealth, social class, natural talents, religious beliefs, or even their particular conception of what constitutes a good life</w:t>
      </w:r>
      <w:r w:rsidR="000D0DAF" w:rsidRPr="00F76DC8">
        <w:rPr>
          <w:rFonts w:ascii="Times New Roman" w:eastAsia="Times New Roman" w:hAnsi="Times New Roman" w:cs="Times New Roman"/>
          <w:color w:val="000000" w:themeColor="text1"/>
          <w:sz w:val="24"/>
          <w:szCs w:val="24"/>
        </w:rPr>
        <w:t xml:space="preserve"> (</w:t>
      </w:r>
      <w:r w:rsidR="002F7417" w:rsidRPr="00F76DC8">
        <w:rPr>
          <w:rFonts w:ascii="Times New Roman" w:hAnsi="Times New Roman" w:cs="Times New Roman"/>
          <w:color w:val="000000" w:themeColor="text1"/>
          <w:sz w:val="24"/>
          <w:szCs w:val="24"/>
          <w:shd w:val="clear" w:color="auto" w:fill="FFFFFF"/>
        </w:rPr>
        <w:t xml:space="preserve">Baehr, 2019). </w:t>
      </w:r>
      <w:r w:rsidRPr="00F76DC8">
        <w:rPr>
          <w:rFonts w:ascii="Times New Roman" w:eastAsia="Times New Roman" w:hAnsi="Times New Roman" w:cs="Times New Roman"/>
          <w:color w:val="000000" w:themeColor="text1"/>
          <w:sz w:val="24"/>
          <w:szCs w:val="24"/>
        </w:rPr>
        <w:t>Instead, they are equipped only with general knowledge—facts about human psychology, sociology, economics, and the natural sciences—that allow them to make informed but impartial choices</w:t>
      </w:r>
      <w:r w:rsidR="000D0DAF" w:rsidRPr="00F76DC8">
        <w:rPr>
          <w:rFonts w:ascii="Times New Roman" w:eastAsia="Times New Roman" w:hAnsi="Times New Roman" w:cs="Times New Roman"/>
          <w:color w:val="000000" w:themeColor="text1"/>
          <w:sz w:val="24"/>
          <w:szCs w:val="24"/>
        </w:rPr>
        <w:t xml:space="preserve"> (</w:t>
      </w:r>
      <w:r w:rsidR="002F7417" w:rsidRPr="00F76DC8">
        <w:rPr>
          <w:rFonts w:ascii="Times New Roman" w:hAnsi="Times New Roman" w:cs="Times New Roman"/>
          <w:color w:val="000000" w:themeColor="text1"/>
          <w:sz w:val="24"/>
          <w:szCs w:val="24"/>
          <w:shd w:val="clear" w:color="auto" w:fill="FFFFFF"/>
        </w:rPr>
        <w:t xml:space="preserve">Gjorgjioska &amp; Tomicic, 2019). </w:t>
      </w:r>
      <w:r w:rsidRPr="00F76DC8">
        <w:rPr>
          <w:rFonts w:ascii="Times New Roman" w:eastAsia="Times New Roman" w:hAnsi="Times New Roman" w:cs="Times New Roman"/>
          <w:color w:val="000000" w:themeColor="text1"/>
          <w:sz w:val="24"/>
          <w:szCs w:val="24"/>
        </w:rPr>
        <w:t>This setup compels them to design principles that could benefit anyone, as they might end up in any social position once the veil is lifted</w:t>
      </w:r>
      <w:r w:rsidR="000D0DAF" w:rsidRPr="00F76DC8">
        <w:rPr>
          <w:rFonts w:ascii="Times New Roman" w:eastAsia="Times New Roman" w:hAnsi="Times New Roman" w:cs="Times New Roman"/>
          <w:color w:val="000000" w:themeColor="text1"/>
          <w:sz w:val="24"/>
          <w:szCs w:val="24"/>
        </w:rPr>
        <w:t xml:space="preserve"> (</w:t>
      </w:r>
      <w:r w:rsidR="002F7417" w:rsidRPr="00F76DC8">
        <w:rPr>
          <w:rFonts w:ascii="Times New Roman" w:hAnsi="Times New Roman" w:cs="Times New Roman"/>
          <w:color w:val="000000" w:themeColor="text1"/>
          <w:sz w:val="24"/>
          <w:szCs w:val="24"/>
          <w:shd w:val="clear" w:color="auto" w:fill="FFFFFF"/>
        </w:rPr>
        <w:t xml:space="preserve">Baehr, 2019). </w:t>
      </w:r>
      <w:r w:rsidRPr="00F76DC8">
        <w:rPr>
          <w:rFonts w:ascii="Times New Roman" w:eastAsia="Times New Roman" w:hAnsi="Times New Roman" w:cs="Times New Roman"/>
          <w:color w:val="000000" w:themeColor="text1"/>
          <w:sz w:val="24"/>
          <w:szCs w:val="24"/>
        </w:rPr>
        <w:t>Rawls argues that this ignorance fosters true fairness, echoing Kantian ideals of autonomy where individuals are treated as ends in themselves, not as means to others' advantages</w:t>
      </w:r>
      <w:r w:rsidR="000D0DAF" w:rsidRPr="00F76DC8">
        <w:rPr>
          <w:rFonts w:ascii="Times New Roman" w:eastAsia="Times New Roman" w:hAnsi="Times New Roman" w:cs="Times New Roman"/>
          <w:color w:val="000000" w:themeColor="text1"/>
          <w:sz w:val="24"/>
          <w:szCs w:val="24"/>
        </w:rPr>
        <w:t xml:space="preserve"> (</w:t>
      </w:r>
      <w:r w:rsidR="002F7417" w:rsidRPr="00F76DC8">
        <w:rPr>
          <w:rFonts w:ascii="Times New Roman" w:hAnsi="Times New Roman" w:cs="Times New Roman"/>
          <w:color w:val="000000" w:themeColor="text1"/>
          <w:sz w:val="24"/>
          <w:szCs w:val="24"/>
          <w:shd w:val="clear" w:color="auto" w:fill="FFFFFF"/>
        </w:rPr>
        <w:t>Kogelmann, 2019).</w:t>
      </w:r>
      <w:r w:rsidR="000D0DAF" w:rsidRPr="00F76DC8">
        <w:rPr>
          <w:rFonts w:ascii="Times New Roman" w:hAnsi="Times New Roman" w:cs="Times New Roman"/>
          <w:color w:val="000000" w:themeColor="text1"/>
          <w:sz w:val="24"/>
          <w:szCs w:val="24"/>
          <w:shd w:val="clear" w:color="auto" w:fill="FFFFFF"/>
        </w:rPr>
        <w:t xml:space="preserve"> </w:t>
      </w:r>
      <w:r w:rsidRPr="00F76DC8">
        <w:rPr>
          <w:rFonts w:ascii="Times New Roman" w:eastAsia="Times New Roman" w:hAnsi="Times New Roman" w:cs="Times New Roman"/>
          <w:color w:val="000000" w:themeColor="text1"/>
          <w:sz w:val="24"/>
          <w:szCs w:val="24"/>
        </w:rPr>
        <w:t>For instance, without knowing if they are rich or poor, agents would avoid endorsing extreme inequalities that could leave the disadvantaged in destitution</w:t>
      </w:r>
      <w:r w:rsidR="000D0DAF" w:rsidRPr="00F76DC8">
        <w:rPr>
          <w:rFonts w:ascii="Times New Roman" w:eastAsia="Times New Roman" w:hAnsi="Times New Roman" w:cs="Times New Roman"/>
          <w:color w:val="000000" w:themeColor="text1"/>
          <w:sz w:val="24"/>
          <w:szCs w:val="24"/>
        </w:rPr>
        <w:t xml:space="preserve"> (</w:t>
      </w:r>
      <w:r w:rsidR="002F7417" w:rsidRPr="00F76DC8">
        <w:rPr>
          <w:rFonts w:ascii="Times New Roman" w:hAnsi="Times New Roman" w:cs="Times New Roman"/>
          <w:color w:val="000000" w:themeColor="text1"/>
          <w:sz w:val="24"/>
          <w:szCs w:val="24"/>
          <w:shd w:val="clear" w:color="auto" w:fill="FFFFFF"/>
        </w:rPr>
        <w:t>McKeever</w:t>
      </w:r>
      <w:r w:rsidR="000D0DAF" w:rsidRPr="00F76DC8">
        <w:rPr>
          <w:rFonts w:ascii="Times New Roman" w:hAnsi="Times New Roman" w:cs="Times New Roman"/>
          <w:color w:val="000000" w:themeColor="text1"/>
          <w:sz w:val="24"/>
          <w:szCs w:val="24"/>
          <w:shd w:val="clear" w:color="auto" w:fill="FFFFFF"/>
        </w:rPr>
        <w:t xml:space="preserve"> et al., </w:t>
      </w:r>
      <w:r w:rsidR="002F7417" w:rsidRPr="00F76DC8">
        <w:rPr>
          <w:rFonts w:ascii="Times New Roman" w:hAnsi="Times New Roman" w:cs="Times New Roman"/>
          <w:color w:val="000000" w:themeColor="text1"/>
          <w:sz w:val="24"/>
          <w:szCs w:val="24"/>
          <w:shd w:val="clear" w:color="auto" w:fill="FFFFFF"/>
        </w:rPr>
        <w:t xml:space="preserve">2018). </w:t>
      </w:r>
      <w:r w:rsidRPr="00F76DC8">
        <w:rPr>
          <w:rFonts w:ascii="Times New Roman" w:eastAsia="Times New Roman" w:hAnsi="Times New Roman" w:cs="Times New Roman"/>
          <w:color w:val="000000" w:themeColor="text1"/>
          <w:sz w:val="24"/>
          <w:szCs w:val="24"/>
        </w:rPr>
        <w:t xml:space="preserve">The </w:t>
      </w:r>
      <w:r w:rsidRPr="00F76DC8">
        <w:rPr>
          <w:rFonts w:ascii="Times New Roman" w:eastAsia="Times New Roman" w:hAnsi="Times New Roman" w:cs="Times New Roman"/>
          <w:color w:val="000000" w:themeColor="text1"/>
          <w:sz w:val="24"/>
          <w:szCs w:val="24"/>
        </w:rPr>
        <w:lastRenderedPageBreak/>
        <w:t>veil also mitigates the influence of arbitrary factors like luck in the natural lottery of talents or birth, promoting a society where opportunities are distributed based on merit and need rather than fortune</w:t>
      </w:r>
      <w:r w:rsidR="000D0DAF" w:rsidRPr="00F76DC8">
        <w:rPr>
          <w:rFonts w:ascii="Times New Roman" w:eastAsia="Times New Roman" w:hAnsi="Times New Roman" w:cs="Times New Roman"/>
          <w:color w:val="000000" w:themeColor="text1"/>
          <w:sz w:val="24"/>
          <w:szCs w:val="24"/>
        </w:rPr>
        <w:t xml:space="preserve"> (</w:t>
      </w:r>
      <w:r w:rsidR="002F7417" w:rsidRPr="00F76DC8">
        <w:rPr>
          <w:rFonts w:ascii="Times New Roman" w:hAnsi="Times New Roman" w:cs="Times New Roman"/>
          <w:color w:val="000000" w:themeColor="text1"/>
          <w:sz w:val="24"/>
          <w:szCs w:val="24"/>
          <w:shd w:val="clear" w:color="auto" w:fill="FFFFFF"/>
        </w:rPr>
        <w:t xml:space="preserve">Fulton, 2022). </w:t>
      </w:r>
      <w:r w:rsidRPr="00F76DC8">
        <w:rPr>
          <w:rFonts w:ascii="Times New Roman" w:eastAsia="Times New Roman" w:hAnsi="Times New Roman" w:cs="Times New Roman"/>
          <w:color w:val="000000" w:themeColor="text1"/>
          <w:sz w:val="24"/>
          <w:szCs w:val="24"/>
        </w:rPr>
        <w:t>Critics, however, question whether such complete ignorance is realistic or if it overly constrains rational deliberation, but Rawls maintains it as an essential tool for achieving reflective equilibrium in moral philosophy.</w:t>
      </w:r>
    </w:p>
    <w:p w14:paraId="308640FD" w14:textId="28D2EF09" w:rsidR="00940ABB" w:rsidRPr="00F76DC8" w:rsidRDefault="00940ABB" w:rsidP="00940ABB">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t>2.</w:t>
      </w:r>
      <w:r w:rsidR="008E2DF0" w:rsidRPr="00F76DC8">
        <w:rPr>
          <w:rFonts w:ascii="Times New Roman" w:eastAsia="Times New Roman" w:hAnsi="Times New Roman" w:cs="Times New Roman"/>
          <w:b/>
          <w:bCs/>
          <w:sz w:val="24"/>
          <w:szCs w:val="24"/>
        </w:rPr>
        <w:t>2.1</w:t>
      </w:r>
      <w:r w:rsidRPr="00F76DC8">
        <w:rPr>
          <w:rFonts w:ascii="Times New Roman" w:eastAsia="Times New Roman" w:hAnsi="Times New Roman" w:cs="Times New Roman"/>
          <w:b/>
          <w:bCs/>
          <w:sz w:val="24"/>
          <w:szCs w:val="24"/>
        </w:rPr>
        <w:t xml:space="preserve"> Rational Choice </w:t>
      </w:r>
      <w:r w:rsidR="00F836BC" w:rsidRPr="00F76DC8">
        <w:rPr>
          <w:rFonts w:ascii="Times New Roman" w:eastAsia="Times New Roman" w:hAnsi="Times New Roman" w:cs="Times New Roman"/>
          <w:b/>
          <w:bCs/>
          <w:sz w:val="24"/>
          <w:szCs w:val="24"/>
        </w:rPr>
        <w:t>under</w:t>
      </w:r>
      <w:r w:rsidRPr="00F76DC8">
        <w:rPr>
          <w:rFonts w:ascii="Times New Roman" w:eastAsia="Times New Roman" w:hAnsi="Times New Roman" w:cs="Times New Roman"/>
          <w:b/>
          <w:bCs/>
          <w:sz w:val="24"/>
          <w:szCs w:val="24"/>
        </w:rPr>
        <w:t xml:space="preserve"> Uncertainty</w:t>
      </w:r>
    </w:p>
    <w:p w14:paraId="028A9F63" w14:textId="5E9B0649" w:rsidR="00940ABB" w:rsidRPr="00F76DC8" w:rsidRDefault="00940ABB" w:rsidP="00940ABB">
      <w:pPr>
        <w:spacing w:before="100" w:beforeAutospacing="1" w:after="100" w:afterAutospacing="1" w:line="240" w:lineRule="auto"/>
        <w:jc w:val="both"/>
        <w:outlineLvl w:val="1"/>
        <w:rPr>
          <w:rFonts w:ascii="Times New Roman" w:eastAsia="Times New Roman" w:hAnsi="Times New Roman" w:cs="Times New Roman"/>
          <w:color w:val="000000" w:themeColor="text1"/>
          <w:sz w:val="24"/>
          <w:szCs w:val="24"/>
        </w:rPr>
      </w:pPr>
      <w:r w:rsidRPr="00F76DC8">
        <w:rPr>
          <w:rFonts w:ascii="Times New Roman" w:eastAsia="Times New Roman" w:hAnsi="Times New Roman" w:cs="Times New Roman"/>
          <w:color w:val="000000" w:themeColor="text1"/>
          <w:sz w:val="24"/>
          <w:szCs w:val="24"/>
        </w:rPr>
        <w:t>Decision-making in the original position occurs under profound uncertainty, leading agents to adopt a conservative strategy known as maximin—maximizing the minimum possible outcome to safeguard against the worst-case scenarios</w:t>
      </w:r>
      <w:r w:rsidR="000D0DAF" w:rsidRPr="00F76DC8">
        <w:rPr>
          <w:rFonts w:ascii="Times New Roman" w:eastAsia="Times New Roman" w:hAnsi="Times New Roman" w:cs="Times New Roman"/>
          <w:color w:val="000000" w:themeColor="text1"/>
          <w:sz w:val="24"/>
          <w:szCs w:val="24"/>
        </w:rPr>
        <w:t xml:space="preserve"> (</w:t>
      </w:r>
      <w:r w:rsidR="00936250" w:rsidRPr="00F76DC8">
        <w:rPr>
          <w:rFonts w:ascii="Times New Roman" w:hAnsi="Times New Roman" w:cs="Times New Roman"/>
          <w:color w:val="000000" w:themeColor="text1"/>
          <w:sz w:val="24"/>
          <w:szCs w:val="24"/>
          <w:shd w:val="clear" w:color="auto" w:fill="FFFFFF"/>
        </w:rPr>
        <w:t xml:space="preserve">Owen, 2025). </w:t>
      </w:r>
      <w:r w:rsidRPr="00F76DC8">
        <w:rPr>
          <w:rFonts w:ascii="Times New Roman" w:eastAsia="Times New Roman" w:hAnsi="Times New Roman" w:cs="Times New Roman"/>
          <w:color w:val="000000" w:themeColor="text1"/>
          <w:sz w:val="24"/>
          <w:szCs w:val="24"/>
        </w:rPr>
        <w:t>Rather than gambling on high-reward possibilities, participants prioritize the position of the least advantaged, ensuring that even if they end up at the bottom of the social hierarchy, their prospects are as good as possible</w:t>
      </w:r>
      <w:r w:rsidR="000D0DAF" w:rsidRPr="00F76DC8">
        <w:rPr>
          <w:rFonts w:ascii="Times New Roman" w:eastAsia="Times New Roman" w:hAnsi="Times New Roman" w:cs="Times New Roman"/>
          <w:color w:val="000000" w:themeColor="text1"/>
          <w:sz w:val="24"/>
          <w:szCs w:val="24"/>
        </w:rPr>
        <w:t xml:space="preserve"> (</w:t>
      </w:r>
      <w:r w:rsidR="00936250" w:rsidRPr="00F76DC8">
        <w:rPr>
          <w:rFonts w:ascii="Times New Roman" w:hAnsi="Times New Roman" w:cs="Times New Roman"/>
          <w:color w:val="000000" w:themeColor="text1"/>
          <w:sz w:val="24"/>
          <w:szCs w:val="24"/>
          <w:shd w:val="clear" w:color="auto" w:fill="FFFFFF"/>
        </w:rPr>
        <w:t>Perez</w:t>
      </w:r>
      <w:r w:rsidR="000D0DAF" w:rsidRPr="00F76DC8">
        <w:rPr>
          <w:rFonts w:ascii="Times New Roman" w:hAnsi="Times New Roman" w:cs="Times New Roman"/>
          <w:color w:val="000000" w:themeColor="text1"/>
          <w:sz w:val="24"/>
          <w:szCs w:val="24"/>
          <w:shd w:val="clear" w:color="auto" w:fill="FFFFFF"/>
        </w:rPr>
        <w:t xml:space="preserve"> et al., </w:t>
      </w:r>
      <w:r w:rsidR="00936250" w:rsidRPr="00F76DC8">
        <w:rPr>
          <w:rFonts w:ascii="Times New Roman" w:hAnsi="Times New Roman" w:cs="Times New Roman"/>
          <w:color w:val="000000" w:themeColor="text1"/>
          <w:sz w:val="24"/>
          <w:szCs w:val="24"/>
          <w:shd w:val="clear" w:color="auto" w:fill="FFFFFF"/>
        </w:rPr>
        <w:t xml:space="preserve">2025). </w:t>
      </w:r>
      <w:r w:rsidRPr="00F76DC8">
        <w:rPr>
          <w:rFonts w:ascii="Times New Roman" w:eastAsia="Times New Roman" w:hAnsi="Times New Roman" w:cs="Times New Roman"/>
          <w:color w:val="000000" w:themeColor="text1"/>
          <w:sz w:val="24"/>
          <w:szCs w:val="24"/>
        </w:rPr>
        <w:t>This approach stems from risk aversion in the face of ignorance: without probabilistic data on their likely outcomes, agents err on the side of caution, rejecting utilitarian averages that might sacrifice the vulnerable for overall gains</w:t>
      </w:r>
      <w:r w:rsidR="000D0DAF" w:rsidRPr="00F76DC8">
        <w:rPr>
          <w:rFonts w:ascii="Times New Roman" w:eastAsia="Times New Roman" w:hAnsi="Times New Roman" w:cs="Times New Roman"/>
          <w:color w:val="000000" w:themeColor="text1"/>
          <w:sz w:val="24"/>
          <w:szCs w:val="24"/>
        </w:rPr>
        <w:t xml:space="preserve"> (</w:t>
      </w:r>
      <w:r w:rsidR="00936250" w:rsidRPr="00F76DC8">
        <w:rPr>
          <w:rFonts w:ascii="Times New Roman" w:hAnsi="Times New Roman" w:cs="Times New Roman"/>
          <w:color w:val="000000" w:themeColor="text1"/>
          <w:sz w:val="24"/>
          <w:szCs w:val="24"/>
          <w:shd w:val="clear" w:color="auto" w:fill="FFFFFF"/>
        </w:rPr>
        <w:t xml:space="preserve">Buchak, 2017). </w:t>
      </w:r>
      <w:r w:rsidRPr="00F76DC8">
        <w:rPr>
          <w:rFonts w:ascii="Times New Roman" w:eastAsia="Times New Roman" w:hAnsi="Times New Roman" w:cs="Times New Roman"/>
          <w:color w:val="000000" w:themeColor="text1"/>
          <w:sz w:val="24"/>
          <w:szCs w:val="24"/>
        </w:rPr>
        <w:t>Rawls contrasts this with other decision theories, such as expected utility maximization, which might permit greater inequalities if they promise average benefits, but he contends that maximin better aligns with intuitive notions of justice in uncertain environments</w:t>
      </w:r>
      <w:r w:rsidR="000A2BA7" w:rsidRPr="00F76DC8">
        <w:rPr>
          <w:rFonts w:ascii="Times New Roman" w:eastAsia="Times New Roman" w:hAnsi="Times New Roman" w:cs="Times New Roman"/>
          <w:color w:val="000000" w:themeColor="text1"/>
          <w:sz w:val="24"/>
          <w:szCs w:val="24"/>
        </w:rPr>
        <w:t xml:space="preserve"> (</w:t>
      </w:r>
      <w:r w:rsidR="00936250" w:rsidRPr="00F76DC8">
        <w:rPr>
          <w:rFonts w:ascii="Times New Roman" w:hAnsi="Times New Roman" w:cs="Times New Roman"/>
          <w:color w:val="000000" w:themeColor="text1"/>
          <w:sz w:val="24"/>
          <w:szCs w:val="24"/>
          <w:shd w:val="clear" w:color="auto" w:fill="FFFFFF"/>
        </w:rPr>
        <w:t xml:space="preserve">Fleurbaey, 2019). </w:t>
      </w:r>
      <w:r w:rsidRPr="00F76DC8">
        <w:rPr>
          <w:rFonts w:ascii="Times New Roman" w:eastAsia="Times New Roman" w:hAnsi="Times New Roman" w:cs="Times New Roman"/>
          <w:color w:val="000000" w:themeColor="text1"/>
          <w:sz w:val="24"/>
          <w:szCs w:val="24"/>
        </w:rPr>
        <w:t>For example, this strategy underpins Rawls' difference principle, which allows inequalities only if they improve the lot of the worst-off, fostering egalitarian policies like progressive taxation or social safety nets</w:t>
      </w:r>
      <w:r w:rsidR="000A2BA7" w:rsidRPr="00F76DC8">
        <w:rPr>
          <w:rFonts w:ascii="Times New Roman" w:eastAsia="Times New Roman" w:hAnsi="Times New Roman" w:cs="Times New Roman"/>
          <w:color w:val="000000" w:themeColor="text1"/>
          <w:sz w:val="24"/>
          <w:szCs w:val="24"/>
        </w:rPr>
        <w:t xml:space="preserve"> (</w:t>
      </w:r>
      <w:r w:rsidR="00936250" w:rsidRPr="00F76DC8">
        <w:rPr>
          <w:rFonts w:ascii="Times New Roman" w:hAnsi="Times New Roman" w:cs="Times New Roman"/>
          <w:color w:val="000000" w:themeColor="text1"/>
          <w:sz w:val="24"/>
          <w:szCs w:val="24"/>
          <w:shd w:val="clear" w:color="auto" w:fill="FFFFFF"/>
        </w:rPr>
        <w:t xml:space="preserve">Ikomi &amp; Idjakpo, 2025). </w:t>
      </w:r>
      <w:r w:rsidRPr="00F76DC8">
        <w:rPr>
          <w:rFonts w:ascii="Times New Roman" w:eastAsia="Times New Roman" w:hAnsi="Times New Roman" w:cs="Times New Roman"/>
          <w:color w:val="000000" w:themeColor="text1"/>
          <w:sz w:val="24"/>
          <w:szCs w:val="24"/>
        </w:rPr>
        <w:t>The implications of the original position and veil of ignorance extend far beyond theoretical abstraction, offering practical guidance for policy-making in real-world societies marked by inequality and division</w:t>
      </w:r>
      <w:r w:rsidR="000A2BA7" w:rsidRPr="00F76DC8">
        <w:rPr>
          <w:rFonts w:ascii="Times New Roman" w:eastAsia="Times New Roman" w:hAnsi="Times New Roman" w:cs="Times New Roman"/>
          <w:color w:val="000000" w:themeColor="text1"/>
          <w:sz w:val="24"/>
          <w:szCs w:val="24"/>
        </w:rPr>
        <w:t xml:space="preserve"> (</w:t>
      </w:r>
      <w:r w:rsidR="00936250" w:rsidRPr="00F76DC8">
        <w:rPr>
          <w:rFonts w:ascii="Times New Roman" w:hAnsi="Times New Roman" w:cs="Times New Roman"/>
          <w:color w:val="000000" w:themeColor="text1"/>
          <w:sz w:val="24"/>
          <w:szCs w:val="24"/>
          <w:shd w:val="clear" w:color="auto" w:fill="FFFFFF"/>
        </w:rPr>
        <w:t xml:space="preserve">Hitzig, 2020). </w:t>
      </w:r>
      <w:r w:rsidRPr="00F76DC8">
        <w:rPr>
          <w:rFonts w:ascii="Times New Roman" w:eastAsia="Times New Roman" w:hAnsi="Times New Roman" w:cs="Times New Roman"/>
          <w:color w:val="000000" w:themeColor="text1"/>
          <w:sz w:val="24"/>
          <w:szCs w:val="24"/>
        </w:rPr>
        <w:t>In unequal contexts, Rawls' framework encourages reforms that prioritize the marginalized, like universal healthcare or education access, as these would likely be endorsed from behind the veil</w:t>
      </w:r>
      <w:r w:rsidR="000A2BA7" w:rsidRPr="00F76DC8">
        <w:rPr>
          <w:rFonts w:ascii="Times New Roman" w:eastAsia="Times New Roman" w:hAnsi="Times New Roman" w:cs="Times New Roman"/>
          <w:color w:val="000000" w:themeColor="text1"/>
          <w:sz w:val="24"/>
          <w:szCs w:val="24"/>
        </w:rPr>
        <w:t xml:space="preserve"> (</w:t>
      </w:r>
      <w:r w:rsidR="00936250" w:rsidRPr="00F76DC8">
        <w:rPr>
          <w:rFonts w:ascii="Times New Roman" w:hAnsi="Times New Roman" w:cs="Times New Roman"/>
          <w:color w:val="000000" w:themeColor="text1"/>
          <w:sz w:val="24"/>
          <w:szCs w:val="24"/>
          <w:shd w:val="clear" w:color="auto" w:fill="FFFFFF"/>
        </w:rPr>
        <w:t xml:space="preserve">Idoko &amp; Okeke, 2025). </w:t>
      </w:r>
      <w:r w:rsidRPr="00F76DC8">
        <w:rPr>
          <w:rFonts w:ascii="Times New Roman" w:eastAsia="Times New Roman" w:hAnsi="Times New Roman" w:cs="Times New Roman"/>
          <w:color w:val="000000" w:themeColor="text1"/>
          <w:sz w:val="24"/>
          <w:szCs w:val="24"/>
        </w:rPr>
        <w:t>It also critiques laissez-faire capitalism for perpetuating arbitrary advantages, advocating instead for a property-owning democracy or liberal socialism where basic liberties and fair equality of opportunity are secured</w:t>
      </w:r>
      <w:r w:rsidR="000A2BA7" w:rsidRPr="00F76DC8">
        <w:rPr>
          <w:rFonts w:ascii="Times New Roman" w:eastAsia="Times New Roman" w:hAnsi="Times New Roman" w:cs="Times New Roman"/>
          <w:color w:val="000000" w:themeColor="text1"/>
          <w:sz w:val="24"/>
          <w:szCs w:val="24"/>
        </w:rPr>
        <w:t xml:space="preserve"> (</w:t>
      </w:r>
      <w:r w:rsidR="00936250" w:rsidRPr="00F76DC8">
        <w:rPr>
          <w:rFonts w:ascii="Times New Roman" w:hAnsi="Times New Roman" w:cs="Times New Roman"/>
          <w:color w:val="000000" w:themeColor="text1"/>
          <w:sz w:val="24"/>
          <w:szCs w:val="24"/>
          <w:shd w:val="clear" w:color="auto" w:fill="FFFFFF"/>
        </w:rPr>
        <w:t>Kerr, 2017).</w:t>
      </w:r>
      <w:r w:rsidR="000A2BA7" w:rsidRPr="00F76DC8">
        <w:rPr>
          <w:rFonts w:ascii="Times New Roman" w:eastAsia="Times New Roman" w:hAnsi="Times New Roman" w:cs="Times New Roman"/>
          <w:color w:val="000000" w:themeColor="text1"/>
          <w:sz w:val="24"/>
          <w:szCs w:val="24"/>
        </w:rPr>
        <w:t xml:space="preserve"> </w:t>
      </w:r>
      <w:r w:rsidRPr="00F76DC8">
        <w:rPr>
          <w:rFonts w:ascii="Times New Roman" w:eastAsia="Times New Roman" w:hAnsi="Times New Roman" w:cs="Times New Roman"/>
          <w:color w:val="000000" w:themeColor="text1"/>
          <w:sz w:val="24"/>
          <w:szCs w:val="24"/>
        </w:rPr>
        <w:t>While some philosophers, like Robert Nozick, challenge Rawls' redistributive conclusions as infringing on individual rights, others praise its potential to bridge ideological divides by appealing to shared rationality</w:t>
      </w:r>
      <w:r w:rsidR="000A2BA7" w:rsidRPr="00F76DC8">
        <w:rPr>
          <w:rFonts w:ascii="Times New Roman" w:eastAsia="Times New Roman" w:hAnsi="Times New Roman" w:cs="Times New Roman"/>
          <w:color w:val="000000" w:themeColor="text1"/>
          <w:sz w:val="24"/>
          <w:szCs w:val="24"/>
        </w:rPr>
        <w:t xml:space="preserve"> (</w:t>
      </w:r>
      <w:r w:rsidR="00936250" w:rsidRPr="00F76DC8">
        <w:rPr>
          <w:rFonts w:ascii="Times New Roman" w:hAnsi="Times New Roman" w:cs="Times New Roman"/>
          <w:color w:val="000000" w:themeColor="text1"/>
          <w:sz w:val="24"/>
          <w:szCs w:val="24"/>
          <w:shd w:val="clear" w:color="auto" w:fill="FFFFFF"/>
        </w:rPr>
        <w:t>Zhang, 2021).</w:t>
      </w:r>
      <w:r w:rsidR="000A2BA7" w:rsidRPr="00F76DC8">
        <w:rPr>
          <w:rFonts w:ascii="Times New Roman" w:eastAsia="Times New Roman" w:hAnsi="Times New Roman" w:cs="Times New Roman"/>
          <w:color w:val="000000" w:themeColor="text1"/>
          <w:sz w:val="24"/>
          <w:szCs w:val="24"/>
        </w:rPr>
        <w:t xml:space="preserve"> </w:t>
      </w:r>
      <w:r w:rsidR="002C58C6">
        <w:rPr>
          <w:rFonts w:ascii="Times New Roman" w:eastAsia="Times New Roman" w:hAnsi="Times New Roman" w:cs="Times New Roman"/>
          <w:color w:val="000000" w:themeColor="text1"/>
          <w:sz w:val="24"/>
          <w:szCs w:val="24"/>
        </w:rPr>
        <w:t>T</w:t>
      </w:r>
      <w:r w:rsidRPr="00F76DC8">
        <w:rPr>
          <w:rFonts w:ascii="Times New Roman" w:eastAsia="Times New Roman" w:hAnsi="Times New Roman" w:cs="Times New Roman"/>
          <w:color w:val="000000" w:themeColor="text1"/>
          <w:sz w:val="24"/>
          <w:szCs w:val="24"/>
        </w:rPr>
        <w:t xml:space="preserve">his chapter </w:t>
      </w:r>
      <w:r w:rsidR="002C58C6">
        <w:rPr>
          <w:rFonts w:ascii="Times New Roman" w:eastAsia="Times New Roman" w:hAnsi="Times New Roman" w:cs="Times New Roman"/>
          <w:color w:val="000000" w:themeColor="text1"/>
          <w:sz w:val="24"/>
          <w:szCs w:val="24"/>
        </w:rPr>
        <w:t xml:space="preserve">therefore </w:t>
      </w:r>
      <w:r w:rsidRPr="00F76DC8">
        <w:rPr>
          <w:rFonts w:ascii="Times New Roman" w:eastAsia="Times New Roman" w:hAnsi="Times New Roman" w:cs="Times New Roman"/>
          <w:color w:val="000000" w:themeColor="text1"/>
          <w:sz w:val="24"/>
          <w:szCs w:val="24"/>
        </w:rPr>
        <w:t>underscores how the original position transforms abstract justice into actionable principles, inviting ongoing debate on how best to approximate its ideals in an imperfect world.</w:t>
      </w:r>
    </w:p>
    <w:p w14:paraId="54EA4E40" w14:textId="4A2AAB56" w:rsidR="00AE0E04" w:rsidRPr="00AE0E04" w:rsidRDefault="008E2DF0" w:rsidP="00940ABB">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t>2.3</w:t>
      </w:r>
      <w:r w:rsidR="00AE0E04" w:rsidRPr="00AE0E04">
        <w:rPr>
          <w:rFonts w:ascii="Times New Roman" w:eastAsia="Times New Roman" w:hAnsi="Times New Roman" w:cs="Times New Roman"/>
          <w:b/>
          <w:bCs/>
          <w:sz w:val="24"/>
          <w:szCs w:val="24"/>
        </w:rPr>
        <w:t xml:space="preserve"> The Two Principles of Justice</w:t>
      </w:r>
    </w:p>
    <w:p w14:paraId="53A32A45" w14:textId="576BCCD1" w:rsidR="00843B98" w:rsidRPr="00F76DC8" w:rsidRDefault="00940ABB" w:rsidP="00940ABB">
      <w:pPr>
        <w:spacing w:before="100" w:beforeAutospacing="1" w:after="100" w:afterAutospacing="1" w:line="240" w:lineRule="auto"/>
        <w:jc w:val="both"/>
        <w:outlineLvl w:val="1"/>
        <w:rPr>
          <w:rFonts w:ascii="Times New Roman" w:hAnsi="Times New Roman" w:cs="Times New Roman"/>
          <w:color w:val="222222"/>
          <w:sz w:val="24"/>
          <w:szCs w:val="24"/>
          <w:shd w:val="clear" w:color="auto" w:fill="FFFFFF"/>
        </w:rPr>
      </w:pPr>
      <w:r w:rsidRPr="00F76DC8">
        <w:rPr>
          <w:rFonts w:ascii="Times New Roman" w:eastAsia="Times New Roman" w:hAnsi="Times New Roman" w:cs="Times New Roman"/>
          <w:sz w:val="24"/>
          <w:szCs w:val="24"/>
        </w:rPr>
        <w:t>In this pivotal chapter of John Rawls' seminal work, "A Theory of Justice," the philosopher delineates the foundational structure of a just society through what he terms the two principles of justice</w:t>
      </w:r>
      <w:r w:rsidR="00003560" w:rsidRPr="00F76DC8">
        <w:rPr>
          <w:rFonts w:ascii="Times New Roman" w:eastAsia="Times New Roman" w:hAnsi="Times New Roman" w:cs="Times New Roman"/>
          <w:sz w:val="24"/>
          <w:szCs w:val="24"/>
        </w:rPr>
        <w:t xml:space="preserve"> (</w:t>
      </w:r>
      <w:r w:rsidR="00B634D5" w:rsidRPr="00F76DC8">
        <w:rPr>
          <w:rFonts w:ascii="Times New Roman" w:hAnsi="Times New Roman" w:cs="Times New Roman"/>
          <w:color w:val="222222"/>
          <w:sz w:val="24"/>
          <w:szCs w:val="24"/>
          <w:shd w:val="clear" w:color="auto" w:fill="FFFFFF"/>
        </w:rPr>
        <w:t xml:space="preserve">Reidy, 2023). </w:t>
      </w:r>
      <w:r w:rsidRPr="00F76DC8">
        <w:rPr>
          <w:rFonts w:ascii="Times New Roman" w:eastAsia="Times New Roman" w:hAnsi="Times New Roman" w:cs="Times New Roman"/>
          <w:sz w:val="24"/>
          <w:szCs w:val="24"/>
        </w:rPr>
        <w:t>These principles emerge from the hypothetical "original position," where rational individuals, veiled in ignorance of their personal circumstances, would agree upon fair rules to govern social institutions</w:t>
      </w:r>
      <w:r w:rsidR="00003560" w:rsidRPr="00F76DC8">
        <w:rPr>
          <w:rFonts w:ascii="Times New Roman" w:eastAsia="Times New Roman" w:hAnsi="Times New Roman" w:cs="Times New Roman"/>
          <w:sz w:val="24"/>
          <w:szCs w:val="24"/>
        </w:rPr>
        <w:t xml:space="preserve"> (</w:t>
      </w:r>
      <w:r w:rsidR="00B634D5" w:rsidRPr="00F76DC8">
        <w:rPr>
          <w:rFonts w:ascii="Times New Roman" w:hAnsi="Times New Roman" w:cs="Times New Roman"/>
          <w:color w:val="222222"/>
          <w:sz w:val="24"/>
          <w:szCs w:val="24"/>
          <w:shd w:val="clear" w:color="auto" w:fill="FFFFFF"/>
        </w:rPr>
        <w:t xml:space="preserve">Orji, 2023). </w:t>
      </w:r>
      <w:r w:rsidRPr="00F76DC8">
        <w:rPr>
          <w:rFonts w:ascii="Times New Roman" w:eastAsia="Times New Roman" w:hAnsi="Times New Roman" w:cs="Times New Roman"/>
          <w:sz w:val="24"/>
          <w:szCs w:val="24"/>
        </w:rPr>
        <w:t>The first principle prioritizes individual liberties, while the second addresses socioeconomic arrangements, ensuring that any deviations from equality serve the greater good</w:t>
      </w:r>
      <w:r w:rsidR="00003560" w:rsidRPr="00F76DC8">
        <w:rPr>
          <w:rFonts w:ascii="Times New Roman" w:eastAsia="Times New Roman" w:hAnsi="Times New Roman" w:cs="Times New Roman"/>
          <w:sz w:val="24"/>
          <w:szCs w:val="24"/>
        </w:rPr>
        <w:t xml:space="preserve"> (</w:t>
      </w:r>
      <w:r w:rsidR="00B634D5" w:rsidRPr="00F76DC8">
        <w:rPr>
          <w:rFonts w:ascii="Times New Roman" w:hAnsi="Times New Roman" w:cs="Times New Roman"/>
          <w:color w:val="222222"/>
          <w:sz w:val="24"/>
          <w:szCs w:val="24"/>
          <w:shd w:val="clear" w:color="auto" w:fill="FFFFFF"/>
        </w:rPr>
        <w:t xml:space="preserve">Cass, 2021). </w:t>
      </w:r>
      <w:r w:rsidRPr="00F76DC8">
        <w:rPr>
          <w:rFonts w:ascii="Times New Roman" w:eastAsia="Times New Roman" w:hAnsi="Times New Roman" w:cs="Times New Roman"/>
          <w:sz w:val="24"/>
          <w:szCs w:val="24"/>
        </w:rPr>
        <w:t>Rawls argues that these principles are not merely abstract ideals but practical guidelines for reforming real-world societies plagued by inequality and injustice</w:t>
      </w:r>
      <w:r w:rsidR="00003560" w:rsidRPr="00F76DC8">
        <w:rPr>
          <w:rFonts w:ascii="Times New Roman" w:eastAsia="Times New Roman" w:hAnsi="Times New Roman" w:cs="Times New Roman"/>
          <w:sz w:val="24"/>
          <w:szCs w:val="24"/>
        </w:rPr>
        <w:t xml:space="preserve"> (</w:t>
      </w:r>
      <w:r w:rsidR="00B634D5" w:rsidRPr="00F76DC8">
        <w:rPr>
          <w:rFonts w:ascii="Times New Roman" w:hAnsi="Times New Roman" w:cs="Times New Roman"/>
          <w:color w:val="222222"/>
          <w:sz w:val="24"/>
          <w:szCs w:val="24"/>
          <w:shd w:val="clear" w:color="auto" w:fill="FFFFFF"/>
        </w:rPr>
        <w:t>Orji</w:t>
      </w:r>
      <w:r w:rsidR="00003560" w:rsidRPr="00F76DC8">
        <w:rPr>
          <w:rFonts w:ascii="Times New Roman" w:hAnsi="Times New Roman" w:cs="Times New Roman"/>
          <w:color w:val="222222"/>
          <w:sz w:val="24"/>
          <w:szCs w:val="24"/>
          <w:shd w:val="clear" w:color="auto" w:fill="FFFFFF"/>
        </w:rPr>
        <w:t xml:space="preserve"> et al., </w:t>
      </w:r>
      <w:r w:rsidR="00B634D5" w:rsidRPr="00F76DC8">
        <w:rPr>
          <w:rFonts w:ascii="Times New Roman" w:hAnsi="Times New Roman" w:cs="Times New Roman"/>
          <w:color w:val="222222"/>
          <w:sz w:val="24"/>
          <w:szCs w:val="24"/>
          <w:shd w:val="clear" w:color="auto" w:fill="FFFFFF"/>
        </w:rPr>
        <w:t xml:space="preserve">2025). </w:t>
      </w:r>
      <w:r w:rsidRPr="00F76DC8">
        <w:rPr>
          <w:rFonts w:ascii="Times New Roman" w:eastAsia="Times New Roman" w:hAnsi="Times New Roman" w:cs="Times New Roman"/>
          <w:sz w:val="24"/>
          <w:szCs w:val="24"/>
        </w:rPr>
        <w:t xml:space="preserve">By grounding justice in fairness rather than utility or divine right, Rawls challenges traditional philosophical doctrines, such as utilitarianism, which might sacrifice </w:t>
      </w:r>
      <w:r w:rsidRPr="00F76DC8">
        <w:rPr>
          <w:rFonts w:ascii="Times New Roman" w:eastAsia="Times New Roman" w:hAnsi="Times New Roman" w:cs="Times New Roman"/>
          <w:sz w:val="24"/>
          <w:szCs w:val="24"/>
        </w:rPr>
        <w:lastRenderedPageBreak/>
        <w:t>individual rights for aggregate happiness</w:t>
      </w:r>
      <w:r w:rsidR="00003560" w:rsidRPr="00F76DC8">
        <w:rPr>
          <w:rFonts w:ascii="Times New Roman" w:eastAsia="Times New Roman" w:hAnsi="Times New Roman" w:cs="Times New Roman"/>
          <w:sz w:val="24"/>
          <w:szCs w:val="24"/>
        </w:rPr>
        <w:t xml:space="preserve"> (</w:t>
      </w:r>
      <w:r w:rsidR="00B634D5" w:rsidRPr="00F76DC8">
        <w:rPr>
          <w:rFonts w:ascii="Times New Roman" w:hAnsi="Times New Roman" w:cs="Times New Roman"/>
          <w:color w:val="222222"/>
          <w:sz w:val="24"/>
          <w:szCs w:val="24"/>
          <w:shd w:val="clear" w:color="auto" w:fill="FFFFFF"/>
        </w:rPr>
        <w:t xml:space="preserve">Scanlon, 2017). </w:t>
      </w:r>
      <w:r w:rsidRPr="00F76DC8">
        <w:rPr>
          <w:rFonts w:ascii="Times New Roman" w:eastAsia="Times New Roman" w:hAnsi="Times New Roman" w:cs="Times New Roman"/>
          <w:sz w:val="24"/>
          <w:szCs w:val="24"/>
        </w:rPr>
        <w:t>This chapter builds upon the earlier discussions of the original position and the veil of ignorance, illustrating how these concepts translate into concrete societal norms</w:t>
      </w:r>
      <w:r w:rsidR="00822D12" w:rsidRPr="00F76DC8">
        <w:rPr>
          <w:rFonts w:ascii="Times New Roman" w:eastAsia="Times New Roman" w:hAnsi="Times New Roman" w:cs="Times New Roman"/>
          <w:sz w:val="24"/>
          <w:szCs w:val="24"/>
        </w:rPr>
        <w:t xml:space="preserve"> (</w:t>
      </w:r>
      <w:r w:rsidR="00B634D5" w:rsidRPr="00F76DC8">
        <w:rPr>
          <w:rFonts w:ascii="Times New Roman" w:hAnsi="Times New Roman" w:cs="Times New Roman"/>
          <w:color w:val="222222"/>
          <w:sz w:val="24"/>
          <w:szCs w:val="24"/>
          <w:shd w:val="clear" w:color="auto" w:fill="FFFFFF"/>
        </w:rPr>
        <w:t xml:space="preserve">Persson, 2022). </w:t>
      </w:r>
      <w:r w:rsidRPr="00F76DC8">
        <w:rPr>
          <w:rFonts w:ascii="Times New Roman" w:eastAsia="Times New Roman" w:hAnsi="Times New Roman" w:cs="Times New Roman"/>
          <w:sz w:val="24"/>
          <w:szCs w:val="24"/>
        </w:rPr>
        <w:t>Through meticulous reasoning, Rawls demonstrates that justice as fairness can mitigate the arbitrary distributions of natural talents and social fortunes, fostering a cooperative venture where all members benefit</w:t>
      </w:r>
      <w:r w:rsidR="00822D12" w:rsidRPr="00F76DC8">
        <w:rPr>
          <w:rFonts w:ascii="Times New Roman" w:eastAsia="Times New Roman" w:hAnsi="Times New Roman" w:cs="Times New Roman"/>
          <w:sz w:val="24"/>
          <w:szCs w:val="24"/>
        </w:rPr>
        <w:t xml:space="preserve"> (</w:t>
      </w:r>
      <w:r w:rsidR="00B634D5" w:rsidRPr="00F76DC8">
        <w:rPr>
          <w:rFonts w:ascii="Times New Roman" w:hAnsi="Times New Roman" w:cs="Times New Roman"/>
          <w:color w:val="222222"/>
          <w:sz w:val="24"/>
          <w:szCs w:val="24"/>
          <w:shd w:val="clear" w:color="auto" w:fill="FFFFFF"/>
        </w:rPr>
        <w:t>Heath, 2022).</w:t>
      </w:r>
      <w:r w:rsidR="00822D12" w:rsidRPr="00F76DC8">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The principles are designed to be applied in sequence, with built-in priorities to prevent compromises that could undermine core human dignities</w:t>
      </w:r>
      <w:r w:rsidR="00822D12" w:rsidRPr="00F76DC8">
        <w:rPr>
          <w:rFonts w:ascii="Times New Roman" w:eastAsia="Times New Roman" w:hAnsi="Times New Roman" w:cs="Times New Roman"/>
          <w:sz w:val="24"/>
          <w:szCs w:val="24"/>
        </w:rPr>
        <w:t xml:space="preserve"> (</w:t>
      </w:r>
      <w:r w:rsidR="00B634D5" w:rsidRPr="00F76DC8">
        <w:rPr>
          <w:rFonts w:ascii="Times New Roman" w:hAnsi="Times New Roman" w:cs="Times New Roman"/>
          <w:color w:val="222222"/>
          <w:sz w:val="24"/>
          <w:szCs w:val="24"/>
          <w:shd w:val="clear" w:color="auto" w:fill="FFFFFF"/>
        </w:rPr>
        <w:t xml:space="preserve">Gelaye, 2021). </w:t>
      </w:r>
      <w:r w:rsidRPr="00F76DC8">
        <w:rPr>
          <w:rFonts w:ascii="Times New Roman" w:eastAsia="Times New Roman" w:hAnsi="Times New Roman" w:cs="Times New Roman"/>
          <w:sz w:val="24"/>
          <w:szCs w:val="24"/>
        </w:rPr>
        <w:t>Ultimately, this framework invites readers to envision a society where liberty and equality are harmoniously balanced, addressing not only domestic policies but also global ethical concerns in an interconnected world</w:t>
      </w:r>
      <w:r w:rsidR="00822D12" w:rsidRPr="00F76DC8">
        <w:rPr>
          <w:rFonts w:ascii="Times New Roman" w:eastAsia="Times New Roman" w:hAnsi="Times New Roman" w:cs="Times New Roman"/>
          <w:sz w:val="24"/>
          <w:szCs w:val="24"/>
        </w:rPr>
        <w:t xml:space="preserve"> (</w:t>
      </w:r>
      <w:r w:rsidR="00B634D5" w:rsidRPr="00F76DC8">
        <w:rPr>
          <w:rFonts w:ascii="Times New Roman" w:hAnsi="Times New Roman" w:cs="Times New Roman"/>
          <w:color w:val="222222"/>
          <w:sz w:val="24"/>
          <w:szCs w:val="24"/>
          <w:shd w:val="clear" w:color="auto" w:fill="FFFFFF"/>
        </w:rPr>
        <w:t>Das</w:t>
      </w:r>
      <w:r w:rsidR="00822D12" w:rsidRPr="00F76DC8">
        <w:rPr>
          <w:rFonts w:ascii="Times New Roman" w:hAnsi="Times New Roman" w:cs="Times New Roman"/>
          <w:color w:val="222222"/>
          <w:sz w:val="24"/>
          <w:szCs w:val="24"/>
          <w:shd w:val="clear" w:color="auto" w:fill="FFFFFF"/>
        </w:rPr>
        <w:t xml:space="preserve"> </w:t>
      </w:r>
      <w:r w:rsidR="00822D12" w:rsidRPr="00F76DC8">
        <w:rPr>
          <w:rFonts w:ascii="Times New Roman" w:hAnsi="Times New Roman" w:cs="Times New Roman"/>
          <w:i/>
          <w:iCs/>
          <w:color w:val="222222"/>
          <w:sz w:val="24"/>
          <w:szCs w:val="24"/>
          <w:shd w:val="clear" w:color="auto" w:fill="FFFFFF"/>
        </w:rPr>
        <w:t>et al.,</w:t>
      </w:r>
      <w:r w:rsidR="00822D12" w:rsidRPr="00F76DC8">
        <w:rPr>
          <w:rFonts w:ascii="Times New Roman" w:hAnsi="Times New Roman" w:cs="Times New Roman"/>
          <w:color w:val="222222"/>
          <w:sz w:val="24"/>
          <w:szCs w:val="24"/>
          <w:shd w:val="clear" w:color="auto" w:fill="FFFFFF"/>
        </w:rPr>
        <w:t xml:space="preserve"> </w:t>
      </w:r>
      <w:r w:rsidR="00B634D5" w:rsidRPr="00F76DC8">
        <w:rPr>
          <w:rFonts w:ascii="Times New Roman" w:hAnsi="Times New Roman" w:cs="Times New Roman"/>
          <w:color w:val="222222"/>
          <w:sz w:val="24"/>
          <w:szCs w:val="24"/>
          <w:shd w:val="clear" w:color="auto" w:fill="FFFFFF"/>
        </w:rPr>
        <w:t xml:space="preserve">2024). </w:t>
      </w:r>
      <w:r w:rsidR="00F836BC">
        <w:rPr>
          <w:rFonts w:ascii="Times New Roman" w:hAnsi="Times New Roman" w:cs="Times New Roman"/>
          <w:color w:val="222222"/>
          <w:sz w:val="24"/>
          <w:szCs w:val="24"/>
          <w:shd w:val="clear" w:color="auto" w:fill="FFFFFF"/>
        </w:rPr>
        <w:t xml:space="preserve"> </w:t>
      </w:r>
      <w:r w:rsidRPr="00F76DC8">
        <w:rPr>
          <w:rFonts w:ascii="Times New Roman" w:eastAsia="Times New Roman" w:hAnsi="Times New Roman" w:cs="Times New Roman"/>
          <w:sz w:val="24"/>
          <w:szCs w:val="24"/>
        </w:rPr>
        <w:t>The first principle, which Rawls deems paramount, asserts that each person is entitled to an equal claim on the most extensive scheme of basic liberties that can be extended compatibly to everyone else</w:t>
      </w:r>
      <w:r w:rsidR="00822D12" w:rsidRPr="00F76DC8">
        <w:rPr>
          <w:rFonts w:ascii="Times New Roman" w:eastAsia="Times New Roman" w:hAnsi="Times New Roman" w:cs="Times New Roman"/>
          <w:sz w:val="24"/>
          <w:szCs w:val="24"/>
        </w:rPr>
        <w:t xml:space="preserve"> (</w:t>
      </w:r>
      <w:r w:rsidR="00B634D5" w:rsidRPr="00F76DC8">
        <w:rPr>
          <w:rFonts w:ascii="Times New Roman" w:hAnsi="Times New Roman" w:cs="Times New Roman"/>
          <w:color w:val="222222"/>
          <w:sz w:val="24"/>
          <w:szCs w:val="24"/>
          <w:shd w:val="clear" w:color="auto" w:fill="FFFFFF"/>
        </w:rPr>
        <w:t>Guyer,</w:t>
      </w:r>
      <w:r w:rsidR="00822D12" w:rsidRPr="00F76DC8">
        <w:rPr>
          <w:rFonts w:ascii="Times New Roman" w:hAnsi="Times New Roman" w:cs="Times New Roman"/>
          <w:color w:val="222222"/>
          <w:sz w:val="24"/>
          <w:szCs w:val="24"/>
          <w:shd w:val="clear" w:color="auto" w:fill="FFFFFF"/>
        </w:rPr>
        <w:t xml:space="preserve"> </w:t>
      </w:r>
      <w:r w:rsidR="00B634D5" w:rsidRPr="00F76DC8">
        <w:rPr>
          <w:rFonts w:ascii="Times New Roman" w:hAnsi="Times New Roman" w:cs="Times New Roman"/>
          <w:color w:val="222222"/>
          <w:sz w:val="24"/>
          <w:szCs w:val="24"/>
          <w:shd w:val="clear" w:color="auto" w:fill="FFFFFF"/>
        </w:rPr>
        <w:t xml:space="preserve">2018). </w:t>
      </w:r>
      <w:r w:rsidRPr="00F76DC8">
        <w:rPr>
          <w:rFonts w:ascii="Times New Roman" w:eastAsia="Times New Roman" w:hAnsi="Times New Roman" w:cs="Times New Roman"/>
          <w:sz w:val="24"/>
          <w:szCs w:val="24"/>
        </w:rPr>
        <w:t>This encompasses a broad array of freedoms essential for human flourishing, including but not limited to freedom of speech and expression, which allows for open discourse and critique of authority</w:t>
      </w:r>
      <w:r w:rsidR="00822D12" w:rsidRPr="00F76DC8">
        <w:rPr>
          <w:rFonts w:ascii="Times New Roman" w:eastAsia="Times New Roman" w:hAnsi="Times New Roman" w:cs="Times New Roman"/>
          <w:sz w:val="24"/>
          <w:szCs w:val="24"/>
        </w:rPr>
        <w:t xml:space="preserve"> (</w:t>
      </w:r>
      <w:r w:rsidR="00B634D5" w:rsidRPr="00F76DC8">
        <w:rPr>
          <w:rFonts w:ascii="Times New Roman" w:hAnsi="Times New Roman" w:cs="Times New Roman"/>
          <w:color w:val="222222"/>
          <w:sz w:val="24"/>
          <w:szCs w:val="24"/>
          <w:shd w:val="clear" w:color="auto" w:fill="FFFFFF"/>
        </w:rPr>
        <w:t>Knox, 2022).</w:t>
      </w:r>
      <w:r w:rsidR="00822D12" w:rsidRPr="00F76DC8">
        <w:rPr>
          <w:rFonts w:ascii="Times New Roman" w:eastAsia="Times New Roman" w:hAnsi="Times New Roman" w:cs="Times New Roman"/>
          <w:sz w:val="24"/>
          <w:szCs w:val="24"/>
        </w:rPr>
        <w:t xml:space="preserve"> </w:t>
      </w:r>
      <w:r w:rsidR="003E2018" w:rsidRPr="00F76DC8">
        <w:rPr>
          <w:rFonts w:ascii="Times New Roman" w:eastAsia="Times New Roman" w:hAnsi="Times New Roman" w:cs="Times New Roman"/>
          <w:sz w:val="24"/>
          <w:szCs w:val="24"/>
        </w:rPr>
        <w:t xml:space="preserve">The </w:t>
      </w:r>
      <w:r w:rsidRPr="00F76DC8">
        <w:rPr>
          <w:rFonts w:ascii="Times New Roman" w:eastAsia="Times New Roman" w:hAnsi="Times New Roman" w:cs="Times New Roman"/>
          <w:sz w:val="24"/>
          <w:szCs w:val="24"/>
        </w:rPr>
        <w:t>freedom of assembly, enabl</w:t>
      </w:r>
      <w:r w:rsidR="003E2018" w:rsidRPr="00F76DC8">
        <w:rPr>
          <w:rFonts w:ascii="Times New Roman" w:eastAsia="Times New Roman" w:hAnsi="Times New Roman" w:cs="Times New Roman"/>
          <w:sz w:val="24"/>
          <w:szCs w:val="24"/>
        </w:rPr>
        <w:t>es</w:t>
      </w:r>
      <w:r w:rsidRPr="00F76DC8">
        <w:rPr>
          <w:rFonts w:ascii="Times New Roman" w:eastAsia="Times New Roman" w:hAnsi="Times New Roman" w:cs="Times New Roman"/>
          <w:sz w:val="24"/>
          <w:szCs w:val="24"/>
        </w:rPr>
        <w:t xml:space="preserve"> collective action and protest; freedom of conscience and thought, protecting religious and philosophical beliefs; and the rights to vote and participate in political processes, ensuring democratic governance</w:t>
      </w:r>
      <w:r w:rsidR="00822D12" w:rsidRPr="00F76DC8">
        <w:rPr>
          <w:rFonts w:ascii="Times New Roman" w:eastAsia="Times New Roman" w:hAnsi="Times New Roman" w:cs="Times New Roman"/>
          <w:sz w:val="24"/>
          <w:szCs w:val="24"/>
        </w:rPr>
        <w:t xml:space="preserve"> (</w:t>
      </w:r>
      <w:r w:rsidR="003E2018" w:rsidRPr="00F76DC8">
        <w:rPr>
          <w:rFonts w:ascii="Times New Roman" w:hAnsi="Times New Roman" w:cs="Times New Roman"/>
          <w:color w:val="222222"/>
          <w:sz w:val="24"/>
          <w:szCs w:val="24"/>
          <w:shd w:val="clear" w:color="auto" w:fill="FFFFFF"/>
        </w:rPr>
        <w:t>Weber, 2024).</w:t>
      </w:r>
      <w:r w:rsidR="00822D12" w:rsidRPr="00F76DC8">
        <w:rPr>
          <w:rFonts w:ascii="Times New Roman" w:hAnsi="Times New Roman" w:cs="Times New Roman"/>
          <w:color w:val="222222"/>
          <w:sz w:val="24"/>
          <w:szCs w:val="24"/>
          <w:shd w:val="clear" w:color="auto" w:fill="FFFFFF"/>
        </w:rPr>
        <w:t xml:space="preserve"> </w:t>
      </w:r>
      <w:r w:rsidRPr="00F76DC8">
        <w:rPr>
          <w:rFonts w:ascii="Times New Roman" w:eastAsia="Times New Roman" w:hAnsi="Times New Roman" w:cs="Times New Roman"/>
          <w:sz w:val="24"/>
          <w:szCs w:val="24"/>
        </w:rPr>
        <w:t>Rawls emphasizes that these liberties are not absolute but must be regulated to prevent one person's exercise from infringing upon another's, such as through laws against hate speech that incites violence</w:t>
      </w:r>
      <w:r w:rsidR="00822D12" w:rsidRPr="00F76DC8">
        <w:rPr>
          <w:rFonts w:ascii="Times New Roman" w:eastAsia="Times New Roman" w:hAnsi="Times New Roman" w:cs="Times New Roman"/>
          <w:sz w:val="24"/>
          <w:szCs w:val="24"/>
        </w:rPr>
        <w:t xml:space="preserve"> (</w:t>
      </w:r>
      <w:r w:rsidR="003E2018" w:rsidRPr="00F76DC8">
        <w:rPr>
          <w:rFonts w:ascii="Times New Roman" w:hAnsi="Times New Roman" w:cs="Times New Roman"/>
          <w:color w:val="222222"/>
          <w:sz w:val="24"/>
          <w:szCs w:val="24"/>
          <w:shd w:val="clear" w:color="auto" w:fill="FFFFFF"/>
        </w:rPr>
        <w:t xml:space="preserve">Demaske, 2019). </w:t>
      </w:r>
      <w:r w:rsidRPr="00F76DC8">
        <w:rPr>
          <w:rFonts w:ascii="Times New Roman" w:eastAsia="Times New Roman" w:hAnsi="Times New Roman" w:cs="Times New Roman"/>
          <w:sz w:val="24"/>
          <w:szCs w:val="24"/>
        </w:rPr>
        <w:t>Crucially, this principle holds lexical priority over the second, meaning that no amount of economic or social advantage can justify curtailing these fundamental rights—a direct rebuke to historical atrocities where liberties were traded for purported stability or prosperity</w:t>
      </w:r>
      <w:r w:rsidR="00822D12" w:rsidRPr="00F76DC8">
        <w:rPr>
          <w:rFonts w:ascii="Times New Roman" w:eastAsia="Times New Roman" w:hAnsi="Times New Roman" w:cs="Times New Roman"/>
          <w:sz w:val="24"/>
          <w:szCs w:val="24"/>
        </w:rPr>
        <w:t xml:space="preserve"> (</w:t>
      </w:r>
      <w:r w:rsidR="003E2018" w:rsidRPr="00F76DC8">
        <w:rPr>
          <w:rFonts w:ascii="Times New Roman" w:hAnsi="Times New Roman" w:cs="Times New Roman"/>
          <w:color w:val="222222"/>
          <w:sz w:val="24"/>
          <w:szCs w:val="24"/>
          <w:shd w:val="clear" w:color="auto" w:fill="FFFFFF"/>
        </w:rPr>
        <w:t>Earnshaw, 2019).</w:t>
      </w:r>
      <w:r w:rsidR="00822D12" w:rsidRPr="00F76DC8">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For instance, Rawls invokes examples like the abolition of slavery in the United States or the dismantling of racial segregation, arguing that such reforms were imperative under the first principle, as they restored equal liberties that had been unjustly denied</w:t>
      </w:r>
      <w:r w:rsidR="00822D12" w:rsidRPr="00F76DC8">
        <w:rPr>
          <w:rFonts w:ascii="Times New Roman" w:eastAsia="Times New Roman" w:hAnsi="Times New Roman" w:cs="Times New Roman"/>
          <w:sz w:val="24"/>
          <w:szCs w:val="24"/>
        </w:rPr>
        <w:t xml:space="preserve"> </w:t>
      </w:r>
      <w:r w:rsidR="00822D12" w:rsidRPr="00F76DC8">
        <w:rPr>
          <w:rFonts w:ascii="Times New Roman" w:hAnsi="Times New Roman" w:cs="Times New Roman"/>
          <w:color w:val="222222"/>
          <w:sz w:val="24"/>
          <w:szCs w:val="24"/>
          <w:shd w:val="clear" w:color="auto" w:fill="FFFFFF"/>
        </w:rPr>
        <w:t>(</w:t>
      </w:r>
      <w:r w:rsidR="003E2018" w:rsidRPr="00F76DC8">
        <w:rPr>
          <w:rFonts w:ascii="Times New Roman" w:hAnsi="Times New Roman" w:cs="Times New Roman"/>
          <w:color w:val="222222"/>
          <w:sz w:val="24"/>
          <w:szCs w:val="24"/>
          <w:shd w:val="clear" w:color="auto" w:fill="FFFFFF"/>
        </w:rPr>
        <w:t xml:space="preserve">Carcieri, 2017). </w:t>
      </w:r>
    </w:p>
    <w:p w14:paraId="2146442B" w14:textId="57B680A2" w:rsidR="00843B98" w:rsidRPr="00F836BC" w:rsidRDefault="00940ABB" w:rsidP="00940ABB">
      <w:pPr>
        <w:spacing w:before="100" w:beforeAutospacing="1" w:after="100" w:afterAutospacing="1" w:line="240" w:lineRule="auto"/>
        <w:jc w:val="both"/>
        <w:outlineLvl w:val="1"/>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By prioritizing liberties, Rawls safeguards against majoritarian tyranny, where the majority might impose restrictions on minorities for perceived societal gains</w:t>
      </w:r>
      <w:r w:rsidR="00822D12" w:rsidRPr="00F76DC8">
        <w:rPr>
          <w:rFonts w:ascii="Times New Roman" w:eastAsia="Times New Roman" w:hAnsi="Times New Roman" w:cs="Times New Roman"/>
          <w:sz w:val="24"/>
          <w:szCs w:val="24"/>
        </w:rPr>
        <w:t xml:space="preserve"> (</w:t>
      </w:r>
      <w:r w:rsidR="003E2018" w:rsidRPr="00F76DC8">
        <w:rPr>
          <w:rFonts w:ascii="Times New Roman" w:hAnsi="Times New Roman" w:cs="Times New Roman"/>
          <w:color w:val="222222"/>
          <w:sz w:val="24"/>
          <w:szCs w:val="24"/>
          <w:shd w:val="clear" w:color="auto" w:fill="FFFFFF"/>
        </w:rPr>
        <w:t xml:space="preserve">Okcuoglu, 2024). </w:t>
      </w:r>
      <w:r w:rsidRPr="00F76DC8">
        <w:rPr>
          <w:rFonts w:ascii="Times New Roman" w:eastAsia="Times New Roman" w:hAnsi="Times New Roman" w:cs="Times New Roman"/>
          <w:sz w:val="24"/>
          <w:szCs w:val="24"/>
        </w:rPr>
        <w:t>This approach also extends to modern contexts, such as digital privacy rights in the age of surveillance capitalism, where unchecked data collection could erode freedoms of thought and association</w:t>
      </w:r>
      <w:r w:rsidR="00822D12" w:rsidRPr="00F76DC8">
        <w:rPr>
          <w:rFonts w:ascii="Times New Roman" w:eastAsia="Times New Roman" w:hAnsi="Times New Roman" w:cs="Times New Roman"/>
          <w:sz w:val="24"/>
          <w:szCs w:val="24"/>
        </w:rPr>
        <w:t xml:space="preserve"> (</w:t>
      </w:r>
      <w:r w:rsidR="003E2018" w:rsidRPr="00F76DC8">
        <w:rPr>
          <w:rFonts w:ascii="Times New Roman" w:hAnsi="Times New Roman" w:cs="Times New Roman"/>
          <w:color w:val="222222"/>
          <w:sz w:val="24"/>
          <w:szCs w:val="24"/>
          <w:shd w:val="clear" w:color="auto" w:fill="FFFFFF"/>
        </w:rPr>
        <w:t xml:space="preserve">Sheikh, 2024). </w:t>
      </w:r>
      <w:r w:rsidRPr="00F76DC8">
        <w:rPr>
          <w:rFonts w:ascii="Times New Roman" w:eastAsia="Times New Roman" w:hAnsi="Times New Roman" w:cs="Times New Roman"/>
          <w:sz w:val="24"/>
          <w:szCs w:val="24"/>
        </w:rPr>
        <w:t>In essence, the first principle serves as the bedrock of justice, ensuring that individuals can pursue their conceptions of the good life without undue interference, thereby promoting a pluralistic society tolerant of diverse worldviews</w:t>
      </w:r>
      <w:r w:rsidR="00822D12" w:rsidRPr="00F76DC8">
        <w:rPr>
          <w:rFonts w:ascii="Times New Roman" w:eastAsia="Times New Roman" w:hAnsi="Times New Roman" w:cs="Times New Roman"/>
          <w:sz w:val="24"/>
          <w:szCs w:val="24"/>
        </w:rPr>
        <w:t xml:space="preserve"> (</w:t>
      </w:r>
      <w:r w:rsidR="003E2018" w:rsidRPr="00F76DC8">
        <w:rPr>
          <w:rFonts w:ascii="Times New Roman" w:hAnsi="Times New Roman" w:cs="Times New Roman"/>
          <w:color w:val="222222"/>
          <w:sz w:val="24"/>
          <w:szCs w:val="24"/>
          <w:shd w:val="clear" w:color="auto" w:fill="FFFFFF"/>
        </w:rPr>
        <w:t xml:space="preserve">de Lima Jr, 2024). </w:t>
      </w:r>
      <w:r w:rsidRPr="00F76DC8">
        <w:rPr>
          <w:rFonts w:ascii="Times New Roman" w:eastAsia="Times New Roman" w:hAnsi="Times New Roman" w:cs="Times New Roman"/>
          <w:sz w:val="24"/>
          <w:szCs w:val="24"/>
        </w:rPr>
        <w:t>Shifting to the realm of socioeconomic structures, the second principle of justice stipulates that social and economic inequalities are justifiable only under specific conditions that promote fairness for all, particularly the disadvantaged</w:t>
      </w:r>
      <w:r w:rsidR="00822D12" w:rsidRPr="00F76DC8">
        <w:rPr>
          <w:rFonts w:ascii="Times New Roman" w:eastAsia="Times New Roman" w:hAnsi="Times New Roman" w:cs="Times New Roman"/>
          <w:sz w:val="24"/>
          <w:szCs w:val="24"/>
        </w:rPr>
        <w:t xml:space="preserve"> (</w:t>
      </w:r>
      <w:r w:rsidR="003E2018" w:rsidRPr="00F76DC8">
        <w:rPr>
          <w:rFonts w:ascii="Times New Roman" w:hAnsi="Times New Roman" w:cs="Times New Roman"/>
          <w:color w:val="222222"/>
          <w:sz w:val="24"/>
          <w:szCs w:val="24"/>
          <w:shd w:val="clear" w:color="auto" w:fill="FFFFFF"/>
        </w:rPr>
        <w:t>Molla</w:t>
      </w:r>
      <w:r w:rsidR="00822D12" w:rsidRPr="00F76DC8">
        <w:rPr>
          <w:rFonts w:ascii="Times New Roman" w:hAnsi="Times New Roman" w:cs="Times New Roman"/>
          <w:color w:val="222222"/>
          <w:sz w:val="24"/>
          <w:szCs w:val="24"/>
          <w:shd w:val="clear" w:color="auto" w:fill="FFFFFF"/>
        </w:rPr>
        <w:t xml:space="preserve"> </w:t>
      </w:r>
      <w:r w:rsidR="00822D12" w:rsidRPr="00F76DC8">
        <w:rPr>
          <w:rFonts w:ascii="Times New Roman" w:hAnsi="Times New Roman" w:cs="Times New Roman"/>
          <w:i/>
          <w:iCs/>
          <w:color w:val="222222"/>
          <w:sz w:val="24"/>
          <w:szCs w:val="24"/>
          <w:shd w:val="clear" w:color="auto" w:fill="FFFFFF"/>
        </w:rPr>
        <w:t>et al.,</w:t>
      </w:r>
      <w:r w:rsidR="00822D12" w:rsidRPr="00F76DC8">
        <w:rPr>
          <w:rFonts w:ascii="Times New Roman" w:hAnsi="Times New Roman" w:cs="Times New Roman"/>
          <w:color w:val="222222"/>
          <w:sz w:val="24"/>
          <w:szCs w:val="24"/>
          <w:shd w:val="clear" w:color="auto" w:fill="FFFFFF"/>
        </w:rPr>
        <w:t xml:space="preserve"> </w:t>
      </w:r>
      <w:r w:rsidR="003E2018" w:rsidRPr="00F76DC8">
        <w:rPr>
          <w:rFonts w:ascii="Times New Roman" w:hAnsi="Times New Roman" w:cs="Times New Roman"/>
          <w:color w:val="222222"/>
          <w:sz w:val="24"/>
          <w:szCs w:val="24"/>
          <w:shd w:val="clear" w:color="auto" w:fill="FFFFFF"/>
        </w:rPr>
        <w:t xml:space="preserve">2024). </w:t>
      </w:r>
      <w:r w:rsidRPr="00F76DC8">
        <w:rPr>
          <w:rFonts w:ascii="Times New Roman" w:eastAsia="Times New Roman" w:hAnsi="Times New Roman" w:cs="Times New Roman"/>
          <w:sz w:val="24"/>
          <w:szCs w:val="24"/>
        </w:rPr>
        <w:t>This principle is bifurcated into two interrelated components: the difference principle and the principle of fair equality of opportunity</w:t>
      </w:r>
      <w:r w:rsidR="00822D12" w:rsidRPr="00F76DC8">
        <w:rPr>
          <w:rFonts w:ascii="Times New Roman" w:eastAsia="Times New Roman" w:hAnsi="Times New Roman" w:cs="Times New Roman"/>
          <w:sz w:val="24"/>
          <w:szCs w:val="24"/>
        </w:rPr>
        <w:t xml:space="preserve"> </w:t>
      </w:r>
      <w:r w:rsidR="00822D12" w:rsidRPr="00F76DC8">
        <w:rPr>
          <w:rFonts w:ascii="Times New Roman" w:hAnsi="Times New Roman" w:cs="Times New Roman"/>
          <w:color w:val="222222"/>
          <w:sz w:val="24"/>
          <w:szCs w:val="24"/>
          <w:shd w:val="clear" w:color="auto" w:fill="FFFFFF"/>
        </w:rPr>
        <w:t>(</w:t>
      </w:r>
      <w:r w:rsidR="003E2018" w:rsidRPr="00F76DC8">
        <w:rPr>
          <w:rFonts w:ascii="Times New Roman" w:hAnsi="Times New Roman" w:cs="Times New Roman"/>
          <w:color w:val="222222"/>
          <w:sz w:val="24"/>
          <w:szCs w:val="24"/>
          <w:shd w:val="clear" w:color="auto" w:fill="FFFFFF"/>
        </w:rPr>
        <w:t xml:space="preserve">Roemer &amp; Trannoy, 2016). </w:t>
      </w:r>
      <w:r w:rsidRPr="00F76DC8">
        <w:rPr>
          <w:rFonts w:ascii="Times New Roman" w:eastAsia="Times New Roman" w:hAnsi="Times New Roman" w:cs="Times New Roman"/>
          <w:sz w:val="24"/>
          <w:szCs w:val="24"/>
        </w:rPr>
        <w:t>The difference principle posits that inequalities in wealth, income, and power are permissible solely if they work to the greatest benefit of the least advantaged members of society, thereby incentivizing productivity and innovation while preventing exploitation</w:t>
      </w:r>
      <w:r w:rsidR="00822D12" w:rsidRPr="00F76DC8">
        <w:rPr>
          <w:rFonts w:ascii="Times New Roman" w:eastAsia="Times New Roman" w:hAnsi="Times New Roman" w:cs="Times New Roman"/>
          <w:sz w:val="24"/>
          <w:szCs w:val="24"/>
        </w:rPr>
        <w:t xml:space="preserve"> (</w:t>
      </w:r>
      <w:r w:rsidR="003E2018" w:rsidRPr="00F76DC8">
        <w:rPr>
          <w:rFonts w:ascii="Times New Roman" w:hAnsi="Times New Roman" w:cs="Times New Roman"/>
          <w:color w:val="222222"/>
          <w:sz w:val="24"/>
          <w:szCs w:val="24"/>
          <w:shd w:val="clear" w:color="auto" w:fill="FFFFFF"/>
        </w:rPr>
        <w:t xml:space="preserve">Ikomi &amp; Idjakpo, 2025). </w:t>
      </w:r>
      <w:r w:rsidRPr="00F76DC8">
        <w:rPr>
          <w:rFonts w:ascii="Times New Roman" w:eastAsia="Times New Roman" w:hAnsi="Times New Roman" w:cs="Times New Roman"/>
          <w:sz w:val="24"/>
          <w:szCs w:val="24"/>
        </w:rPr>
        <w:t>Complementing this is fair equality of opportunity, which demands that positions of advantage—be they jobs, educational slots, or leadership roles—must be accessible to all based on merit, not inherited privilege or discrimination</w:t>
      </w:r>
      <w:r w:rsidR="00843B98" w:rsidRPr="00F76DC8">
        <w:rPr>
          <w:rFonts w:ascii="Times New Roman" w:eastAsia="Times New Roman" w:hAnsi="Times New Roman" w:cs="Times New Roman"/>
          <w:sz w:val="24"/>
          <w:szCs w:val="24"/>
        </w:rPr>
        <w:t xml:space="preserve"> (</w:t>
      </w:r>
      <w:r w:rsidR="00843B98" w:rsidRPr="00F76DC8">
        <w:rPr>
          <w:rFonts w:ascii="Times New Roman" w:hAnsi="Times New Roman" w:cs="Times New Roman"/>
          <w:color w:val="222222"/>
          <w:sz w:val="24"/>
          <w:szCs w:val="24"/>
          <w:shd w:val="clear" w:color="auto" w:fill="FFFFFF"/>
        </w:rPr>
        <w:t xml:space="preserve">Elford, 2023). </w:t>
      </w:r>
      <w:r w:rsidRPr="00F76DC8">
        <w:rPr>
          <w:rFonts w:ascii="Times New Roman" w:eastAsia="Times New Roman" w:hAnsi="Times New Roman" w:cs="Times New Roman"/>
          <w:sz w:val="24"/>
          <w:szCs w:val="24"/>
        </w:rPr>
        <w:t>Rawls illustrates this through policy examples like progressive taxation, where the wealthy contribute more to fund public goods that uplift the underprivileged, or affirmative action programs</w:t>
      </w:r>
      <w:r w:rsidR="00611D17" w:rsidRPr="00F76DC8">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that counteract systemic barriers faced by marginalized groups</w:t>
      </w:r>
      <w:r w:rsidR="00843B98" w:rsidRPr="00F76DC8">
        <w:rPr>
          <w:rFonts w:ascii="Times New Roman" w:eastAsia="Times New Roman" w:hAnsi="Times New Roman" w:cs="Times New Roman"/>
          <w:sz w:val="24"/>
          <w:szCs w:val="24"/>
        </w:rPr>
        <w:t xml:space="preserve"> (</w:t>
      </w:r>
      <w:r w:rsidR="009D4E1B" w:rsidRPr="00F76DC8">
        <w:rPr>
          <w:rFonts w:ascii="Times New Roman" w:hAnsi="Times New Roman" w:cs="Times New Roman"/>
          <w:color w:val="222222"/>
          <w:sz w:val="24"/>
          <w:szCs w:val="24"/>
          <w:shd w:val="clear" w:color="auto" w:fill="FFFFFF"/>
        </w:rPr>
        <w:t xml:space="preserve">Fanton &amp; Valdevino Oliveira Silva, 2023). </w:t>
      </w:r>
      <w:r w:rsidRPr="00F76DC8">
        <w:rPr>
          <w:rFonts w:ascii="Times New Roman" w:eastAsia="Times New Roman" w:hAnsi="Times New Roman" w:cs="Times New Roman"/>
          <w:sz w:val="24"/>
          <w:szCs w:val="24"/>
        </w:rPr>
        <w:t xml:space="preserve">The interplay between </w:t>
      </w:r>
      <w:r w:rsidRPr="00F76DC8">
        <w:rPr>
          <w:rFonts w:ascii="Times New Roman" w:eastAsia="Times New Roman" w:hAnsi="Times New Roman" w:cs="Times New Roman"/>
          <w:sz w:val="24"/>
          <w:szCs w:val="24"/>
        </w:rPr>
        <w:lastRenderedPageBreak/>
        <w:t>these elements ensures that natural inequalities, such as differences in talent or ambition, do not translate into entrenched hierarchies but instead contribute to overall social welfare</w:t>
      </w:r>
      <w:r w:rsidR="00843B98" w:rsidRPr="00F76DC8">
        <w:rPr>
          <w:rFonts w:ascii="Times New Roman" w:eastAsia="Times New Roman" w:hAnsi="Times New Roman" w:cs="Times New Roman"/>
          <w:sz w:val="24"/>
          <w:szCs w:val="24"/>
        </w:rPr>
        <w:t xml:space="preserve"> (</w:t>
      </w:r>
      <w:r w:rsidR="009D4E1B" w:rsidRPr="00F76DC8">
        <w:rPr>
          <w:rFonts w:ascii="Times New Roman" w:hAnsi="Times New Roman" w:cs="Times New Roman"/>
          <w:color w:val="222222"/>
          <w:sz w:val="24"/>
          <w:szCs w:val="24"/>
          <w:shd w:val="clear" w:color="auto" w:fill="FFFFFF"/>
        </w:rPr>
        <w:t xml:space="preserve">Warwick-Booth, 2022). </w:t>
      </w:r>
      <w:r w:rsidRPr="00F76DC8">
        <w:rPr>
          <w:rFonts w:ascii="Times New Roman" w:eastAsia="Times New Roman" w:hAnsi="Times New Roman" w:cs="Times New Roman"/>
          <w:sz w:val="24"/>
          <w:szCs w:val="24"/>
        </w:rPr>
        <w:t>Critically, Rawls acknowledges potential tensions, such as how aggressive redistribution might stifle incentives, but he counters that in a just society, the least advantaged would still fare better than under laissez-faire capitalism</w:t>
      </w:r>
      <w:r w:rsidR="00843B98" w:rsidRPr="00F76DC8">
        <w:rPr>
          <w:rFonts w:ascii="Times New Roman" w:eastAsia="Times New Roman" w:hAnsi="Times New Roman" w:cs="Times New Roman"/>
          <w:sz w:val="24"/>
          <w:szCs w:val="24"/>
        </w:rPr>
        <w:t xml:space="preserve"> (</w:t>
      </w:r>
      <w:r w:rsidR="009D4E1B" w:rsidRPr="00F76DC8">
        <w:rPr>
          <w:rFonts w:ascii="Times New Roman" w:hAnsi="Times New Roman" w:cs="Times New Roman"/>
          <w:color w:val="222222"/>
          <w:sz w:val="24"/>
          <w:szCs w:val="24"/>
          <w:shd w:val="clear" w:color="auto" w:fill="FFFFFF"/>
        </w:rPr>
        <w:t xml:space="preserve">Pagkratis, 2020). </w:t>
      </w:r>
      <w:r w:rsidRPr="00F76DC8">
        <w:rPr>
          <w:rFonts w:ascii="Times New Roman" w:eastAsia="Times New Roman" w:hAnsi="Times New Roman" w:cs="Times New Roman"/>
          <w:sz w:val="24"/>
          <w:szCs w:val="24"/>
        </w:rPr>
        <w:t>To maintain the integrity of these principles, Rawls introduces priority rules and a lexical ordering that structures their application, preventing dilutions that might arise from competing philosophical traditions like utilitarianism</w:t>
      </w:r>
      <w:r w:rsidR="00843B98" w:rsidRPr="00F76DC8">
        <w:rPr>
          <w:rFonts w:ascii="Times New Roman" w:eastAsia="Times New Roman" w:hAnsi="Times New Roman" w:cs="Times New Roman"/>
          <w:sz w:val="24"/>
          <w:szCs w:val="24"/>
        </w:rPr>
        <w:t xml:space="preserve"> (</w:t>
      </w:r>
      <w:r w:rsidR="009D4E1B" w:rsidRPr="00F76DC8">
        <w:rPr>
          <w:rFonts w:ascii="Times New Roman" w:hAnsi="Times New Roman" w:cs="Times New Roman"/>
          <w:color w:val="222222"/>
          <w:sz w:val="24"/>
          <w:szCs w:val="24"/>
          <w:shd w:val="clear" w:color="auto" w:fill="FFFFFF"/>
        </w:rPr>
        <w:t xml:space="preserve">Küçükuncular, 2026). </w:t>
      </w:r>
    </w:p>
    <w:p w14:paraId="70D26773" w14:textId="3493B2FC" w:rsidR="00990489" w:rsidRPr="00F76DC8" w:rsidRDefault="00940ABB" w:rsidP="00940ABB">
      <w:pPr>
        <w:spacing w:before="100" w:beforeAutospacing="1" w:after="100" w:afterAutospacing="1" w:line="240" w:lineRule="auto"/>
        <w:jc w:val="both"/>
        <w:outlineLvl w:val="1"/>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The lexical priority means that the first principle must be fully satisfied before considering the second; one cannot, for instance, justify restricting political freedoms in exchange for economic equality, as this would undermine the very foundation of justice</w:t>
      </w:r>
      <w:r w:rsidR="00843B98" w:rsidRPr="00F76DC8">
        <w:rPr>
          <w:rFonts w:ascii="Times New Roman" w:eastAsia="Times New Roman" w:hAnsi="Times New Roman" w:cs="Times New Roman"/>
          <w:sz w:val="24"/>
          <w:szCs w:val="24"/>
        </w:rPr>
        <w:t xml:space="preserve"> (</w:t>
      </w:r>
      <w:r w:rsidR="009D4E1B" w:rsidRPr="00F76DC8">
        <w:rPr>
          <w:rFonts w:ascii="Times New Roman" w:hAnsi="Times New Roman" w:cs="Times New Roman"/>
          <w:color w:val="222222"/>
          <w:sz w:val="24"/>
          <w:szCs w:val="24"/>
          <w:shd w:val="clear" w:color="auto" w:fill="FFFFFF"/>
        </w:rPr>
        <w:t xml:space="preserve">Cass, 2021). </w:t>
      </w:r>
      <w:r w:rsidRPr="00F76DC8">
        <w:rPr>
          <w:rFonts w:ascii="Times New Roman" w:eastAsia="Times New Roman" w:hAnsi="Times New Roman" w:cs="Times New Roman"/>
          <w:sz w:val="24"/>
          <w:szCs w:val="24"/>
        </w:rPr>
        <w:t>Within the second principle, fair equality of opportunity takes precedence over the difference principle, ensuring that access to advantages is merit-based before allowing any inequalities to persist</w:t>
      </w:r>
      <w:r w:rsidR="00843B98" w:rsidRPr="00F76DC8">
        <w:rPr>
          <w:rFonts w:ascii="Times New Roman" w:eastAsia="Times New Roman" w:hAnsi="Times New Roman" w:cs="Times New Roman"/>
          <w:sz w:val="24"/>
          <w:szCs w:val="24"/>
        </w:rPr>
        <w:t xml:space="preserve"> (</w:t>
      </w:r>
      <w:r w:rsidR="009D4E1B" w:rsidRPr="00F76DC8">
        <w:rPr>
          <w:rFonts w:ascii="Times New Roman" w:hAnsi="Times New Roman" w:cs="Times New Roman"/>
          <w:color w:val="222222"/>
          <w:sz w:val="24"/>
          <w:szCs w:val="24"/>
          <w:shd w:val="clear" w:color="auto" w:fill="FFFFFF"/>
        </w:rPr>
        <w:t xml:space="preserve">Siemoneit, 2023). </w:t>
      </w:r>
      <w:r w:rsidRPr="00F76DC8">
        <w:rPr>
          <w:rFonts w:ascii="Times New Roman" w:eastAsia="Times New Roman" w:hAnsi="Times New Roman" w:cs="Times New Roman"/>
          <w:sz w:val="24"/>
          <w:szCs w:val="24"/>
        </w:rPr>
        <w:t>This cascading order—liberties first, then opportunities, then distributions—creates a robust framework resistant to trade-offs that favor short-term gains over long-term equity</w:t>
      </w:r>
      <w:r w:rsidR="00843B98" w:rsidRPr="00F76DC8">
        <w:rPr>
          <w:rFonts w:ascii="Times New Roman" w:eastAsia="Times New Roman" w:hAnsi="Times New Roman" w:cs="Times New Roman"/>
          <w:sz w:val="24"/>
          <w:szCs w:val="24"/>
        </w:rPr>
        <w:t xml:space="preserve"> (</w:t>
      </w:r>
      <w:r w:rsidR="009D4E1B" w:rsidRPr="00F76DC8">
        <w:rPr>
          <w:rFonts w:ascii="Times New Roman" w:hAnsi="Times New Roman" w:cs="Times New Roman"/>
          <w:color w:val="222222"/>
          <w:sz w:val="24"/>
          <w:szCs w:val="24"/>
          <w:shd w:val="clear" w:color="auto" w:fill="FFFFFF"/>
        </w:rPr>
        <w:t xml:space="preserve">Leal-Arcas, 2025). </w:t>
      </w:r>
      <w:r w:rsidRPr="00F76DC8">
        <w:rPr>
          <w:rFonts w:ascii="Times New Roman" w:eastAsia="Times New Roman" w:hAnsi="Times New Roman" w:cs="Times New Roman"/>
          <w:sz w:val="24"/>
          <w:szCs w:val="24"/>
        </w:rPr>
        <w:t>Rawls ties this back to contemporary challenges, such as widening global wealth gaps exacerbated by globalization and technological disruption, where multinational corporations amass fortunes while billions languish in poverty</w:t>
      </w:r>
      <w:r w:rsidR="00843B98" w:rsidRPr="00F76DC8">
        <w:rPr>
          <w:rFonts w:ascii="Times New Roman" w:eastAsia="Times New Roman" w:hAnsi="Times New Roman" w:cs="Times New Roman"/>
          <w:sz w:val="24"/>
          <w:szCs w:val="24"/>
        </w:rPr>
        <w:t xml:space="preserve"> (</w:t>
      </w:r>
      <w:r w:rsidR="009D4E1B" w:rsidRPr="00F76DC8">
        <w:rPr>
          <w:rFonts w:ascii="Times New Roman" w:hAnsi="Times New Roman" w:cs="Times New Roman"/>
          <w:color w:val="222222"/>
          <w:sz w:val="24"/>
          <w:szCs w:val="24"/>
          <w:shd w:val="clear" w:color="auto" w:fill="FFFFFF"/>
        </w:rPr>
        <w:t>Corimanya, 2025).</w:t>
      </w:r>
      <w:r w:rsidR="00843B98" w:rsidRPr="00F76DC8">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He critiques how these disparities often violate priority rules by prioritizing profit over opportunity, as seen in unequal access to education in developing nations or gig economy exploitation in advanced economies</w:t>
      </w:r>
      <w:r w:rsidR="00843B98" w:rsidRPr="00F76DC8">
        <w:rPr>
          <w:rFonts w:ascii="Times New Roman" w:eastAsia="Times New Roman" w:hAnsi="Times New Roman" w:cs="Times New Roman"/>
          <w:sz w:val="24"/>
          <w:szCs w:val="24"/>
        </w:rPr>
        <w:t xml:space="preserve"> (</w:t>
      </w:r>
      <w:r w:rsidR="009D4E1B" w:rsidRPr="00F76DC8">
        <w:rPr>
          <w:rFonts w:ascii="Times New Roman" w:hAnsi="Times New Roman" w:cs="Times New Roman"/>
          <w:color w:val="222222"/>
          <w:sz w:val="24"/>
          <w:szCs w:val="24"/>
          <w:shd w:val="clear" w:color="auto" w:fill="FFFFFF"/>
        </w:rPr>
        <w:t>Heeks, 2017).</w:t>
      </w:r>
      <w:r w:rsidRPr="00F76DC8">
        <w:rPr>
          <w:rFonts w:ascii="Times New Roman" w:eastAsia="Times New Roman" w:hAnsi="Times New Roman" w:cs="Times New Roman"/>
          <w:sz w:val="24"/>
          <w:szCs w:val="24"/>
        </w:rPr>
        <w:t xml:space="preserve"> By evaluating real-world inequalities through this lens, Rawls encourages policymakers to reassess systems like international trade agreements or climate policies, questioning whether they truly benefit the least advantaged globally. </w:t>
      </w:r>
    </w:p>
    <w:p w14:paraId="64B2B2F6" w14:textId="662EA97C" w:rsidR="00B06A16" w:rsidRPr="00F76DC8" w:rsidRDefault="008E2DF0" w:rsidP="00940ABB">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t xml:space="preserve">3.0 </w:t>
      </w:r>
      <w:r w:rsidR="00B06A16" w:rsidRPr="00F76DC8">
        <w:rPr>
          <w:rFonts w:ascii="Times New Roman" w:eastAsia="Times New Roman" w:hAnsi="Times New Roman" w:cs="Times New Roman"/>
          <w:b/>
          <w:bCs/>
          <w:sz w:val="24"/>
          <w:szCs w:val="24"/>
        </w:rPr>
        <w:t>Research methodology</w:t>
      </w:r>
    </w:p>
    <w:p w14:paraId="69343A7C" w14:textId="398C8A94" w:rsidR="00F836BC" w:rsidRPr="003B48D9" w:rsidRDefault="00B06A16" w:rsidP="00B06A16">
      <w:pPr>
        <w:spacing w:before="100" w:beforeAutospacing="1" w:after="100" w:afterAutospacing="1" w:line="240" w:lineRule="auto"/>
        <w:jc w:val="both"/>
        <w:outlineLvl w:val="1"/>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This study adopted a qualitative content analysis methodology anchored in John Rawls’s normative framework to systematically examine the foundations, principles, and enduring relevance of justice as fairness. The unit of analysis consisted of Rawls’s canonical works, including A Theory of Justice, Political Liberalism, and Justice as Fairness: A Restatement, alongside selected secondary scholarly interpretations that engage Rawlsian theory in contemporary political philosophy. A purposive sampling strategy guided the selection of primary and secondary texts to ensure coverage of Rawls’s core concepts such as the original position, veil of ignorance, two principles of justice, basic structure, and overlapping consensus. Data collection involved close textual reading and systematic coding of the documents using pre-determined analytical categories derived from Rawlsian theory—namely liberty, equality, fairness, legitimacy, and stability—while allowing inductive emergence of sub-themes reflecting interpretive debates and applications of the theory.</w:t>
      </w:r>
      <w:r w:rsidR="000D0CA6" w:rsidRPr="00F76DC8">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 xml:space="preserve">This study further employed a thematic analytical procedure to interpret the coded data, focusing on conceptual linkages, internal coherence, and the evolution of Rawls’s ideas across his works and their critiques. Analytical rigor was ensured through triangulation of primary texts and secondary commentaries, constant comparison of themes, and reflexive engagement with Rawlsian assumptions about rationality, pluralism, and moral consensus. Reliability was strengthened by maintaining an audit trail of coding decisions and ensuring consistency in the interpretation of key constructs such as justice as fairness, public reason, and basic liberties. Ethical considerations were minimal due to the reliance on publicly </w:t>
      </w:r>
      <w:r w:rsidRPr="00F76DC8">
        <w:rPr>
          <w:rFonts w:ascii="Times New Roman" w:eastAsia="Times New Roman" w:hAnsi="Times New Roman" w:cs="Times New Roman"/>
          <w:sz w:val="24"/>
          <w:szCs w:val="24"/>
        </w:rPr>
        <w:lastRenderedPageBreak/>
        <w:t>available scholarly texts; nonetheless, strict adherence to proper citation and academic integrity was maintained. The overall methodological approach enabled a systematic reconstruction and critical appraisal of Rawls’s theory while situating its continued relevance within contemporary debates on democracy, rights, and social justice.</w:t>
      </w:r>
      <w:bookmarkStart w:id="1" w:name="_GoBack"/>
      <w:bookmarkEnd w:id="1"/>
    </w:p>
    <w:p w14:paraId="05A9CD89" w14:textId="7A960B16" w:rsidR="009E637F" w:rsidRPr="00AE0E04" w:rsidRDefault="005F22DA" w:rsidP="00B06A16">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t xml:space="preserve">4.0 </w:t>
      </w:r>
      <w:r w:rsidR="00AE0E04" w:rsidRPr="00AE0E04">
        <w:rPr>
          <w:rFonts w:ascii="Times New Roman" w:eastAsia="Times New Roman" w:hAnsi="Times New Roman" w:cs="Times New Roman"/>
          <w:b/>
          <w:bCs/>
          <w:sz w:val="24"/>
          <w:szCs w:val="24"/>
        </w:rPr>
        <w:t>Critiques of Rawls' Theory</w:t>
      </w:r>
      <w:r w:rsidR="009E637F" w:rsidRPr="00F76DC8">
        <w:rPr>
          <w:rFonts w:ascii="Times New Roman" w:eastAsia="Times New Roman" w:hAnsi="Times New Roman" w:cs="Times New Roman"/>
          <w:b/>
          <w:bCs/>
          <w:sz w:val="24"/>
          <w:szCs w:val="24"/>
        </w:rPr>
        <w:t>.</w:t>
      </w:r>
    </w:p>
    <w:p w14:paraId="72E4C5D2" w14:textId="77777777" w:rsidR="003E01BE" w:rsidRPr="00F76DC8" w:rsidRDefault="003E01BE" w:rsidP="003E01B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t>4.1 Libertarian Critiques: Nozick's Entitlement Theory</w:t>
      </w:r>
    </w:p>
    <w:p w14:paraId="5ED24E9A" w14:textId="49500626" w:rsidR="00754379" w:rsidRPr="00F76DC8" w:rsidRDefault="00754379" w:rsidP="00754379">
      <w:pPr>
        <w:spacing w:before="100" w:beforeAutospacing="1" w:after="100" w:afterAutospacing="1" w:line="240" w:lineRule="auto"/>
        <w:jc w:val="both"/>
        <w:outlineLvl w:val="2"/>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The libertarian critique of distributive justice, most famously associated with Robert Nozick, directly challenges the Rawlsian egalitarian framework by insisting that justice is not about patterned outcomes but about legitimate acquisition and transfer. As explained within the tradition of social contract and liberal political philosophy, justice must be evaluated historically: “justice in holdings is historical and depends upon how those holdings came about” (Magar, 2025). In this regard, Nozick’s entitlement theory holds that “a distribution is just if everyone is entitled to the holdings they possess under the principles of justice in acquisition and transfer” (Wolff, 2023). This position aligns with classical liberal thought rooted in property rights and individual liberty as articulated within social contract traditions such as those of Thomas Hobbes and John Locke, who grounded political authority in consent and property protection (Colin-Jaeger, 2025).</w:t>
      </w:r>
      <w:r w:rsidR="00F836BC">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From this standpoint, redistributive institutions—central to Rawls’ difference principle—are viewed as violations of individual liberty. As one interpretation of libertarian thought emphasizes, redistributive taxation resembles “a forced contribution of labor”, which undermines self-owne</w:t>
      </w:r>
      <w:r w:rsidR="00F836BC">
        <w:rPr>
          <w:rFonts w:ascii="Times New Roman" w:eastAsia="Times New Roman" w:hAnsi="Times New Roman" w:cs="Times New Roman"/>
          <w:sz w:val="24"/>
          <w:szCs w:val="24"/>
        </w:rPr>
        <w:t>rship and autonomy (Wolff, 2023</w:t>
      </w:r>
      <w:r w:rsidRPr="00F76DC8">
        <w:rPr>
          <w:rFonts w:ascii="Times New Roman" w:eastAsia="Times New Roman" w:hAnsi="Times New Roman" w:cs="Times New Roman"/>
          <w:sz w:val="24"/>
          <w:szCs w:val="24"/>
        </w:rPr>
        <w:t>). The moral objection echoes Kantian principles that persons must never be treated merely as means, reinforcing the libertarian argument that Rawlsian redistribution unjustly instrumentalizes the productive members of society. In contrast, Rawls defends redistribution by appealing to fairness in the basic structure of society, insisting that inequalities are just only when they “benefit the least advantaged” (Reidy, 2023). Rawls’ original position—where parties choose principles behind a veil of ignorance—ensures impartiality and moral equality (Persson, 2022).</w:t>
      </w:r>
      <w:r w:rsidR="00F836BC">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Yet critics argue that Nozick’s framework assumes ideal conditions of acquisition that rarely exist in real societies shaped by historical injustice. As scholars of social inequality emphasize, “</w:t>
      </w:r>
      <w:r w:rsidR="00F836BC" w:rsidRPr="00F76DC8">
        <w:rPr>
          <w:rFonts w:ascii="Times New Roman" w:eastAsia="Times New Roman" w:hAnsi="Times New Roman" w:cs="Times New Roman"/>
          <w:sz w:val="24"/>
          <w:szCs w:val="24"/>
        </w:rPr>
        <w:t>Structural</w:t>
      </w:r>
      <w:r w:rsidRPr="00F76DC8">
        <w:rPr>
          <w:rFonts w:ascii="Times New Roman" w:eastAsia="Times New Roman" w:hAnsi="Times New Roman" w:cs="Times New Roman"/>
          <w:sz w:val="24"/>
          <w:szCs w:val="24"/>
        </w:rPr>
        <w:t xml:space="preserve"> inequalities are reproduced across generations through unequal access to resources and opportunities” (Greve, 2019). Rawls’ notion of background justice responds to this by emphasizing fair equality of opportunity and institutional correction of inherited disadvantage (Jamnik, 2022). Thus, while libertarianism elevates negative liberty—freedom from interference—Rawlsian liberalism stresses positive liberty and social cooperation, viewing justice as a system of fair reciprocity among free and equal citizens (Guyer, 2018). The enduring debate therefore reflects a deeper philosophical divide over whether justice should prioritize historical entitlement or distributive fairness within a cooperative social order.</w:t>
      </w:r>
    </w:p>
    <w:p w14:paraId="27AF13BD" w14:textId="06A0B87D" w:rsidR="00AE0E04" w:rsidRPr="00AE0E04" w:rsidRDefault="00AE0E04" w:rsidP="0075437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E0E04">
        <w:rPr>
          <w:rFonts w:ascii="Times New Roman" w:eastAsia="Times New Roman" w:hAnsi="Times New Roman" w:cs="Times New Roman"/>
          <w:b/>
          <w:bCs/>
          <w:sz w:val="24"/>
          <w:szCs w:val="24"/>
        </w:rPr>
        <w:t>4.2 Communitarian and Feminist Objections</w:t>
      </w:r>
      <w:r w:rsidR="001E219B" w:rsidRPr="00F76DC8">
        <w:rPr>
          <w:rFonts w:ascii="Times New Roman" w:eastAsia="Times New Roman" w:hAnsi="Times New Roman" w:cs="Times New Roman"/>
          <w:b/>
          <w:bCs/>
          <w:sz w:val="24"/>
          <w:szCs w:val="24"/>
        </w:rPr>
        <w:t xml:space="preserve">: Michael Sandel — </w:t>
      </w:r>
      <w:r w:rsidR="001E219B" w:rsidRPr="00F76DC8">
        <w:rPr>
          <w:rFonts w:ascii="Times New Roman" w:eastAsia="Times New Roman" w:hAnsi="Times New Roman" w:cs="Times New Roman"/>
          <w:b/>
          <w:bCs/>
          <w:i/>
          <w:iCs/>
          <w:sz w:val="24"/>
          <w:szCs w:val="24"/>
        </w:rPr>
        <w:t>Liberalism and the Limits of Justice.</w:t>
      </w:r>
    </w:p>
    <w:p w14:paraId="241A733B" w14:textId="69903CCB" w:rsidR="00754379" w:rsidRPr="00F76DC8" w:rsidRDefault="00754379" w:rsidP="00754379">
      <w:pPr>
        <w:spacing w:before="100" w:beforeAutospacing="1" w:after="100" w:afterAutospacing="1" w:line="240" w:lineRule="auto"/>
        <w:jc w:val="both"/>
        <w:outlineLvl w:val="2"/>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 xml:space="preserve">Communitarian scholars, most prominently Michael Sandel, mounted a fundamental critique of Rawls’s original position by arguing that it presupposed an overly abstract and socially detached conception of the person. As Sandel famously argued in Liberalism and the Limits of Justice, Rawls’s framework treated the individual as an “unencumbered self,” that is, a subject “prior to </w:t>
      </w:r>
      <w:r w:rsidRPr="00F76DC8">
        <w:rPr>
          <w:rFonts w:ascii="Times New Roman" w:eastAsia="Times New Roman" w:hAnsi="Times New Roman" w:cs="Times New Roman"/>
          <w:sz w:val="24"/>
          <w:szCs w:val="24"/>
        </w:rPr>
        <w:lastRenderedPageBreak/>
        <w:t>and independent of the ends it chooses,” thereby neglecting the constitutive role of community, tradition, and moral attachments in shaping identity (Wolff, 2023). This communitarian critique resonated with broader social contract scholarship which insisted that persons are historically and socially situated, not abstract choosers behind a veil of ignorance (Magar, 2025). In this regard, critics argued that Rawls’s liberalism risked producing a procedural vision of justice detached from “shared purposes or common goods,” reducing justice to rules of fair distribution rather than a morally substantive vision of social life (Rosenfeld, 2022). Consequently, communitarians contended that Rawls’s emphasis on neutrality and individual autonomy weakened civic virtue and collective responsibility, echoing wider concerns about the fragmentation of liberal societies (Parrouffe, 2020).</w:t>
      </w:r>
      <w:r w:rsidR="00F836BC">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Feminist theorists, particularly Susan Moller Okin, extended this critique by exposing what they described as Rawls’s “gender blindness,” especially in relation to the family as a basic structure of society. Okin argued that Rawls’s theory implicitly assumed that families were just institutions and thus failed to examine the “systematic inequalities of power, resources, and opportunity within the household,” thereby overlooking how gender hierarchies are reproduced through socialization (Warwick-Booth, 2022). Scholars of human rights and social justice similarly emphasized that if primary institutions such as the family remained unjust, then the Rawlsian project of moral development and stability would be undermined because citizens would internalize inequality from childhood (Das et al., 2024). Feminist critiques further maintained that the veil of ignorance inadequately accounted for gender as a structural category of disadvantage, thereby limiting its capacity to generate genuinely inclusive principles of justice (Yadav, 2025). In this respect, Okin and other feminists insisted that justice as fairness must extend fully into the private sphere, ensuring equal distribution of care work, opportunities, and social recognition across genders.</w:t>
      </w:r>
      <w:r w:rsidR="00F836BC">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In response to these sustained critiques, John Rawls reformulated his theory in Political Liberalism, introducing the idea of an “overlapping consensus,” whereby citizens holding diverse moral and religious doctrines could nonetheless endorse the same political conception of justice for different reasons (Reidy, 2023). This later development acknowledged that individuals are indeed embedded in social contexts while still preserving the neutrality and fairness of political principles (Jamnik, 2022). Rawls also clarified that the family, though partly private, remained subject to constraints of justice, especially regarding equal liberty and fair equality of opportunity (Okeke, 2025). These revisions aimed to reconcile liberal impartiality with social embeddedness, thereby strengthening the theory’s applicability to pluralistic societies while retaining its commitment to fairness, dignity, and equal citizenship (Reidpath, 2025).</w:t>
      </w:r>
    </w:p>
    <w:p w14:paraId="27EF7727" w14:textId="494CD880" w:rsidR="00AE0E04" w:rsidRPr="00AE0E04" w:rsidRDefault="00AE0E04" w:rsidP="00754379">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E0E04">
        <w:rPr>
          <w:rFonts w:ascii="Times New Roman" w:eastAsia="Times New Roman" w:hAnsi="Times New Roman" w:cs="Times New Roman"/>
          <w:b/>
          <w:bCs/>
          <w:sz w:val="24"/>
          <w:szCs w:val="24"/>
        </w:rPr>
        <w:t>4.3 Global Justice and Cosmopolitan Critiques</w:t>
      </w:r>
      <w:r w:rsidR="00E11AB2" w:rsidRPr="00F76DC8">
        <w:rPr>
          <w:rFonts w:ascii="Times New Roman" w:eastAsia="Times New Roman" w:hAnsi="Times New Roman" w:cs="Times New Roman"/>
          <w:b/>
          <w:bCs/>
          <w:sz w:val="24"/>
          <w:szCs w:val="24"/>
        </w:rPr>
        <w:t>: Thomas Pogge on theory of justice and global justice works.</w:t>
      </w:r>
    </w:p>
    <w:p w14:paraId="4320EF5A" w14:textId="0E346BAF" w:rsidR="00754379" w:rsidRPr="00F76DC8" w:rsidRDefault="00754379" w:rsidP="00754379">
      <w:pPr>
        <w:spacing w:before="100" w:beforeAutospacing="1" w:after="100" w:afterAutospacing="1" w:line="240" w:lineRule="auto"/>
        <w:jc w:val="both"/>
        <w:outlineLvl w:val="1"/>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The cosmopolitan critique of Rawlsian justice builds on the core Rawlsian framework articulated in A Theory of Justice, where justice is defined through the original position and the veil of ignorance as a device of fairness. As Rawls argued, “principles of justice are chosen behind a veil of ignorance” so as to ensure impartiality and fairness among free and equal persons (Reidy, 2023). However, as scholars have noted, Rawls deliberately confined these principles to the “basic structure” of a domestic society, prioritizing national institutions ov</w:t>
      </w:r>
      <w:r w:rsidR="00F836BC">
        <w:rPr>
          <w:rFonts w:ascii="Times New Roman" w:eastAsia="Times New Roman" w:hAnsi="Times New Roman" w:cs="Times New Roman"/>
          <w:sz w:val="24"/>
          <w:szCs w:val="24"/>
        </w:rPr>
        <w:t>er global ones (Gökçekuyu, 2024</w:t>
      </w:r>
      <w:r w:rsidRPr="00F76DC8">
        <w:rPr>
          <w:rFonts w:ascii="Times New Roman" w:eastAsia="Times New Roman" w:hAnsi="Times New Roman" w:cs="Times New Roman"/>
          <w:sz w:val="24"/>
          <w:szCs w:val="24"/>
        </w:rPr>
        <w:t xml:space="preserve">). This limitation has attracted strong criticism from cosmopolitan theorists such as Thomas Pogge, who contend that Rawls’ model is state-centric and fails to account for global institutional harms. Pogge’s position resonates with broader analyses of inequality and global injustice, where economic structures and trade systems reproduce disadvantage across borders (Corimanya, 2025). </w:t>
      </w:r>
      <w:r w:rsidRPr="00F76DC8">
        <w:rPr>
          <w:rFonts w:ascii="Times New Roman" w:eastAsia="Times New Roman" w:hAnsi="Times New Roman" w:cs="Times New Roman"/>
          <w:sz w:val="24"/>
          <w:szCs w:val="24"/>
        </w:rPr>
        <w:lastRenderedPageBreak/>
        <w:t>As Reidpath (2025) emphasizes, modern human rights theory must confront “the limits of sacrifice” imposed by global inequality, thereby reinforcing Pogge’s argument that justice cannot remain territorially bounded.</w:t>
      </w:r>
      <w:r w:rsidR="00F836BC">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Cosmopolitan theorists extend this critique by drawing on earlier social contract traditions such as The Social Contract, where Jean-Jacques Rousseau declared that “man is born free, and everywhere he is in chains” (Rousseau, 2022). This assertion has been interpreted as a universal moral claim that transcends political boundaries and demands a rethinking of political community beyond the nation-state (Colin-Jaeger, 2025). Building on Kantian moral universalism, cosmopolitans insist that justice must apply equally to all persons irrespective of nationality, echoing Kantian ideals of dignity and autonomy (Guyer, 2018). From this perspective, the Rawlsian original position should be globalized so that individuals deliberate without knowledge of nationality, class, or geography, thereby producing principles of global distributive justice (Yadav, 2025). As Scanlon (2017) contended, justice must be grounded in principles that “no one could reasonably reject,” a formulation that supports the cosmopolitan insistence on global moral inclusion.</w:t>
      </w:r>
    </w:p>
    <w:p w14:paraId="4E3AA853" w14:textId="0CD31C0D" w:rsidR="00754379" w:rsidRPr="00F76DC8" w:rsidRDefault="00754379" w:rsidP="00754379">
      <w:pPr>
        <w:spacing w:before="100" w:beforeAutospacing="1" w:after="100" w:afterAutospacing="1" w:line="240" w:lineRule="auto"/>
        <w:jc w:val="both"/>
        <w:outlineLvl w:val="1"/>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Within utilitarian and welfare-oriented traditions, similar global concerns have been raised regarding the distribution of happiness and welfare. In Utilitarianism, John Stuart Mill famously stated that actions are right “in proportion as they tend to promote happiness” (Mill, 2016), a principle later expanded by contemporary theorists to include planetary well-being (Schultz, 2024). Yet critics argue that utilitarianism risks sacrificing the rights of vulnerable populations for aggregate welfare (Reidpath, 2025). This tension parallels critiques of Rawls, where the difference principle seeks to benefit the least advantaged but remains lim</w:t>
      </w:r>
      <w:r w:rsidR="00F836BC">
        <w:rPr>
          <w:rFonts w:ascii="Times New Roman" w:eastAsia="Times New Roman" w:hAnsi="Times New Roman" w:cs="Times New Roman"/>
          <w:sz w:val="24"/>
          <w:szCs w:val="24"/>
        </w:rPr>
        <w:t>ited to domestic institutions (</w:t>
      </w:r>
      <w:r w:rsidRPr="00F76DC8">
        <w:rPr>
          <w:rFonts w:ascii="Times New Roman" w:eastAsia="Times New Roman" w:hAnsi="Times New Roman" w:cs="Times New Roman"/>
          <w:sz w:val="24"/>
          <w:szCs w:val="24"/>
        </w:rPr>
        <w:t>Orji et al., 2025). Cosmopolitans therefore propose mechanisms such as global redistribution, resource dividends, and reform of global institutions to address structural injustices embedded in international systems (Rosenfeld, 2022). Such proposals align with Sen’s capability approach, which emphasizes expanding human freedoms globally rather than merely redistributing domestic resources (Yadav, 2025).</w:t>
      </w:r>
      <w:r w:rsidR="00F836BC">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Evaluating the scalability of Rawlsian justice to global problems reveals both potential and limitations. On one hand, extending the difference principle globally could justify redistributive climate policies, migration frameworks, and transnational human rights protections (Leal-Arcas, 2025). On the other hand, critics argue that Rawls’ theory presupposes a unified political structure, which does not exist at the global level, thereby complicating enforcement and accountabi</w:t>
      </w:r>
      <w:r w:rsidR="00F836BC">
        <w:rPr>
          <w:rFonts w:ascii="Times New Roman" w:eastAsia="Times New Roman" w:hAnsi="Times New Roman" w:cs="Times New Roman"/>
          <w:sz w:val="24"/>
          <w:szCs w:val="24"/>
        </w:rPr>
        <w:t>lity (Persson, 2022</w:t>
      </w:r>
      <w:r w:rsidRPr="00F76DC8">
        <w:rPr>
          <w:rFonts w:ascii="Times New Roman" w:eastAsia="Times New Roman" w:hAnsi="Times New Roman" w:cs="Times New Roman"/>
          <w:sz w:val="24"/>
          <w:szCs w:val="24"/>
        </w:rPr>
        <w:t>). As Božac (2021) emphasizes in contractualist theory, the “separateness of persons” requires institutions capable of mediating competing claims, something still lacking globally. Consequently, while Rawlsian justice provides a powerful normative framework for fairness, its global application demands new institutional designs and cosmopolitan commitments that transcend state sovereignty.</w:t>
      </w:r>
    </w:p>
    <w:p w14:paraId="33B9A910" w14:textId="7E34E4CE" w:rsidR="00031F94" w:rsidRPr="00F76DC8" w:rsidRDefault="00031F94" w:rsidP="0075437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t>4.4 Researcher’s Analytical Conclusion.</w:t>
      </w:r>
    </w:p>
    <w:p w14:paraId="418F1FE1" w14:textId="1A1FF211" w:rsidR="00754379" w:rsidRPr="00F76DC8" w:rsidRDefault="00754379" w:rsidP="00754379">
      <w:pPr>
        <w:spacing w:before="100" w:beforeAutospacing="1" w:after="100" w:afterAutospacing="1" w:line="240" w:lineRule="auto"/>
        <w:jc w:val="both"/>
        <w:outlineLvl w:val="1"/>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 xml:space="preserve">John Rawls’ theory of justice has remained a central pillar of contemporary political philosophy precisely because it invites rigorous critique and reconstruction. As John Rawls argued in A Theory of Justice, justice must be understood as fairness grounded in impartial choice, where “principles of justice are chosen behind a veil of ignorance” (Rawls, 2016). This foundational idea has been refined through engagement with libertarian and corrective justice traditions. For example, Benjamin C. Zipursky emphasized that corrective justice rests on the idea that “wrongdoers have a duty to repair the losses they wrongfully caused,” reinforcing Rawls’ concern </w:t>
      </w:r>
      <w:r w:rsidRPr="00F76DC8">
        <w:rPr>
          <w:rFonts w:ascii="Times New Roman" w:eastAsia="Times New Roman" w:hAnsi="Times New Roman" w:cs="Times New Roman"/>
          <w:sz w:val="24"/>
          <w:szCs w:val="24"/>
        </w:rPr>
        <w:lastRenderedPageBreak/>
        <w:t>with fairness but grounding it in moral responsibility (Zipursky, 2023). Similarly, utilitarian thinkers such as John Stuart Mill argued that “actions are right in proportion as they tend to promote happiness” (Mill, 2016), a principle that Rawls explicitly sought to temper by protecting basic liberties. Contemporary scholars affirm that Rawls’ difference principle—requiring that inequalities benefit the least advantaged—remains a powerful tool for redistribution (Gökçekuyu, 2024), even as critics warn that it must not override individual rights or dignity (Reidpath, 2025). Thus, Rawls’ framework has endured not by resisting criticism, but by absorbing it into a more nuanced theory of fairness that balances liberty, equality, and moral accountability.</w:t>
      </w:r>
      <w:r w:rsidR="00F836BC">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Communitarian, Kantian, and social contract perspectives further deepen the Rawlsian framework by situating individuals within moral and social relationships. Jean-Jacques Rousseau insisted that legitimate authority arises when individuals collectively will the common good, noting that “each of us puts his person and all his power in common under the supreme direction of the general will” (Rousseau, 2022). This insight challenges Rawls’ abstract individualism by embedding justice within shared civic identity. Likewise, Kantian interpretations emphasize that persons must always be treated as ends in themselves, not merely as means (Lenczewska, 2021), reinforcing Rawls’ commitment to equal moral worth. Contractarian scholars have extended this logic, arguing that justice arises from fair cooperation among free and equal citizens (Heath, 2022), while contemporary debates about impartiality highlight that the veil of ignorance is designed to “exclude morally irrelevant information” from decision-making (Kelly, 2019). These perspectives collectively demonstrate that Rawls’ theory is not an isolated construct but part of a broader tradition of social contract and moral equality, linking it to classical and modern conceptions of rights, dignity, and political legitimacy (Colin-Jaeger, 2025).</w:t>
      </w:r>
    </w:p>
    <w:p w14:paraId="5CDEC403" w14:textId="619A3D1C" w:rsidR="00754379" w:rsidRPr="00F76DC8" w:rsidRDefault="00754379" w:rsidP="00754379">
      <w:pPr>
        <w:spacing w:before="100" w:beforeAutospacing="1" w:after="100" w:afterAutospacing="1" w:line="240" w:lineRule="auto"/>
        <w:jc w:val="both"/>
        <w:outlineLvl w:val="1"/>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Feminist, global justice, and capability-based critiques have further expanded Rawls’ theory by exposing hidden inequalities and extending justice beyond national borders. Scholars argue that Rawls’ original formulation underestimates structural inequalities rooted in gende</w:t>
      </w:r>
      <w:r w:rsidR="00F836BC">
        <w:rPr>
          <w:rFonts w:ascii="Times New Roman" w:eastAsia="Times New Roman" w:hAnsi="Times New Roman" w:cs="Times New Roman"/>
          <w:sz w:val="24"/>
          <w:szCs w:val="24"/>
        </w:rPr>
        <w:t>r, class, and race (Bloom, 2019</w:t>
      </w:r>
      <w:r w:rsidRPr="00F76DC8">
        <w:rPr>
          <w:rFonts w:ascii="Times New Roman" w:eastAsia="Times New Roman" w:hAnsi="Times New Roman" w:cs="Times New Roman"/>
          <w:sz w:val="24"/>
          <w:szCs w:val="24"/>
        </w:rPr>
        <w:t>), thereby necessitating reforms that address both public and private spheres of injustice. Capability theorists such as Amartya Sen insist that justice must focus on what individuals are actually able to be and do, not merely on resource distribution (Yadav, 2025). At the global level, contemporary theorists emphasize that justice must respond to transnational inequalities, human rights concerns, and global governance structures (Leal-Arcas, 2025). Moreover, emerging debates even extend Rawlsian reasoning to new domains such as human–AI relations, suggesting that principles of fairness must evolve alongside technological change (Jun &amp; Lee, 2025). In synthesis, Rawls’ theory remains a dynamic and evolving paradigm—one that continues to provide a robust normative foundation for addressing inequality, protecting rights, and guiding policy in an increasingly diverse, interconnected, and complex world.</w:t>
      </w:r>
    </w:p>
    <w:p w14:paraId="253A78E1" w14:textId="183E1C7C" w:rsidR="00AE0E04" w:rsidRPr="00AE0E04" w:rsidRDefault="00F76DC8" w:rsidP="00754379">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5.0 </w:t>
      </w:r>
      <w:r w:rsidR="00AE0E04" w:rsidRPr="00AE0E04">
        <w:rPr>
          <w:rFonts w:ascii="Times New Roman" w:eastAsia="Times New Roman" w:hAnsi="Times New Roman" w:cs="Times New Roman"/>
          <w:b/>
          <w:bCs/>
          <w:sz w:val="24"/>
          <w:szCs w:val="24"/>
        </w:rPr>
        <w:t>Contemporary Applications and Future Directions</w:t>
      </w:r>
    </w:p>
    <w:p w14:paraId="266FD832" w14:textId="0559116F" w:rsidR="00754379" w:rsidRPr="00F76DC8" w:rsidRDefault="00754379" w:rsidP="00754379">
      <w:pPr>
        <w:spacing w:line="240" w:lineRule="auto"/>
        <w:jc w:val="both"/>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t>5.1 Applying Rawls to Economic Inequality</w:t>
      </w:r>
    </w:p>
    <w:p w14:paraId="4E865F28" w14:textId="77777777" w:rsidR="00754379" w:rsidRPr="00F76DC8" w:rsidRDefault="00754379" w:rsidP="00754379">
      <w:pPr>
        <w:spacing w:line="240" w:lineRule="auto"/>
        <w:jc w:val="both"/>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 xml:space="preserve">In the contemporary landscape characterized by widening income disparities and structural inequalities, John Rawls’ difference principle remains a compelling framework for distributive justice. Rawls famously insisted that “social and economic inequalities are to be arranged so that they are to the greatest benefit of the least advantaged” (A Theory of Justice). This formulation has continued to inspire redistributive policy models, especially in contexts where wealth concentration undermines social cohesion. As noted by Gökçekuyu (2024), Rawls’ redistributive </w:t>
      </w:r>
      <w:r w:rsidRPr="00F76DC8">
        <w:rPr>
          <w:rFonts w:ascii="Times New Roman" w:eastAsia="Times New Roman" w:hAnsi="Times New Roman" w:cs="Times New Roman"/>
          <w:sz w:val="24"/>
          <w:szCs w:val="24"/>
        </w:rPr>
        <w:lastRenderedPageBreak/>
        <w:t>vision is rooted in a moral commitment to fairness, where “the institutional structure of society must actively mitigate disadvantages.” Similarly, Idoko and Okeke (2025) defend Rawls by arguing that justice as fairness “prioritizes the moral worth of persons as free and equal citizens,” thereby legitimizing policies such as progressive taxation, universal basic income, and expanded welfare provisions. These policy instruments align with what Von Platz (2016) calls a Rawlsian route to social democracy, where basic economic rights and cooperative institutions secure dignified living conditions for all members of society.</w:t>
      </w:r>
    </w:p>
    <w:p w14:paraId="112841CF" w14:textId="3635797A" w:rsidR="00754379" w:rsidRPr="00F76DC8" w:rsidRDefault="00754379" w:rsidP="00754379">
      <w:pPr>
        <w:spacing w:line="240" w:lineRule="auto"/>
        <w:jc w:val="both"/>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Empirical examples from welfare-oriented societies further illustrate the viability of Rawlsian justice. Nordic models, with their robust social safety nets and redistributive taxation systems, embody what Greve (2019) terms “institutionalized solidarity,” ensuring that public resources are directed toward the least advantaged. These arrangements resonate with Rawls’ insistence that justice regulates “the basic structure of society” to guarantee fairness in opportunities and outcomes. At the same time, egalitarian theorists such as Armstrong (2017) argue that natural resources must be distributed according to principles that treat persons as moral equals, reinforcing Rawls’ emphasis on fairness in access to primary goods. The success of such models challenges utilitarian approaches, which, as Mill (2016) stated, seek “the greatest happiness of the greatest number” but risk overlooking the rights and dignity of minorities (Schultz, 2024).</w:t>
      </w:r>
      <w:r w:rsidR="003B48D9">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In contrast, societies that deviate from Rawlsian principles often exhibit deepening inequality and weakened social trust. Scholars such as Orji et al. (2025) observe that when economic policies prioritize market freedoms over distributive justice, they “perpetuate structural disadvantages that undermine the moral legitimacy of institutions.” From a Rawlsian standpoint, this failure reflects a neglect of the veil of ignorance, which demands that policymakers design institutions without privileging their own social position (Persson, 2022). Consequently, contemporary reforms—such as wealth taxation, labor protections in the gig economy, and universal social protection floors—represent attempts to restore fairness by ensuring that inequalities operate as compensatory mechanisms rather than instruments of exclusion.</w:t>
      </w:r>
    </w:p>
    <w:p w14:paraId="27639A59" w14:textId="2F153EF5" w:rsidR="00754379" w:rsidRPr="00F76DC8" w:rsidRDefault="00754379" w:rsidP="00754379">
      <w:pPr>
        <w:spacing w:line="240" w:lineRule="auto"/>
        <w:jc w:val="both"/>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t>5.2 Justice in Diverse Societies</w:t>
      </w:r>
    </w:p>
    <w:p w14:paraId="329F9C86" w14:textId="02912AD7" w:rsidR="00754379" w:rsidRPr="00F76DC8" w:rsidRDefault="00754379" w:rsidP="00754379">
      <w:pPr>
        <w:spacing w:line="240" w:lineRule="auto"/>
        <w:jc w:val="both"/>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In culturally plural and socially diverse societies, Rawls’ framework of justice as fairness offers a powerful normative guide for reconciling equality with difference. Rawls’ original position requires that principles of justice be chosen under conditions where individuals are ignorant of their social identities, ensuring impartiality and fairness. As Božac (2021) explains, this contractualist model reflects the “separateness of persons,” recognizing each individual as morally distinct and deserving equal respect. This idea resonates with Rousseau’s earlier claim that “man is born free, and everywhere he is in chains” (The Social Contract), highlighting the need for legitimate social arrangements that respect both individual autonomy and collective belonging.</w:t>
      </w:r>
      <w:r w:rsidR="003B48D9">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In practice, Rawlsian justice has been extended to address multiculturalism, minority rights, and identity politics. Scholars such as Okcuoglu (2024) argue that Rawls’ principles can be interpreted to support recognition-based justice, where cultural and identity-based claims are integrated into fair institutional frameworks. Similarly, Scanlon (2017) emphasizes that rights and fairness must be justified to each individual as free and equal, while Demaske (2019) links recognition theory to freedom of expression and social justice in plural societies. These perspectives align with Kantian interpretations of Rawls, where moral autonomy and dignity underpin just political</w:t>
      </w:r>
      <w:r w:rsidR="003B48D9">
        <w:rPr>
          <w:rFonts w:ascii="Times New Roman" w:eastAsia="Times New Roman" w:hAnsi="Times New Roman" w:cs="Times New Roman"/>
          <w:sz w:val="24"/>
          <w:szCs w:val="24"/>
        </w:rPr>
        <w:t xml:space="preserve"> arrangements (Lenczewska, 2021</w:t>
      </w:r>
      <w:r w:rsidRPr="00F76DC8">
        <w:rPr>
          <w:rFonts w:ascii="Times New Roman" w:eastAsia="Times New Roman" w:hAnsi="Times New Roman" w:cs="Times New Roman"/>
          <w:sz w:val="24"/>
          <w:szCs w:val="24"/>
        </w:rPr>
        <w:t>). As Kamali (2016) and Sriram et al. (2017) demonstrate in contexts of conflict and post-war reconstruction, justice frameworks grounded in fairness and dignity are essential for reconciliation and sustainable peace.</w:t>
      </w:r>
      <w:r w:rsidR="00710761" w:rsidRPr="00F76DC8">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 xml:space="preserve">Moreover, Rawls’ theory has found renewed relevance in </w:t>
      </w:r>
      <w:r w:rsidRPr="00F76DC8">
        <w:rPr>
          <w:rFonts w:ascii="Times New Roman" w:eastAsia="Times New Roman" w:hAnsi="Times New Roman" w:cs="Times New Roman"/>
          <w:sz w:val="24"/>
          <w:szCs w:val="24"/>
        </w:rPr>
        <w:lastRenderedPageBreak/>
        <w:t>addressing technological and algorithmic inequalities. Jun and Lee (2025) extend the original position to “human-AI assemblages,” proposing a hybrid veil of ignorance that accounts for technological bias and digital inequality. This aligns with Reidpath’s (2025) emphasis on dignity and welfare as foundational to human rights, and with Sheikh’s (2024) work on balancing civil liberties and security in digital governance. By applying Rawlsian fairness to AI ethics, policymakers can ensure that emerging technologies do not reproduce systemic inequalities but instead promote inclusive and equitable outcomes across diverse populations.</w:t>
      </w:r>
    </w:p>
    <w:p w14:paraId="4FDAD52A" w14:textId="01A8FDBF" w:rsidR="00754379" w:rsidRPr="00F76DC8" w:rsidRDefault="00754379" w:rsidP="00754379">
      <w:pPr>
        <w:spacing w:line="240" w:lineRule="auto"/>
        <w:jc w:val="both"/>
        <w:rPr>
          <w:rFonts w:ascii="Times New Roman" w:eastAsia="Times New Roman" w:hAnsi="Times New Roman" w:cs="Times New Roman"/>
          <w:b/>
          <w:bCs/>
          <w:sz w:val="24"/>
          <w:szCs w:val="24"/>
        </w:rPr>
      </w:pPr>
      <w:r w:rsidRPr="00F76DC8">
        <w:rPr>
          <w:rFonts w:ascii="Times New Roman" w:eastAsia="Times New Roman" w:hAnsi="Times New Roman" w:cs="Times New Roman"/>
          <w:b/>
          <w:bCs/>
          <w:sz w:val="24"/>
          <w:szCs w:val="24"/>
        </w:rPr>
        <w:t>5.3 Enduring Relevance and Reforms</w:t>
      </w:r>
    </w:p>
    <w:p w14:paraId="3B429BA0" w14:textId="7CC57885" w:rsidR="00754379" w:rsidRPr="00F76DC8" w:rsidRDefault="00754379" w:rsidP="00754379">
      <w:pPr>
        <w:spacing w:line="240" w:lineRule="auto"/>
        <w:jc w:val="both"/>
        <w:rPr>
          <w:rFonts w:ascii="Times New Roman" w:eastAsia="Times New Roman" w:hAnsi="Times New Roman" w:cs="Times New Roman"/>
          <w:sz w:val="24"/>
          <w:szCs w:val="24"/>
        </w:rPr>
      </w:pPr>
      <w:r w:rsidRPr="00F76DC8">
        <w:rPr>
          <w:rFonts w:ascii="Times New Roman" w:eastAsia="Times New Roman" w:hAnsi="Times New Roman" w:cs="Times New Roman"/>
          <w:sz w:val="24"/>
          <w:szCs w:val="24"/>
        </w:rPr>
        <w:t>Despite ongoing critiques, Rawls’ theory of justice as fairness retains enduring relevance as a normative framework for evaluating modern institutions. Rawls’ vision of a well-ordered society—where citizens cooperate on terms they can reasonably accept—continues to offer a moral benchmark for dem</w:t>
      </w:r>
      <w:r w:rsidR="003B48D9">
        <w:rPr>
          <w:rFonts w:ascii="Times New Roman" w:eastAsia="Times New Roman" w:hAnsi="Times New Roman" w:cs="Times New Roman"/>
          <w:sz w:val="24"/>
          <w:szCs w:val="24"/>
        </w:rPr>
        <w:t>ocratic governance (Wolff, 2023</w:t>
      </w:r>
      <w:r w:rsidRPr="00F76DC8">
        <w:rPr>
          <w:rFonts w:ascii="Times New Roman" w:eastAsia="Times New Roman" w:hAnsi="Times New Roman" w:cs="Times New Roman"/>
          <w:sz w:val="24"/>
          <w:szCs w:val="24"/>
        </w:rPr>
        <w:t>). As Reidy (2023) explains, the two principles of justice are grounded in a commitment to reciprocity and fairness, ensuring that institutions respect both liberty and equality. Critics such as Eryılmaz (2019) and Nehri (2024) acknowledge limitations in Rawls’ approach, particularly in addressing global inequality and historical injustices, yet they concede that it provides “a coherent moral architecture for reform.”</w:t>
      </w:r>
      <w:r w:rsidR="00710761" w:rsidRPr="00F76DC8">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Contemporary scholars have therefore sought to expand Rawlsian theory to incorporate environmental justice and intergenerational equity. Gelaye (2021) argue that ecological resources must be governed in ways that respect both present and future generations, while Leal-Arcas (2025) highlights the need to balance economic growth with sustainability and social justice in global governance. These extensions resonate with Rawls’ own acknowledgment of “just savings principles,” which require each generation to preserve conditions for future justice. By integrating environmental concerns into distributive frameworks, Rawlsian theory evolves into a more comprehensive model of justice that addresses ecological crises alongside social inequality.</w:t>
      </w:r>
      <w:r w:rsidR="00710761" w:rsidRPr="00F76DC8">
        <w:rPr>
          <w:rFonts w:ascii="Times New Roman" w:eastAsia="Times New Roman" w:hAnsi="Times New Roman" w:cs="Times New Roman"/>
          <w:sz w:val="24"/>
          <w:szCs w:val="24"/>
        </w:rPr>
        <w:t xml:space="preserve"> </w:t>
      </w:r>
      <w:r w:rsidRPr="00F76DC8">
        <w:rPr>
          <w:rFonts w:ascii="Times New Roman" w:eastAsia="Times New Roman" w:hAnsi="Times New Roman" w:cs="Times New Roman"/>
          <w:sz w:val="24"/>
          <w:szCs w:val="24"/>
        </w:rPr>
        <w:t>In conclusion, Rawls’ philosophy remains a living and adaptable framework for contemporary political thought. As Fleurbaey (2019) observes, modern economic theories of justice continue to draw on Rawlsian insights to balance efficiency with fairness. Similarly, Yadav (2025) demonstrates how Rawls’ ideas can be adapted to address gender justice and social inclusion in diverse contexts. Through continuous reinterpretation and reform, Rawls’ theory sustains its relevance as a guiding ideal—one that calls societies to pursue justice not merely as an abstract principle but as an institutional commitment to fairness, dignity, and the equal moral worth of all persons.</w:t>
      </w:r>
    </w:p>
    <w:p w14:paraId="53A6F932" w14:textId="0CEB55AE" w:rsidR="002A307E" w:rsidRPr="00F76DC8" w:rsidRDefault="002A307E" w:rsidP="00754379">
      <w:pPr>
        <w:spacing w:line="240" w:lineRule="auto"/>
        <w:jc w:val="both"/>
        <w:rPr>
          <w:rFonts w:ascii="Times New Roman" w:hAnsi="Times New Roman" w:cs="Times New Roman"/>
          <w:b/>
          <w:bCs/>
          <w:sz w:val="24"/>
          <w:szCs w:val="24"/>
        </w:rPr>
      </w:pPr>
      <w:r w:rsidRPr="00F76DC8">
        <w:rPr>
          <w:rFonts w:ascii="Times New Roman" w:hAnsi="Times New Roman" w:cs="Times New Roman"/>
          <w:b/>
          <w:bCs/>
          <w:sz w:val="24"/>
          <w:szCs w:val="24"/>
        </w:rPr>
        <w:t>Acknowledgements</w:t>
      </w:r>
    </w:p>
    <w:p w14:paraId="47B2E61B" w14:textId="14D64144" w:rsidR="002A307E" w:rsidRPr="00F76DC8" w:rsidRDefault="002A307E" w:rsidP="002A307E">
      <w:pPr>
        <w:spacing w:line="240" w:lineRule="auto"/>
        <w:jc w:val="both"/>
        <w:rPr>
          <w:rFonts w:ascii="Times New Roman" w:hAnsi="Times New Roman" w:cs="Times New Roman"/>
          <w:sz w:val="24"/>
          <w:szCs w:val="24"/>
        </w:rPr>
      </w:pPr>
      <w:r w:rsidRPr="00F76DC8">
        <w:rPr>
          <w:rFonts w:ascii="Times New Roman" w:hAnsi="Times New Roman" w:cs="Times New Roman"/>
          <w:sz w:val="24"/>
          <w:szCs w:val="24"/>
        </w:rPr>
        <w:t>I thank Dr. Thomas Otieno Juma who taught the course unit, DPS 903-</w:t>
      </w:r>
      <w:r w:rsidR="00B47502" w:rsidRPr="00F76DC8">
        <w:rPr>
          <w:rFonts w:ascii="Times New Roman" w:hAnsi="Times New Roman" w:cs="Times New Roman"/>
          <w:sz w:val="24"/>
          <w:szCs w:val="24"/>
        </w:rPr>
        <w:t xml:space="preserve">Advanced Political Theory </w:t>
      </w:r>
      <w:r w:rsidRPr="00F76DC8">
        <w:rPr>
          <w:rFonts w:ascii="Times New Roman" w:hAnsi="Times New Roman" w:cs="Times New Roman"/>
          <w:sz w:val="24"/>
          <w:szCs w:val="24"/>
        </w:rPr>
        <w:t xml:space="preserve">whose term paper was expanded into this article. I thank my family, lovely </w:t>
      </w:r>
      <w:r w:rsidR="00B47502" w:rsidRPr="00F76DC8">
        <w:rPr>
          <w:rFonts w:ascii="Times New Roman" w:hAnsi="Times New Roman" w:cs="Times New Roman"/>
          <w:sz w:val="24"/>
          <w:szCs w:val="24"/>
        </w:rPr>
        <w:t>Esther</w:t>
      </w:r>
      <w:r w:rsidRPr="00F76DC8">
        <w:rPr>
          <w:rFonts w:ascii="Times New Roman" w:hAnsi="Times New Roman" w:cs="Times New Roman"/>
          <w:sz w:val="24"/>
          <w:szCs w:val="24"/>
        </w:rPr>
        <w:t xml:space="preserve"> and my Consulate who continue to provide the optimal environment for undertaking challenging academic tasks such as this.</w:t>
      </w:r>
    </w:p>
    <w:p w14:paraId="353265B6" w14:textId="77777777" w:rsidR="002A307E" w:rsidRPr="00F76DC8" w:rsidRDefault="002A307E" w:rsidP="002A307E">
      <w:pPr>
        <w:spacing w:line="240" w:lineRule="auto"/>
        <w:jc w:val="both"/>
        <w:rPr>
          <w:rFonts w:ascii="Times New Roman" w:hAnsi="Times New Roman" w:cs="Times New Roman"/>
          <w:b/>
          <w:bCs/>
          <w:sz w:val="24"/>
          <w:szCs w:val="24"/>
        </w:rPr>
      </w:pPr>
      <w:r w:rsidRPr="00F76DC8">
        <w:rPr>
          <w:rFonts w:ascii="Times New Roman" w:hAnsi="Times New Roman" w:cs="Times New Roman"/>
          <w:b/>
          <w:bCs/>
          <w:sz w:val="24"/>
          <w:szCs w:val="24"/>
        </w:rPr>
        <w:t>Author Contribution</w:t>
      </w:r>
    </w:p>
    <w:p w14:paraId="6974D107" w14:textId="4502ACEC" w:rsidR="002A307E" w:rsidRPr="00F76DC8" w:rsidRDefault="00B47502" w:rsidP="002A307E">
      <w:pPr>
        <w:spacing w:line="240" w:lineRule="auto"/>
        <w:jc w:val="both"/>
        <w:rPr>
          <w:rFonts w:ascii="Times New Roman" w:hAnsi="Times New Roman" w:cs="Times New Roman"/>
          <w:sz w:val="24"/>
          <w:szCs w:val="24"/>
        </w:rPr>
      </w:pPr>
      <w:r w:rsidRPr="00F76DC8">
        <w:rPr>
          <w:rFonts w:ascii="Times New Roman" w:hAnsi="Times New Roman" w:cs="Times New Roman"/>
          <w:sz w:val="24"/>
          <w:szCs w:val="24"/>
        </w:rPr>
        <w:t>KWK</w:t>
      </w:r>
      <w:r w:rsidR="002A307E" w:rsidRPr="00F76DC8">
        <w:rPr>
          <w:rFonts w:ascii="Times New Roman" w:hAnsi="Times New Roman" w:cs="Times New Roman"/>
          <w:sz w:val="24"/>
          <w:szCs w:val="24"/>
        </w:rPr>
        <w:t xml:space="preserve"> conceived, researched, wrote, revised and submitted the article.</w:t>
      </w:r>
    </w:p>
    <w:p w14:paraId="4183F88C" w14:textId="77777777" w:rsidR="002A307E" w:rsidRPr="00F76DC8" w:rsidRDefault="002A307E" w:rsidP="002A307E">
      <w:pPr>
        <w:spacing w:line="240" w:lineRule="auto"/>
        <w:jc w:val="both"/>
        <w:rPr>
          <w:rFonts w:ascii="Times New Roman" w:hAnsi="Times New Roman" w:cs="Times New Roman"/>
          <w:b/>
          <w:bCs/>
          <w:sz w:val="24"/>
          <w:szCs w:val="24"/>
        </w:rPr>
      </w:pPr>
      <w:r w:rsidRPr="00F76DC8">
        <w:rPr>
          <w:rFonts w:ascii="Times New Roman" w:hAnsi="Times New Roman" w:cs="Times New Roman"/>
          <w:b/>
          <w:bCs/>
          <w:sz w:val="24"/>
          <w:szCs w:val="24"/>
        </w:rPr>
        <w:t>Declaration of Conflict of Interest</w:t>
      </w:r>
    </w:p>
    <w:p w14:paraId="7EE2E820" w14:textId="77777777" w:rsidR="002A307E" w:rsidRPr="00F76DC8" w:rsidRDefault="002A307E" w:rsidP="002A307E">
      <w:pPr>
        <w:spacing w:line="240" w:lineRule="auto"/>
        <w:jc w:val="both"/>
        <w:rPr>
          <w:rFonts w:ascii="Times New Roman" w:hAnsi="Times New Roman" w:cs="Times New Roman"/>
          <w:sz w:val="24"/>
          <w:szCs w:val="24"/>
        </w:rPr>
      </w:pPr>
      <w:r w:rsidRPr="00F76DC8">
        <w:rPr>
          <w:rFonts w:ascii="Times New Roman" w:hAnsi="Times New Roman" w:cs="Times New Roman"/>
          <w:sz w:val="24"/>
          <w:szCs w:val="24"/>
        </w:rPr>
        <w:t>The researcher declares no conflict of interest during the conceptualization, research, writing, revision, and submission of the article.</w:t>
      </w:r>
    </w:p>
    <w:p w14:paraId="61F00896" w14:textId="77777777" w:rsidR="002A307E" w:rsidRPr="00F76DC8" w:rsidRDefault="002A307E" w:rsidP="002A307E">
      <w:pPr>
        <w:spacing w:line="240" w:lineRule="auto"/>
        <w:jc w:val="both"/>
        <w:rPr>
          <w:rFonts w:ascii="Times New Roman" w:hAnsi="Times New Roman" w:cs="Times New Roman"/>
          <w:b/>
          <w:bCs/>
          <w:sz w:val="24"/>
          <w:szCs w:val="24"/>
        </w:rPr>
      </w:pPr>
      <w:r w:rsidRPr="00F76DC8">
        <w:rPr>
          <w:rFonts w:ascii="Times New Roman" w:hAnsi="Times New Roman" w:cs="Times New Roman"/>
          <w:b/>
          <w:bCs/>
          <w:sz w:val="24"/>
          <w:szCs w:val="24"/>
        </w:rPr>
        <w:lastRenderedPageBreak/>
        <w:t>About the Author</w:t>
      </w:r>
    </w:p>
    <w:p w14:paraId="50865129" w14:textId="03423DAF" w:rsidR="002A307E" w:rsidRPr="00F76DC8" w:rsidRDefault="002A307E" w:rsidP="002A307E">
      <w:pPr>
        <w:spacing w:line="240" w:lineRule="auto"/>
        <w:jc w:val="both"/>
        <w:rPr>
          <w:rFonts w:ascii="Times New Roman" w:hAnsi="Times New Roman" w:cs="Times New Roman"/>
          <w:sz w:val="24"/>
          <w:szCs w:val="24"/>
        </w:rPr>
      </w:pPr>
      <w:r w:rsidRPr="00F76DC8">
        <w:rPr>
          <w:rFonts w:ascii="Times New Roman" w:hAnsi="Times New Roman" w:cs="Times New Roman"/>
          <w:sz w:val="24"/>
          <w:szCs w:val="24"/>
        </w:rPr>
        <w:t xml:space="preserve">The author is </w:t>
      </w:r>
      <w:r w:rsidR="00B47502" w:rsidRPr="00F76DC8">
        <w:rPr>
          <w:rFonts w:ascii="Times New Roman" w:hAnsi="Times New Roman" w:cs="Times New Roman"/>
          <w:sz w:val="24"/>
          <w:szCs w:val="24"/>
        </w:rPr>
        <w:t>tutorial fellow in Maasai Mara University (</w:t>
      </w:r>
      <w:hyperlink r:id="rId11" w:history="1">
        <w:r w:rsidR="00B47502" w:rsidRPr="00F76DC8">
          <w:rPr>
            <w:rStyle w:val="Hyperlink"/>
            <w:rFonts w:ascii="Times New Roman" w:hAnsi="Times New Roman" w:cs="Times New Roman"/>
            <w:sz w:val="24"/>
            <w:szCs w:val="24"/>
          </w:rPr>
          <w:t>Kipkorir@mmarau.ac.ke</w:t>
        </w:r>
      </w:hyperlink>
      <w:r w:rsidR="00B47502" w:rsidRPr="00F76DC8">
        <w:rPr>
          <w:rFonts w:ascii="Times New Roman" w:hAnsi="Times New Roman" w:cs="Times New Roman"/>
          <w:sz w:val="24"/>
          <w:szCs w:val="24"/>
        </w:rPr>
        <w:t xml:space="preserve">) and a </w:t>
      </w:r>
      <w:r w:rsidRPr="00F76DC8">
        <w:rPr>
          <w:rFonts w:ascii="Times New Roman" w:hAnsi="Times New Roman" w:cs="Times New Roman"/>
          <w:sz w:val="24"/>
          <w:szCs w:val="24"/>
        </w:rPr>
        <w:t>PhD Student at SDSS, Maseno University He is</w:t>
      </w:r>
      <w:r w:rsidR="00B47502" w:rsidRPr="00F76DC8">
        <w:rPr>
          <w:rFonts w:ascii="Times New Roman" w:hAnsi="Times New Roman" w:cs="Times New Roman"/>
          <w:sz w:val="24"/>
          <w:szCs w:val="24"/>
        </w:rPr>
        <w:t xml:space="preserve"> a</w:t>
      </w:r>
      <w:r w:rsidRPr="00F76DC8">
        <w:rPr>
          <w:rFonts w:ascii="Times New Roman" w:hAnsi="Times New Roman" w:cs="Times New Roman"/>
          <w:sz w:val="24"/>
          <w:szCs w:val="24"/>
        </w:rPr>
        <w:t xml:space="preserve"> Lecturer of Political Science</w:t>
      </w:r>
      <w:r w:rsidR="00B47502" w:rsidRPr="00F76DC8">
        <w:rPr>
          <w:rFonts w:ascii="Times New Roman" w:hAnsi="Times New Roman" w:cs="Times New Roman"/>
          <w:sz w:val="24"/>
          <w:szCs w:val="24"/>
        </w:rPr>
        <w:t xml:space="preserve"> and </w:t>
      </w:r>
      <w:r w:rsidRPr="00F76DC8">
        <w:rPr>
          <w:rFonts w:ascii="Times New Roman" w:hAnsi="Times New Roman" w:cs="Times New Roman"/>
          <w:sz w:val="24"/>
          <w:szCs w:val="24"/>
        </w:rPr>
        <w:t xml:space="preserve">Public Administration and </w:t>
      </w:r>
      <w:r w:rsidR="00B47502" w:rsidRPr="00F76DC8">
        <w:rPr>
          <w:rFonts w:ascii="Times New Roman" w:hAnsi="Times New Roman" w:cs="Times New Roman"/>
          <w:sz w:val="24"/>
          <w:szCs w:val="24"/>
        </w:rPr>
        <w:t>public policy</w:t>
      </w:r>
      <w:r w:rsidRPr="00F76DC8">
        <w:rPr>
          <w:rFonts w:ascii="Times New Roman" w:hAnsi="Times New Roman" w:cs="Times New Roman"/>
          <w:sz w:val="24"/>
          <w:szCs w:val="24"/>
        </w:rPr>
        <w:t xml:space="preserve"> at the Main Campuses of three Kenyan Universities: </w:t>
      </w:r>
      <w:r w:rsidR="00B47502" w:rsidRPr="00F76DC8">
        <w:rPr>
          <w:rFonts w:ascii="Times New Roman" w:hAnsi="Times New Roman" w:cs="Times New Roman"/>
          <w:sz w:val="24"/>
          <w:szCs w:val="24"/>
        </w:rPr>
        <w:t xml:space="preserve">Maasai mara university, </w:t>
      </w:r>
      <w:r w:rsidRPr="00F76DC8">
        <w:rPr>
          <w:rFonts w:ascii="Times New Roman" w:hAnsi="Times New Roman" w:cs="Times New Roman"/>
          <w:sz w:val="24"/>
          <w:szCs w:val="24"/>
        </w:rPr>
        <w:t>Maseno University</w:t>
      </w:r>
      <w:r w:rsidR="00B47502" w:rsidRPr="00F76DC8">
        <w:rPr>
          <w:rFonts w:ascii="Times New Roman" w:hAnsi="Times New Roman" w:cs="Times New Roman"/>
          <w:sz w:val="24"/>
          <w:szCs w:val="24"/>
        </w:rPr>
        <w:t xml:space="preserve"> and </w:t>
      </w:r>
      <w:r w:rsidRPr="00F76DC8">
        <w:rPr>
          <w:rFonts w:ascii="Times New Roman" w:hAnsi="Times New Roman" w:cs="Times New Roman"/>
          <w:sz w:val="24"/>
          <w:szCs w:val="24"/>
        </w:rPr>
        <w:t>University of Kabianga</w:t>
      </w:r>
      <w:r w:rsidR="00B47502" w:rsidRPr="00F76DC8">
        <w:rPr>
          <w:rFonts w:ascii="Times New Roman" w:hAnsi="Times New Roman" w:cs="Times New Roman"/>
          <w:sz w:val="24"/>
          <w:szCs w:val="24"/>
        </w:rPr>
        <w:t>.</w:t>
      </w:r>
    </w:p>
    <w:p w14:paraId="25B3CF2A" w14:textId="236E3D12" w:rsidR="009728FD" w:rsidRPr="00F76DC8" w:rsidRDefault="00754379" w:rsidP="00AE0E04">
      <w:pPr>
        <w:jc w:val="both"/>
        <w:rPr>
          <w:rFonts w:ascii="Times New Roman" w:hAnsi="Times New Roman" w:cs="Times New Roman"/>
          <w:sz w:val="24"/>
          <w:szCs w:val="24"/>
        </w:rPr>
      </w:pPr>
      <w:r w:rsidRPr="00F76DC8">
        <w:rPr>
          <w:rFonts w:ascii="Times New Roman" w:hAnsi="Times New Roman" w:cs="Times New Roman"/>
          <w:sz w:val="24"/>
          <w:szCs w:val="24"/>
        </w:rPr>
        <w:t>REFERENCES</w:t>
      </w:r>
    </w:p>
    <w:p w14:paraId="7F5DCE53"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Armstrong, C. (2017). </w:t>
      </w:r>
      <w:r w:rsidRPr="00F76DC8">
        <w:rPr>
          <w:rStyle w:val="Emphasis"/>
          <w:rFonts w:ascii="Times New Roman" w:hAnsi="Times New Roman" w:cs="Times New Roman"/>
          <w:sz w:val="24"/>
          <w:szCs w:val="24"/>
        </w:rPr>
        <w:t>Justice and natural resources: An egalitarian theory</w:t>
      </w:r>
      <w:r w:rsidRPr="00F76DC8">
        <w:rPr>
          <w:rFonts w:ascii="Times New Roman" w:hAnsi="Times New Roman" w:cs="Times New Roman"/>
          <w:sz w:val="24"/>
          <w:szCs w:val="24"/>
        </w:rPr>
        <w:t>. Oxford University Press.</w:t>
      </w:r>
    </w:p>
    <w:p w14:paraId="4CC13665"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Barata, A., &amp; Cabrita, M. J. (2019). What principle of difference for a truly egalitarian social democracy? Rereading Rawls after social democracy’s failures. </w:t>
      </w:r>
      <w:r w:rsidRPr="00F76DC8">
        <w:rPr>
          <w:rStyle w:val="Emphasis"/>
          <w:rFonts w:ascii="Times New Roman" w:hAnsi="Times New Roman" w:cs="Times New Roman"/>
          <w:sz w:val="24"/>
          <w:szCs w:val="24"/>
        </w:rPr>
        <w:t>Palgrave Communications, 5</w:t>
      </w:r>
      <w:r w:rsidRPr="00F76DC8">
        <w:rPr>
          <w:rFonts w:ascii="Times New Roman" w:hAnsi="Times New Roman" w:cs="Times New Roman"/>
          <w:sz w:val="24"/>
          <w:szCs w:val="24"/>
        </w:rPr>
        <w:t>(1), 69.</w:t>
      </w:r>
    </w:p>
    <w:p w14:paraId="2B509E6E"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Barber, B. R. (2021). </w:t>
      </w:r>
      <w:r w:rsidRPr="00F76DC8">
        <w:rPr>
          <w:rStyle w:val="Emphasis"/>
          <w:rFonts w:ascii="Times New Roman" w:hAnsi="Times New Roman" w:cs="Times New Roman"/>
          <w:sz w:val="24"/>
          <w:szCs w:val="24"/>
        </w:rPr>
        <w:t>The conquest of politics: Liberal philosophy in democratic times</w:t>
      </w:r>
      <w:r w:rsidRPr="00F76DC8">
        <w:rPr>
          <w:rFonts w:ascii="Times New Roman" w:hAnsi="Times New Roman" w:cs="Times New Roman"/>
          <w:sz w:val="24"/>
          <w:szCs w:val="24"/>
        </w:rPr>
        <w:t>. Princeton University Press.</w:t>
      </w:r>
    </w:p>
    <w:p w14:paraId="4EDA9E5A"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Baehr, P. (2019). The image of the veil in social theory. </w:t>
      </w:r>
      <w:r w:rsidRPr="00F76DC8">
        <w:rPr>
          <w:rStyle w:val="Emphasis"/>
          <w:rFonts w:ascii="Times New Roman" w:hAnsi="Times New Roman" w:cs="Times New Roman"/>
          <w:sz w:val="24"/>
          <w:szCs w:val="24"/>
        </w:rPr>
        <w:t>Theory and Society, 48</w:t>
      </w:r>
      <w:r w:rsidRPr="00F76DC8">
        <w:rPr>
          <w:rFonts w:ascii="Times New Roman" w:hAnsi="Times New Roman" w:cs="Times New Roman"/>
          <w:sz w:val="24"/>
          <w:szCs w:val="24"/>
        </w:rPr>
        <w:t>(4), 535–558.</w:t>
      </w:r>
    </w:p>
    <w:p w14:paraId="33F9CBF8"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Bisathu, J. (2018). </w:t>
      </w:r>
      <w:r w:rsidRPr="00F76DC8">
        <w:rPr>
          <w:rStyle w:val="Emphasis"/>
          <w:rFonts w:ascii="Times New Roman" w:hAnsi="Times New Roman" w:cs="Times New Roman"/>
          <w:sz w:val="24"/>
          <w:szCs w:val="24"/>
        </w:rPr>
        <w:t>A critical analysis of Jeremy Bentham's doctrine of utilitarianism, its efficacy and application in Africa's legal system</w:t>
      </w:r>
      <w:r w:rsidRPr="00F76DC8">
        <w:rPr>
          <w:rFonts w:ascii="Times New Roman" w:hAnsi="Times New Roman" w:cs="Times New Roman"/>
          <w:sz w:val="24"/>
          <w:szCs w:val="24"/>
        </w:rPr>
        <w:t>.</w:t>
      </w:r>
    </w:p>
    <w:p w14:paraId="1112CACE"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Bloom, J. M. (2019). </w:t>
      </w:r>
      <w:r w:rsidRPr="00F76DC8">
        <w:rPr>
          <w:rStyle w:val="Emphasis"/>
          <w:rFonts w:ascii="Times New Roman" w:hAnsi="Times New Roman" w:cs="Times New Roman"/>
          <w:sz w:val="24"/>
          <w:szCs w:val="24"/>
        </w:rPr>
        <w:t>Class, race, and the civil rights movement</w:t>
      </w:r>
      <w:r w:rsidRPr="00F76DC8">
        <w:rPr>
          <w:rFonts w:ascii="Times New Roman" w:hAnsi="Times New Roman" w:cs="Times New Roman"/>
          <w:sz w:val="24"/>
          <w:szCs w:val="24"/>
        </w:rPr>
        <w:t>. Indiana University Press.</w:t>
      </w:r>
    </w:p>
    <w:p w14:paraId="18FAEEEB"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Božac, Z. (2021). </w:t>
      </w:r>
      <w:r w:rsidRPr="00F76DC8">
        <w:rPr>
          <w:rStyle w:val="Emphasis"/>
          <w:rFonts w:ascii="Times New Roman" w:hAnsi="Times New Roman" w:cs="Times New Roman"/>
          <w:sz w:val="24"/>
          <w:szCs w:val="24"/>
        </w:rPr>
        <w:t>There’s me, there’s you, and there’s us: Separateness of persons, contractualism, and their role in establishing a distributive principle</w:t>
      </w:r>
      <w:r w:rsidRPr="00F76DC8">
        <w:rPr>
          <w:rFonts w:ascii="Times New Roman" w:hAnsi="Times New Roman" w:cs="Times New Roman"/>
          <w:sz w:val="24"/>
          <w:szCs w:val="24"/>
        </w:rPr>
        <w:t xml:space="preserve"> (Doctoral dissertation, Central European University).</w:t>
      </w:r>
    </w:p>
    <w:p w14:paraId="6DAC7C0B"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Buchak, L. (2017). Taking risks behind the veil of ignorance. </w:t>
      </w:r>
      <w:r w:rsidRPr="00F76DC8">
        <w:rPr>
          <w:rStyle w:val="Emphasis"/>
          <w:rFonts w:ascii="Times New Roman" w:hAnsi="Times New Roman" w:cs="Times New Roman"/>
          <w:sz w:val="24"/>
          <w:szCs w:val="24"/>
        </w:rPr>
        <w:t>Ethics, 127</w:t>
      </w:r>
      <w:r w:rsidRPr="00F76DC8">
        <w:rPr>
          <w:rFonts w:ascii="Times New Roman" w:hAnsi="Times New Roman" w:cs="Times New Roman"/>
          <w:sz w:val="24"/>
          <w:szCs w:val="24"/>
        </w:rPr>
        <w:t>(3), 610–644.</w:t>
      </w:r>
    </w:p>
    <w:p w14:paraId="0D1FA790"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Carcieri, M. D. (2017). Rawls and reparations. In </w:t>
      </w:r>
      <w:r w:rsidRPr="00F76DC8">
        <w:rPr>
          <w:rStyle w:val="Emphasis"/>
          <w:rFonts w:ascii="Times New Roman" w:hAnsi="Times New Roman" w:cs="Times New Roman"/>
          <w:sz w:val="24"/>
          <w:szCs w:val="24"/>
        </w:rPr>
        <w:t>Rawls and law</w:t>
      </w:r>
      <w:r w:rsidRPr="00F76DC8">
        <w:rPr>
          <w:rFonts w:ascii="Times New Roman" w:hAnsi="Times New Roman" w:cs="Times New Roman"/>
          <w:sz w:val="24"/>
          <w:szCs w:val="24"/>
        </w:rPr>
        <w:t xml:space="preserve"> (pp. 395–444). Routledge.</w:t>
      </w:r>
    </w:p>
    <w:p w14:paraId="126BF2A4"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Cass, D. (2021). The priority of liberty: An argument from social equality. </w:t>
      </w:r>
      <w:r w:rsidRPr="00F76DC8">
        <w:rPr>
          <w:rStyle w:val="Emphasis"/>
          <w:rFonts w:ascii="Times New Roman" w:hAnsi="Times New Roman" w:cs="Times New Roman"/>
          <w:sz w:val="24"/>
          <w:szCs w:val="24"/>
        </w:rPr>
        <w:t>Law and Philosophy, 40</w:t>
      </w:r>
      <w:r w:rsidRPr="00F76DC8">
        <w:rPr>
          <w:rFonts w:ascii="Times New Roman" w:hAnsi="Times New Roman" w:cs="Times New Roman"/>
          <w:sz w:val="24"/>
          <w:szCs w:val="24"/>
        </w:rPr>
        <w:t>(2), 129–161.</w:t>
      </w:r>
    </w:p>
    <w:p w14:paraId="52484150"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Colin-Jaeger, N. (2025). </w:t>
      </w:r>
      <w:r w:rsidRPr="00F76DC8">
        <w:rPr>
          <w:rStyle w:val="Emphasis"/>
          <w:rFonts w:ascii="Times New Roman" w:hAnsi="Times New Roman" w:cs="Times New Roman"/>
          <w:sz w:val="24"/>
          <w:szCs w:val="24"/>
        </w:rPr>
        <w:t>An overview of social contract theories: From Hobbes to contemporary theories</w:t>
      </w:r>
      <w:r w:rsidRPr="00F76DC8">
        <w:rPr>
          <w:rFonts w:ascii="Times New Roman" w:hAnsi="Times New Roman" w:cs="Times New Roman"/>
          <w:sz w:val="24"/>
          <w:szCs w:val="24"/>
        </w:rPr>
        <w:t>.</w:t>
      </w:r>
    </w:p>
    <w:p w14:paraId="38FE7BB2"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DeLue, S. M., &amp; Dale, T. M. (2021). </w:t>
      </w:r>
      <w:r w:rsidRPr="00F76DC8">
        <w:rPr>
          <w:rStyle w:val="Emphasis"/>
          <w:rFonts w:ascii="Times New Roman" w:hAnsi="Times New Roman" w:cs="Times New Roman"/>
          <w:sz w:val="24"/>
          <w:szCs w:val="24"/>
        </w:rPr>
        <w:t>Political thinking, political theory, and civil society</w:t>
      </w:r>
      <w:r w:rsidRPr="00F76DC8">
        <w:rPr>
          <w:rFonts w:ascii="Times New Roman" w:hAnsi="Times New Roman" w:cs="Times New Roman"/>
          <w:sz w:val="24"/>
          <w:szCs w:val="24"/>
        </w:rPr>
        <w:t>. Routledge.</w:t>
      </w:r>
    </w:p>
    <w:p w14:paraId="15DC2925"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Demaske, C. (2019). Social justice, recognition theory and the First Amendment. </w:t>
      </w:r>
      <w:r w:rsidRPr="00F76DC8">
        <w:rPr>
          <w:rStyle w:val="Emphasis"/>
          <w:rFonts w:ascii="Times New Roman" w:hAnsi="Times New Roman" w:cs="Times New Roman"/>
          <w:sz w:val="24"/>
          <w:szCs w:val="24"/>
        </w:rPr>
        <w:t>Communication Law and Policy, 24</w:t>
      </w:r>
      <w:r w:rsidRPr="00F76DC8">
        <w:rPr>
          <w:rFonts w:ascii="Times New Roman" w:hAnsi="Times New Roman" w:cs="Times New Roman"/>
          <w:sz w:val="24"/>
          <w:szCs w:val="24"/>
        </w:rPr>
        <w:t>(3), 347–401.</w:t>
      </w:r>
    </w:p>
    <w:p w14:paraId="3A231CE0"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Das, S. S., Singh, K., Kumar, R., Singh, J. N., &amp; Kumar, P. (2024). Exploring the multifaceted landscape of human rights. </w:t>
      </w:r>
      <w:r w:rsidRPr="00F76DC8">
        <w:rPr>
          <w:rStyle w:val="Emphasis"/>
          <w:rFonts w:ascii="Times New Roman" w:hAnsi="Times New Roman" w:cs="Times New Roman"/>
          <w:sz w:val="24"/>
          <w:szCs w:val="24"/>
        </w:rPr>
        <w:t>Educational Administration: Theory and Practice, 30</w:t>
      </w:r>
      <w:r w:rsidRPr="00F76DC8">
        <w:rPr>
          <w:rFonts w:ascii="Times New Roman" w:hAnsi="Times New Roman" w:cs="Times New Roman"/>
          <w:sz w:val="24"/>
          <w:szCs w:val="24"/>
        </w:rPr>
        <w:t>(5), 3346–3365.</w:t>
      </w:r>
    </w:p>
    <w:p w14:paraId="70178C32"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Eryılmaz, E. (2019). </w:t>
      </w:r>
      <w:r w:rsidRPr="00F76DC8">
        <w:rPr>
          <w:rStyle w:val="Emphasis"/>
          <w:rFonts w:ascii="Times New Roman" w:hAnsi="Times New Roman" w:cs="Times New Roman"/>
          <w:sz w:val="24"/>
          <w:szCs w:val="24"/>
        </w:rPr>
        <w:t>A critical assessment of John Rawls’s theory of justice as fairness</w:t>
      </w:r>
      <w:r w:rsidRPr="00F76DC8">
        <w:rPr>
          <w:rFonts w:ascii="Times New Roman" w:hAnsi="Times New Roman" w:cs="Times New Roman"/>
          <w:sz w:val="24"/>
          <w:szCs w:val="24"/>
        </w:rPr>
        <w:t xml:space="preserve"> (Doctoral dissertation, Middle East Technical University).</w:t>
      </w:r>
    </w:p>
    <w:p w14:paraId="526A5DAA"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Fanton, M., &amp; Valdevino Oliveira Silva, W. (2023). Rawls’ theory of justice. In </w:t>
      </w:r>
      <w:r w:rsidRPr="00F76DC8">
        <w:rPr>
          <w:rStyle w:val="Emphasis"/>
          <w:rFonts w:ascii="Times New Roman" w:hAnsi="Times New Roman" w:cs="Times New Roman"/>
          <w:sz w:val="24"/>
          <w:szCs w:val="24"/>
        </w:rPr>
        <w:t>Encyclopedia of business and professional ethics</w:t>
      </w:r>
      <w:r w:rsidRPr="00F76DC8">
        <w:rPr>
          <w:rFonts w:ascii="Times New Roman" w:hAnsi="Times New Roman" w:cs="Times New Roman"/>
          <w:sz w:val="24"/>
          <w:szCs w:val="24"/>
        </w:rPr>
        <w:t xml:space="preserve"> (pp. 1539–1544). Springer.</w:t>
      </w:r>
    </w:p>
    <w:p w14:paraId="55981434"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Fleurbaey, M. (2019). Economic theories of justice. </w:t>
      </w:r>
      <w:r w:rsidRPr="00F76DC8">
        <w:rPr>
          <w:rStyle w:val="Emphasis"/>
          <w:rFonts w:ascii="Times New Roman" w:hAnsi="Times New Roman" w:cs="Times New Roman"/>
          <w:sz w:val="24"/>
          <w:szCs w:val="24"/>
        </w:rPr>
        <w:t>Annual Review of Economics, 11</w:t>
      </w:r>
      <w:r w:rsidRPr="00F76DC8">
        <w:rPr>
          <w:rFonts w:ascii="Times New Roman" w:hAnsi="Times New Roman" w:cs="Times New Roman"/>
          <w:sz w:val="24"/>
          <w:szCs w:val="24"/>
        </w:rPr>
        <w:t>(1), 665–684.</w:t>
      </w:r>
    </w:p>
    <w:p w14:paraId="464BF9BD"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Gališanka, A. (2019). </w:t>
      </w:r>
      <w:r w:rsidRPr="00F76DC8">
        <w:rPr>
          <w:rStyle w:val="Emphasis"/>
          <w:rFonts w:ascii="Times New Roman" w:hAnsi="Times New Roman" w:cs="Times New Roman"/>
          <w:sz w:val="24"/>
          <w:szCs w:val="24"/>
        </w:rPr>
        <w:t>John Rawls: The path to a theory of justice</w:t>
      </w:r>
      <w:r w:rsidRPr="00F76DC8">
        <w:rPr>
          <w:rFonts w:ascii="Times New Roman" w:hAnsi="Times New Roman" w:cs="Times New Roman"/>
          <w:sz w:val="24"/>
          <w:szCs w:val="24"/>
        </w:rPr>
        <w:t>. Harvard University Press.</w:t>
      </w:r>
    </w:p>
    <w:p w14:paraId="6BB8A23F"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Gelaye, T. A. (2021). An enduring path for national unity and human rights protection in Ethiopia. </w:t>
      </w:r>
      <w:proofErr w:type="spellStart"/>
      <w:r w:rsidRPr="00F76DC8">
        <w:rPr>
          <w:rStyle w:val="Emphasis"/>
          <w:rFonts w:ascii="Times New Roman" w:hAnsi="Times New Roman" w:cs="Times New Roman"/>
          <w:sz w:val="24"/>
          <w:szCs w:val="24"/>
        </w:rPr>
        <w:t>Mizan</w:t>
      </w:r>
      <w:proofErr w:type="spellEnd"/>
      <w:r w:rsidRPr="00F76DC8">
        <w:rPr>
          <w:rStyle w:val="Emphasis"/>
          <w:rFonts w:ascii="Times New Roman" w:hAnsi="Times New Roman" w:cs="Times New Roman"/>
          <w:sz w:val="24"/>
          <w:szCs w:val="24"/>
        </w:rPr>
        <w:t xml:space="preserve"> Law Review, 15</w:t>
      </w:r>
      <w:r w:rsidRPr="00F76DC8">
        <w:rPr>
          <w:rFonts w:ascii="Times New Roman" w:hAnsi="Times New Roman" w:cs="Times New Roman"/>
          <w:sz w:val="24"/>
          <w:szCs w:val="24"/>
        </w:rPr>
        <w:t>(1), 1–40.</w:t>
      </w:r>
    </w:p>
    <w:p w14:paraId="25353BE1"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Gjorgjioska, M. A., &amp; Tomicic, A. (2019). The crisis in social psychology under neoliberalism. </w:t>
      </w:r>
      <w:r w:rsidRPr="00F76DC8">
        <w:rPr>
          <w:rStyle w:val="Emphasis"/>
          <w:rFonts w:ascii="Times New Roman" w:hAnsi="Times New Roman" w:cs="Times New Roman"/>
          <w:sz w:val="24"/>
          <w:szCs w:val="24"/>
        </w:rPr>
        <w:t>Journal of Social Issues, 75</w:t>
      </w:r>
      <w:r w:rsidRPr="00F76DC8">
        <w:rPr>
          <w:rFonts w:ascii="Times New Roman" w:hAnsi="Times New Roman" w:cs="Times New Roman"/>
          <w:sz w:val="24"/>
          <w:szCs w:val="24"/>
        </w:rPr>
        <w:t>(1), 169–188.</w:t>
      </w:r>
    </w:p>
    <w:p w14:paraId="0646FD49"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Gökçekuyu, E. (2024). John Rawls’ approach toward fair redistribution of resources. </w:t>
      </w:r>
      <w:r w:rsidRPr="00F76DC8">
        <w:rPr>
          <w:rStyle w:val="Emphasis"/>
          <w:rFonts w:ascii="Times New Roman" w:hAnsi="Times New Roman" w:cs="Times New Roman"/>
          <w:sz w:val="24"/>
          <w:szCs w:val="24"/>
        </w:rPr>
        <w:t xml:space="preserve">Ankara </w:t>
      </w:r>
      <w:proofErr w:type="spellStart"/>
      <w:r w:rsidRPr="00F76DC8">
        <w:rPr>
          <w:rStyle w:val="Emphasis"/>
          <w:rFonts w:ascii="Times New Roman" w:hAnsi="Times New Roman" w:cs="Times New Roman"/>
          <w:sz w:val="24"/>
          <w:szCs w:val="24"/>
        </w:rPr>
        <w:t>Uluslararası</w:t>
      </w:r>
      <w:proofErr w:type="spellEnd"/>
      <w:r w:rsidRPr="00F76DC8">
        <w:rPr>
          <w:rStyle w:val="Emphasis"/>
          <w:rFonts w:ascii="Times New Roman" w:hAnsi="Times New Roman" w:cs="Times New Roman"/>
          <w:sz w:val="24"/>
          <w:szCs w:val="24"/>
        </w:rPr>
        <w:t xml:space="preserve"> </w:t>
      </w:r>
      <w:proofErr w:type="spellStart"/>
      <w:r w:rsidRPr="00F76DC8">
        <w:rPr>
          <w:rStyle w:val="Emphasis"/>
          <w:rFonts w:ascii="Times New Roman" w:hAnsi="Times New Roman" w:cs="Times New Roman"/>
          <w:sz w:val="24"/>
          <w:szCs w:val="24"/>
        </w:rPr>
        <w:t>Sosyal</w:t>
      </w:r>
      <w:proofErr w:type="spellEnd"/>
      <w:r w:rsidRPr="00F76DC8">
        <w:rPr>
          <w:rStyle w:val="Emphasis"/>
          <w:rFonts w:ascii="Times New Roman" w:hAnsi="Times New Roman" w:cs="Times New Roman"/>
          <w:sz w:val="24"/>
          <w:szCs w:val="24"/>
        </w:rPr>
        <w:t xml:space="preserve"> </w:t>
      </w:r>
      <w:proofErr w:type="spellStart"/>
      <w:r w:rsidRPr="00F76DC8">
        <w:rPr>
          <w:rStyle w:val="Emphasis"/>
          <w:rFonts w:ascii="Times New Roman" w:hAnsi="Times New Roman" w:cs="Times New Roman"/>
          <w:sz w:val="24"/>
          <w:szCs w:val="24"/>
        </w:rPr>
        <w:t>Bilimler</w:t>
      </w:r>
      <w:proofErr w:type="spellEnd"/>
      <w:r w:rsidRPr="00F76DC8">
        <w:rPr>
          <w:rStyle w:val="Emphasis"/>
          <w:rFonts w:ascii="Times New Roman" w:hAnsi="Times New Roman" w:cs="Times New Roman"/>
          <w:sz w:val="24"/>
          <w:szCs w:val="24"/>
        </w:rPr>
        <w:t xml:space="preserve"> </w:t>
      </w:r>
      <w:proofErr w:type="spellStart"/>
      <w:r w:rsidRPr="00F76DC8">
        <w:rPr>
          <w:rStyle w:val="Emphasis"/>
          <w:rFonts w:ascii="Times New Roman" w:hAnsi="Times New Roman" w:cs="Times New Roman"/>
          <w:sz w:val="24"/>
          <w:szCs w:val="24"/>
        </w:rPr>
        <w:t>Dergisi</w:t>
      </w:r>
      <w:proofErr w:type="spellEnd"/>
      <w:r w:rsidRPr="00F76DC8">
        <w:rPr>
          <w:rStyle w:val="Emphasis"/>
          <w:rFonts w:ascii="Times New Roman" w:hAnsi="Times New Roman" w:cs="Times New Roman"/>
          <w:sz w:val="24"/>
          <w:szCs w:val="24"/>
        </w:rPr>
        <w:t>, 7</w:t>
      </w:r>
      <w:r w:rsidRPr="00F76DC8">
        <w:rPr>
          <w:rFonts w:ascii="Times New Roman" w:hAnsi="Times New Roman" w:cs="Times New Roman"/>
          <w:sz w:val="24"/>
          <w:szCs w:val="24"/>
        </w:rPr>
        <w:t>(14), 95–104.</w:t>
      </w:r>
    </w:p>
    <w:p w14:paraId="6C6F8520"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lastRenderedPageBreak/>
        <w:t xml:space="preserve">Greve, B. (2019). </w:t>
      </w:r>
      <w:r w:rsidRPr="00F76DC8">
        <w:rPr>
          <w:rStyle w:val="Emphasis"/>
          <w:rFonts w:ascii="Times New Roman" w:hAnsi="Times New Roman" w:cs="Times New Roman"/>
          <w:sz w:val="24"/>
          <w:szCs w:val="24"/>
        </w:rPr>
        <w:t>Welfare and the welfare state: Central issues now and in the future</w:t>
      </w:r>
      <w:r w:rsidRPr="00F76DC8">
        <w:rPr>
          <w:rFonts w:ascii="Times New Roman" w:hAnsi="Times New Roman" w:cs="Times New Roman"/>
          <w:sz w:val="24"/>
          <w:szCs w:val="24"/>
        </w:rPr>
        <w:t>. Routledge.</w:t>
      </w:r>
    </w:p>
    <w:p w14:paraId="0D5311E4"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Guyer, P. (2018). Principles of justice, primary goods and categories of right. </w:t>
      </w:r>
      <w:r w:rsidRPr="00F76DC8">
        <w:rPr>
          <w:rStyle w:val="Emphasis"/>
          <w:rFonts w:ascii="Times New Roman" w:hAnsi="Times New Roman" w:cs="Times New Roman"/>
          <w:sz w:val="24"/>
          <w:szCs w:val="24"/>
        </w:rPr>
        <w:t>Kantian Review, 23</w:t>
      </w:r>
      <w:r w:rsidRPr="00F76DC8">
        <w:rPr>
          <w:rFonts w:ascii="Times New Roman" w:hAnsi="Times New Roman" w:cs="Times New Roman"/>
          <w:sz w:val="24"/>
          <w:szCs w:val="24"/>
        </w:rPr>
        <w:t>(4), 581–613.</w:t>
      </w:r>
    </w:p>
    <w:p w14:paraId="46E215A5"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Harris, A. P., &amp; Sen, M. (2019). Bias and judging. </w:t>
      </w:r>
      <w:r w:rsidRPr="00F76DC8">
        <w:rPr>
          <w:rStyle w:val="Emphasis"/>
          <w:rFonts w:ascii="Times New Roman" w:hAnsi="Times New Roman" w:cs="Times New Roman"/>
          <w:sz w:val="24"/>
          <w:szCs w:val="24"/>
        </w:rPr>
        <w:t>Annual Review of Political Science, 22</w:t>
      </w:r>
      <w:r w:rsidRPr="00F76DC8">
        <w:rPr>
          <w:rFonts w:ascii="Times New Roman" w:hAnsi="Times New Roman" w:cs="Times New Roman"/>
          <w:sz w:val="24"/>
          <w:szCs w:val="24"/>
        </w:rPr>
        <w:t>(1), 241–259.</w:t>
      </w:r>
    </w:p>
    <w:p w14:paraId="6A652F29"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Heath, J. (2022). </w:t>
      </w:r>
      <w:r w:rsidRPr="00F76DC8">
        <w:rPr>
          <w:rStyle w:val="Emphasis"/>
          <w:rFonts w:ascii="Times New Roman" w:hAnsi="Times New Roman" w:cs="Times New Roman"/>
          <w:sz w:val="24"/>
          <w:szCs w:val="24"/>
        </w:rPr>
        <w:t>Cooperation and social justice</w:t>
      </w:r>
      <w:r w:rsidRPr="00F76DC8">
        <w:rPr>
          <w:rFonts w:ascii="Times New Roman" w:hAnsi="Times New Roman" w:cs="Times New Roman"/>
          <w:sz w:val="24"/>
          <w:szCs w:val="24"/>
        </w:rPr>
        <w:t>. University of Toronto Press.</w:t>
      </w:r>
    </w:p>
    <w:p w14:paraId="46CF1807"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Hitzig, Z. (2020). The normative gap. </w:t>
      </w:r>
      <w:r w:rsidRPr="00F76DC8">
        <w:rPr>
          <w:rStyle w:val="Emphasis"/>
          <w:rFonts w:ascii="Times New Roman" w:hAnsi="Times New Roman" w:cs="Times New Roman"/>
          <w:sz w:val="24"/>
          <w:szCs w:val="24"/>
        </w:rPr>
        <w:t>Economics &amp; Philosophy, 36</w:t>
      </w:r>
      <w:r w:rsidRPr="00F76DC8">
        <w:rPr>
          <w:rFonts w:ascii="Times New Roman" w:hAnsi="Times New Roman" w:cs="Times New Roman"/>
          <w:sz w:val="24"/>
          <w:szCs w:val="24"/>
        </w:rPr>
        <w:t>(3), 407–434.</w:t>
      </w:r>
    </w:p>
    <w:p w14:paraId="11D9A01C"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Hobbes, T. (1964). Social contract theory. </w:t>
      </w:r>
      <w:r w:rsidRPr="00F76DC8">
        <w:rPr>
          <w:rStyle w:val="Emphasis"/>
          <w:rFonts w:ascii="Times New Roman" w:hAnsi="Times New Roman" w:cs="Times New Roman"/>
          <w:sz w:val="24"/>
          <w:szCs w:val="24"/>
        </w:rPr>
        <w:t>Internet Encyclopedia of Philosophy</w:t>
      </w:r>
      <w:r w:rsidRPr="00F76DC8">
        <w:rPr>
          <w:rFonts w:ascii="Times New Roman" w:hAnsi="Times New Roman" w:cs="Times New Roman"/>
          <w:sz w:val="24"/>
          <w:szCs w:val="24"/>
        </w:rPr>
        <w:t xml:space="preserve">. </w:t>
      </w:r>
      <w:hyperlink r:id="rId12" w:tgtFrame="_new" w:history="1">
        <w:r w:rsidRPr="00F76DC8">
          <w:rPr>
            <w:rStyle w:val="Hyperlink"/>
            <w:rFonts w:ascii="Times New Roman" w:hAnsi="Times New Roman" w:cs="Times New Roman"/>
            <w:sz w:val="24"/>
            <w:szCs w:val="24"/>
          </w:rPr>
          <w:t>https://iep.utm.edu/soc-cont</w:t>
        </w:r>
      </w:hyperlink>
    </w:p>
    <w:p w14:paraId="64E0044C"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Idoko, B. O., &amp; Okeke, E. K. (2025). Moral defense of John Rawls’ theory of justice as fairness. </w:t>
      </w:r>
      <w:r w:rsidRPr="00F76DC8">
        <w:rPr>
          <w:rStyle w:val="Emphasis"/>
          <w:rFonts w:ascii="Times New Roman" w:hAnsi="Times New Roman" w:cs="Times New Roman"/>
          <w:sz w:val="24"/>
          <w:szCs w:val="24"/>
        </w:rPr>
        <w:t>Trinitarian: International Journal of Arts and Humanities, 1</w:t>
      </w:r>
      <w:r w:rsidRPr="00F76DC8">
        <w:rPr>
          <w:rFonts w:ascii="Times New Roman" w:hAnsi="Times New Roman" w:cs="Times New Roman"/>
          <w:sz w:val="24"/>
          <w:szCs w:val="24"/>
        </w:rPr>
        <w:t>(1).</w:t>
      </w:r>
    </w:p>
    <w:p w14:paraId="0111C54F"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Ikomi, G. P., &amp; Idjakpo, O. G. (2025). Applying Rawls’ difference principle to fair poverty alleviation in Nigeria. </w:t>
      </w:r>
      <w:proofErr w:type="spellStart"/>
      <w:r w:rsidRPr="00F76DC8">
        <w:rPr>
          <w:rStyle w:val="Emphasis"/>
          <w:rFonts w:ascii="Times New Roman" w:hAnsi="Times New Roman" w:cs="Times New Roman"/>
          <w:sz w:val="24"/>
          <w:szCs w:val="24"/>
        </w:rPr>
        <w:t>Existentia</w:t>
      </w:r>
      <w:proofErr w:type="spellEnd"/>
      <w:r w:rsidRPr="00F76DC8">
        <w:rPr>
          <w:rStyle w:val="Emphasis"/>
          <w:rFonts w:ascii="Times New Roman" w:hAnsi="Times New Roman" w:cs="Times New Roman"/>
          <w:sz w:val="24"/>
          <w:szCs w:val="24"/>
        </w:rPr>
        <w:t>: Concrescence Journal of Arts and Humanities, 3</w:t>
      </w:r>
      <w:r w:rsidRPr="00F76DC8">
        <w:rPr>
          <w:rFonts w:ascii="Times New Roman" w:hAnsi="Times New Roman" w:cs="Times New Roman"/>
          <w:sz w:val="24"/>
          <w:szCs w:val="24"/>
        </w:rPr>
        <w:t>(2).</w:t>
      </w:r>
    </w:p>
    <w:p w14:paraId="21CB182E"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Jamnik, A. (2022). Rawls’ theory of justice as fairness as foundation and challenge for local self-government. </w:t>
      </w:r>
      <w:r w:rsidRPr="00F76DC8">
        <w:rPr>
          <w:rStyle w:val="Emphasis"/>
          <w:rFonts w:ascii="Times New Roman" w:hAnsi="Times New Roman" w:cs="Times New Roman"/>
          <w:sz w:val="24"/>
          <w:szCs w:val="24"/>
        </w:rPr>
        <w:t xml:space="preserve">Lex </w:t>
      </w:r>
      <w:proofErr w:type="spellStart"/>
      <w:r w:rsidRPr="00F76DC8">
        <w:rPr>
          <w:rStyle w:val="Emphasis"/>
          <w:rFonts w:ascii="Times New Roman" w:hAnsi="Times New Roman" w:cs="Times New Roman"/>
          <w:sz w:val="24"/>
          <w:szCs w:val="24"/>
        </w:rPr>
        <w:t>Localis</w:t>
      </w:r>
      <w:proofErr w:type="spellEnd"/>
      <w:r w:rsidRPr="00F76DC8">
        <w:rPr>
          <w:rStyle w:val="Emphasis"/>
          <w:rFonts w:ascii="Times New Roman" w:hAnsi="Times New Roman" w:cs="Times New Roman"/>
          <w:sz w:val="24"/>
          <w:szCs w:val="24"/>
        </w:rPr>
        <w:t>: Journal of Local Self-Government, 20</w:t>
      </w:r>
      <w:r w:rsidRPr="00F76DC8">
        <w:rPr>
          <w:rFonts w:ascii="Times New Roman" w:hAnsi="Times New Roman" w:cs="Times New Roman"/>
          <w:sz w:val="24"/>
          <w:szCs w:val="24"/>
        </w:rPr>
        <w:t>(3).</w:t>
      </w:r>
    </w:p>
    <w:p w14:paraId="076B6433"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Jun, H., &amp; Lee, H. J. (2025). Justice beyond the human: A hybrid original position for human-AI assemblages. </w:t>
      </w:r>
      <w:r w:rsidRPr="00F76DC8">
        <w:rPr>
          <w:rStyle w:val="Emphasis"/>
          <w:rFonts w:ascii="Times New Roman" w:hAnsi="Times New Roman" w:cs="Times New Roman"/>
          <w:sz w:val="24"/>
          <w:szCs w:val="24"/>
        </w:rPr>
        <w:t>AI and Ethics, 5</w:t>
      </w:r>
      <w:r w:rsidRPr="00F76DC8">
        <w:rPr>
          <w:rFonts w:ascii="Times New Roman" w:hAnsi="Times New Roman" w:cs="Times New Roman"/>
          <w:sz w:val="24"/>
          <w:szCs w:val="24"/>
        </w:rPr>
        <w:t>(6), 6077–6090.</w:t>
      </w:r>
    </w:p>
    <w:p w14:paraId="3DEF9C15"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Kamali, M. (2016). </w:t>
      </w:r>
      <w:r w:rsidRPr="00F76DC8">
        <w:rPr>
          <w:rStyle w:val="Emphasis"/>
          <w:rFonts w:ascii="Times New Roman" w:hAnsi="Times New Roman" w:cs="Times New Roman"/>
          <w:sz w:val="24"/>
          <w:szCs w:val="24"/>
        </w:rPr>
        <w:t>War, violence and social justice: Theories for social work</w:t>
      </w:r>
      <w:r w:rsidRPr="00F76DC8">
        <w:rPr>
          <w:rFonts w:ascii="Times New Roman" w:hAnsi="Times New Roman" w:cs="Times New Roman"/>
          <w:sz w:val="24"/>
          <w:szCs w:val="24"/>
        </w:rPr>
        <w:t>. Routledge.</w:t>
      </w:r>
    </w:p>
    <w:p w14:paraId="2C439F85"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Kelly, P. (Ed.). (2019). </w:t>
      </w:r>
      <w:r w:rsidRPr="00F76DC8">
        <w:rPr>
          <w:rStyle w:val="Emphasis"/>
          <w:rFonts w:ascii="Times New Roman" w:hAnsi="Times New Roman" w:cs="Times New Roman"/>
          <w:sz w:val="24"/>
          <w:szCs w:val="24"/>
        </w:rPr>
        <w:t>Impartiality, neutrality and justice: Re-reading Brian Barry’s justice as impartiality</w:t>
      </w:r>
      <w:r w:rsidRPr="00F76DC8">
        <w:rPr>
          <w:rFonts w:ascii="Times New Roman" w:hAnsi="Times New Roman" w:cs="Times New Roman"/>
          <w:sz w:val="24"/>
          <w:szCs w:val="24"/>
        </w:rPr>
        <w:t>. Edinburgh University Press.</w:t>
      </w:r>
    </w:p>
    <w:p w14:paraId="394B70DB"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Kerr, G. (2017). </w:t>
      </w:r>
      <w:r w:rsidRPr="00F76DC8">
        <w:rPr>
          <w:rStyle w:val="Emphasis"/>
          <w:rFonts w:ascii="Times New Roman" w:hAnsi="Times New Roman" w:cs="Times New Roman"/>
          <w:sz w:val="24"/>
          <w:szCs w:val="24"/>
        </w:rPr>
        <w:t>The property-owning democracy: Freedom and capitalism in the twenty-first century</w:t>
      </w:r>
      <w:r w:rsidRPr="00F76DC8">
        <w:rPr>
          <w:rFonts w:ascii="Times New Roman" w:hAnsi="Times New Roman" w:cs="Times New Roman"/>
          <w:sz w:val="24"/>
          <w:szCs w:val="24"/>
        </w:rPr>
        <w:t>. Routledge.</w:t>
      </w:r>
    </w:p>
    <w:p w14:paraId="1E355C99"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Knox, E. J. (2022). </w:t>
      </w:r>
      <w:r w:rsidRPr="00F76DC8">
        <w:rPr>
          <w:rStyle w:val="Emphasis"/>
          <w:rFonts w:ascii="Times New Roman" w:hAnsi="Times New Roman" w:cs="Times New Roman"/>
          <w:sz w:val="24"/>
          <w:szCs w:val="24"/>
        </w:rPr>
        <w:t>Foundations of intellectual freedom</w:t>
      </w:r>
      <w:r w:rsidRPr="00F76DC8">
        <w:rPr>
          <w:rFonts w:ascii="Times New Roman" w:hAnsi="Times New Roman" w:cs="Times New Roman"/>
          <w:sz w:val="24"/>
          <w:szCs w:val="24"/>
        </w:rPr>
        <w:t>. American Library Association.</w:t>
      </w:r>
    </w:p>
    <w:p w14:paraId="002E27A9"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Kogelmann, B. (2019). Kant, Rawls, and the possibility of autonomy. </w:t>
      </w:r>
      <w:r w:rsidRPr="00F76DC8">
        <w:rPr>
          <w:rStyle w:val="Emphasis"/>
          <w:rFonts w:ascii="Times New Roman" w:hAnsi="Times New Roman" w:cs="Times New Roman"/>
          <w:sz w:val="24"/>
          <w:szCs w:val="24"/>
        </w:rPr>
        <w:t>Social Theory and Practice</w:t>
      </w:r>
      <w:r w:rsidRPr="00F76DC8">
        <w:rPr>
          <w:rFonts w:ascii="Times New Roman" w:hAnsi="Times New Roman" w:cs="Times New Roman"/>
          <w:sz w:val="24"/>
          <w:szCs w:val="24"/>
        </w:rPr>
        <w:t>, 613–635.</w:t>
      </w:r>
    </w:p>
    <w:p w14:paraId="05B43C37"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Küçükuncular, A. (2026). Refined utilitarianism in practice. </w:t>
      </w:r>
      <w:r w:rsidRPr="00F76DC8">
        <w:rPr>
          <w:rStyle w:val="Emphasis"/>
          <w:rFonts w:ascii="Times New Roman" w:hAnsi="Times New Roman" w:cs="Times New Roman"/>
          <w:sz w:val="24"/>
          <w:szCs w:val="24"/>
        </w:rPr>
        <w:t>Philosophy, Ethics, and Humanities in Medicine, 21</w:t>
      </w:r>
      <w:r w:rsidRPr="00F76DC8">
        <w:rPr>
          <w:rFonts w:ascii="Times New Roman" w:hAnsi="Times New Roman" w:cs="Times New Roman"/>
          <w:sz w:val="24"/>
          <w:szCs w:val="24"/>
        </w:rPr>
        <w:t>(1), 3.</w:t>
      </w:r>
    </w:p>
    <w:p w14:paraId="6E76B7D6"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Leal-Arcas, R. (2025). The future of global economic governance. </w:t>
      </w:r>
      <w:r w:rsidRPr="00F76DC8">
        <w:rPr>
          <w:rStyle w:val="Emphasis"/>
          <w:rFonts w:ascii="Times New Roman" w:hAnsi="Times New Roman" w:cs="Times New Roman"/>
          <w:sz w:val="24"/>
          <w:szCs w:val="24"/>
        </w:rPr>
        <w:t>Sustainability and Social Justice</w:t>
      </w:r>
      <w:r w:rsidRPr="00F76DC8">
        <w:rPr>
          <w:rFonts w:ascii="Times New Roman" w:hAnsi="Times New Roman" w:cs="Times New Roman"/>
          <w:sz w:val="24"/>
          <w:szCs w:val="24"/>
        </w:rPr>
        <w:t>.</w:t>
      </w:r>
    </w:p>
    <w:p w14:paraId="5B777B3F"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Lenczewska, O. (2021). </w:t>
      </w:r>
      <w:r w:rsidRPr="00F76DC8">
        <w:rPr>
          <w:rStyle w:val="Emphasis"/>
          <w:rFonts w:ascii="Times New Roman" w:hAnsi="Times New Roman" w:cs="Times New Roman"/>
          <w:sz w:val="24"/>
          <w:szCs w:val="24"/>
        </w:rPr>
        <w:t>Kant and Rawls on the moral and political development of persons</w:t>
      </w:r>
      <w:r w:rsidRPr="00F76DC8">
        <w:rPr>
          <w:rFonts w:ascii="Times New Roman" w:hAnsi="Times New Roman" w:cs="Times New Roman"/>
          <w:sz w:val="24"/>
          <w:szCs w:val="24"/>
        </w:rPr>
        <w:t>. Stanford University.</w:t>
      </w:r>
    </w:p>
    <w:p w14:paraId="11C0062B"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Lubis, A. R., &amp; Azhami, M. R. A. N. (2025). Beyond the greatest happiness principle. </w:t>
      </w:r>
      <w:r w:rsidRPr="00F76DC8">
        <w:rPr>
          <w:rStyle w:val="Emphasis"/>
          <w:rFonts w:ascii="Times New Roman" w:hAnsi="Times New Roman" w:cs="Times New Roman"/>
          <w:sz w:val="24"/>
          <w:szCs w:val="24"/>
        </w:rPr>
        <w:t>Enigma in Law, 3</w:t>
      </w:r>
      <w:r w:rsidRPr="00F76DC8">
        <w:rPr>
          <w:rFonts w:ascii="Times New Roman" w:hAnsi="Times New Roman" w:cs="Times New Roman"/>
          <w:sz w:val="24"/>
          <w:szCs w:val="24"/>
        </w:rPr>
        <w:t>(1), 1–13.</w:t>
      </w:r>
    </w:p>
    <w:p w14:paraId="0EB950C7"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Magar, R. B. P. (2025). Views of Hobbes, Locke, and Rousseau in the origin of the state. </w:t>
      </w:r>
      <w:proofErr w:type="spellStart"/>
      <w:r w:rsidRPr="00F76DC8">
        <w:rPr>
          <w:rStyle w:val="Emphasis"/>
          <w:rFonts w:ascii="Times New Roman" w:hAnsi="Times New Roman" w:cs="Times New Roman"/>
          <w:sz w:val="24"/>
          <w:szCs w:val="24"/>
        </w:rPr>
        <w:t>Khwopa</w:t>
      </w:r>
      <w:proofErr w:type="spellEnd"/>
      <w:r w:rsidRPr="00F76DC8">
        <w:rPr>
          <w:rStyle w:val="Emphasis"/>
          <w:rFonts w:ascii="Times New Roman" w:hAnsi="Times New Roman" w:cs="Times New Roman"/>
          <w:sz w:val="24"/>
          <w:szCs w:val="24"/>
        </w:rPr>
        <w:t xml:space="preserve"> Journal, 7</w:t>
      </w:r>
      <w:r w:rsidRPr="00F76DC8">
        <w:rPr>
          <w:rFonts w:ascii="Times New Roman" w:hAnsi="Times New Roman" w:cs="Times New Roman"/>
          <w:sz w:val="24"/>
          <w:szCs w:val="24"/>
        </w:rPr>
        <w:t>(2), 122–133.</w:t>
      </w:r>
    </w:p>
    <w:p w14:paraId="765C9BC3"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Mill, J. S. (2016). Utilitarianism. In </w:t>
      </w:r>
      <w:r w:rsidRPr="00F76DC8">
        <w:rPr>
          <w:rStyle w:val="Emphasis"/>
          <w:rFonts w:ascii="Times New Roman" w:hAnsi="Times New Roman" w:cs="Times New Roman"/>
          <w:sz w:val="24"/>
          <w:szCs w:val="24"/>
        </w:rPr>
        <w:t>Seven masterpieces of philosophy</w:t>
      </w:r>
      <w:r w:rsidRPr="00F76DC8">
        <w:rPr>
          <w:rFonts w:ascii="Times New Roman" w:hAnsi="Times New Roman" w:cs="Times New Roman"/>
          <w:sz w:val="24"/>
          <w:szCs w:val="24"/>
        </w:rPr>
        <w:t xml:space="preserve"> (pp. 329–375). Routledge.</w:t>
      </w:r>
    </w:p>
    <w:p w14:paraId="59D06DE4"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Molla, E., </w:t>
      </w:r>
      <w:proofErr w:type="spellStart"/>
      <w:r w:rsidRPr="00F76DC8">
        <w:rPr>
          <w:rFonts w:ascii="Times New Roman" w:hAnsi="Times New Roman" w:cs="Times New Roman"/>
          <w:sz w:val="24"/>
          <w:szCs w:val="24"/>
        </w:rPr>
        <w:t>Kochkorova</w:t>
      </w:r>
      <w:proofErr w:type="spellEnd"/>
      <w:r w:rsidRPr="00F76DC8">
        <w:rPr>
          <w:rFonts w:ascii="Times New Roman" w:hAnsi="Times New Roman" w:cs="Times New Roman"/>
          <w:sz w:val="24"/>
          <w:szCs w:val="24"/>
        </w:rPr>
        <w:t xml:space="preserve">, D., </w:t>
      </w:r>
      <w:proofErr w:type="spellStart"/>
      <w:r w:rsidRPr="00F76DC8">
        <w:rPr>
          <w:rFonts w:ascii="Times New Roman" w:hAnsi="Times New Roman" w:cs="Times New Roman"/>
          <w:sz w:val="24"/>
          <w:szCs w:val="24"/>
        </w:rPr>
        <w:t>Ihnatiev</w:t>
      </w:r>
      <w:proofErr w:type="spellEnd"/>
      <w:r w:rsidRPr="00F76DC8">
        <w:rPr>
          <w:rFonts w:ascii="Times New Roman" w:hAnsi="Times New Roman" w:cs="Times New Roman"/>
          <w:sz w:val="24"/>
          <w:szCs w:val="24"/>
        </w:rPr>
        <w:t xml:space="preserve">, V., </w:t>
      </w:r>
      <w:proofErr w:type="spellStart"/>
      <w:r w:rsidRPr="00F76DC8">
        <w:rPr>
          <w:rFonts w:ascii="Times New Roman" w:hAnsi="Times New Roman" w:cs="Times New Roman"/>
          <w:sz w:val="24"/>
          <w:szCs w:val="24"/>
        </w:rPr>
        <w:t>Smetaniak</w:t>
      </w:r>
      <w:proofErr w:type="spellEnd"/>
      <w:r w:rsidRPr="00F76DC8">
        <w:rPr>
          <w:rFonts w:ascii="Times New Roman" w:hAnsi="Times New Roman" w:cs="Times New Roman"/>
          <w:sz w:val="24"/>
          <w:szCs w:val="24"/>
        </w:rPr>
        <w:t xml:space="preserve">, M., &amp; </w:t>
      </w:r>
      <w:proofErr w:type="spellStart"/>
      <w:r w:rsidRPr="00F76DC8">
        <w:rPr>
          <w:rFonts w:ascii="Times New Roman" w:hAnsi="Times New Roman" w:cs="Times New Roman"/>
          <w:sz w:val="24"/>
          <w:szCs w:val="24"/>
        </w:rPr>
        <w:t>Kieliszek</w:t>
      </w:r>
      <w:proofErr w:type="spellEnd"/>
      <w:r w:rsidRPr="00F76DC8">
        <w:rPr>
          <w:rFonts w:ascii="Times New Roman" w:hAnsi="Times New Roman" w:cs="Times New Roman"/>
          <w:sz w:val="24"/>
          <w:szCs w:val="24"/>
        </w:rPr>
        <w:t xml:space="preserve">, Z. (2024). Philosophical aspects of social justice. </w:t>
      </w:r>
      <w:proofErr w:type="spellStart"/>
      <w:r w:rsidRPr="00F76DC8">
        <w:rPr>
          <w:rStyle w:val="Emphasis"/>
          <w:rFonts w:ascii="Times New Roman" w:hAnsi="Times New Roman" w:cs="Times New Roman"/>
          <w:sz w:val="24"/>
          <w:szCs w:val="24"/>
        </w:rPr>
        <w:t>Discusiones</w:t>
      </w:r>
      <w:proofErr w:type="spellEnd"/>
      <w:r w:rsidRPr="00F76DC8">
        <w:rPr>
          <w:rStyle w:val="Emphasis"/>
          <w:rFonts w:ascii="Times New Roman" w:hAnsi="Times New Roman" w:cs="Times New Roman"/>
          <w:sz w:val="24"/>
          <w:szCs w:val="24"/>
        </w:rPr>
        <w:t xml:space="preserve"> </w:t>
      </w:r>
      <w:proofErr w:type="spellStart"/>
      <w:r w:rsidRPr="00F76DC8">
        <w:rPr>
          <w:rStyle w:val="Emphasis"/>
          <w:rFonts w:ascii="Times New Roman" w:hAnsi="Times New Roman" w:cs="Times New Roman"/>
          <w:sz w:val="24"/>
          <w:szCs w:val="24"/>
        </w:rPr>
        <w:t>Filosóficas</w:t>
      </w:r>
      <w:proofErr w:type="spellEnd"/>
      <w:r w:rsidRPr="00F76DC8">
        <w:rPr>
          <w:rStyle w:val="Emphasis"/>
          <w:rFonts w:ascii="Times New Roman" w:hAnsi="Times New Roman" w:cs="Times New Roman"/>
          <w:sz w:val="24"/>
          <w:szCs w:val="24"/>
        </w:rPr>
        <w:t>, 25</w:t>
      </w:r>
      <w:r w:rsidRPr="00F76DC8">
        <w:rPr>
          <w:rFonts w:ascii="Times New Roman" w:hAnsi="Times New Roman" w:cs="Times New Roman"/>
          <w:sz w:val="24"/>
          <w:szCs w:val="24"/>
        </w:rPr>
        <w:t>(45), 15–47.</w:t>
      </w:r>
    </w:p>
    <w:p w14:paraId="2C14ACF4"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Nehri, E. (2024). </w:t>
      </w:r>
      <w:r w:rsidRPr="00F76DC8">
        <w:rPr>
          <w:rStyle w:val="Emphasis"/>
          <w:rFonts w:ascii="Times New Roman" w:hAnsi="Times New Roman" w:cs="Times New Roman"/>
          <w:sz w:val="24"/>
          <w:szCs w:val="24"/>
        </w:rPr>
        <w:t>Reconsidering social and economic inequalities: A critical study on John Rawls’s difference principle</w:t>
      </w:r>
      <w:r w:rsidRPr="00F76DC8">
        <w:rPr>
          <w:rFonts w:ascii="Times New Roman" w:hAnsi="Times New Roman" w:cs="Times New Roman"/>
          <w:sz w:val="24"/>
          <w:szCs w:val="24"/>
        </w:rPr>
        <w:t xml:space="preserve"> (Master’s thesis, Middle East Technical University).</w:t>
      </w:r>
    </w:p>
    <w:p w14:paraId="303BE069"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Okcuoglu, D. (2024). Rawls, recognition, and the limits of democratic equality.</w:t>
      </w:r>
    </w:p>
    <w:p w14:paraId="041CF8D6"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Orji, C. P. (2023). The social contracts from the lens of John Rawls’ veil of ignorance. </w:t>
      </w:r>
      <w:r w:rsidRPr="00F76DC8">
        <w:rPr>
          <w:rStyle w:val="Emphasis"/>
          <w:rFonts w:ascii="Times New Roman" w:hAnsi="Times New Roman" w:cs="Times New Roman"/>
          <w:sz w:val="24"/>
          <w:szCs w:val="24"/>
        </w:rPr>
        <w:t>IGWEBUIKE: An African Journal of Arts and Humanities, 9</w:t>
      </w:r>
      <w:r w:rsidRPr="00F76DC8">
        <w:rPr>
          <w:rFonts w:ascii="Times New Roman" w:hAnsi="Times New Roman" w:cs="Times New Roman"/>
          <w:sz w:val="24"/>
          <w:szCs w:val="24"/>
        </w:rPr>
        <w:t>(4).</w:t>
      </w:r>
    </w:p>
    <w:p w14:paraId="6682D14D"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Orji, C. P., </w:t>
      </w:r>
      <w:proofErr w:type="spellStart"/>
      <w:r w:rsidRPr="00F76DC8">
        <w:rPr>
          <w:rFonts w:ascii="Times New Roman" w:hAnsi="Times New Roman" w:cs="Times New Roman"/>
          <w:sz w:val="24"/>
          <w:szCs w:val="24"/>
        </w:rPr>
        <w:t>Nwagbara</w:t>
      </w:r>
      <w:proofErr w:type="spellEnd"/>
      <w:r w:rsidRPr="00F76DC8">
        <w:rPr>
          <w:rFonts w:ascii="Times New Roman" w:hAnsi="Times New Roman" w:cs="Times New Roman"/>
          <w:sz w:val="24"/>
          <w:szCs w:val="24"/>
        </w:rPr>
        <w:t xml:space="preserve">, R. G., </w:t>
      </w:r>
      <w:proofErr w:type="spellStart"/>
      <w:r w:rsidRPr="00F76DC8">
        <w:rPr>
          <w:rFonts w:ascii="Times New Roman" w:hAnsi="Times New Roman" w:cs="Times New Roman"/>
          <w:sz w:val="24"/>
          <w:szCs w:val="24"/>
        </w:rPr>
        <w:t>Egberongbe</w:t>
      </w:r>
      <w:proofErr w:type="spellEnd"/>
      <w:r w:rsidRPr="00F76DC8">
        <w:rPr>
          <w:rFonts w:ascii="Times New Roman" w:hAnsi="Times New Roman" w:cs="Times New Roman"/>
          <w:sz w:val="24"/>
          <w:szCs w:val="24"/>
        </w:rPr>
        <w:t xml:space="preserve">, T. T., &amp; Chukwu, P. D. E. (2025). A critique of John Rawls’ ethical principle of justice. </w:t>
      </w:r>
      <w:r w:rsidRPr="00F76DC8">
        <w:rPr>
          <w:rStyle w:val="Emphasis"/>
          <w:rFonts w:ascii="Times New Roman" w:hAnsi="Times New Roman" w:cs="Times New Roman"/>
          <w:sz w:val="24"/>
          <w:szCs w:val="24"/>
        </w:rPr>
        <w:t>NIU Journal of Legal Studies, 11</w:t>
      </w:r>
      <w:r w:rsidRPr="00F76DC8">
        <w:rPr>
          <w:rFonts w:ascii="Times New Roman" w:hAnsi="Times New Roman" w:cs="Times New Roman"/>
          <w:sz w:val="24"/>
          <w:szCs w:val="24"/>
        </w:rPr>
        <w:t>(1), 73–80.</w:t>
      </w:r>
    </w:p>
    <w:p w14:paraId="43A47394"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lastRenderedPageBreak/>
        <w:t xml:space="preserve">Ostrom, E. (2019). Institutional rational choice. In </w:t>
      </w:r>
      <w:r w:rsidRPr="00F76DC8">
        <w:rPr>
          <w:rStyle w:val="Emphasis"/>
          <w:rFonts w:ascii="Times New Roman" w:hAnsi="Times New Roman" w:cs="Times New Roman"/>
          <w:sz w:val="24"/>
          <w:szCs w:val="24"/>
        </w:rPr>
        <w:t>Theories of the policy process</w:t>
      </w:r>
      <w:r w:rsidRPr="00F76DC8">
        <w:rPr>
          <w:rFonts w:ascii="Times New Roman" w:hAnsi="Times New Roman" w:cs="Times New Roman"/>
          <w:sz w:val="24"/>
          <w:szCs w:val="24"/>
        </w:rPr>
        <w:t xml:space="preserve"> (2nd ed., pp. 21–64). Routledge.</w:t>
      </w:r>
    </w:p>
    <w:p w14:paraId="16F2D13B"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Pagkratis, N. (2020). John Rawls and property-owning democracy.</w:t>
      </w:r>
    </w:p>
    <w:p w14:paraId="7C517D73"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Parrouffe, P. (2020). </w:t>
      </w:r>
      <w:r w:rsidRPr="00F76DC8">
        <w:rPr>
          <w:rStyle w:val="Emphasis"/>
          <w:rFonts w:ascii="Times New Roman" w:hAnsi="Times New Roman" w:cs="Times New Roman"/>
          <w:sz w:val="24"/>
          <w:szCs w:val="24"/>
        </w:rPr>
        <w:t>The impasse of liberal (in) equality</w:t>
      </w:r>
      <w:r w:rsidRPr="00F76DC8">
        <w:rPr>
          <w:rFonts w:ascii="Times New Roman" w:hAnsi="Times New Roman" w:cs="Times New Roman"/>
          <w:sz w:val="24"/>
          <w:szCs w:val="24"/>
        </w:rPr>
        <w:t xml:space="preserve"> (Doctoral dissertation, University of Westminster).</w:t>
      </w:r>
    </w:p>
    <w:p w14:paraId="5D46ADBF"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Persson, A. (2022). Problems with the veil of ignorance and possible solutions.</w:t>
      </w:r>
    </w:p>
    <w:p w14:paraId="7B8453B9"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Platt, L. (2019). </w:t>
      </w:r>
      <w:r w:rsidRPr="00F76DC8">
        <w:rPr>
          <w:rStyle w:val="Emphasis"/>
          <w:rFonts w:ascii="Times New Roman" w:hAnsi="Times New Roman" w:cs="Times New Roman"/>
          <w:sz w:val="24"/>
          <w:szCs w:val="24"/>
        </w:rPr>
        <w:t>Understanding inequalities: Stratification and difference</w:t>
      </w:r>
      <w:r w:rsidRPr="00F76DC8">
        <w:rPr>
          <w:rFonts w:ascii="Times New Roman" w:hAnsi="Times New Roman" w:cs="Times New Roman"/>
          <w:sz w:val="24"/>
          <w:szCs w:val="24"/>
        </w:rPr>
        <w:t>. Wiley.</w:t>
      </w:r>
    </w:p>
    <w:p w14:paraId="1E8CCA28"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Raja, K. M., &amp; Alias, M. S. (2024). Assessing John Stuart Mill’s principle of utility. </w:t>
      </w:r>
      <w:r w:rsidRPr="00F76DC8">
        <w:rPr>
          <w:rStyle w:val="Emphasis"/>
          <w:rFonts w:ascii="Times New Roman" w:hAnsi="Times New Roman" w:cs="Times New Roman"/>
          <w:sz w:val="24"/>
          <w:szCs w:val="24"/>
        </w:rPr>
        <w:t>International Journal of Research and Innovation in Social Science, 8</w:t>
      </w:r>
      <w:r w:rsidRPr="00F76DC8">
        <w:rPr>
          <w:rFonts w:ascii="Times New Roman" w:hAnsi="Times New Roman" w:cs="Times New Roman"/>
          <w:sz w:val="24"/>
          <w:szCs w:val="24"/>
        </w:rPr>
        <w:t>(9), 1973–1983.</w:t>
      </w:r>
    </w:p>
    <w:p w14:paraId="1A343461"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Reidpath, D. D. (2025). </w:t>
      </w:r>
      <w:r w:rsidRPr="00F76DC8">
        <w:rPr>
          <w:rStyle w:val="Emphasis"/>
          <w:rFonts w:ascii="Times New Roman" w:hAnsi="Times New Roman" w:cs="Times New Roman"/>
          <w:sz w:val="24"/>
          <w:szCs w:val="24"/>
        </w:rPr>
        <w:t>Dignity, welfare, and the limits of sacrifice</w:t>
      </w:r>
      <w:r w:rsidRPr="00F76DC8">
        <w:rPr>
          <w:rFonts w:ascii="Times New Roman" w:hAnsi="Times New Roman" w:cs="Times New Roman"/>
          <w:sz w:val="24"/>
          <w:szCs w:val="24"/>
        </w:rPr>
        <w:t>. Center for Open Science.</w:t>
      </w:r>
    </w:p>
    <w:p w14:paraId="5FCA2A87"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Reidy, D. A. (2023). Rawls, John: The argument for the two principles of justice. In </w:t>
      </w:r>
      <w:r w:rsidRPr="00F76DC8">
        <w:rPr>
          <w:rStyle w:val="Emphasis"/>
          <w:rFonts w:ascii="Times New Roman" w:hAnsi="Times New Roman" w:cs="Times New Roman"/>
          <w:sz w:val="24"/>
          <w:szCs w:val="24"/>
        </w:rPr>
        <w:t>Encyclopedia of the philosophy of law and social philosophy</w:t>
      </w:r>
      <w:r w:rsidRPr="00F76DC8">
        <w:rPr>
          <w:rFonts w:ascii="Times New Roman" w:hAnsi="Times New Roman" w:cs="Times New Roman"/>
          <w:sz w:val="24"/>
          <w:szCs w:val="24"/>
        </w:rPr>
        <w:t xml:space="preserve"> (pp. 2985–2995). Springer.</w:t>
      </w:r>
    </w:p>
    <w:p w14:paraId="69CE6D35"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Rosenfeld, M. (2022). </w:t>
      </w:r>
      <w:r w:rsidRPr="00F76DC8">
        <w:rPr>
          <w:rStyle w:val="Emphasis"/>
          <w:rFonts w:ascii="Times New Roman" w:hAnsi="Times New Roman" w:cs="Times New Roman"/>
          <w:sz w:val="24"/>
          <w:szCs w:val="24"/>
        </w:rPr>
        <w:t>A pluralist theory of constitutional justice</w:t>
      </w:r>
      <w:r w:rsidRPr="00F76DC8">
        <w:rPr>
          <w:rFonts w:ascii="Times New Roman" w:hAnsi="Times New Roman" w:cs="Times New Roman"/>
          <w:sz w:val="24"/>
          <w:szCs w:val="24"/>
        </w:rPr>
        <w:t>. Oxford University Press.</w:t>
      </w:r>
    </w:p>
    <w:p w14:paraId="2F40873C"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Rousseau, J. J. (2022). </w:t>
      </w:r>
      <w:r w:rsidRPr="00F76DC8">
        <w:rPr>
          <w:rStyle w:val="Emphasis"/>
          <w:rFonts w:ascii="Times New Roman" w:hAnsi="Times New Roman" w:cs="Times New Roman"/>
          <w:sz w:val="24"/>
          <w:szCs w:val="24"/>
        </w:rPr>
        <w:t>The major political writings of Jean-Jacques Rousseau</w:t>
      </w:r>
      <w:r w:rsidRPr="00F76DC8">
        <w:rPr>
          <w:rFonts w:ascii="Times New Roman" w:hAnsi="Times New Roman" w:cs="Times New Roman"/>
          <w:sz w:val="24"/>
          <w:szCs w:val="24"/>
        </w:rPr>
        <w:t>. University of Chicago Press.</w:t>
      </w:r>
    </w:p>
    <w:p w14:paraId="5990E1BC"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Sam, W. (2025). Impartiality in judicial decision-making.</w:t>
      </w:r>
    </w:p>
    <w:p w14:paraId="2630DA71"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Scanlon, T. M. (2017). Rights, goals, and fairness. In </w:t>
      </w:r>
      <w:r w:rsidRPr="00F76DC8">
        <w:rPr>
          <w:rStyle w:val="Emphasis"/>
          <w:rFonts w:ascii="Times New Roman" w:hAnsi="Times New Roman" w:cs="Times New Roman"/>
          <w:sz w:val="24"/>
          <w:szCs w:val="24"/>
        </w:rPr>
        <w:t>Theories of rights</w:t>
      </w:r>
      <w:r w:rsidRPr="00F76DC8">
        <w:rPr>
          <w:rFonts w:ascii="Times New Roman" w:hAnsi="Times New Roman" w:cs="Times New Roman"/>
          <w:sz w:val="24"/>
          <w:szCs w:val="24"/>
        </w:rPr>
        <w:t xml:space="preserve"> (pp. 189–207). Routledge.</w:t>
      </w:r>
    </w:p>
    <w:p w14:paraId="3B38DF2B"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Schmidt, C. (2018). Revisiting the veil of ignorance. </w:t>
      </w:r>
      <w:r w:rsidRPr="00F76DC8">
        <w:rPr>
          <w:rStyle w:val="Emphasis"/>
          <w:rFonts w:ascii="Times New Roman" w:hAnsi="Times New Roman" w:cs="Times New Roman"/>
          <w:sz w:val="24"/>
          <w:szCs w:val="24"/>
        </w:rPr>
        <w:t xml:space="preserve">Revue </w:t>
      </w:r>
      <w:proofErr w:type="spellStart"/>
      <w:r w:rsidRPr="00F76DC8">
        <w:rPr>
          <w:rStyle w:val="Emphasis"/>
          <w:rFonts w:ascii="Times New Roman" w:hAnsi="Times New Roman" w:cs="Times New Roman"/>
          <w:sz w:val="24"/>
          <w:szCs w:val="24"/>
        </w:rPr>
        <w:t>d’Histoire</w:t>
      </w:r>
      <w:proofErr w:type="spellEnd"/>
      <w:r w:rsidRPr="00F76DC8">
        <w:rPr>
          <w:rStyle w:val="Emphasis"/>
          <w:rFonts w:ascii="Times New Roman" w:hAnsi="Times New Roman" w:cs="Times New Roman"/>
          <w:sz w:val="24"/>
          <w:szCs w:val="24"/>
        </w:rPr>
        <w:t xml:space="preserve"> de la </w:t>
      </w:r>
      <w:proofErr w:type="spellStart"/>
      <w:r w:rsidRPr="00F76DC8">
        <w:rPr>
          <w:rStyle w:val="Emphasis"/>
          <w:rFonts w:ascii="Times New Roman" w:hAnsi="Times New Roman" w:cs="Times New Roman"/>
          <w:sz w:val="24"/>
          <w:szCs w:val="24"/>
        </w:rPr>
        <w:t>Pensée</w:t>
      </w:r>
      <w:proofErr w:type="spellEnd"/>
      <w:r w:rsidRPr="00F76DC8">
        <w:rPr>
          <w:rStyle w:val="Emphasis"/>
          <w:rFonts w:ascii="Times New Roman" w:hAnsi="Times New Roman" w:cs="Times New Roman"/>
          <w:sz w:val="24"/>
          <w:szCs w:val="24"/>
        </w:rPr>
        <w:t xml:space="preserve"> </w:t>
      </w:r>
      <w:proofErr w:type="spellStart"/>
      <w:r w:rsidRPr="00F76DC8">
        <w:rPr>
          <w:rStyle w:val="Emphasis"/>
          <w:rFonts w:ascii="Times New Roman" w:hAnsi="Times New Roman" w:cs="Times New Roman"/>
          <w:sz w:val="24"/>
          <w:szCs w:val="24"/>
        </w:rPr>
        <w:t>Economique</w:t>
      </w:r>
      <w:proofErr w:type="spellEnd"/>
      <w:r w:rsidRPr="00F76DC8">
        <w:rPr>
          <w:rFonts w:ascii="Times New Roman" w:hAnsi="Times New Roman" w:cs="Times New Roman"/>
          <w:sz w:val="24"/>
          <w:szCs w:val="24"/>
        </w:rPr>
        <w:t>, (5).</w:t>
      </w:r>
    </w:p>
    <w:p w14:paraId="0FD63E5B"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Schultz, B. (2024). </w:t>
      </w:r>
      <w:r w:rsidRPr="00F76DC8">
        <w:rPr>
          <w:rStyle w:val="Emphasis"/>
          <w:rFonts w:ascii="Times New Roman" w:hAnsi="Times New Roman" w:cs="Times New Roman"/>
          <w:sz w:val="24"/>
          <w:szCs w:val="24"/>
        </w:rPr>
        <w:t>Utilitarianism as a way of life</w:t>
      </w:r>
      <w:r w:rsidRPr="00F76DC8">
        <w:rPr>
          <w:rFonts w:ascii="Times New Roman" w:hAnsi="Times New Roman" w:cs="Times New Roman"/>
          <w:sz w:val="24"/>
          <w:szCs w:val="24"/>
        </w:rPr>
        <w:t>. John Wiley &amp; Sons.</w:t>
      </w:r>
    </w:p>
    <w:p w14:paraId="2922D259"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Sheikh, F. (2024). Surveillance, privacy, and civil liberties. </w:t>
      </w:r>
      <w:r w:rsidRPr="00F76DC8">
        <w:rPr>
          <w:rStyle w:val="Emphasis"/>
          <w:rFonts w:ascii="Times New Roman" w:hAnsi="Times New Roman" w:cs="Times New Roman"/>
          <w:sz w:val="24"/>
          <w:szCs w:val="24"/>
        </w:rPr>
        <w:t>Frontiers in Multidisciplinary Studies, 1</w:t>
      </w:r>
      <w:r w:rsidRPr="00F76DC8">
        <w:rPr>
          <w:rFonts w:ascii="Times New Roman" w:hAnsi="Times New Roman" w:cs="Times New Roman"/>
          <w:sz w:val="24"/>
          <w:szCs w:val="24"/>
        </w:rPr>
        <w:t>(01), 31–39.</w:t>
      </w:r>
    </w:p>
    <w:p w14:paraId="37EC5708"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Siemoneit, A. (2023). Merit first, need and equality second. </w:t>
      </w:r>
      <w:r w:rsidRPr="00F76DC8">
        <w:rPr>
          <w:rStyle w:val="Emphasis"/>
          <w:rFonts w:ascii="Times New Roman" w:hAnsi="Times New Roman" w:cs="Times New Roman"/>
          <w:sz w:val="24"/>
          <w:szCs w:val="24"/>
        </w:rPr>
        <w:t>International Review of Economics, 70</w:t>
      </w:r>
      <w:r w:rsidRPr="00F76DC8">
        <w:rPr>
          <w:rFonts w:ascii="Times New Roman" w:hAnsi="Times New Roman" w:cs="Times New Roman"/>
          <w:sz w:val="24"/>
          <w:szCs w:val="24"/>
        </w:rPr>
        <w:t>(4), 537–567.</w:t>
      </w:r>
    </w:p>
    <w:p w14:paraId="00D39850"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Sriram, C. L., Martin-Ortega, O., &amp; Herman, J. (2017). </w:t>
      </w:r>
      <w:r w:rsidRPr="00F76DC8">
        <w:rPr>
          <w:rStyle w:val="Emphasis"/>
          <w:rFonts w:ascii="Times New Roman" w:hAnsi="Times New Roman" w:cs="Times New Roman"/>
          <w:sz w:val="24"/>
          <w:szCs w:val="24"/>
        </w:rPr>
        <w:t>War, conflict and human rights</w:t>
      </w:r>
      <w:r w:rsidRPr="00F76DC8">
        <w:rPr>
          <w:rFonts w:ascii="Times New Roman" w:hAnsi="Times New Roman" w:cs="Times New Roman"/>
          <w:sz w:val="24"/>
          <w:szCs w:val="24"/>
        </w:rPr>
        <w:t>. Routledge.</w:t>
      </w:r>
    </w:p>
    <w:p w14:paraId="5086F6B3"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Von Platz, J. (2016). Social cooperation and basic economic rights. </w:t>
      </w:r>
      <w:r w:rsidRPr="00F76DC8">
        <w:rPr>
          <w:rStyle w:val="Emphasis"/>
          <w:rFonts w:ascii="Times New Roman" w:hAnsi="Times New Roman" w:cs="Times New Roman"/>
          <w:sz w:val="24"/>
          <w:szCs w:val="24"/>
        </w:rPr>
        <w:t>Journal of Social Philosophy, 47</w:t>
      </w:r>
      <w:r w:rsidRPr="00F76DC8">
        <w:rPr>
          <w:rFonts w:ascii="Times New Roman" w:hAnsi="Times New Roman" w:cs="Times New Roman"/>
          <w:sz w:val="24"/>
          <w:szCs w:val="24"/>
        </w:rPr>
        <w:t>(3).</w:t>
      </w:r>
    </w:p>
    <w:p w14:paraId="64B30F5C"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Warwick-Booth, L. (2022). </w:t>
      </w:r>
      <w:r w:rsidRPr="00F76DC8">
        <w:rPr>
          <w:rStyle w:val="Emphasis"/>
          <w:rFonts w:ascii="Times New Roman" w:hAnsi="Times New Roman" w:cs="Times New Roman"/>
          <w:sz w:val="24"/>
          <w:szCs w:val="24"/>
        </w:rPr>
        <w:t>Social inequality</w:t>
      </w:r>
      <w:r w:rsidRPr="00F76DC8">
        <w:rPr>
          <w:rFonts w:ascii="Times New Roman" w:hAnsi="Times New Roman" w:cs="Times New Roman"/>
          <w:sz w:val="24"/>
          <w:szCs w:val="24"/>
        </w:rPr>
        <w:t>.</w:t>
      </w:r>
    </w:p>
    <w:p w14:paraId="44613C06"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Weber, A. (2024). Civil liberties II. In </w:t>
      </w:r>
      <w:r w:rsidRPr="00F76DC8">
        <w:rPr>
          <w:rStyle w:val="Emphasis"/>
          <w:rFonts w:ascii="Times New Roman" w:hAnsi="Times New Roman" w:cs="Times New Roman"/>
          <w:sz w:val="24"/>
          <w:szCs w:val="24"/>
        </w:rPr>
        <w:t>Writing constitutions: Volume 2</w:t>
      </w:r>
      <w:r w:rsidRPr="00F76DC8">
        <w:rPr>
          <w:rFonts w:ascii="Times New Roman" w:hAnsi="Times New Roman" w:cs="Times New Roman"/>
          <w:sz w:val="24"/>
          <w:szCs w:val="24"/>
        </w:rPr>
        <w:t xml:space="preserve"> (pp. 151–196). Springer.</w:t>
      </w:r>
    </w:p>
    <w:p w14:paraId="614898D4"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Wolff, J. (2023). </w:t>
      </w:r>
      <w:r w:rsidRPr="00F76DC8">
        <w:rPr>
          <w:rStyle w:val="Emphasis"/>
          <w:rFonts w:ascii="Times New Roman" w:hAnsi="Times New Roman" w:cs="Times New Roman"/>
          <w:sz w:val="24"/>
          <w:szCs w:val="24"/>
        </w:rPr>
        <w:t>An introduction to political philosophy</w:t>
      </w:r>
      <w:r w:rsidRPr="00F76DC8">
        <w:rPr>
          <w:rFonts w:ascii="Times New Roman" w:hAnsi="Times New Roman" w:cs="Times New Roman"/>
          <w:sz w:val="24"/>
          <w:szCs w:val="24"/>
        </w:rPr>
        <w:t>. Oxford University Press.</w:t>
      </w:r>
    </w:p>
    <w:p w14:paraId="391BF760"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Yadav, K. (2025). </w:t>
      </w:r>
      <w:r w:rsidRPr="00F76DC8">
        <w:rPr>
          <w:rStyle w:val="Emphasis"/>
          <w:rFonts w:ascii="Times New Roman" w:hAnsi="Times New Roman" w:cs="Times New Roman"/>
          <w:sz w:val="24"/>
          <w:szCs w:val="24"/>
        </w:rPr>
        <w:t>Amartya Sen’s theory of justice</w:t>
      </w:r>
      <w:r w:rsidRPr="00F76DC8">
        <w:rPr>
          <w:rFonts w:ascii="Times New Roman" w:hAnsi="Times New Roman" w:cs="Times New Roman"/>
          <w:sz w:val="24"/>
          <w:szCs w:val="24"/>
        </w:rPr>
        <w:t>. Blue Rose Publishers.</w:t>
      </w:r>
    </w:p>
    <w:p w14:paraId="00EDE91B"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Zhang, Y. (2021). </w:t>
      </w:r>
      <w:r w:rsidRPr="00F76DC8">
        <w:rPr>
          <w:rStyle w:val="Emphasis"/>
          <w:rFonts w:ascii="Times New Roman" w:hAnsi="Times New Roman" w:cs="Times New Roman"/>
          <w:sz w:val="24"/>
          <w:szCs w:val="24"/>
        </w:rPr>
        <w:t>The idea of persons as equals and property rights</w:t>
      </w:r>
      <w:r w:rsidRPr="00F76DC8">
        <w:rPr>
          <w:rFonts w:ascii="Times New Roman" w:hAnsi="Times New Roman" w:cs="Times New Roman"/>
          <w:sz w:val="24"/>
          <w:szCs w:val="24"/>
        </w:rPr>
        <w:t xml:space="preserve"> (Doctoral dissertation, Hong Kong Baptist University).</w:t>
      </w:r>
    </w:p>
    <w:p w14:paraId="4214725F" w14:textId="77777777" w:rsidR="00D41290" w:rsidRPr="00F76DC8" w:rsidRDefault="00D41290" w:rsidP="00D41290">
      <w:pPr>
        <w:pStyle w:val="NoSpacing"/>
        <w:ind w:left="720" w:hanging="720"/>
        <w:jc w:val="both"/>
        <w:rPr>
          <w:rFonts w:ascii="Times New Roman" w:hAnsi="Times New Roman" w:cs="Times New Roman"/>
          <w:sz w:val="24"/>
          <w:szCs w:val="24"/>
        </w:rPr>
      </w:pPr>
      <w:r w:rsidRPr="00F76DC8">
        <w:rPr>
          <w:rFonts w:ascii="Times New Roman" w:hAnsi="Times New Roman" w:cs="Times New Roman"/>
          <w:sz w:val="24"/>
          <w:szCs w:val="24"/>
        </w:rPr>
        <w:t xml:space="preserve">Zipursky, B. C. (2023). Corrective justice theory. In </w:t>
      </w:r>
      <w:r w:rsidRPr="00F76DC8">
        <w:rPr>
          <w:rStyle w:val="Emphasis"/>
          <w:rFonts w:ascii="Times New Roman" w:hAnsi="Times New Roman" w:cs="Times New Roman"/>
          <w:sz w:val="24"/>
          <w:szCs w:val="24"/>
        </w:rPr>
        <w:t>Encyclopedia of the philosophy of law and social philosophy</w:t>
      </w:r>
      <w:r w:rsidRPr="00F76DC8">
        <w:rPr>
          <w:rFonts w:ascii="Times New Roman" w:hAnsi="Times New Roman" w:cs="Times New Roman"/>
          <w:sz w:val="24"/>
          <w:szCs w:val="24"/>
        </w:rPr>
        <w:t xml:space="preserve"> (pp. 618–625). Springer.</w:t>
      </w:r>
    </w:p>
    <w:p w14:paraId="57299E4D" w14:textId="77777777" w:rsidR="00754379" w:rsidRPr="00F76DC8" w:rsidRDefault="00754379" w:rsidP="00AE0E04">
      <w:pPr>
        <w:jc w:val="both"/>
        <w:rPr>
          <w:rFonts w:ascii="Times New Roman" w:hAnsi="Times New Roman" w:cs="Times New Roman"/>
          <w:sz w:val="24"/>
          <w:szCs w:val="24"/>
        </w:rPr>
      </w:pPr>
    </w:p>
    <w:sectPr w:rsidR="00754379" w:rsidRPr="00F76DC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5504D" w14:textId="77777777" w:rsidR="00AD0905" w:rsidRDefault="00AD0905" w:rsidP="00FF6B6E">
      <w:pPr>
        <w:spacing w:after="0" w:line="240" w:lineRule="auto"/>
      </w:pPr>
      <w:r>
        <w:separator/>
      </w:r>
    </w:p>
  </w:endnote>
  <w:endnote w:type="continuationSeparator" w:id="0">
    <w:p w14:paraId="20589DF5" w14:textId="77777777" w:rsidR="00AD0905" w:rsidRDefault="00AD0905" w:rsidP="00FF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192729"/>
      <w:docPartObj>
        <w:docPartGallery w:val="Page Numbers (Bottom of Page)"/>
        <w:docPartUnique/>
      </w:docPartObj>
    </w:sdtPr>
    <w:sdtEndPr>
      <w:rPr>
        <w:noProof/>
      </w:rPr>
    </w:sdtEndPr>
    <w:sdtContent>
      <w:p w14:paraId="47F35106" w14:textId="3DB0DAD2" w:rsidR="00FF6B6E" w:rsidRDefault="00FF6B6E">
        <w:pPr>
          <w:pStyle w:val="Footer"/>
          <w:jc w:val="center"/>
        </w:pPr>
        <w:r>
          <w:fldChar w:fldCharType="begin"/>
        </w:r>
        <w:r>
          <w:instrText xml:space="preserve"> PAGE   \* MERGEFORMAT </w:instrText>
        </w:r>
        <w:r>
          <w:fldChar w:fldCharType="separate"/>
        </w:r>
        <w:r w:rsidR="003B48D9">
          <w:rPr>
            <w:noProof/>
          </w:rPr>
          <w:t>17</w:t>
        </w:r>
        <w:r>
          <w:rPr>
            <w:noProof/>
          </w:rPr>
          <w:fldChar w:fldCharType="end"/>
        </w:r>
      </w:p>
    </w:sdtContent>
  </w:sdt>
  <w:p w14:paraId="61A0CC04" w14:textId="77777777" w:rsidR="00FF6B6E" w:rsidRDefault="00FF6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42498" w14:textId="77777777" w:rsidR="00AD0905" w:rsidRDefault="00AD0905" w:rsidP="00FF6B6E">
      <w:pPr>
        <w:spacing w:after="0" w:line="240" w:lineRule="auto"/>
      </w:pPr>
      <w:r>
        <w:separator/>
      </w:r>
    </w:p>
  </w:footnote>
  <w:footnote w:type="continuationSeparator" w:id="0">
    <w:p w14:paraId="6655845B" w14:textId="77777777" w:rsidR="00AD0905" w:rsidRDefault="00AD0905" w:rsidP="00FF6B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36F"/>
    <w:multiLevelType w:val="multilevel"/>
    <w:tmpl w:val="808E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45"/>
    <w:rsid w:val="00002257"/>
    <w:rsid w:val="00003560"/>
    <w:rsid w:val="000116AD"/>
    <w:rsid w:val="00031F94"/>
    <w:rsid w:val="00050B30"/>
    <w:rsid w:val="000923F7"/>
    <w:rsid w:val="000A2BA7"/>
    <w:rsid w:val="000D0CA6"/>
    <w:rsid w:val="000D0DAF"/>
    <w:rsid w:val="000E7CA0"/>
    <w:rsid w:val="000F21FF"/>
    <w:rsid w:val="00136104"/>
    <w:rsid w:val="0018041F"/>
    <w:rsid w:val="0019667E"/>
    <w:rsid w:val="001A6A0E"/>
    <w:rsid w:val="001E0E45"/>
    <w:rsid w:val="001E219B"/>
    <w:rsid w:val="00255E07"/>
    <w:rsid w:val="002A307E"/>
    <w:rsid w:val="002C58C6"/>
    <w:rsid w:val="002E12D4"/>
    <w:rsid w:val="002F7417"/>
    <w:rsid w:val="00333AC6"/>
    <w:rsid w:val="00353F1C"/>
    <w:rsid w:val="003571CE"/>
    <w:rsid w:val="003B48D9"/>
    <w:rsid w:val="003E01BE"/>
    <w:rsid w:val="003E2018"/>
    <w:rsid w:val="003F18D6"/>
    <w:rsid w:val="003F6CE1"/>
    <w:rsid w:val="00471E60"/>
    <w:rsid w:val="005F22DA"/>
    <w:rsid w:val="00606325"/>
    <w:rsid w:val="00611D17"/>
    <w:rsid w:val="00710761"/>
    <w:rsid w:val="00754379"/>
    <w:rsid w:val="00822D12"/>
    <w:rsid w:val="00843B98"/>
    <w:rsid w:val="008935D4"/>
    <w:rsid w:val="008E2DF0"/>
    <w:rsid w:val="00936250"/>
    <w:rsid w:val="00940ABB"/>
    <w:rsid w:val="009728FD"/>
    <w:rsid w:val="00985051"/>
    <w:rsid w:val="00990489"/>
    <w:rsid w:val="009D4E1B"/>
    <w:rsid w:val="009E637F"/>
    <w:rsid w:val="00AD0905"/>
    <w:rsid w:val="00AE0E04"/>
    <w:rsid w:val="00B06A16"/>
    <w:rsid w:val="00B47502"/>
    <w:rsid w:val="00B634D5"/>
    <w:rsid w:val="00B864C9"/>
    <w:rsid w:val="00C7743F"/>
    <w:rsid w:val="00CD43AD"/>
    <w:rsid w:val="00D13B51"/>
    <w:rsid w:val="00D41290"/>
    <w:rsid w:val="00D842AE"/>
    <w:rsid w:val="00E11AB2"/>
    <w:rsid w:val="00E77587"/>
    <w:rsid w:val="00EC3BF2"/>
    <w:rsid w:val="00EC5EB5"/>
    <w:rsid w:val="00F76DC8"/>
    <w:rsid w:val="00F836BC"/>
    <w:rsid w:val="00FA10B6"/>
    <w:rsid w:val="00FF1D80"/>
    <w:rsid w:val="00FF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10CA"/>
  <w15:chartTrackingRefBased/>
  <w15:docId w15:val="{AF714D44-CC26-4FE2-ADEC-651558B6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0E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E0E0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E0E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40A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E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E0E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E0E0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E0E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0E04"/>
    <w:rPr>
      <w:i/>
      <w:iCs/>
    </w:rPr>
  </w:style>
  <w:style w:type="character" w:styleId="Strong">
    <w:name w:val="Strong"/>
    <w:basedOn w:val="DefaultParagraphFont"/>
    <w:uiPriority w:val="22"/>
    <w:qFormat/>
    <w:rsid w:val="00AE0E04"/>
    <w:rPr>
      <w:b/>
      <w:bCs/>
    </w:rPr>
  </w:style>
  <w:style w:type="character" w:customStyle="1" w:styleId="Heading4Char">
    <w:name w:val="Heading 4 Char"/>
    <w:basedOn w:val="DefaultParagraphFont"/>
    <w:link w:val="Heading4"/>
    <w:uiPriority w:val="9"/>
    <w:semiHidden/>
    <w:rsid w:val="00940ABB"/>
    <w:rPr>
      <w:rFonts w:asciiTheme="majorHAnsi" w:eastAsiaTheme="majorEastAsia" w:hAnsiTheme="majorHAnsi" w:cstheme="majorBidi"/>
      <w:i/>
      <w:iCs/>
      <w:color w:val="2F5496" w:themeColor="accent1" w:themeShade="BF"/>
    </w:rPr>
  </w:style>
  <w:style w:type="paragraph" w:styleId="NoSpacing">
    <w:name w:val="No Spacing"/>
    <w:uiPriority w:val="1"/>
    <w:qFormat/>
    <w:rsid w:val="00353F1C"/>
    <w:pPr>
      <w:spacing w:after="0" w:line="240" w:lineRule="auto"/>
    </w:pPr>
  </w:style>
  <w:style w:type="character" w:styleId="Hyperlink">
    <w:name w:val="Hyperlink"/>
    <w:basedOn w:val="DefaultParagraphFont"/>
    <w:uiPriority w:val="99"/>
    <w:unhideWhenUsed/>
    <w:rsid w:val="00353F1C"/>
    <w:rPr>
      <w:color w:val="0000FF"/>
      <w:u w:val="single"/>
    </w:rPr>
  </w:style>
  <w:style w:type="character" w:customStyle="1" w:styleId="UnresolvedMention">
    <w:name w:val="Unresolved Mention"/>
    <w:basedOn w:val="DefaultParagraphFont"/>
    <w:uiPriority w:val="99"/>
    <w:semiHidden/>
    <w:unhideWhenUsed/>
    <w:rsid w:val="00B47502"/>
    <w:rPr>
      <w:color w:val="605E5C"/>
      <w:shd w:val="clear" w:color="auto" w:fill="E1DFDD"/>
    </w:rPr>
  </w:style>
  <w:style w:type="paragraph" w:styleId="Header">
    <w:name w:val="header"/>
    <w:basedOn w:val="Normal"/>
    <w:link w:val="HeaderChar"/>
    <w:uiPriority w:val="99"/>
    <w:unhideWhenUsed/>
    <w:rsid w:val="00FF6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B6E"/>
  </w:style>
  <w:style w:type="paragraph" w:styleId="Footer">
    <w:name w:val="footer"/>
    <w:basedOn w:val="Normal"/>
    <w:link w:val="FooterChar"/>
    <w:uiPriority w:val="99"/>
    <w:unhideWhenUsed/>
    <w:rsid w:val="00FF6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7769">
      <w:bodyDiv w:val="1"/>
      <w:marLeft w:val="0"/>
      <w:marRight w:val="0"/>
      <w:marTop w:val="0"/>
      <w:marBottom w:val="0"/>
      <w:divBdr>
        <w:top w:val="none" w:sz="0" w:space="0" w:color="auto"/>
        <w:left w:val="none" w:sz="0" w:space="0" w:color="auto"/>
        <w:bottom w:val="none" w:sz="0" w:space="0" w:color="auto"/>
        <w:right w:val="none" w:sz="0" w:space="0" w:color="auto"/>
      </w:divBdr>
    </w:div>
    <w:div w:id="55671708">
      <w:bodyDiv w:val="1"/>
      <w:marLeft w:val="0"/>
      <w:marRight w:val="0"/>
      <w:marTop w:val="0"/>
      <w:marBottom w:val="0"/>
      <w:divBdr>
        <w:top w:val="none" w:sz="0" w:space="0" w:color="auto"/>
        <w:left w:val="none" w:sz="0" w:space="0" w:color="auto"/>
        <w:bottom w:val="none" w:sz="0" w:space="0" w:color="auto"/>
        <w:right w:val="none" w:sz="0" w:space="0" w:color="auto"/>
      </w:divBdr>
    </w:div>
    <w:div w:id="366368935">
      <w:bodyDiv w:val="1"/>
      <w:marLeft w:val="0"/>
      <w:marRight w:val="0"/>
      <w:marTop w:val="0"/>
      <w:marBottom w:val="0"/>
      <w:divBdr>
        <w:top w:val="none" w:sz="0" w:space="0" w:color="auto"/>
        <w:left w:val="none" w:sz="0" w:space="0" w:color="auto"/>
        <w:bottom w:val="none" w:sz="0" w:space="0" w:color="auto"/>
        <w:right w:val="none" w:sz="0" w:space="0" w:color="auto"/>
      </w:divBdr>
    </w:div>
    <w:div w:id="528640096">
      <w:bodyDiv w:val="1"/>
      <w:marLeft w:val="0"/>
      <w:marRight w:val="0"/>
      <w:marTop w:val="0"/>
      <w:marBottom w:val="0"/>
      <w:divBdr>
        <w:top w:val="none" w:sz="0" w:space="0" w:color="auto"/>
        <w:left w:val="none" w:sz="0" w:space="0" w:color="auto"/>
        <w:bottom w:val="none" w:sz="0" w:space="0" w:color="auto"/>
        <w:right w:val="none" w:sz="0" w:space="0" w:color="auto"/>
      </w:divBdr>
    </w:div>
    <w:div w:id="604582342">
      <w:bodyDiv w:val="1"/>
      <w:marLeft w:val="0"/>
      <w:marRight w:val="0"/>
      <w:marTop w:val="0"/>
      <w:marBottom w:val="0"/>
      <w:divBdr>
        <w:top w:val="none" w:sz="0" w:space="0" w:color="auto"/>
        <w:left w:val="none" w:sz="0" w:space="0" w:color="auto"/>
        <w:bottom w:val="none" w:sz="0" w:space="0" w:color="auto"/>
        <w:right w:val="none" w:sz="0" w:space="0" w:color="auto"/>
      </w:divBdr>
    </w:div>
    <w:div w:id="670328049">
      <w:bodyDiv w:val="1"/>
      <w:marLeft w:val="0"/>
      <w:marRight w:val="0"/>
      <w:marTop w:val="0"/>
      <w:marBottom w:val="0"/>
      <w:divBdr>
        <w:top w:val="none" w:sz="0" w:space="0" w:color="auto"/>
        <w:left w:val="none" w:sz="0" w:space="0" w:color="auto"/>
        <w:bottom w:val="none" w:sz="0" w:space="0" w:color="auto"/>
        <w:right w:val="none" w:sz="0" w:space="0" w:color="auto"/>
      </w:divBdr>
    </w:div>
    <w:div w:id="738094050">
      <w:bodyDiv w:val="1"/>
      <w:marLeft w:val="0"/>
      <w:marRight w:val="0"/>
      <w:marTop w:val="0"/>
      <w:marBottom w:val="0"/>
      <w:divBdr>
        <w:top w:val="none" w:sz="0" w:space="0" w:color="auto"/>
        <w:left w:val="none" w:sz="0" w:space="0" w:color="auto"/>
        <w:bottom w:val="none" w:sz="0" w:space="0" w:color="auto"/>
        <w:right w:val="none" w:sz="0" w:space="0" w:color="auto"/>
      </w:divBdr>
    </w:div>
    <w:div w:id="789008826">
      <w:bodyDiv w:val="1"/>
      <w:marLeft w:val="0"/>
      <w:marRight w:val="0"/>
      <w:marTop w:val="0"/>
      <w:marBottom w:val="0"/>
      <w:divBdr>
        <w:top w:val="none" w:sz="0" w:space="0" w:color="auto"/>
        <w:left w:val="none" w:sz="0" w:space="0" w:color="auto"/>
        <w:bottom w:val="none" w:sz="0" w:space="0" w:color="auto"/>
        <w:right w:val="none" w:sz="0" w:space="0" w:color="auto"/>
      </w:divBdr>
    </w:div>
    <w:div w:id="854269672">
      <w:bodyDiv w:val="1"/>
      <w:marLeft w:val="0"/>
      <w:marRight w:val="0"/>
      <w:marTop w:val="0"/>
      <w:marBottom w:val="0"/>
      <w:divBdr>
        <w:top w:val="none" w:sz="0" w:space="0" w:color="auto"/>
        <w:left w:val="none" w:sz="0" w:space="0" w:color="auto"/>
        <w:bottom w:val="none" w:sz="0" w:space="0" w:color="auto"/>
        <w:right w:val="none" w:sz="0" w:space="0" w:color="auto"/>
      </w:divBdr>
    </w:div>
    <w:div w:id="1059133690">
      <w:bodyDiv w:val="1"/>
      <w:marLeft w:val="0"/>
      <w:marRight w:val="0"/>
      <w:marTop w:val="0"/>
      <w:marBottom w:val="0"/>
      <w:divBdr>
        <w:top w:val="none" w:sz="0" w:space="0" w:color="auto"/>
        <w:left w:val="none" w:sz="0" w:space="0" w:color="auto"/>
        <w:bottom w:val="none" w:sz="0" w:space="0" w:color="auto"/>
        <w:right w:val="none" w:sz="0" w:space="0" w:color="auto"/>
      </w:divBdr>
    </w:div>
    <w:div w:id="1088235829">
      <w:bodyDiv w:val="1"/>
      <w:marLeft w:val="0"/>
      <w:marRight w:val="0"/>
      <w:marTop w:val="0"/>
      <w:marBottom w:val="0"/>
      <w:divBdr>
        <w:top w:val="none" w:sz="0" w:space="0" w:color="auto"/>
        <w:left w:val="none" w:sz="0" w:space="0" w:color="auto"/>
        <w:bottom w:val="none" w:sz="0" w:space="0" w:color="auto"/>
        <w:right w:val="none" w:sz="0" w:space="0" w:color="auto"/>
      </w:divBdr>
      <w:divsChild>
        <w:div w:id="698895047">
          <w:marLeft w:val="0"/>
          <w:marRight w:val="0"/>
          <w:marTop w:val="0"/>
          <w:marBottom w:val="0"/>
          <w:divBdr>
            <w:top w:val="none" w:sz="0" w:space="0" w:color="auto"/>
            <w:left w:val="none" w:sz="0" w:space="0" w:color="auto"/>
            <w:bottom w:val="none" w:sz="0" w:space="0" w:color="auto"/>
            <w:right w:val="none" w:sz="0" w:space="0" w:color="auto"/>
          </w:divBdr>
          <w:divsChild>
            <w:div w:id="1494292503">
              <w:marLeft w:val="0"/>
              <w:marRight w:val="0"/>
              <w:marTop w:val="0"/>
              <w:marBottom w:val="0"/>
              <w:divBdr>
                <w:top w:val="none" w:sz="0" w:space="0" w:color="auto"/>
                <w:left w:val="none" w:sz="0" w:space="0" w:color="auto"/>
                <w:bottom w:val="none" w:sz="0" w:space="0" w:color="auto"/>
                <w:right w:val="none" w:sz="0" w:space="0" w:color="auto"/>
              </w:divBdr>
              <w:divsChild>
                <w:div w:id="24185802">
                  <w:marLeft w:val="0"/>
                  <w:marRight w:val="0"/>
                  <w:marTop w:val="0"/>
                  <w:marBottom w:val="0"/>
                  <w:divBdr>
                    <w:top w:val="none" w:sz="0" w:space="0" w:color="auto"/>
                    <w:left w:val="none" w:sz="0" w:space="0" w:color="auto"/>
                    <w:bottom w:val="none" w:sz="0" w:space="0" w:color="auto"/>
                    <w:right w:val="none" w:sz="0" w:space="0" w:color="auto"/>
                  </w:divBdr>
                  <w:divsChild>
                    <w:div w:id="9548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48701">
      <w:bodyDiv w:val="1"/>
      <w:marLeft w:val="0"/>
      <w:marRight w:val="0"/>
      <w:marTop w:val="0"/>
      <w:marBottom w:val="0"/>
      <w:divBdr>
        <w:top w:val="none" w:sz="0" w:space="0" w:color="auto"/>
        <w:left w:val="none" w:sz="0" w:space="0" w:color="auto"/>
        <w:bottom w:val="none" w:sz="0" w:space="0" w:color="auto"/>
        <w:right w:val="none" w:sz="0" w:space="0" w:color="auto"/>
      </w:divBdr>
    </w:div>
    <w:div w:id="1178346315">
      <w:bodyDiv w:val="1"/>
      <w:marLeft w:val="0"/>
      <w:marRight w:val="0"/>
      <w:marTop w:val="0"/>
      <w:marBottom w:val="0"/>
      <w:divBdr>
        <w:top w:val="none" w:sz="0" w:space="0" w:color="auto"/>
        <w:left w:val="none" w:sz="0" w:space="0" w:color="auto"/>
        <w:bottom w:val="none" w:sz="0" w:space="0" w:color="auto"/>
        <w:right w:val="none" w:sz="0" w:space="0" w:color="auto"/>
      </w:divBdr>
    </w:div>
    <w:div w:id="1232496291">
      <w:bodyDiv w:val="1"/>
      <w:marLeft w:val="0"/>
      <w:marRight w:val="0"/>
      <w:marTop w:val="0"/>
      <w:marBottom w:val="0"/>
      <w:divBdr>
        <w:top w:val="none" w:sz="0" w:space="0" w:color="auto"/>
        <w:left w:val="none" w:sz="0" w:space="0" w:color="auto"/>
        <w:bottom w:val="none" w:sz="0" w:space="0" w:color="auto"/>
        <w:right w:val="none" w:sz="0" w:space="0" w:color="auto"/>
      </w:divBdr>
    </w:div>
    <w:div w:id="1295285268">
      <w:bodyDiv w:val="1"/>
      <w:marLeft w:val="0"/>
      <w:marRight w:val="0"/>
      <w:marTop w:val="0"/>
      <w:marBottom w:val="0"/>
      <w:divBdr>
        <w:top w:val="none" w:sz="0" w:space="0" w:color="auto"/>
        <w:left w:val="none" w:sz="0" w:space="0" w:color="auto"/>
        <w:bottom w:val="none" w:sz="0" w:space="0" w:color="auto"/>
        <w:right w:val="none" w:sz="0" w:space="0" w:color="auto"/>
      </w:divBdr>
    </w:div>
    <w:div w:id="1361979624">
      <w:bodyDiv w:val="1"/>
      <w:marLeft w:val="0"/>
      <w:marRight w:val="0"/>
      <w:marTop w:val="0"/>
      <w:marBottom w:val="0"/>
      <w:divBdr>
        <w:top w:val="none" w:sz="0" w:space="0" w:color="auto"/>
        <w:left w:val="none" w:sz="0" w:space="0" w:color="auto"/>
        <w:bottom w:val="none" w:sz="0" w:space="0" w:color="auto"/>
        <w:right w:val="none" w:sz="0" w:space="0" w:color="auto"/>
      </w:divBdr>
    </w:div>
    <w:div w:id="1381517001">
      <w:bodyDiv w:val="1"/>
      <w:marLeft w:val="0"/>
      <w:marRight w:val="0"/>
      <w:marTop w:val="0"/>
      <w:marBottom w:val="0"/>
      <w:divBdr>
        <w:top w:val="none" w:sz="0" w:space="0" w:color="auto"/>
        <w:left w:val="none" w:sz="0" w:space="0" w:color="auto"/>
        <w:bottom w:val="none" w:sz="0" w:space="0" w:color="auto"/>
        <w:right w:val="none" w:sz="0" w:space="0" w:color="auto"/>
      </w:divBdr>
    </w:div>
    <w:div w:id="1430851749">
      <w:bodyDiv w:val="1"/>
      <w:marLeft w:val="0"/>
      <w:marRight w:val="0"/>
      <w:marTop w:val="0"/>
      <w:marBottom w:val="0"/>
      <w:divBdr>
        <w:top w:val="none" w:sz="0" w:space="0" w:color="auto"/>
        <w:left w:val="none" w:sz="0" w:space="0" w:color="auto"/>
        <w:bottom w:val="none" w:sz="0" w:space="0" w:color="auto"/>
        <w:right w:val="none" w:sz="0" w:space="0" w:color="auto"/>
      </w:divBdr>
    </w:div>
    <w:div w:id="1468933572">
      <w:bodyDiv w:val="1"/>
      <w:marLeft w:val="0"/>
      <w:marRight w:val="0"/>
      <w:marTop w:val="0"/>
      <w:marBottom w:val="0"/>
      <w:divBdr>
        <w:top w:val="none" w:sz="0" w:space="0" w:color="auto"/>
        <w:left w:val="none" w:sz="0" w:space="0" w:color="auto"/>
        <w:bottom w:val="none" w:sz="0" w:space="0" w:color="auto"/>
        <w:right w:val="none" w:sz="0" w:space="0" w:color="auto"/>
      </w:divBdr>
    </w:div>
    <w:div w:id="1489898929">
      <w:bodyDiv w:val="1"/>
      <w:marLeft w:val="0"/>
      <w:marRight w:val="0"/>
      <w:marTop w:val="0"/>
      <w:marBottom w:val="0"/>
      <w:divBdr>
        <w:top w:val="none" w:sz="0" w:space="0" w:color="auto"/>
        <w:left w:val="none" w:sz="0" w:space="0" w:color="auto"/>
        <w:bottom w:val="none" w:sz="0" w:space="0" w:color="auto"/>
        <w:right w:val="none" w:sz="0" w:space="0" w:color="auto"/>
      </w:divBdr>
    </w:div>
    <w:div w:id="1523475156">
      <w:bodyDiv w:val="1"/>
      <w:marLeft w:val="0"/>
      <w:marRight w:val="0"/>
      <w:marTop w:val="0"/>
      <w:marBottom w:val="0"/>
      <w:divBdr>
        <w:top w:val="none" w:sz="0" w:space="0" w:color="auto"/>
        <w:left w:val="none" w:sz="0" w:space="0" w:color="auto"/>
        <w:bottom w:val="none" w:sz="0" w:space="0" w:color="auto"/>
        <w:right w:val="none" w:sz="0" w:space="0" w:color="auto"/>
      </w:divBdr>
    </w:div>
    <w:div w:id="1541822669">
      <w:bodyDiv w:val="1"/>
      <w:marLeft w:val="0"/>
      <w:marRight w:val="0"/>
      <w:marTop w:val="0"/>
      <w:marBottom w:val="0"/>
      <w:divBdr>
        <w:top w:val="none" w:sz="0" w:space="0" w:color="auto"/>
        <w:left w:val="none" w:sz="0" w:space="0" w:color="auto"/>
        <w:bottom w:val="none" w:sz="0" w:space="0" w:color="auto"/>
        <w:right w:val="none" w:sz="0" w:space="0" w:color="auto"/>
      </w:divBdr>
    </w:div>
    <w:div w:id="1722824411">
      <w:bodyDiv w:val="1"/>
      <w:marLeft w:val="0"/>
      <w:marRight w:val="0"/>
      <w:marTop w:val="0"/>
      <w:marBottom w:val="0"/>
      <w:divBdr>
        <w:top w:val="none" w:sz="0" w:space="0" w:color="auto"/>
        <w:left w:val="none" w:sz="0" w:space="0" w:color="auto"/>
        <w:bottom w:val="none" w:sz="0" w:space="0" w:color="auto"/>
        <w:right w:val="none" w:sz="0" w:space="0" w:color="auto"/>
      </w:divBdr>
    </w:div>
    <w:div w:id="213497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thomasjuma@kabianga.ac.k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1kipkorir@mmarau.ac.ke" TargetMode="External"/><Relationship Id="rId12" Type="http://schemas.openxmlformats.org/officeDocument/2006/relationships/hyperlink" Target="https://iep.utm.edu/soc-co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pkorir@mmarau.ac.k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rcid.org/0009-0007-7039-7479" TargetMode="External"/><Relationship Id="rId4" Type="http://schemas.openxmlformats.org/officeDocument/2006/relationships/webSettings" Target="webSettings.xml"/><Relationship Id="rId9" Type="http://schemas.openxmlformats.org/officeDocument/2006/relationships/hyperlink" Target="mailto:jkungu@mmarau.ac.k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1708</TotalTime>
  <Pages>17</Pages>
  <Words>9403</Words>
  <Characters>53601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KIBOI WALTER</dc:creator>
  <cp:keywords/>
  <dc:description/>
  <cp:lastModifiedBy>Candy Dever</cp:lastModifiedBy>
  <cp:revision>25</cp:revision>
  <dcterms:created xsi:type="dcterms:W3CDTF">2026-02-21T05:41:00Z</dcterms:created>
  <dcterms:modified xsi:type="dcterms:W3CDTF">2026-06-05T17:12:00Z</dcterms:modified>
</cp:coreProperties>
</file>