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8C67" w14:textId="2B5B19B8" w:rsidR="00D73B61" w:rsidRPr="00D73B61" w:rsidRDefault="00D73B61" w:rsidP="00D73B61">
      <w:pPr>
        <w:spacing w:line="360" w:lineRule="auto"/>
        <w:jc w:val="center"/>
        <w:rPr>
          <w:rFonts w:ascii="Times New Roman" w:hAnsi="Times New Roman" w:cs="Times New Roman"/>
          <w:b/>
          <w:bCs/>
        </w:rPr>
      </w:pPr>
      <w:r w:rsidRPr="00D73B61">
        <w:rPr>
          <w:rFonts w:ascii="Times New Roman" w:hAnsi="Times New Roman" w:cs="Times New Roman"/>
          <w:b/>
          <w:bCs/>
          <w:sz w:val="32"/>
          <w:szCs w:val="32"/>
        </w:rPr>
        <w:t>Phubbing and Its Impact on the Quality of Interpersonal Communication: A Literature Review</w:t>
      </w:r>
    </w:p>
    <w:p w14:paraId="3F3AFA2B" w14:textId="77777777" w:rsidR="00D73B61" w:rsidRDefault="00D73B61" w:rsidP="00D73B61">
      <w:pPr>
        <w:spacing w:line="360" w:lineRule="auto"/>
        <w:jc w:val="center"/>
        <w:rPr>
          <w:rFonts w:ascii="Times New Roman" w:hAnsi="Times New Roman" w:cs="Times New Roman"/>
        </w:rPr>
      </w:pPr>
      <w:r w:rsidRPr="00D73B61">
        <w:rPr>
          <w:rFonts w:ascii="Times New Roman" w:hAnsi="Times New Roman" w:cs="Times New Roman"/>
        </w:rPr>
        <w:t xml:space="preserve"/>
      </w:r>
      <w:proofErr w:type="spellStart"/>
      <w:r w:rsidRPr="00D73B61">
        <w:rPr>
          <w:rFonts w:ascii="Times New Roman" w:hAnsi="Times New Roman" w:cs="Times New Roman"/>
        </w:rPr>
        <w:t/>
      </w:r>
      <w:proofErr w:type="spellEnd"/>
      <w:r w:rsidRPr="00D73B61">
        <w:rPr>
          <w:rFonts w:ascii="Times New Roman" w:hAnsi="Times New Roman" w:cs="Times New Roman"/>
        </w:rPr>
        <w:t xml:space="preserve"/>
      </w:r>
      <w:proofErr w:type="spellStart"/>
      <w:r w:rsidRPr="00D73B61">
        <w:rPr>
          <w:rFonts w:ascii="Times New Roman" w:hAnsi="Times New Roman" w:cs="Times New Roman"/>
        </w:rPr>
        <w:t/>
      </w:r>
      <w:proofErr w:type="spellEnd"/>
      <w:r w:rsidRPr="00D73B61">
        <w:rPr>
          <w:rFonts w:ascii="Times New Roman" w:hAnsi="Times New Roman" w:cs="Times New Roman"/>
        </w:rPr>
        <w:t/>
      </w:r>
    </w:p>
    <w:p w14:paraId="77776B41" w14:textId="611A0B93" w:rsidR="00D73B61" w:rsidRPr="00D73B61" w:rsidRDefault="00D73B61" w:rsidP="00D73B61">
      <w:pPr>
        <w:spacing w:line="360" w:lineRule="auto"/>
        <w:jc w:val="center"/>
        <w:rPr>
          <w:rFonts w:ascii="Times New Roman" w:hAnsi="Times New Roman" w:cs="Times New Roman"/>
        </w:rPr>
      </w:pPr>
      <w:r w:rsidRPr="00D73B61">
        <w:rPr>
          <w:rFonts w:ascii="Times New Roman" w:hAnsi="Times New Roman" w:cs="Times New Roman"/>
        </w:rPr>
        <w:t xml:space="preserve"/>
      </w:r>
      <w:r>
        <w:rPr>
          <w:rFonts w:ascii="Times New Roman" w:hAnsi="Times New Roman" w:cs="Times New Roman"/>
        </w:rPr>
        <w:t xml:space="preserve"/>
      </w:r>
      <w:r w:rsidRPr="00D73B61">
        <w:rPr>
          <w:rFonts w:ascii="Times New Roman" w:hAnsi="Times New Roman" w:cs="Times New Roman"/>
        </w:rPr>
        <w:t xml:space="preserve"/>
      </w:r>
      <w:proofErr w:type="spellStart"/>
      <w:r w:rsidRPr="00D73B61">
        <w:rPr>
          <w:rFonts w:ascii="Times New Roman" w:hAnsi="Times New Roman" w:cs="Times New Roman"/>
        </w:rPr>
        <w:t/>
      </w:r>
      <w:proofErr w:type="spellEnd"/>
      <w:r w:rsidRPr="00D73B61">
        <w:rPr>
          <w:rFonts w:ascii="Times New Roman" w:hAnsi="Times New Roman" w:cs="Times New Roman"/>
        </w:rPr>
        <w:t xml:space="preserve"/>
      </w:r>
    </w:p>
    <w:p w14:paraId="2FD93925" w14:textId="7746FEC2" w:rsidR="00D73B61" w:rsidRDefault="00D73B61" w:rsidP="00D73B61">
      <w:pPr>
        <w:spacing w:line="360" w:lineRule="auto"/>
        <w:jc w:val="both"/>
        <w:rPr>
          <w:rFonts w:ascii="Times New Roman" w:hAnsi="Times New Roman" w:cs="Times New Roman"/>
        </w:rPr>
      </w:pPr>
      <w:r w:rsidRPr="00D73B61">
        <w:rPr>
          <w:rFonts w:ascii="Times New Roman" w:hAnsi="Times New Roman" w:cs="Times New Roman"/>
        </w:rPr>
        <w:t xml:space="preserve"/>
      </w:r>
      <w:hyperlink r:id="rId7" w:history="1">
        <w:r w:rsidRPr="00FA42FA">
          <w:rPr>
            <w:rStyle w:val="Hyperlink"/>
            <w:rFonts w:ascii="Times New Roman" w:hAnsi="Times New Roman" w:cs="Times New Roman"/>
          </w:rPr>
          <w:t/>
        </w:r>
      </w:hyperlink>
      <w:r w:rsidRPr="00D73B61">
        <w:rPr>
          <w:rFonts w:ascii="Times New Roman" w:hAnsi="Times New Roman" w:cs="Times New Roman"/>
        </w:rPr>
        <w:t xml:space="preserve"/>
      </w:r>
    </w:p>
    <w:p w14:paraId="477EFE11" w14:textId="77777777" w:rsidR="00D73B61" w:rsidRPr="00D73B61" w:rsidRDefault="00D73B61" w:rsidP="00D73B61">
      <w:pPr>
        <w:spacing w:line="360" w:lineRule="auto"/>
        <w:jc w:val="both"/>
        <w:rPr>
          <w:rFonts w:ascii="Times New Roman" w:hAnsi="Times New Roman" w:cs="Times New Roman"/>
          <w:b/>
          <w:bCs/>
        </w:rPr>
      </w:pPr>
      <w:r w:rsidRPr="00D73B61">
        <w:rPr>
          <w:rFonts w:ascii="Times New Roman" w:hAnsi="Times New Roman" w:cs="Times New Roman"/>
          <w:b/>
          <w:bCs/>
        </w:rPr>
        <w:t>ABSTRACT</w:t>
      </w:r>
    </w:p>
    <w:p w14:paraId="0C2425AC" w14:textId="22E8618B" w:rsidR="00D73B61" w:rsidRDefault="00D73B61" w:rsidP="00D73B61">
      <w:pPr>
        <w:spacing w:line="360" w:lineRule="auto"/>
        <w:ind w:firstLine="720"/>
        <w:jc w:val="both"/>
        <w:rPr>
          <w:rFonts w:ascii="Times New Roman" w:hAnsi="Times New Roman" w:cs="Times New Roman"/>
        </w:rPr>
      </w:pPr>
      <w:r w:rsidRPr="00D73B61">
        <w:rPr>
          <w:rFonts w:ascii="Times New Roman" w:hAnsi="Times New Roman" w:cs="Times New Roman"/>
        </w:rPr>
        <w:t xml:space="preserve"> Phubbing</w:t>
      </w:r>
      <w:r w:rsidR="00335ECF">
        <w:rPr>
          <w:rFonts w:ascii="Times New Roman" w:hAnsi="Times New Roman" w:cs="Times New Roman"/>
        </w:rPr>
        <w:t xml:space="preserve">, </w:t>
      </w:r>
      <w:r w:rsidRPr="00D73B61">
        <w:rPr>
          <w:rFonts w:ascii="Times New Roman" w:hAnsi="Times New Roman" w:cs="Times New Roman"/>
        </w:rPr>
        <w:t xml:space="preserve">the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of ignoring one’s conversation partner during face-to-face social interactions in </w:t>
      </w:r>
      <w:proofErr w:type="spellStart"/>
      <w:r w:rsidRPr="00D73B61">
        <w:rPr>
          <w:rFonts w:ascii="Times New Roman" w:hAnsi="Times New Roman" w:cs="Times New Roman"/>
        </w:rPr>
        <w:t>favor</w:t>
      </w:r>
      <w:proofErr w:type="spellEnd"/>
      <w:r w:rsidRPr="00D73B61">
        <w:rPr>
          <w:rFonts w:ascii="Times New Roman" w:hAnsi="Times New Roman" w:cs="Times New Roman"/>
        </w:rPr>
        <w:t xml:space="preserve"> of using a smartphone</w:t>
      </w:r>
      <w:r w:rsidR="00335ECF">
        <w:rPr>
          <w:rFonts w:ascii="Times New Roman" w:hAnsi="Times New Roman" w:cs="Times New Roman"/>
        </w:rPr>
        <w:t xml:space="preserve"> </w:t>
      </w:r>
      <w:r w:rsidRPr="00D73B61">
        <w:rPr>
          <w:rFonts w:ascii="Times New Roman" w:hAnsi="Times New Roman" w:cs="Times New Roman"/>
        </w:rPr>
        <w:t xml:space="preserve">has become a pervasive psychosocial phenomenon in the digital age, with significant implications for the quality of interpersonal communication. This study presents a systematic literature review of 13 peer-reviewed scientific articles published between 2020 and 2024, sourced from Google Scholar, DOAJ, and Semantic Scholar. Three main themes were identified: (1) the impact of phubbing on communication quality and relational satisfaction, (2) the psychological mechanisms underlying the impact of phubbing, including threats to basic needs, erosion of empathy, and attachment anxiety, and (3) contextual and individual factors that moderate phubbing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The findings consistently show that phubbing threatens basic psychological needs, erodes empathy and interpersonal competence, and reduces relational satisfaction across various social contexts. The implications of these findings are highly relevant for Indonesia as one of the countries with the highest smartphone usage rates in the world. This review provides a structured synthesis of the latest evidence and highlights the urgency of context-based empirical research in Indonesia. </w:t>
      </w:r>
    </w:p>
    <w:p w14:paraId="01A5879A" w14:textId="77777777" w:rsidR="00D73B61" w:rsidRDefault="00D73B61" w:rsidP="00D73B61">
      <w:pPr>
        <w:spacing w:line="360" w:lineRule="auto"/>
        <w:jc w:val="both"/>
        <w:rPr>
          <w:rFonts w:ascii="Times New Roman" w:hAnsi="Times New Roman" w:cs="Times New Roman"/>
        </w:rPr>
      </w:pPr>
      <w:r w:rsidRPr="00D73B61">
        <w:rPr>
          <w:rFonts w:ascii="Times New Roman" w:hAnsi="Times New Roman" w:cs="Times New Roman"/>
          <w:b/>
          <w:bCs/>
        </w:rPr>
        <w:t>Keywords</w:t>
      </w:r>
      <w:r w:rsidRPr="00D73B61">
        <w:rPr>
          <w:rFonts w:ascii="Times New Roman" w:hAnsi="Times New Roman" w:cs="Times New Roman"/>
        </w:rPr>
        <w:t xml:space="preserve">: phubbing, interpersonal communication, communication quality, psychological well-being, digital media </w:t>
      </w:r>
    </w:p>
    <w:p w14:paraId="001FE136" w14:textId="77777777" w:rsidR="00D73B61" w:rsidRPr="00D73B61" w:rsidRDefault="00D73B61" w:rsidP="00D73B61">
      <w:pPr>
        <w:spacing w:line="360" w:lineRule="auto"/>
        <w:jc w:val="both"/>
        <w:rPr>
          <w:rFonts w:ascii="Times New Roman" w:hAnsi="Times New Roman" w:cs="Times New Roman"/>
          <w:b/>
          <w:bCs/>
        </w:rPr>
      </w:pPr>
      <w:r w:rsidRPr="00D73B61">
        <w:rPr>
          <w:rFonts w:ascii="Times New Roman" w:hAnsi="Times New Roman" w:cs="Times New Roman"/>
          <w:b/>
          <w:bCs/>
        </w:rPr>
        <w:t xml:space="preserve">INTRODUCTION </w:t>
      </w:r>
    </w:p>
    <w:p w14:paraId="7087BAF5" w14:textId="5106F55F" w:rsidR="00D73B61" w:rsidRDefault="00D73B61" w:rsidP="00D73B61">
      <w:pPr>
        <w:spacing w:line="360" w:lineRule="auto"/>
        <w:ind w:firstLine="720"/>
        <w:jc w:val="both"/>
        <w:rPr>
          <w:rFonts w:ascii="Times New Roman" w:hAnsi="Times New Roman" w:cs="Times New Roman"/>
        </w:rPr>
      </w:pPr>
      <w:r w:rsidRPr="00D73B61">
        <w:rPr>
          <w:rFonts w:ascii="Times New Roman" w:hAnsi="Times New Roman" w:cs="Times New Roman"/>
        </w:rPr>
        <w:t>The rapid development of smartphone technology over the past decade has fundamentally transformed patterns of human social interaction. Mobile devices are no longer merely tools for long-distance communication; rather, they have become an extension of an individual’s identity and social presence. In this digital age, it is not uncommon for people to keep their smartphones in hand even when face-to-face with others</w:t>
      </w:r>
      <w:r w:rsidR="00335ECF">
        <w:rPr>
          <w:rFonts w:ascii="Times New Roman" w:hAnsi="Times New Roman" w:cs="Times New Roman"/>
        </w:rPr>
        <w:t xml:space="preserve">, </w:t>
      </w:r>
      <w:r w:rsidRPr="00D73B61">
        <w:rPr>
          <w:rFonts w:ascii="Times New Roman" w:hAnsi="Times New Roman" w:cs="Times New Roman"/>
        </w:rPr>
        <w:t xml:space="preserve">a phenomenon reflecting </w:t>
      </w:r>
      <w:r w:rsidRPr="00D73B61">
        <w:rPr>
          <w:rFonts w:ascii="Times New Roman" w:hAnsi="Times New Roman" w:cs="Times New Roman"/>
        </w:rPr>
        <w:lastRenderedPageBreak/>
        <w:t xml:space="preserve">a fundamental shift in the ethics and practices of interpersonal communication. The phenomenon of phubbing does not emerge in a vacuum; it is a product of a digital ecosystem that systematically commodifies human attention. Social media platforms, instant messaging apps, and constant notifications create an environment that actively competes with the presence of the conversation partner in </w:t>
      </w:r>
      <w:proofErr w:type="spellStart"/>
      <w:r w:rsidRPr="00D73B61">
        <w:rPr>
          <w:rFonts w:ascii="Times New Roman" w:hAnsi="Times New Roman" w:cs="Times New Roman"/>
        </w:rPr>
        <w:t>faceto</w:t>
      </w:r>
      <w:proofErr w:type="spellEnd"/>
      <w:r w:rsidRPr="00D73B61">
        <w:rPr>
          <w:rFonts w:ascii="Times New Roman" w:hAnsi="Times New Roman" w:cs="Times New Roman"/>
        </w:rPr>
        <w:t>-face interactions. Under such conditions, the act of shifting attention to a smartphone screen is not merely a conscious choice but a response conditioned by the persuasive architecture of the technology itself (Twenge &amp; Campbell, 2019).</w:t>
      </w:r>
    </w:p>
    <w:p w14:paraId="2F938636" w14:textId="34BFBECB" w:rsidR="00D73B61" w:rsidRDefault="00D73B61" w:rsidP="00335ECF">
      <w:pPr>
        <w:spacing w:line="360" w:lineRule="auto"/>
        <w:ind w:firstLine="720"/>
        <w:jc w:val="both"/>
        <w:rPr>
          <w:rFonts w:ascii="Times New Roman" w:hAnsi="Times New Roman" w:cs="Times New Roman"/>
        </w:rPr>
      </w:pPr>
      <w:r w:rsidRPr="00D73B61">
        <w:rPr>
          <w:rFonts w:ascii="Times New Roman" w:hAnsi="Times New Roman" w:cs="Times New Roman"/>
        </w:rPr>
        <w:t>Empirically, numerous international studies have confirmed that phubbing</w:t>
      </w:r>
      <w:r w:rsidR="00335ECF">
        <w:rPr>
          <w:rFonts w:ascii="Times New Roman" w:hAnsi="Times New Roman" w:cs="Times New Roman"/>
        </w:rPr>
        <w:t xml:space="preserve"> </w:t>
      </w:r>
      <w:r w:rsidRPr="00D73B61">
        <w:rPr>
          <w:rFonts w:ascii="Times New Roman" w:hAnsi="Times New Roman" w:cs="Times New Roman"/>
        </w:rPr>
        <w:t>the act of ignoring a physically present conversation partner to use a smartphone</w:t>
      </w:r>
      <w:r w:rsidR="00335ECF">
        <w:rPr>
          <w:rFonts w:ascii="Times New Roman" w:hAnsi="Times New Roman" w:cs="Times New Roman"/>
        </w:rPr>
        <w:t xml:space="preserve"> </w:t>
      </w:r>
      <w:r w:rsidRPr="00D73B61">
        <w:rPr>
          <w:rFonts w:ascii="Times New Roman" w:hAnsi="Times New Roman" w:cs="Times New Roman"/>
        </w:rPr>
        <w:t xml:space="preserve">has a tangible impact on communication quality and relational well-being. </w:t>
      </w:r>
      <w:proofErr w:type="spellStart"/>
      <w:r w:rsidRPr="00D73B61">
        <w:rPr>
          <w:rFonts w:ascii="Times New Roman" w:hAnsi="Times New Roman" w:cs="Times New Roman"/>
        </w:rPr>
        <w:t>Chotpitayasunondh</w:t>
      </w:r>
      <w:proofErr w:type="spellEnd"/>
      <w:r w:rsidRPr="00D73B61">
        <w:rPr>
          <w:rFonts w:ascii="Times New Roman" w:hAnsi="Times New Roman" w:cs="Times New Roman"/>
        </w:rPr>
        <w:t xml:space="preserve"> and Douglas (2016) were the first to systematically define phubbing and develop the Generic Scale of Phubbing, launching a research agenda that is now rapidly expanding. Subsequent studies consistently show that phubbing is associated with reduced relationship satisfaction, increased interpersonal conflict, decreased empathy, and disrupted social connectedness (Roberts &amp; David, 2020; Sun &amp; Samp, 2022; </w:t>
      </w:r>
      <w:proofErr w:type="spellStart"/>
      <w:r w:rsidRPr="00D73B61">
        <w:rPr>
          <w:rFonts w:ascii="Times New Roman" w:hAnsi="Times New Roman" w:cs="Times New Roman"/>
        </w:rPr>
        <w:t>Uncu</w:t>
      </w:r>
      <w:proofErr w:type="spellEnd"/>
      <w:r w:rsidRPr="00D73B61">
        <w:rPr>
          <w:rFonts w:ascii="Times New Roman" w:hAnsi="Times New Roman" w:cs="Times New Roman"/>
        </w:rPr>
        <w:t xml:space="preserve"> et al., 2024). </w:t>
      </w:r>
    </w:p>
    <w:p w14:paraId="48B2E62C" w14:textId="62C553AF" w:rsidR="00D73B61" w:rsidRDefault="00D73B61" w:rsidP="00D73B61">
      <w:pPr>
        <w:spacing w:line="360" w:lineRule="auto"/>
        <w:ind w:firstLine="720"/>
        <w:jc w:val="both"/>
        <w:rPr>
          <w:rFonts w:ascii="Times New Roman" w:hAnsi="Times New Roman" w:cs="Times New Roman"/>
        </w:rPr>
      </w:pPr>
      <w:r w:rsidRPr="00D73B61">
        <w:rPr>
          <w:rFonts w:ascii="Times New Roman" w:hAnsi="Times New Roman" w:cs="Times New Roman"/>
        </w:rPr>
        <w:t>Although the international literature on phubbing is growing rapidly, there remains a significant gap. Most existing studies have been conducted in Western and East Asian cultural contexts, so the generalizability of these findings to the Indonesian context</w:t>
      </w:r>
      <w:r w:rsidR="00335ECF">
        <w:rPr>
          <w:rFonts w:ascii="Times New Roman" w:hAnsi="Times New Roman" w:cs="Times New Roman"/>
        </w:rPr>
        <w:t xml:space="preserve"> </w:t>
      </w:r>
      <w:r w:rsidRPr="00D73B61">
        <w:rPr>
          <w:rFonts w:ascii="Times New Roman" w:hAnsi="Times New Roman" w:cs="Times New Roman"/>
        </w:rPr>
        <w:t>with its collectivist cultural characteristics, distinctive communication norms, and extremely high smartphone penetration rate</w:t>
      </w:r>
      <w:r w:rsidR="00335ECF">
        <w:rPr>
          <w:rFonts w:ascii="Times New Roman" w:hAnsi="Times New Roman" w:cs="Times New Roman"/>
        </w:rPr>
        <w:t xml:space="preserve"> </w:t>
      </w:r>
      <w:r w:rsidRPr="00D73B61">
        <w:rPr>
          <w:rFonts w:ascii="Times New Roman" w:hAnsi="Times New Roman" w:cs="Times New Roman"/>
        </w:rPr>
        <w:t xml:space="preserve">remains limited. Furthermore, research that specifically integrates a communication psychology perspective to </w:t>
      </w:r>
      <w:proofErr w:type="spellStart"/>
      <w:r w:rsidRPr="00D73B61">
        <w:rPr>
          <w:rFonts w:ascii="Times New Roman" w:hAnsi="Times New Roman" w:cs="Times New Roman"/>
        </w:rPr>
        <w:t>analyze</w:t>
      </w:r>
      <w:proofErr w:type="spellEnd"/>
      <w:r w:rsidRPr="00D73B61">
        <w:rPr>
          <w:rFonts w:ascii="Times New Roman" w:hAnsi="Times New Roman" w:cs="Times New Roman"/>
        </w:rPr>
        <w:t xml:space="preserve"> the impact of phubbing on the quality of interpersonal communication in Indonesia remains scarce. Indonesia records an average of over six hours of mobile device usage per day, making it one of the countries with the highest smartphone dependency globally (We Are Social, 2023). This reality creates a social context highly conducive to the emergence of phubbing patterns as a norm of daily interaction, particularly among Generation Z and college students. Meanwhile, the Indonesian context adds a distinct dimension that cannot be ignored. A collectivist culture that prioritizes social harmony and a sense of reserve in interpersonal communication creates a paradox: on one hand, social norms demand full engagement in face-to-face interactions; on the other hand, the pressure to always be responsive to digital messages actually encourages phubbing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The tension between these two social demands has not been extensively studied empirically, even though it has the potential to produce psychological impact patterns that differ from findings based on Western individualistic cultures (Kaur et al., 2021). </w:t>
      </w:r>
    </w:p>
    <w:p w14:paraId="25E59B09" w14:textId="499087B4" w:rsidR="00D73B61" w:rsidRDefault="00D73B61" w:rsidP="00D73B61">
      <w:pPr>
        <w:spacing w:line="360" w:lineRule="auto"/>
        <w:ind w:firstLine="720"/>
        <w:jc w:val="both"/>
        <w:rPr>
          <w:rFonts w:ascii="Times New Roman" w:hAnsi="Times New Roman" w:cs="Times New Roman"/>
        </w:rPr>
      </w:pPr>
      <w:r w:rsidRPr="00D73B61">
        <w:rPr>
          <w:rFonts w:ascii="Times New Roman" w:hAnsi="Times New Roman" w:cs="Times New Roman"/>
        </w:rPr>
        <w:lastRenderedPageBreak/>
        <w:t xml:space="preserve">Most existing literature reviews also cover too broad a time span, thus failing to reflect recent post-pandemic research developments, during which smartphone use and the normalization of phubbing have accelerated significantly. Given this gap, this study aims to synthesize the latest literature (2020–2024) on phubbing and its impact on the quality of interpersonal communication, with the specific objectives of: (1) identifying the primary psychological mechanisms mediating the effects of phubbing; (2) to map the contextual and individual factors that moderate phubbing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and (3) to formulate implications of the findings for the development of context-based research in Indonesia. Research based on systematic reviews and meta-analyses is becoming an increasingly relevant approach in this context, given the proliferation of empirical studies on phubbing that employ diverse measurement instruments, research designs, and sample populations. A critical synthesis of the current literature allows for the identification of findings that are consistent across contexts while revealing inconsistencies that indicate undetected moderators. Without such consolidation efforts, the rapid growth of the literature risks obscuring conceptual understanding rather than clarifying it. </w:t>
      </w:r>
    </w:p>
    <w:p w14:paraId="73986851" w14:textId="77777777" w:rsidR="00D73B61" w:rsidRPr="00D73B61" w:rsidRDefault="00D73B61" w:rsidP="00D73B61">
      <w:pPr>
        <w:spacing w:line="360" w:lineRule="auto"/>
        <w:jc w:val="both"/>
        <w:rPr>
          <w:rFonts w:ascii="Times New Roman" w:hAnsi="Times New Roman" w:cs="Times New Roman"/>
          <w:b/>
          <w:bCs/>
        </w:rPr>
      </w:pPr>
      <w:r w:rsidRPr="00D73B61">
        <w:rPr>
          <w:rFonts w:ascii="Times New Roman" w:hAnsi="Times New Roman" w:cs="Times New Roman"/>
          <w:b/>
          <w:bCs/>
        </w:rPr>
        <w:t xml:space="preserve">METHODOLOGY </w:t>
      </w:r>
    </w:p>
    <w:p w14:paraId="1683709C" w14:textId="77777777" w:rsidR="00D73B61" w:rsidRDefault="00D73B61" w:rsidP="00D73B61">
      <w:pPr>
        <w:spacing w:line="360" w:lineRule="auto"/>
        <w:ind w:firstLine="720"/>
        <w:jc w:val="both"/>
        <w:rPr>
          <w:rFonts w:ascii="Times New Roman" w:hAnsi="Times New Roman" w:cs="Times New Roman"/>
        </w:rPr>
      </w:pPr>
      <w:r w:rsidRPr="00D73B61">
        <w:rPr>
          <w:rFonts w:ascii="Times New Roman" w:hAnsi="Times New Roman" w:cs="Times New Roman"/>
        </w:rPr>
        <w:t xml:space="preserve">This study employs a systematic literature review (SLR) approach. This approach was chosen because it allows for a transparent, replicable, and comprehensive synthesis of evidence, thereby minimizing selection bias and providing a structured foundation for drawing conclusions (Snyder, 2019). In this study, phubbing is operationally defined as the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of ignoring an individual physically present in a face-to-face interaction by diverting attention to smartphone use, including reading, typing, browsing, or simply staring at the device’s screen (</w:t>
      </w:r>
      <w:proofErr w:type="spellStart"/>
      <w:r w:rsidRPr="00D73B61">
        <w:rPr>
          <w:rFonts w:ascii="Times New Roman" w:hAnsi="Times New Roman" w:cs="Times New Roman"/>
        </w:rPr>
        <w:t>Chotpitayasunondh</w:t>
      </w:r>
      <w:proofErr w:type="spellEnd"/>
      <w:r w:rsidRPr="00D73B61">
        <w:rPr>
          <w:rFonts w:ascii="Times New Roman" w:hAnsi="Times New Roman" w:cs="Times New Roman"/>
        </w:rPr>
        <w:t xml:space="preserve"> &amp; Douglas, 2016). Interpersonal communication quality refers to an individual’s perception of the depth, satisfaction, emotional connection, and effectiveness of message exchange in dyadic or small-group interactions (Sun &amp; Samp, 2022). </w:t>
      </w:r>
    </w:p>
    <w:p w14:paraId="282E3719" w14:textId="77777777" w:rsidR="00D73B61" w:rsidRDefault="00D73B61" w:rsidP="00D73B61">
      <w:pPr>
        <w:spacing w:line="360" w:lineRule="auto"/>
        <w:ind w:firstLine="720"/>
        <w:jc w:val="both"/>
        <w:rPr>
          <w:rFonts w:ascii="Times New Roman" w:hAnsi="Times New Roman" w:cs="Times New Roman"/>
        </w:rPr>
      </w:pPr>
      <w:r w:rsidRPr="00D73B61">
        <w:rPr>
          <w:rFonts w:ascii="Times New Roman" w:hAnsi="Times New Roman" w:cs="Times New Roman"/>
        </w:rPr>
        <w:t xml:space="preserve">The literature search was conducted systematically using three electronic databases: Google Scholar, DOAJ (Directory of Open Access Journals), and Semantic Scholar. The search was conducted in May 2025 with a publication year range of 2020–2024 to ensure the relevance and recency of the findings, particularly regarding </w:t>
      </w:r>
      <w:proofErr w:type="gramStart"/>
      <w:r w:rsidRPr="00D73B61">
        <w:rPr>
          <w:rFonts w:ascii="Times New Roman" w:hAnsi="Times New Roman" w:cs="Times New Roman"/>
        </w:rPr>
        <w:t>“ ,</w:t>
      </w:r>
      <w:proofErr w:type="gramEnd"/>
      <w:r w:rsidRPr="00D73B61">
        <w:rPr>
          <w:rFonts w:ascii="Times New Roman" w:hAnsi="Times New Roman" w:cs="Times New Roman"/>
        </w:rPr>
        <w:t xml:space="preserve">” given the acceleration of phubbing research following the pandemic. The keyword combinations used are presented in Table 1. </w:t>
      </w:r>
      <w:r w:rsidRPr="00D73B61">
        <w:rPr>
          <w:rFonts w:ascii="Times New Roman" w:hAnsi="Times New Roman" w:cs="Times New Roman"/>
          <w:b/>
          <w:bCs/>
        </w:rPr>
        <w:t>Table 1. Keyword Combination Strategy for Literature Search</w:t>
      </w:r>
      <w:r w:rsidRPr="00D73B61">
        <w:rPr>
          <w:rFonts w:ascii="Times New Roman" w:hAnsi="Times New Roman" w:cs="Times New Roman"/>
        </w:rPr>
        <w:t xml:space="preserve"> </w:t>
      </w:r>
    </w:p>
    <w:tbl>
      <w:tblPr>
        <w:tblStyle w:val="TableGrid"/>
        <w:tblW w:w="9918" w:type="dxa"/>
        <w:tblLook w:val="04A0" w:firstRow="1" w:lastRow="0" w:firstColumn="1" w:lastColumn="0" w:noHBand="0" w:noVBand="1"/>
      </w:tblPr>
      <w:tblGrid>
        <w:gridCol w:w="3005"/>
        <w:gridCol w:w="3005"/>
        <w:gridCol w:w="3908"/>
      </w:tblGrid>
      <w:tr w:rsidR="00D73B61" w14:paraId="28799BB0" w14:textId="77777777" w:rsidTr="001043D9">
        <w:tc>
          <w:tcPr>
            <w:tcW w:w="3005" w:type="dxa"/>
          </w:tcPr>
          <w:p w14:paraId="56B91C6C" w14:textId="2834B661" w:rsidR="00D73B61" w:rsidRPr="00AB1BFC" w:rsidRDefault="00D73B61" w:rsidP="00D73B61">
            <w:pPr>
              <w:spacing w:line="360" w:lineRule="auto"/>
              <w:jc w:val="both"/>
              <w:rPr>
                <w:rFonts w:ascii="Times New Roman" w:hAnsi="Times New Roman" w:cs="Times New Roman"/>
                <w:b/>
                <w:bCs/>
              </w:rPr>
            </w:pPr>
            <w:r w:rsidRPr="00AB1BFC">
              <w:rPr>
                <w:rFonts w:ascii="Times New Roman" w:hAnsi="Times New Roman" w:cs="Times New Roman"/>
                <w:b/>
                <w:bCs/>
              </w:rPr>
              <w:t>Primary Keywords</w:t>
            </w:r>
          </w:p>
        </w:tc>
        <w:tc>
          <w:tcPr>
            <w:tcW w:w="3005" w:type="dxa"/>
          </w:tcPr>
          <w:p w14:paraId="16843EBE" w14:textId="13CEEC6F" w:rsidR="00D73B61" w:rsidRPr="00AB1BFC" w:rsidRDefault="00AB1BFC" w:rsidP="00D73B61">
            <w:pPr>
              <w:spacing w:line="360" w:lineRule="auto"/>
              <w:jc w:val="both"/>
              <w:rPr>
                <w:rFonts w:ascii="Times New Roman" w:hAnsi="Times New Roman" w:cs="Times New Roman"/>
                <w:b/>
                <w:bCs/>
              </w:rPr>
            </w:pPr>
            <w:r w:rsidRPr="00AB1BFC">
              <w:rPr>
                <w:rFonts w:ascii="Times New Roman" w:hAnsi="Times New Roman" w:cs="Times New Roman"/>
                <w:b/>
                <w:bCs/>
              </w:rPr>
              <w:t>Combined With</w:t>
            </w:r>
          </w:p>
        </w:tc>
        <w:tc>
          <w:tcPr>
            <w:tcW w:w="3908" w:type="dxa"/>
          </w:tcPr>
          <w:p w14:paraId="6A67BAE4" w14:textId="41189B30" w:rsidR="00D73B61" w:rsidRPr="00AB1BFC" w:rsidRDefault="00AB1BFC" w:rsidP="00D73B61">
            <w:pPr>
              <w:spacing w:line="360" w:lineRule="auto"/>
              <w:jc w:val="both"/>
              <w:rPr>
                <w:rFonts w:ascii="Times New Roman" w:hAnsi="Times New Roman" w:cs="Times New Roman"/>
                <w:b/>
                <w:bCs/>
              </w:rPr>
            </w:pPr>
            <w:r w:rsidRPr="00AB1BFC">
              <w:rPr>
                <w:rFonts w:ascii="Times New Roman" w:hAnsi="Times New Roman" w:cs="Times New Roman"/>
                <w:b/>
                <w:bCs/>
              </w:rPr>
              <w:t>Database</w:t>
            </w:r>
          </w:p>
        </w:tc>
      </w:tr>
      <w:tr w:rsidR="00D73B61" w14:paraId="062F7B1B" w14:textId="77777777" w:rsidTr="001043D9">
        <w:tc>
          <w:tcPr>
            <w:tcW w:w="3005" w:type="dxa"/>
          </w:tcPr>
          <w:p w14:paraId="5C568720" w14:textId="303F2D60"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lastRenderedPageBreak/>
              <w:t>"phubbing"</w:t>
            </w:r>
          </w:p>
        </w:tc>
        <w:tc>
          <w:tcPr>
            <w:tcW w:w="3005" w:type="dxa"/>
          </w:tcPr>
          <w:p w14:paraId="7E8ACECE" w14:textId="0370EDEE"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w:t>
            </w:r>
            <w:proofErr w:type="spellStart"/>
            <w:proofErr w:type="gramStart"/>
            <w:r w:rsidRPr="00D73B61">
              <w:rPr>
                <w:rFonts w:ascii="Times New Roman" w:hAnsi="Times New Roman" w:cs="Times New Roman"/>
              </w:rPr>
              <w:t>interpersonalcomm</w:t>
            </w:r>
            <w:proofErr w:type="spellEnd"/>
            <w:proofErr w:type="gramEnd"/>
            <w:r>
              <w:rPr>
                <w:rFonts w:ascii="Times New Roman" w:hAnsi="Times New Roman" w:cs="Times New Roman"/>
              </w:rPr>
              <w:t xml:space="preserve"> </w:t>
            </w:r>
            <w:proofErr w:type="spellStart"/>
            <w:r w:rsidRPr="00D73B61">
              <w:rPr>
                <w:rFonts w:ascii="Times New Roman" w:hAnsi="Times New Roman" w:cs="Times New Roman"/>
              </w:rPr>
              <w:t>unication</w:t>
            </w:r>
            <w:proofErr w:type="spellEnd"/>
            <w:r w:rsidRPr="00D73B61">
              <w:rPr>
                <w:rFonts w:ascii="Times New Roman" w:hAnsi="Times New Roman" w:cs="Times New Roman"/>
              </w:rPr>
              <w:t>" / "communication quality"</w:t>
            </w:r>
          </w:p>
        </w:tc>
        <w:tc>
          <w:tcPr>
            <w:tcW w:w="3908" w:type="dxa"/>
          </w:tcPr>
          <w:p w14:paraId="2E2CC287" w14:textId="18F9F8DF"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Google Scholar, DOAJ</w:t>
            </w:r>
          </w:p>
        </w:tc>
      </w:tr>
      <w:tr w:rsidR="00D73B61" w14:paraId="7706C9CA" w14:textId="77777777" w:rsidTr="001043D9">
        <w:tc>
          <w:tcPr>
            <w:tcW w:w="3005" w:type="dxa"/>
          </w:tcPr>
          <w:p w14:paraId="669267EA" w14:textId="551793A1"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w:t>
            </w:r>
            <w:proofErr w:type="gramStart"/>
            <w:r w:rsidRPr="00D73B61">
              <w:rPr>
                <w:rFonts w:ascii="Times New Roman" w:hAnsi="Times New Roman" w:cs="Times New Roman"/>
              </w:rPr>
              <w:t>smartphone</w:t>
            </w:r>
            <w:proofErr w:type="gramEnd"/>
            <w:r w:rsidRPr="00D73B61">
              <w:rPr>
                <w:rFonts w:ascii="Times New Roman" w:hAnsi="Times New Roman" w:cs="Times New Roman"/>
              </w:rPr>
              <w:t xml:space="preserve"> snubbing"</w:t>
            </w:r>
          </w:p>
        </w:tc>
        <w:tc>
          <w:tcPr>
            <w:tcW w:w="3005" w:type="dxa"/>
          </w:tcPr>
          <w:p w14:paraId="19A96330" w14:textId="76BD5C59"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w:t>
            </w:r>
            <w:proofErr w:type="gramStart"/>
            <w:r w:rsidRPr="00D73B61">
              <w:rPr>
                <w:rFonts w:ascii="Times New Roman" w:hAnsi="Times New Roman" w:cs="Times New Roman"/>
              </w:rPr>
              <w:t>relationship</w:t>
            </w:r>
            <w:proofErr w:type="gramEnd"/>
            <w:r w:rsidRPr="00D73B61">
              <w:rPr>
                <w:rFonts w:ascii="Times New Roman" w:hAnsi="Times New Roman" w:cs="Times New Roman"/>
              </w:rPr>
              <w:t xml:space="preserve"> satisfaction" / "relational well-being"</w:t>
            </w:r>
          </w:p>
        </w:tc>
        <w:tc>
          <w:tcPr>
            <w:tcW w:w="3908" w:type="dxa"/>
          </w:tcPr>
          <w:p w14:paraId="124EE07D" w14:textId="5A5884D7"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Google Scholar</w:t>
            </w:r>
          </w:p>
        </w:tc>
      </w:tr>
      <w:tr w:rsidR="00D73B61" w14:paraId="39D429B6" w14:textId="77777777" w:rsidTr="001043D9">
        <w:tc>
          <w:tcPr>
            <w:tcW w:w="3005" w:type="dxa"/>
          </w:tcPr>
          <w:p w14:paraId="5A7834EE" w14:textId="36AFD884"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w:t>
            </w:r>
            <w:proofErr w:type="gramStart"/>
            <w:r w:rsidRPr="00D73B61">
              <w:rPr>
                <w:rFonts w:ascii="Times New Roman" w:hAnsi="Times New Roman" w:cs="Times New Roman"/>
              </w:rPr>
              <w:t>partner</w:t>
            </w:r>
            <w:proofErr w:type="gramEnd"/>
            <w:r w:rsidRPr="00D73B61">
              <w:rPr>
                <w:rFonts w:ascii="Times New Roman" w:hAnsi="Times New Roman" w:cs="Times New Roman"/>
              </w:rPr>
              <w:t xml:space="preserve"> phubbing"</w:t>
            </w:r>
          </w:p>
        </w:tc>
        <w:tc>
          <w:tcPr>
            <w:tcW w:w="3005" w:type="dxa"/>
          </w:tcPr>
          <w:p w14:paraId="509373B0" w14:textId="20973A3B"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"empathy" / "interpersonal competence"</w:t>
            </w:r>
          </w:p>
        </w:tc>
        <w:tc>
          <w:tcPr>
            <w:tcW w:w="3908" w:type="dxa"/>
          </w:tcPr>
          <w:p w14:paraId="43CA0FFD" w14:textId="4BD8359F"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Semantic Scholar, DOAJ</w:t>
            </w:r>
          </w:p>
        </w:tc>
      </w:tr>
      <w:tr w:rsidR="00D73B61" w14:paraId="6F49DF3D" w14:textId="77777777" w:rsidTr="001043D9">
        <w:tc>
          <w:tcPr>
            <w:tcW w:w="3005" w:type="dxa"/>
          </w:tcPr>
          <w:p w14:paraId="1B510BED" w14:textId="083B1CBC"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w:t>
            </w:r>
            <w:proofErr w:type="gramStart"/>
            <w:r w:rsidRPr="00D73B61">
              <w:rPr>
                <w:rFonts w:ascii="Times New Roman" w:hAnsi="Times New Roman" w:cs="Times New Roman"/>
              </w:rPr>
              <w:t>phone</w:t>
            </w:r>
            <w:proofErr w:type="gramEnd"/>
            <w:r w:rsidRPr="00D73B61">
              <w:rPr>
                <w:rFonts w:ascii="Times New Roman" w:hAnsi="Times New Roman" w:cs="Times New Roman"/>
              </w:rPr>
              <w:t xml:space="preserve"> snubbing"</w:t>
            </w:r>
          </w:p>
        </w:tc>
        <w:tc>
          <w:tcPr>
            <w:tcW w:w="3005" w:type="dxa"/>
          </w:tcPr>
          <w:p w14:paraId="0F4350A7" w14:textId="40F7B6FB"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w:t>
            </w:r>
            <w:proofErr w:type="gramStart"/>
            <w:r w:rsidRPr="00D73B61">
              <w:rPr>
                <w:rFonts w:ascii="Times New Roman" w:hAnsi="Times New Roman" w:cs="Times New Roman"/>
              </w:rPr>
              <w:t>psychological</w:t>
            </w:r>
            <w:proofErr w:type="gramEnd"/>
            <w:r w:rsidRPr="00D73B61">
              <w:rPr>
                <w:rFonts w:ascii="Times New Roman" w:hAnsi="Times New Roman" w:cs="Times New Roman"/>
              </w:rPr>
              <w:t xml:space="preserve"> well-being" / "social interaction"</w:t>
            </w:r>
          </w:p>
        </w:tc>
        <w:tc>
          <w:tcPr>
            <w:tcW w:w="3908" w:type="dxa"/>
          </w:tcPr>
          <w:p w14:paraId="2479CA12" w14:textId="3AC5CBBD"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Google Scholar</w:t>
            </w:r>
          </w:p>
        </w:tc>
      </w:tr>
      <w:tr w:rsidR="00D73B61" w14:paraId="144F1003" w14:textId="77777777" w:rsidTr="001043D9">
        <w:tc>
          <w:tcPr>
            <w:tcW w:w="3005" w:type="dxa"/>
          </w:tcPr>
          <w:p w14:paraId="00062B0A" w14:textId="57E2AB1A"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w:t>
            </w:r>
            <w:proofErr w:type="spellStart"/>
            <w:r w:rsidRPr="00D73B61">
              <w:rPr>
                <w:rFonts w:ascii="Times New Roman" w:hAnsi="Times New Roman" w:cs="Times New Roman"/>
              </w:rPr>
              <w:t>technoference</w:t>
            </w:r>
            <w:proofErr w:type="spellEnd"/>
            <w:r w:rsidRPr="00D73B61">
              <w:rPr>
                <w:rFonts w:ascii="Times New Roman" w:hAnsi="Times New Roman" w:cs="Times New Roman"/>
              </w:rPr>
              <w:t>"</w:t>
            </w:r>
          </w:p>
        </w:tc>
        <w:tc>
          <w:tcPr>
            <w:tcW w:w="3005" w:type="dxa"/>
          </w:tcPr>
          <w:p w14:paraId="07ADC620" w14:textId="224AFDD2"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"face-to-face communication" / "attachment"</w:t>
            </w:r>
          </w:p>
        </w:tc>
        <w:tc>
          <w:tcPr>
            <w:tcW w:w="3908" w:type="dxa"/>
          </w:tcPr>
          <w:p w14:paraId="3096628A" w14:textId="459288DB" w:rsidR="00D73B61" w:rsidRDefault="00AB1BFC" w:rsidP="00D73B61">
            <w:pPr>
              <w:spacing w:line="360" w:lineRule="auto"/>
              <w:jc w:val="both"/>
              <w:rPr>
                <w:rFonts w:ascii="Times New Roman" w:hAnsi="Times New Roman" w:cs="Times New Roman"/>
              </w:rPr>
            </w:pPr>
            <w:r w:rsidRPr="00D73B61">
              <w:rPr>
                <w:rFonts w:ascii="Times New Roman" w:hAnsi="Times New Roman" w:cs="Times New Roman"/>
              </w:rPr>
              <w:t>Semantic Scholar</w:t>
            </w:r>
          </w:p>
        </w:tc>
      </w:tr>
    </w:tbl>
    <w:p w14:paraId="23974C72" w14:textId="77777777" w:rsidR="00D73B61" w:rsidRDefault="00D73B61" w:rsidP="00D73B61">
      <w:pPr>
        <w:spacing w:line="360" w:lineRule="auto"/>
        <w:ind w:firstLine="720"/>
        <w:jc w:val="both"/>
        <w:rPr>
          <w:rFonts w:ascii="Times New Roman" w:hAnsi="Times New Roman" w:cs="Times New Roman"/>
        </w:rPr>
      </w:pPr>
    </w:p>
    <w:p w14:paraId="6A4C834E" w14:textId="77777777" w:rsidR="00AB1BFC" w:rsidRDefault="00D73B61" w:rsidP="00D73B61">
      <w:pPr>
        <w:spacing w:line="360" w:lineRule="auto"/>
        <w:ind w:firstLine="720"/>
        <w:jc w:val="both"/>
        <w:rPr>
          <w:rFonts w:ascii="Times New Roman" w:hAnsi="Times New Roman" w:cs="Times New Roman"/>
        </w:rPr>
      </w:pPr>
      <w:r w:rsidRPr="00D73B61">
        <w:rPr>
          <w:rFonts w:ascii="Times New Roman" w:hAnsi="Times New Roman" w:cs="Times New Roman"/>
        </w:rPr>
        <w:t xml:space="preserve">Articles were selected based on the inclusion and exclusion criteria set forth in Table 2. </w:t>
      </w:r>
    </w:p>
    <w:p w14:paraId="1C6361E8" w14:textId="77777777" w:rsidR="00AB1BFC" w:rsidRDefault="00AB1BFC" w:rsidP="00AB1BFC">
      <w:pPr>
        <w:spacing w:line="360" w:lineRule="auto"/>
        <w:jc w:val="both"/>
        <w:rPr>
          <w:rFonts w:ascii="Times New Roman" w:hAnsi="Times New Roman" w:cs="Times New Roman"/>
        </w:rPr>
      </w:pPr>
    </w:p>
    <w:p w14:paraId="10C4507C" w14:textId="095B8085" w:rsidR="00AB1BFC" w:rsidRDefault="00D73B61" w:rsidP="00AB1BFC">
      <w:pPr>
        <w:spacing w:line="360" w:lineRule="auto"/>
        <w:jc w:val="both"/>
        <w:rPr>
          <w:rFonts w:ascii="Times New Roman" w:hAnsi="Times New Roman" w:cs="Times New Roman"/>
        </w:rPr>
      </w:pPr>
      <w:r w:rsidRPr="00AB1BFC">
        <w:rPr>
          <w:rFonts w:ascii="Times New Roman" w:hAnsi="Times New Roman" w:cs="Times New Roman"/>
          <w:b/>
          <w:bCs/>
        </w:rPr>
        <w:t xml:space="preserve">Table 2. Study Inclusion and Exclusion Criteria </w:t>
      </w:r>
    </w:p>
    <w:tbl>
      <w:tblPr>
        <w:tblStyle w:val="TableGrid"/>
        <w:tblW w:w="9918" w:type="dxa"/>
        <w:tblLook w:val="04A0" w:firstRow="1" w:lastRow="0" w:firstColumn="1" w:lastColumn="0" w:noHBand="0" w:noVBand="1"/>
      </w:tblPr>
      <w:tblGrid>
        <w:gridCol w:w="3005"/>
        <w:gridCol w:w="3005"/>
        <w:gridCol w:w="3908"/>
      </w:tblGrid>
      <w:tr w:rsidR="00AB1BFC" w14:paraId="0ADB9255" w14:textId="77777777" w:rsidTr="001043D9">
        <w:tc>
          <w:tcPr>
            <w:tcW w:w="3005" w:type="dxa"/>
          </w:tcPr>
          <w:p w14:paraId="5FE84BBF" w14:textId="5B6A8F7A" w:rsidR="00AB1BFC" w:rsidRDefault="00AB1BFC" w:rsidP="00AB1BFC">
            <w:pPr>
              <w:spacing w:line="360" w:lineRule="auto"/>
              <w:jc w:val="both"/>
              <w:rPr>
                <w:rFonts w:ascii="Times New Roman" w:hAnsi="Times New Roman" w:cs="Times New Roman"/>
              </w:rPr>
            </w:pPr>
            <w:r w:rsidRPr="00AB1BFC">
              <w:rPr>
                <w:rFonts w:ascii="Times New Roman" w:hAnsi="Times New Roman" w:cs="Times New Roman"/>
                <w:b/>
                <w:bCs/>
              </w:rPr>
              <w:t>Criteria</w:t>
            </w:r>
          </w:p>
        </w:tc>
        <w:tc>
          <w:tcPr>
            <w:tcW w:w="3005" w:type="dxa"/>
          </w:tcPr>
          <w:p w14:paraId="6DAEC75C" w14:textId="2F47E2C1" w:rsidR="00AB1BFC" w:rsidRDefault="00AB1BFC" w:rsidP="00AB1BFC">
            <w:pPr>
              <w:spacing w:line="360" w:lineRule="auto"/>
              <w:jc w:val="both"/>
              <w:rPr>
                <w:rFonts w:ascii="Times New Roman" w:hAnsi="Times New Roman" w:cs="Times New Roman"/>
              </w:rPr>
            </w:pPr>
            <w:r w:rsidRPr="00AB1BFC">
              <w:rPr>
                <w:rFonts w:ascii="Times New Roman" w:hAnsi="Times New Roman" w:cs="Times New Roman"/>
                <w:b/>
                <w:bCs/>
              </w:rPr>
              <w:t>Inclusion</w:t>
            </w:r>
          </w:p>
        </w:tc>
        <w:tc>
          <w:tcPr>
            <w:tcW w:w="3908" w:type="dxa"/>
          </w:tcPr>
          <w:p w14:paraId="6523009E" w14:textId="042E82FA" w:rsidR="00AB1BFC" w:rsidRDefault="00AB1BFC" w:rsidP="00AB1BFC">
            <w:pPr>
              <w:spacing w:line="360" w:lineRule="auto"/>
              <w:jc w:val="both"/>
              <w:rPr>
                <w:rFonts w:ascii="Times New Roman" w:hAnsi="Times New Roman" w:cs="Times New Roman"/>
              </w:rPr>
            </w:pPr>
            <w:r w:rsidRPr="00AB1BFC">
              <w:rPr>
                <w:rFonts w:ascii="Times New Roman" w:hAnsi="Times New Roman" w:cs="Times New Roman"/>
                <w:b/>
                <w:bCs/>
              </w:rPr>
              <w:t>Exclusion</w:t>
            </w:r>
          </w:p>
        </w:tc>
      </w:tr>
      <w:tr w:rsidR="00AB1BFC" w14:paraId="6413C51C" w14:textId="77777777" w:rsidTr="001043D9">
        <w:tc>
          <w:tcPr>
            <w:tcW w:w="3005" w:type="dxa"/>
          </w:tcPr>
          <w:p w14:paraId="24896DB2" w14:textId="2B3855EC"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Language</w:t>
            </w:r>
          </w:p>
        </w:tc>
        <w:tc>
          <w:tcPr>
            <w:tcW w:w="3005" w:type="dxa"/>
          </w:tcPr>
          <w:p w14:paraId="4741FC96" w14:textId="7345E51E"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English and Indonesian</w:t>
            </w:r>
          </w:p>
        </w:tc>
        <w:tc>
          <w:tcPr>
            <w:tcW w:w="3908" w:type="dxa"/>
          </w:tcPr>
          <w:p w14:paraId="4983E5CD" w14:textId="4DD83A5C"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Other languages</w:t>
            </w:r>
          </w:p>
        </w:tc>
      </w:tr>
      <w:tr w:rsidR="00AB1BFC" w14:paraId="792023DD" w14:textId="77777777" w:rsidTr="001043D9">
        <w:tc>
          <w:tcPr>
            <w:tcW w:w="3005" w:type="dxa"/>
          </w:tcPr>
          <w:p w14:paraId="657DA2A1" w14:textId="7DA57D11"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Publication year</w:t>
            </w:r>
          </w:p>
        </w:tc>
        <w:tc>
          <w:tcPr>
            <w:tcW w:w="3005" w:type="dxa"/>
          </w:tcPr>
          <w:p w14:paraId="1FD4E411" w14:textId="5EA38DB6"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2020–2024</w:t>
            </w:r>
          </w:p>
        </w:tc>
        <w:tc>
          <w:tcPr>
            <w:tcW w:w="3908" w:type="dxa"/>
          </w:tcPr>
          <w:p w14:paraId="453E1107" w14:textId="6E6B3F44"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Before 2020</w:t>
            </w:r>
          </w:p>
        </w:tc>
      </w:tr>
      <w:tr w:rsidR="00AB1BFC" w14:paraId="475678AA" w14:textId="77777777" w:rsidTr="001043D9">
        <w:tc>
          <w:tcPr>
            <w:tcW w:w="3005" w:type="dxa"/>
          </w:tcPr>
          <w:p w14:paraId="610CCBD2" w14:textId="45ADF5DE"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Publication type</w:t>
            </w:r>
          </w:p>
        </w:tc>
        <w:tc>
          <w:tcPr>
            <w:tcW w:w="3005" w:type="dxa"/>
          </w:tcPr>
          <w:p w14:paraId="42F41EEA" w14:textId="401FD880"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Peer-reviewed journal articles</w:t>
            </w:r>
          </w:p>
        </w:tc>
        <w:tc>
          <w:tcPr>
            <w:tcW w:w="3908" w:type="dxa"/>
          </w:tcPr>
          <w:p w14:paraId="2A52D8DE" w14:textId="3DA70AFC"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Theses, books, conference proceedings, blogs</w:t>
            </w:r>
          </w:p>
        </w:tc>
      </w:tr>
      <w:tr w:rsidR="00AB1BFC" w14:paraId="2CA2A0E4" w14:textId="77777777" w:rsidTr="001043D9">
        <w:tc>
          <w:tcPr>
            <w:tcW w:w="3005" w:type="dxa"/>
          </w:tcPr>
          <w:p w14:paraId="5B5FFE8D" w14:textId="2DB5A91D"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Topics</w:t>
            </w:r>
          </w:p>
        </w:tc>
        <w:tc>
          <w:tcPr>
            <w:tcW w:w="3005" w:type="dxa"/>
          </w:tcPr>
          <w:p w14:paraId="0CB55D8A" w14:textId="6C67FD8A" w:rsidR="00AB1BFC" w:rsidRDefault="00AB1BFC" w:rsidP="00AB1BFC">
            <w:pPr>
              <w:spacing w:line="360" w:lineRule="auto"/>
              <w:jc w:val="both"/>
              <w:rPr>
                <w:rFonts w:ascii="Times New Roman" w:hAnsi="Times New Roman" w:cs="Times New Roman"/>
              </w:rPr>
            </w:pPr>
            <w:r w:rsidRPr="00D73B61">
              <w:rPr>
                <w:rFonts w:ascii="Times New Roman" w:hAnsi="Times New Roman" w:cs="Times New Roman"/>
              </w:rPr>
              <w:t>Phubbing and its impact on communication or interpersonal relationships</w:t>
            </w:r>
          </w:p>
        </w:tc>
        <w:tc>
          <w:tcPr>
            <w:tcW w:w="3908" w:type="dxa"/>
          </w:tcPr>
          <w:p w14:paraId="24D22358" w14:textId="6FB273EB" w:rsidR="00AB1BFC" w:rsidRDefault="001043D9" w:rsidP="00AB1BFC">
            <w:pPr>
              <w:spacing w:line="360" w:lineRule="auto"/>
              <w:jc w:val="both"/>
              <w:rPr>
                <w:rFonts w:ascii="Times New Roman" w:hAnsi="Times New Roman" w:cs="Times New Roman"/>
              </w:rPr>
            </w:pPr>
            <w:r w:rsidRPr="00D73B61">
              <w:rPr>
                <w:rFonts w:ascii="Times New Roman" w:hAnsi="Times New Roman" w:cs="Times New Roman"/>
              </w:rPr>
              <w:t xml:space="preserve">General smartphone </w:t>
            </w:r>
            <w:proofErr w:type="gramStart"/>
            <w:r w:rsidRPr="00D73B61">
              <w:rPr>
                <w:rFonts w:ascii="Times New Roman" w:hAnsi="Times New Roman" w:cs="Times New Roman"/>
              </w:rPr>
              <w:t>use</w:t>
            </w:r>
            <w:proofErr w:type="gramEnd"/>
            <w:r w:rsidRPr="00D73B61">
              <w:rPr>
                <w:rFonts w:ascii="Times New Roman" w:hAnsi="Times New Roman" w:cs="Times New Roman"/>
              </w:rPr>
              <w:t xml:space="preserve"> without phubbing</w:t>
            </w:r>
          </w:p>
        </w:tc>
      </w:tr>
      <w:tr w:rsidR="00AB1BFC" w14:paraId="6E837D72" w14:textId="77777777" w:rsidTr="001043D9">
        <w:tc>
          <w:tcPr>
            <w:tcW w:w="3005" w:type="dxa"/>
          </w:tcPr>
          <w:p w14:paraId="76030DF6" w14:textId="45E067D0" w:rsidR="00AB1BFC" w:rsidRDefault="001043D9" w:rsidP="00AB1BFC">
            <w:pPr>
              <w:spacing w:line="360" w:lineRule="auto"/>
              <w:jc w:val="both"/>
              <w:rPr>
                <w:rFonts w:ascii="Times New Roman" w:hAnsi="Times New Roman" w:cs="Times New Roman"/>
              </w:rPr>
            </w:pPr>
            <w:r w:rsidRPr="00D73B61">
              <w:rPr>
                <w:rFonts w:ascii="Times New Roman" w:hAnsi="Times New Roman" w:cs="Times New Roman"/>
              </w:rPr>
              <w:t>Accessibility</w:t>
            </w:r>
          </w:p>
        </w:tc>
        <w:tc>
          <w:tcPr>
            <w:tcW w:w="3005" w:type="dxa"/>
          </w:tcPr>
          <w:p w14:paraId="6E3B8CFA" w14:textId="1C9151A1" w:rsidR="00AB1BFC" w:rsidRDefault="001043D9" w:rsidP="00AB1BFC">
            <w:pPr>
              <w:spacing w:line="360" w:lineRule="auto"/>
              <w:jc w:val="both"/>
              <w:rPr>
                <w:rFonts w:ascii="Times New Roman" w:hAnsi="Times New Roman" w:cs="Times New Roman"/>
              </w:rPr>
            </w:pPr>
            <w:r w:rsidRPr="00D73B61">
              <w:rPr>
                <w:rFonts w:ascii="Times New Roman" w:hAnsi="Times New Roman" w:cs="Times New Roman"/>
              </w:rPr>
              <w:t>The full text is available online</w:t>
            </w:r>
          </w:p>
        </w:tc>
        <w:tc>
          <w:tcPr>
            <w:tcW w:w="3908" w:type="dxa"/>
          </w:tcPr>
          <w:p w14:paraId="7D9C4156" w14:textId="66532074" w:rsidR="00AB1BFC" w:rsidRDefault="001043D9" w:rsidP="00AB1BFC">
            <w:pPr>
              <w:spacing w:line="360" w:lineRule="auto"/>
              <w:jc w:val="both"/>
              <w:rPr>
                <w:rFonts w:ascii="Times New Roman" w:hAnsi="Times New Roman" w:cs="Times New Roman"/>
              </w:rPr>
            </w:pPr>
            <w:r w:rsidRPr="00D73B61">
              <w:rPr>
                <w:rFonts w:ascii="Times New Roman" w:hAnsi="Times New Roman" w:cs="Times New Roman"/>
              </w:rPr>
              <w:t>Available only as an abstract</w:t>
            </w:r>
          </w:p>
        </w:tc>
      </w:tr>
    </w:tbl>
    <w:p w14:paraId="3C451A74" w14:textId="77777777" w:rsidR="00AB1BFC" w:rsidRDefault="00AB1BFC" w:rsidP="00AB1BFC">
      <w:pPr>
        <w:spacing w:line="360" w:lineRule="auto"/>
        <w:jc w:val="both"/>
        <w:rPr>
          <w:rFonts w:ascii="Times New Roman" w:hAnsi="Times New Roman" w:cs="Times New Roman"/>
        </w:rPr>
      </w:pPr>
    </w:p>
    <w:p w14:paraId="03722A12"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The selection process was conducted in three stages. In the first stage, a database search yielded 87 potential articles. In the second stage, screening of titles and abstracts to assess relevance and eliminate duplicates resulted in 38 articles suitable for full-text review. In the third stage, a full-text review based on inclusion and exclusion criteria yielded 13 final articles </w:t>
      </w:r>
      <w:r w:rsidRPr="00D73B61">
        <w:rPr>
          <w:rFonts w:ascii="Times New Roman" w:hAnsi="Times New Roman" w:cs="Times New Roman"/>
        </w:rPr>
        <w:lastRenderedPageBreak/>
        <w:t xml:space="preserve">used in the synthesis. Data extracted from each article included authors and year, study design, population, main variables, key findings, and the theoretical framework used; these were then </w:t>
      </w:r>
      <w:proofErr w:type="spellStart"/>
      <w:r w:rsidRPr="00D73B61">
        <w:rPr>
          <w:rFonts w:ascii="Times New Roman" w:hAnsi="Times New Roman" w:cs="Times New Roman"/>
        </w:rPr>
        <w:t>analyzed</w:t>
      </w:r>
      <w:proofErr w:type="spellEnd"/>
      <w:r w:rsidRPr="00D73B61">
        <w:rPr>
          <w:rFonts w:ascii="Times New Roman" w:hAnsi="Times New Roman" w:cs="Times New Roman"/>
        </w:rPr>
        <w:t xml:space="preserve"> thematically to identify cross-study patterns.</w:t>
      </w:r>
    </w:p>
    <w:p w14:paraId="0CBEFB01" w14:textId="77777777" w:rsidR="001043D9" w:rsidRPr="001043D9" w:rsidRDefault="00D73B61" w:rsidP="001043D9">
      <w:pPr>
        <w:spacing w:line="360" w:lineRule="auto"/>
        <w:jc w:val="both"/>
        <w:rPr>
          <w:rFonts w:ascii="Times New Roman" w:hAnsi="Times New Roman" w:cs="Times New Roman"/>
          <w:b/>
          <w:bCs/>
        </w:rPr>
      </w:pPr>
      <w:r w:rsidRPr="00D73B61">
        <w:rPr>
          <w:rFonts w:ascii="Times New Roman" w:hAnsi="Times New Roman" w:cs="Times New Roman"/>
        </w:rPr>
        <w:t xml:space="preserve"> </w:t>
      </w:r>
      <w:r w:rsidRPr="001043D9">
        <w:rPr>
          <w:rFonts w:ascii="Times New Roman" w:hAnsi="Times New Roman" w:cs="Times New Roman"/>
          <w:b/>
          <w:bCs/>
        </w:rPr>
        <w:t>RESULTS AND DISCUSSION</w:t>
      </w:r>
    </w:p>
    <w:p w14:paraId="1E4166EB"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 Based on a systematic review of 13 peer-reviewed articles published between 2020 and 2024, three main themes were identified: (1) the direct effects of phubbing on communication quality and relational satisfaction; (2) the psychological mechanisms underlying the effects of phubbing; and (3) contextual and individual factors that moderate phubbing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w:t>
      </w:r>
    </w:p>
    <w:p w14:paraId="3BC4B0D5" w14:textId="77777777" w:rsidR="001043D9" w:rsidRPr="001043D9" w:rsidRDefault="00D73B61" w:rsidP="001043D9">
      <w:pPr>
        <w:spacing w:line="360" w:lineRule="auto"/>
        <w:jc w:val="both"/>
        <w:rPr>
          <w:rFonts w:ascii="Times New Roman" w:hAnsi="Times New Roman" w:cs="Times New Roman"/>
          <w:b/>
          <w:bCs/>
        </w:rPr>
      </w:pPr>
      <w:r w:rsidRPr="001043D9">
        <w:rPr>
          <w:rFonts w:ascii="Times New Roman" w:hAnsi="Times New Roman" w:cs="Times New Roman"/>
          <w:b/>
          <w:bCs/>
        </w:rPr>
        <w:t xml:space="preserve">The Direct Impact of Phubbing on Communication Quality and Relational Satisfaction </w:t>
      </w:r>
    </w:p>
    <w:p w14:paraId="1281FC31"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All of the studies reviewed provide strong and consistent evidence that phubbing has a negative impact on perceptions of interpersonal communication quality. In the context of romantic relationships, Roberts and David (2020) confirmed that partner phubbing is significantly associated with reduced relationship satisfaction, even after controlling for personality and attachment style variables. These findings indicate that the impact of phubbing is not merely an artifact of individual characteristics, but rather a direct effect of communicative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that disregards the partner’s physical presence. </w:t>
      </w:r>
    </w:p>
    <w:p w14:paraId="6FEE65AA"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David and Roberts (2021) further expanded on this understanding by finding that individuals who are frequently phubbed by their partners tend to report higher levels of depressive symptoms, with relational dissatisfaction serving as a key mediator in this relationship. This suggests that the impact of phubbing extends beyond the realm of communication alone, affecting an individual’s overall psychological well-being. The study also found that these depressive effects are stronger in individuals who view relationship quality as a crucial component of their self-identity. </w:t>
      </w:r>
    </w:p>
    <w:p w14:paraId="6FBFFD95" w14:textId="7579398D"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In the context of friendships, Sun and Samp (2022) report that peer phubbing is associated with a reduced sense of closeness, decreased conversation satisfaction, and more negative perceptions of the phubber’s communicative competence. Interestingly, this study found that the negative impact of phubbing on friendships is felt more acutely when it occurs in contextually meaningful conversations</w:t>
      </w:r>
      <w:r w:rsidR="00335ECF">
        <w:rPr>
          <w:rFonts w:ascii="Times New Roman" w:hAnsi="Times New Roman" w:cs="Times New Roman"/>
        </w:rPr>
        <w:t xml:space="preserve"> </w:t>
      </w:r>
      <w:r w:rsidRPr="00D73B61">
        <w:rPr>
          <w:rFonts w:ascii="Times New Roman" w:hAnsi="Times New Roman" w:cs="Times New Roman"/>
        </w:rPr>
        <w:t>such as in-depth discussions or planned meetings</w:t>
      </w:r>
      <w:r w:rsidR="00335ECF">
        <w:rPr>
          <w:rFonts w:ascii="Times New Roman" w:hAnsi="Times New Roman" w:cs="Times New Roman"/>
        </w:rPr>
        <w:t xml:space="preserve"> </w:t>
      </w:r>
      <w:r w:rsidRPr="00D73B61">
        <w:rPr>
          <w:rFonts w:ascii="Times New Roman" w:hAnsi="Times New Roman" w:cs="Times New Roman"/>
        </w:rPr>
        <w:t xml:space="preserve">compared to casual conversations. </w:t>
      </w:r>
    </w:p>
    <w:p w14:paraId="687EB81D"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Al-</w:t>
      </w:r>
      <w:proofErr w:type="spellStart"/>
      <w:r w:rsidRPr="00D73B61">
        <w:rPr>
          <w:rFonts w:ascii="Times New Roman" w:hAnsi="Times New Roman" w:cs="Times New Roman"/>
        </w:rPr>
        <w:t>Saggaf</w:t>
      </w:r>
      <w:proofErr w:type="spellEnd"/>
      <w:r w:rsidRPr="00D73B61">
        <w:rPr>
          <w:rFonts w:ascii="Times New Roman" w:hAnsi="Times New Roman" w:cs="Times New Roman"/>
        </w:rPr>
        <w:t xml:space="preserve"> and O'Donnell (2020) expand on these findings by showing that individuals who frequently experience phubbing report weaker social norms supporting honest and </w:t>
      </w:r>
      <w:r w:rsidRPr="00D73B61">
        <w:rPr>
          <w:rFonts w:ascii="Times New Roman" w:hAnsi="Times New Roman" w:cs="Times New Roman"/>
        </w:rPr>
        <w:lastRenderedPageBreak/>
        <w:t xml:space="preserve">attentive communication. This indicates a more systemic long-term effect: phubbing not only undermines the quality of individual conversations but can gradually erode shared expectations regarding communication standards within broader social networks. In the Indonesian context, Rahmah and </w:t>
      </w:r>
      <w:proofErr w:type="spellStart"/>
      <w:r w:rsidRPr="00D73B61">
        <w:rPr>
          <w:rFonts w:ascii="Times New Roman" w:hAnsi="Times New Roman" w:cs="Times New Roman"/>
        </w:rPr>
        <w:t>Sanyata</w:t>
      </w:r>
      <w:proofErr w:type="spellEnd"/>
      <w:r w:rsidRPr="00D73B61">
        <w:rPr>
          <w:rFonts w:ascii="Times New Roman" w:hAnsi="Times New Roman" w:cs="Times New Roman"/>
        </w:rPr>
        <w:t xml:space="preserve"> (2024) as well as Astuti (2021) also confirm a similar pattern, where phubbing in academic and friendship settings triggers significant frustration, disappointment, and a sense of social alienation. </w:t>
      </w:r>
    </w:p>
    <w:p w14:paraId="630DC927" w14:textId="77777777" w:rsidR="001043D9" w:rsidRDefault="00D73B61" w:rsidP="001043D9">
      <w:pPr>
        <w:spacing w:line="360" w:lineRule="auto"/>
        <w:jc w:val="both"/>
        <w:rPr>
          <w:rFonts w:ascii="Times New Roman" w:hAnsi="Times New Roman" w:cs="Times New Roman"/>
        </w:rPr>
      </w:pPr>
      <w:r w:rsidRPr="001043D9">
        <w:rPr>
          <w:rFonts w:ascii="Times New Roman" w:hAnsi="Times New Roman" w:cs="Times New Roman"/>
          <w:b/>
          <w:bCs/>
        </w:rPr>
        <w:t>Psychological Mechanisms Underlying the Impact of Phubbing</w:t>
      </w:r>
    </w:p>
    <w:p w14:paraId="231C66A6" w14:textId="139AB198" w:rsidR="001043D9" w:rsidRPr="001043D9" w:rsidRDefault="00D73B61" w:rsidP="001043D9">
      <w:pPr>
        <w:spacing w:line="360" w:lineRule="auto"/>
        <w:jc w:val="both"/>
        <w:rPr>
          <w:rFonts w:ascii="Times New Roman" w:hAnsi="Times New Roman" w:cs="Times New Roman"/>
          <w:b/>
          <w:bCs/>
          <w:i/>
          <w:iCs/>
        </w:rPr>
      </w:pPr>
      <w:r w:rsidRPr="001043D9">
        <w:rPr>
          <w:rFonts w:ascii="Times New Roman" w:hAnsi="Times New Roman" w:cs="Times New Roman"/>
          <w:b/>
          <w:bCs/>
          <w:i/>
          <w:iCs/>
        </w:rPr>
        <w:t xml:space="preserve">Threats to Basic Psychological Needs </w:t>
      </w:r>
    </w:p>
    <w:p w14:paraId="63EF81D5"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Based on the need-threat theory developed by Williams, a number of recent studies indicate that the experience of being phubbed directly threatens four basic human psychological needs: a sense of belonging, </w:t>
      </w:r>
      <w:proofErr w:type="spellStart"/>
      <w:r w:rsidRPr="00D73B61">
        <w:rPr>
          <w:rFonts w:ascii="Times New Roman" w:hAnsi="Times New Roman" w:cs="Times New Roman"/>
        </w:rPr>
        <w:t>selfesteem</w:t>
      </w:r>
      <w:proofErr w:type="spellEnd"/>
      <w:r w:rsidRPr="00D73B61">
        <w:rPr>
          <w:rFonts w:ascii="Times New Roman" w:hAnsi="Times New Roman" w:cs="Times New Roman"/>
        </w:rPr>
        <w:t xml:space="preserve">, a meaningful existence, and self-control (Lopez-Fernandez et al., 2021). This theory posits that any form of social neglect, including implicit forms such as phubbing, is processed by the brain in the same way it responds to a threat to social existence. </w:t>
      </w:r>
    </w:p>
    <w:p w14:paraId="2C3B5DD7"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Lopez-Fernandez et al. (2021) confirm in their descriptive review that responses to phubbing consistently involve the activation of psychological distress analogous to responses to social ostracism. This means that even though the phubber may not intend to cause harm, the person being phubbed experiences an emotional response similar to feeling excluded from a social group. This explains why phubbing, even in small doses, can have a disproportionate psychological impact compared to its seemingly trivial nature. </w:t>
      </w:r>
    </w:p>
    <w:p w14:paraId="50389223" w14:textId="46A1BF6C" w:rsidR="001043D9" w:rsidRDefault="00D73B61" w:rsidP="00335ECF">
      <w:pPr>
        <w:spacing w:line="360" w:lineRule="auto"/>
        <w:ind w:firstLine="720"/>
        <w:jc w:val="both"/>
        <w:rPr>
          <w:rFonts w:ascii="Times New Roman" w:hAnsi="Times New Roman" w:cs="Times New Roman"/>
        </w:rPr>
      </w:pPr>
      <w:r w:rsidRPr="00D73B61">
        <w:rPr>
          <w:rFonts w:ascii="Times New Roman" w:hAnsi="Times New Roman" w:cs="Times New Roman"/>
        </w:rPr>
        <w:t xml:space="preserve">Threats to these basic needs directly hinder two crucial processes in quality interpersonal communication: emotional openness and reciprocity. When a person feels unvalued or ignored, their natural response is to withdraw from deeper communication, lower their level of self-disclosure, and reduce their emotional investment in the interaction. This creates a cycle that progressively weakens the quality of communication, particularly in long-term relationships where phubbing occurs repeatedly. </w:t>
      </w:r>
    </w:p>
    <w:p w14:paraId="4C830AB2" w14:textId="5FD3823F" w:rsidR="001043D9" w:rsidRPr="001043D9" w:rsidRDefault="00D73B61" w:rsidP="001043D9">
      <w:pPr>
        <w:spacing w:line="360" w:lineRule="auto"/>
        <w:jc w:val="both"/>
        <w:rPr>
          <w:rFonts w:ascii="Times New Roman" w:hAnsi="Times New Roman" w:cs="Times New Roman"/>
          <w:i/>
          <w:iCs/>
        </w:rPr>
      </w:pPr>
      <w:r w:rsidRPr="001043D9">
        <w:rPr>
          <w:rFonts w:ascii="Times New Roman" w:hAnsi="Times New Roman" w:cs="Times New Roman"/>
          <w:b/>
          <w:bCs/>
          <w:i/>
          <w:iCs/>
        </w:rPr>
        <w:t>Erosion</w:t>
      </w:r>
      <w:r w:rsidRPr="001043D9">
        <w:rPr>
          <w:rFonts w:ascii="Times New Roman" w:hAnsi="Times New Roman" w:cs="Times New Roman"/>
          <w:i/>
          <w:iCs/>
        </w:rPr>
        <w:t xml:space="preserve"> </w:t>
      </w:r>
      <w:r w:rsidRPr="001043D9">
        <w:rPr>
          <w:rFonts w:ascii="Times New Roman" w:hAnsi="Times New Roman" w:cs="Times New Roman"/>
          <w:b/>
          <w:bCs/>
          <w:i/>
          <w:iCs/>
        </w:rPr>
        <w:t>of Empathy and Interpersonal Competence</w:t>
      </w:r>
      <w:r w:rsidRPr="001043D9">
        <w:rPr>
          <w:rFonts w:ascii="Times New Roman" w:hAnsi="Times New Roman" w:cs="Times New Roman"/>
          <w:i/>
          <w:iCs/>
        </w:rPr>
        <w:t xml:space="preserve"> </w:t>
      </w:r>
    </w:p>
    <w:p w14:paraId="50341F57" w14:textId="24166506"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Empathy is the foundation of interpersonal communication competence</w:t>
      </w:r>
      <w:r w:rsidR="00335ECF">
        <w:rPr>
          <w:rFonts w:ascii="Times New Roman" w:hAnsi="Times New Roman" w:cs="Times New Roman"/>
        </w:rPr>
        <w:t xml:space="preserve"> </w:t>
      </w:r>
      <w:r w:rsidRPr="00D73B61">
        <w:rPr>
          <w:rFonts w:ascii="Times New Roman" w:hAnsi="Times New Roman" w:cs="Times New Roman"/>
        </w:rPr>
        <w:t xml:space="preserve">the ability to accurately and responsively perceive, understand, and respond to the emotional state of the person with whom one is speaking. </w:t>
      </w:r>
      <w:proofErr w:type="spellStart"/>
      <w:r w:rsidRPr="00D73B61">
        <w:rPr>
          <w:rFonts w:ascii="Times New Roman" w:hAnsi="Times New Roman" w:cs="Times New Roman"/>
        </w:rPr>
        <w:t>Uncu</w:t>
      </w:r>
      <w:proofErr w:type="spellEnd"/>
      <w:r w:rsidRPr="00D73B61">
        <w:rPr>
          <w:rFonts w:ascii="Times New Roman" w:hAnsi="Times New Roman" w:cs="Times New Roman"/>
        </w:rPr>
        <w:t xml:space="preserve"> et al. (2024) found a significant negative correlation between the level of phubbing and the tendency toward empathy among college students. This </w:t>
      </w:r>
      <w:r w:rsidRPr="00D73B61">
        <w:rPr>
          <w:rFonts w:ascii="Times New Roman" w:hAnsi="Times New Roman" w:cs="Times New Roman"/>
        </w:rPr>
        <w:lastRenderedPageBreak/>
        <w:t xml:space="preserve">finding is important because it indicates that phubbing is not merely a symptom of low empathy but also an active agent that erodes one’s capacity for empathy over time. </w:t>
      </w:r>
    </w:p>
    <w:p w14:paraId="62961799" w14:textId="331B47A3"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This mechanism of empathy erosion can be understood through the logic of cue deprivation. Face-to-face communication is rich in nonverbal information</w:t>
      </w:r>
      <w:r w:rsidR="00335ECF">
        <w:rPr>
          <w:rFonts w:ascii="Times New Roman" w:hAnsi="Times New Roman" w:cs="Times New Roman"/>
        </w:rPr>
        <w:t xml:space="preserve"> </w:t>
      </w:r>
      <w:r w:rsidRPr="00D73B61">
        <w:rPr>
          <w:rFonts w:ascii="Times New Roman" w:hAnsi="Times New Roman" w:cs="Times New Roman"/>
        </w:rPr>
        <w:t xml:space="preserve">facial expressions, eye contact, tone of voice, and gestures which serve as the primary fuel for the empathy process. When someone consistently shifts their attention to a smartphone screen, they lose exposure to these nonverbal cues. Over time, the ability to read, interpret, and respond to others’ emotional cues degrades due to a lack of practice and exposure. </w:t>
      </w:r>
    </w:p>
    <w:p w14:paraId="295939CD"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Sun and Samp (2022) reinforce these findings by reporting a negative relationship between phubbing and perceived communicative competence, particularly in terms of the ability to effectively initiate, maintain, and repair social relationships. Individuals who habitually engage in phubbing tend to be less skilled at managing conversational transitions, responding appropriately to emotional cues, and demonstrating full psychological presence—a key indicator of the quality of interpersonal communication. </w:t>
      </w:r>
    </w:p>
    <w:p w14:paraId="4BCA7B9E" w14:textId="0F4D89F3"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The long-term implication is that if phubbing actively erodes empathy and interpersonal skills, then the normalization of phubbing among Generation Z</w:t>
      </w:r>
      <w:r w:rsidR="00335ECF">
        <w:rPr>
          <w:rFonts w:ascii="Times New Roman" w:hAnsi="Times New Roman" w:cs="Times New Roman"/>
        </w:rPr>
        <w:t xml:space="preserve"> </w:t>
      </w:r>
      <w:r w:rsidRPr="00D73B61">
        <w:rPr>
          <w:rFonts w:ascii="Times New Roman" w:hAnsi="Times New Roman" w:cs="Times New Roman"/>
        </w:rPr>
        <w:t>who are currently in a critical phase of social identity formation and the development of relational skills</w:t>
      </w:r>
      <w:r w:rsidR="00335ECF">
        <w:rPr>
          <w:rFonts w:ascii="Times New Roman" w:hAnsi="Times New Roman" w:cs="Times New Roman"/>
        </w:rPr>
        <w:t xml:space="preserve"> </w:t>
      </w:r>
      <w:r w:rsidRPr="00D73B61">
        <w:rPr>
          <w:rFonts w:ascii="Times New Roman" w:hAnsi="Times New Roman" w:cs="Times New Roman"/>
        </w:rPr>
        <w:t xml:space="preserve">could have serious developmental consequences. This makes phubbing not merely an issue of digital etiquette, but a matter of building the social and communicative capacities of future generations. </w:t>
      </w:r>
    </w:p>
    <w:p w14:paraId="27F20B0A" w14:textId="77777777" w:rsidR="001043D9" w:rsidRPr="001043D9" w:rsidRDefault="00D73B61" w:rsidP="001043D9">
      <w:pPr>
        <w:spacing w:line="360" w:lineRule="auto"/>
        <w:jc w:val="both"/>
        <w:rPr>
          <w:rFonts w:ascii="Times New Roman" w:hAnsi="Times New Roman" w:cs="Times New Roman"/>
          <w:b/>
          <w:bCs/>
          <w:i/>
          <w:iCs/>
        </w:rPr>
      </w:pPr>
      <w:r w:rsidRPr="001043D9">
        <w:rPr>
          <w:rFonts w:ascii="Times New Roman" w:hAnsi="Times New Roman" w:cs="Times New Roman"/>
          <w:b/>
          <w:bCs/>
          <w:i/>
          <w:iCs/>
        </w:rPr>
        <w:t xml:space="preserve">Attachment Anxiety as a Factor That Amplifies the Impact </w:t>
      </w:r>
    </w:p>
    <w:p w14:paraId="52E34094"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Attachment theory provides an important explanatory lens for why the effects of phubbing are not uniform among individuals. In this theory, the attachment style formed in early life shapes an individual’s relational patterns in interpreting and responding to signals in interpersonal relationships. </w:t>
      </w:r>
    </w:p>
    <w:p w14:paraId="46D3BD1D"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Zhan et al. (2022) demonstrate that loneliness mediates the relationship between phubbing and decreased relational satisfaction. Individuals who already experience chronic loneliness tend to be more sensitive to signals of neglect, so a single episode of phubbing can be interpreted as confirmation of their deepest fears regarding relational unworthiness. In this context, empathy functions as a protective buffer: individuals with high empathy, whether as recipients or perpetrators in a relationship, tend to be able to manage the negative effects of phubbing more adaptively. </w:t>
      </w:r>
    </w:p>
    <w:p w14:paraId="727A21EB"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lastRenderedPageBreak/>
        <w:t xml:space="preserve">David and Roberts (2021) also confirmed that anxious attachment significantly moderates the relationship between experiences of phubbing and depressive symptoms. This means that individuals with an anxious attachment style not only experience the effects of phubbing more intensely, but also recover more slowly from such episodes of neglect due to their less adaptive emotion regulation mechanisms. These findings have important implications for </w:t>
      </w:r>
      <w:proofErr w:type="spellStart"/>
      <w:r w:rsidRPr="00D73B61">
        <w:rPr>
          <w:rFonts w:ascii="Times New Roman" w:hAnsi="Times New Roman" w:cs="Times New Roman"/>
        </w:rPr>
        <w:t>counseling</w:t>
      </w:r>
      <w:proofErr w:type="spellEnd"/>
      <w:r w:rsidRPr="00D73B61">
        <w:rPr>
          <w:rFonts w:ascii="Times New Roman" w:hAnsi="Times New Roman" w:cs="Times New Roman"/>
        </w:rPr>
        <w:t xml:space="preserve"> practice: addressing the psychological impact of phubbing must consider the client’s attachment style as a crucial contextual variable.</w:t>
      </w:r>
    </w:p>
    <w:p w14:paraId="4F67F945" w14:textId="77777777" w:rsidR="001043D9" w:rsidRDefault="00D73B61" w:rsidP="001043D9">
      <w:pPr>
        <w:spacing w:line="360" w:lineRule="auto"/>
        <w:jc w:val="both"/>
        <w:rPr>
          <w:rFonts w:ascii="Times New Roman" w:hAnsi="Times New Roman" w:cs="Times New Roman"/>
        </w:rPr>
      </w:pPr>
      <w:r w:rsidRPr="00D73B61">
        <w:rPr>
          <w:rFonts w:ascii="Times New Roman" w:hAnsi="Times New Roman" w:cs="Times New Roman"/>
        </w:rPr>
        <w:t xml:space="preserve"> </w:t>
      </w:r>
      <w:r w:rsidRPr="001043D9">
        <w:rPr>
          <w:rFonts w:ascii="Times New Roman" w:hAnsi="Times New Roman" w:cs="Times New Roman"/>
          <w:b/>
          <w:bCs/>
        </w:rPr>
        <w:t xml:space="preserve">Contextual and Individual Factors Moderating Phubbing </w:t>
      </w:r>
      <w:proofErr w:type="spellStart"/>
      <w:r w:rsidRPr="001043D9">
        <w:rPr>
          <w:rFonts w:ascii="Times New Roman" w:hAnsi="Times New Roman" w:cs="Times New Roman"/>
          <w:b/>
          <w:bCs/>
        </w:rPr>
        <w:t>Behavior</w:t>
      </w:r>
      <w:proofErr w:type="spellEnd"/>
      <w:r w:rsidRPr="00D73B61">
        <w:rPr>
          <w:rFonts w:ascii="Times New Roman" w:hAnsi="Times New Roman" w:cs="Times New Roman"/>
        </w:rPr>
        <w:t xml:space="preserve"> </w:t>
      </w:r>
    </w:p>
    <w:p w14:paraId="45E5EA72"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Individual factors such as smartphone addiction, fear of missing out (</w:t>
      </w:r>
      <w:proofErr w:type="spellStart"/>
      <w:r w:rsidRPr="00D73B61">
        <w:rPr>
          <w:rFonts w:ascii="Times New Roman" w:hAnsi="Times New Roman" w:cs="Times New Roman"/>
        </w:rPr>
        <w:t>FoMO</w:t>
      </w:r>
      <w:proofErr w:type="spellEnd"/>
      <w:r w:rsidRPr="00D73B61">
        <w:rPr>
          <w:rFonts w:ascii="Times New Roman" w:hAnsi="Times New Roman" w:cs="Times New Roman"/>
        </w:rPr>
        <w:t xml:space="preserve">), and poor self-control have consistently been identified as the primary precursors to phubbing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Sun and Samp (2022) found that smartphone addiction is the strongest predictor of phubbing frequency, even after controlling for demographic variables. Individuals who are dependent on their smartphones experience a compulsive urge to check their devices that is difficult to resist, even in social situations that normatively demand full attention. </w:t>
      </w:r>
    </w:p>
    <w:p w14:paraId="1B1343A9" w14:textId="77777777" w:rsidR="001043D9" w:rsidRDefault="00D73B61" w:rsidP="001043D9">
      <w:pPr>
        <w:spacing w:line="360" w:lineRule="auto"/>
        <w:ind w:firstLine="720"/>
        <w:jc w:val="both"/>
        <w:rPr>
          <w:rFonts w:ascii="Times New Roman" w:hAnsi="Times New Roman" w:cs="Times New Roman"/>
        </w:rPr>
      </w:pPr>
      <w:proofErr w:type="spellStart"/>
      <w:r w:rsidRPr="00D73B61">
        <w:rPr>
          <w:rFonts w:ascii="Times New Roman" w:hAnsi="Times New Roman" w:cs="Times New Roman"/>
        </w:rPr>
        <w:t>Sitorus</w:t>
      </w:r>
      <w:proofErr w:type="spellEnd"/>
      <w:r w:rsidRPr="00D73B61">
        <w:rPr>
          <w:rFonts w:ascii="Times New Roman" w:hAnsi="Times New Roman" w:cs="Times New Roman"/>
        </w:rPr>
        <w:t xml:space="preserve"> and </w:t>
      </w:r>
      <w:proofErr w:type="spellStart"/>
      <w:r w:rsidRPr="00D73B61">
        <w:rPr>
          <w:rFonts w:ascii="Times New Roman" w:hAnsi="Times New Roman" w:cs="Times New Roman"/>
        </w:rPr>
        <w:t>Irwansyah</w:t>
      </w:r>
      <w:proofErr w:type="spellEnd"/>
      <w:r w:rsidRPr="00D73B61">
        <w:rPr>
          <w:rFonts w:ascii="Times New Roman" w:hAnsi="Times New Roman" w:cs="Times New Roman"/>
        </w:rPr>
        <w:t xml:space="preserve"> (2023) highlight the role of digital media dependence in perpetuating phubbing among Indonesian youth. They note that the need to be constantly connected digitally has become part of Generation Z’s social identity; therefore, efforts to curb phubbing are not sufficient if they merely involve enforcing rules on device use, but rather require a reconfiguration of social norms regarding the meaning of presence and attention in face-to-face interactions. </w:t>
      </w:r>
    </w:p>
    <w:p w14:paraId="344EB1BA" w14:textId="77777777" w:rsidR="001043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Cultural context also plays a significant moderating role. In collectivist societies like Indonesia, where interpersonal harmony, respect, and sensitivity to others’ feelings hold high social value, phubbing has the potential to disrupt communication patterns more significantly than in individualistic contexts. Rahmah and </w:t>
      </w:r>
      <w:proofErr w:type="spellStart"/>
      <w:r w:rsidRPr="00D73B61">
        <w:rPr>
          <w:rFonts w:ascii="Times New Roman" w:hAnsi="Times New Roman" w:cs="Times New Roman"/>
        </w:rPr>
        <w:t>Sanyata</w:t>
      </w:r>
      <w:proofErr w:type="spellEnd"/>
      <w:r w:rsidRPr="00D73B61">
        <w:rPr>
          <w:rFonts w:ascii="Times New Roman" w:hAnsi="Times New Roman" w:cs="Times New Roman"/>
        </w:rPr>
        <w:t xml:space="preserve"> (2024) identified that Indonesian students develop various coping strategies against phubbing, ranging from direct confrontation and indirect expression of feelings to social withdrawal, reflecting an active negotiation between collectivist cultural norms and the increasingly individualistic reality of digital communication. </w:t>
      </w:r>
    </w:p>
    <w:p w14:paraId="3513002D" w14:textId="77777777" w:rsidR="00652DD9" w:rsidRDefault="00D73B61" w:rsidP="001043D9">
      <w:pPr>
        <w:spacing w:line="360" w:lineRule="auto"/>
        <w:ind w:firstLine="720"/>
        <w:jc w:val="both"/>
        <w:rPr>
          <w:rFonts w:ascii="Times New Roman" w:hAnsi="Times New Roman" w:cs="Times New Roman"/>
        </w:rPr>
      </w:pPr>
      <w:r w:rsidRPr="00D73B61">
        <w:rPr>
          <w:rFonts w:ascii="Times New Roman" w:hAnsi="Times New Roman" w:cs="Times New Roman"/>
        </w:rPr>
        <w:t xml:space="preserve">McDaniel and Coyne (2020) added an important dimension by finding that </w:t>
      </w:r>
      <w:proofErr w:type="spellStart"/>
      <w:r w:rsidRPr="00D73B61">
        <w:rPr>
          <w:rFonts w:ascii="Times New Roman" w:hAnsi="Times New Roman" w:cs="Times New Roman"/>
        </w:rPr>
        <w:t>technoference</w:t>
      </w:r>
      <w:proofErr w:type="spellEnd"/>
      <w:r w:rsidRPr="00D73B61">
        <w:rPr>
          <w:rFonts w:ascii="Times New Roman" w:hAnsi="Times New Roman" w:cs="Times New Roman"/>
        </w:rPr>
        <w:t xml:space="preserve">—technological interference in intimate relationships—has increased post-pandemic as the use of devices in various life contexts has become the new normal. This finding is relevant for understanding how the boundary between “reasonable” technology use and </w:t>
      </w:r>
      <w:r w:rsidRPr="00D73B61">
        <w:rPr>
          <w:rFonts w:ascii="Times New Roman" w:hAnsi="Times New Roman" w:cs="Times New Roman"/>
        </w:rPr>
        <w:lastRenderedPageBreak/>
        <w:t>phubbing is becoming increasingly blurred in social perception, which in turn complicates normative efforts to redefine the ethics of digital communication.</w:t>
      </w:r>
    </w:p>
    <w:p w14:paraId="0B1DAD17" w14:textId="77777777" w:rsidR="00652DD9" w:rsidRDefault="00D73B61" w:rsidP="00652DD9">
      <w:pPr>
        <w:spacing w:line="360" w:lineRule="auto"/>
        <w:jc w:val="both"/>
        <w:rPr>
          <w:rFonts w:ascii="Times New Roman" w:hAnsi="Times New Roman" w:cs="Times New Roman"/>
        </w:rPr>
      </w:pPr>
      <w:r w:rsidRPr="00652DD9">
        <w:rPr>
          <w:rFonts w:ascii="Times New Roman" w:hAnsi="Times New Roman" w:cs="Times New Roman"/>
          <w:b/>
          <w:bCs/>
        </w:rPr>
        <w:t xml:space="preserve"> CONCLUSION</w:t>
      </w:r>
      <w:r w:rsidRPr="00D73B61">
        <w:rPr>
          <w:rFonts w:ascii="Times New Roman" w:hAnsi="Times New Roman" w:cs="Times New Roman"/>
        </w:rPr>
        <w:t xml:space="preserve"> </w:t>
      </w:r>
    </w:p>
    <w:p w14:paraId="0B18285B" w14:textId="77777777" w:rsidR="00652DD9" w:rsidRDefault="00D73B61" w:rsidP="00652DD9">
      <w:pPr>
        <w:spacing w:line="360" w:lineRule="auto"/>
        <w:ind w:firstLine="720"/>
        <w:jc w:val="both"/>
        <w:rPr>
          <w:rFonts w:ascii="Times New Roman" w:hAnsi="Times New Roman" w:cs="Times New Roman"/>
        </w:rPr>
      </w:pPr>
      <w:r w:rsidRPr="00D73B61">
        <w:rPr>
          <w:rFonts w:ascii="Times New Roman" w:hAnsi="Times New Roman" w:cs="Times New Roman"/>
        </w:rPr>
        <w:t xml:space="preserve">This systematic literature review yielded three main conclusions. First, phubbing consistently and significantly reduces the quality of interpersonal communication, relational satisfaction, and psychological wellbeing across various social contexts, including romantic relationships, friendships, academic settings, and family life. Second, the effects of phubbing are mediated by identifiable psychological mechanisms, namely threats to basic psychological needs, the erosion of empathy and communicative competence, and attachment anxiety that increases individual vulnerability. Third, phubbing </w:t>
      </w:r>
      <w:proofErr w:type="spellStart"/>
      <w:r w:rsidRPr="00D73B61">
        <w:rPr>
          <w:rFonts w:ascii="Times New Roman" w:hAnsi="Times New Roman" w:cs="Times New Roman"/>
        </w:rPr>
        <w:t>behavior</w:t>
      </w:r>
      <w:proofErr w:type="spellEnd"/>
      <w:r w:rsidRPr="00D73B61">
        <w:rPr>
          <w:rFonts w:ascii="Times New Roman" w:hAnsi="Times New Roman" w:cs="Times New Roman"/>
        </w:rPr>
        <w:t xml:space="preserve"> is moderated by individual factors such as smartphone addiction and </w:t>
      </w:r>
      <w:proofErr w:type="spellStart"/>
      <w:r w:rsidRPr="00D73B61">
        <w:rPr>
          <w:rFonts w:ascii="Times New Roman" w:hAnsi="Times New Roman" w:cs="Times New Roman"/>
        </w:rPr>
        <w:t>FoMO</w:t>
      </w:r>
      <w:proofErr w:type="spellEnd"/>
      <w:r w:rsidRPr="00D73B61">
        <w:rPr>
          <w:rFonts w:ascii="Times New Roman" w:hAnsi="Times New Roman" w:cs="Times New Roman"/>
        </w:rPr>
        <w:t xml:space="preserve">, as well as contextual factors such as cultural norms and reliance on digital media. </w:t>
      </w:r>
    </w:p>
    <w:p w14:paraId="4237C572" w14:textId="77777777" w:rsidR="00652DD9" w:rsidRDefault="00D73B61" w:rsidP="00652DD9">
      <w:pPr>
        <w:spacing w:line="360" w:lineRule="auto"/>
        <w:ind w:firstLine="720"/>
        <w:jc w:val="both"/>
        <w:rPr>
          <w:rFonts w:ascii="Times New Roman" w:hAnsi="Times New Roman" w:cs="Times New Roman"/>
        </w:rPr>
      </w:pPr>
      <w:r w:rsidRPr="00D73B61">
        <w:rPr>
          <w:rFonts w:ascii="Times New Roman" w:hAnsi="Times New Roman" w:cs="Times New Roman"/>
        </w:rPr>
        <w:t xml:space="preserve">The practical implications of these findings include the need to integrate communicative digital literacy into higher education curricula, the application of mindful communication in relational </w:t>
      </w:r>
      <w:proofErr w:type="spellStart"/>
      <w:r w:rsidRPr="00D73B61">
        <w:rPr>
          <w:rFonts w:ascii="Times New Roman" w:hAnsi="Times New Roman" w:cs="Times New Roman"/>
        </w:rPr>
        <w:t>counseling</w:t>
      </w:r>
      <w:proofErr w:type="spellEnd"/>
      <w:r w:rsidRPr="00D73B61">
        <w:rPr>
          <w:rFonts w:ascii="Times New Roman" w:hAnsi="Times New Roman" w:cs="Times New Roman"/>
        </w:rPr>
        <w:t>, and the development of device usage policies that are sensitive to the social context. For future research, context-based empirical studies in Indonesia using a longitudinal or in-depth qualitative approach are urgently needed to fill existing gaps, particularly in understanding how local cultural values interact with the dynamics of phubbing in the digital age.</w:t>
      </w:r>
    </w:p>
    <w:p w14:paraId="0DF29509" w14:textId="77777777" w:rsidR="00652DD9" w:rsidRPr="00652DD9" w:rsidRDefault="00D73B61" w:rsidP="00652DD9">
      <w:pPr>
        <w:spacing w:line="360" w:lineRule="auto"/>
        <w:jc w:val="both"/>
        <w:rPr>
          <w:rFonts w:ascii="Times New Roman" w:hAnsi="Times New Roman" w:cs="Times New Roman"/>
          <w:b/>
          <w:bCs/>
        </w:rPr>
      </w:pPr>
      <w:r w:rsidRPr="00D73B61">
        <w:rPr>
          <w:rFonts w:ascii="Times New Roman" w:hAnsi="Times New Roman" w:cs="Times New Roman"/>
        </w:rPr>
        <w:t xml:space="preserve"> </w:t>
      </w:r>
      <w:r w:rsidRPr="00652DD9">
        <w:rPr>
          <w:rFonts w:ascii="Times New Roman" w:hAnsi="Times New Roman" w:cs="Times New Roman"/>
          <w:b/>
          <w:bCs/>
        </w:rPr>
        <w:t>ACKNOWLEDGEMENTS</w:t>
      </w:r>
    </w:p>
    <w:p w14:paraId="47C65C90" w14:textId="77777777" w:rsidR="00652DD9" w:rsidRDefault="00D73B61" w:rsidP="00652DD9">
      <w:pPr>
        <w:spacing w:line="360" w:lineRule="auto"/>
        <w:ind w:firstLine="720"/>
        <w:jc w:val="both"/>
        <w:rPr>
          <w:rFonts w:ascii="Times New Roman" w:hAnsi="Times New Roman" w:cs="Times New Roman"/>
        </w:rPr>
      </w:pPr>
      <w:r w:rsidRPr="00D73B61">
        <w:rPr>
          <w:rFonts w:ascii="Times New Roman" w:hAnsi="Times New Roman" w:cs="Times New Roman"/>
        </w:rPr>
        <w:t xml:space="preserve">The author would like to thank our faculty members from the Faculty of Da'wah and Communication at UIN </w:t>
      </w:r>
      <w:proofErr w:type="spellStart"/>
      <w:r w:rsidRPr="00D73B61">
        <w:rPr>
          <w:rFonts w:ascii="Times New Roman" w:hAnsi="Times New Roman" w:cs="Times New Roman"/>
        </w:rPr>
        <w:t>Walisongo</w:t>
      </w:r>
      <w:proofErr w:type="spellEnd"/>
      <w:r w:rsidRPr="00D73B61">
        <w:rPr>
          <w:rFonts w:ascii="Times New Roman" w:hAnsi="Times New Roman" w:cs="Times New Roman"/>
        </w:rPr>
        <w:t xml:space="preserve"> Semarang for their academic support in the completion of this research. </w:t>
      </w:r>
    </w:p>
    <w:p w14:paraId="015C9552" w14:textId="77777777" w:rsidR="00652DD9" w:rsidRPr="00652DD9" w:rsidRDefault="00D73B61" w:rsidP="00652DD9">
      <w:pPr>
        <w:spacing w:line="360" w:lineRule="auto"/>
        <w:jc w:val="both"/>
        <w:rPr>
          <w:rFonts w:ascii="Times New Roman" w:hAnsi="Times New Roman" w:cs="Times New Roman"/>
          <w:b/>
          <w:bCs/>
        </w:rPr>
      </w:pPr>
      <w:r w:rsidRPr="00652DD9">
        <w:rPr>
          <w:rFonts w:ascii="Times New Roman" w:hAnsi="Times New Roman" w:cs="Times New Roman"/>
          <w:b/>
          <w:bCs/>
        </w:rPr>
        <w:t xml:space="preserve">REFERENCES </w:t>
      </w:r>
    </w:p>
    <w:p w14:paraId="40483E6B" w14:textId="51C32A74"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lang w:val="nl-NL"/>
        </w:rPr>
        <w:t xml:space="preserve">Al-Saggaf, Y., &amp; O'Donnell, S. B. (2020). </w:t>
      </w:r>
      <w:r w:rsidRPr="00652DD9">
        <w:rPr>
          <w:rFonts w:ascii="Times New Roman" w:hAnsi="Times New Roman" w:cs="Times New Roman"/>
        </w:rPr>
        <w:t xml:space="preserve">Phubbing, social norms and relationship satisfaction. </w:t>
      </w:r>
      <w:proofErr w:type="spellStart"/>
      <w:r w:rsidRPr="00652DD9">
        <w:rPr>
          <w:rFonts w:ascii="Times New Roman" w:hAnsi="Times New Roman" w:cs="Times New Roman"/>
        </w:rPr>
        <w:t>Heliyon</w:t>
      </w:r>
      <w:proofErr w:type="spellEnd"/>
      <w:r w:rsidRPr="00652DD9">
        <w:rPr>
          <w:rFonts w:ascii="Times New Roman" w:hAnsi="Times New Roman" w:cs="Times New Roman"/>
        </w:rPr>
        <w:t xml:space="preserve">, 6(12), e05653. </w:t>
      </w:r>
      <w:hyperlink r:id="rId8" w:history="1">
        <w:r w:rsidR="00652DD9" w:rsidRPr="00652DD9">
          <w:rPr>
            <w:rStyle w:val="Hyperlink"/>
            <w:rFonts w:ascii="Times New Roman" w:hAnsi="Times New Roman" w:cs="Times New Roman"/>
          </w:rPr>
          <w:t>https://doi.org/10.1016/j.heliyon.2020.e05653</w:t>
        </w:r>
      </w:hyperlink>
      <w:r w:rsidRPr="00652DD9">
        <w:rPr>
          <w:rFonts w:ascii="Times New Roman" w:hAnsi="Times New Roman" w:cs="Times New Roman"/>
        </w:rPr>
        <w:t xml:space="preserve"> </w:t>
      </w:r>
    </w:p>
    <w:p w14:paraId="288B596F" w14:textId="182E09BA"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 Arenz, A., &amp; </w:t>
      </w:r>
      <w:proofErr w:type="spellStart"/>
      <w:r w:rsidRPr="00652DD9">
        <w:rPr>
          <w:rFonts w:ascii="Times New Roman" w:hAnsi="Times New Roman" w:cs="Times New Roman"/>
        </w:rPr>
        <w:t>Schnauber</w:t>
      </w:r>
      <w:proofErr w:type="spellEnd"/>
      <w:r w:rsidRPr="00652DD9">
        <w:rPr>
          <w:rFonts w:ascii="Times New Roman" w:hAnsi="Times New Roman" w:cs="Times New Roman"/>
        </w:rPr>
        <w:t xml:space="preserve">-Stockmann, A. (2024). Who "phubs"? A systematic meta-analytic review of phubbing predictors. Mobile Media &amp; Communication, 12(1), 3–28. </w:t>
      </w:r>
      <w:hyperlink r:id="rId9" w:history="1">
        <w:r w:rsidR="00652DD9" w:rsidRPr="00652DD9">
          <w:rPr>
            <w:rStyle w:val="Hyperlink"/>
            <w:rFonts w:ascii="Times New Roman" w:hAnsi="Times New Roman" w:cs="Times New Roman"/>
          </w:rPr>
          <w:t>https://doi.org/10.1177/20501579231215678</w:t>
        </w:r>
      </w:hyperlink>
    </w:p>
    <w:p w14:paraId="7C460965" w14:textId="51EAE4CB"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Astuti, W. (2021). </w:t>
      </w:r>
      <w:r w:rsidR="00335ECF" w:rsidRPr="00A200AC">
        <w:rPr>
          <w:rFonts w:asciiTheme="majorBidi" w:hAnsiTheme="majorBidi" w:cstheme="majorBidi"/>
          <w:lang w:val="nl-NL"/>
        </w:rPr>
        <w:t xml:space="preserve">Pengaruh perilaku phubbing terhadap komunikasi interpersonal generasi Z. </w:t>
      </w:r>
      <w:r w:rsidR="00335ECF" w:rsidRPr="00335ECF">
        <w:rPr>
          <w:rFonts w:asciiTheme="majorBidi" w:hAnsiTheme="majorBidi" w:cstheme="majorBidi"/>
          <w:i/>
          <w:iCs/>
          <w:lang w:val="nl-NL"/>
        </w:rPr>
        <w:t>Jurnal Komunikasi Indonesia</w:t>
      </w:r>
      <w:r w:rsidRPr="00652DD9">
        <w:rPr>
          <w:rFonts w:ascii="Times New Roman" w:hAnsi="Times New Roman" w:cs="Times New Roman"/>
        </w:rPr>
        <w:t>, 10(1), 22–31.</w:t>
      </w:r>
    </w:p>
    <w:p w14:paraId="6F681C73" w14:textId="77777777"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lastRenderedPageBreak/>
        <w:t xml:space="preserve">Capilla Garrido, E., Issa, T., Gutiérrez Esteban, P., &amp; </w:t>
      </w:r>
      <w:proofErr w:type="spellStart"/>
      <w:r w:rsidRPr="00652DD9">
        <w:rPr>
          <w:rFonts w:ascii="Times New Roman" w:hAnsi="Times New Roman" w:cs="Times New Roman"/>
        </w:rPr>
        <w:t>Cubo</w:t>
      </w:r>
      <w:proofErr w:type="spellEnd"/>
      <w:r w:rsidRPr="00652DD9">
        <w:rPr>
          <w:rFonts w:ascii="Times New Roman" w:hAnsi="Times New Roman" w:cs="Times New Roman"/>
        </w:rPr>
        <w:t xml:space="preserve"> Delgado, S. (2021). A descriptive literature review of phubbing </w:t>
      </w:r>
      <w:proofErr w:type="spellStart"/>
      <w:r w:rsidRPr="00652DD9">
        <w:rPr>
          <w:rFonts w:ascii="Times New Roman" w:hAnsi="Times New Roman" w:cs="Times New Roman"/>
        </w:rPr>
        <w:t>behaviors</w:t>
      </w:r>
      <w:proofErr w:type="spellEnd"/>
      <w:r w:rsidRPr="00652DD9">
        <w:rPr>
          <w:rFonts w:ascii="Times New Roman" w:hAnsi="Times New Roman" w:cs="Times New Roman"/>
        </w:rPr>
        <w:t xml:space="preserve">. </w:t>
      </w:r>
      <w:proofErr w:type="spellStart"/>
      <w:r w:rsidRPr="00652DD9">
        <w:rPr>
          <w:rFonts w:ascii="Times New Roman" w:hAnsi="Times New Roman" w:cs="Times New Roman"/>
        </w:rPr>
        <w:t>Heliyon</w:t>
      </w:r>
      <w:proofErr w:type="spellEnd"/>
      <w:r w:rsidRPr="00652DD9">
        <w:rPr>
          <w:rFonts w:ascii="Times New Roman" w:hAnsi="Times New Roman" w:cs="Times New Roman"/>
        </w:rPr>
        <w:t xml:space="preserve">, 7(5), e07037. https://doi.org/10.1016/j.heliyon.2021.e07037 </w:t>
      </w:r>
    </w:p>
    <w:p w14:paraId="463285FF" w14:textId="77777777" w:rsidR="00652DD9" w:rsidRDefault="00D73B61" w:rsidP="00652DD9">
      <w:pPr>
        <w:pStyle w:val="ListParagraph"/>
        <w:numPr>
          <w:ilvl w:val="0"/>
          <w:numId w:val="1"/>
        </w:numPr>
        <w:spacing w:line="360" w:lineRule="auto"/>
        <w:jc w:val="both"/>
        <w:rPr>
          <w:rFonts w:ascii="Times New Roman" w:hAnsi="Times New Roman" w:cs="Times New Roman"/>
        </w:rPr>
      </w:pPr>
      <w:proofErr w:type="spellStart"/>
      <w:r w:rsidRPr="00652DD9">
        <w:rPr>
          <w:rFonts w:ascii="Times New Roman" w:hAnsi="Times New Roman" w:cs="Times New Roman"/>
        </w:rPr>
        <w:t>Chotpitayasunondh</w:t>
      </w:r>
      <w:proofErr w:type="spellEnd"/>
      <w:r w:rsidRPr="00652DD9">
        <w:rPr>
          <w:rFonts w:ascii="Times New Roman" w:hAnsi="Times New Roman" w:cs="Times New Roman"/>
        </w:rPr>
        <w:t xml:space="preserve">, V., &amp; Douglas, K. M. (2016). How phubbing becomes the norm: The antecedents and consequences of snubbing via smartphone. Computers in Human </w:t>
      </w:r>
      <w:proofErr w:type="spellStart"/>
      <w:r w:rsidRPr="00652DD9">
        <w:rPr>
          <w:rFonts w:ascii="Times New Roman" w:hAnsi="Times New Roman" w:cs="Times New Roman"/>
        </w:rPr>
        <w:t>Behavior</w:t>
      </w:r>
      <w:proofErr w:type="spellEnd"/>
      <w:r w:rsidRPr="00652DD9">
        <w:rPr>
          <w:rFonts w:ascii="Times New Roman" w:hAnsi="Times New Roman" w:cs="Times New Roman"/>
        </w:rPr>
        <w:t xml:space="preserve">, 63, 9–18. https://doi.org/10.1016/j.chb.2016.05.018 </w:t>
      </w:r>
    </w:p>
    <w:p w14:paraId="56F7905B" w14:textId="4444383B"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David, M. E., &amp; Roberts, J. A. (2021). Phubbed and alone: The role of smartphone addiction in the relationship between phubbing and depressive symptoms. Journal of Social and Personal Relationships, 38(5), 1436–1455. </w:t>
      </w:r>
      <w:hyperlink r:id="rId10" w:history="1">
        <w:r w:rsidR="00652DD9" w:rsidRPr="00FA42FA">
          <w:rPr>
            <w:rStyle w:val="Hyperlink"/>
            <w:rFonts w:ascii="Times New Roman" w:hAnsi="Times New Roman" w:cs="Times New Roman"/>
          </w:rPr>
          <w:t>https://doi.org/10.1177/0265407521993485</w:t>
        </w:r>
      </w:hyperlink>
    </w:p>
    <w:p w14:paraId="79ED847D" w14:textId="77777777"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Lopez-Fernandez, O., Kuss, D. J., &amp; Pontes, H. M. (2021). A descriptive literature review of phubbing </w:t>
      </w:r>
      <w:proofErr w:type="spellStart"/>
      <w:r w:rsidRPr="00652DD9">
        <w:rPr>
          <w:rFonts w:ascii="Times New Roman" w:hAnsi="Times New Roman" w:cs="Times New Roman"/>
        </w:rPr>
        <w:t>behaviors</w:t>
      </w:r>
      <w:proofErr w:type="spellEnd"/>
      <w:r w:rsidRPr="00652DD9">
        <w:rPr>
          <w:rFonts w:ascii="Times New Roman" w:hAnsi="Times New Roman" w:cs="Times New Roman"/>
        </w:rPr>
        <w:t xml:space="preserve">. </w:t>
      </w:r>
      <w:proofErr w:type="spellStart"/>
      <w:r w:rsidRPr="00652DD9">
        <w:rPr>
          <w:rFonts w:ascii="Times New Roman" w:hAnsi="Times New Roman" w:cs="Times New Roman"/>
        </w:rPr>
        <w:t>Heliyon</w:t>
      </w:r>
      <w:proofErr w:type="spellEnd"/>
      <w:r w:rsidRPr="00652DD9">
        <w:rPr>
          <w:rFonts w:ascii="Times New Roman" w:hAnsi="Times New Roman" w:cs="Times New Roman"/>
        </w:rPr>
        <w:t xml:space="preserve">, 7(5), e07037. https://doi.org/10.1016/j.heliyon.2021.e07037 </w:t>
      </w:r>
    </w:p>
    <w:p w14:paraId="33F1B47B" w14:textId="605BAE20"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McDaniel, B. T., &amp; Coyne, S. M. (2020). Technology interference in the parenting of young children: Implications for mothers' perceptions of coparenting. Social Sciences, 8(3), 75. </w:t>
      </w:r>
      <w:hyperlink r:id="rId11" w:history="1">
        <w:r w:rsidR="00652DD9" w:rsidRPr="00FA42FA">
          <w:rPr>
            <w:rStyle w:val="Hyperlink"/>
            <w:rFonts w:ascii="Times New Roman" w:hAnsi="Times New Roman" w:cs="Times New Roman"/>
          </w:rPr>
          <w:t>https://doi.org/10.3390/socsci8030075</w:t>
        </w:r>
      </w:hyperlink>
    </w:p>
    <w:p w14:paraId="697BA580" w14:textId="77777777"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Rahmah, M., &amp; </w:t>
      </w:r>
      <w:proofErr w:type="spellStart"/>
      <w:r w:rsidRPr="00652DD9">
        <w:rPr>
          <w:rFonts w:ascii="Times New Roman" w:hAnsi="Times New Roman" w:cs="Times New Roman"/>
        </w:rPr>
        <w:t>Sanyata</w:t>
      </w:r>
      <w:proofErr w:type="spellEnd"/>
      <w:r w:rsidRPr="00652DD9">
        <w:rPr>
          <w:rFonts w:ascii="Times New Roman" w:hAnsi="Times New Roman" w:cs="Times New Roman"/>
        </w:rPr>
        <w:t>, S. (2024). Phubbing and its impact on student communication and relationships: A qualitative study on coping strategies and social implications. Al-</w:t>
      </w:r>
      <w:proofErr w:type="spellStart"/>
      <w:r w:rsidRPr="00652DD9">
        <w:rPr>
          <w:rFonts w:ascii="Times New Roman" w:hAnsi="Times New Roman" w:cs="Times New Roman"/>
        </w:rPr>
        <w:t>Ishlah</w:t>
      </w:r>
      <w:proofErr w:type="spellEnd"/>
      <w:r w:rsidRPr="00652DD9">
        <w:rPr>
          <w:rFonts w:ascii="Times New Roman" w:hAnsi="Times New Roman" w:cs="Times New Roman"/>
        </w:rPr>
        <w:t>: Journal of Education, 16(4), 4876–4889.</w:t>
      </w:r>
    </w:p>
    <w:p w14:paraId="08477C39" w14:textId="77777777"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Roberts, J. A., &amp; David, M. E. (2020). Phubbed again: The impact of partner phubbing on romantic relationship satisfaction. Computers in Human </w:t>
      </w:r>
      <w:proofErr w:type="spellStart"/>
      <w:r w:rsidRPr="00652DD9">
        <w:rPr>
          <w:rFonts w:ascii="Times New Roman" w:hAnsi="Times New Roman" w:cs="Times New Roman"/>
        </w:rPr>
        <w:t>Behavior</w:t>
      </w:r>
      <w:proofErr w:type="spellEnd"/>
      <w:r w:rsidRPr="00652DD9">
        <w:rPr>
          <w:rFonts w:ascii="Times New Roman" w:hAnsi="Times New Roman" w:cs="Times New Roman"/>
        </w:rPr>
        <w:t xml:space="preserve">, 112, 106475. https://doi.org/10.1016/j.chb.2020.106475 </w:t>
      </w:r>
    </w:p>
    <w:p w14:paraId="02DE0FBC" w14:textId="77777777" w:rsidR="00652DD9" w:rsidRDefault="00D73B61" w:rsidP="00652DD9">
      <w:pPr>
        <w:pStyle w:val="ListParagraph"/>
        <w:numPr>
          <w:ilvl w:val="0"/>
          <w:numId w:val="1"/>
        </w:numPr>
        <w:spacing w:line="360" w:lineRule="auto"/>
        <w:jc w:val="both"/>
        <w:rPr>
          <w:rFonts w:ascii="Times New Roman" w:hAnsi="Times New Roman" w:cs="Times New Roman"/>
        </w:rPr>
      </w:pPr>
      <w:proofErr w:type="spellStart"/>
      <w:r w:rsidRPr="00652DD9">
        <w:rPr>
          <w:rFonts w:ascii="Times New Roman" w:hAnsi="Times New Roman" w:cs="Times New Roman"/>
        </w:rPr>
        <w:t>Sitorus</w:t>
      </w:r>
      <w:proofErr w:type="spellEnd"/>
      <w:r w:rsidRPr="00652DD9">
        <w:rPr>
          <w:rFonts w:ascii="Times New Roman" w:hAnsi="Times New Roman" w:cs="Times New Roman"/>
        </w:rPr>
        <w:t xml:space="preserve">, L., &amp; </w:t>
      </w:r>
      <w:proofErr w:type="spellStart"/>
      <w:r w:rsidRPr="00652DD9">
        <w:rPr>
          <w:rFonts w:ascii="Times New Roman" w:hAnsi="Times New Roman" w:cs="Times New Roman"/>
        </w:rPr>
        <w:t>Irwansyah</w:t>
      </w:r>
      <w:proofErr w:type="spellEnd"/>
      <w:r w:rsidRPr="00652DD9">
        <w:rPr>
          <w:rFonts w:ascii="Times New Roman" w:hAnsi="Times New Roman" w:cs="Times New Roman"/>
        </w:rPr>
        <w:t xml:space="preserve">, I. (2023). Media dependency and digital </w:t>
      </w:r>
      <w:proofErr w:type="spellStart"/>
      <w:r w:rsidRPr="00652DD9">
        <w:rPr>
          <w:rFonts w:ascii="Times New Roman" w:hAnsi="Times New Roman" w:cs="Times New Roman"/>
        </w:rPr>
        <w:t>behavior</w:t>
      </w:r>
      <w:proofErr w:type="spellEnd"/>
      <w:r w:rsidRPr="00652DD9">
        <w:rPr>
          <w:rFonts w:ascii="Times New Roman" w:hAnsi="Times New Roman" w:cs="Times New Roman"/>
        </w:rPr>
        <w:t xml:space="preserve"> among Indonesian youth. </w:t>
      </w:r>
      <w:proofErr w:type="spellStart"/>
      <w:r w:rsidRPr="00652DD9">
        <w:rPr>
          <w:rFonts w:ascii="Times New Roman" w:hAnsi="Times New Roman" w:cs="Times New Roman"/>
        </w:rPr>
        <w:t>Jurnal</w:t>
      </w:r>
      <w:proofErr w:type="spellEnd"/>
      <w:r w:rsidRPr="00652DD9">
        <w:rPr>
          <w:rFonts w:ascii="Times New Roman" w:hAnsi="Times New Roman" w:cs="Times New Roman"/>
        </w:rPr>
        <w:t xml:space="preserve"> </w:t>
      </w:r>
      <w:proofErr w:type="spellStart"/>
      <w:r w:rsidRPr="00652DD9">
        <w:rPr>
          <w:rFonts w:ascii="Times New Roman" w:hAnsi="Times New Roman" w:cs="Times New Roman"/>
        </w:rPr>
        <w:t>Komunikasi</w:t>
      </w:r>
      <w:proofErr w:type="spellEnd"/>
      <w:r w:rsidRPr="00652DD9">
        <w:rPr>
          <w:rFonts w:ascii="Times New Roman" w:hAnsi="Times New Roman" w:cs="Times New Roman"/>
        </w:rPr>
        <w:t xml:space="preserve">, 10(2), 133–146. </w:t>
      </w:r>
    </w:p>
    <w:p w14:paraId="34CB058E" w14:textId="2576FE24"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Snyder, H. (2019). Literature review as a research methodology: An overview and guidelines. Journal of Business Research, 104, 333–339. </w:t>
      </w:r>
      <w:hyperlink r:id="rId12" w:history="1">
        <w:r w:rsidR="00652DD9" w:rsidRPr="00FA42FA">
          <w:rPr>
            <w:rStyle w:val="Hyperlink"/>
            <w:rFonts w:ascii="Times New Roman" w:hAnsi="Times New Roman" w:cs="Times New Roman"/>
          </w:rPr>
          <w:t>https://doi.org/10.1016/j.jbusres.2019.07.039</w:t>
        </w:r>
      </w:hyperlink>
    </w:p>
    <w:p w14:paraId="440F9FC9" w14:textId="77777777"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Sun, J., &amp; Samp, J. A. (2022). Phubbing is happening to you: Examining predictors and effects of phubbing </w:t>
      </w:r>
      <w:proofErr w:type="spellStart"/>
      <w:r w:rsidRPr="00652DD9">
        <w:rPr>
          <w:rFonts w:ascii="Times New Roman" w:hAnsi="Times New Roman" w:cs="Times New Roman"/>
        </w:rPr>
        <w:t>behavior</w:t>
      </w:r>
      <w:proofErr w:type="spellEnd"/>
      <w:r w:rsidRPr="00652DD9">
        <w:rPr>
          <w:rFonts w:ascii="Times New Roman" w:hAnsi="Times New Roman" w:cs="Times New Roman"/>
        </w:rPr>
        <w:t xml:space="preserve"> in friendships. </w:t>
      </w:r>
      <w:proofErr w:type="spellStart"/>
      <w:r w:rsidRPr="00652DD9">
        <w:rPr>
          <w:rFonts w:ascii="Times New Roman" w:hAnsi="Times New Roman" w:cs="Times New Roman"/>
        </w:rPr>
        <w:t>Behavior</w:t>
      </w:r>
      <w:proofErr w:type="spellEnd"/>
      <w:r w:rsidRPr="00652DD9">
        <w:rPr>
          <w:rFonts w:ascii="Times New Roman" w:hAnsi="Times New Roman" w:cs="Times New Roman"/>
        </w:rPr>
        <w:t xml:space="preserve"> &amp; Information Technology, 41(12), 2691–2704. https://doi.org/10.1080/0144929X.2021.1943711 </w:t>
      </w:r>
    </w:p>
    <w:p w14:paraId="4061252B" w14:textId="2672830D"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Twenge, J. M., &amp; Campbell, W. K. (2019). Media use is linked to lower psychological well-being: Evidence from three datasets. Psychiatric Quarterly, 90(3), 311–331. </w:t>
      </w:r>
      <w:hyperlink r:id="rId13" w:history="1">
        <w:r w:rsidR="00652DD9" w:rsidRPr="00FA42FA">
          <w:rPr>
            <w:rStyle w:val="Hyperlink"/>
            <w:rFonts w:ascii="Times New Roman" w:hAnsi="Times New Roman" w:cs="Times New Roman"/>
          </w:rPr>
          <w:t>https://doi.org/10.1007/s11126- 019-09630-7</w:t>
        </w:r>
      </w:hyperlink>
    </w:p>
    <w:p w14:paraId="2C9BD9B5" w14:textId="4D52CCCE"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lastRenderedPageBreak/>
        <w:t xml:space="preserve"> </w:t>
      </w:r>
      <w:proofErr w:type="spellStart"/>
      <w:r w:rsidRPr="00652DD9">
        <w:rPr>
          <w:rFonts w:ascii="Times New Roman" w:hAnsi="Times New Roman" w:cs="Times New Roman"/>
        </w:rPr>
        <w:t>Uncu</w:t>
      </w:r>
      <w:proofErr w:type="spellEnd"/>
      <w:r w:rsidRPr="00652DD9">
        <w:rPr>
          <w:rFonts w:ascii="Times New Roman" w:hAnsi="Times New Roman" w:cs="Times New Roman"/>
        </w:rPr>
        <w:t xml:space="preserve">, F., Gunes, D., Kilinc, N. O., &amp; Gunes, M. E. (2024). A study evaluating the relationship between phubbing levels and empathic attitudes of college students. Health Sciences Quarterly, 4(1), 53–60. </w:t>
      </w:r>
      <w:hyperlink r:id="rId14" w:history="1">
        <w:r w:rsidR="00652DD9" w:rsidRPr="00FA42FA">
          <w:rPr>
            <w:rStyle w:val="Hyperlink"/>
            <w:rFonts w:ascii="Times New Roman" w:hAnsi="Times New Roman" w:cs="Times New Roman"/>
          </w:rPr>
          <w:t>https://doi.org/10.26900/jsp.4.1.07</w:t>
        </w:r>
      </w:hyperlink>
    </w:p>
    <w:p w14:paraId="69A57833" w14:textId="1B728F75" w:rsid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 xml:space="preserve">We Are Social. (2023). Digital 2023: Indonesia. Hootsuite &amp; We Are Social. </w:t>
      </w:r>
      <w:hyperlink r:id="rId15" w:history="1">
        <w:r w:rsidR="00652DD9" w:rsidRPr="00FA42FA">
          <w:rPr>
            <w:rStyle w:val="Hyperlink"/>
            <w:rFonts w:ascii="Times New Roman" w:hAnsi="Times New Roman" w:cs="Times New Roman"/>
          </w:rPr>
          <w:t>https://datareportal.com/reports/digital-2023-indonesia</w:t>
        </w:r>
      </w:hyperlink>
    </w:p>
    <w:p w14:paraId="3580866A" w14:textId="355B1D07" w:rsidR="00C8350A" w:rsidRPr="00652DD9" w:rsidRDefault="00D73B61" w:rsidP="00652DD9">
      <w:pPr>
        <w:pStyle w:val="ListParagraph"/>
        <w:numPr>
          <w:ilvl w:val="0"/>
          <w:numId w:val="1"/>
        </w:numPr>
        <w:spacing w:line="360" w:lineRule="auto"/>
        <w:jc w:val="both"/>
        <w:rPr>
          <w:rFonts w:ascii="Times New Roman" w:hAnsi="Times New Roman" w:cs="Times New Roman"/>
        </w:rPr>
      </w:pPr>
      <w:r w:rsidRPr="00652DD9">
        <w:rPr>
          <w:rFonts w:ascii="Times New Roman" w:hAnsi="Times New Roman" w:cs="Times New Roman"/>
        </w:rPr>
        <w:t>Zhan, S., Shrestha, S., &amp; Zhong, N. (2022). Romantic relationship satisfaction and phubbing: The role of loneliness and empathy. Frontiers in Psychology, 13, 967339. https://doi.org/10.3389/fpsyg.2022.967339</w:t>
      </w:r>
    </w:p>
    <w:sectPr w:rsidR="00C8350A" w:rsidRPr="00652DD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B6F5" w14:textId="77777777" w:rsidR="00CB3E56" w:rsidRDefault="00CB3E56" w:rsidP="00652DD9">
      <w:pPr>
        <w:spacing w:after="0" w:line="240" w:lineRule="auto"/>
      </w:pPr>
      <w:r>
        <w:separator/>
      </w:r>
    </w:p>
  </w:endnote>
  <w:endnote w:type="continuationSeparator" w:id="0">
    <w:p w14:paraId="6A448B62" w14:textId="77777777" w:rsidR="00CB3E56" w:rsidRDefault="00CB3E56" w:rsidP="0065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05191"/>
      <w:docPartObj>
        <w:docPartGallery w:val="Page Numbers (Bottom of Page)"/>
        <w:docPartUnique/>
      </w:docPartObj>
    </w:sdtPr>
    <w:sdtEndPr>
      <w:rPr>
        <w:noProof/>
      </w:rPr>
    </w:sdtEndPr>
    <w:sdtContent>
      <w:p w14:paraId="698DE683" w14:textId="06D96F1F" w:rsidR="00652DD9" w:rsidRDefault="00652D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39C7D" w14:textId="77777777" w:rsidR="00652DD9" w:rsidRDefault="00652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A87C" w14:textId="77777777" w:rsidR="00CB3E56" w:rsidRDefault="00CB3E56" w:rsidP="00652DD9">
      <w:pPr>
        <w:spacing w:after="0" w:line="240" w:lineRule="auto"/>
      </w:pPr>
      <w:r>
        <w:separator/>
      </w:r>
    </w:p>
  </w:footnote>
  <w:footnote w:type="continuationSeparator" w:id="0">
    <w:p w14:paraId="2D42A693" w14:textId="77777777" w:rsidR="00CB3E56" w:rsidRDefault="00CB3E56" w:rsidP="00652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6A37"/>
    <w:multiLevelType w:val="hybridMultilevel"/>
    <w:tmpl w:val="1DC0A8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17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61"/>
    <w:rsid w:val="001043D9"/>
    <w:rsid w:val="002D0DAE"/>
    <w:rsid w:val="00335ECF"/>
    <w:rsid w:val="003C7A2D"/>
    <w:rsid w:val="0062529A"/>
    <w:rsid w:val="00652DD9"/>
    <w:rsid w:val="00A23A41"/>
    <w:rsid w:val="00AB1BFC"/>
    <w:rsid w:val="00C8350A"/>
    <w:rsid w:val="00CB3E56"/>
    <w:rsid w:val="00D73B6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1196"/>
  <w15:chartTrackingRefBased/>
  <w15:docId w15:val="{F463200C-0066-4717-9D62-CA60697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B61"/>
    <w:rPr>
      <w:rFonts w:eastAsiaTheme="majorEastAsia" w:cstheme="majorBidi"/>
      <w:color w:val="272727" w:themeColor="text1" w:themeTint="D8"/>
    </w:rPr>
  </w:style>
  <w:style w:type="paragraph" w:styleId="Title">
    <w:name w:val="Title"/>
    <w:basedOn w:val="Normal"/>
    <w:next w:val="Normal"/>
    <w:link w:val="TitleChar"/>
    <w:uiPriority w:val="10"/>
    <w:qFormat/>
    <w:rsid w:val="00D73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B61"/>
    <w:pPr>
      <w:spacing w:before="160"/>
      <w:jc w:val="center"/>
    </w:pPr>
    <w:rPr>
      <w:i/>
      <w:iCs/>
      <w:color w:val="404040" w:themeColor="text1" w:themeTint="BF"/>
    </w:rPr>
  </w:style>
  <w:style w:type="character" w:customStyle="1" w:styleId="QuoteChar">
    <w:name w:val="Quote Char"/>
    <w:basedOn w:val="DefaultParagraphFont"/>
    <w:link w:val="Quote"/>
    <w:uiPriority w:val="29"/>
    <w:rsid w:val="00D73B61"/>
    <w:rPr>
      <w:i/>
      <w:iCs/>
      <w:color w:val="404040" w:themeColor="text1" w:themeTint="BF"/>
    </w:rPr>
  </w:style>
  <w:style w:type="paragraph" w:styleId="ListParagraph">
    <w:name w:val="List Paragraph"/>
    <w:basedOn w:val="Normal"/>
    <w:uiPriority w:val="34"/>
    <w:qFormat/>
    <w:rsid w:val="00D73B61"/>
    <w:pPr>
      <w:ind w:left="720"/>
      <w:contextualSpacing/>
    </w:pPr>
  </w:style>
  <w:style w:type="character" w:styleId="IntenseEmphasis">
    <w:name w:val="Intense Emphasis"/>
    <w:basedOn w:val="DefaultParagraphFont"/>
    <w:uiPriority w:val="21"/>
    <w:qFormat/>
    <w:rsid w:val="00D73B61"/>
    <w:rPr>
      <w:i/>
      <w:iCs/>
      <w:color w:val="0F4761" w:themeColor="accent1" w:themeShade="BF"/>
    </w:rPr>
  </w:style>
  <w:style w:type="paragraph" w:styleId="IntenseQuote">
    <w:name w:val="Intense Quote"/>
    <w:basedOn w:val="Normal"/>
    <w:next w:val="Normal"/>
    <w:link w:val="IntenseQuoteChar"/>
    <w:uiPriority w:val="30"/>
    <w:qFormat/>
    <w:rsid w:val="00D73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B61"/>
    <w:rPr>
      <w:i/>
      <w:iCs/>
      <w:color w:val="0F4761" w:themeColor="accent1" w:themeShade="BF"/>
    </w:rPr>
  </w:style>
  <w:style w:type="character" w:styleId="IntenseReference">
    <w:name w:val="Intense Reference"/>
    <w:basedOn w:val="DefaultParagraphFont"/>
    <w:uiPriority w:val="32"/>
    <w:qFormat/>
    <w:rsid w:val="00D73B61"/>
    <w:rPr>
      <w:b/>
      <w:bCs/>
      <w:smallCaps/>
      <w:color w:val="0F4761" w:themeColor="accent1" w:themeShade="BF"/>
      <w:spacing w:val="5"/>
    </w:rPr>
  </w:style>
  <w:style w:type="character" w:styleId="Hyperlink">
    <w:name w:val="Hyperlink"/>
    <w:basedOn w:val="DefaultParagraphFont"/>
    <w:uiPriority w:val="99"/>
    <w:unhideWhenUsed/>
    <w:rsid w:val="00D73B61"/>
    <w:rPr>
      <w:color w:val="467886" w:themeColor="hyperlink"/>
      <w:u w:val="single"/>
    </w:rPr>
  </w:style>
  <w:style w:type="character" w:styleId="UnresolvedMention">
    <w:name w:val="Unresolved Mention"/>
    <w:basedOn w:val="DefaultParagraphFont"/>
    <w:uiPriority w:val="99"/>
    <w:semiHidden/>
    <w:unhideWhenUsed/>
    <w:rsid w:val="00D73B61"/>
    <w:rPr>
      <w:color w:val="605E5C"/>
      <w:shd w:val="clear" w:color="auto" w:fill="E1DFDD"/>
    </w:rPr>
  </w:style>
  <w:style w:type="table" w:styleId="TableGrid">
    <w:name w:val="Table Grid"/>
    <w:basedOn w:val="TableNormal"/>
    <w:uiPriority w:val="39"/>
    <w:rsid w:val="00D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D9"/>
  </w:style>
  <w:style w:type="paragraph" w:styleId="Footer">
    <w:name w:val="footer"/>
    <w:basedOn w:val="Normal"/>
    <w:link w:val="FooterChar"/>
    <w:uiPriority w:val="99"/>
    <w:unhideWhenUsed/>
    <w:rsid w:val="00652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0.e05653" TargetMode="External"/><Relationship Id="rId13" Type="http://schemas.openxmlformats.org/officeDocument/2006/relationships/hyperlink" Target="https://doi.org/10.1007/s11126-%20019-0963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lamsari3133@gmail.com" TargetMode="External"/><Relationship Id="rId12" Type="http://schemas.openxmlformats.org/officeDocument/2006/relationships/hyperlink" Target="https://doi.org/10.1016/j.jbusres.2019.07.03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ocsci8030075" TargetMode="External"/><Relationship Id="rId5" Type="http://schemas.openxmlformats.org/officeDocument/2006/relationships/footnotes" Target="footnotes.xml"/><Relationship Id="rId15" Type="http://schemas.openxmlformats.org/officeDocument/2006/relationships/hyperlink" Target="https://datareportal.com/reports/digital-2023-indonesia" TargetMode="External"/><Relationship Id="rId10" Type="http://schemas.openxmlformats.org/officeDocument/2006/relationships/hyperlink" Target="https://doi.org/10.1177/0265407521993485" TargetMode="External"/><Relationship Id="rId4" Type="http://schemas.openxmlformats.org/officeDocument/2006/relationships/webSettings" Target="webSettings.xml"/><Relationship Id="rId9" Type="http://schemas.openxmlformats.org/officeDocument/2006/relationships/hyperlink" Target="https://doi.org/10.1177/20501579231215678" TargetMode="External"/><Relationship Id="rId14" Type="http://schemas.openxmlformats.org/officeDocument/2006/relationships/hyperlink" Target="https://doi.org/10.26900/jsp.4.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Toharim Suryarini</dc:creator>
  <cp:keywords/>
  <dc:description/>
  <cp:lastModifiedBy>nilam sari</cp:lastModifiedBy>
  <cp:revision>2</cp:revision>
  <cp:lastPrinted>2026-06-11T07:39:00Z</cp:lastPrinted>
  <dcterms:created xsi:type="dcterms:W3CDTF">2026-06-11T07:00:00Z</dcterms:created>
  <dcterms:modified xsi:type="dcterms:W3CDTF">2026-06-11T08:14:00Z</dcterms:modified>
</cp:coreProperties>
</file>