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843D25" w14:textId="380CD061" w:rsidR="00D168AE" w:rsidRPr="003C5E16" w:rsidRDefault="00057098" w:rsidP="003C5E16">
      <w:pPr>
        <w:spacing w:after="240" w:line="240" w:lineRule="auto"/>
        <w:jc w:val="center"/>
        <w:rPr>
          <w:rFonts w:ascii="Times New Roman" w:hAnsi="Times New Roman" w:cs="Times New Roman"/>
          <w:b/>
          <w:sz w:val="36"/>
          <w:szCs w:val="36"/>
        </w:rPr>
      </w:pPr>
      <w:r w:rsidRPr="003C5E16">
        <w:rPr>
          <w:rFonts w:ascii="Times New Roman" w:eastAsia="Times New Roman" w:hAnsi="Times New Roman" w:cs="Times New Roman"/>
          <w:b/>
          <w:sz w:val="36"/>
          <w:szCs w:val="36"/>
        </w:rPr>
        <w:t xml:space="preserve">A Systematic Literature Review </w:t>
      </w:r>
      <w:r w:rsidR="003C5E16" w:rsidRPr="003C5E16">
        <w:rPr>
          <w:rFonts w:ascii="Times New Roman" w:eastAsia="Times New Roman" w:hAnsi="Times New Roman" w:cs="Times New Roman"/>
          <w:b/>
          <w:sz w:val="36"/>
          <w:szCs w:val="36"/>
        </w:rPr>
        <w:t xml:space="preserve">of </w:t>
      </w:r>
      <w:r w:rsidRPr="003C5E16">
        <w:rPr>
          <w:rFonts w:ascii="Times New Roman" w:eastAsia="Times New Roman" w:hAnsi="Times New Roman" w:cs="Times New Roman"/>
          <w:b/>
          <w:sz w:val="36"/>
          <w:szCs w:val="36"/>
        </w:rPr>
        <w:t xml:space="preserve">Data Privacy </w:t>
      </w:r>
      <w:r w:rsidR="003C5E16" w:rsidRPr="003C5E16">
        <w:rPr>
          <w:rFonts w:ascii="Times New Roman" w:eastAsia="Times New Roman" w:hAnsi="Times New Roman" w:cs="Times New Roman"/>
          <w:b/>
          <w:sz w:val="36"/>
          <w:szCs w:val="36"/>
        </w:rPr>
        <w:t xml:space="preserve">in </w:t>
      </w:r>
      <w:r w:rsidRPr="003C5E16">
        <w:rPr>
          <w:rFonts w:ascii="Times New Roman" w:eastAsia="Times New Roman" w:hAnsi="Times New Roman" w:cs="Times New Roman"/>
          <w:b/>
          <w:sz w:val="36"/>
          <w:szCs w:val="36"/>
        </w:rPr>
        <w:t>AI</w:t>
      </w:r>
      <w:r w:rsidR="003C5E16" w:rsidRPr="003C5E16">
        <w:rPr>
          <w:rFonts w:ascii="Times New Roman" w:eastAsia="Times New Roman" w:hAnsi="Times New Roman" w:cs="Times New Roman"/>
          <w:b/>
          <w:sz w:val="36"/>
          <w:szCs w:val="36"/>
        </w:rPr>
        <w:t>-</w:t>
      </w:r>
      <w:r w:rsidRPr="003C5E16">
        <w:rPr>
          <w:rFonts w:ascii="Times New Roman" w:eastAsia="Times New Roman" w:hAnsi="Times New Roman" w:cs="Times New Roman"/>
          <w:b/>
          <w:sz w:val="36"/>
          <w:szCs w:val="36"/>
        </w:rPr>
        <w:t>Driven Educational Platforms</w:t>
      </w:r>
    </w:p>
    <w:p w14:paraId="012A7B54" w14:textId="0DA18E30" w:rsidR="00D168AE" w:rsidRPr="003C5E16" w:rsidRDefault="00057098" w:rsidP="003C5E16">
      <w:pPr>
        <w:spacing w:after="240" w:line="240" w:lineRule="auto"/>
        <w:jc w:val="center"/>
        <w:rPr>
          <w:rFonts w:ascii="Times New Roman" w:hAnsi="Times New Roman" w:cs="Times New Roman"/>
          <w:b/>
          <w:sz w:val="24"/>
          <w:szCs w:val="24"/>
        </w:rPr>
      </w:pPr>
      <w:proofErr w:type="spellStart"/>
      <w:r w:rsidRPr="003C5E16">
        <w:rPr>
          <w:rFonts w:ascii="Times New Roman" w:hAnsi="Times New Roman" w:cs="Times New Roman"/>
          <w:b/>
          <w:sz w:val="24"/>
          <w:szCs w:val="24"/>
        </w:rPr>
        <w:t>Sibusisiwe</w:t>
      </w:r>
      <w:proofErr w:type="spellEnd"/>
      <w:r w:rsidRPr="003C5E16">
        <w:rPr>
          <w:rFonts w:ascii="Times New Roman" w:hAnsi="Times New Roman" w:cs="Times New Roman"/>
          <w:b/>
          <w:sz w:val="24"/>
          <w:szCs w:val="24"/>
        </w:rPr>
        <w:t xml:space="preserve"> Dube</w:t>
      </w:r>
      <w:r w:rsidRPr="003C5E16">
        <w:rPr>
          <w:rFonts w:ascii="Times New Roman" w:hAnsi="Times New Roman" w:cs="Times New Roman"/>
          <w:b/>
          <w:sz w:val="24"/>
          <w:szCs w:val="24"/>
          <w:vertAlign w:val="superscript"/>
        </w:rPr>
        <w:t>1</w:t>
      </w:r>
      <w:r w:rsidR="003C5E16">
        <w:rPr>
          <w:rFonts w:ascii="Times New Roman" w:hAnsi="Times New Roman" w:cs="Times New Roman"/>
          <w:b/>
          <w:sz w:val="24"/>
          <w:szCs w:val="24"/>
        </w:rPr>
        <w:t xml:space="preserve">, </w:t>
      </w:r>
      <w:proofErr w:type="spellStart"/>
      <w:r w:rsidRPr="003C5E16">
        <w:rPr>
          <w:rFonts w:ascii="Times New Roman" w:hAnsi="Times New Roman" w:cs="Times New Roman"/>
          <w:b/>
          <w:sz w:val="24"/>
          <w:szCs w:val="24"/>
        </w:rPr>
        <w:t>Banele</w:t>
      </w:r>
      <w:proofErr w:type="spellEnd"/>
      <w:r w:rsidRPr="003C5E16">
        <w:rPr>
          <w:rFonts w:ascii="Times New Roman" w:hAnsi="Times New Roman" w:cs="Times New Roman"/>
          <w:b/>
          <w:sz w:val="24"/>
          <w:szCs w:val="24"/>
        </w:rPr>
        <w:t xml:space="preserve"> Mpande</w:t>
      </w:r>
      <w:r w:rsidRPr="003C5E16">
        <w:rPr>
          <w:rFonts w:ascii="Times New Roman" w:hAnsi="Times New Roman" w:cs="Times New Roman"/>
          <w:b/>
          <w:sz w:val="24"/>
          <w:szCs w:val="24"/>
          <w:vertAlign w:val="superscript"/>
        </w:rPr>
        <w:t>2</w:t>
      </w:r>
      <w:r w:rsidR="003C5E16">
        <w:rPr>
          <w:rFonts w:ascii="Times New Roman" w:hAnsi="Times New Roman" w:cs="Times New Roman"/>
          <w:b/>
          <w:sz w:val="24"/>
          <w:szCs w:val="24"/>
        </w:rPr>
        <w:t xml:space="preserve">, </w:t>
      </w:r>
      <w:proofErr w:type="spellStart"/>
      <w:r w:rsidRPr="003C5E16">
        <w:rPr>
          <w:rFonts w:ascii="Times New Roman" w:hAnsi="Times New Roman" w:cs="Times New Roman"/>
          <w:b/>
          <w:sz w:val="24"/>
          <w:szCs w:val="24"/>
        </w:rPr>
        <w:t>Tiese</w:t>
      </w:r>
      <w:proofErr w:type="spellEnd"/>
      <w:r w:rsidRPr="003C5E16">
        <w:rPr>
          <w:rFonts w:ascii="Times New Roman" w:hAnsi="Times New Roman" w:cs="Times New Roman"/>
          <w:b/>
          <w:sz w:val="24"/>
          <w:szCs w:val="24"/>
        </w:rPr>
        <w:t xml:space="preserve"> Chazuza</w:t>
      </w:r>
      <w:r w:rsidRPr="003C5E16">
        <w:rPr>
          <w:rFonts w:ascii="Times New Roman" w:hAnsi="Times New Roman" w:cs="Times New Roman"/>
          <w:b/>
          <w:sz w:val="24"/>
          <w:szCs w:val="24"/>
          <w:vertAlign w:val="superscript"/>
        </w:rPr>
        <w:t>3</w:t>
      </w:r>
      <w:proofErr w:type="gramStart"/>
      <w:r w:rsidR="003C5E16">
        <w:rPr>
          <w:rFonts w:ascii="Times New Roman" w:hAnsi="Times New Roman" w:cs="Times New Roman"/>
          <w:b/>
          <w:sz w:val="24"/>
          <w:szCs w:val="24"/>
        </w:rPr>
        <w:t xml:space="preserve">, </w:t>
      </w:r>
      <w:r w:rsidRPr="003C5E16">
        <w:rPr>
          <w:rFonts w:ascii="Times New Roman" w:hAnsi="Times New Roman" w:cs="Times New Roman"/>
          <w:b/>
          <w:sz w:val="24"/>
          <w:szCs w:val="24"/>
          <w:vertAlign w:val="superscript"/>
        </w:rPr>
        <w:t xml:space="preserve"> </w:t>
      </w:r>
      <w:proofErr w:type="spellStart"/>
      <w:r w:rsidRPr="003C5E16">
        <w:rPr>
          <w:rFonts w:ascii="Times New Roman" w:hAnsi="Times New Roman" w:cs="Times New Roman"/>
          <w:b/>
          <w:sz w:val="24"/>
          <w:szCs w:val="24"/>
        </w:rPr>
        <w:t>Thembelihle</w:t>
      </w:r>
      <w:proofErr w:type="spellEnd"/>
      <w:proofErr w:type="gramEnd"/>
      <w:r w:rsidRPr="003C5E16">
        <w:rPr>
          <w:rFonts w:ascii="Times New Roman" w:hAnsi="Times New Roman" w:cs="Times New Roman"/>
          <w:b/>
          <w:sz w:val="24"/>
          <w:szCs w:val="24"/>
        </w:rPr>
        <w:t xml:space="preserve"> Siwela</w:t>
      </w:r>
      <w:r w:rsidRPr="003C5E16">
        <w:rPr>
          <w:rFonts w:ascii="Times New Roman" w:hAnsi="Times New Roman" w:cs="Times New Roman"/>
          <w:b/>
          <w:sz w:val="24"/>
          <w:szCs w:val="24"/>
          <w:vertAlign w:val="superscript"/>
        </w:rPr>
        <w:t>4</w:t>
      </w:r>
      <w:r w:rsidR="003C5E16">
        <w:rPr>
          <w:rFonts w:ascii="Times New Roman" w:hAnsi="Times New Roman" w:cs="Times New Roman"/>
          <w:b/>
          <w:sz w:val="24"/>
          <w:szCs w:val="24"/>
        </w:rPr>
        <w:t>,</w:t>
      </w:r>
      <w:r w:rsidRPr="003C5E16">
        <w:rPr>
          <w:rFonts w:ascii="Times New Roman" w:hAnsi="Times New Roman" w:cs="Times New Roman"/>
          <w:b/>
          <w:sz w:val="24"/>
          <w:szCs w:val="24"/>
          <w:vertAlign w:val="superscript"/>
        </w:rPr>
        <w:t xml:space="preserve"> </w:t>
      </w:r>
      <w:proofErr w:type="spellStart"/>
      <w:r w:rsidRPr="003C5E16">
        <w:rPr>
          <w:rFonts w:ascii="Times New Roman" w:hAnsi="Times New Roman" w:cs="Times New Roman"/>
          <w:b/>
          <w:sz w:val="24"/>
          <w:szCs w:val="24"/>
        </w:rPr>
        <w:t>Musawenkosi</w:t>
      </w:r>
      <w:proofErr w:type="spellEnd"/>
      <w:r w:rsidRPr="003C5E16">
        <w:rPr>
          <w:rFonts w:ascii="Times New Roman" w:hAnsi="Times New Roman" w:cs="Times New Roman"/>
          <w:b/>
          <w:sz w:val="24"/>
          <w:szCs w:val="24"/>
        </w:rPr>
        <w:t xml:space="preserve"> Moyo</w:t>
      </w:r>
      <w:r w:rsidRPr="003C5E16">
        <w:rPr>
          <w:rFonts w:ascii="Times New Roman" w:hAnsi="Times New Roman" w:cs="Times New Roman"/>
          <w:b/>
          <w:sz w:val="24"/>
          <w:szCs w:val="24"/>
          <w:vertAlign w:val="superscript"/>
        </w:rPr>
        <w:t>5</w:t>
      </w:r>
      <w:r w:rsidR="003C5E16">
        <w:rPr>
          <w:rFonts w:ascii="Times New Roman" w:hAnsi="Times New Roman" w:cs="Times New Roman"/>
          <w:b/>
          <w:sz w:val="24"/>
          <w:szCs w:val="24"/>
        </w:rPr>
        <w:t>,</w:t>
      </w:r>
      <w:r w:rsidRPr="003C5E16">
        <w:rPr>
          <w:rFonts w:ascii="Times New Roman" w:hAnsi="Times New Roman" w:cs="Times New Roman"/>
          <w:b/>
          <w:sz w:val="24"/>
          <w:szCs w:val="24"/>
          <w:vertAlign w:val="superscript"/>
        </w:rPr>
        <w:t xml:space="preserve"> </w:t>
      </w:r>
      <w:r w:rsidRPr="003C5E16">
        <w:rPr>
          <w:rFonts w:ascii="Times New Roman" w:hAnsi="Times New Roman" w:cs="Times New Roman"/>
          <w:b/>
          <w:sz w:val="24"/>
          <w:szCs w:val="24"/>
        </w:rPr>
        <w:t xml:space="preserve">&amp; </w:t>
      </w:r>
      <w:proofErr w:type="spellStart"/>
      <w:r w:rsidRPr="003C5E16">
        <w:rPr>
          <w:rFonts w:ascii="Times New Roman" w:hAnsi="Times New Roman" w:cs="Times New Roman"/>
          <w:b/>
          <w:sz w:val="24"/>
          <w:szCs w:val="24"/>
        </w:rPr>
        <w:t>Sinokubekezela</w:t>
      </w:r>
      <w:proofErr w:type="spellEnd"/>
      <w:r w:rsidRPr="003C5E16">
        <w:rPr>
          <w:rFonts w:ascii="Times New Roman" w:hAnsi="Times New Roman" w:cs="Times New Roman"/>
          <w:b/>
          <w:sz w:val="24"/>
          <w:szCs w:val="24"/>
        </w:rPr>
        <w:t xml:space="preserve"> Princess Dube</w:t>
      </w:r>
      <w:r w:rsidRPr="003C5E16">
        <w:rPr>
          <w:rFonts w:ascii="Times New Roman" w:hAnsi="Times New Roman" w:cs="Times New Roman"/>
          <w:b/>
          <w:sz w:val="24"/>
          <w:szCs w:val="24"/>
          <w:vertAlign w:val="superscript"/>
        </w:rPr>
        <w:t>6</w:t>
      </w:r>
    </w:p>
    <w:p w14:paraId="55C9F28C" w14:textId="77777777" w:rsidR="00D168AE" w:rsidRPr="003C5E16" w:rsidRDefault="00057098" w:rsidP="003C5E16">
      <w:pPr>
        <w:spacing w:after="240" w:line="240" w:lineRule="auto"/>
        <w:jc w:val="center"/>
        <w:rPr>
          <w:rFonts w:ascii="Times New Roman" w:hAnsi="Times New Roman" w:cs="Times New Roman"/>
          <w:b/>
          <w:sz w:val="24"/>
          <w:szCs w:val="24"/>
        </w:rPr>
      </w:pPr>
      <w:r w:rsidRPr="003C5E16">
        <w:rPr>
          <w:rFonts w:ascii="Times New Roman" w:hAnsi="Times New Roman" w:cs="Times New Roman"/>
          <w:b/>
          <w:sz w:val="24"/>
          <w:szCs w:val="24"/>
          <w:vertAlign w:val="superscript"/>
        </w:rPr>
        <w:t>1</w:t>
      </w:r>
      <w:r w:rsidRPr="003C5E16">
        <w:rPr>
          <w:rFonts w:ascii="Times New Roman" w:hAnsi="Times New Roman" w:cs="Times New Roman"/>
          <w:b/>
          <w:sz w:val="24"/>
          <w:szCs w:val="24"/>
        </w:rPr>
        <w:t>Lecturer, National University of Science and Technology, Department of Informatics and Analytics, Zimbabwe</w:t>
      </w:r>
    </w:p>
    <w:p w14:paraId="3F6AC512" w14:textId="77777777" w:rsidR="00D168AE" w:rsidRPr="003C5E16" w:rsidRDefault="00057098" w:rsidP="003C5E16">
      <w:pPr>
        <w:spacing w:after="240" w:line="240" w:lineRule="auto"/>
        <w:jc w:val="center"/>
        <w:rPr>
          <w:rFonts w:ascii="Times New Roman" w:hAnsi="Times New Roman" w:cs="Times New Roman"/>
          <w:b/>
          <w:sz w:val="24"/>
          <w:szCs w:val="24"/>
        </w:rPr>
      </w:pPr>
      <w:r w:rsidRPr="003C5E16">
        <w:rPr>
          <w:rFonts w:ascii="Times New Roman" w:hAnsi="Times New Roman" w:cs="Times New Roman"/>
          <w:b/>
          <w:sz w:val="24"/>
          <w:szCs w:val="24"/>
          <w:vertAlign w:val="superscript"/>
        </w:rPr>
        <w:t>2-3</w:t>
      </w:r>
      <w:proofErr w:type="gramStart"/>
      <w:r w:rsidRPr="003C5E16">
        <w:rPr>
          <w:rFonts w:ascii="Times New Roman" w:hAnsi="Times New Roman" w:cs="Times New Roman"/>
          <w:b/>
          <w:sz w:val="24"/>
          <w:szCs w:val="24"/>
          <w:vertAlign w:val="superscript"/>
        </w:rPr>
        <w:t>,4,5</w:t>
      </w:r>
      <w:proofErr w:type="gramEnd"/>
      <w:r w:rsidRPr="003C5E16">
        <w:rPr>
          <w:rFonts w:ascii="Times New Roman" w:hAnsi="Times New Roman" w:cs="Times New Roman"/>
          <w:b/>
          <w:sz w:val="24"/>
          <w:szCs w:val="24"/>
        </w:rPr>
        <w:t xml:space="preserve"> Student, National University of Science and Technology, Department of Informatics and Analytics, Zimbabwe</w:t>
      </w:r>
    </w:p>
    <w:p w14:paraId="55146356" w14:textId="77777777" w:rsidR="00D168AE" w:rsidRDefault="00057098" w:rsidP="003C5E16">
      <w:pPr>
        <w:spacing w:after="240" w:line="240" w:lineRule="auto"/>
        <w:jc w:val="center"/>
        <w:rPr>
          <w:rFonts w:ascii="Times New Roman" w:hAnsi="Times New Roman" w:cs="Times New Roman"/>
          <w:b/>
          <w:sz w:val="24"/>
          <w:szCs w:val="24"/>
        </w:rPr>
      </w:pPr>
      <w:r w:rsidRPr="003C5E16">
        <w:rPr>
          <w:rFonts w:ascii="Times New Roman" w:hAnsi="Times New Roman" w:cs="Times New Roman"/>
          <w:b/>
          <w:sz w:val="24"/>
          <w:szCs w:val="24"/>
          <w:vertAlign w:val="superscript"/>
        </w:rPr>
        <w:t>6</w:t>
      </w:r>
      <w:r w:rsidRPr="003C5E16">
        <w:rPr>
          <w:rFonts w:ascii="Times New Roman" w:hAnsi="Times New Roman" w:cs="Times New Roman"/>
          <w:b/>
          <w:sz w:val="24"/>
          <w:szCs w:val="24"/>
        </w:rPr>
        <w:t xml:space="preserve">Student. </w:t>
      </w:r>
      <w:proofErr w:type="gramStart"/>
      <w:r w:rsidRPr="003C5E16">
        <w:rPr>
          <w:rFonts w:ascii="Times New Roman" w:hAnsi="Times New Roman" w:cs="Times New Roman"/>
          <w:b/>
          <w:sz w:val="24"/>
          <w:szCs w:val="24"/>
        </w:rPr>
        <w:t>The</w:t>
      </w:r>
      <w:proofErr w:type="gramEnd"/>
      <w:r w:rsidRPr="003C5E16">
        <w:rPr>
          <w:rFonts w:ascii="Times New Roman" w:hAnsi="Times New Roman" w:cs="Times New Roman"/>
          <w:b/>
          <w:sz w:val="24"/>
          <w:szCs w:val="24"/>
        </w:rPr>
        <w:t xml:space="preserve"> Un</w:t>
      </w:r>
      <w:r w:rsidRPr="003C5E16">
        <w:rPr>
          <w:rFonts w:ascii="Times New Roman" w:hAnsi="Times New Roman" w:cs="Times New Roman"/>
          <w:b/>
          <w:sz w:val="24"/>
          <w:szCs w:val="24"/>
        </w:rPr>
        <w:t>iversity of Zambia, School of Engineering, Zambia</w:t>
      </w:r>
    </w:p>
    <w:p w14:paraId="166A176C" w14:textId="77777777" w:rsidR="003C5E16" w:rsidRPr="003C5E16" w:rsidRDefault="003C5E16" w:rsidP="003C5E16">
      <w:pPr>
        <w:spacing w:after="240" w:line="240" w:lineRule="auto"/>
        <w:jc w:val="center"/>
        <w:rPr>
          <w:rFonts w:ascii="Times New Roman" w:eastAsia="Calibri" w:hAnsi="Times New Roman" w:cs="Times New Roman"/>
          <w:b/>
          <w:bCs/>
          <w:kern w:val="2"/>
          <w:sz w:val="24"/>
          <w:szCs w:val="24"/>
          <w14:ligatures w14:val="standardContextual"/>
        </w:rPr>
      </w:pPr>
      <w:r w:rsidRPr="003C5E16">
        <w:rPr>
          <w:rFonts w:ascii="Times New Roman" w:eastAsia="Calibri" w:hAnsi="Times New Roman" w:cs="Times New Roman"/>
          <w:b/>
          <w:bCs/>
          <w:kern w:val="2"/>
          <w:sz w:val="24"/>
          <w:szCs w:val="24"/>
          <w14:ligatures w14:val="standardContextual"/>
        </w:rPr>
        <w:t>DOI: https://doi.org/xxxx/xxxx</w:t>
      </w:r>
    </w:p>
    <w:p w14:paraId="7F115156" w14:textId="77777777" w:rsidR="003C5E16" w:rsidRPr="003C5E16" w:rsidRDefault="003C5E16" w:rsidP="003C5E16">
      <w:pPr>
        <w:spacing w:after="240" w:line="240" w:lineRule="auto"/>
        <w:jc w:val="center"/>
        <w:rPr>
          <w:rFonts w:ascii="Times New Roman" w:eastAsia="Calibri" w:hAnsi="Times New Roman" w:cs="Times New Roman"/>
          <w:b/>
          <w:bCs/>
          <w:kern w:val="2"/>
          <w:sz w:val="24"/>
          <w:szCs w:val="24"/>
          <w14:ligatures w14:val="standardContextual"/>
        </w:rPr>
      </w:pPr>
      <w:r w:rsidRPr="003C5E16">
        <w:rPr>
          <w:rFonts w:ascii="Times New Roman" w:eastAsia="Calibri" w:hAnsi="Times New Roman" w:cs="Times New Roman"/>
          <w:b/>
          <w:bCs/>
          <w:kern w:val="2"/>
          <w:sz w:val="24"/>
          <w:szCs w:val="24"/>
          <w14:ligatures w14:val="standardContextual"/>
        </w:rPr>
        <w:t>Received: XX December 2025; Accepted: XX December 2025; Published: XX January 2026</w:t>
      </w:r>
    </w:p>
    <w:p w14:paraId="7D1A5517" w14:textId="77777777" w:rsidR="00D168AE" w:rsidRPr="003C5E16" w:rsidRDefault="00057098" w:rsidP="003C5E16">
      <w:pPr>
        <w:spacing w:after="240" w:line="240" w:lineRule="auto"/>
        <w:jc w:val="both"/>
        <w:rPr>
          <w:rFonts w:ascii="Times New Roman" w:hAnsi="Times New Roman" w:cs="Times New Roman"/>
          <w:b/>
          <w:sz w:val="28"/>
          <w:szCs w:val="24"/>
        </w:rPr>
      </w:pPr>
      <w:r w:rsidRPr="003C5E16">
        <w:rPr>
          <w:rFonts w:ascii="Times New Roman" w:hAnsi="Times New Roman" w:cs="Times New Roman"/>
          <w:b/>
          <w:sz w:val="28"/>
          <w:szCs w:val="24"/>
        </w:rPr>
        <w:t>ABSTRACT</w:t>
      </w:r>
      <w:r w:rsidRPr="003C5E16">
        <w:rPr>
          <w:rFonts w:ascii="Times New Roman" w:hAnsi="Times New Roman" w:cs="Times New Roman"/>
          <w:sz w:val="28"/>
          <w:szCs w:val="24"/>
        </w:rPr>
        <w:t xml:space="preserve"> </w:t>
      </w:r>
    </w:p>
    <w:p w14:paraId="757E31D1" w14:textId="3051CB89" w:rsidR="00D168AE" w:rsidRPr="003C5E16" w:rsidRDefault="00057098" w:rsidP="003C5E16">
      <w:pPr>
        <w:pStyle w:val="BodyText"/>
        <w:spacing w:after="240"/>
        <w:jc w:val="both"/>
        <w:rPr>
          <w:iCs/>
          <w:sz w:val="24"/>
          <w:szCs w:val="24"/>
        </w:rPr>
      </w:pPr>
      <w:r w:rsidRPr="003C5E16">
        <w:rPr>
          <w:iCs/>
          <w:sz w:val="24"/>
          <w:szCs w:val="24"/>
        </w:rPr>
        <w:t>Artificial Intelligence (AI) driven educational platforms are transforming teaching and learning experiences</w:t>
      </w:r>
      <w:r w:rsidRPr="003C5E16">
        <w:rPr>
          <w:iCs/>
          <w:sz w:val="24"/>
          <w:szCs w:val="24"/>
        </w:rPr>
        <w:t xml:space="preserve"> due to the customization that enhances personalized learning and student engagement. Despite the affordances of AI-driven education platforms, concerns about data privacy, ethical issues on data </w:t>
      </w:r>
      <w:proofErr w:type="gramStart"/>
      <w:r w:rsidRPr="003C5E16">
        <w:rPr>
          <w:iCs/>
          <w:sz w:val="24"/>
          <w:szCs w:val="24"/>
        </w:rPr>
        <w:t>handling,</w:t>
      </w:r>
      <w:proofErr w:type="gramEnd"/>
      <w:r w:rsidRPr="003C5E16">
        <w:rPr>
          <w:iCs/>
          <w:sz w:val="24"/>
          <w:szCs w:val="24"/>
        </w:rPr>
        <w:t xml:space="preserve"> and regulatory compliance limit the wide adoption </w:t>
      </w:r>
      <w:r w:rsidRPr="003C5E16">
        <w:rPr>
          <w:iCs/>
          <w:sz w:val="24"/>
          <w:szCs w:val="24"/>
        </w:rPr>
        <w:t>of such educational platforms. . Adding to this is limited literature that comprehensively explains the types of AI-driven educational platforms, the challenges of the existing AI-driven educational platforms, and the strategies for ensuring data privacy i</w:t>
      </w:r>
      <w:r w:rsidRPr="003C5E16">
        <w:rPr>
          <w:iCs/>
          <w:sz w:val="24"/>
          <w:szCs w:val="24"/>
        </w:rPr>
        <w:t>n the existing AI-driven educational platforms. This study presents findings from a Systematic Literature Review (SLR, guided by the Preferred Reporting Items for Systematic reviews and Meta-Analyses (PRISMA) model to document the types of AI-driven educat</w:t>
      </w:r>
      <w:r w:rsidRPr="003C5E16">
        <w:rPr>
          <w:iCs/>
          <w:sz w:val="24"/>
          <w:szCs w:val="24"/>
        </w:rPr>
        <w:t>ional platforms discussed in literature, the key challenges of ensuring data privacy in IA-driven educational platforms as well as the strategies for ensuring the security of data accessed and used in the AI-driven educational platforms. , Included in this</w:t>
      </w:r>
      <w:r w:rsidRPr="003C5E16">
        <w:rPr>
          <w:iCs/>
          <w:sz w:val="24"/>
          <w:szCs w:val="24"/>
        </w:rPr>
        <w:t xml:space="preserve"> study were 27 journal articles drawn from IEEE and Google Scholar. The results of this study </w:t>
      </w:r>
      <w:r w:rsidR="005349BF" w:rsidRPr="003C5E16">
        <w:rPr>
          <w:iCs/>
          <w:sz w:val="24"/>
          <w:szCs w:val="24"/>
        </w:rPr>
        <w:t xml:space="preserve">categorized the AI-driven </w:t>
      </w:r>
      <w:proofErr w:type="spellStart"/>
      <w:r w:rsidR="005349BF" w:rsidRPr="003C5E16">
        <w:rPr>
          <w:iCs/>
          <w:sz w:val="24"/>
          <w:szCs w:val="24"/>
        </w:rPr>
        <w:t>edicational</w:t>
      </w:r>
      <w:proofErr w:type="spellEnd"/>
      <w:r w:rsidR="005349BF" w:rsidRPr="003C5E16">
        <w:rPr>
          <w:iCs/>
          <w:sz w:val="24"/>
          <w:szCs w:val="24"/>
        </w:rPr>
        <w:t xml:space="preserve"> platforms into Learning Management System (LMS)-focused studies, Adaptive Learning and Intelligent Tutoring System studies, Learning Analytics and AI-Personalized Learning Platform studies, AI-enabled educational tools and automated scoring system studies and General AI education systems</w:t>
      </w:r>
      <w:r w:rsidR="006F45C4" w:rsidRPr="003C5E16">
        <w:rPr>
          <w:iCs/>
          <w:sz w:val="24"/>
          <w:szCs w:val="24"/>
        </w:rPr>
        <w:t xml:space="preserve">. </w:t>
      </w:r>
      <w:r w:rsidRPr="003C5E16">
        <w:rPr>
          <w:iCs/>
          <w:sz w:val="24"/>
          <w:szCs w:val="24"/>
        </w:rPr>
        <w:t xml:space="preserve">Furthermore, several challenges of these AI-driven educational platforms were identified, </w:t>
      </w:r>
      <w:r w:rsidRPr="003C5E16">
        <w:rPr>
          <w:iCs/>
          <w:sz w:val="24"/>
          <w:szCs w:val="24"/>
        </w:rPr>
        <w:t>which include data privacy, data breaches, bias in AI-driven platforms and the complexities of implementing the AI-driven educational platforms. The strategies that can be implemented to ensure data privacy observed in the study include data encryption, us</w:t>
      </w:r>
      <w:r w:rsidRPr="003C5E16">
        <w:rPr>
          <w:iCs/>
          <w:sz w:val="24"/>
          <w:szCs w:val="24"/>
        </w:rPr>
        <w:t>er authentication, regular audits, adherence to General Data Protection Regulation (GDPR) and differential privacy. These results allow education policy makers to develop policies and guidelines to ensure the responsible and secure use of AI-based educatio</w:t>
      </w:r>
      <w:r w:rsidRPr="003C5E16">
        <w:rPr>
          <w:iCs/>
          <w:sz w:val="24"/>
          <w:szCs w:val="24"/>
        </w:rPr>
        <w:t>nal platforms, since there are few SLRs that have more detailed information about what types of AI-driven educational platforms, challenges of AI-driven educational platforms and strategies for ensuring data privacy in AI-driven educational platforms.</w:t>
      </w:r>
    </w:p>
    <w:p w14:paraId="0434EDCC" w14:textId="77777777" w:rsidR="00D168AE" w:rsidRPr="003C5E16" w:rsidRDefault="00057098" w:rsidP="003C5E16">
      <w:pPr>
        <w:pStyle w:val="IndexTerms"/>
        <w:spacing w:after="240"/>
        <w:ind w:left="990" w:hanging="990"/>
        <w:rPr>
          <w:b w:val="0"/>
          <w:bCs w:val="0"/>
          <w:sz w:val="24"/>
          <w:szCs w:val="24"/>
        </w:rPr>
      </w:pPr>
      <w:r w:rsidRPr="003C5E16">
        <w:rPr>
          <w:sz w:val="24"/>
          <w:szCs w:val="24"/>
        </w:rPr>
        <w:t xml:space="preserve">Key Words: </w:t>
      </w:r>
      <w:r w:rsidRPr="003C5E16">
        <w:rPr>
          <w:b w:val="0"/>
          <w:bCs w:val="0"/>
          <w:sz w:val="24"/>
          <w:szCs w:val="24"/>
        </w:rPr>
        <w:t>Artificial Intelligence, AI-Driven Education Platforms, Data, Privacy, Conceptual Framework</w:t>
      </w:r>
    </w:p>
    <w:p w14:paraId="17646BE7" w14:textId="34021A5D" w:rsidR="00D168AE" w:rsidRPr="003C5E16" w:rsidRDefault="00057098" w:rsidP="003C5E16">
      <w:pPr>
        <w:spacing w:after="240" w:line="240" w:lineRule="auto"/>
        <w:jc w:val="both"/>
        <w:rPr>
          <w:rFonts w:ascii="Times New Roman" w:hAnsi="Times New Roman" w:cs="Times New Roman"/>
          <w:b/>
          <w:sz w:val="28"/>
          <w:szCs w:val="24"/>
        </w:rPr>
      </w:pPr>
      <w:r w:rsidRPr="003C5E16">
        <w:rPr>
          <w:rFonts w:ascii="Times New Roman" w:hAnsi="Times New Roman" w:cs="Times New Roman"/>
          <w:b/>
          <w:sz w:val="28"/>
          <w:szCs w:val="24"/>
        </w:rPr>
        <w:t>INTRODUCTION</w:t>
      </w:r>
    </w:p>
    <w:p w14:paraId="028C3E7C" w14:textId="77777777" w:rsidR="00D168AE" w:rsidRPr="003C5E16" w:rsidRDefault="00057098" w:rsidP="003C5E16">
      <w:pPr>
        <w:pStyle w:val="BodyText"/>
        <w:spacing w:after="240"/>
        <w:jc w:val="both"/>
        <w:rPr>
          <w:sz w:val="24"/>
          <w:szCs w:val="24"/>
        </w:rPr>
      </w:pPr>
      <w:r w:rsidRPr="003C5E16">
        <w:rPr>
          <w:sz w:val="24"/>
          <w:szCs w:val="24"/>
        </w:rPr>
        <w:t xml:space="preserve">Artificial intelligence (AI) has revolutionized educational platforms and improved teaching and learning experiences for both students and educators </w:t>
      </w:r>
      <w:r w:rsidRPr="003C5E16">
        <w:rPr>
          <w:sz w:val="24"/>
          <w:szCs w:val="24"/>
        </w:rPr>
        <w:t>(Chen et al., 2020; Pedro et al., 2019).  Integrating AI into educational platforms enhances personalized learning, improves student engagement, and provides tutors with useful feedback (Chen et al., 2020). AI-driven educational platforms such as Moodle of</w:t>
      </w:r>
      <w:r w:rsidRPr="003C5E16">
        <w:rPr>
          <w:sz w:val="24"/>
          <w:szCs w:val="24"/>
        </w:rPr>
        <w:t>fer personalized learning platforms, automatic grading and data-driven insights that significantly improve educational outcomes (</w:t>
      </w:r>
      <w:proofErr w:type="spellStart"/>
      <w:r w:rsidRPr="003C5E16">
        <w:rPr>
          <w:sz w:val="24"/>
          <w:szCs w:val="24"/>
        </w:rPr>
        <w:t>Kaleci</w:t>
      </w:r>
      <w:proofErr w:type="spellEnd"/>
      <w:r w:rsidRPr="003C5E16">
        <w:rPr>
          <w:sz w:val="24"/>
          <w:szCs w:val="24"/>
        </w:rPr>
        <w:t xml:space="preserve">, 2025; </w:t>
      </w:r>
      <w:proofErr w:type="spellStart"/>
      <w:r w:rsidRPr="003C5E16">
        <w:rPr>
          <w:sz w:val="24"/>
          <w:szCs w:val="24"/>
        </w:rPr>
        <w:t>Dube</w:t>
      </w:r>
      <w:proofErr w:type="spellEnd"/>
      <w:r w:rsidRPr="003C5E16">
        <w:rPr>
          <w:sz w:val="24"/>
          <w:szCs w:val="24"/>
        </w:rPr>
        <w:t xml:space="preserve">, 2017). These AI-powered systems also improve students’ engagement and involvement </w:t>
      </w:r>
      <w:r w:rsidRPr="003C5E16">
        <w:rPr>
          <w:sz w:val="24"/>
          <w:szCs w:val="24"/>
        </w:rPr>
        <w:lastRenderedPageBreak/>
        <w:t>in learning through smart</w:t>
      </w:r>
      <w:r w:rsidRPr="003C5E16">
        <w:rPr>
          <w:sz w:val="24"/>
          <w:szCs w:val="24"/>
        </w:rPr>
        <w:t xml:space="preserve"> features such as automation and language translation, and also facilitate easier access to learning environments (Chen et al., 202; Lin, 2023). </w:t>
      </w:r>
    </w:p>
    <w:p w14:paraId="5945CC0C" w14:textId="77777777" w:rsidR="00D168AE" w:rsidRPr="003C5E16" w:rsidRDefault="00057098" w:rsidP="003C5E16">
      <w:pPr>
        <w:pStyle w:val="BodyText"/>
        <w:spacing w:after="240"/>
        <w:jc w:val="both"/>
        <w:rPr>
          <w:sz w:val="24"/>
          <w:szCs w:val="24"/>
        </w:rPr>
      </w:pPr>
      <w:r w:rsidRPr="003C5E16">
        <w:rPr>
          <w:sz w:val="24"/>
          <w:szCs w:val="24"/>
        </w:rPr>
        <w:t>Moodle is an abbreviation for Modular Object-Oriented Dynamic Learning Environment. It is an open-source learn</w:t>
      </w:r>
      <w:r w:rsidRPr="003C5E16">
        <w:rPr>
          <w:sz w:val="24"/>
          <w:szCs w:val="24"/>
        </w:rPr>
        <w:t>ing management system (LMS) that is widely adopted by universities, colleges and other educational institutions throughout the world (</w:t>
      </w:r>
      <w:proofErr w:type="spellStart"/>
      <w:r w:rsidRPr="003C5E16">
        <w:rPr>
          <w:sz w:val="24"/>
          <w:szCs w:val="24"/>
        </w:rPr>
        <w:t>Gamage</w:t>
      </w:r>
      <w:proofErr w:type="spellEnd"/>
      <w:r w:rsidRPr="003C5E16">
        <w:rPr>
          <w:sz w:val="24"/>
          <w:szCs w:val="24"/>
        </w:rPr>
        <w:t xml:space="preserve"> et al., 2022). Moodle embeds AI capabilities such as adaptive learning algorithms, automated grading and advanced d</w:t>
      </w:r>
      <w:r w:rsidRPr="003C5E16">
        <w:rPr>
          <w:sz w:val="24"/>
          <w:szCs w:val="24"/>
        </w:rPr>
        <w:t>ata analytics (</w:t>
      </w:r>
      <w:proofErr w:type="spellStart"/>
      <w:r w:rsidRPr="003C5E16">
        <w:rPr>
          <w:sz w:val="24"/>
          <w:szCs w:val="24"/>
        </w:rPr>
        <w:t>Gamage</w:t>
      </w:r>
      <w:proofErr w:type="spellEnd"/>
      <w:r w:rsidRPr="003C5E16">
        <w:rPr>
          <w:sz w:val="24"/>
          <w:szCs w:val="24"/>
        </w:rPr>
        <w:t xml:space="preserve"> et al., 2022). It is the most popular and the most preferred learning management system as compared to other educational platforms (</w:t>
      </w:r>
      <w:proofErr w:type="spellStart"/>
      <w:r w:rsidRPr="003C5E16">
        <w:rPr>
          <w:sz w:val="24"/>
          <w:szCs w:val="24"/>
        </w:rPr>
        <w:t>Altinpulluk</w:t>
      </w:r>
      <w:proofErr w:type="spellEnd"/>
      <w:r w:rsidRPr="003C5E16">
        <w:rPr>
          <w:sz w:val="24"/>
          <w:szCs w:val="24"/>
        </w:rPr>
        <w:t xml:space="preserve"> &amp; </w:t>
      </w:r>
      <w:proofErr w:type="spellStart"/>
      <w:r w:rsidRPr="003C5E16">
        <w:rPr>
          <w:sz w:val="24"/>
          <w:szCs w:val="24"/>
        </w:rPr>
        <w:t>Kesim</w:t>
      </w:r>
      <w:proofErr w:type="spellEnd"/>
      <w:r w:rsidRPr="003C5E16">
        <w:rPr>
          <w:sz w:val="24"/>
          <w:szCs w:val="24"/>
        </w:rPr>
        <w:t xml:space="preserve">, 2021; </w:t>
      </w:r>
      <w:proofErr w:type="spellStart"/>
      <w:r w:rsidRPr="003C5E16">
        <w:rPr>
          <w:sz w:val="24"/>
          <w:szCs w:val="24"/>
        </w:rPr>
        <w:t>Dube</w:t>
      </w:r>
      <w:proofErr w:type="spellEnd"/>
      <w:r w:rsidRPr="003C5E16">
        <w:rPr>
          <w:sz w:val="24"/>
          <w:szCs w:val="24"/>
        </w:rPr>
        <w:t xml:space="preserve"> &amp; Scott, 2018). Moodle dominates in terms of its high rate of acceptan</w:t>
      </w:r>
      <w:r w:rsidRPr="003C5E16">
        <w:rPr>
          <w:sz w:val="24"/>
          <w:szCs w:val="24"/>
        </w:rPr>
        <w:t>ce by institutions, and it accommodates a wide range of courses in many different languages (</w:t>
      </w:r>
      <w:proofErr w:type="spellStart"/>
      <w:r w:rsidRPr="003C5E16">
        <w:rPr>
          <w:sz w:val="24"/>
          <w:szCs w:val="24"/>
        </w:rPr>
        <w:t>Sergis</w:t>
      </w:r>
      <w:proofErr w:type="spellEnd"/>
      <w:r w:rsidRPr="003C5E16">
        <w:rPr>
          <w:sz w:val="24"/>
          <w:szCs w:val="24"/>
        </w:rPr>
        <w:t xml:space="preserve"> et al., 2017). Moodle’s powerful AI-driven features, like adaptive learning algorithms and data analytics, make the learning experience easy and flawless, b</w:t>
      </w:r>
      <w:r w:rsidRPr="003C5E16">
        <w:rPr>
          <w:sz w:val="24"/>
          <w:szCs w:val="24"/>
        </w:rPr>
        <w:t>ut they also necessitate the collection and processing of sensitive student data (</w:t>
      </w:r>
      <w:proofErr w:type="spellStart"/>
      <w:r w:rsidRPr="003C5E16">
        <w:rPr>
          <w:sz w:val="24"/>
          <w:szCs w:val="24"/>
        </w:rPr>
        <w:t>Gligorea</w:t>
      </w:r>
      <w:proofErr w:type="spellEnd"/>
      <w:r w:rsidRPr="003C5E16">
        <w:rPr>
          <w:sz w:val="24"/>
          <w:szCs w:val="24"/>
        </w:rPr>
        <w:t xml:space="preserve"> et al., 2023; Khan et al., 2022). AI makes use of algorithms in a learning management system and depends on data such as student performance metrics, behavioral patt</w:t>
      </w:r>
      <w:r w:rsidRPr="003C5E16">
        <w:rPr>
          <w:sz w:val="24"/>
          <w:szCs w:val="24"/>
        </w:rPr>
        <w:t xml:space="preserve">erns, and engagement data. </w:t>
      </w:r>
      <w:proofErr w:type="gramStart"/>
      <w:r w:rsidRPr="003C5E16">
        <w:rPr>
          <w:sz w:val="24"/>
          <w:szCs w:val="24"/>
        </w:rPr>
        <w:t>(</w:t>
      </w:r>
      <w:proofErr w:type="spellStart"/>
      <w:r w:rsidRPr="003C5E16">
        <w:rPr>
          <w:sz w:val="24"/>
          <w:szCs w:val="24"/>
        </w:rPr>
        <w:t>Gligorea</w:t>
      </w:r>
      <w:proofErr w:type="spellEnd"/>
      <w:r w:rsidRPr="003C5E16">
        <w:rPr>
          <w:sz w:val="24"/>
          <w:szCs w:val="24"/>
        </w:rPr>
        <w:t xml:space="preserve"> et al., 2023; </w:t>
      </w:r>
      <w:proofErr w:type="spellStart"/>
      <w:r w:rsidRPr="003C5E16">
        <w:rPr>
          <w:sz w:val="24"/>
          <w:szCs w:val="24"/>
        </w:rPr>
        <w:t>Khosravi</w:t>
      </w:r>
      <w:proofErr w:type="spellEnd"/>
      <w:r w:rsidRPr="003C5E16">
        <w:rPr>
          <w:sz w:val="24"/>
          <w:szCs w:val="24"/>
        </w:rPr>
        <w:t xml:space="preserve"> et al., 2022).</w:t>
      </w:r>
      <w:proofErr w:type="gramEnd"/>
      <w:r w:rsidRPr="003C5E16">
        <w:rPr>
          <w:sz w:val="24"/>
          <w:szCs w:val="24"/>
        </w:rPr>
        <w:t xml:space="preserve"> </w:t>
      </w:r>
    </w:p>
    <w:p w14:paraId="513346AE" w14:textId="77777777" w:rsidR="003C5E16" w:rsidRDefault="00057098" w:rsidP="003C5E16">
      <w:pPr>
        <w:pStyle w:val="BodyText"/>
        <w:spacing w:after="240"/>
        <w:jc w:val="both"/>
        <w:rPr>
          <w:sz w:val="24"/>
          <w:szCs w:val="24"/>
        </w:rPr>
      </w:pPr>
      <w:r w:rsidRPr="003C5E16">
        <w:rPr>
          <w:sz w:val="24"/>
          <w:szCs w:val="24"/>
        </w:rPr>
        <w:t xml:space="preserve">While AI features improve educational experiences, they raise ethical questions about data security and privacy, especially in regards to the possibility of data breaches (Wang et </w:t>
      </w:r>
      <w:r w:rsidRPr="003C5E16">
        <w:rPr>
          <w:sz w:val="24"/>
          <w:szCs w:val="24"/>
        </w:rPr>
        <w:t xml:space="preserve">al., 2023; Nguyen et al., 2023; Golda et al., 2024).  These results indicate a gap within the learning management system in that there is a lack of real-time threat detection and response time. These practices need strict privacy measures such as data </w:t>
      </w:r>
      <w:proofErr w:type="spellStart"/>
      <w:r w:rsidRPr="003C5E16">
        <w:rPr>
          <w:sz w:val="24"/>
          <w:szCs w:val="24"/>
        </w:rPr>
        <w:t>anon</w:t>
      </w:r>
      <w:r w:rsidRPr="003C5E16">
        <w:rPr>
          <w:sz w:val="24"/>
          <w:szCs w:val="24"/>
        </w:rPr>
        <w:t>ymization</w:t>
      </w:r>
      <w:proofErr w:type="spellEnd"/>
      <w:r w:rsidRPr="003C5E16">
        <w:rPr>
          <w:sz w:val="24"/>
          <w:szCs w:val="24"/>
        </w:rPr>
        <w:t>, encryption, and differential privacy to mitigate these risks (</w:t>
      </w:r>
      <w:proofErr w:type="spellStart"/>
      <w:r w:rsidRPr="003C5E16">
        <w:rPr>
          <w:sz w:val="24"/>
          <w:szCs w:val="24"/>
        </w:rPr>
        <w:t>Razi</w:t>
      </w:r>
      <w:proofErr w:type="spellEnd"/>
      <w:r w:rsidRPr="003C5E16">
        <w:rPr>
          <w:sz w:val="24"/>
          <w:szCs w:val="24"/>
        </w:rPr>
        <w:t xml:space="preserve"> et al., 2025; </w:t>
      </w:r>
      <w:proofErr w:type="spellStart"/>
      <w:r w:rsidRPr="003C5E16">
        <w:rPr>
          <w:sz w:val="24"/>
          <w:szCs w:val="24"/>
        </w:rPr>
        <w:t>Ndlovu</w:t>
      </w:r>
      <w:proofErr w:type="spellEnd"/>
      <w:r w:rsidRPr="003C5E16">
        <w:rPr>
          <w:sz w:val="24"/>
          <w:szCs w:val="24"/>
        </w:rPr>
        <w:t xml:space="preserve"> et al., 2022). Sensitive information such as student records, personal details, and academic performance must be protected and kept safe to ensure privacy wh</w:t>
      </w:r>
      <w:r w:rsidRPr="003C5E16">
        <w:rPr>
          <w:sz w:val="24"/>
          <w:szCs w:val="24"/>
        </w:rPr>
        <w:t>en students, teachers, and others involved are using the learning management system (LMS). To ensure this requires strong data protection measures, secure data storage protocols, and clear communication about data usage policies (</w:t>
      </w:r>
      <w:proofErr w:type="spellStart"/>
      <w:r w:rsidRPr="003C5E16">
        <w:rPr>
          <w:sz w:val="24"/>
          <w:szCs w:val="24"/>
        </w:rPr>
        <w:t>Malhotra</w:t>
      </w:r>
      <w:proofErr w:type="spellEnd"/>
      <w:r w:rsidRPr="003C5E16">
        <w:rPr>
          <w:sz w:val="24"/>
          <w:szCs w:val="24"/>
        </w:rPr>
        <w:t xml:space="preserve"> et al., 2021). Th</w:t>
      </w:r>
      <w:r w:rsidRPr="003C5E16">
        <w:rPr>
          <w:sz w:val="24"/>
          <w:szCs w:val="24"/>
        </w:rPr>
        <w:t>is study seeks to explore the data privacy issues associated with AI-driven educational platforms. It seeks to address how security is breached, strategies that are implemented and the types of AI-driven e</w:t>
      </w:r>
      <w:r w:rsidR="003C5E16">
        <w:rPr>
          <w:sz w:val="24"/>
          <w:szCs w:val="24"/>
        </w:rPr>
        <w:t>ducational platforms that exist</w:t>
      </w:r>
    </w:p>
    <w:p w14:paraId="34F115D3" w14:textId="372B7474" w:rsidR="00D168AE" w:rsidRPr="003C5E16" w:rsidRDefault="00057098" w:rsidP="003C5E16">
      <w:pPr>
        <w:pStyle w:val="BodyText"/>
        <w:spacing w:after="240"/>
        <w:jc w:val="both"/>
        <w:rPr>
          <w:sz w:val="24"/>
          <w:szCs w:val="24"/>
        </w:rPr>
      </w:pPr>
      <w:r w:rsidRPr="003C5E16">
        <w:rPr>
          <w:b/>
          <w:bCs/>
          <w:iCs/>
          <w:sz w:val="24"/>
          <w:szCs w:val="24"/>
        </w:rPr>
        <w:t xml:space="preserve">Research </w:t>
      </w:r>
      <w:r w:rsidRPr="003C5E16">
        <w:rPr>
          <w:b/>
          <w:bCs/>
          <w:iCs/>
          <w:sz w:val="24"/>
          <w:szCs w:val="24"/>
        </w:rPr>
        <w:t>Questions</w:t>
      </w:r>
    </w:p>
    <w:p w14:paraId="1FDF0D81" w14:textId="77777777" w:rsidR="00D168AE" w:rsidRPr="003C5E16" w:rsidRDefault="00057098" w:rsidP="003C5E16">
      <w:pPr>
        <w:pStyle w:val="BodyText"/>
        <w:numPr>
          <w:ilvl w:val="0"/>
          <w:numId w:val="3"/>
        </w:numPr>
        <w:spacing w:after="240"/>
        <w:jc w:val="both"/>
        <w:rPr>
          <w:iCs/>
          <w:sz w:val="24"/>
          <w:szCs w:val="24"/>
        </w:rPr>
      </w:pPr>
      <w:r w:rsidRPr="003C5E16">
        <w:rPr>
          <w:iCs/>
          <w:sz w:val="24"/>
          <w:szCs w:val="24"/>
        </w:rPr>
        <w:t>What types of digital educational platforms exist?</w:t>
      </w:r>
    </w:p>
    <w:p w14:paraId="4B15DD23" w14:textId="77777777" w:rsidR="00D168AE" w:rsidRPr="003C5E16" w:rsidRDefault="00057098" w:rsidP="003C5E16">
      <w:pPr>
        <w:pStyle w:val="BodyText"/>
        <w:numPr>
          <w:ilvl w:val="0"/>
          <w:numId w:val="3"/>
        </w:numPr>
        <w:spacing w:after="240"/>
        <w:jc w:val="both"/>
        <w:rPr>
          <w:iCs/>
          <w:sz w:val="24"/>
          <w:szCs w:val="24"/>
        </w:rPr>
      </w:pPr>
      <w:r w:rsidRPr="003C5E16">
        <w:rPr>
          <w:iCs/>
          <w:sz w:val="24"/>
          <w:szCs w:val="24"/>
        </w:rPr>
        <w:t>How is security breached in AI-driven educational platforms?</w:t>
      </w:r>
    </w:p>
    <w:p w14:paraId="20D1684D" w14:textId="77777777" w:rsidR="00D168AE" w:rsidRPr="003C5E16" w:rsidRDefault="00057098" w:rsidP="003C5E16">
      <w:pPr>
        <w:pStyle w:val="BodyText"/>
        <w:numPr>
          <w:ilvl w:val="0"/>
          <w:numId w:val="3"/>
        </w:numPr>
        <w:spacing w:after="240"/>
        <w:jc w:val="both"/>
        <w:rPr>
          <w:iCs/>
          <w:sz w:val="24"/>
          <w:szCs w:val="24"/>
        </w:rPr>
      </w:pPr>
      <w:r w:rsidRPr="003C5E16">
        <w:rPr>
          <w:iCs/>
          <w:sz w:val="24"/>
          <w:szCs w:val="24"/>
        </w:rPr>
        <w:t>What security strategies are implemented for AI-driven educational platforms?</w:t>
      </w:r>
      <w:r w:rsidRPr="003C5E16">
        <w:rPr>
          <w:sz w:val="24"/>
          <w:szCs w:val="24"/>
        </w:rPr>
        <w:tab/>
      </w:r>
      <w:r w:rsidRPr="003C5E16">
        <w:rPr>
          <w:sz w:val="24"/>
          <w:szCs w:val="24"/>
        </w:rPr>
        <w:tab/>
      </w:r>
    </w:p>
    <w:p w14:paraId="02F33588" w14:textId="4EED5F97" w:rsidR="00D168AE" w:rsidRPr="003C5E16" w:rsidRDefault="00057098" w:rsidP="003C5E16">
      <w:pPr>
        <w:pStyle w:val="BodyText"/>
        <w:spacing w:after="240"/>
        <w:jc w:val="both"/>
        <w:rPr>
          <w:iCs/>
          <w:sz w:val="28"/>
          <w:szCs w:val="24"/>
        </w:rPr>
      </w:pPr>
      <w:r w:rsidRPr="003C5E16">
        <w:rPr>
          <w:b/>
          <w:sz w:val="28"/>
          <w:szCs w:val="24"/>
        </w:rPr>
        <w:t>METHODOLOGY</w:t>
      </w:r>
    </w:p>
    <w:p w14:paraId="4759459F" w14:textId="77777777" w:rsidR="00D168AE" w:rsidRPr="003C5E16" w:rsidRDefault="00057098" w:rsidP="003C5E16">
      <w:pPr>
        <w:spacing w:after="240" w:line="240" w:lineRule="auto"/>
        <w:jc w:val="both"/>
        <w:rPr>
          <w:rFonts w:ascii="Times New Roman" w:hAnsi="Times New Roman" w:cs="Times New Roman"/>
          <w:sz w:val="24"/>
          <w:szCs w:val="24"/>
        </w:rPr>
      </w:pPr>
      <w:r w:rsidRPr="003C5E16">
        <w:rPr>
          <w:rFonts w:ascii="Times New Roman" w:hAnsi="Times New Roman" w:cs="Times New Roman"/>
          <w:sz w:val="24"/>
          <w:szCs w:val="24"/>
        </w:rPr>
        <w:t>T</w:t>
      </w:r>
      <w:r w:rsidRPr="003C5E16">
        <w:rPr>
          <w:rFonts w:ascii="Times New Roman" w:hAnsi="Times New Roman" w:cs="Times New Roman"/>
          <w:sz w:val="24"/>
          <w:szCs w:val="24"/>
        </w:rPr>
        <w:t>his study adopted the PRISMA Model to systematically identify relevant studies on data privacy in AI-driven educational platforms (Moodle). The review process was carried out in November 2024, with searches conducted across multiple digital libraries using</w:t>
      </w:r>
      <w:r w:rsidRPr="003C5E16">
        <w:rPr>
          <w:rFonts w:ascii="Times New Roman" w:hAnsi="Times New Roman" w:cs="Times New Roman"/>
          <w:sz w:val="24"/>
          <w:szCs w:val="24"/>
        </w:rPr>
        <w:t xml:space="preserve"> the query specified in the search strategy. </w:t>
      </w:r>
    </w:p>
    <w:p w14:paraId="46D0CCD7" w14:textId="77777777" w:rsidR="00D168AE" w:rsidRPr="003C5E16" w:rsidRDefault="00057098" w:rsidP="003C5E16">
      <w:pPr>
        <w:pStyle w:val="Heading5"/>
        <w:keepNext/>
        <w:numPr>
          <w:ilvl w:val="0"/>
          <w:numId w:val="0"/>
        </w:numPr>
        <w:autoSpaceDE/>
        <w:autoSpaceDN/>
        <w:spacing w:before="0" w:after="240"/>
        <w:jc w:val="both"/>
        <w:rPr>
          <w:b/>
          <w:bCs/>
          <w:iCs/>
          <w:sz w:val="24"/>
          <w:szCs w:val="24"/>
        </w:rPr>
      </w:pPr>
      <w:r w:rsidRPr="003C5E16">
        <w:rPr>
          <w:b/>
          <w:bCs/>
          <w:iCs/>
          <w:sz w:val="24"/>
          <w:szCs w:val="24"/>
        </w:rPr>
        <w:t>Research Protocol</w:t>
      </w:r>
    </w:p>
    <w:p w14:paraId="534F2A0C" w14:textId="77777777" w:rsidR="00D168AE" w:rsidRPr="003C5E16" w:rsidRDefault="00057098" w:rsidP="003C5E16">
      <w:pPr>
        <w:pStyle w:val="NormalWeb"/>
        <w:spacing w:before="0" w:beforeAutospacing="0" w:after="240" w:afterAutospacing="0"/>
        <w:jc w:val="both"/>
        <w:rPr>
          <w:rFonts w:ascii="Times New Roman" w:hAnsi="Times New Roman" w:cs="Times New Roman"/>
        </w:rPr>
      </w:pPr>
      <w:r w:rsidRPr="003C5E16">
        <w:rPr>
          <w:rFonts w:ascii="Times New Roman" w:hAnsi="Times New Roman" w:cs="Times New Roman"/>
        </w:rPr>
        <w:t xml:space="preserve">Specific keywords were used to search the following databases: IEEE, Science Direct, </w:t>
      </w:r>
      <w:proofErr w:type="spellStart"/>
      <w:r w:rsidRPr="003C5E16">
        <w:rPr>
          <w:rFonts w:ascii="Times New Roman" w:hAnsi="Times New Roman" w:cs="Times New Roman"/>
        </w:rPr>
        <w:t>SpringerLink</w:t>
      </w:r>
      <w:proofErr w:type="spellEnd"/>
      <w:r w:rsidRPr="003C5E16">
        <w:rPr>
          <w:rFonts w:ascii="Times New Roman" w:hAnsi="Times New Roman" w:cs="Times New Roman"/>
        </w:rPr>
        <w:t xml:space="preserve"> and Google Scholar. The following search string was used to explore the databases, ((“Data pri</w:t>
      </w:r>
      <w:r w:rsidRPr="003C5E16">
        <w:rPr>
          <w:rFonts w:ascii="Times New Roman" w:hAnsi="Times New Roman" w:cs="Times New Roman"/>
        </w:rPr>
        <w:t>vacy” OR “Data security” OR “Data safety” OR “Data safekeeping”) AND (“Artificial Intelligence driven” OR “AI driven”) AND (“Education” OR “Learning” OR “Studying”) AND (“Platforms”)). Depicted in Table 1 is the research protocol showing the database(s), t</w:t>
      </w:r>
      <w:r w:rsidRPr="003C5E16">
        <w:rPr>
          <w:rFonts w:ascii="Times New Roman" w:hAnsi="Times New Roman" w:cs="Times New Roman"/>
        </w:rPr>
        <w:t xml:space="preserve">ime interval, </w:t>
      </w:r>
      <w:proofErr w:type="gramStart"/>
      <w:r w:rsidRPr="003C5E16">
        <w:rPr>
          <w:rFonts w:ascii="Times New Roman" w:hAnsi="Times New Roman" w:cs="Times New Roman"/>
        </w:rPr>
        <w:t>inclusion</w:t>
      </w:r>
      <w:proofErr w:type="gramEnd"/>
      <w:r w:rsidRPr="003C5E16">
        <w:rPr>
          <w:rFonts w:ascii="Times New Roman" w:hAnsi="Times New Roman" w:cs="Times New Roman"/>
        </w:rPr>
        <w:t xml:space="preserve"> and exclusion criteria.</w:t>
      </w:r>
    </w:p>
    <w:p w14:paraId="4F2BC791" w14:textId="77777777" w:rsidR="00D168AE" w:rsidRPr="003C5E16" w:rsidRDefault="00057098" w:rsidP="003C5E16">
      <w:pPr>
        <w:pStyle w:val="Caption"/>
        <w:spacing w:after="240"/>
        <w:jc w:val="both"/>
        <w:rPr>
          <w:rFonts w:ascii="Times New Roman" w:hAnsi="Times New Roman" w:cs="Times New Roman"/>
          <w:bCs/>
          <w:i w:val="0"/>
          <w:iCs w:val="0"/>
          <w:color w:val="auto"/>
          <w:sz w:val="24"/>
          <w:szCs w:val="24"/>
        </w:rPr>
      </w:pPr>
      <w:proofErr w:type="gramStart"/>
      <w:r w:rsidRPr="003C5E16">
        <w:rPr>
          <w:rFonts w:ascii="Times New Roman" w:hAnsi="Times New Roman" w:cs="Times New Roman"/>
          <w:bCs/>
          <w:i w:val="0"/>
          <w:iCs w:val="0"/>
          <w:color w:val="auto"/>
          <w:sz w:val="24"/>
          <w:szCs w:val="24"/>
        </w:rPr>
        <w:t>Table 1.</w:t>
      </w:r>
      <w:proofErr w:type="gramEnd"/>
      <w:r w:rsidRPr="003C5E16">
        <w:rPr>
          <w:rFonts w:ascii="Times New Roman" w:hAnsi="Times New Roman" w:cs="Times New Roman"/>
          <w:bCs/>
          <w:i w:val="0"/>
          <w:iCs w:val="0"/>
          <w:color w:val="auto"/>
          <w:sz w:val="24"/>
          <w:szCs w:val="24"/>
        </w:rPr>
        <w:fldChar w:fldCharType="begin"/>
      </w:r>
      <w:r w:rsidRPr="003C5E16">
        <w:rPr>
          <w:rFonts w:ascii="Times New Roman" w:hAnsi="Times New Roman" w:cs="Times New Roman"/>
          <w:bCs/>
          <w:i w:val="0"/>
          <w:iCs w:val="0"/>
          <w:color w:val="auto"/>
          <w:sz w:val="24"/>
          <w:szCs w:val="24"/>
        </w:rPr>
        <w:instrText xml:space="preserve"> SEQ Table \* ARABIC </w:instrText>
      </w:r>
      <w:r w:rsidRPr="003C5E16">
        <w:rPr>
          <w:rFonts w:ascii="Times New Roman" w:hAnsi="Times New Roman" w:cs="Times New Roman"/>
          <w:bCs/>
          <w:i w:val="0"/>
          <w:iCs w:val="0"/>
          <w:color w:val="auto"/>
          <w:sz w:val="24"/>
          <w:szCs w:val="24"/>
        </w:rPr>
        <w:fldChar w:fldCharType="separate"/>
      </w:r>
      <w:r w:rsidRPr="003C5E16">
        <w:rPr>
          <w:rFonts w:ascii="Times New Roman" w:hAnsi="Times New Roman" w:cs="Times New Roman"/>
          <w:bCs/>
          <w:i w:val="0"/>
          <w:iCs w:val="0"/>
          <w:noProof/>
          <w:color w:val="auto"/>
          <w:sz w:val="24"/>
          <w:szCs w:val="24"/>
        </w:rPr>
        <w:t>1</w:t>
      </w:r>
      <w:r w:rsidRPr="003C5E16">
        <w:rPr>
          <w:rFonts w:ascii="Times New Roman" w:hAnsi="Times New Roman" w:cs="Times New Roman"/>
          <w:bCs/>
          <w:i w:val="0"/>
          <w:iCs w:val="0"/>
          <w:color w:val="auto"/>
          <w:sz w:val="24"/>
          <w:szCs w:val="24"/>
        </w:rPr>
        <w:fldChar w:fldCharType="end"/>
      </w:r>
      <w:r w:rsidRPr="003C5E16">
        <w:rPr>
          <w:rFonts w:ascii="Times New Roman" w:hAnsi="Times New Roman" w:cs="Times New Roman"/>
          <w:bCs/>
          <w:i w:val="0"/>
          <w:iCs w:val="0"/>
          <w:color w:val="auto"/>
          <w:sz w:val="24"/>
          <w:szCs w:val="24"/>
        </w:rPr>
        <w:t>The research Protocol</w:t>
      </w:r>
    </w:p>
    <w:tbl>
      <w:tblPr>
        <w:tblStyle w:val="TableGrid"/>
        <w:tblW w:w="0" w:type="auto"/>
        <w:tblLook w:val="04A0" w:firstRow="1" w:lastRow="0" w:firstColumn="1" w:lastColumn="0" w:noHBand="0" w:noVBand="1"/>
      </w:tblPr>
      <w:tblGrid>
        <w:gridCol w:w="2093"/>
        <w:gridCol w:w="8656"/>
      </w:tblGrid>
      <w:tr w:rsidR="00D168AE" w:rsidRPr="003C5E16" w14:paraId="1B1D9EE9" w14:textId="77777777" w:rsidTr="003C5E16">
        <w:trPr>
          <w:trHeight w:val="20"/>
        </w:trPr>
        <w:tc>
          <w:tcPr>
            <w:tcW w:w="2093" w:type="dxa"/>
          </w:tcPr>
          <w:p w14:paraId="5D93E6C8" w14:textId="77777777" w:rsidR="00D168AE" w:rsidRPr="003C5E16" w:rsidRDefault="00057098" w:rsidP="003C5E16">
            <w:pPr>
              <w:spacing w:after="240"/>
              <w:jc w:val="both"/>
              <w:rPr>
                <w:rFonts w:ascii="Times New Roman" w:hAnsi="Times New Roman" w:cs="Times New Roman"/>
                <w:b/>
                <w:bCs/>
                <w:sz w:val="24"/>
                <w:szCs w:val="24"/>
              </w:rPr>
            </w:pPr>
            <w:r w:rsidRPr="003C5E16">
              <w:rPr>
                <w:rFonts w:ascii="Times New Roman" w:hAnsi="Times New Roman" w:cs="Times New Roman"/>
                <w:b/>
                <w:bCs/>
                <w:sz w:val="24"/>
                <w:szCs w:val="24"/>
              </w:rPr>
              <w:t>Section</w:t>
            </w:r>
          </w:p>
        </w:tc>
        <w:tc>
          <w:tcPr>
            <w:tcW w:w="8656" w:type="dxa"/>
          </w:tcPr>
          <w:p w14:paraId="0E097015" w14:textId="77777777" w:rsidR="00D168AE" w:rsidRPr="003C5E16" w:rsidRDefault="00057098" w:rsidP="003C5E16">
            <w:pPr>
              <w:spacing w:after="240"/>
              <w:jc w:val="both"/>
              <w:rPr>
                <w:rFonts w:ascii="Times New Roman" w:hAnsi="Times New Roman" w:cs="Times New Roman"/>
                <w:b/>
                <w:bCs/>
                <w:sz w:val="24"/>
                <w:szCs w:val="24"/>
              </w:rPr>
            </w:pPr>
            <w:r w:rsidRPr="003C5E16">
              <w:rPr>
                <w:rFonts w:ascii="Times New Roman" w:hAnsi="Times New Roman" w:cs="Times New Roman"/>
                <w:b/>
                <w:bCs/>
                <w:sz w:val="24"/>
                <w:szCs w:val="24"/>
              </w:rPr>
              <w:t>Letter style</w:t>
            </w:r>
          </w:p>
        </w:tc>
      </w:tr>
      <w:tr w:rsidR="00D168AE" w:rsidRPr="003C5E16" w14:paraId="75DE2C21" w14:textId="77777777" w:rsidTr="003C5E16">
        <w:trPr>
          <w:trHeight w:val="20"/>
        </w:trPr>
        <w:tc>
          <w:tcPr>
            <w:tcW w:w="2093" w:type="dxa"/>
          </w:tcPr>
          <w:p w14:paraId="5A661CD8" w14:textId="77777777" w:rsidR="00D168AE" w:rsidRPr="003C5E16" w:rsidRDefault="00057098" w:rsidP="003C5E16">
            <w:pPr>
              <w:spacing w:after="240"/>
              <w:jc w:val="both"/>
              <w:rPr>
                <w:rFonts w:ascii="Times New Roman" w:hAnsi="Times New Roman" w:cs="Times New Roman"/>
                <w:sz w:val="24"/>
                <w:szCs w:val="24"/>
              </w:rPr>
            </w:pPr>
            <w:r w:rsidRPr="003C5E16">
              <w:rPr>
                <w:rFonts w:ascii="Times New Roman" w:hAnsi="Times New Roman" w:cs="Times New Roman"/>
                <w:sz w:val="24"/>
                <w:szCs w:val="24"/>
              </w:rPr>
              <w:t>Database(s)</w:t>
            </w:r>
          </w:p>
        </w:tc>
        <w:tc>
          <w:tcPr>
            <w:tcW w:w="8656" w:type="dxa"/>
          </w:tcPr>
          <w:p w14:paraId="1A6D8042" w14:textId="77777777" w:rsidR="00D168AE" w:rsidRPr="003C5E16" w:rsidRDefault="00057098" w:rsidP="003C5E16">
            <w:pPr>
              <w:spacing w:after="240"/>
              <w:jc w:val="both"/>
              <w:rPr>
                <w:rFonts w:ascii="Times New Roman" w:hAnsi="Times New Roman" w:cs="Times New Roman"/>
                <w:sz w:val="24"/>
                <w:szCs w:val="24"/>
              </w:rPr>
            </w:pPr>
            <w:r w:rsidRPr="003C5E16">
              <w:rPr>
                <w:rFonts w:ascii="Times New Roman" w:hAnsi="Times New Roman" w:cs="Times New Roman"/>
                <w:sz w:val="24"/>
                <w:szCs w:val="24"/>
              </w:rPr>
              <w:t>Science direct, IEEE, Springer Nature Link and Google scholar</w:t>
            </w:r>
          </w:p>
        </w:tc>
      </w:tr>
      <w:tr w:rsidR="00D168AE" w:rsidRPr="003C5E16" w14:paraId="78BE8891" w14:textId="77777777" w:rsidTr="003C5E16">
        <w:trPr>
          <w:trHeight w:val="20"/>
        </w:trPr>
        <w:tc>
          <w:tcPr>
            <w:tcW w:w="2093" w:type="dxa"/>
          </w:tcPr>
          <w:p w14:paraId="674FEB1E" w14:textId="77777777" w:rsidR="00D168AE" w:rsidRPr="003C5E16" w:rsidRDefault="00057098" w:rsidP="003C5E16">
            <w:pPr>
              <w:spacing w:after="240"/>
              <w:jc w:val="both"/>
              <w:rPr>
                <w:rFonts w:ascii="Times New Roman" w:hAnsi="Times New Roman" w:cs="Times New Roman"/>
                <w:sz w:val="24"/>
                <w:szCs w:val="24"/>
              </w:rPr>
            </w:pPr>
            <w:r w:rsidRPr="003C5E16">
              <w:rPr>
                <w:rFonts w:ascii="Times New Roman" w:hAnsi="Times New Roman" w:cs="Times New Roman"/>
                <w:sz w:val="24"/>
                <w:szCs w:val="24"/>
              </w:rPr>
              <w:lastRenderedPageBreak/>
              <w:t>Time interval</w:t>
            </w:r>
          </w:p>
        </w:tc>
        <w:tc>
          <w:tcPr>
            <w:tcW w:w="8656" w:type="dxa"/>
          </w:tcPr>
          <w:p w14:paraId="7FFBC4EC" w14:textId="77777777" w:rsidR="00D168AE" w:rsidRPr="003C5E16" w:rsidRDefault="00057098" w:rsidP="003C5E16">
            <w:pPr>
              <w:spacing w:after="240"/>
              <w:jc w:val="both"/>
              <w:rPr>
                <w:rFonts w:ascii="Times New Roman" w:hAnsi="Times New Roman" w:cs="Times New Roman"/>
                <w:sz w:val="24"/>
                <w:szCs w:val="24"/>
              </w:rPr>
            </w:pPr>
            <w:r w:rsidRPr="003C5E16">
              <w:rPr>
                <w:rFonts w:ascii="Times New Roman" w:hAnsi="Times New Roman" w:cs="Times New Roman"/>
                <w:sz w:val="24"/>
                <w:szCs w:val="24"/>
              </w:rPr>
              <w:t>2020 - 2025</w:t>
            </w:r>
          </w:p>
        </w:tc>
      </w:tr>
      <w:tr w:rsidR="00D168AE" w:rsidRPr="003C5E16" w14:paraId="5D061F98" w14:textId="77777777" w:rsidTr="003C5E16">
        <w:trPr>
          <w:trHeight w:val="20"/>
        </w:trPr>
        <w:tc>
          <w:tcPr>
            <w:tcW w:w="2093" w:type="dxa"/>
          </w:tcPr>
          <w:p w14:paraId="408A262D" w14:textId="77777777" w:rsidR="00D168AE" w:rsidRPr="003C5E16" w:rsidRDefault="00057098" w:rsidP="003C5E16">
            <w:pPr>
              <w:spacing w:after="240"/>
              <w:jc w:val="both"/>
              <w:rPr>
                <w:rFonts w:ascii="Times New Roman" w:hAnsi="Times New Roman" w:cs="Times New Roman"/>
                <w:sz w:val="24"/>
                <w:szCs w:val="24"/>
              </w:rPr>
            </w:pPr>
            <w:r w:rsidRPr="003C5E16">
              <w:rPr>
                <w:rFonts w:ascii="Times New Roman" w:hAnsi="Times New Roman" w:cs="Times New Roman"/>
                <w:sz w:val="24"/>
                <w:szCs w:val="24"/>
              </w:rPr>
              <w:t>Inclusion criteria</w:t>
            </w:r>
          </w:p>
        </w:tc>
        <w:tc>
          <w:tcPr>
            <w:tcW w:w="8656" w:type="dxa"/>
          </w:tcPr>
          <w:p w14:paraId="0EE75DCC" w14:textId="77777777" w:rsidR="00D168AE" w:rsidRPr="003C5E16" w:rsidRDefault="00057098" w:rsidP="003C5E16">
            <w:pPr>
              <w:spacing w:after="240"/>
              <w:jc w:val="both"/>
              <w:rPr>
                <w:rFonts w:ascii="Times New Roman" w:hAnsi="Times New Roman" w:cs="Times New Roman"/>
                <w:sz w:val="24"/>
                <w:szCs w:val="24"/>
              </w:rPr>
            </w:pPr>
            <w:r w:rsidRPr="003C5E16">
              <w:rPr>
                <w:rFonts w:ascii="Times New Roman" w:hAnsi="Times New Roman" w:cs="Times New Roman"/>
                <w:sz w:val="24"/>
                <w:szCs w:val="24"/>
              </w:rPr>
              <w:t>Peer-reviewed journal articles on data privacy in AI-driven education platforms, written in English Language and published within 2020 and 2025</w:t>
            </w:r>
          </w:p>
        </w:tc>
      </w:tr>
      <w:tr w:rsidR="00D168AE" w:rsidRPr="003C5E16" w14:paraId="5CFDD28E" w14:textId="77777777" w:rsidTr="003C5E16">
        <w:trPr>
          <w:trHeight w:val="20"/>
        </w:trPr>
        <w:tc>
          <w:tcPr>
            <w:tcW w:w="2093" w:type="dxa"/>
          </w:tcPr>
          <w:p w14:paraId="4EF6E4CE" w14:textId="77777777" w:rsidR="00D168AE" w:rsidRPr="003C5E16" w:rsidRDefault="00057098" w:rsidP="003C5E16">
            <w:pPr>
              <w:spacing w:after="240"/>
              <w:jc w:val="both"/>
              <w:rPr>
                <w:rFonts w:ascii="Times New Roman" w:hAnsi="Times New Roman" w:cs="Times New Roman"/>
                <w:sz w:val="24"/>
                <w:szCs w:val="24"/>
              </w:rPr>
            </w:pPr>
            <w:r w:rsidRPr="003C5E16">
              <w:rPr>
                <w:rFonts w:ascii="Times New Roman" w:hAnsi="Times New Roman" w:cs="Times New Roman"/>
                <w:sz w:val="24"/>
                <w:szCs w:val="24"/>
              </w:rPr>
              <w:t>Exclusion criteria</w:t>
            </w:r>
          </w:p>
        </w:tc>
        <w:tc>
          <w:tcPr>
            <w:tcW w:w="8656" w:type="dxa"/>
          </w:tcPr>
          <w:p w14:paraId="70B4A3D3" w14:textId="77777777" w:rsidR="00D168AE" w:rsidRPr="003C5E16" w:rsidRDefault="00057098" w:rsidP="003C5E16">
            <w:pPr>
              <w:spacing w:after="240"/>
              <w:jc w:val="both"/>
              <w:rPr>
                <w:rFonts w:ascii="Times New Roman" w:hAnsi="Times New Roman" w:cs="Times New Roman"/>
                <w:sz w:val="24"/>
                <w:szCs w:val="24"/>
              </w:rPr>
            </w:pPr>
            <w:r w:rsidRPr="003C5E16">
              <w:rPr>
                <w:rFonts w:ascii="Times New Roman" w:hAnsi="Times New Roman" w:cs="Times New Roman"/>
                <w:sz w:val="24"/>
                <w:szCs w:val="24"/>
              </w:rPr>
              <w:t>Articles published in other languages than English language.</w:t>
            </w:r>
          </w:p>
        </w:tc>
      </w:tr>
    </w:tbl>
    <w:p w14:paraId="2151D182" w14:textId="77777777" w:rsidR="00D168AE" w:rsidRPr="003C5E16" w:rsidRDefault="00057098" w:rsidP="003C5E16">
      <w:pPr>
        <w:spacing w:before="120" w:after="240" w:line="240" w:lineRule="auto"/>
        <w:jc w:val="both"/>
        <w:rPr>
          <w:rFonts w:ascii="Times New Roman" w:hAnsi="Times New Roman" w:cs="Times New Roman"/>
          <w:sz w:val="24"/>
          <w:szCs w:val="24"/>
        </w:rPr>
      </w:pPr>
      <w:r w:rsidRPr="003C5E16">
        <w:rPr>
          <w:rFonts w:ascii="Times New Roman" w:hAnsi="Times New Roman" w:cs="Times New Roman"/>
          <w:sz w:val="24"/>
          <w:szCs w:val="24"/>
        </w:rPr>
        <w:t xml:space="preserve">The initial search for </w:t>
      </w:r>
      <w:r w:rsidRPr="003C5E16">
        <w:rPr>
          <w:rFonts w:ascii="Times New Roman" w:hAnsi="Times New Roman" w:cs="Times New Roman"/>
          <w:sz w:val="24"/>
          <w:szCs w:val="24"/>
        </w:rPr>
        <w:t>journal articles resulted in 118 articles and the final assessment returned 27 articles met the inclusion criteria, results which are depicted in Figure 1.1. Table 1.1 further extrapolates the key literature relating to the types of AI-driven educational p</w:t>
      </w:r>
      <w:r w:rsidRPr="003C5E16">
        <w:rPr>
          <w:rFonts w:ascii="Times New Roman" w:hAnsi="Times New Roman" w:cs="Times New Roman"/>
          <w:sz w:val="24"/>
          <w:szCs w:val="24"/>
        </w:rPr>
        <w:t>latforms, the challenges faced when using these platforms and the strategies for ensuring data privacy when applying the AI-driven educational platforms.</w:t>
      </w:r>
    </w:p>
    <w:p w14:paraId="5ADF21D8" w14:textId="77777777" w:rsidR="00D168AE" w:rsidRPr="003C5E16" w:rsidRDefault="00057098" w:rsidP="003C5E16">
      <w:pPr>
        <w:spacing w:after="240" w:line="240" w:lineRule="auto"/>
        <w:jc w:val="both"/>
        <w:rPr>
          <w:rFonts w:ascii="Times New Roman" w:hAnsi="Times New Roman" w:cs="Times New Roman"/>
          <w:sz w:val="24"/>
          <w:szCs w:val="24"/>
        </w:rPr>
      </w:pPr>
      <w:r w:rsidRPr="003C5E16">
        <w:rPr>
          <w:rFonts w:ascii="Times New Roman" w:hAnsi="Times New Roman" w:cs="Times New Roman"/>
          <w:noProof/>
          <w:sz w:val="24"/>
          <w:szCs w:val="24"/>
          <w:lang w:val="en-IN" w:eastAsia="en-IN"/>
        </w:rPr>
        <w:drawing>
          <wp:inline distT="0" distB="0" distL="0" distR="0" wp14:anchorId="00169285" wp14:editId="56D64124">
            <wp:extent cx="4770120" cy="3211766"/>
            <wp:effectExtent l="0" t="0" r="0" b="8255"/>
            <wp:docPr id="412122147"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122147" name="Picture 4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848366" cy="3264450"/>
                    </a:xfrm>
                    <a:prstGeom prst="rect">
                      <a:avLst/>
                    </a:prstGeom>
                    <a:noFill/>
                    <a:ln>
                      <a:noFill/>
                    </a:ln>
                  </pic:spPr>
                </pic:pic>
              </a:graphicData>
            </a:graphic>
          </wp:inline>
        </w:drawing>
      </w:r>
    </w:p>
    <w:p w14:paraId="3D224F75" w14:textId="77777777" w:rsidR="00D168AE" w:rsidRPr="003C5E16" w:rsidRDefault="00057098" w:rsidP="003C5E16">
      <w:pPr>
        <w:spacing w:after="240" w:line="240" w:lineRule="auto"/>
        <w:jc w:val="both"/>
        <w:rPr>
          <w:rFonts w:ascii="Times New Roman" w:hAnsi="Times New Roman" w:cs="Times New Roman"/>
          <w:sz w:val="24"/>
          <w:szCs w:val="24"/>
        </w:rPr>
      </w:pPr>
      <w:r w:rsidRPr="003C5E16">
        <w:rPr>
          <w:rFonts w:ascii="Times New Roman" w:hAnsi="Times New Roman" w:cs="Times New Roman"/>
          <w:sz w:val="24"/>
          <w:szCs w:val="24"/>
        </w:rPr>
        <w:t>Figure1.1 PRISMA flow diagram for the included articles</w:t>
      </w:r>
    </w:p>
    <w:p w14:paraId="146B5734" w14:textId="1C88E7D4" w:rsidR="00E02605" w:rsidRPr="003C5E16" w:rsidRDefault="00E02605" w:rsidP="003C5E16">
      <w:pPr>
        <w:spacing w:after="240" w:line="240" w:lineRule="auto"/>
        <w:jc w:val="both"/>
        <w:rPr>
          <w:rFonts w:ascii="Times New Roman" w:hAnsi="Times New Roman" w:cs="Times New Roman"/>
          <w:bCs/>
          <w:sz w:val="24"/>
          <w:szCs w:val="24"/>
        </w:rPr>
      </w:pPr>
      <w:r w:rsidRPr="003C5E16">
        <w:rPr>
          <w:rFonts w:ascii="Times New Roman" w:hAnsi="Times New Roman" w:cs="Times New Roman"/>
          <w:bCs/>
          <w:sz w:val="24"/>
          <w:szCs w:val="24"/>
        </w:rPr>
        <w:t>Table 1.2 presents the findings from the literature by grouping studies that reported similar educational platforms, security challenges, and mitigation strategies.</w:t>
      </w:r>
    </w:p>
    <w:p w14:paraId="3DFB16BE" w14:textId="77777777" w:rsidR="00D168AE" w:rsidRPr="003C5E16" w:rsidRDefault="00057098" w:rsidP="003C5E16">
      <w:pPr>
        <w:pStyle w:val="Caption"/>
        <w:spacing w:after="240"/>
        <w:jc w:val="both"/>
        <w:rPr>
          <w:rFonts w:ascii="Times New Roman" w:hAnsi="Times New Roman" w:cs="Times New Roman"/>
          <w:bCs/>
          <w:i w:val="0"/>
          <w:iCs w:val="0"/>
          <w:color w:val="auto"/>
          <w:sz w:val="24"/>
          <w:szCs w:val="24"/>
        </w:rPr>
      </w:pPr>
      <w:r w:rsidRPr="003C5E16">
        <w:rPr>
          <w:rFonts w:ascii="Times New Roman" w:hAnsi="Times New Roman" w:cs="Times New Roman"/>
          <w:bCs/>
          <w:i w:val="0"/>
          <w:iCs w:val="0"/>
          <w:color w:val="auto"/>
          <w:sz w:val="24"/>
          <w:szCs w:val="24"/>
        </w:rPr>
        <w:t>Table 1.2 Extracted Data from Included Studies</w:t>
      </w:r>
    </w:p>
    <w:tbl>
      <w:tblPr>
        <w:tblStyle w:val="TableGrid"/>
        <w:tblW w:w="10916" w:type="dxa"/>
        <w:tblLook w:val="04A0" w:firstRow="1" w:lastRow="0" w:firstColumn="1" w:lastColumn="0" w:noHBand="0" w:noVBand="1"/>
      </w:tblPr>
      <w:tblGrid>
        <w:gridCol w:w="2380"/>
        <w:gridCol w:w="2774"/>
        <w:gridCol w:w="2751"/>
        <w:gridCol w:w="3011"/>
      </w:tblGrid>
      <w:tr w:rsidR="00D168AE" w:rsidRPr="003C5E16" w14:paraId="0F10AC0D" w14:textId="77777777" w:rsidTr="003C5E16">
        <w:trPr>
          <w:trHeight w:val="9"/>
        </w:trPr>
        <w:tc>
          <w:tcPr>
            <w:tcW w:w="2380" w:type="dxa"/>
          </w:tcPr>
          <w:p w14:paraId="64A454E8" w14:textId="77777777" w:rsidR="00D168AE" w:rsidRPr="003C5E16" w:rsidRDefault="00057098" w:rsidP="003C5E16">
            <w:pPr>
              <w:spacing w:after="240"/>
              <w:jc w:val="both"/>
              <w:rPr>
                <w:rFonts w:ascii="Times New Roman" w:hAnsi="Times New Roman" w:cs="Times New Roman"/>
                <w:b/>
                <w:sz w:val="24"/>
                <w:szCs w:val="24"/>
              </w:rPr>
            </w:pPr>
            <w:r w:rsidRPr="003C5E16">
              <w:rPr>
                <w:rFonts w:ascii="Times New Roman" w:hAnsi="Times New Roman" w:cs="Times New Roman"/>
                <w:b/>
                <w:sz w:val="24"/>
                <w:szCs w:val="24"/>
              </w:rPr>
              <w:t>Sources</w:t>
            </w:r>
          </w:p>
        </w:tc>
        <w:tc>
          <w:tcPr>
            <w:tcW w:w="2774" w:type="dxa"/>
          </w:tcPr>
          <w:p w14:paraId="0F5A38FA" w14:textId="77777777" w:rsidR="00D168AE" w:rsidRPr="003C5E16" w:rsidRDefault="00057098" w:rsidP="003C5E16">
            <w:pPr>
              <w:spacing w:after="240"/>
              <w:jc w:val="both"/>
              <w:rPr>
                <w:rFonts w:ascii="Times New Roman" w:hAnsi="Times New Roman" w:cs="Times New Roman"/>
                <w:b/>
                <w:sz w:val="24"/>
                <w:szCs w:val="24"/>
              </w:rPr>
            </w:pPr>
            <w:r w:rsidRPr="003C5E16">
              <w:rPr>
                <w:rFonts w:ascii="Times New Roman" w:hAnsi="Times New Roman" w:cs="Times New Roman"/>
                <w:b/>
                <w:sz w:val="24"/>
                <w:szCs w:val="24"/>
              </w:rPr>
              <w:t>Educational platforms</w:t>
            </w:r>
          </w:p>
        </w:tc>
        <w:tc>
          <w:tcPr>
            <w:tcW w:w="2751" w:type="dxa"/>
          </w:tcPr>
          <w:p w14:paraId="1348897E" w14:textId="77777777" w:rsidR="00D168AE" w:rsidRPr="003C5E16" w:rsidRDefault="00057098" w:rsidP="003C5E16">
            <w:pPr>
              <w:spacing w:after="240"/>
              <w:jc w:val="both"/>
              <w:rPr>
                <w:rFonts w:ascii="Times New Roman" w:hAnsi="Times New Roman" w:cs="Times New Roman"/>
                <w:b/>
                <w:sz w:val="24"/>
                <w:szCs w:val="24"/>
              </w:rPr>
            </w:pPr>
            <w:r w:rsidRPr="003C5E16">
              <w:rPr>
                <w:rFonts w:ascii="Times New Roman" w:hAnsi="Times New Roman" w:cs="Times New Roman"/>
                <w:b/>
                <w:sz w:val="24"/>
                <w:szCs w:val="24"/>
              </w:rPr>
              <w:t>Security challenges of educational platforms</w:t>
            </w:r>
          </w:p>
        </w:tc>
        <w:tc>
          <w:tcPr>
            <w:tcW w:w="3011" w:type="dxa"/>
          </w:tcPr>
          <w:p w14:paraId="60CF62DD" w14:textId="77777777" w:rsidR="00D168AE" w:rsidRPr="003C5E16" w:rsidRDefault="00057098" w:rsidP="003C5E16">
            <w:pPr>
              <w:spacing w:after="240"/>
              <w:jc w:val="both"/>
              <w:rPr>
                <w:rFonts w:ascii="Times New Roman" w:hAnsi="Times New Roman" w:cs="Times New Roman"/>
                <w:b/>
                <w:sz w:val="24"/>
                <w:szCs w:val="24"/>
              </w:rPr>
            </w:pPr>
            <w:r w:rsidRPr="003C5E16">
              <w:rPr>
                <w:rFonts w:ascii="Times New Roman" w:hAnsi="Times New Roman" w:cs="Times New Roman"/>
                <w:b/>
                <w:sz w:val="24"/>
                <w:szCs w:val="24"/>
              </w:rPr>
              <w:t xml:space="preserve">Security </w:t>
            </w:r>
            <w:r w:rsidRPr="003C5E16">
              <w:rPr>
                <w:rFonts w:ascii="Times New Roman" w:hAnsi="Times New Roman" w:cs="Times New Roman"/>
                <w:b/>
                <w:sz w:val="24"/>
                <w:szCs w:val="24"/>
              </w:rPr>
              <w:t>strategies implemented in AI-driven educational platforms</w:t>
            </w:r>
          </w:p>
        </w:tc>
      </w:tr>
      <w:tr w:rsidR="00D168AE" w:rsidRPr="003C5E16" w14:paraId="3CA314C3" w14:textId="77777777" w:rsidTr="003C5E16">
        <w:trPr>
          <w:trHeight w:val="9"/>
        </w:trPr>
        <w:tc>
          <w:tcPr>
            <w:tcW w:w="2380" w:type="dxa"/>
          </w:tcPr>
          <w:p w14:paraId="0DA53A8E" w14:textId="748DE20F" w:rsidR="00D168AE" w:rsidRPr="003C5E16" w:rsidRDefault="00057098" w:rsidP="003C5E16">
            <w:pPr>
              <w:spacing w:after="240"/>
              <w:jc w:val="both"/>
              <w:rPr>
                <w:rFonts w:ascii="Times New Roman" w:hAnsi="Times New Roman" w:cs="Times New Roman"/>
                <w:sz w:val="24"/>
                <w:szCs w:val="24"/>
              </w:rPr>
            </w:pPr>
            <w:r w:rsidRPr="003C5E16">
              <w:rPr>
                <w:rFonts w:ascii="Times New Roman" w:hAnsi="Times New Roman" w:cs="Times New Roman"/>
                <w:sz w:val="24"/>
                <w:szCs w:val="24"/>
              </w:rPr>
              <w:t>(</w:t>
            </w:r>
            <w:proofErr w:type="spellStart"/>
            <w:r w:rsidRPr="003C5E16">
              <w:rPr>
                <w:rFonts w:ascii="Times New Roman" w:hAnsi="Times New Roman" w:cs="Times New Roman"/>
                <w:sz w:val="24"/>
                <w:szCs w:val="24"/>
              </w:rPr>
              <w:t>Qazi</w:t>
            </w:r>
            <w:proofErr w:type="spellEnd"/>
            <w:r w:rsidRPr="003C5E16">
              <w:rPr>
                <w:rFonts w:ascii="Times New Roman" w:hAnsi="Times New Roman" w:cs="Times New Roman"/>
                <w:sz w:val="24"/>
                <w:szCs w:val="24"/>
              </w:rPr>
              <w:t xml:space="preserve"> et al., 2024; Al-</w:t>
            </w:r>
            <w:proofErr w:type="spellStart"/>
            <w:r w:rsidRPr="003C5E16">
              <w:rPr>
                <w:rFonts w:ascii="Times New Roman" w:hAnsi="Times New Roman" w:cs="Times New Roman"/>
                <w:sz w:val="24"/>
                <w:szCs w:val="24"/>
              </w:rPr>
              <w:t>Hamad</w:t>
            </w:r>
            <w:proofErr w:type="spellEnd"/>
            <w:r w:rsidRPr="003C5E16">
              <w:rPr>
                <w:rFonts w:ascii="Times New Roman" w:hAnsi="Times New Roman" w:cs="Times New Roman"/>
                <w:sz w:val="24"/>
                <w:szCs w:val="24"/>
              </w:rPr>
              <w:t xml:space="preserve">, 2022a; </w:t>
            </w:r>
            <w:proofErr w:type="spellStart"/>
            <w:r w:rsidRPr="003C5E16">
              <w:rPr>
                <w:rFonts w:ascii="Times New Roman" w:hAnsi="Times New Roman" w:cs="Times New Roman"/>
                <w:sz w:val="24"/>
                <w:szCs w:val="24"/>
              </w:rPr>
              <w:t>Saqr</w:t>
            </w:r>
            <w:proofErr w:type="spellEnd"/>
            <w:r w:rsidRPr="003C5E16">
              <w:rPr>
                <w:rFonts w:ascii="Times New Roman" w:hAnsi="Times New Roman" w:cs="Times New Roman"/>
                <w:sz w:val="24"/>
                <w:szCs w:val="24"/>
              </w:rPr>
              <w:t xml:space="preserve"> et al., 2024; </w:t>
            </w:r>
            <w:proofErr w:type="spellStart"/>
            <w:r w:rsidRPr="003C5E16">
              <w:rPr>
                <w:rFonts w:ascii="Times New Roman" w:hAnsi="Times New Roman" w:cs="Times New Roman"/>
                <w:sz w:val="24"/>
                <w:szCs w:val="24"/>
              </w:rPr>
              <w:t>Mutimukwe</w:t>
            </w:r>
            <w:proofErr w:type="spellEnd"/>
            <w:r w:rsidRPr="003C5E16">
              <w:rPr>
                <w:rFonts w:ascii="Times New Roman" w:hAnsi="Times New Roman" w:cs="Times New Roman"/>
                <w:sz w:val="24"/>
                <w:szCs w:val="24"/>
              </w:rPr>
              <w:t xml:space="preserve"> et al., 2022; </w:t>
            </w:r>
            <w:proofErr w:type="spellStart"/>
            <w:r w:rsidRPr="003C5E16">
              <w:rPr>
                <w:rFonts w:ascii="Times New Roman" w:hAnsi="Times New Roman" w:cs="Times New Roman"/>
                <w:sz w:val="24"/>
                <w:szCs w:val="24"/>
              </w:rPr>
              <w:t>Alier</w:t>
            </w:r>
            <w:proofErr w:type="spellEnd"/>
            <w:r w:rsidRPr="003C5E16">
              <w:rPr>
                <w:rFonts w:ascii="Times New Roman" w:hAnsi="Times New Roman" w:cs="Times New Roman"/>
                <w:sz w:val="24"/>
                <w:szCs w:val="24"/>
              </w:rPr>
              <w:t xml:space="preserve"> et al., 2021)</w:t>
            </w:r>
          </w:p>
        </w:tc>
        <w:tc>
          <w:tcPr>
            <w:tcW w:w="2774" w:type="dxa"/>
          </w:tcPr>
          <w:p w14:paraId="7695156F" w14:textId="20EE9F1D" w:rsidR="006F62F2" w:rsidRPr="003C5E16" w:rsidRDefault="006F62F2" w:rsidP="003C5E16">
            <w:pPr>
              <w:pStyle w:val="ListBullet"/>
              <w:numPr>
                <w:ilvl w:val="0"/>
                <w:numId w:val="0"/>
              </w:numPr>
              <w:spacing w:after="240"/>
              <w:ind w:left="360" w:hanging="360"/>
              <w:contextualSpacing w:val="0"/>
              <w:jc w:val="both"/>
              <w:rPr>
                <w:rFonts w:ascii="Times New Roman" w:hAnsi="Times New Roman" w:cs="Times New Roman"/>
                <w:sz w:val="24"/>
                <w:szCs w:val="24"/>
              </w:rPr>
            </w:pPr>
            <w:bookmarkStart w:id="0" w:name="OLE_LINK75"/>
            <w:r w:rsidRPr="003C5E16">
              <w:rPr>
                <w:rFonts w:ascii="Times New Roman" w:hAnsi="Times New Roman" w:cs="Times New Roman"/>
                <w:b/>
                <w:bCs/>
                <w:sz w:val="24"/>
                <w:szCs w:val="24"/>
              </w:rPr>
              <w:t>Learning Management System (LMS)-focused studies</w:t>
            </w:r>
          </w:p>
          <w:bookmarkEnd w:id="0"/>
          <w:p w14:paraId="792D7C61" w14:textId="7378A66A"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Moodle</w:t>
            </w:r>
          </w:p>
          <w:p w14:paraId="6109907E"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Blackboard</w:t>
            </w:r>
          </w:p>
          <w:p w14:paraId="46F92A55"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Canvas</w:t>
            </w:r>
          </w:p>
          <w:p w14:paraId="5FD9E2AF"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proofErr w:type="spellStart"/>
            <w:r w:rsidRPr="003C5E16">
              <w:rPr>
                <w:rFonts w:ascii="Times New Roman" w:hAnsi="Times New Roman" w:cs="Times New Roman"/>
                <w:sz w:val="24"/>
                <w:szCs w:val="24"/>
              </w:rPr>
              <w:t>TalentLMS</w:t>
            </w:r>
            <w:proofErr w:type="spellEnd"/>
          </w:p>
          <w:p w14:paraId="44DA2B51"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proofErr w:type="spellStart"/>
            <w:r w:rsidRPr="003C5E16">
              <w:rPr>
                <w:rFonts w:ascii="Times New Roman" w:hAnsi="Times New Roman" w:cs="Times New Roman"/>
                <w:sz w:val="24"/>
                <w:szCs w:val="24"/>
              </w:rPr>
              <w:lastRenderedPageBreak/>
              <w:t>Edmodo</w:t>
            </w:r>
            <w:proofErr w:type="spellEnd"/>
          </w:p>
          <w:p w14:paraId="00BC90CE"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proofErr w:type="spellStart"/>
            <w:r w:rsidRPr="003C5E16">
              <w:rPr>
                <w:rFonts w:ascii="Times New Roman" w:hAnsi="Times New Roman" w:cs="Times New Roman"/>
                <w:sz w:val="24"/>
                <w:szCs w:val="24"/>
              </w:rPr>
              <w:t>Coursera</w:t>
            </w:r>
            <w:proofErr w:type="spellEnd"/>
          </w:p>
          <w:p w14:paraId="5D0BE229"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proofErr w:type="spellStart"/>
            <w:r w:rsidRPr="003C5E16">
              <w:rPr>
                <w:rFonts w:ascii="Times New Roman" w:hAnsi="Times New Roman" w:cs="Times New Roman"/>
                <w:sz w:val="24"/>
                <w:szCs w:val="24"/>
              </w:rPr>
              <w:t>edX</w:t>
            </w:r>
            <w:proofErr w:type="spellEnd"/>
          </w:p>
        </w:tc>
        <w:tc>
          <w:tcPr>
            <w:tcW w:w="2751" w:type="dxa"/>
          </w:tcPr>
          <w:p w14:paraId="3761855F"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lastRenderedPageBreak/>
              <w:t>Data privacy concerns</w:t>
            </w:r>
          </w:p>
          <w:p w14:paraId="334652F9"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Data breaches</w:t>
            </w:r>
          </w:p>
          <w:p w14:paraId="2BE9DC8C"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Surveillance risks</w:t>
            </w:r>
          </w:p>
          <w:p w14:paraId="45BEA247"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Lack of transparency</w:t>
            </w:r>
          </w:p>
          <w:p w14:paraId="3D645935"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Adoption barriers</w:t>
            </w:r>
          </w:p>
          <w:p w14:paraId="4DBF10CF"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User training challenges</w:t>
            </w:r>
          </w:p>
        </w:tc>
        <w:tc>
          <w:tcPr>
            <w:tcW w:w="3011" w:type="dxa"/>
          </w:tcPr>
          <w:p w14:paraId="05621607"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Encryption</w:t>
            </w:r>
          </w:p>
          <w:p w14:paraId="1EF3B2B5"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Secure authentication</w:t>
            </w:r>
          </w:p>
          <w:p w14:paraId="061B8B05"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Enhanced privacy controls</w:t>
            </w:r>
          </w:p>
          <w:p w14:paraId="69B0FA4F"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GDPR compliance</w:t>
            </w:r>
          </w:p>
          <w:p w14:paraId="457F8B14"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Transparency measures</w:t>
            </w:r>
          </w:p>
          <w:p w14:paraId="49076B10"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Regular security audits</w:t>
            </w:r>
          </w:p>
        </w:tc>
      </w:tr>
      <w:tr w:rsidR="00D168AE" w:rsidRPr="003C5E16" w14:paraId="15801603" w14:textId="77777777" w:rsidTr="003C5E16">
        <w:trPr>
          <w:trHeight w:val="9"/>
        </w:trPr>
        <w:tc>
          <w:tcPr>
            <w:tcW w:w="2380" w:type="dxa"/>
          </w:tcPr>
          <w:p w14:paraId="57604F69" w14:textId="02264D71" w:rsidR="00D168AE" w:rsidRPr="003C5E16" w:rsidRDefault="00057098" w:rsidP="003C5E16">
            <w:pPr>
              <w:spacing w:after="240"/>
              <w:jc w:val="both"/>
              <w:rPr>
                <w:rFonts w:ascii="Times New Roman" w:hAnsi="Times New Roman" w:cs="Times New Roman"/>
                <w:sz w:val="24"/>
                <w:szCs w:val="24"/>
              </w:rPr>
            </w:pPr>
            <w:r w:rsidRPr="003C5E16">
              <w:rPr>
                <w:rFonts w:ascii="Times New Roman" w:hAnsi="Times New Roman" w:cs="Times New Roman"/>
                <w:sz w:val="24"/>
                <w:szCs w:val="24"/>
              </w:rPr>
              <w:lastRenderedPageBreak/>
              <w:t xml:space="preserve">(Patel, 2024; </w:t>
            </w:r>
            <w:proofErr w:type="spellStart"/>
            <w:r w:rsidRPr="003C5E16">
              <w:rPr>
                <w:rFonts w:ascii="Times New Roman" w:hAnsi="Times New Roman" w:cs="Times New Roman"/>
                <w:sz w:val="24"/>
                <w:szCs w:val="24"/>
              </w:rPr>
              <w:t>Arslan</w:t>
            </w:r>
            <w:proofErr w:type="spellEnd"/>
            <w:r w:rsidRPr="003C5E16">
              <w:rPr>
                <w:rFonts w:ascii="Times New Roman" w:hAnsi="Times New Roman" w:cs="Times New Roman"/>
                <w:sz w:val="24"/>
                <w:szCs w:val="24"/>
              </w:rPr>
              <w:t xml:space="preserve">, 2021; </w:t>
            </w:r>
            <w:proofErr w:type="spellStart"/>
            <w:r w:rsidRPr="003C5E16">
              <w:rPr>
                <w:rFonts w:ascii="Times New Roman" w:hAnsi="Times New Roman" w:cs="Times New Roman"/>
                <w:sz w:val="24"/>
                <w:szCs w:val="24"/>
              </w:rPr>
              <w:t>Xu</w:t>
            </w:r>
            <w:proofErr w:type="spellEnd"/>
            <w:r w:rsidRPr="003C5E16">
              <w:rPr>
                <w:rFonts w:ascii="Times New Roman" w:hAnsi="Times New Roman" w:cs="Times New Roman"/>
                <w:sz w:val="24"/>
                <w:szCs w:val="24"/>
              </w:rPr>
              <w:t xml:space="preserve">, 2025; Nguyen et al., 2023; </w:t>
            </w:r>
            <w:proofErr w:type="spellStart"/>
            <w:r w:rsidRPr="003C5E16">
              <w:rPr>
                <w:rFonts w:ascii="Times New Roman" w:hAnsi="Times New Roman" w:cs="Times New Roman"/>
                <w:sz w:val="24"/>
                <w:szCs w:val="24"/>
              </w:rPr>
              <w:t>Rehan</w:t>
            </w:r>
            <w:proofErr w:type="spellEnd"/>
            <w:r w:rsidRPr="003C5E16">
              <w:rPr>
                <w:rFonts w:ascii="Times New Roman" w:hAnsi="Times New Roman" w:cs="Times New Roman"/>
                <w:sz w:val="24"/>
                <w:szCs w:val="24"/>
              </w:rPr>
              <w:t xml:space="preserve">, 2024; </w:t>
            </w:r>
            <w:proofErr w:type="spellStart"/>
            <w:r w:rsidRPr="003C5E16">
              <w:rPr>
                <w:rFonts w:ascii="Times New Roman" w:hAnsi="Times New Roman" w:cs="Times New Roman"/>
                <w:sz w:val="24"/>
                <w:szCs w:val="24"/>
              </w:rPr>
              <w:t>Alotaibi</w:t>
            </w:r>
            <w:proofErr w:type="spellEnd"/>
            <w:r w:rsidRPr="003C5E16">
              <w:rPr>
                <w:rFonts w:ascii="Times New Roman" w:hAnsi="Times New Roman" w:cs="Times New Roman"/>
                <w:sz w:val="24"/>
                <w:szCs w:val="24"/>
              </w:rPr>
              <w:t xml:space="preserve">, 2024; </w:t>
            </w:r>
            <w:proofErr w:type="spellStart"/>
            <w:r w:rsidRPr="003C5E16">
              <w:rPr>
                <w:rFonts w:ascii="Times New Roman" w:hAnsi="Times New Roman" w:cs="Times New Roman"/>
                <w:sz w:val="24"/>
                <w:szCs w:val="24"/>
              </w:rPr>
              <w:t>Oyebola</w:t>
            </w:r>
            <w:proofErr w:type="spellEnd"/>
            <w:r w:rsidRPr="003C5E16">
              <w:rPr>
                <w:rFonts w:ascii="Times New Roman" w:hAnsi="Times New Roman" w:cs="Times New Roman"/>
                <w:sz w:val="24"/>
                <w:szCs w:val="24"/>
              </w:rPr>
              <w:t xml:space="preserve"> </w:t>
            </w:r>
            <w:proofErr w:type="spellStart"/>
            <w:r w:rsidRPr="003C5E16">
              <w:rPr>
                <w:rFonts w:ascii="Times New Roman" w:hAnsi="Times New Roman" w:cs="Times New Roman"/>
                <w:sz w:val="24"/>
                <w:szCs w:val="24"/>
              </w:rPr>
              <w:t>Ayeni</w:t>
            </w:r>
            <w:proofErr w:type="spellEnd"/>
            <w:r w:rsidRPr="003C5E16">
              <w:rPr>
                <w:rFonts w:ascii="Times New Roman" w:hAnsi="Times New Roman" w:cs="Times New Roman"/>
                <w:sz w:val="24"/>
                <w:szCs w:val="24"/>
              </w:rPr>
              <w:t xml:space="preserve"> et al., 2024)</w:t>
            </w:r>
          </w:p>
        </w:tc>
        <w:tc>
          <w:tcPr>
            <w:tcW w:w="2774" w:type="dxa"/>
          </w:tcPr>
          <w:p w14:paraId="5B61ED8E" w14:textId="56E3594B" w:rsidR="006F62F2" w:rsidRPr="003C5E16" w:rsidRDefault="006F62F2" w:rsidP="003C5E16">
            <w:pPr>
              <w:pStyle w:val="ListBullet"/>
              <w:numPr>
                <w:ilvl w:val="0"/>
                <w:numId w:val="0"/>
              </w:numPr>
              <w:spacing w:after="240"/>
              <w:ind w:left="360" w:hanging="360"/>
              <w:contextualSpacing w:val="0"/>
              <w:jc w:val="both"/>
              <w:rPr>
                <w:rFonts w:ascii="Times New Roman" w:hAnsi="Times New Roman" w:cs="Times New Roman"/>
                <w:sz w:val="24"/>
                <w:szCs w:val="24"/>
              </w:rPr>
            </w:pPr>
            <w:bookmarkStart w:id="1" w:name="OLE_LINK76"/>
            <w:r w:rsidRPr="003C5E16">
              <w:rPr>
                <w:rFonts w:ascii="Times New Roman" w:hAnsi="Times New Roman" w:cs="Times New Roman"/>
                <w:b/>
                <w:bCs/>
                <w:sz w:val="24"/>
                <w:szCs w:val="24"/>
              </w:rPr>
              <w:t>Adaptive Learning and Intelligent Tutoring System studies</w:t>
            </w:r>
          </w:p>
          <w:bookmarkEnd w:id="1"/>
          <w:p w14:paraId="599AF218" w14:textId="3CA32F7F"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Adaptive learning systems</w:t>
            </w:r>
          </w:p>
          <w:p w14:paraId="28467955"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Intelligent tutoring systems</w:t>
            </w:r>
          </w:p>
          <w:p w14:paraId="32A979F6"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 xml:space="preserve">AI-driven adaptive </w:t>
            </w:r>
            <w:r w:rsidRPr="003C5E16">
              <w:rPr>
                <w:rFonts w:ascii="Times New Roman" w:hAnsi="Times New Roman" w:cs="Times New Roman"/>
                <w:sz w:val="24"/>
                <w:szCs w:val="24"/>
              </w:rPr>
              <w:t>platforms</w:t>
            </w:r>
          </w:p>
        </w:tc>
        <w:tc>
          <w:tcPr>
            <w:tcW w:w="2751" w:type="dxa"/>
          </w:tcPr>
          <w:p w14:paraId="08321042"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Privacy infringement</w:t>
            </w:r>
          </w:p>
          <w:p w14:paraId="03A67624"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Unauthorized access</w:t>
            </w:r>
          </w:p>
          <w:p w14:paraId="240F0577"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Algorithmic bias</w:t>
            </w:r>
          </w:p>
          <w:p w14:paraId="6F517D85"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Inequality/digital divide</w:t>
            </w:r>
          </w:p>
          <w:p w14:paraId="2449489C"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Accountability gaps</w:t>
            </w:r>
          </w:p>
          <w:p w14:paraId="2A7354BA"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Integration complexity</w:t>
            </w:r>
          </w:p>
        </w:tc>
        <w:tc>
          <w:tcPr>
            <w:tcW w:w="3011" w:type="dxa"/>
          </w:tcPr>
          <w:p w14:paraId="264880D9"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Data encryption</w:t>
            </w:r>
          </w:p>
          <w:p w14:paraId="4683DADA"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 xml:space="preserve">Student data </w:t>
            </w:r>
            <w:proofErr w:type="spellStart"/>
            <w:r w:rsidRPr="003C5E16">
              <w:rPr>
                <w:rFonts w:ascii="Times New Roman" w:hAnsi="Times New Roman" w:cs="Times New Roman"/>
                <w:sz w:val="24"/>
                <w:szCs w:val="24"/>
              </w:rPr>
              <w:t>anonymization</w:t>
            </w:r>
            <w:proofErr w:type="spellEnd"/>
          </w:p>
          <w:p w14:paraId="4B6FA4C0"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Secure access control</w:t>
            </w:r>
          </w:p>
          <w:p w14:paraId="15104580"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Ethical AI guidelines</w:t>
            </w:r>
          </w:p>
          <w:p w14:paraId="2C46FA9F"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Bias mitigation/testing</w:t>
            </w:r>
          </w:p>
          <w:p w14:paraId="3A09654D"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Compliance with data protection regulations</w:t>
            </w:r>
          </w:p>
        </w:tc>
      </w:tr>
      <w:tr w:rsidR="00D168AE" w:rsidRPr="003C5E16" w14:paraId="1149C8F5" w14:textId="77777777" w:rsidTr="003C5E16">
        <w:trPr>
          <w:trHeight w:val="9"/>
        </w:trPr>
        <w:tc>
          <w:tcPr>
            <w:tcW w:w="2380" w:type="dxa"/>
          </w:tcPr>
          <w:p w14:paraId="6DD93F2A" w14:textId="1275A26C" w:rsidR="00D168AE" w:rsidRPr="003C5E16" w:rsidRDefault="00057098" w:rsidP="003C5E16">
            <w:pPr>
              <w:spacing w:after="240"/>
              <w:jc w:val="both"/>
              <w:rPr>
                <w:rFonts w:ascii="Times New Roman" w:hAnsi="Times New Roman" w:cs="Times New Roman"/>
                <w:sz w:val="24"/>
                <w:szCs w:val="24"/>
              </w:rPr>
            </w:pPr>
            <w:r w:rsidRPr="003C5E16">
              <w:rPr>
                <w:rFonts w:ascii="Times New Roman" w:hAnsi="Times New Roman" w:cs="Times New Roman"/>
                <w:sz w:val="24"/>
                <w:szCs w:val="24"/>
              </w:rPr>
              <w:t xml:space="preserve">(Ali et al., 2024; </w:t>
            </w:r>
            <w:proofErr w:type="spellStart"/>
            <w:r w:rsidRPr="003C5E16">
              <w:rPr>
                <w:rFonts w:ascii="Times New Roman" w:hAnsi="Times New Roman" w:cs="Times New Roman"/>
                <w:sz w:val="24"/>
                <w:szCs w:val="24"/>
              </w:rPr>
              <w:t>Chima</w:t>
            </w:r>
            <w:proofErr w:type="spellEnd"/>
            <w:r w:rsidRPr="003C5E16">
              <w:rPr>
                <w:rFonts w:ascii="Times New Roman" w:hAnsi="Times New Roman" w:cs="Times New Roman"/>
                <w:sz w:val="24"/>
                <w:szCs w:val="24"/>
              </w:rPr>
              <w:t xml:space="preserve"> </w:t>
            </w:r>
            <w:proofErr w:type="spellStart"/>
            <w:r w:rsidRPr="003C5E16">
              <w:rPr>
                <w:rFonts w:ascii="Times New Roman" w:hAnsi="Times New Roman" w:cs="Times New Roman"/>
                <w:sz w:val="24"/>
                <w:szCs w:val="24"/>
              </w:rPr>
              <w:t>Abimbola</w:t>
            </w:r>
            <w:proofErr w:type="spellEnd"/>
            <w:r w:rsidRPr="003C5E16">
              <w:rPr>
                <w:rFonts w:ascii="Times New Roman" w:hAnsi="Times New Roman" w:cs="Times New Roman"/>
                <w:sz w:val="24"/>
                <w:szCs w:val="24"/>
              </w:rPr>
              <w:t xml:space="preserve"> Eden et al., 2024; Huang, 2023; Khalil et al., 2025)</w:t>
            </w:r>
          </w:p>
        </w:tc>
        <w:tc>
          <w:tcPr>
            <w:tcW w:w="2774" w:type="dxa"/>
          </w:tcPr>
          <w:p w14:paraId="1FF78B1A" w14:textId="76A039DC" w:rsidR="006F62F2" w:rsidRPr="003C5E16" w:rsidRDefault="006F62F2" w:rsidP="003C5E16">
            <w:pPr>
              <w:pStyle w:val="ListBullet"/>
              <w:numPr>
                <w:ilvl w:val="0"/>
                <w:numId w:val="0"/>
              </w:numPr>
              <w:spacing w:after="240"/>
              <w:ind w:left="360" w:hanging="360"/>
              <w:contextualSpacing w:val="0"/>
              <w:jc w:val="both"/>
              <w:rPr>
                <w:rFonts w:ascii="Times New Roman" w:hAnsi="Times New Roman" w:cs="Times New Roman"/>
                <w:sz w:val="24"/>
                <w:szCs w:val="24"/>
              </w:rPr>
            </w:pPr>
            <w:bookmarkStart w:id="2" w:name="OLE_LINK77"/>
            <w:r w:rsidRPr="003C5E16">
              <w:rPr>
                <w:rFonts w:ascii="Times New Roman" w:hAnsi="Times New Roman" w:cs="Times New Roman"/>
                <w:b/>
                <w:bCs/>
                <w:sz w:val="24"/>
                <w:szCs w:val="24"/>
              </w:rPr>
              <w:t>Learning Analytics and AI-</w:t>
            </w:r>
            <w:proofErr w:type="spellStart"/>
            <w:r w:rsidRPr="003C5E16">
              <w:rPr>
                <w:rFonts w:ascii="Times New Roman" w:hAnsi="Times New Roman" w:cs="Times New Roman"/>
                <w:b/>
                <w:bCs/>
                <w:sz w:val="24"/>
                <w:szCs w:val="24"/>
              </w:rPr>
              <w:t>Personalised</w:t>
            </w:r>
            <w:proofErr w:type="spellEnd"/>
            <w:r w:rsidRPr="003C5E16">
              <w:rPr>
                <w:rFonts w:ascii="Times New Roman" w:hAnsi="Times New Roman" w:cs="Times New Roman"/>
                <w:b/>
                <w:bCs/>
                <w:sz w:val="24"/>
                <w:szCs w:val="24"/>
              </w:rPr>
              <w:t xml:space="preserve"> Learning Platform studies</w:t>
            </w:r>
          </w:p>
          <w:bookmarkEnd w:id="2"/>
          <w:p w14:paraId="6E2526FB" w14:textId="32B68ACC"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Learning analytics systems</w:t>
            </w:r>
          </w:p>
          <w:p w14:paraId="22555249"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AI-enabled learning systems</w:t>
            </w:r>
          </w:p>
          <w:p w14:paraId="3E4291F6"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proofErr w:type="spellStart"/>
            <w:r w:rsidRPr="003C5E16">
              <w:rPr>
                <w:rFonts w:ascii="Times New Roman" w:hAnsi="Times New Roman" w:cs="Times New Roman"/>
                <w:sz w:val="24"/>
                <w:szCs w:val="24"/>
              </w:rPr>
              <w:t>Personalised</w:t>
            </w:r>
            <w:proofErr w:type="spellEnd"/>
            <w:r w:rsidRPr="003C5E16">
              <w:rPr>
                <w:rFonts w:ascii="Times New Roman" w:hAnsi="Times New Roman" w:cs="Times New Roman"/>
                <w:sz w:val="24"/>
                <w:szCs w:val="24"/>
              </w:rPr>
              <w:t xml:space="preserve"> learning platforms</w:t>
            </w:r>
          </w:p>
        </w:tc>
        <w:tc>
          <w:tcPr>
            <w:tcW w:w="2751" w:type="dxa"/>
          </w:tcPr>
          <w:p w14:paraId="1379B89C"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proofErr w:type="spellStart"/>
            <w:r w:rsidRPr="003C5E16">
              <w:rPr>
                <w:rFonts w:ascii="Times New Roman" w:hAnsi="Times New Roman" w:cs="Times New Roman"/>
                <w:sz w:val="24"/>
                <w:szCs w:val="24"/>
              </w:rPr>
              <w:t>Centralised</w:t>
            </w:r>
            <w:proofErr w:type="spellEnd"/>
            <w:r w:rsidRPr="003C5E16">
              <w:rPr>
                <w:rFonts w:ascii="Times New Roman" w:hAnsi="Times New Roman" w:cs="Times New Roman"/>
                <w:sz w:val="24"/>
                <w:szCs w:val="24"/>
              </w:rPr>
              <w:t xml:space="preserve"> data collection risks</w:t>
            </w:r>
          </w:p>
          <w:p w14:paraId="3FABFAE9"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Vulnerability to adversarial attacks</w:t>
            </w:r>
          </w:p>
          <w:p w14:paraId="43C58600"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Inadequate accountability</w:t>
            </w:r>
          </w:p>
          <w:p w14:paraId="0BB2812D"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Lack of transparency</w:t>
            </w:r>
          </w:p>
          <w:p w14:paraId="5A124049"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Privacy breaches</w:t>
            </w:r>
          </w:p>
        </w:tc>
        <w:tc>
          <w:tcPr>
            <w:tcW w:w="3011" w:type="dxa"/>
          </w:tcPr>
          <w:p w14:paraId="6F76F8C0"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Federated learning</w:t>
            </w:r>
          </w:p>
          <w:p w14:paraId="4231D662"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Resilience testing</w:t>
            </w:r>
          </w:p>
          <w:p w14:paraId="0CFA5887"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 xml:space="preserve">Data </w:t>
            </w:r>
            <w:proofErr w:type="spellStart"/>
            <w:r w:rsidRPr="003C5E16">
              <w:rPr>
                <w:rFonts w:ascii="Times New Roman" w:hAnsi="Times New Roman" w:cs="Times New Roman"/>
                <w:sz w:val="24"/>
                <w:szCs w:val="24"/>
              </w:rPr>
              <w:t>anonymization</w:t>
            </w:r>
            <w:proofErr w:type="spellEnd"/>
          </w:p>
          <w:p w14:paraId="7B22EE3C"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Enhanced accountability measur</w:t>
            </w:r>
            <w:r w:rsidRPr="003C5E16">
              <w:rPr>
                <w:rFonts w:ascii="Times New Roman" w:hAnsi="Times New Roman" w:cs="Times New Roman"/>
                <w:sz w:val="24"/>
                <w:szCs w:val="24"/>
              </w:rPr>
              <w:t>es</w:t>
            </w:r>
          </w:p>
          <w:p w14:paraId="061A60AC"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Transparency practices</w:t>
            </w:r>
          </w:p>
          <w:p w14:paraId="3CFB571D"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Encryption</w:t>
            </w:r>
          </w:p>
        </w:tc>
      </w:tr>
      <w:tr w:rsidR="00D168AE" w:rsidRPr="003C5E16" w14:paraId="64A2CABC" w14:textId="77777777" w:rsidTr="003C5E16">
        <w:trPr>
          <w:trHeight w:val="9"/>
        </w:trPr>
        <w:tc>
          <w:tcPr>
            <w:tcW w:w="2380" w:type="dxa"/>
          </w:tcPr>
          <w:p w14:paraId="56AF152D" w14:textId="47E4264C" w:rsidR="00D168AE" w:rsidRPr="003C5E16" w:rsidRDefault="00057098" w:rsidP="003C5E16">
            <w:pPr>
              <w:spacing w:after="240"/>
              <w:jc w:val="both"/>
              <w:rPr>
                <w:rFonts w:ascii="Times New Roman" w:hAnsi="Times New Roman" w:cs="Times New Roman"/>
                <w:sz w:val="24"/>
                <w:szCs w:val="24"/>
              </w:rPr>
            </w:pPr>
            <w:r w:rsidRPr="003C5E16">
              <w:rPr>
                <w:rFonts w:ascii="Times New Roman" w:hAnsi="Times New Roman" w:cs="Times New Roman"/>
                <w:sz w:val="24"/>
                <w:szCs w:val="24"/>
              </w:rPr>
              <w:t>(</w:t>
            </w:r>
            <w:proofErr w:type="spellStart"/>
            <w:r w:rsidRPr="003C5E16">
              <w:rPr>
                <w:rFonts w:ascii="Times New Roman" w:hAnsi="Times New Roman" w:cs="Times New Roman"/>
                <w:sz w:val="24"/>
                <w:szCs w:val="24"/>
              </w:rPr>
              <w:t>Bognár</w:t>
            </w:r>
            <w:proofErr w:type="spellEnd"/>
            <w:r w:rsidRPr="003C5E16">
              <w:rPr>
                <w:rFonts w:ascii="Times New Roman" w:hAnsi="Times New Roman" w:cs="Times New Roman"/>
                <w:sz w:val="24"/>
                <w:szCs w:val="24"/>
              </w:rPr>
              <w:t xml:space="preserve"> et al., 2024; Fu et al., 2020; </w:t>
            </w:r>
            <w:proofErr w:type="spellStart"/>
            <w:r w:rsidRPr="003C5E16">
              <w:rPr>
                <w:rFonts w:ascii="Times New Roman" w:hAnsi="Times New Roman" w:cs="Times New Roman"/>
                <w:sz w:val="24"/>
                <w:szCs w:val="24"/>
              </w:rPr>
              <w:t>Seprum</w:t>
            </w:r>
            <w:proofErr w:type="spellEnd"/>
            <w:r w:rsidRPr="003C5E16">
              <w:rPr>
                <w:rFonts w:ascii="Times New Roman" w:hAnsi="Times New Roman" w:cs="Times New Roman"/>
                <w:sz w:val="24"/>
                <w:szCs w:val="24"/>
              </w:rPr>
              <w:t xml:space="preserve"> &amp; </w:t>
            </w:r>
            <w:proofErr w:type="spellStart"/>
            <w:r w:rsidRPr="003C5E16">
              <w:rPr>
                <w:rFonts w:ascii="Times New Roman" w:hAnsi="Times New Roman" w:cs="Times New Roman"/>
                <w:sz w:val="24"/>
                <w:szCs w:val="24"/>
              </w:rPr>
              <w:t>Wongwatkit</w:t>
            </w:r>
            <w:proofErr w:type="spellEnd"/>
            <w:r w:rsidRPr="003C5E16">
              <w:rPr>
                <w:rFonts w:ascii="Times New Roman" w:hAnsi="Times New Roman" w:cs="Times New Roman"/>
                <w:sz w:val="24"/>
                <w:szCs w:val="24"/>
              </w:rPr>
              <w:t>, 2022)</w:t>
            </w:r>
          </w:p>
        </w:tc>
        <w:tc>
          <w:tcPr>
            <w:tcW w:w="2774" w:type="dxa"/>
          </w:tcPr>
          <w:p w14:paraId="48244CB5" w14:textId="45E4CFD2" w:rsidR="006F62F2" w:rsidRPr="003C5E16" w:rsidRDefault="006F62F2" w:rsidP="003C5E16">
            <w:pPr>
              <w:pStyle w:val="ListBullet"/>
              <w:numPr>
                <w:ilvl w:val="0"/>
                <w:numId w:val="0"/>
              </w:numPr>
              <w:spacing w:after="240"/>
              <w:ind w:left="360" w:hanging="360"/>
              <w:contextualSpacing w:val="0"/>
              <w:jc w:val="both"/>
              <w:rPr>
                <w:rFonts w:ascii="Times New Roman" w:hAnsi="Times New Roman" w:cs="Times New Roman"/>
                <w:sz w:val="24"/>
                <w:szCs w:val="24"/>
              </w:rPr>
            </w:pPr>
            <w:bookmarkStart w:id="3" w:name="OLE_LINK78"/>
            <w:r w:rsidRPr="003C5E16">
              <w:rPr>
                <w:rFonts w:ascii="Times New Roman" w:hAnsi="Times New Roman" w:cs="Times New Roman"/>
                <w:b/>
                <w:bCs/>
                <w:sz w:val="24"/>
                <w:szCs w:val="24"/>
              </w:rPr>
              <w:t>I-enabled educational tools and automated scoring system studies</w:t>
            </w:r>
          </w:p>
          <w:bookmarkEnd w:id="3"/>
          <w:p w14:paraId="589AC283" w14:textId="169E0B4D"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AI-based chat tools</w:t>
            </w:r>
          </w:p>
          <w:p w14:paraId="4424F74D"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AI-enabled language e-learning systems</w:t>
            </w:r>
          </w:p>
          <w:p w14:paraId="59302B66"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 xml:space="preserve">AI automatic scoring </w:t>
            </w:r>
            <w:r w:rsidRPr="003C5E16">
              <w:rPr>
                <w:rFonts w:ascii="Times New Roman" w:hAnsi="Times New Roman" w:cs="Times New Roman"/>
                <w:sz w:val="24"/>
                <w:szCs w:val="24"/>
              </w:rPr>
              <w:t>applications</w:t>
            </w:r>
          </w:p>
        </w:tc>
        <w:tc>
          <w:tcPr>
            <w:tcW w:w="2751" w:type="dxa"/>
          </w:tcPr>
          <w:p w14:paraId="4EC1CBD1"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Data privacy risks</w:t>
            </w:r>
          </w:p>
          <w:p w14:paraId="7BB4F7B9"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Information leakage</w:t>
            </w:r>
          </w:p>
          <w:p w14:paraId="68907C80"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Biased algorithms</w:t>
            </w:r>
          </w:p>
          <w:p w14:paraId="0A0523ED"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User data insecurity</w:t>
            </w:r>
          </w:p>
        </w:tc>
        <w:tc>
          <w:tcPr>
            <w:tcW w:w="3011" w:type="dxa"/>
          </w:tcPr>
          <w:p w14:paraId="6CF4C970"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Informed consent</w:t>
            </w:r>
          </w:p>
          <w:p w14:paraId="05E0C37B"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Secure information management</w:t>
            </w:r>
          </w:p>
          <w:p w14:paraId="1AB7FE8F"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Encryption</w:t>
            </w:r>
          </w:p>
          <w:p w14:paraId="1FAD6242"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 xml:space="preserve">Data </w:t>
            </w:r>
            <w:proofErr w:type="spellStart"/>
            <w:r w:rsidRPr="003C5E16">
              <w:rPr>
                <w:rFonts w:ascii="Times New Roman" w:hAnsi="Times New Roman" w:cs="Times New Roman"/>
                <w:sz w:val="24"/>
                <w:szCs w:val="24"/>
              </w:rPr>
              <w:t>anonymization</w:t>
            </w:r>
            <w:proofErr w:type="spellEnd"/>
          </w:p>
          <w:p w14:paraId="599F3B31"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Regular security audits</w:t>
            </w:r>
          </w:p>
          <w:p w14:paraId="4CAEB000"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Ethical AI deployment practices</w:t>
            </w:r>
          </w:p>
        </w:tc>
      </w:tr>
      <w:tr w:rsidR="00D168AE" w:rsidRPr="003C5E16" w14:paraId="36C7090A" w14:textId="77777777" w:rsidTr="003C5E16">
        <w:trPr>
          <w:trHeight w:val="9"/>
        </w:trPr>
        <w:tc>
          <w:tcPr>
            <w:tcW w:w="2380" w:type="dxa"/>
          </w:tcPr>
          <w:p w14:paraId="54488D39" w14:textId="0DB1ADF3" w:rsidR="00D168AE" w:rsidRPr="003C5E16" w:rsidRDefault="00057098" w:rsidP="003C5E16">
            <w:pPr>
              <w:spacing w:after="240"/>
              <w:jc w:val="both"/>
              <w:rPr>
                <w:rFonts w:ascii="Times New Roman" w:hAnsi="Times New Roman" w:cs="Times New Roman"/>
                <w:sz w:val="24"/>
                <w:szCs w:val="24"/>
              </w:rPr>
            </w:pPr>
            <w:r w:rsidRPr="003C5E16">
              <w:rPr>
                <w:rFonts w:ascii="Times New Roman" w:hAnsi="Times New Roman" w:cs="Times New Roman"/>
                <w:sz w:val="24"/>
                <w:szCs w:val="24"/>
              </w:rPr>
              <w:t xml:space="preserve">(Kumar &amp; </w:t>
            </w:r>
            <w:proofErr w:type="spellStart"/>
            <w:r w:rsidRPr="003C5E16">
              <w:rPr>
                <w:rFonts w:ascii="Times New Roman" w:hAnsi="Times New Roman" w:cs="Times New Roman"/>
                <w:sz w:val="24"/>
                <w:szCs w:val="24"/>
              </w:rPr>
              <w:t>Choudhury</w:t>
            </w:r>
            <w:proofErr w:type="spellEnd"/>
            <w:r w:rsidRPr="003C5E16">
              <w:rPr>
                <w:rFonts w:ascii="Times New Roman" w:hAnsi="Times New Roman" w:cs="Times New Roman"/>
                <w:sz w:val="24"/>
                <w:szCs w:val="24"/>
              </w:rPr>
              <w:t xml:space="preserve">, 2023; </w:t>
            </w:r>
            <w:proofErr w:type="spellStart"/>
            <w:r w:rsidRPr="003C5E16">
              <w:rPr>
                <w:rFonts w:ascii="Times New Roman" w:hAnsi="Times New Roman" w:cs="Times New Roman"/>
                <w:sz w:val="24"/>
                <w:szCs w:val="24"/>
              </w:rPr>
              <w:t>Rawamangun</w:t>
            </w:r>
            <w:proofErr w:type="spellEnd"/>
            <w:r w:rsidRPr="003C5E16">
              <w:rPr>
                <w:rFonts w:ascii="Times New Roman" w:hAnsi="Times New Roman" w:cs="Times New Roman"/>
                <w:sz w:val="24"/>
                <w:szCs w:val="24"/>
              </w:rPr>
              <w:t xml:space="preserve"> </w:t>
            </w:r>
            <w:proofErr w:type="spellStart"/>
            <w:r w:rsidRPr="003C5E16">
              <w:rPr>
                <w:rFonts w:ascii="Times New Roman" w:hAnsi="Times New Roman" w:cs="Times New Roman"/>
                <w:sz w:val="24"/>
                <w:szCs w:val="24"/>
              </w:rPr>
              <w:t>Muka</w:t>
            </w:r>
            <w:proofErr w:type="spellEnd"/>
            <w:r w:rsidRPr="003C5E16">
              <w:rPr>
                <w:rFonts w:ascii="Times New Roman" w:hAnsi="Times New Roman" w:cs="Times New Roman"/>
                <w:sz w:val="24"/>
                <w:szCs w:val="24"/>
              </w:rPr>
              <w:t xml:space="preserve"> et al., 2023; </w:t>
            </w:r>
            <w:proofErr w:type="spellStart"/>
            <w:r w:rsidRPr="003C5E16">
              <w:rPr>
                <w:rFonts w:ascii="Times New Roman" w:hAnsi="Times New Roman" w:cs="Times New Roman"/>
                <w:sz w:val="24"/>
                <w:szCs w:val="24"/>
              </w:rPr>
              <w:t>Korobenko</w:t>
            </w:r>
            <w:proofErr w:type="spellEnd"/>
            <w:r w:rsidRPr="003C5E16">
              <w:rPr>
                <w:rFonts w:ascii="Times New Roman" w:hAnsi="Times New Roman" w:cs="Times New Roman"/>
                <w:sz w:val="24"/>
                <w:szCs w:val="24"/>
              </w:rPr>
              <w:t xml:space="preserve"> et al., 2024; </w:t>
            </w:r>
            <w:proofErr w:type="spellStart"/>
            <w:r w:rsidRPr="003C5E16">
              <w:rPr>
                <w:rFonts w:ascii="Times New Roman" w:hAnsi="Times New Roman" w:cs="Times New Roman"/>
                <w:sz w:val="24"/>
                <w:szCs w:val="24"/>
              </w:rPr>
              <w:t>Muli</w:t>
            </w:r>
            <w:proofErr w:type="spellEnd"/>
            <w:r w:rsidRPr="003C5E16">
              <w:rPr>
                <w:rFonts w:ascii="Times New Roman" w:hAnsi="Times New Roman" w:cs="Times New Roman"/>
                <w:sz w:val="24"/>
                <w:szCs w:val="24"/>
              </w:rPr>
              <w:t xml:space="preserve">, 2024; </w:t>
            </w:r>
            <w:proofErr w:type="spellStart"/>
            <w:r w:rsidRPr="003C5E16">
              <w:rPr>
                <w:rFonts w:ascii="Times New Roman" w:hAnsi="Times New Roman" w:cs="Times New Roman"/>
                <w:sz w:val="24"/>
                <w:szCs w:val="24"/>
              </w:rPr>
              <w:t>Borenstein</w:t>
            </w:r>
            <w:proofErr w:type="spellEnd"/>
            <w:r w:rsidRPr="003C5E16">
              <w:rPr>
                <w:rFonts w:ascii="Times New Roman" w:hAnsi="Times New Roman" w:cs="Times New Roman"/>
                <w:sz w:val="24"/>
                <w:szCs w:val="24"/>
              </w:rPr>
              <w:t xml:space="preserve"> &amp; </w:t>
            </w:r>
            <w:r w:rsidRPr="003C5E16">
              <w:rPr>
                <w:rFonts w:ascii="Times New Roman" w:hAnsi="Times New Roman" w:cs="Times New Roman"/>
                <w:sz w:val="24"/>
                <w:szCs w:val="24"/>
              </w:rPr>
              <w:lastRenderedPageBreak/>
              <w:t>Howard, 2021)</w:t>
            </w:r>
          </w:p>
        </w:tc>
        <w:tc>
          <w:tcPr>
            <w:tcW w:w="2774" w:type="dxa"/>
          </w:tcPr>
          <w:p w14:paraId="458F0709" w14:textId="6097DE0B" w:rsidR="006F62F2" w:rsidRPr="003C5E16" w:rsidRDefault="006F62F2" w:rsidP="003C5E16">
            <w:pPr>
              <w:pStyle w:val="ListBullet"/>
              <w:numPr>
                <w:ilvl w:val="0"/>
                <w:numId w:val="0"/>
              </w:numPr>
              <w:spacing w:after="240"/>
              <w:ind w:left="360" w:hanging="360"/>
              <w:contextualSpacing w:val="0"/>
              <w:jc w:val="both"/>
              <w:rPr>
                <w:rFonts w:ascii="Times New Roman" w:hAnsi="Times New Roman" w:cs="Times New Roman"/>
                <w:sz w:val="24"/>
                <w:szCs w:val="24"/>
              </w:rPr>
            </w:pPr>
            <w:r w:rsidRPr="003C5E16">
              <w:rPr>
                <w:rFonts w:ascii="Times New Roman" w:hAnsi="Times New Roman" w:cs="Times New Roman"/>
                <w:b/>
                <w:bCs/>
                <w:sz w:val="24"/>
                <w:szCs w:val="24"/>
              </w:rPr>
              <w:lastRenderedPageBreak/>
              <w:t xml:space="preserve"> </w:t>
            </w:r>
            <w:bookmarkStart w:id="4" w:name="OLE_LINK79"/>
            <w:r w:rsidR="005349BF" w:rsidRPr="003C5E16">
              <w:rPr>
                <w:rFonts w:ascii="Times New Roman" w:hAnsi="Times New Roman" w:cs="Times New Roman"/>
                <w:b/>
                <w:bCs/>
                <w:sz w:val="24"/>
                <w:szCs w:val="24"/>
              </w:rPr>
              <w:t>G</w:t>
            </w:r>
            <w:r w:rsidRPr="003C5E16">
              <w:rPr>
                <w:rFonts w:ascii="Times New Roman" w:hAnsi="Times New Roman" w:cs="Times New Roman"/>
                <w:b/>
                <w:bCs/>
                <w:sz w:val="24"/>
                <w:szCs w:val="24"/>
              </w:rPr>
              <w:t>eneral AI education systems</w:t>
            </w:r>
            <w:bookmarkEnd w:id="4"/>
          </w:p>
          <w:p w14:paraId="12D3E73C" w14:textId="746AF03B"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General AI-driven educational systems (non-platform specific)</w:t>
            </w:r>
          </w:p>
        </w:tc>
        <w:tc>
          <w:tcPr>
            <w:tcW w:w="2751" w:type="dxa"/>
          </w:tcPr>
          <w:p w14:paraId="4037D7ED"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Ethical dilemmas</w:t>
            </w:r>
          </w:p>
          <w:p w14:paraId="39637019"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Lack of governance frameworks</w:t>
            </w:r>
          </w:p>
          <w:p w14:paraId="36D0301F"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Human rights violation</w:t>
            </w:r>
            <w:r w:rsidRPr="003C5E16">
              <w:rPr>
                <w:rFonts w:ascii="Times New Roman" w:hAnsi="Times New Roman" w:cs="Times New Roman"/>
                <w:sz w:val="24"/>
                <w:szCs w:val="24"/>
              </w:rPr>
              <w:t>s</w:t>
            </w:r>
          </w:p>
          <w:p w14:paraId="6BD2E236"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lastRenderedPageBreak/>
              <w:t>Data misuse</w:t>
            </w:r>
          </w:p>
          <w:p w14:paraId="143D205D"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Cybercrime risks</w:t>
            </w:r>
          </w:p>
          <w:p w14:paraId="080F553F"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Regulatory compliance challenges</w:t>
            </w:r>
          </w:p>
        </w:tc>
        <w:tc>
          <w:tcPr>
            <w:tcW w:w="3011" w:type="dxa"/>
          </w:tcPr>
          <w:p w14:paraId="4E79193D"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lastRenderedPageBreak/>
              <w:t>Ethical frameworks</w:t>
            </w:r>
          </w:p>
          <w:p w14:paraId="16CA1493"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Governance processes</w:t>
            </w:r>
          </w:p>
          <w:p w14:paraId="618415F4"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Privacy-preserving frameworks</w:t>
            </w:r>
          </w:p>
          <w:p w14:paraId="234B2794"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 xml:space="preserve">Regulatory compliance </w:t>
            </w:r>
            <w:r w:rsidRPr="003C5E16">
              <w:rPr>
                <w:rFonts w:ascii="Times New Roman" w:hAnsi="Times New Roman" w:cs="Times New Roman"/>
                <w:sz w:val="24"/>
                <w:szCs w:val="24"/>
              </w:rPr>
              <w:lastRenderedPageBreak/>
              <w:t>measures</w:t>
            </w:r>
          </w:p>
          <w:p w14:paraId="153A2EDC"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Rights-based AI principles</w:t>
            </w:r>
          </w:p>
          <w:p w14:paraId="74247C72" w14:textId="77777777" w:rsidR="00D168AE" w:rsidRPr="003C5E16" w:rsidRDefault="00057098" w:rsidP="003C5E16">
            <w:pPr>
              <w:pStyle w:val="ListBullet"/>
              <w:spacing w:after="240"/>
              <w:contextualSpacing w:val="0"/>
              <w:jc w:val="both"/>
              <w:rPr>
                <w:rFonts w:ascii="Times New Roman" w:hAnsi="Times New Roman" w:cs="Times New Roman"/>
                <w:sz w:val="24"/>
                <w:szCs w:val="24"/>
              </w:rPr>
            </w:pPr>
            <w:r w:rsidRPr="003C5E16">
              <w:rPr>
                <w:rFonts w:ascii="Times New Roman" w:hAnsi="Times New Roman" w:cs="Times New Roman"/>
                <w:sz w:val="24"/>
                <w:szCs w:val="24"/>
              </w:rPr>
              <w:t>Robust authentication and permission management</w:t>
            </w:r>
          </w:p>
        </w:tc>
      </w:tr>
    </w:tbl>
    <w:p w14:paraId="4F65B1DD" w14:textId="760579D0" w:rsidR="00D168AE" w:rsidRPr="003C5E16" w:rsidRDefault="00057098" w:rsidP="003C5E16">
      <w:pPr>
        <w:spacing w:before="120" w:after="240" w:line="240" w:lineRule="auto"/>
        <w:jc w:val="both"/>
        <w:rPr>
          <w:rFonts w:ascii="Times New Roman" w:hAnsi="Times New Roman" w:cs="Times New Roman"/>
          <w:b/>
          <w:sz w:val="28"/>
          <w:szCs w:val="24"/>
        </w:rPr>
      </w:pPr>
      <w:r w:rsidRPr="003C5E16">
        <w:rPr>
          <w:rFonts w:ascii="Times New Roman" w:hAnsi="Times New Roman" w:cs="Times New Roman"/>
          <w:b/>
          <w:sz w:val="28"/>
          <w:szCs w:val="24"/>
        </w:rPr>
        <w:lastRenderedPageBreak/>
        <w:t xml:space="preserve">RESULTS </w:t>
      </w:r>
      <w:r w:rsidRPr="003C5E16">
        <w:rPr>
          <w:rFonts w:ascii="Times New Roman" w:hAnsi="Times New Roman" w:cs="Times New Roman"/>
          <w:b/>
          <w:sz w:val="28"/>
          <w:szCs w:val="24"/>
        </w:rPr>
        <w:t>AND DISCUSSION</w:t>
      </w:r>
    </w:p>
    <w:p w14:paraId="0B653A57" w14:textId="4B1F0830" w:rsidR="00D168AE" w:rsidRPr="003C5E16" w:rsidRDefault="00057098" w:rsidP="003C5E16">
      <w:pPr>
        <w:spacing w:after="240" w:line="240" w:lineRule="auto"/>
        <w:jc w:val="both"/>
        <w:rPr>
          <w:rFonts w:ascii="Times New Roman" w:hAnsi="Times New Roman" w:cs="Times New Roman"/>
          <w:sz w:val="24"/>
          <w:szCs w:val="24"/>
        </w:rPr>
      </w:pPr>
      <w:r w:rsidRPr="003C5E16">
        <w:rPr>
          <w:rFonts w:ascii="Times New Roman" w:hAnsi="Times New Roman" w:cs="Times New Roman"/>
          <w:sz w:val="24"/>
          <w:szCs w:val="24"/>
        </w:rPr>
        <w:t>This section details the results and findings from the included research articles.</w:t>
      </w:r>
    </w:p>
    <w:p w14:paraId="37A4E2BF" w14:textId="0089FB5F" w:rsidR="00D168AE" w:rsidRPr="003C5E16" w:rsidRDefault="00057098" w:rsidP="003C5E16">
      <w:pPr>
        <w:spacing w:after="240" w:line="240" w:lineRule="auto"/>
        <w:jc w:val="both"/>
        <w:rPr>
          <w:rFonts w:ascii="Times New Roman" w:hAnsi="Times New Roman" w:cs="Times New Roman"/>
          <w:b/>
          <w:sz w:val="24"/>
          <w:szCs w:val="24"/>
        </w:rPr>
      </w:pPr>
      <w:r w:rsidRPr="003C5E16">
        <w:rPr>
          <w:rFonts w:ascii="Times New Roman" w:hAnsi="Times New Roman" w:cs="Times New Roman"/>
          <w:b/>
          <w:sz w:val="24"/>
          <w:szCs w:val="24"/>
        </w:rPr>
        <w:t xml:space="preserve">Types of Educational Platforms </w:t>
      </w:r>
    </w:p>
    <w:p w14:paraId="4B9B7807" w14:textId="77777777" w:rsidR="00D168AE" w:rsidRPr="003C5E16" w:rsidRDefault="00057098" w:rsidP="003C5E16">
      <w:pPr>
        <w:spacing w:after="240" w:line="240" w:lineRule="auto"/>
        <w:jc w:val="both"/>
        <w:rPr>
          <w:rFonts w:ascii="Times New Roman" w:hAnsi="Times New Roman" w:cs="Times New Roman"/>
          <w:sz w:val="24"/>
          <w:szCs w:val="24"/>
        </w:rPr>
      </w:pPr>
      <w:r w:rsidRPr="003C5E16">
        <w:rPr>
          <w:rFonts w:ascii="Times New Roman" w:hAnsi="Times New Roman" w:cs="Times New Roman"/>
          <w:sz w:val="24"/>
          <w:szCs w:val="24"/>
        </w:rPr>
        <w:t>Our review in Figure 1.2 shows a clear hierarchy in platform adoption. Adaptive AI systems are the leaders, with almost</w:t>
      </w:r>
      <w:r w:rsidRPr="003C5E16">
        <w:rPr>
          <w:rFonts w:ascii="Times New Roman" w:hAnsi="Times New Roman" w:cs="Times New Roman"/>
          <w:sz w:val="24"/>
          <w:szCs w:val="24"/>
        </w:rPr>
        <w:t xml:space="preserve"> one-third of the reviewed studies, referring to them. The systems come with a promise of a bespoke learning experience and can adapt to weaknesses and strengths of a student automatically, which is an enticing objective of educators who want to stop teach</w:t>
      </w:r>
      <w:r w:rsidRPr="003C5E16">
        <w:rPr>
          <w:rFonts w:ascii="Times New Roman" w:hAnsi="Times New Roman" w:cs="Times New Roman"/>
          <w:sz w:val="24"/>
          <w:szCs w:val="24"/>
        </w:rPr>
        <w:t>ing one-size-fits-all (</w:t>
      </w:r>
      <w:proofErr w:type="spellStart"/>
      <w:r w:rsidRPr="003C5E16">
        <w:rPr>
          <w:rFonts w:ascii="Times New Roman" w:hAnsi="Times New Roman" w:cs="Times New Roman"/>
          <w:sz w:val="24"/>
          <w:szCs w:val="24"/>
        </w:rPr>
        <w:t>Arslan</w:t>
      </w:r>
      <w:proofErr w:type="spellEnd"/>
      <w:r w:rsidRPr="003C5E16">
        <w:rPr>
          <w:rFonts w:ascii="Times New Roman" w:hAnsi="Times New Roman" w:cs="Times New Roman"/>
          <w:sz w:val="24"/>
          <w:szCs w:val="24"/>
        </w:rPr>
        <w:t>, 2021; Patel, 2024). Conventional Learning Management Systems (LMS) like Moodle and Blackboard are at the forefront and 23% of the literature mentions them. This is not surprising as it has been proven in literature that these</w:t>
      </w:r>
      <w:r w:rsidRPr="003C5E16">
        <w:rPr>
          <w:rFonts w:ascii="Times New Roman" w:hAnsi="Times New Roman" w:cs="Times New Roman"/>
          <w:sz w:val="24"/>
          <w:szCs w:val="24"/>
        </w:rPr>
        <w:t xml:space="preserve"> two LMS are the backbone of the online classroom, and it provides an entire set of tools to manage the course, and because Moodle is an open-source solution, it is a cheaper alternative to many educational institutions (</w:t>
      </w:r>
      <w:proofErr w:type="spellStart"/>
      <w:r w:rsidRPr="003C5E16">
        <w:rPr>
          <w:rFonts w:ascii="Times New Roman" w:hAnsi="Times New Roman" w:cs="Times New Roman"/>
          <w:sz w:val="24"/>
          <w:szCs w:val="24"/>
        </w:rPr>
        <w:t>Saqr</w:t>
      </w:r>
      <w:proofErr w:type="spellEnd"/>
      <w:r w:rsidRPr="003C5E16">
        <w:rPr>
          <w:rFonts w:ascii="Times New Roman" w:hAnsi="Times New Roman" w:cs="Times New Roman"/>
          <w:sz w:val="24"/>
          <w:szCs w:val="24"/>
        </w:rPr>
        <w:t xml:space="preserve"> et al., 2024). Nevertheless, i</w:t>
      </w:r>
      <w:r w:rsidRPr="003C5E16">
        <w:rPr>
          <w:rFonts w:ascii="Times New Roman" w:hAnsi="Times New Roman" w:cs="Times New Roman"/>
          <w:sz w:val="24"/>
          <w:szCs w:val="24"/>
        </w:rPr>
        <w:t>n spite of the popularity of these two LMS, literature is paying more attention to the ethical and security implications rather than their fundamental functionality (</w:t>
      </w:r>
      <w:proofErr w:type="spellStart"/>
      <w:r w:rsidRPr="003C5E16">
        <w:rPr>
          <w:rFonts w:ascii="Times New Roman" w:hAnsi="Times New Roman" w:cs="Times New Roman"/>
          <w:sz w:val="24"/>
          <w:szCs w:val="24"/>
        </w:rPr>
        <w:t>Gamage</w:t>
      </w:r>
      <w:proofErr w:type="spellEnd"/>
      <w:r w:rsidRPr="003C5E16">
        <w:rPr>
          <w:rFonts w:ascii="Times New Roman" w:hAnsi="Times New Roman" w:cs="Times New Roman"/>
          <w:sz w:val="24"/>
          <w:szCs w:val="24"/>
        </w:rPr>
        <w:t xml:space="preserve"> et al., 2022). Less frequently cited platforms such as Canvas (15%)</w:t>
      </w:r>
      <w:proofErr w:type="gramStart"/>
      <w:r w:rsidRPr="003C5E16">
        <w:rPr>
          <w:rFonts w:ascii="Times New Roman" w:hAnsi="Times New Roman" w:cs="Times New Roman"/>
          <w:sz w:val="24"/>
          <w:szCs w:val="24"/>
        </w:rPr>
        <w:t>,</w:t>
      </w:r>
      <w:proofErr w:type="gramEnd"/>
      <w:r w:rsidRPr="003C5E16">
        <w:rPr>
          <w:rFonts w:ascii="Times New Roman" w:hAnsi="Times New Roman" w:cs="Times New Roman"/>
          <w:sz w:val="24"/>
          <w:szCs w:val="24"/>
        </w:rPr>
        <w:t xml:space="preserve"> </w:t>
      </w:r>
      <w:proofErr w:type="spellStart"/>
      <w:r w:rsidRPr="003C5E16">
        <w:rPr>
          <w:rFonts w:ascii="Times New Roman" w:hAnsi="Times New Roman" w:cs="Times New Roman"/>
          <w:sz w:val="24"/>
          <w:szCs w:val="24"/>
        </w:rPr>
        <w:t>TalentLMS</w:t>
      </w:r>
      <w:proofErr w:type="spellEnd"/>
      <w:r w:rsidRPr="003C5E16">
        <w:rPr>
          <w:rFonts w:ascii="Times New Roman" w:hAnsi="Times New Roman" w:cs="Times New Roman"/>
          <w:sz w:val="24"/>
          <w:szCs w:val="24"/>
        </w:rPr>
        <w:t xml:space="preserve"> (8 p</w:t>
      </w:r>
      <w:r w:rsidRPr="003C5E16">
        <w:rPr>
          <w:rFonts w:ascii="Times New Roman" w:hAnsi="Times New Roman" w:cs="Times New Roman"/>
          <w:sz w:val="24"/>
          <w:szCs w:val="24"/>
        </w:rPr>
        <w:t>ercent), etc. are likely indicative of the fact that the newer tools are not exclusively used, rather, they are being co-developed with and in many instances through the established models of older LMS systems.</w:t>
      </w:r>
    </w:p>
    <w:p w14:paraId="265878B0" w14:textId="77777777" w:rsidR="00D168AE" w:rsidRPr="003C5E16" w:rsidRDefault="00057098" w:rsidP="003C5E16">
      <w:pPr>
        <w:spacing w:after="240" w:line="240" w:lineRule="auto"/>
        <w:jc w:val="both"/>
        <w:rPr>
          <w:rFonts w:ascii="Times New Roman" w:hAnsi="Times New Roman" w:cs="Times New Roman"/>
          <w:sz w:val="24"/>
          <w:szCs w:val="24"/>
        </w:rPr>
      </w:pPr>
      <w:r w:rsidRPr="003C5E16">
        <w:rPr>
          <w:rFonts w:ascii="Times New Roman" w:hAnsi="Times New Roman" w:cs="Times New Roman"/>
          <w:noProof/>
          <w:sz w:val="24"/>
          <w:szCs w:val="24"/>
          <w:lang w:val="en-IN" w:eastAsia="en-IN"/>
        </w:rPr>
        <w:drawing>
          <wp:inline distT="0" distB="0" distL="0" distR="0" wp14:anchorId="758B7225" wp14:editId="01A6DE6C">
            <wp:extent cx="4871357" cy="2449286"/>
            <wp:effectExtent l="0" t="0" r="5715" b="8255"/>
            <wp:docPr id="754126054"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1AD11B" w14:textId="77777777" w:rsidR="00D168AE" w:rsidRPr="003C5E16" w:rsidRDefault="00057098" w:rsidP="003C5E16">
      <w:pPr>
        <w:spacing w:after="240" w:line="240" w:lineRule="auto"/>
        <w:jc w:val="both"/>
        <w:rPr>
          <w:rFonts w:ascii="Times New Roman" w:hAnsi="Times New Roman" w:cs="Times New Roman"/>
          <w:bCs/>
          <w:sz w:val="24"/>
          <w:szCs w:val="24"/>
        </w:rPr>
      </w:pPr>
      <w:proofErr w:type="gramStart"/>
      <w:r w:rsidRPr="003C5E16">
        <w:rPr>
          <w:rFonts w:ascii="Times New Roman" w:hAnsi="Times New Roman" w:cs="Times New Roman"/>
          <w:bCs/>
          <w:sz w:val="24"/>
          <w:szCs w:val="24"/>
        </w:rPr>
        <w:t>Figure 1.2.</w:t>
      </w:r>
      <w:proofErr w:type="gramEnd"/>
      <w:r w:rsidRPr="003C5E16">
        <w:rPr>
          <w:rFonts w:ascii="Times New Roman" w:hAnsi="Times New Roman" w:cs="Times New Roman"/>
          <w:bCs/>
          <w:sz w:val="24"/>
          <w:szCs w:val="24"/>
        </w:rPr>
        <w:t xml:space="preserve"> Types of Educational Platforms</w:t>
      </w:r>
    </w:p>
    <w:p w14:paraId="3ED4B221" w14:textId="487D2E7F" w:rsidR="00D168AE" w:rsidRPr="003C5E16" w:rsidRDefault="00057098" w:rsidP="003C5E16">
      <w:pPr>
        <w:spacing w:after="240" w:line="240" w:lineRule="auto"/>
        <w:jc w:val="both"/>
        <w:rPr>
          <w:rFonts w:ascii="Times New Roman" w:hAnsi="Times New Roman" w:cs="Times New Roman"/>
          <w:b/>
          <w:sz w:val="24"/>
          <w:szCs w:val="24"/>
        </w:rPr>
      </w:pPr>
      <w:r w:rsidRPr="003C5E16">
        <w:rPr>
          <w:rFonts w:ascii="Times New Roman" w:hAnsi="Times New Roman" w:cs="Times New Roman"/>
          <w:b/>
          <w:sz w:val="24"/>
          <w:szCs w:val="24"/>
        </w:rPr>
        <w:t xml:space="preserve">Challenges with Educational Platforms </w:t>
      </w:r>
    </w:p>
    <w:p w14:paraId="674A0C50" w14:textId="77777777" w:rsidR="008F6B59" w:rsidRPr="003C5E16" w:rsidRDefault="00057098" w:rsidP="003C5E16">
      <w:pPr>
        <w:spacing w:after="240" w:line="240" w:lineRule="auto"/>
        <w:jc w:val="both"/>
        <w:rPr>
          <w:rFonts w:ascii="Times New Roman" w:hAnsi="Times New Roman" w:cs="Times New Roman"/>
          <w:sz w:val="24"/>
          <w:szCs w:val="24"/>
        </w:rPr>
      </w:pPr>
      <w:r w:rsidRPr="003C5E16">
        <w:rPr>
          <w:rFonts w:ascii="Times New Roman" w:hAnsi="Times New Roman" w:cs="Times New Roman"/>
          <w:sz w:val="24"/>
          <w:szCs w:val="24"/>
        </w:rPr>
        <w:t xml:space="preserve">The challenges raised in the 27 reviewed articles resulted in the following two problems: data privacy issues (35%) and data breaches (28%) as depicted in Figure 1.3. Such results demonstrate that the researchers </w:t>
      </w:r>
      <w:r w:rsidRPr="003C5E16">
        <w:rPr>
          <w:rFonts w:ascii="Times New Roman" w:hAnsi="Times New Roman" w:cs="Times New Roman"/>
          <w:sz w:val="24"/>
          <w:szCs w:val="24"/>
        </w:rPr>
        <w:t>and practitioners have a serious concern regarding the safety of the large, sensitive information that is gathered by these platforms. Current sources admit that it is not merely related to test results, but also behavioral data, interaction history, and p</w:t>
      </w:r>
      <w:r w:rsidRPr="003C5E16">
        <w:rPr>
          <w:rFonts w:ascii="Times New Roman" w:hAnsi="Times New Roman" w:cs="Times New Roman"/>
          <w:sz w:val="24"/>
          <w:szCs w:val="24"/>
        </w:rPr>
        <w:t>ersonal information are harmful sources should they be breached (</w:t>
      </w:r>
      <w:proofErr w:type="spellStart"/>
      <w:r w:rsidRPr="003C5E16">
        <w:rPr>
          <w:rFonts w:ascii="Times New Roman" w:hAnsi="Times New Roman" w:cs="Times New Roman"/>
          <w:sz w:val="24"/>
          <w:szCs w:val="24"/>
        </w:rPr>
        <w:t>Gligorea</w:t>
      </w:r>
      <w:proofErr w:type="spellEnd"/>
      <w:r w:rsidRPr="003C5E16">
        <w:rPr>
          <w:rFonts w:ascii="Times New Roman" w:hAnsi="Times New Roman" w:cs="Times New Roman"/>
          <w:sz w:val="24"/>
          <w:szCs w:val="24"/>
        </w:rPr>
        <w:t xml:space="preserve"> et al., 2023). Moreover, this research found contradictory literature results. Although the risk of algorithmic bias (19%) is always indicated as the significant ethical risk, the di</w:t>
      </w:r>
      <w:r w:rsidRPr="003C5E16">
        <w:rPr>
          <w:rFonts w:ascii="Times New Roman" w:hAnsi="Times New Roman" w:cs="Times New Roman"/>
          <w:sz w:val="24"/>
          <w:szCs w:val="24"/>
        </w:rPr>
        <w:t xml:space="preserve">scussion of data privacy is not unanimous. Other </w:t>
      </w:r>
      <w:r w:rsidRPr="003C5E16">
        <w:rPr>
          <w:rFonts w:ascii="Times New Roman" w:hAnsi="Times New Roman" w:cs="Times New Roman"/>
          <w:sz w:val="24"/>
          <w:szCs w:val="24"/>
        </w:rPr>
        <w:lastRenderedPageBreak/>
        <w:t>studies consider bias as an independent fairness concern (</w:t>
      </w:r>
      <w:proofErr w:type="spellStart"/>
      <w:r w:rsidRPr="003C5E16">
        <w:rPr>
          <w:rFonts w:ascii="Times New Roman" w:hAnsi="Times New Roman" w:cs="Times New Roman"/>
          <w:sz w:val="24"/>
          <w:szCs w:val="24"/>
        </w:rPr>
        <w:t>Gligorea</w:t>
      </w:r>
      <w:proofErr w:type="spellEnd"/>
      <w:r w:rsidRPr="003C5E16">
        <w:rPr>
          <w:rFonts w:ascii="Times New Roman" w:hAnsi="Times New Roman" w:cs="Times New Roman"/>
          <w:sz w:val="24"/>
          <w:szCs w:val="24"/>
        </w:rPr>
        <w:t xml:space="preserve"> et al., 2023), but others, such as Huang (2023), note that an insufficiency of transparency in how the data is used can not only allow but a</w:t>
      </w:r>
      <w:r w:rsidRPr="003C5E16">
        <w:rPr>
          <w:rFonts w:ascii="Times New Roman" w:hAnsi="Times New Roman" w:cs="Times New Roman"/>
          <w:sz w:val="24"/>
          <w:szCs w:val="24"/>
        </w:rPr>
        <w:t>lso violate data privacy. This is an acute transparency issue since it should be evident how an AI-driven educational platform arrives at the decisions to allow an evaluation of what data the interested AI-driven educational platform is abusing or neglecti</w:t>
      </w:r>
      <w:r w:rsidRPr="003C5E16">
        <w:rPr>
          <w:rFonts w:ascii="Times New Roman" w:hAnsi="Times New Roman" w:cs="Times New Roman"/>
          <w:sz w:val="24"/>
          <w:szCs w:val="24"/>
        </w:rPr>
        <w:t>ng (a bias and privacy issue).</w:t>
      </w:r>
    </w:p>
    <w:p w14:paraId="00C2741C" w14:textId="55A648F7" w:rsidR="00D168AE" w:rsidRPr="003C5E16" w:rsidRDefault="00057098" w:rsidP="003C5E16">
      <w:pPr>
        <w:spacing w:after="240" w:line="240" w:lineRule="auto"/>
        <w:jc w:val="both"/>
        <w:rPr>
          <w:rFonts w:ascii="Times New Roman" w:hAnsi="Times New Roman" w:cs="Times New Roman"/>
          <w:sz w:val="24"/>
          <w:szCs w:val="24"/>
        </w:rPr>
      </w:pPr>
      <w:r w:rsidRPr="003C5E16">
        <w:rPr>
          <w:rFonts w:ascii="Times New Roman" w:hAnsi="Times New Roman" w:cs="Times New Roman"/>
          <w:sz w:val="24"/>
          <w:szCs w:val="24"/>
        </w:rPr>
        <w:t>The next challenge is the complexity of implementation (18%), which is a significant privacy risk factor since complex systems are difficult to protect. In case of integration issues by institutions, vital security measures s</w:t>
      </w:r>
      <w:r w:rsidRPr="003C5E16">
        <w:rPr>
          <w:rFonts w:ascii="Times New Roman" w:hAnsi="Times New Roman" w:cs="Times New Roman"/>
          <w:sz w:val="24"/>
          <w:szCs w:val="24"/>
        </w:rPr>
        <w:t xml:space="preserve">uch as </w:t>
      </w:r>
      <w:proofErr w:type="spellStart"/>
      <w:r w:rsidRPr="003C5E16">
        <w:rPr>
          <w:rFonts w:ascii="Times New Roman" w:hAnsi="Times New Roman" w:cs="Times New Roman"/>
          <w:sz w:val="24"/>
          <w:szCs w:val="24"/>
        </w:rPr>
        <w:t>anonymizing</w:t>
      </w:r>
      <w:proofErr w:type="spellEnd"/>
      <w:r w:rsidRPr="003C5E16">
        <w:rPr>
          <w:rFonts w:ascii="Times New Roman" w:hAnsi="Times New Roman" w:cs="Times New Roman"/>
          <w:sz w:val="24"/>
          <w:szCs w:val="24"/>
        </w:rPr>
        <w:t xml:space="preserve"> data appropriately or having frequent audits may be ignored or they may be executed insufficiently. Al-</w:t>
      </w:r>
      <w:proofErr w:type="spellStart"/>
      <w:r w:rsidRPr="003C5E16">
        <w:rPr>
          <w:rFonts w:ascii="Times New Roman" w:hAnsi="Times New Roman" w:cs="Times New Roman"/>
          <w:sz w:val="24"/>
          <w:szCs w:val="24"/>
        </w:rPr>
        <w:t>Hamad</w:t>
      </w:r>
      <w:proofErr w:type="spellEnd"/>
      <w:r w:rsidRPr="003C5E16">
        <w:rPr>
          <w:rFonts w:ascii="Times New Roman" w:hAnsi="Times New Roman" w:cs="Times New Roman"/>
          <w:sz w:val="24"/>
          <w:szCs w:val="24"/>
        </w:rPr>
        <w:t xml:space="preserve"> (2022) also adds that the poor user interaction with the complicated features of the platform can cause security blind spots bec</w:t>
      </w:r>
      <w:r w:rsidRPr="003C5E16">
        <w:rPr>
          <w:rFonts w:ascii="Times New Roman" w:hAnsi="Times New Roman" w:cs="Times New Roman"/>
          <w:sz w:val="24"/>
          <w:szCs w:val="24"/>
        </w:rPr>
        <w:t>ause users can avoid or misinterpret privacy settings. Finally, the issues that have been raised in this paper are interrelated. For example, not only are hackers causing data privacy to be induced, but so are opaque algorithms, poorly implemented systems,</w:t>
      </w:r>
      <w:r w:rsidRPr="003C5E16">
        <w:rPr>
          <w:rFonts w:ascii="Times New Roman" w:hAnsi="Times New Roman" w:cs="Times New Roman"/>
          <w:sz w:val="24"/>
          <w:szCs w:val="24"/>
        </w:rPr>
        <w:t xml:space="preserve"> and disengaged users (Al-</w:t>
      </w:r>
      <w:proofErr w:type="spellStart"/>
      <w:r w:rsidRPr="003C5E16">
        <w:rPr>
          <w:rFonts w:ascii="Times New Roman" w:hAnsi="Times New Roman" w:cs="Times New Roman"/>
          <w:sz w:val="24"/>
          <w:szCs w:val="24"/>
        </w:rPr>
        <w:t>Hamad</w:t>
      </w:r>
      <w:proofErr w:type="spellEnd"/>
      <w:r w:rsidRPr="003C5E16">
        <w:rPr>
          <w:rFonts w:ascii="Times New Roman" w:hAnsi="Times New Roman" w:cs="Times New Roman"/>
          <w:sz w:val="24"/>
          <w:szCs w:val="24"/>
        </w:rPr>
        <w:t>, 2022).</w:t>
      </w:r>
    </w:p>
    <w:p w14:paraId="3EECFAAA" w14:textId="77777777" w:rsidR="00D168AE" w:rsidRPr="003C5E16" w:rsidRDefault="00057098" w:rsidP="003C5E16">
      <w:pPr>
        <w:spacing w:after="240" w:line="240" w:lineRule="auto"/>
        <w:jc w:val="both"/>
        <w:rPr>
          <w:rFonts w:ascii="Times New Roman" w:hAnsi="Times New Roman" w:cs="Times New Roman"/>
          <w:sz w:val="24"/>
          <w:szCs w:val="24"/>
        </w:rPr>
      </w:pPr>
      <w:r w:rsidRPr="003C5E16">
        <w:rPr>
          <w:rFonts w:ascii="Times New Roman" w:hAnsi="Times New Roman" w:cs="Times New Roman"/>
          <w:noProof/>
          <w:sz w:val="24"/>
          <w:szCs w:val="24"/>
          <w:lang w:val="en-IN" w:eastAsia="en-IN"/>
        </w:rPr>
        <w:drawing>
          <wp:inline distT="0" distB="0" distL="0" distR="0" wp14:anchorId="79AF74C7" wp14:editId="5B1FE231">
            <wp:extent cx="4849585" cy="2476500"/>
            <wp:effectExtent l="0" t="0" r="8255" b="0"/>
            <wp:docPr id="43044220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45910D8" w14:textId="77777777" w:rsidR="00D168AE" w:rsidRPr="003C5E16" w:rsidRDefault="00057098" w:rsidP="003C5E16">
      <w:pPr>
        <w:spacing w:after="240" w:line="240" w:lineRule="auto"/>
        <w:jc w:val="both"/>
        <w:rPr>
          <w:rFonts w:ascii="Times New Roman" w:hAnsi="Times New Roman" w:cs="Times New Roman"/>
          <w:bCs/>
          <w:sz w:val="24"/>
          <w:szCs w:val="24"/>
        </w:rPr>
      </w:pPr>
      <w:proofErr w:type="gramStart"/>
      <w:r w:rsidRPr="003C5E16">
        <w:rPr>
          <w:rFonts w:ascii="Times New Roman" w:hAnsi="Times New Roman" w:cs="Times New Roman"/>
          <w:bCs/>
          <w:sz w:val="24"/>
          <w:szCs w:val="24"/>
        </w:rPr>
        <w:t>Figure 1.3.</w:t>
      </w:r>
      <w:proofErr w:type="gramEnd"/>
      <w:r w:rsidRPr="003C5E16">
        <w:rPr>
          <w:rFonts w:ascii="Times New Roman" w:hAnsi="Times New Roman" w:cs="Times New Roman"/>
          <w:bCs/>
          <w:sz w:val="24"/>
          <w:szCs w:val="24"/>
        </w:rPr>
        <w:t xml:space="preserve"> Data Privacy Challenges in AI-Driven Platforms</w:t>
      </w:r>
    </w:p>
    <w:p w14:paraId="6A433F80" w14:textId="056DA6D1" w:rsidR="00D168AE" w:rsidRPr="003C5E16" w:rsidRDefault="00057098" w:rsidP="003C5E16">
      <w:pPr>
        <w:spacing w:after="240" w:line="240" w:lineRule="auto"/>
        <w:jc w:val="both"/>
        <w:rPr>
          <w:rFonts w:ascii="Times New Roman" w:hAnsi="Times New Roman" w:cs="Times New Roman"/>
          <w:sz w:val="24"/>
          <w:szCs w:val="24"/>
        </w:rPr>
      </w:pPr>
      <w:r w:rsidRPr="003C5E16">
        <w:rPr>
          <w:rFonts w:ascii="Times New Roman" w:hAnsi="Times New Roman" w:cs="Times New Roman"/>
          <w:b/>
          <w:sz w:val="24"/>
          <w:szCs w:val="24"/>
        </w:rPr>
        <w:t>Data Security Strategies in AI-Driven Education Platforms</w:t>
      </w:r>
    </w:p>
    <w:p w14:paraId="119F6747" w14:textId="5AA55559" w:rsidR="008F6B59" w:rsidRPr="003C5E16" w:rsidRDefault="00057098" w:rsidP="003C5E16">
      <w:pPr>
        <w:spacing w:after="240" w:line="240" w:lineRule="auto"/>
        <w:jc w:val="both"/>
        <w:rPr>
          <w:rFonts w:ascii="Times New Roman" w:hAnsi="Times New Roman" w:cs="Times New Roman"/>
          <w:sz w:val="24"/>
          <w:szCs w:val="24"/>
        </w:rPr>
      </w:pPr>
      <w:r w:rsidRPr="003C5E16">
        <w:rPr>
          <w:rFonts w:ascii="Times New Roman" w:hAnsi="Times New Roman" w:cs="Times New Roman"/>
          <w:sz w:val="24"/>
          <w:szCs w:val="24"/>
        </w:rPr>
        <w:t xml:space="preserve">The identified strategies discussed in literature that have been taken into consideration in this paper are a combination of both technical and regulatory strategies as illustrated in Figure 1.4. The most recommended strategies, on the technical side, are </w:t>
      </w:r>
      <w:r w:rsidRPr="003C5E16">
        <w:rPr>
          <w:rFonts w:ascii="Times New Roman" w:hAnsi="Times New Roman" w:cs="Times New Roman"/>
          <w:sz w:val="24"/>
          <w:szCs w:val="24"/>
        </w:rPr>
        <w:t xml:space="preserve">encryption (30%) and secure authentication (25%). They are the online counterparts of a good key and a strong lock, necessary but minimum. </w:t>
      </w:r>
      <w:proofErr w:type="spellStart"/>
      <w:r w:rsidRPr="003C5E16">
        <w:rPr>
          <w:rFonts w:ascii="Times New Roman" w:hAnsi="Times New Roman" w:cs="Times New Roman"/>
          <w:sz w:val="24"/>
          <w:szCs w:val="24"/>
        </w:rPr>
        <w:t>Qazi</w:t>
      </w:r>
      <w:proofErr w:type="spellEnd"/>
      <w:r w:rsidRPr="003C5E16">
        <w:rPr>
          <w:rFonts w:ascii="Times New Roman" w:hAnsi="Times New Roman" w:cs="Times New Roman"/>
          <w:sz w:val="24"/>
          <w:szCs w:val="24"/>
        </w:rPr>
        <w:t xml:space="preserve"> et al. (2024) are correct in paring them with regular security audits (20%), and it can be stated that in rapidl</w:t>
      </w:r>
      <w:r w:rsidRPr="003C5E16">
        <w:rPr>
          <w:rFonts w:ascii="Times New Roman" w:hAnsi="Times New Roman" w:cs="Times New Roman"/>
          <w:sz w:val="24"/>
          <w:szCs w:val="24"/>
        </w:rPr>
        <w:t>y developing AI systems, even security procedures cannot be overlooked or assumed. The regulation component has prevailed by the GDPR compliance (15%). Although this is essential to the functioning of law and the development of trust, there was an intrigui</w:t>
      </w:r>
      <w:r w:rsidRPr="003C5E16">
        <w:rPr>
          <w:rFonts w:ascii="Times New Roman" w:hAnsi="Times New Roman" w:cs="Times New Roman"/>
          <w:sz w:val="24"/>
          <w:szCs w:val="24"/>
        </w:rPr>
        <w:t xml:space="preserve">ng lapse in the dialogue. Several articles, including </w:t>
      </w:r>
      <w:proofErr w:type="spellStart"/>
      <w:r w:rsidRPr="003C5E16">
        <w:rPr>
          <w:rFonts w:ascii="Times New Roman" w:hAnsi="Times New Roman" w:cs="Times New Roman"/>
          <w:sz w:val="24"/>
          <w:szCs w:val="24"/>
        </w:rPr>
        <w:t>Alotaibi</w:t>
      </w:r>
      <w:proofErr w:type="spellEnd"/>
      <w:r w:rsidRPr="003C5E16">
        <w:rPr>
          <w:rFonts w:ascii="Times New Roman" w:hAnsi="Times New Roman" w:cs="Times New Roman"/>
          <w:sz w:val="24"/>
          <w:szCs w:val="24"/>
        </w:rPr>
        <w:t xml:space="preserve"> (2024), view GDPR as the process of data processing. </w:t>
      </w:r>
    </w:p>
    <w:p w14:paraId="30E800B2" w14:textId="4B2CD2CA" w:rsidR="00D168AE" w:rsidRPr="003C5E16" w:rsidRDefault="00057098" w:rsidP="003C5E16">
      <w:pPr>
        <w:spacing w:after="240" w:line="240" w:lineRule="auto"/>
        <w:jc w:val="both"/>
        <w:rPr>
          <w:rFonts w:ascii="Times New Roman" w:hAnsi="Times New Roman" w:cs="Times New Roman"/>
          <w:sz w:val="24"/>
          <w:szCs w:val="24"/>
        </w:rPr>
      </w:pPr>
      <w:r w:rsidRPr="003C5E16">
        <w:rPr>
          <w:rFonts w:ascii="Times New Roman" w:hAnsi="Times New Roman" w:cs="Times New Roman"/>
          <w:sz w:val="24"/>
          <w:szCs w:val="24"/>
        </w:rPr>
        <w:t>The number of regulators that delve into regulations such as GDPR is small for instance, data minimization and purpose limitation as active</w:t>
      </w:r>
      <w:r w:rsidRPr="003C5E16">
        <w:rPr>
          <w:rFonts w:ascii="Times New Roman" w:hAnsi="Times New Roman" w:cs="Times New Roman"/>
          <w:sz w:val="24"/>
          <w:szCs w:val="24"/>
        </w:rPr>
        <w:t xml:space="preserve">, everyday design concepts of AI in education are rarely considered. A more effective proactive approach to privacy is to design systems that capture the minimum amount of data. The most </w:t>
      </w:r>
      <w:proofErr w:type="spellStart"/>
      <w:r w:rsidRPr="003C5E16">
        <w:rPr>
          <w:rFonts w:ascii="Times New Roman" w:hAnsi="Times New Roman" w:cs="Times New Roman"/>
          <w:sz w:val="24"/>
          <w:szCs w:val="24"/>
        </w:rPr>
        <w:t>unadopted</w:t>
      </w:r>
      <w:proofErr w:type="spellEnd"/>
      <w:r w:rsidRPr="003C5E16">
        <w:rPr>
          <w:rFonts w:ascii="Times New Roman" w:hAnsi="Times New Roman" w:cs="Times New Roman"/>
          <w:sz w:val="24"/>
          <w:szCs w:val="24"/>
        </w:rPr>
        <w:t xml:space="preserve"> approach in literature review was the differential privacy </w:t>
      </w:r>
      <w:r w:rsidRPr="003C5E16">
        <w:rPr>
          <w:rFonts w:ascii="Times New Roman" w:hAnsi="Times New Roman" w:cs="Times New Roman"/>
          <w:sz w:val="24"/>
          <w:szCs w:val="24"/>
        </w:rPr>
        <w:t>(10%). It is an information processing method that incorporates statistics into datasets to enable analysis without revealing records. This low adoption in these studies is probably due to its technical complexity and the fact that it is still emerging fro</w:t>
      </w:r>
      <w:r w:rsidRPr="003C5E16">
        <w:rPr>
          <w:rFonts w:ascii="Times New Roman" w:hAnsi="Times New Roman" w:cs="Times New Roman"/>
          <w:sz w:val="24"/>
          <w:szCs w:val="24"/>
        </w:rPr>
        <w:t>m computer science labs and into mainstream educational technical practice. Nevertheless, its existence foreshadows the future, where learning analytics will have more power. Such techniques as differential privacy will play an essential role in the proces</w:t>
      </w:r>
      <w:r w:rsidRPr="003C5E16">
        <w:rPr>
          <w:rFonts w:ascii="Times New Roman" w:hAnsi="Times New Roman" w:cs="Times New Roman"/>
          <w:sz w:val="24"/>
          <w:szCs w:val="24"/>
        </w:rPr>
        <w:t>s of striking the balance between insight and individual anonymity. Overall, these results indicate that the current literature is skewed in favor of instant, technical protection (encryption, authentication) instead of progressive, design-oriented princip</w:t>
      </w:r>
      <w:r w:rsidRPr="003C5E16">
        <w:rPr>
          <w:rFonts w:ascii="Times New Roman" w:hAnsi="Times New Roman" w:cs="Times New Roman"/>
          <w:sz w:val="24"/>
          <w:szCs w:val="24"/>
        </w:rPr>
        <w:t xml:space="preserve">les (privacy-by-design, data </w:t>
      </w:r>
      <w:r w:rsidRPr="003C5E16">
        <w:rPr>
          <w:rFonts w:ascii="Times New Roman" w:hAnsi="Times New Roman" w:cs="Times New Roman"/>
          <w:sz w:val="24"/>
          <w:szCs w:val="24"/>
        </w:rPr>
        <w:lastRenderedPageBreak/>
        <w:t>minimization), or sophisticated privacy protection methods (differential privacy). The approaches that have been cited in this paper are more of a checklist as opposed to what is desired, a layered defense, well-built technical</w:t>
      </w:r>
      <w:r w:rsidRPr="003C5E16">
        <w:rPr>
          <w:rFonts w:ascii="Times New Roman" w:hAnsi="Times New Roman" w:cs="Times New Roman"/>
          <w:sz w:val="24"/>
          <w:szCs w:val="24"/>
        </w:rPr>
        <w:t xml:space="preserve"> controls, steered by well-built ethical principles, and audited on a regular basis within a well-established law framework.</w:t>
      </w:r>
    </w:p>
    <w:p w14:paraId="4F6F756B" w14:textId="77777777" w:rsidR="00D168AE" w:rsidRPr="003C5E16" w:rsidRDefault="00057098" w:rsidP="003C5E16">
      <w:pPr>
        <w:spacing w:after="240" w:line="240" w:lineRule="auto"/>
        <w:jc w:val="both"/>
        <w:rPr>
          <w:rFonts w:ascii="Times New Roman" w:hAnsi="Times New Roman" w:cs="Times New Roman"/>
          <w:sz w:val="24"/>
          <w:szCs w:val="24"/>
        </w:rPr>
      </w:pPr>
      <w:r w:rsidRPr="003C5E16">
        <w:rPr>
          <w:rFonts w:ascii="Times New Roman" w:hAnsi="Times New Roman" w:cs="Times New Roman"/>
          <w:noProof/>
          <w:sz w:val="24"/>
          <w:szCs w:val="24"/>
          <w:lang w:val="en-IN" w:eastAsia="en-IN"/>
        </w:rPr>
        <w:drawing>
          <wp:inline distT="0" distB="0" distL="0" distR="0" wp14:anchorId="71354664" wp14:editId="23DA6D4E">
            <wp:extent cx="4833257" cy="2460171"/>
            <wp:effectExtent l="0" t="0" r="5715" b="1651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1F87207" w14:textId="77777777" w:rsidR="00D168AE" w:rsidRPr="003C5E16" w:rsidRDefault="00057098" w:rsidP="003C5E16">
      <w:pPr>
        <w:spacing w:after="240" w:line="240" w:lineRule="auto"/>
        <w:jc w:val="both"/>
        <w:rPr>
          <w:rFonts w:ascii="Times New Roman" w:hAnsi="Times New Roman" w:cs="Times New Roman"/>
          <w:bCs/>
          <w:sz w:val="24"/>
          <w:szCs w:val="24"/>
        </w:rPr>
      </w:pPr>
      <w:proofErr w:type="gramStart"/>
      <w:r w:rsidRPr="003C5E16">
        <w:rPr>
          <w:rFonts w:ascii="Times New Roman" w:hAnsi="Times New Roman" w:cs="Times New Roman"/>
          <w:bCs/>
          <w:sz w:val="24"/>
          <w:szCs w:val="24"/>
        </w:rPr>
        <w:t>Figure 1.4.</w:t>
      </w:r>
      <w:proofErr w:type="gramEnd"/>
      <w:r w:rsidRPr="003C5E16">
        <w:rPr>
          <w:rFonts w:ascii="Times New Roman" w:hAnsi="Times New Roman" w:cs="Times New Roman"/>
          <w:bCs/>
          <w:sz w:val="24"/>
          <w:szCs w:val="24"/>
        </w:rPr>
        <w:t xml:space="preserve"> Security Strategies in AI-Driven Platforms</w:t>
      </w:r>
    </w:p>
    <w:p w14:paraId="4F08F624" w14:textId="77777777" w:rsidR="003C5E16" w:rsidRDefault="00057098" w:rsidP="003C5E16">
      <w:pPr>
        <w:spacing w:after="240" w:line="240" w:lineRule="auto"/>
        <w:jc w:val="both"/>
        <w:rPr>
          <w:rFonts w:ascii="Times New Roman" w:hAnsi="Times New Roman" w:cs="Times New Roman"/>
          <w:b/>
          <w:sz w:val="24"/>
          <w:szCs w:val="24"/>
        </w:rPr>
      </w:pPr>
      <w:r w:rsidRPr="003C5E16">
        <w:rPr>
          <w:rFonts w:ascii="Times New Roman" w:hAnsi="Times New Roman" w:cs="Times New Roman"/>
          <w:noProof/>
          <w:sz w:val="24"/>
          <w:szCs w:val="24"/>
          <w:lang w:val="en-IN" w:eastAsia="en-IN"/>
        </w:rPr>
        <w:drawing>
          <wp:inline distT="0" distB="0" distL="0" distR="0" wp14:anchorId="4D2364E7" wp14:editId="61E2D0DA">
            <wp:extent cx="5189220" cy="34061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89220" cy="3406140"/>
                    </a:xfrm>
                    <a:prstGeom prst="rect">
                      <a:avLst/>
                    </a:prstGeom>
                    <a:noFill/>
                  </pic:spPr>
                </pic:pic>
              </a:graphicData>
            </a:graphic>
          </wp:inline>
        </w:drawing>
      </w:r>
    </w:p>
    <w:p w14:paraId="2FC326BD" w14:textId="77777777" w:rsidR="003C5E16" w:rsidRPr="003C5E16" w:rsidRDefault="003C5E16" w:rsidP="003C5E16">
      <w:pPr>
        <w:spacing w:after="240" w:line="240" w:lineRule="auto"/>
        <w:jc w:val="both"/>
        <w:rPr>
          <w:rFonts w:ascii="Times New Roman" w:hAnsi="Times New Roman" w:cs="Times New Roman"/>
          <w:sz w:val="24"/>
          <w:szCs w:val="24"/>
        </w:rPr>
      </w:pPr>
      <w:proofErr w:type="gramStart"/>
      <w:r w:rsidRPr="003C5E16">
        <w:rPr>
          <w:rFonts w:ascii="Times New Roman" w:hAnsi="Times New Roman" w:cs="Times New Roman"/>
          <w:bCs/>
          <w:sz w:val="24"/>
          <w:szCs w:val="24"/>
        </w:rPr>
        <w:t>Figure 1.5.</w:t>
      </w:r>
      <w:proofErr w:type="gramEnd"/>
      <w:r w:rsidRPr="003C5E16">
        <w:rPr>
          <w:rFonts w:ascii="Times New Roman" w:hAnsi="Times New Roman" w:cs="Times New Roman"/>
          <w:bCs/>
          <w:sz w:val="24"/>
          <w:szCs w:val="24"/>
        </w:rPr>
        <w:t xml:space="preserve"> Conceptual framework</w:t>
      </w:r>
    </w:p>
    <w:p w14:paraId="7CCB35E3" w14:textId="25D7ABC1" w:rsidR="00D168AE" w:rsidRPr="003C5E16" w:rsidRDefault="00057098" w:rsidP="003C5E16">
      <w:pPr>
        <w:spacing w:after="240" w:line="240" w:lineRule="auto"/>
        <w:jc w:val="both"/>
        <w:rPr>
          <w:rFonts w:ascii="Times New Roman" w:hAnsi="Times New Roman" w:cs="Times New Roman"/>
          <w:b/>
          <w:sz w:val="24"/>
          <w:szCs w:val="24"/>
        </w:rPr>
      </w:pPr>
      <w:r w:rsidRPr="003C5E16">
        <w:rPr>
          <w:rFonts w:ascii="Times New Roman" w:hAnsi="Times New Roman" w:cs="Times New Roman"/>
          <w:b/>
          <w:sz w:val="24"/>
          <w:szCs w:val="24"/>
        </w:rPr>
        <w:t>Conceptual Framework</w:t>
      </w:r>
    </w:p>
    <w:p w14:paraId="036F1836" w14:textId="77777777" w:rsidR="00D168AE" w:rsidRPr="003C5E16" w:rsidRDefault="00057098" w:rsidP="003C5E16">
      <w:pPr>
        <w:spacing w:after="240" w:line="240" w:lineRule="auto"/>
        <w:jc w:val="both"/>
        <w:rPr>
          <w:rFonts w:ascii="Times New Roman" w:hAnsi="Times New Roman" w:cs="Times New Roman"/>
          <w:sz w:val="24"/>
          <w:szCs w:val="24"/>
        </w:rPr>
      </w:pPr>
      <w:r w:rsidRPr="003C5E16">
        <w:rPr>
          <w:rFonts w:ascii="Times New Roman" w:hAnsi="Times New Roman" w:cs="Times New Roman"/>
          <w:sz w:val="24"/>
          <w:szCs w:val="24"/>
        </w:rPr>
        <w:t xml:space="preserve">The </w:t>
      </w:r>
      <w:r w:rsidRPr="003C5E16">
        <w:rPr>
          <w:rFonts w:ascii="Times New Roman" w:hAnsi="Times New Roman" w:cs="Times New Roman"/>
          <w:sz w:val="24"/>
          <w:szCs w:val="24"/>
        </w:rPr>
        <w:t>conceptual framework in figure 1.5 explains how the implementation of AI-driven educational platforms, including learning management systems, adaptive AI systems, and intelligent tutoring systems, creates critical data privacy risks, such as data breaches,</w:t>
      </w:r>
      <w:r w:rsidRPr="003C5E16">
        <w:rPr>
          <w:rFonts w:ascii="Times New Roman" w:hAnsi="Times New Roman" w:cs="Times New Roman"/>
          <w:sz w:val="24"/>
          <w:szCs w:val="24"/>
        </w:rPr>
        <w:t xml:space="preserve"> algorithmic bias, complexity of implementation, and poor transparency and accountability. Such challenges require the creation and implementation of data privacy mitigation strategies that work on technical and regulatory-ethical tiers. Technical strategi</w:t>
      </w:r>
      <w:r w:rsidRPr="003C5E16">
        <w:rPr>
          <w:rFonts w:ascii="Times New Roman" w:hAnsi="Times New Roman" w:cs="Times New Roman"/>
          <w:sz w:val="24"/>
          <w:szCs w:val="24"/>
        </w:rPr>
        <w:t xml:space="preserve">es contain measures such as data </w:t>
      </w:r>
      <w:proofErr w:type="gramStart"/>
      <w:r w:rsidRPr="003C5E16">
        <w:rPr>
          <w:rFonts w:ascii="Times New Roman" w:hAnsi="Times New Roman" w:cs="Times New Roman"/>
          <w:sz w:val="24"/>
          <w:szCs w:val="24"/>
        </w:rPr>
        <w:t>encryption,</w:t>
      </w:r>
      <w:proofErr w:type="gramEnd"/>
      <w:r w:rsidRPr="003C5E16">
        <w:rPr>
          <w:rFonts w:ascii="Times New Roman" w:hAnsi="Times New Roman" w:cs="Times New Roman"/>
          <w:sz w:val="24"/>
          <w:szCs w:val="24"/>
        </w:rPr>
        <w:t xml:space="preserve"> secure authentication, </w:t>
      </w:r>
      <w:proofErr w:type="spellStart"/>
      <w:r w:rsidRPr="003C5E16">
        <w:rPr>
          <w:rFonts w:ascii="Times New Roman" w:hAnsi="Times New Roman" w:cs="Times New Roman"/>
          <w:sz w:val="24"/>
          <w:szCs w:val="24"/>
        </w:rPr>
        <w:t>anonymisation</w:t>
      </w:r>
      <w:proofErr w:type="spellEnd"/>
      <w:r w:rsidRPr="003C5E16">
        <w:rPr>
          <w:rFonts w:ascii="Times New Roman" w:hAnsi="Times New Roman" w:cs="Times New Roman"/>
          <w:sz w:val="24"/>
          <w:szCs w:val="24"/>
        </w:rPr>
        <w:t xml:space="preserve">, and differential privacy, whereas regulatory and ethical strategies are concerned with adherence to data protection laws, sound data governance policies, ethical guidelines </w:t>
      </w:r>
      <w:r w:rsidRPr="003C5E16">
        <w:rPr>
          <w:rFonts w:ascii="Times New Roman" w:hAnsi="Times New Roman" w:cs="Times New Roman"/>
          <w:sz w:val="24"/>
          <w:szCs w:val="24"/>
        </w:rPr>
        <w:t>on AI, and employee training and awareness. All of these mitigation measures will help in achieving improved outcomes in AI driven educational platforms.</w:t>
      </w:r>
    </w:p>
    <w:p w14:paraId="580093CD" w14:textId="77777777" w:rsidR="00D168AE" w:rsidRPr="003C5E16" w:rsidRDefault="00057098" w:rsidP="003C5E16">
      <w:pPr>
        <w:spacing w:after="240" w:line="240" w:lineRule="auto"/>
        <w:jc w:val="both"/>
        <w:rPr>
          <w:rFonts w:ascii="Times New Roman" w:hAnsi="Times New Roman" w:cs="Times New Roman"/>
          <w:b/>
          <w:bCs/>
          <w:sz w:val="28"/>
          <w:szCs w:val="24"/>
        </w:rPr>
      </w:pPr>
      <w:r w:rsidRPr="003C5E16">
        <w:rPr>
          <w:rFonts w:ascii="Times New Roman" w:hAnsi="Times New Roman" w:cs="Times New Roman"/>
          <w:b/>
          <w:bCs/>
          <w:sz w:val="28"/>
          <w:szCs w:val="24"/>
        </w:rPr>
        <w:lastRenderedPageBreak/>
        <w:t>CONCLUSION</w:t>
      </w:r>
    </w:p>
    <w:p w14:paraId="2933048D" w14:textId="77777777" w:rsidR="00D168AE" w:rsidRPr="003C5E16" w:rsidRDefault="00057098" w:rsidP="003C5E16">
      <w:pPr>
        <w:spacing w:after="240" w:line="240" w:lineRule="auto"/>
        <w:jc w:val="both"/>
        <w:rPr>
          <w:rFonts w:ascii="Times New Roman" w:hAnsi="Times New Roman" w:cs="Times New Roman"/>
          <w:sz w:val="24"/>
          <w:szCs w:val="24"/>
        </w:rPr>
      </w:pPr>
      <w:r w:rsidRPr="003C5E16">
        <w:rPr>
          <w:rFonts w:ascii="Times New Roman" w:hAnsi="Times New Roman" w:cs="Times New Roman"/>
          <w:sz w:val="24"/>
          <w:szCs w:val="24"/>
        </w:rPr>
        <w:t>This study aimed to investigate the data privacy challenges in AI-driven learning managemen</w:t>
      </w:r>
      <w:r w:rsidRPr="003C5E16">
        <w:rPr>
          <w:rFonts w:ascii="Times New Roman" w:hAnsi="Times New Roman" w:cs="Times New Roman"/>
          <w:sz w:val="24"/>
          <w:szCs w:val="24"/>
        </w:rPr>
        <w:t xml:space="preserve">t platforms. The research utilized a systematic literature review guided by the PRISMA process and identified 27 articles from an initial pool of 115 records. The findings show that the majority of institutions have embraced Moodle because of its low cost </w:t>
      </w:r>
      <w:r w:rsidRPr="003C5E16">
        <w:rPr>
          <w:rFonts w:ascii="Times New Roman" w:hAnsi="Times New Roman" w:cs="Times New Roman"/>
          <w:sz w:val="24"/>
          <w:szCs w:val="24"/>
        </w:rPr>
        <w:t>and adaptability. Four data privacy dilemmas have been identified including privacy concerns, data breaches, algorithmic bias and implementation complexity. While encryption is the most popular security strategy adopted, Differential privacy and compliance</w:t>
      </w:r>
      <w:r w:rsidRPr="003C5E16">
        <w:rPr>
          <w:rFonts w:ascii="Times New Roman" w:hAnsi="Times New Roman" w:cs="Times New Roman"/>
          <w:sz w:val="24"/>
          <w:szCs w:val="24"/>
        </w:rPr>
        <w:t xml:space="preserve"> with the GDPR have not been properly adopted relative to other security strategies. It also observed a gap that learning management systems offer no means for timely threat detection and remediation of true threats. With better encryption, access control,</w:t>
      </w:r>
      <w:r w:rsidRPr="003C5E16">
        <w:rPr>
          <w:rFonts w:ascii="Times New Roman" w:hAnsi="Times New Roman" w:cs="Times New Roman"/>
          <w:sz w:val="24"/>
          <w:szCs w:val="24"/>
        </w:rPr>
        <w:t xml:space="preserve"> bias mitigation and privacy-preserving algorithms, educational institutions should build robust security-based systems to protect user privacy in LMS platforms. For these reasons, training IT staff about AI security must be one of the concerns, and ethica</w:t>
      </w:r>
      <w:r w:rsidRPr="003C5E16">
        <w:rPr>
          <w:rFonts w:ascii="Times New Roman" w:hAnsi="Times New Roman" w:cs="Times New Roman"/>
          <w:sz w:val="24"/>
          <w:szCs w:val="24"/>
        </w:rPr>
        <w:t>l review committees, automated threat detection and others should be put in place while closely scrutinizing the financial and technical basis of AI-driven platforms to be chosen.</w:t>
      </w:r>
    </w:p>
    <w:p w14:paraId="25427056" w14:textId="77777777" w:rsidR="00D168AE" w:rsidRPr="003C5E16" w:rsidRDefault="00057098" w:rsidP="003C5E16">
      <w:pPr>
        <w:spacing w:after="240" w:line="240" w:lineRule="auto"/>
        <w:jc w:val="both"/>
        <w:rPr>
          <w:rFonts w:ascii="Times New Roman" w:eastAsia="Times New Roman" w:hAnsi="Times New Roman" w:cs="Times New Roman"/>
          <w:b/>
          <w:sz w:val="28"/>
          <w:szCs w:val="24"/>
        </w:rPr>
      </w:pPr>
      <w:r w:rsidRPr="003C5E16">
        <w:rPr>
          <w:rFonts w:ascii="Times New Roman" w:eastAsia="Times New Roman" w:hAnsi="Times New Roman" w:cs="Times New Roman"/>
          <w:b/>
          <w:sz w:val="28"/>
          <w:szCs w:val="24"/>
        </w:rPr>
        <w:t>REFERENCES</w:t>
      </w:r>
    </w:p>
    <w:p w14:paraId="00DC684A"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r w:rsidRPr="003C5E16">
        <w:rPr>
          <w:rFonts w:ascii="Times New Roman" w:hAnsi="Times New Roman" w:cs="Times New Roman"/>
        </w:rPr>
        <w:t>Al-</w:t>
      </w:r>
      <w:proofErr w:type="spellStart"/>
      <w:r w:rsidRPr="003C5E16">
        <w:rPr>
          <w:rFonts w:ascii="Times New Roman" w:hAnsi="Times New Roman" w:cs="Times New Roman"/>
        </w:rPr>
        <w:t>Hamad</w:t>
      </w:r>
      <w:proofErr w:type="spellEnd"/>
      <w:r w:rsidRPr="003C5E16">
        <w:rPr>
          <w:rFonts w:ascii="Times New Roman" w:hAnsi="Times New Roman" w:cs="Times New Roman"/>
        </w:rPr>
        <w:t xml:space="preserve">, N. Q. Moodle </w:t>
      </w:r>
      <w:proofErr w:type="gramStart"/>
      <w:r w:rsidRPr="003C5E16">
        <w:rPr>
          <w:rFonts w:ascii="Times New Roman" w:hAnsi="Times New Roman" w:cs="Times New Roman"/>
        </w:rPr>
        <w:t>As</w:t>
      </w:r>
      <w:proofErr w:type="gramEnd"/>
      <w:r w:rsidRPr="003C5E16">
        <w:rPr>
          <w:rFonts w:ascii="Times New Roman" w:hAnsi="Times New Roman" w:cs="Times New Roman"/>
        </w:rPr>
        <w:t xml:space="preserve"> a Learning Management System: Perceived</w:t>
      </w:r>
      <w:r w:rsidRPr="003C5E16">
        <w:rPr>
          <w:rFonts w:ascii="Times New Roman" w:hAnsi="Times New Roman" w:cs="Times New Roman"/>
        </w:rPr>
        <w:t xml:space="preserve"> Efficacy and Actual Use. In Journal of Educators Online (Vol. 19, Issue 3), 2022a, https://doi.org/10.9743/JEO.2022.19.3.2</w:t>
      </w:r>
    </w:p>
    <w:p w14:paraId="22999894"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r w:rsidRPr="003C5E16">
        <w:rPr>
          <w:rFonts w:ascii="Times New Roman" w:hAnsi="Times New Roman" w:cs="Times New Roman"/>
        </w:rPr>
        <w:t>Al-</w:t>
      </w:r>
      <w:proofErr w:type="spellStart"/>
      <w:r w:rsidRPr="003C5E16">
        <w:rPr>
          <w:rFonts w:ascii="Times New Roman" w:hAnsi="Times New Roman" w:cs="Times New Roman"/>
        </w:rPr>
        <w:t>Hamad</w:t>
      </w:r>
      <w:proofErr w:type="spellEnd"/>
      <w:r w:rsidRPr="003C5E16">
        <w:rPr>
          <w:rFonts w:ascii="Times New Roman" w:hAnsi="Times New Roman" w:cs="Times New Roman"/>
        </w:rPr>
        <w:t xml:space="preserve">, N. Q. Moodle </w:t>
      </w:r>
      <w:proofErr w:type="gramStart"/>
      <w:r w:rsidRPr="003C5E16">
        <w:rPr>
          <w:rFonts w:ascii="Times New Roman" w:hAnsi="Times New Roman" w:cs="Times New Roman"/>
        </w:rPr>
        <w:t>As</w:t>
      </w:r>
      <w:proofErr w:type="gramEnd"/>
      <w:r w:rsidRPr="003C5E16">
        <w:rPr>
          <w:rFonts w:ascii="Times New Roman" w:hAnsi="Times New Roman" w:cs="Times New Roman"/>
        </w:rPr>
        <w:t xml:space="preserve"> a Learning Management System: Perceived Efficacy and Actual Use. Journal of Educators Online, 19(3),2022b,</w:t>
      </w:r>
      <w:r w:rsidRPr="003C5E16">
        <w:rPr>
          <w:rFonts w:ascii="Times New Roman" w:hAnsi="Times New Roman" w:cs="Times New Roman"/>
        </w:rPr>
        <w:t>https://doi.org/10.9743/JEO.2022.19.3.2</w:t>
      </w:r>
    </w:p>
    <w:p w14:paraId="797F3A5C"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r w:rsidRPr="003C5E16">
        <w:rPr>
          <w:rFonts w:ascii="Times New Roman" w:hAnsi="Times New Roman" w:cs="Times New Roman"/>
        </w:rPr>
        <w:t xml:space="preserve">Ali, M., </w:t>
      </w:r>
      <w:proofErr w:type="spellStart"/>
      <w:r w:rsidRPr="003C5E16">
        <w:rPr>
          <w:rFonts w:ascii="Times New Roman" w:hAnsi="Times New Roman" w:cs="Times New Roman"/>
        </w:rPr>
        <w:t>Siddique</w:t>
      </w:r>
      <w:proofErr w:type="spellEnd"/>
      <w:r w:rsidRPr="003C5E16">
        <w:rPr>
          <w:rFonts w:ascii="Times New Roman" w:hAnsi="Times New Roman" w:cs="Times New Roman"/>
        </w:rPr>
        <w:t xml:space="preserve">, A., </w:t>
      </w:r>
      <w:proofErr w:type="spellStart"/>
      <w:r w:rsidRPr="003C5E16">
        <w:rPr>
          <w:rFonts w:ascii="Times New Roman" w:hAnsi="Times New Roman" w:cs="Times New Roman"/>
        </w:rPr>
        <w:t>Aftab</w:t>
      </w:r>
      <w:proofErr w:type="spellEnd"/>
      <w:r w:rsidRPr="003C5E16">
        <w:rPr>
          <w:rFonts w:ascii="Times New Roman" w:hAnsi="Times New Roman" w:cs="Times New Roman"/>
        </w:rPr>
        <w:t xml:space="preserve">, A., Kamran </w:t>
      </w:r>
      <w:proofErr w:type="spellStart"/>
      <w:r w:rsidRPr="003C5E16">
        <w:rPr>
          <w:rFonts w:ascii="Times New Roman" w:hAnsi="Times New Roman" w:cs="Times New Roman"/>
        </w:rPr>
        <w:t>Abid</w:t>
      </w:r>
      <w:proofErr w:type="spellEnd"/>
      <w:r w:rsidRPr="003C5E16">
        <w:rPr>
          <w:rFonts w:ascii="Times New Roman" w:hAnsi="Times New Roman" w:cs="Times New Roman"/>
        </w:rPr>
        <w:t xml:space="preserve">, M., </w:t>
      </w:r>
      <w:proofErr w:type="spellStart"/>
      <w:r w:rsidRPr="003C5E16">
        <w:rPr>
          <w:rFonts w:ascii="Times New Roman" w:hAnsi="Times New Roman" w:cs="Times New Roman"/>
        </w:rPr>
        <w:t>Fuzail</w:t>
      </w:r>
      <w:proofErr w:type="spellEnd"/>
      <w:r w:rsidRPr="003C5E16">
        <w:rPr>
          <w:rFonts w:ascii="Times New Roman" w:hAnsi="Times New Roman" w:cs="Times New Roman"/>
        </w:rPr>
        <w:t xml:space="preserve">, M., &amp; </w:t>
      </w:r>
      <w:proofErr w:type="spellStart"/>
      <w:r w:rsidRPr="003C5E16">
        <w:rPr>
          <w:rFonts w:ascii="Times New Roman" w:hAnsi="Times New Roman" w:cs="Times New Roman"/>
        </w:rPr>
        <w:t>Abid</w:t>
      </w:r>
      <w:proofErr w:type="spellEnd"/>
      <w:r w:rsidRPr="003C5E16">
        <w:rPr>
          <w:rFonts w:ascii="Times New Roman" w:hAnsi="Times New Roman" w:cs="Times New Roman"/>
        </w:rPr>
        <w:t xml:space="preserve">, K. AI-Powered Customized Learning Paths: Transforming Data Administration </w:t>
      </w:r>
      <w:proofErr w:type="gramStart"/>
      <w:r w:rsidRPr="003C5E16">
        <w:rPr>
          <w:rFonts w:ascii="Times New Roman" w:hAnsi="Times New Roman" w:cs="Times New Roman"/>
        </w:rPr>
        <w:t>For</w:t>
      </w:r>
      <w:proofErr w:type="gramEnd"/>
      <w:r w:rsidRPr="003C5E16">
        <w:rPr>
          <w:rFonts w:ascii="Times New Roman" w:hAnsi="Times New Roman" w:cs="Times New Roman"/>
        </w:rPr>
        <w:t xml:space="preserve"> Students On Digital Platforms. Journal of Computing &amp; Biomedical In</w:t>
      </w:r>
      <w:r w:rsidRPr="003C5E16">
        <w:rPr>
          <w:rFonts w:ascii="Times New Roman" w:hAnsi="Times New Roman" w:cs="Times New Roman"/>
        </w:rPr>
        <w:t>formatics, 06(02), 2024, https://doi.org/10.56979/602/2024</w:t>
      </w:r>
    </w:p>
    <w:p w14:paraId="20EEC389"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proofErr w:type="spellStart"/>
      <w:r w:rsidRPr="003C5E16">
        <w:rPr>
          <w:rFonts w:ascii="Times New Roman" w:hAnsi="Times New Roman" w:cs="Times New Roman"/>
        </w:rPr>
        <w:t>Alier</w:t>
      </w:r>
      <w:proofErr w:type="spellEnd"/>
      <w:r w:rsidRPr="003C5E16">
        <w:rPr>
          <w:rFonts w:ascii="Times New Roman" w:hAnsi="Times New Roman" w:cs="Times New Roman"/>
        </w:rPr>
        <w:t xml:space="preserve">, M., </w:t>
      </w:r>
      <w:proofErr w:type="spellStart"/>
      <w:r w:rsidRPr="003C5E16">
        <w:rPr>
          <w:rFonts w:ascii="Times New Roman" w:hAnsi="Times New Roman" w:cs="Times New Roman"/>
        </w:rPr>
        <w:t>Casañ</w:t>
      </w:r>
      <w:proofErr w:type="spellEnd"/>
      <w:r w:rsidRPr="003C5E16">
        <w:rPr>
          <w:rFonts w:ascii="Times New Roman" w:hAnsi="Times New Roman" w:cs="Times New Roman"/>
        </w:rPr>
        <w:t xml:space="preserve"> Guerrero, M. J., </w:t>
      </w:r>
      <w:proofErr w:type="spellStart"/>
      <w:r w:rsidRPr="003C5E16">
        <w:rPr>
          <w:rFonts w:ascii="Times New Roman" w:hAnsi="Times New Roman" w:cs="Times New Roman"/>
        </w:rPr>
        <w:t>Amo</w:t>
      </w:r>
      <w:proofErr w:type="spellEnd"/>
      <w:r w:rsidRPr="003C5E16">
        <w:rPr>
          <w:rFonts w:ascii="Times New Roman" w:hAnsi="Times New Roman" w:cs="Times New Roman"/>
        </w:rPr>
        <w:t>, D., Severance, C., &amp; Fonseca, D. Privacy and e-learning: A pending task. Sustainability (Switzerland), 13(16), 2021, https://doi.org/10.3390/su13169206</w:t>
      </w:r>
    </w:p>
    <w:p w14:paraId="02D0346B"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proofErr w:type="spellStart"/>
      <w:r w:rsidRPr="003C5E16">
        <w:rPr>
          <w:rFonts w:ascii="Times New Roman" w:hAnsi="Times New Roman" w:cs="Times New Roman"/>
        </w:rPr>
        <w:t>Alotai</w:t>
      </w:r>
      <w:r w:rsidRPr="003C5E16">
        <w:rPr>
          <w:rFonts w:ascii="Times New Roman" w:hAnsi="Times New Roman" w:cs="Times New Roman"/>
        </w:rPr>
        <w:t>bi</w:t>
      </w:r>
      <w:proofErr w:type="spellEnd"/>
      <w:r w:rsidRPr="003C5E16">
        <w:rPr>
          <w:rFonts w:ascii="Times New Roman" w:hAnsi="Times New Roman" w:cs="Times New Roman"/>
        </w:rPr>
        <w:t>, N. S. The Impact of AI and LMS Integration on the Future of Higher Education: Opportunities, Challenges, and Strategies for Transformation. In Sustainability (Switzerland) (Vol. 16, Issue 23). Multidisciplinary Digital Publishing Institute (MDPI),2024,</w:t>
      </w:r>
      <w:r w:rsidRPr="003C5E16">
        <w:rPr>
          <w:rFonts w:ascii="Times New Roman" w:hAnsi="Times New Roman" w:cs="Times New Roman"/>
        </w:rPr>
        <w:t xml:space="preserve"> https://doi.org/10.3390/su162310357</w:t>
      </w:r>
    </w:p>
    <w:p w14:paraId="08779197"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proofErr w:type="spellStart"/>
      <w:r w:rsidRPr="003C5E16">
        <w:rPr>
          <w:rFonts w:ascii="Times New Roman" w:hAnsi="Times New Roman" w:cs="Times New Roman"/>
        </w:rPr>
        <w:t>Altinpulluk</w:t>
      </w:r>
      <w:proofErr w:type="spellEnd"/>
      <w:r w:rsidRPr="003C5E16">
        <w:rPr>
          <w:rFonts w:ascii="Times New Roman" w:hAnsi="Times New Roman" w:cs="Times New Roman"/>
        </w:rPr>
        <w:t xml:space="preserve">, H., &amp; </w:t>
      </w:r>
      <w:proofErr w:type="spellStart"/>
      <w:r w:rsidRPr="003C5E16">
        <w:rPr>
          <w:rFonts w:ascii="Times New Roman" w:hAnsi="Times New Roman" w:cs="Times New Roman"/>
        </w:rPr>
        <w:t>Kesim</w:t>
      </w:r>
      <w:proofErr w:type="spellEnd"/>
      <w:r w:rsidRPr="003C5E16">
        <w:rPr>
          <w:rFonts w:ascii="Times New Roman" w:hAnsi="Times New Roman" w:cs="Times New Roman"/>
        </w:rPr>
        <w:t>, M. a Systematic Review of the Tendencies in the Use of Learning Management Systems. Turkish Online Journal of Distance Education, 22(3), 1–14, 2021, https://doi.org/10.17718/tojde.961812</w:t>
      </w:r>
    </w:p>
    <w:p w14:paraId="6E19017B"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proofErr w:type="spellStart"/>
      <w:r w:rsidRPr="003C5E16">
        <w:rPr>
          <w:rFonts w:ascii="Times New Roman" w:hAnsi="Times New Roman" w:cs="Times New Roman"/>
        </w:rPr>
        <w:t>Arslan</w:t>
      </w:r>
      <w:proofErr w:type="spellEnd"/>
      <w:r w:rsidRPr="003C5E16">
        <w:rPr>
          <w:rFonts w:ascii="Times New Roman" w:hAnsi="Times New Roman" w:cs="Times New Roman"/>
        </w:rPr>
        <w:t>, A. An Empirical Design Model for an AI-enabled Learning System. 8(8), 153–167,2021</w:t>
      </w:r>
    </w:p>
    <w:p w14:paraId="505AC249"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proofErr w:type="spellStart"/>
      <w:r w:rsidRPr="003C5E16">
        <w:rPr>
          <w:rFonts w:ascii="Times New Roman" w:hAnsi="Times New Roman" w:cs="Times New Roman"/>
        </w:rPr>
        <w:t>Bognár</w:t>
      </w:r>
      <w:proofErr w:type="spellEnd"/>
      <w:r w:rsidRPr="003C5E16">
        <w:rPr>
          <w:rFonts w:ascii="Times New Roman" w:hAnsi="Times New Roman" w:cs="Times New Roman"/>
        </w:rPr>
        <w:t xml:space="preserve">, L., </w:t>
      </w:r>
      <w:proofErr w:type="spellStart"/>
      <w:r w:rsidRPr="003C5E16">
        <w:rPr>
          <w:rFonts w:ascii="Times New Roman" w:hAnsi="Times New Roman" w:cs="Times New Roman"/>
        </w:rPr>
        <w:t>Ágoston</w:t>
      </w:r>
      <w:proofErr w:type="spellEnd"/>
      <w:r w:rsidRPr="003C5E16">
        <w:rPr>
          <w:rFonts w:ascii="Times New Roman" w:hAnsi="Times New Roman" w:cs="Times New Roman"/>
        </w:rPr>
        <w:t xml:space="preserve">, G., </w:t>
      </w:r>
      <w:proofErr w:type="spellStart"/>
      <w:r w:rsidRPr="003C5E16">
        <w:rPr>
          <w:rFonts w:ascii="Times New Roman" w:hAnsi="Times New Roman" w:cs="Times New Roman"/>
        </w:rPr>
        <w:t>Bacsa-Bán</w:t>
      </w:r>
      <w:proofErr w:type="spellEnd"/>
      <w:r w:rsidRPr="003C5E16">
        <w:rPr>
          <w:rFonts w:ascii="Times New Roman" w:hAnsi="Times New Roman" w:cs="Times New Roman"/>
        </w:rPr>
        <w:t xml:space="preserve">, A., </w:t>
      </w:r>
      <w:proofErr w:type="spellStart"/>
      <w:r w:rsidRPr="003C5E16">
        <w:rPr>
          <w:rFonts w:ascii="Times New Roman" w:hAnsi="Times New Roman" w:cs="Times New Roman"/>
        </w:rPr>
        <w:t>Fauszt</w:t>
      </w:r>
      <w:proofErr w:type="spellEnd"/>
      <w:r w:rsidRPr="003C5E16">
        <w:rPr>
          <w:rFonts w:ascii="Times New Roman" w:hAnsi="Times New Roman" w:cs="Times New Roman"/>
        </w:rPr>
        <w:t xml:space="preserve">, T., </w:t>
      </w:r>
      <w:proofErr w:type="spellStart"/>
      <w:r w:rsidRPr="003C5E16">
        <w:rPr>
          <w:rFonts w:ascii="Times New Roman" w:hAnsi="Times New Roman" w:cs="Times New Roman"/>
        </w:rPr>
        <w:t>Gubán</w:t>
      </w:r>
      <w:proofErr w:type="spellEnd"/>
      <w:r w:rsidRPr="003C5E16">
        <w:rPr>
          <w:rFonts w:ascii="Times New Roman" w:hAnsi="Times New Roman" w:cs="Times New Roman"/>
        </w:rPr>
        <w:t xml:space="preserve">, G., </w:t>
      </w:r>
      <w:proofErr w:type="spellStart"/>
      <w:r w:rsidRPr="003C5E16">
        <w:rPr>
          <w:rFonts w:ascii="Times New Roman" w:hAnsi="Times New Roman" w:cs="Times New Roman"/>
        </w:rPr>
        <w:t>Joós</w:t>
      </w:r>
      <w:proofErr w:type="spellEnd"/>
      <w:r w:rsidRPr="003C5E16">
        <w:rPr>
          <w:rFonts w:ascii="Times New Roman" w:hAnsi="Times New Roman" w:cs="Times New Roman"/>
        </w:rPr>
        <w:t xml:space="preserve">, A., </w:t>
      </w:r>
      <w:proofErr w:type="spellStart"/>
      <w:r w:rsidRPr="003C5E16">
        <w:rPr>
          <w:rFonts w:ascii="Times New Roman" w:hAnsi="Times New Roman" w:cs="Times New Roman"/>
        </w:rPr>
        <w:t>Juhász</w:t>
      </w:r>
      <w:proofErr w:type="spellEnd"/>
      <w:r w:rsidRPr="003C5E16">
        <w:rPr>
          <w:rFonts w:ascii="Times New Roman" w:hAnsi="Times New Roman" w:cs="Times New Roman"/>
        </w:rPr>
        <w:t xml:space="preserve">, L. Z., </w:t>
      </w:r>
      <w:proofErr w:type="spellStart"/>
      <w:r w:rsidRPr="003C5E16">
        <w:rPr>
          <w:rFonts w:ascii="Times New Roman" w:hAnsi="Times New Roman" w:cs="Times New Roman"/>
        </w:rPr>
        <w:t>Kocsó</w:t>
      </w:r>
      <w:proofErr w:type="spellEnd"/>
      <w:r w:rsidRPr="003C5E16">
        <w:rPr>
          <w:rFonts w:ascii="Times New Roman" w:hAnsi="Times New Roman" w:cs="Times New Roman"/>
        </w:rPr>
        <w:t xml:space="preserve">, E., </w:t>
      </w:r>
      <w:proofErr w:type="spellStart"/>
      <w:r w:rsidRPr="003C5E16">
        <w:rPr>
          <w:rFonts w:ascii="Times New Roman" w:hAnsi="Times New Roman" w:cs="Times New Roman"/>
        </w:rPr>
        <w:t>Kovács</w:t>
      </w:r>
      <w:proofErr w:type="spellEnd"/>
      <w:r w:rsidRPr="003C5E16">
        <w:rPr>
          <w:rFonts w:ascii="Times New Roman" w:hAnsi="Times New Roman" w:cs="Times New Roman"/>
        </w:rPr>
        <w:t xml:space="preserve">, E., </w:t>
      </w:r>
      <w:proofErr w:type="spellStart"/>
      <w:r w:rsidRPr="003C5E16">
        <w:rPr>
          <w:rFonts w:ascii="Times New Roman" w:hAnsi="Times New Roman" w:cs="Times New Roman"/>
        </w:rPr>
        <w:t>Maczó</w:t>
      </w:r>
      <w:proofErr w:type="spellEnd"/>
      <w:r w:rsidRPr="003C5E16">
        <w:rPr>
          <w:rFonts w:ascii="Times New Roman" w:hAnsi="Times New Roman" w:cs="Times New Roman"/>
        </w:rPr>
        <w:t xml:space="preserve">, E., </w:t>
      </w:r>
      <w:proofErr w:type="spellStart"/>
      <w:r w:rsidRPr="003C5E16">
        <w:rPr>
          <w:rFonts w:ascii="Times New Roman" w:hAnsi="Times New Roman" w:cs="Times New Roman"/>
        </w:rPr>
        <w:t>Mihálovicsné</w:t>
      </w:r>
      <w:proofErr w:type="spellEnd"/>
      <w:r w:rsidRPr="003C5E16">
        <w:rPr>
          <w:rFonts w:ascii="Times New Roman" w:hAnsi="Times New Roman" w:cs="Times New Roman"/>
        </w:rPr>
        <w:t xml:space="preserve"> </w:t>
      </w:r>
      <w:proofErr w:type="spellStart"/>
      <w:r w:rsidRPr="003C5E16">
        <w:rPr>
          <w:rFonts w:ascii="Times New Roman" w:hAnsi="Times New Roman" w:cs="Times New Roman"/>
        </w:rPr>
        <w:t>Kollár</w:t>
      </w:r>
      <w:proofErr w:type="spellEnd"/>
      <w:r w:rsidRPr="003C5E16">
        <w:rPr>
          <w:rFonts w:ascii="Times New Roman" w:hAnsi="Times New Roman" w:cs="Times New Roman"/>
        </w:rPr>
        <w:t xml:space="preserve">, A. I., &amp; </w:t>
      </w:r>
      <w:proofErr w:type="spellStart"/>
      <w:r w:rsidRPr="003C5E16">
        <w:rPr>
          <w:rFonts w:ascii="Times New Roman" w:hAnsi="Times New Roman" w:cs="Times New Roman"/>
        </w:rPr>
        <w:t>Strauber</w:t>
      </w:r>
      <w:proofErr w:type="spellEnd"/>
      <w:r w:rsidRPr="003C5E16">
        <w:rPr>
          <w:rFonts w:ascii="Times New Roman" w:hAnsi="Times New Roman" w:cs="Times New Roman"/>
        </w:rPr>
        <w:t>, G. Re-Eva</w:t>
      </w:r>
      <w:r w:rsidRPr="003C5E16">
        <w:rPr>
          <w:rFonts w:ascii="Times New Roman" w:hAnsi="Times New Roman" w:cs="Times New Roman"/>
        </w:rPr>
        <w:t>luating Components of Classical Educational Theories in AI-Enhanced Learning: An Empirical Study on Student Engagement. Education Sciences, 14(9), 974,2024, https://doi.org/10.3390/educsci14090974</w:t>
      </w:r>
    </w:p>
    <w:p w14:paraId="44DC49C1"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proofErr w:type="spellStart"/>
      <w:r w:rsidRPr="003C5E16">
        <w:rPr>
          <w:rFonts w:ascii="Times New Roman" w:hAnsi="Times New Roman" w:cs="Times New Roman"/>
        </w:rPr>
        <w:t>Borenstein</w:t>
      </w:r>
      <w:proofErr w:type="spellEnd"/>
      <w:r w:rsidRPr="003C5E16">
        <w:rPr>
          <w:rFonts w:ascii="Times New Roman" w:hAnsi="Times New Roman" w:cs="Times New Roman"/>
        </w:rPr>
        <w:t xml:space="preserve">, J., &amp; Howard, A. Emerging challenges in AI and </w:t>
      </w:r>
      <w:r w:rsidRPr="003C5E16">
        <w:rPr>
          <w:rFonts w:ascii="Times New Roman" w:hAnsi="Times New Roman" w:cs="Times New Roman"/>
        </w:rPr>
        <w:t>the need for AI ethics education. AI and Ethics, 1(1), 61–65, 2021,  https://doi.org/10.1007/s43681-020-00002-7</w:t>
      </w:r>
    </w:p>
    <w:p w14:paraId="520645C8"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r w:rsidRPr="003C5E16">
        <w:rPr>
          <w:rFonts w:ascii="Times New Roman" w:hAnsi="Times New Roman" w:cs="Times New Roman"/>
        </w:rPr>
        <w:t>Chen, L., Chen, P., &amp; Lin, Z. Artificial Intelligence in Education: A Review. IEEE Access, 8, 75264–75278,2020,  https://doi.org/10.1109/ACCESS.</w:t>
      </w:r>
      <w:r w:rsidRPr="003C5E16">
        <w:rPr>
          <w:rFonts w:ascii="Times New Roman" w:hAnsi="Times New Roman" w:cs="Times New Roman"/>
        </w:rPr>
        <w:t>2020.2988510</w:t>
      </w:r>
    </w:p>
    <w:p w14:paraId="55AFED3C"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proofErr w:type="spellStart"/>
      <w:r w:rsidRPr="003C5E16">
        <w:rPr>
          <w:rFonts w:ascii="Times New Roman" w:hAnsi="Times New Roman" w:cs="Times New Roman"/>
        </w:rPr>
        <w:t>Chima</w:t>
      </w:r>
      <w:proofErr w:type="spellEnd"/>
      <w:r w:rsidRPr="003C5E16">
        <w:rPr>
          <w:rFonts w:ascii="Times New Roman" w:hAnsi="Times New Roman" w:cs="Times New Roman"/>
        </w:rPr>
        <w:t xml:space="preserve"> </w:t>
      </w:r>
      <w:proofErr w:type="spellStart"/>
      <w:r w:rsidRPr="003C5E16">
        <w:rPr>
          <w:rFonts w:ascii="Times New Roman" w:hAnsi="Times New Roman" w:cs="Times New Roman"/>
        </w:rPr>
        <w:t>Abimbola</w:t>
      </w:r>
      <w:proofErr w:type="spellEnd"/>
      <w:r w:rsidRPr="003C5E16">
        <w:rPr>
          <w:rFonts w:ascii="Times New Roman" w:hAnsi="Times New Roman" w:cs="Times New Roman"/>
        </w:rPr>
        <w:t xml:space="preserve"> Eden, </w:t>
      </w:r>
      <w:proofErr w:type="spellStart"/>
      <w:r w:rsidRPr="003C5E16">
        <w:rPr>
          <w:rFonts w:ascii="Times New Roman" w:hAnsi="Times New Roman" w:cs="Times New Roman"/>
        </w:rPr>
        <w:t>Olabisi</w:t>
      </w:r>
      <w:proofErr w:type="spellEnd"/>
      <w:r w:rsidRPr="003C5E16">
        <w:rPr>
          <w:rFonts w:ascii="Times New Roman" w:hAnsi="Times New Roman" w:cs="Times New Roman"/>
        </w:rPr>
        <w:t xml:space="preserve"> </w:t>
      </w:r>
      <w:proofErr w:type="spellStart"/>
      <w:r w:rsidRPr="003C5E16">
        <w:rPr>
          <w:rFonts w:ascii="Times New Roman" w:hAnsi="Times New Roman" w:cs="Times New Roman"/>
        </w:rPr>
        <w:t>Oluwakemi</w:t>
      </w:r>
      <w:proofErr w:type="spellEnd"/>
      <w:r w:rsidRPr="003C5E16">
        <w:rPr>
          <w:rFonts w:ascii="Times New Roman" w:hAnsi="Times New Roman" w:cs="Times New Roman"/>
        </w:rPr>
        <w:t xml:space="preserve"> </w:t>
      </w:r>
      <w:proofErr w:type="spellStart"/>
      <w:r w:rsidRPr="003C5E16">
        <w:rPr>
          <w:rFonts w:ascii="Times New Roman" w:hAnsi="Times New Roman" w:cs="Times New Roman"/>
        </w:rPr>
        <w:t>Adeleye</w:t>
      </w:r>
      <w:proofErr w:type="spellEnd"/>
      <w:r w:rsidRPr="003C5E16">
        <w:rPr>
          <w:rFonts w:ascii="Times New Roman" w:hAnsi="Times New Roman" w:cs="Times New Roman"/>
        </w:rPr>
        <w:t xml:space="preserve">, &amp; </w:t>
      </w:r>
      <w:proofErr w:type="spellStart"/>
      <w:r w:rsidRPr="003C5E16">
        <w:rPr>
          <w:rFonts w:ascii="Times New Roman" w:hAnsi="Times New Roman" w:cs="Times New Roman"/>
        </w:rPr>
        <w:t>Idowu</w:t>
      </w:r>
      <w:proofErr w:type="spellEnd"/>
      <w:r w:rsidRPr="003C5E16">
        <w:rPr>
          <w:rFonts w:ascii="Times New Roman" w:hAnsi="Times New Roman" w:cs="Times New Roman"/>
        </w:rPr>
        <w:t xml:space="preserve"> </w:t>
      </w:r>
      <w:proofErr w:type="spellStart"/>
      <w:r w:rsidRPr="003C5E16">
        <w:rPr>
          <w:rFonts w:ascii="Times New Roman" w:hAnsi="Times New Roman" w:cs="Times New Roman"/>
        </w:rPr>
        <w:t>Sulaimon</w:t>
      </w:r>
      <w:proofErr w:type="spellEnd"/>
      <w:r w:rsidRPr="003C5E16">
        <w:rPr>
          <w:rFonts w:ascii="Times New Roman" w:hAnsi="Times New Roman" w:cs="Times New Roman"/>
        </w:rPr>
        <w:t xml:space="preserve"> </w:t>
      </w:r>
      <w:proofErr w:type="spellStart"/>
      <w:r w:rsidRPr="003C5E16">
        <w:rPr>
          <w:rFonts w:ascii="Times New Roman" w:hAnsi="Times New Roman" w:cs="Times New Roman"/>
        </w:rPr>
        <w:t>Adeniyi</w:t>
      </w:r>
      <w:proofErr w:type="spellEnd"/>
      <w:r w:rsidRPr="003C5E16">
        <w:rPr>
          <w:rFonts w:ascii="Times New Roman" w:hAnsi="Times New Roman" w:cs="Times New Roman"/>
        </w:rPr>
        <w:t xml:space="preserve">. A review of AI-driven pedagogical strategies for equitable access to science education. Magna </w:t>
      </w:r>
      <w:proofErr w:type="spellStart"/>
      <w:r w:rsidRPr="003C5E16">
        <w:rPr>
          <w:rFonts w:ascii="Times New Roman" w:hAnsi="Times New Roman" w:cs="Times New Roman"/>
        </w:rPr>
        <w:t>Scientia</w:t>
      </w:r>
      <w:proofErr w:type="spellEnd"/>
      <w:r w:rsidRPr="003C5E16">
        <w:rPr>
          <w:rFonts w:ascii="Times New Roman" w:hAnsi="Times New Roman" w:cs="Times New Roman"/>
        </w:rPr>
        <w:t xml:space="preserve"> Advanced Research and Reviews, 10(2), 044–054, 2024, https://doi.o</w:t>
      </w:r>
      <w:r w:rsidRPr="003C5E16">
        <w:rPr>
          <w:rFonts w:ascii="Times New Roman" w:hAnsi="Times New Roman" w:cs="Times New Roman"/>
        </w:rPr>
        <w:t>rg/10.30574/msarr.2024.10.2.0043</w:t>
      </w:r>
    </w:p>
    <w:p w14:paraId="592CFFFF"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proofErr w:type="spellStart"/>
      <w:r w:rsidRPr="003C5E16">
        <w:rPr>
          <w:rFonts w:ascii="Times New Roman" w:hAnsi="Times New Roman" w:cs="Times New Roman"/>
        </w:rPr>
        <w:t>Dube</w:t>
      </w:r>
      <w:proofErr w:type="spellEnd"/>
      <w:r w:rsidRPr="003C5E16">
        <w:rPr>
          <w:rFonts w:ascii="Times New Roman" w:hAnsi="Times New Roman" w:cs="Times New Roman"/>
        </w:rPr>
        <w:t xml:space="preserve">, S, and Scott, E, The </w:t>
      </w:r>
      <w:proofErr w:type="spellStart"/>
      <w:r w:rsidRPr="003C5E16">
        <w:rPr>
          <w:rFonts w:ascii="Times New Roman" w:hAnsi="Times New Roman" w:cs="Times New Roman"/>
        </w:rPr>
        <w:t>organisational</w:t>
      </w:r>
      <w:proofErr w:type="spellEnd"/>
      <w:r w:rsidRPr="003C5E16">
        <w:rPr>
          <w:rFonts w:ascii="Times New Roman" w:hAnsi="Times New Roman" w:cs="Times New Roman"/>
        </w:rPr>
        <w:t xml:space="preserve"> constraints of blending e-learning tools in education: Lecturers’ perceptions, Information Technology-New Generations: 14th International Conference on Information Technology. </w:t>
      </w:r>
      <w:r w:rsidRPr="003C5E16">
        <w:rPr>
          <w:rFonts w:ascii="Times New Roman" w:hAnsi="Times New Roman" w:cs="Times New Roman"/>
        </w:rPr>
        <w:t>Springer International Publishing, 2018.</w:t>
      </w:r>
    </w:p>
    <w:p w14:paraId="2E65B460"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proofErr w:type="spellStart"/>
      <w:r w:rsidRPr="003C5E16">
        <w:rPr>
          <w:rFonts w:ascii="Times New Roman" w:hAnsi="Times New Roman" w:cs="Times New Roman"/>
        </w:rPr>
        <w:t>Dube</w:t>
      </w:r>
      <w:proofErr w:type="spellEnd"/>
      <w:r w:rsidRPr="003C5E16">
        <w:rPr>
          <w:rFonts w:ascii="Times New Roman" w:hAnsi="Times New Roman" w:cs="Times New Roman"/>
        </w:rPr>
        <w:t>, S. Educators’ pedagogical concerns on blending ICTs in teaching. In European Conference on e-Learning (pp. 150-155). Academic Conferences International Limited, 2017</w:t>
      </w:r>
    </w:p>
    <w:p w14:paraId="0EC59F72"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r w:rsidRPr="003C5E16">
        <w:rPr>
          <w:rFonts w:ascii="Times New Roman" w:hAnsi="Times New Roman" w:cs="Times New Roman"/>
        </w:rPr>
        <w:t xml:space="preserve">Fu, S., </w:t>
      </w:r>
      <w:proofErr w:type="spellStart"/>
      <w:proofErr w:type="gramStart"/>
      <w:r w:rsidRPr="003C5E16">
        <w:rPr>
          <w:rFonts w:ascii="Times New Roman" w:hAnsi="Times New Roman" w:cs="Times New Roman"/>
        </w:rPr>
        <w:t>Gu</w:t>
      </w:r>
      <w:proofErr w:type="spellEnd"/>
      <w:proofErr w:type="gramEnd"/>
      <w:r w:rsidRPr="003C5E16">
        <w:rPr>
          <w:rFonts w:ascii="Times New Roman" w:hAnsi="Times New Roman" w:cs="Times New Roman"/>
        </w:rPr>
        <w:t xml:space="preserve">, H., &amp; Yang, </w:t>
      </w:r>
      <w:proofErr w:type="spellStart"/>
      <w:r w:rsidRPr="003C5E16">
        <w:rPr>
          <w:rFonts w:ascii="Times New Roman" w:hAnsi="Times New Roman" w:cs="Times New Roman"/>
        </w:rPr>
        <w:t>B.The</w:t>
      </w:r>
      <w:proofErr w:type="spellEnd"/>
      <w:r w:rsidRPr="003C5E16">
        <w:rPr>
          <w:rFonts w:ascii="Times New Roman" w:hAnsi="Times New Roman" w:cs="Times New Roman"/>
        </w:rPr>
        <w:t xml:space="preserve"> affordances o</w:t>
      </w:r>
      <w:r w:rsidRPr="003C5E16">
        <w:rPr>
          <w:rFonts w:ascii="Times New Roman" w:hAnsi="Times New Roman" w:cs="Times New Roman"/>
        </w:rPr>
        <w:t>f AI-enabled automatic scoring applications on learners’ continuous learning intention: An empirical study in China. British Journal of Educational Technology, 51(5), 1674–1692, 2020,  https://doi.org/10.1111/bjet.12995</w:t>
      </w:r>
    </w:p>
    <w:p w14:paraId="4E82805A"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proofErr w:type="spellStart"/>
      <w:r w:rsidRPr="003C5E16">
        <w:rPr>
          <w:rFonts w:ascii="Times New Roman" w:hAnsi="Times New Roman" w:cs="Times New Roman"/>
        </w:rPr>
        <w:lastRenderedPageBreak/>
        <w:t>Gamage</w:t>
      </w:r>
      <w:proofErr w:type="spellEnd"/>
      <w:r w:rsidRPr="003C5E16">
        <w:rPr>
          <w:rFonts w:ascii="Times New Roman" w:hAnsi="Times New Roman" w:cs="Times New Roman"/>
        </w:rPr>
        <w:t>, S. H. P. W., Ayres, J. R., &amp;</w:t>
      </w:r>
      <w:r w:rsidRPr="003C5E16">
        <w:rPr>
          <w:rFonts w:ascii="Times New Roman" w:hAnsi="Times New Roman" w:cs="Times New Roman"/>
        </w:rPr>
        <w:t xml:space="preserve"> </w:t>
      </w:r>
      <w:proofErr w:type="spellStart"/>
      <w:r w:rsidRPr="003C5E16">
        <w:rPr>
          <w:rFonts w:ascii="Times New Roman" w:hAnsi="Times New Roman" w:cs="Times New Roman"/>
        </w:rPr>
        <w:t>Behrend</w:t>
      </w:r>
      <w:proofErr w:type="spellEnd"/>
      <w:r w:rsidRPr="003C5E16">
        <w:rPr>
          <w:rFonts w:ascii="Times New Roman" w:hAnsi="Times New Roman" w:cs="Times New Roman"/>
        </w:rPr>
        <w:t>, M. B. A systematic review on trends in using Moodle for teaching and learning. International Journal of STEM Education, 9(1), 2022, https://doi.org/10.1186/s40594-021-00323-x</w:t>
      </w:r>
    </w:p>
    <w:p w14:paraId="7F82CF6A"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proofErr w:type="spellStart"/>
      <w:r w:rsidRPr="003C5E16">
        <w:rPr>
          <w:rFonts w:ascii="Times New Roman" w:hAnsi="Times New Roman" w:cs="Times New Roman"/>
        </w:rPr>
        <w:t>Gligorea</w:t>
      </w:r>
      <w:proofErr w:type="spellEnd"/>
      <w:r w:rsidRPr="003C5E16">
        <w:rPr>
          <w:rFonts w:ascii="Times New Roman" w:hAnsi="Times New Roman" w:cs="Times New Roman"/>
        </w:rPr>
        <w:t xml:space="preserve">, I., </w:t>
      </w:r>
      <w:proofErr w:type="spellStart"/>
      <w:r w:rsidRPr="003C5E16">
        <w:rPr>
          <w:rFonts w:ascii="Times New Roman" w:hAnsi="Times New Roman" w:cs="Times New Roman"/>
        </w:rPr>
        <w:t>Cioca</w:t>
      </w:r>
      <w:proofErr w:type="spellEnd"/>
      <w:r w:rsidRPr="003C5E16">
        <w:rPr>
          <w:rFonts w:ascii="Times New Roman" w:hAnsi="Times New Roman" w:cs="Times New Roman"/>
        </w:rPr>
        <w:t xml:space="preserve">, M., </w:t>
      </w:r>
      <w:proofErr w:type="spellStart"/>
      <w:r w:rsidRPr="003C5E16">
        <w:rPr>
          <w:rFonts w:ascii="Times New Roman" w:hAnsi="Times New Roman" w:cs="Times New Roman"/>
        </w:rPr>
        <w:t>Oancea</w:t>
      </w:r>
      <w:proofErr w:type="spellEnd"/>
      <w:r w:rsidRPr="003C5E16">
        <w:rPr>
          <w:rFonts w:ascii="Times New Roman" w:hAnsi="Times New Roman" w:cs="Times New Roman"/>
        </w:rPr>
        <w:t xml:space="preserve">, R., </w:t>
      </w:r>
      <w:proofErr w:type="spellStart"/>
      <w:r w:rsidRPr="003C5E16">
        <w:rPr>
          <w:rFonts w:ascii="Times New Roman" w:hAnsi="Times New Roman" w:cs="Times New Roman"/>
        </w:rPr>
        <w:t>Gorski</w:t>
      </w:r>
      <w:proofErr w:type="spellEnd"/>
      <w:r w:rsidRPr="003C5E16">
        <w:rPr>
          <w:rFonts w:ascii="Times New Roman" w:hAnsi="Times New Roman" w:cs="Times New Roman"/>
        </w:rPr>
        <w:t xml:space="preserve">, A. T., </w:t>
      </w:r>
      <w:proofErr w:type="spellStart"/>
      <w:r w:rsidRPr="003C5E16">
        <w:rPr>
          <w:rFonts w:ascii="Times New Roman" w:hAnsi="Times New Roman" w:cs="Times New Roman"/>
        </w:rPr>
        <w:t>Gorski</w:t>
      </w:r>
      <w:proofErr w:type="spellEnd"/>
      <w:r w:rsidRPr="003C5E16">
        <w:rPr>
          <w:rFonts w:ascii="Times New Roman" w:hAnsi="Times New Roman" w:cs="Times New Roman"/>
        </w:rPr>
        <w:t xml:space="preserve">, H., &amp; </w:t>
      </w:r>
      <w:proofErr w:type="spellStart"/>
      <w:r w:rsidRPr="003C5E16">
        <w:rPr>
          <w:rFonts w:ascii="Times New Roman" w:hAnsi="Times New Roman" w:cs="Times New Roman"/>
        </w:rPr>
        <w:t>Tudor</w:t>
      </w:r>
      <w:r w:rsidRPr="003C5E16">
        <w:rPr>
          <w:rFonts w:ascii="Times New Roman" w:hAnsi="Times New Roman" w:cs="Times New Roman"/>
        </w:rPr>
        <w:t>ache</w:t>
      </w:r>
      <w:proofErr w:type="spellEnd"/>
      <w:r w:rsidRPr="003C5E16">
        <w:rPr>
          <w:rFonts w:ascii="Times New Roman" w:hAnsi="Times New Roman" w:cs="Times New Roman"/>
        </w:rPr>
        <w:t>, P. Adaptive Learning Using Artificial Intelligence in e-Learning: A Literature Review. Education Sciences, 13(12), 2023, https://doi.org/10.3390/educsci13121216</w:t>
      </w:r>
    </w:p>
    <w:p w14:paraId="585C03BA"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r w:rsidRPr="003C5E16">
        <w:rPr>
          <w:rFonts w:ascii="Times New Roman" w:hAnsi="Times New Roman" w:cs="Times New Roman"/>
        </w:rPr>
        <w:t xml:space="preserve">Golda, A., </w:t>
      </w:r>
      <w:proofErr w:type="spellStart"/>
      <w:r w:rsidRPr="003C5E16">
        <w:rPr>
          <w:rFonts w:ascii="Times New Roman" w:hAnsi="Times New Roman" w:cs="Times New Roman"/>
        </w:rPr>
        <w:t>Mekonen</w:t>
      </w:r>
      <w:proofErr w:type="spellEnd"/>
      <w:r w:rsidRPr="003C5E16">
        <w:rPr>
          <w:rFonts w:ascii="Times New Roman" w:hAnsi="Times New Roman" w:cs="Times New Roman"/>
        </w:rPr>
        <w:t xml:space="preserve">, K., </w:t>
      </w:r>
      <w:proofErr w:type="spellStart"/>
      <w:r w:rsidRPr="003C5E16">
        <w:rPr>
          <w:rFonts w:ascii="Times New Roman" w:hAnsi="Times New Roman" w:cs="Times New Roman"/>
        </w:rPr>
        <w:t>Pandey</w:t>
      </w:r>
      <w:proofErr w:type="spellEnd"/>
      <w:r w:rsidRPr="003C5E16">
        <w:rPr>
          <w:rFonts w:ascii="Times New Roman" w:hAnsi="Times New Roman" w:cs="Times New Roman"/>
        </w:rPr>
        <w:t xml:space="preserve">, A., Singh, A., </w:t>
      </w:r>
      <w:proofErr w:type="spellStart"/>
      <w:r w:rsidRPr="003C5E16">
        <w:rPr>
          <w:rFonts w:ascii="Times New Roman" w:hAnsi="Times New Roman" w:cs="Times New Roman"/>
        </w:rPr>
        <w:t>Hassija</w:t>
      </w:r>
      <w:proofErr w:type="spellEnd"/>
      <w:r w:rsidRPr="003C5E16">
        <w:rPr>
          <w:rFonts w:ascii="Times New Roman" w:hAnsi="Times New Roman" w:cs="Times New Roman"/>
        </w:rPr>
        <w:t xml:space="preserve">, V., </w:t>
      </w:r>
      <w:proofErr w:type="spellStart"/>
      <w:r w:rsidRPr="003C5E16">
        <w:rPr>
          <w:rFonts w:ascii="Times New Roman" w:hAnsi="Times New Roman" w:cs="Times New Roman"/>
        </w:rPr>
        <w:t>Chamola</w:t>
      </w:r>
      <w:proofErr w:type="spellEnd"/>
      <w:r w:rsidRPr="003C5E16">
        <w:rPr>
          <w:rFonts w:ascii="Times New Roman" w:hAnsi="Times New Roman" w:cs="Times New Roman"/>
        </w:rPr>
        <w:t xml:space="preserve">, V., &amp; </w:t>
      </w:r>
      <w:proofErr w:type="spellStart"/>
      <w:r w:rsidRPr="003C5E16">
        <w:rPr>
          <w:rFonts w:ascii="Times New Roman" w:hAnsi="Times New Roman" w:cs="Times New Roman"/>
        </w:rPr>
        <w:t>Sikdar</w:t>
      </w:r>
      <w:proofErr w:type="spellEnd"/>
      <w:r w:rsidRPr="003C5E16">
        <w:rPr>
          <w:rFonts w:ascii="Times New Roman" w:hAnsi="Times New Roman" w:cs="Times New Roman"/>
        </w:rPr>
        <w:t>, B. Pri</w:t>
      </w:r>
      <w:r w:rsidRPr="003C5E16">
        <w:rPr>
          <w:rFonts w:ascii="Times New Roman" w:hAnsi="Times New Roman" w:cs="Times New Roman"/>
        </w:rPr>
        <w:t>vacy and Security Concerns in Generative AI: A Comprehensive Survey. IEEE Access, 12(April), 48126–48144, 2024,  https://doi.org/10.1109/ACCESS.2024.3381611</w:t>
      </w:r>
    </w:p>
    <w:p w14:paraId="5D07D7E7"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r w:rsidRPr="003C5E16">
        <w:rPr>
          <w:rFonts w:ascii="Times New Roman" w:hAnsi="Times New Roman" w:cs="Times New Roman"/>
        </w:rPr>
        <w:t>Huang, L. Ethics of Artificial Intelligence in Education: Student Privacy and Data Protection. Scie</w:t>
      </w:r>
      <w:r w:rsidRPr="003C5E16">
        <w:rPr>
          <w:rFonts w:ascii="Times New Roman" w:hAnsi="Times New Roman" w:cs="Times New Roman"/>
        </w:rPr>
        <w:t>nce Insights Education Frontiers, 16(2), 2577–2587, 2023, https://doi.org/10.15354/sief.23.re202</w:t>
      </w:r>
    </w:p>
    <w:p w14:paraId="10F290E3"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proofErr w:type="spellStart"/>
      <w:r w:rsidRPr="003C5E16">
        <w:rPr>
          <w:rFonts w:ascii="Times New Roman" w:hAnsi="Times New Roman" w:cs="Times New Roman"/>
        </w:rPr>
        <w:t>Kaleci</w:t>
      </w:r>
      <w:proofErr w:type="spellEnd"/>
      <w:r w:rsidRPr="003C5E16">
        <w:rPr>
          <w:rFonts w:ascii="Times New Roman" w:hAnsi="Times New Roman" w:cs="Times New Roman"/>
        </w:rPr>
        <w:t>, D. Integration and application of artificial intelligence tools in the Moodle platform : A theoretical exploration, 2025</w:t>
      </w:r>
    </w:p>
    <w:p w14:paraId="44AD1162"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r w:rsidRPr="003C5E16">
        <w:rPr>
          <w:rFonts w:ascii="Times New Roman" w:hAnsi="Times New Roman" w:cs="Times New Roman"/>
        </w:rPr>
        <w:t xml:space="preserve">Khalil, M., </w:t>
      </w:r>
      <w:proofErr w:type="spellStart"/>
      <w:r w:rsidRPr="003C5E16">
        <w:rPr>
          <w:rFonts w:ascii="Times New Roman" w:hAnsi="Times New Roman" w:cs="Times New Roman"/>
        </w:rPr>
        <w:t>Shakya</w:t>
      </w:r>
      <w:proofErr w:type="spellEnd"/>
      <w:r w:rsidRPr="003C5E16">
        <w:rPr>
          <w:rFonts w:ascii="Times New Roman" w:hAnsi="Times New Roman" w:cs="Times New Roman"/>
        </w:rPr>
        <w:t>, R., &amp; Liu,</w:t>
      </w:r>
      <w:r w:rsidRPr="003C5E16">
        <w:rPr>
          <w:rFonts w:ascii="Times New Roman" w:hAnsi="Times New Roman" w:cs="Times New Roman"/>
        </w:rPr>
        <w:t xml:space="preserve"> Q. Towards Privacy-Preserving Data-Driven Education: The Potential of Federated Learning, 2025,mhttps://doi.org/10.1109/ICTCS65341.2025.10989403</w:t>
      </w:r>
    </w:p>
    <w:p w14:paraId="3E80A9EE"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r w:rsidRPr="003C5E16">
        <w:rPr>
          <w:rFonts w:ascii="Times New Roman" w:hAnsi="Times New Roman" w:cs="Times New Roman"/>
        </w:rPr>
        <w:t xml:space="preserve">Khan, M. A., </w:t>
      </w:r>
      <w:proofErr w:type="spellStart"/>
      <w:r w:rsidRPr="003C5E16">
        <w:rPr>
          <w:rFonts w:ascii="Times New Roman" w:hAnsi="Times New Roman" w:cs="Times New Roman"/>
        </w:rPr>
        <w:t>Khojah</w:t>
      </w:r>
      <w:proofErr w:type="spellEnd"/>
      <w:r w:rsidRPr="003C5E16">
        <w:rPr>
          <w:rFonts w:ascii="Times New Roman" w:hAnsi="Times New Roman" w:cs="Times New Roman"/>
        </w:rPr>
        <w:t xml:space="preserve">, M., &amp; </w:t>
      </w:r>
      <w:proofErr w:type="spellStart"/>
      <w:r w:rsidRPr="003C5E16">
        <w:rPr>
          <w:rFonts w:ascii="Times New Roman" w:hAnsi="Times New Roman" w:cs="Times New Roman"/>
        </w:rPr>
        <w:t>Vivek</w:t>
      </w:r>
      <w:proofErr w:type="spellEnd"/>
      <w:r w:rsidRPr="003C5E16">
        <w:rPr>
          <w:rFonts w:ascii="Times New Roman" w:hAnsi="Times New Roman" w:cs="Times New Roman"/>
        </w:rPr>
        <w:t xml:space="preserve">. Artificial Intelligence and Big Data: The Advent of New Pedagogy in the </w:t>
      </w:r>
      <w:r w:rsidRPr="003C5E16">
        <w:rPr>
          <w:rFonts w:ascii="Times New Roman" w:hAnsi="Times New Roman" w:cs="Times New Roman"/>
        </w:rPr>
        <w:t>Adaptive E-Learning System in the Higher Educational Institutions of Saudi Arabia. Education Research International, 2022, 1–10</w:t>
      </w:r>
      <w:proofErr w:type="gramStart"/>
      <w:r w:rsidRPr="003C5E16">
        <w:rPr>
          <w:rFonts w:ascii="Times New Roman" w:hAnsi="Times New Roman" w:cs="Times New Roman"/>
        </w:rPr>
        <w:t>,2022</w:t>
      </w:r>
      <w:proofErr w:type="gramEnd"/>
      <w:r w:rsidRPr="003C5E16">
        <w:rPr>
          <w:rFonts w:ascii="Times New Roman" w:hAnsi="Times New Roman" w:cs="Times New Roman"/>
        </w:rPr>
        <w:t>. https://doi.org/10.1155/2022/1263555</w:t>
      </w:r>
    </w:p>
    <w:p w14:paraId="6903D451"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proofErr w:type="spellStart"/>
      <w:r w:rsidRPr="003C5E16">
        <w:rPr>
          <w:rFonts w:ascii="Times New Roman" w:hAnsi="Times New Roman" w:cs="Times New Roman"/>
        </w:rPr>
        <w:t>Khosravi</w:t>
      </w:r>
      <w:proofErr w:type="spellEnd"/>
      <w:r w:rsidRPr="003C5E16">
        <w:rPr>
          <w:rFonts w:ascii="Times New Roman" w:hAnsi="Times New Roman" w:cs="Times New Roman"/>
        </w:rPr>
        <w:t xml:space="preserve">, H., Shum, S. B., Chen, G., </w:t>
      </w:r>
      <w:proofErr w:type="spellStart"/>
      <w:r w:rsidRPr="003C5E16">
        <w:rPr>
          <w:rFonts w:ascii="Times New Roman" w:hAnsi="Times New Roman" w:cs="Times New Roman"/>
        </w:rPr>
        <w:t>Conati</w:t>
      </w:r>
      <w:proofErr w:type="spellEnd"/>
      <w:r w:rsidRPr="003C5E16">
        <w:rPr>
          <w:rFonts w:ascii="Times New Roman" w:hAnsi="Times New Roman" w:cs="Times New Roman"/>
        </w:rPr>
        <w:t>, C., Tsai, Y. S., Kay, J., Knight, S., Ma</w:t>
      </w:r>
      <w:r w:rsidRPr="003C5E16">
        <w:rPr>
          <w:rFonts w:ascii="Times New Roman" w:hAnsi="Times New Roman" w:cs="Times New Roman"/>
        </w:rPr>
        <w:t xml:space="preserve">rtinez-Maldonado, R., </w:t>
      </w:r>
      <w:proofErr w:type="spellStart"/>
      <w:r w:rsidRPr="003C5E16">
        <w:rPr>
          <w:rFonts w:ascii="Times New Roman" w:hAnsi="Times New Roman" w:cs="Times New Roman"/>
        </w:rPr>
        <w:t>Sadiq</w:t>
      </w:r>
      <w:proofErr w:type="spellEnd"/>
      <w:r w:rsidRPr="003C5E16">
        <w:rPr>
          <w:rFonts w:ascii="Times New Roman" w:hAnsi="Times New Roman" w:cs="Times New Roman"/>
        </w:rPr>
        <w:t xml:space="preserve">, S., &amp; </w:t>
      </w:r>
      <w:proofErr w:type="spellStart"/>
      <w:r w:rsidRPr="003C5E16">
        <w:rPr>
          <w:rFonts w:ascii="Times New Roman" w:hAnsi="Times New Roman" w:cs="Times New Roman"/>
        </w:rPr>
        <w:t>Gašević</w:t>
      </w:r>
      <w:proofErr w:type="spellEnd"/>
      <w:r w:rsidRPr="003C5E16">
        <w:rPr>
          <w:rFonts w:ascii="Times New Roman" w:hAnsi="Times New Roman" w:cs="Times New Roman"/>
        </w:rPr>
        <w:t>, D. Explainable Artificial Intelligence in education. Computers and Education: Artificial Intelligence, 3(March), 2022, https://doi.org/10.1016/j.caeai.2022.100074</w:t>
      </w:r>
    </w:p>
    <w:p w14:paraId="52F524DB"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proofErr w:type="spellStart"/>
      <w:r w:rsidRPr="003C5E16">
        <w:rPr>
          <w:rFonts w:ascii="Times New Roman" w:hAnsi="Times New Roman" w:cs="Times New Roman"/>
        </w:rPr>
        <w:t>Korobenko</w:t>
      </w:r>
      <w:proofErr w:type="spellEnd"/>
      <w:r w:rsidRPr="003C5E16">
        <w:rPr>
          <w:rFonts w:ascii="Times New Roman" w:hAnsi="Times New Roman" w:cs="Times New Roman"/>
        </w:rPr>
        <w:t xml:space="preserve">, D., </w:t>
      </w:r>
      <w:proofErr w:type="spellStart"/>
      <w:r w:rsidRPr="003C5E16">
        <w:rPr>
          <w:rFonts w:ascii="Times New Roman" w:hAnsi="Times New Roman" w:cs="Times New Roman"/>
        </w:rPr>
        <w:t>Nikiforova</w:t>
      </w:r>
      <w:proofErr w:type="spellEnd"/>
      <w:r w:rsidRPr="003C5E16">
        <w:rPr>
          <w:rFonts w:ascii="Times New Roman" w:hAnsi="Times New Roman" w:cs="Times New Roman"/>
        </w:rPr>
        <w:t xml:space="preserve">, A., &amp; Sharma, R. </w:t>
      </w:r>
      <w:proofErr w:type="gramStart"/>
      <w:r w:rsidRPr="003C5E16">
        <w:rPr>
          <w:rFonts w:ascii="Times New Roman" w:hAnsi="Times New Roman" w:cs="Times New Roman"/>
        </w:rPr>
        <w:t>Towar</w:t>
      </w:r>
      <w:r w:rsidRPr="003C5E16">
        <w:rPr>
          <w:rFonts w:ascii="Times New Roman" w:hAnsi="Times New Roman" w:cs="Times New Roman"/>
        </w:rPr>
        <w:t>ds</w:t>
      </w:r>
      <w:proofErr w:type="gramEnd"/>
      <w:r w:rsidRPr="003C5E16">
        <w:rPr>
          <w:rFonts w:ascii="Times New Roman" w:hAnsi="Times New Roman" w:cs="Times New Roman"/>
        </w:rPr>
        <w:t xml:space="preserve"> a Privacy and Security-Aware Framework for Ethical AI: Guiding the Development and Assessment of AI Systems. ACM International Conference Proceeding Series, 740–753, 2024, https://doi.org/10.1145/3657054.3657141</w:t>
      </w:r>
    </w:p>
    <w:p w14:paraId="2193C1F3"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r w:rsidRPr="003C5E16">
        <w:rPr>
          <w:rFonts w:ascii="Times New Roman" w:hAnsi="Times New Roman" w:cs="Times New Roman"/>
        </w:rPr>
        <w:t xml:space="preserve">Kumar, S., &amp; </w:t>
      </w:r>
      <w:proofErr w:type="spellStart"/>
      <w:r w:rsidRPr="003C5E16">
        <w:rPr>
          <w:rFonts w:ascii="Times New Roman" w:hAnsi="Times New Roman" w:cs="Times New Roman"/>
        </w:rPr>
        <w:t>Choudhury</w:t>
      </w:r>
      <w:proofErr w:type="spellEnd"/>
      <w:r w:rsidRPr="003C5E16">
        <w:rPr>
          <w:rFonts w:ascii="Times New Roman" w:hAnsi="Times New Roman" w:cs="Times New Roman"/>
        </w:rPr>
        <w:t>, S. Normative ethi</w:t>
      </w:r>
      <w:r w:rsidRPr="003C5E16">
        <w:rPr>
          <w:rFonts w:ascii="Times New Roman" w:hAnsi="Times New Roman" w:cs="Times New Roman"/>
        </w:rPr>
        <w:t>cs, human rights, and artificial intelligence. AI and Ethics, 3(2), 441–450, 2023,  https://doi.org/10.1007/s43681-022-00170-8</w:t>
      </w:r>
    </w:p>
    <w:p w14:paraId="3C843954"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r w:rsidRPr="003C5E16">
        <w:rPr>
          <w:rFonts w:ascii="Times New Roman" w:hAnsi="Times New Roman" w:cs="Times New Roman"/>
        </w:rPr>
        <w:t xml:space="preserve">Lin, </w:t>
      </w:r>
      <w:proofErr w:type="gramStart"/>
      <w:r w:rsidRPr="003C5E16">
        <w:rPr>
          <w:rFonts w:ascii="Times New Roman" w:hAnsi="Times New Roman" w:cs="Times New Roman"/>
        </w:rPr>
        <w:t>J .</w:t>
      </w:r>
      <w:proofErr w:type="gramEnd"/>
      <w:r w:rsidRPr="003C5E16">
        <w:rPr>
          <w:rFonts w:ascii="Times New Roman" w:hAnsi="Times New Roman" w:cs="Times New Roman"/>
        </w:rPr>
        <w:t xml:space="preserve"> </w:t>
      </w:r>
      <w:proofErr w:type="spellStart"/>
      <w:r w:rsidRPr="003C5E16">
        <w:rPr>
          <w:rFonts w:ascii="Times New Roman" w:hAnsi="Times New Roman" w:cs="Times New Roman"/>
        </w:rPr>
        <w:t>ChatGPT</w:t>
      </w:r>
      <w:proofErr w:type="spellEnd"/>
      <w:r w:rsidRPr="003C5E16">
        <w:rPr>
          <w:rFonts w:ascii="Times New Roman" w:hAnsi="Times New Roman" w:cs="Times New Roman"/>
        </w:rPr>
        <w:t xml:space="preserve"> and Moodle Walk into a Bar: A Demonstration of AI’s Mind-blowing Impact on E-Learning. SSRN Electronic Journal, </w:t>
      </w:r>
      <w:r w:rsidRPr="003C5E16">
        <w:rPr>
          <w:rFonts w:ascii="Times New Roman" w:hAnsi="Times New Roman" w:cs="Times New Roman"/>
        </w:rPr>
        <w:t>2018, 2023,  https://doi.org/10.2139/ssrn.4393445</w:t>
      </w:r>
    </w:p>
    <w:p w14:paraId="3798323E"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proofErr w:type="spellStart"/>
      <w:r w:rsidRPr="003C5E16">
        <w:rPr>
          <w:rFonts w:ascii="Times New Roman" w:hAnsi="Times New Roman" w:cs="Times New Roman"/>
        </w:rPr>
        <w:t>Malhotra</w:t>
      </w:r>
      <w:proofErr w:type="spellEnd"/>
      <w:r w:rsidRPr="003C5E16">
        <w:rPr>
          <w:rFonts w:ascii="Times New Roman" w:hAnsi="Times New Roman" w:cs="Times New Roman"/>
        </w:rPr>
        <w:t xml:space="preserve">, P., Singh, Y., </w:t>
      </w:r>
      <w:proofErr w:type="spellStart"/>
      <w:r w:rsidRPr="003C5E16">
        <w:rPr>
          <w:rFonts w:ascii="Times New Roman" w:hAnsi="Times New Roman" w:cs="Times New Roman"/>
        </w:rPr>
        <w:t>Anand</w:t>
      </w:r>
      <w:proofErr w:type="spellEnd"/>
      <w:r w:rsidRPr="003C5E16">
        <w:rPr>
          <w:rFonts w:ascii="Times New Roman" w:hAnsi="Times New Roman" w:cs="Times New Roman"/>
        </w:rPr>
        <w:t xml:space="preserve">, P., </w:t>
      </w:r>
      <w:proofErr w:type="spellStart"/>
      <w:r w:rsidRPr="003C5E16">
        <w:rPr>
          <w:rFonts w:ascii="Times New Roman" w:hAnsi="Times New Roman" w:cs="Times New Roman"/>
        </w:rPr>
        <w:t>Bangotra</w:t>
      </w:r>
      <w:proofErr w:type="spellEnd"/>
      <w:r w:rsidRPr="003C5E16">
        <w:rPr>
          <w:rFonts w:ascii="Times New Roman" w:hAnsi="Times New Roman" w:cs="Times New Roman"/>
        </w:rPr>
        <w:t>, D. K., Singh, P. K., &amp; Hong, W. C. Internet of things: Evolution, concerns and security challenges. Sensors, 21(5), 1–35, 2021, https://doi.org/10.3390/s2105180</w:t>
      </w:r>
      <w:r w:rsidRPr="003C5E16">
        <w:rPr>
          <w:rFonts w:ascii="Times New Roman" w:hAnsi="Times New Roman" w:cs="Times New Roman"/>
        </w:rPr>
        <w:t>9</w:t>
      </w:r>
    </w:p>
    <w:p w14:paraId="64CC4F7C"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proofErr w:type="spellStart"/>
      <w:r w:rsidRPr="003C5E16">
        <w:rPr>
          <w:rFonts w:ascii="Times New Roman" w:hAnsi="Times New Roman" w:cs="Times New Roman"/>
        </w:rPr>
        <w:t>Muli</w:t>
      </w:r>
      <w:proofErr w:type="spellEnd"/>
      <w:r w:rsidRPr="003C5E16">
        <w:rPr>
          <w:rFonts w:ascii="Times New Roman" w:hAnsi="Times New Roman" w:cs="Times New Roman"/>
        </w:rPr>
        <w:t xml:space="preserve">, </w:t>
      </w:r>
      <w:proofErr w:type="gramStart"/>
      <w:r w:rsidRPr="003C5E16">
        <w:rPr>
          <w:rFonts w:ascii="Times New Roman" w:hAnsi="Times New Roman" w:cs="Times New Roman"/>
        </w:rPr>
        <w:t>M .</w:t>
      </w:r>
      <w:proofErr w:type="gramEnd"/>
      <w:r w:rsidRPr="003C5E16">
        <w:rPr>
          <w:rFonts w:ascii="Times New Roman" w:hAnsi="Times New Roman" w:cs="Times New Roman"/>
        </w:rPr>
        <w:t xml:space="preserve"> Legal and Ethical Implications of Data Privacy in Artificial Intelligence: A Review of Data Privacy </w:t>
      </w:r>
      <w:proofErr w:type="gramStart"/>
      <w:r w:rsidRPr="003C5E16">
        <w:rPr>
          <w:rFonts w:ascii="Times New Roman" w:hAnsi="Times New Roman" w:cs="Times New Roman"/>
        </w:rPr>
        <w:t>Among</w:t>
      </w:r>
      <w:proofErr w:type="gramEnd"/>
      <w:r w:rsidRPr="003C5E16">
        <w:rPr>
          <w:rFonts w:ascii="Times New Roman" w:hAnsi="Times New Roman" w:cs="Times New Roman"/>
        </w:rPr>
        <w:t xml:space="preserve"> Learners in Kenyan Secondary Schools. Journal of the Kenya National Commission for UNESCO, 5(1), 2024,  https://doi.org/10.62049/jkncu.v5i</w:t>
      </w:r>
      <w:r w:rsidRPr="003C5E16">
        <w:rPr>
          <w:rFonts w:ascii="Times New Roman" w:hAnsi="Times New Roman" w:cs="Times New Roman"/>
        </w:rPr>
        <w:t>1.170</w:t>
      </w:r>
    </w:p>
    <w:p w14:paraId="0D123585"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proofErr w:type="spellStart"/>
      <w:r w:rsidRPr="003C5E16">
        <w:rPr>
          <w:rFonts w:ascii="Times New Roman" w:hAnsi="Times New Roman" w:cs="Times New Roman"/>
        </w:rPr>
        <w:t>Mutimukwe</w:t>
      </w:r>
      <w:proofErr w:type="spellEnd"/>
      <w:r w:rsidRPr="003C5E16">
        <w:rPr>
          <w:rFonts w:ascii="Times New Roman" w:hAnsi="Times New Roman" w:cs="Times New Roman"/>
        </w:rPr>
        <w:t xml:space="preserve">, C., </w:t>
      </w:r>
      <w:proofErr w:type="spellStart"/>
      <w:r w:rsidRPr="003C5E16">
        <w:rPr>
          <w:rFonts w:ascii="Times New Roman" w:hAnsi="Times New Roman" w:cs="Times New Roman"/>
        </w:rPr>
        <w:t>Viberg</w:t>
      </w:r>
      <w:proofErr w:type="spellEnd"/>
      <w:r w:rsidRPr="003C5E16">
        <w:rPr>
          <w:rFonts w:ascii="Times New Roman" w:hAnsi="Times New Roman" w:cs="Times New Roman"/>
        </w:rPr>
        <w:t xml:space="preserve">, O., Oberg, L. M., &amp; </w:t>
      </w:r>
      <w:proofErr w:type="spellStart"/>
      <w:r w:rsidRPr="003C5E16">
        <w:rPr>
          <w:rFonts w:ascii="Times New Roman" w:hAnsi="Times New Roman" w:cs="Times New Roman"/>
        </w:rPr>
        <w:t>Cerratto-Pargman</w:t>
      </w:r>
      <w:proofErr w:type="spellEnd"/>
      <w:r w:rsidRPr="003C5E16">
        <w:rPr>
          <w:rFonts w:ascii="Times New Roman" w:hAnsi="Times New Roman" w:cs="Times New Roman"/>
        </w:rPr>
        <w:t>, T. Students’ privacy concerns in learning analytics: Model development. British Journal of Educational Technology, 53(4), 932–951, 2022,  https://doi.org/10.1111/bjet.13234</w:t>
      </w:r>
    </w:p>
    <w:p w14:paraId="0E9BF142"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proofErr w:type="spellStart"/>
      <w:r w:rsidRPr="003C5E16">
        <w:rPr>
          <w:rFonts w:ascii="Times New Roman" w:hAnsi="Times New Roman" w:cs="Times New Roman"/>
        </w:rPr>
        <w:t>Ndlovu</w:t>
      </w:r>
      <w:proofErr w:type="spellEnd"/>
      <w:r w:rsidRPr="003C5E16">
        <w:rPr>
          <w:rFonts w:ascii="Times New Roman" w:hAnsi="Times New Roman" w:cs="Times New Roman"/>
        </w:rPr>
        <w:t xml:space="preserve"> M, B, </w:t>
      </w:r>
      <w:proofErr w:type="spellStart"/>
      <w:r w:rsidRPr="003C5E16">
        <w:rPr>
          <w:rFonts w:ascii="Times New Roman" w:hAnsi="Times New Roman" w:cs="Times New Roman"/>
        </w:rPr>
        <w:t>Dub</w:t>
      </w:r>
      <w:r w:rsidRPr="003C5E16">
        <w:rPr>
          <w:rFonts w:ascii="Times New Roman" w:hAnsi="Times New Roman" w:cs="Times New Roman"/>
        </w:rPr>
        <w:t>e</w:t>
      </w:r>
      <w:proofErr w:type="spellEnd"/>
      <w:r w:rsidRPr="003C5E16">
        <w:rPr>
          <w:rFonts w:ascii="Times New Roman" w:hAnsi="Times New Roman" w:cs="Times New Roman"/>
        </w:rPr>
        <w:t xml:space="preserve">, S, </w:t>
      </w:r>
      <w:proofErr w:type="spellStart"/>
      <w:r w:rsidRPr="003C5E16">
        <w:rPr>
          <w:rFonts w:ascii="Times New Roman" w:hAnsi="Times New Roman" w:cs="Times New Roman"/>
        </w:rPr>
        <w:t>Dube</w:t>
      </w:r>
      <w:proofErr w:type="spellEnd"/>
      <w:r w:rsidRPr="003C5E16">
        <w:rPr>
          <w:rFonts w:ascii="Times New Roman" w:hAnsi="Times New Roman" w:cs="Times New Roman"/>
        </w:rPr>
        <w:t xml:space="preserve">, S, P, and </w:t>
      </w:r>
      <w:proofErr w:type="spellStart"/>
      <w:r w:rsidRPr="003C5E16">
        <w:rPr>
          <w:rFonts w:ascii="Times New Roman" w:hAnsi="Times New Roman" w:cs="Times New Roman"/>
        </w:rPr>
        <w:t>Mpofu</w:t>
      </w:r>
      <w:proofErr w:type="spellEnd"/>
      <w:r w:rsidRPr="003C5E16">
        <w:rPr>
          <w:rFonts w:ascii="Times New Roman" w:hAnsi="Times New Roman" w:cs="Times New Roman"/>
        </w:rPr>
        <w:t>, S. A framework for transitioning to virtual classes during life-threatening pandemics like covid-19, 21st European Conference on e-Learning ECEL 2022. 2022.</w:t>
      </w:r>
    </w:p>
    <w:p w14:paraId="0F831E76"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r w:rsidRPr="003C5E16">
        <w:rPr>
          <w:rFonts w:ascii="Times New Roman" w:hAnsi="Times New Roman" w:cs="Times New Roman"/>
        </w:rPr>
        <w:t>Nguyen, A., Ngo, H. N., Hong, Y., Dang, B., &amp; Nguyen, B. P. T. Ethical</w:t>
      </w:r>
      <w:r w:rsidRPr="003C5E16">
        <w:rPr>
          <w:rFonts w:ascii="Times New Roman" w:hAnsi="Times New Roman" w:cs="Times New Roman"/>
        </w:rPr>
        <w:t xml:space="preserve"> principles for artificial intelligence in education. Education and Information Technologies, 28(4), 4221–4241, 2023, https://doi.org/10.1007/s10639-022-11316-w</w:t>
      </w:r>
    </w:p>
    <w:p w14:paraId="34345229"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proofErr w:type="spellStart"/>
      <w:r w:rsidRPr="003C5E16">
        <w:rPr>
          <w:rFonts w:ascii="Times New Roman" w:hAnsi="Times New Roman" w:cs="Times New Roman"/>
        </w:rPr>
        <w:t>Oyebola</w:t>
      </w:r>
      <w:proofErr w:type="spellEnd"/>
      <w:r w:rsidRPr="003C5E16">
        <w:rPr>
          <w:rFonts w:ascii="Times New Roman" w:hAnsi="Times New Roman" w:cs="Times New Roman"/>
        </w:rPr>
        <w:t xml:space="preserve"> </w:t>
      </w:r>
      <w:proofErr w:type="spellStart"/>
      <w:r w:rsidRPr="003C5E16">
        <w:rPr>
          <w:rFonts w:ascii="Times New Roman" w:hAnsi="Times New Roman" w:cs="Times New Roman"/>
        </w:rPr>
        <w:t>Olusola</w:t>
      </w:r>
      <w:proofErr w:type="spellEnd"/>
      <w:r w:rsidRPr="003C5E16">
        <w:rPr>
          <w:rFonts w:ascii="Times New Roman" w:hAnsi="Times New Roman" w:cs="Times New Roman"/>
        </w:rPr>
        <w:t xml:space="preserve"> </w:t>
      </w:r>
      <w:proofErr w:type="spellStart"/>
      <w:r w:rsidRPr="003C5E16">
        <w:rPr>
          <w:rFonts w:ascii="Times New Roman" w:hAnsi="Times New Roman" w:cs="Times New Roman"/>
        </w:rPr>
        <w:t>Ayeni</w:t>
      </w:r>
      <w:proofErr w:type="spellEnd"/>
      <w:r w:rsidRPr="003C5E16">
        <w:rPr>
          <w:rFonts w:ascii="Times New Roman" w:hAnsi="Times New Roman" w:cs="Times New Roman"/>
        </w:rPr>
        <w:t xml:space="preserve">, Nancy </w:t>
      </w:r>
      <w:proofErr w:type="spellStart"/>
      <w:r w:rsidRPr="003C5E16">
        <w:rPr>
          <w:rFonts w:ascii="Times New Roman" w:hAnsi="Times New Roman" w:cs="Times New Roman"/>
        </w:rPr>
        <w:t>Mohd</w:t>
      </w:r>
      <w:proofErr w:type="spellEnd"/>
      <w:r w:rsidRPr="003C5E16">
        <w:rPr>
          <w:rFonts w:ascii="Times New Roman" w:hAnsi="Times New Roman" w:cs="Times New Roman"/>
        </w:rPr>
        <w:t xml:space="preserve"> Al </w:t>
      </w:r>
      <w:proofErr w:type="spellStart"/>
      <w:r w:rsidRPr="003C5E16">
        <w:rPr>
          <w:rFonts w:ascii="Times New Roman" w:hAnsi="Times New Roman" w:cs="Times New Roman"/>
        </w:rPr>
        <w:t>Hamad</w:t>
      </w:r>
      <w:proofErr w:type="spellEnd"/>
      <w:r w:rsidRPr="003C5E16">
        <w:rPr>
          <w:rFonts w:ascii="Times New Roman" w:hAnsi="Times New Roman" w:cs="Times New Roman"/>
        </w:rPr>
        <w:t xml:space="preserve">, </w:t>
      </w:r>
      <w:proofErr w:type="spellStart"/>
      <w:r w:rsidRPr="003C5E16">
        <w:rPr>
          <w:rFonts w:ascii="Times New Roman" w:hAnsi="Times New Roman" w:cs="Times New Roman"/>
        </w:rPr>
        <w:t>Onyebuchi</w:t>
      </w:r>
      <w:proofErr w:type="spellEnd"/>
      <w:r w:rsidRPr="003C5E16">
        <w:rPr>
          <w:rFonts w:ascii="Times New Roman" w:hAnsi="Times New Roman" w:cs="Times New Roman"/>
        </w:rPr>
        <w:t xml:space="preserve"> </w:t>
      </w:r>
      <w:proofErr w:type="spellStart"/>
      <w:r w:rsidRPr="003C5E16">
        <w:rPr>
          <w:rFonts w:ascii="Times New Roman" w:hAnsi="Times New Roman" w:cs="Times New Roman"/>
        </w:rPr>
        <w:t>Nneamaka</w:t>
      </w:r>
      <w:proofErr w:type="spellEnd"/>
      <w:r w:rsidRPr="003C5E16">
        <w:rPr>
          <w:rFonts w:ascii="Times New Roman" w:hAnsi="Times New Roman" w:cs="Times New Roman"/>
        </w:rPr>
        <w:t xml:space="preserve"> </w:t>
      </w:r>
      <w:proofErr w:type="spellStart"/>
      <w:r w:rsidRPr="003C5E16">
        <w:rPr>
          <w:rFonts w:ascii="Times New Roman" w:hAnsi="Times New Roman" w:cs="Times New Roman"/>
        </w:rPr>
        <w:t>Chisom</w:t>
      </w:r>
      <w:proofErr w:type="spellEnd"/>
      <w:r w:rsidRPr="003C5E16">
        <w:rPr>
          <w:rFonts w:ascii="Times New Roman" w:hAnsi="Times New Roman" w:cs="Times New Roman"/>
        </w:rPr>
        <w:t xml:space="preserve">, Blessing </w:t>
      </w:r>
      <w:proofErr w:type="spellStart"/>
      <w:r w:rsidRPr="003C5E16">
        <w:rPr>
          <w:rFonts w:ascii="Times New Roman" w:hAnsi="Times New Roman" w:cs="Times New Roman"/>
        </w:rPr>
        <w:t>Osawaru</w:t>
      </w:r>
      <w:proofErr w:type="spellEnd"/>
      <w:r w:rsidRPr="003C5E16">
        <w:rPr>
          <w:rFonts w:ascii="Times New Roman" w:hAnsi="Times New Roman" w:cs="Times New Roman"/>
        </w:rPr>
        <w:t xml:space="preserve">, &amp; </w:t>
      </w:r>
      <w:proofErr w:type="spellStart"/>
      <w:r w:rsidRPr="003C5E16">
        <w:rPr>
          <w:rFonts w:ascii="Times New Roman" w:hAnsi="Times New Roman" w:cs="Times New Roman"/>
        </w:rPr>
        <w:t>Olol</w:t>
      </w:r>
      <w:r w:rsidRPr="003C5E16">
        <w:rPr>
          <w:rFonts w:ascii="Times New Roman" w:hAnsi="Times New Roman" w:cs="Times New Roman"/>
        </w:rPr>
        <w:t>ade</w:t>
      </w:r>
      <w:proofErr w:type="spellEnd"/>
      <w:r w:rsidRPr="003C5E16">
        <w:rPr>
          <w:rFonts w:ascii="Times New Roman" w:hAnsi="Times New Roman" w:cs="Times New Roman"/>
        </w:rPr>
        <w:t xml:space="preserve"> Elizabeth </w:t>
      </w:r>
      <w:proofErr w:type="spellStart"/>
      <w:r w:rsidRPr="003C5E16">
        <w:rPr>
          <w:rFonts w:ascii="Times New Roman" w:hAnsi="Times New Roman" w:cs="Times New Roman"/>
        </w:rPr>
        <w:t>Adewusi</w:t>
      </w:r>
      <w:proofErr w:type="spellEnd"/>
      <w:r w:rsidRPr="003C5E16">
        <w:rPr>
          <w:rFonts w:ascii="Times New Roman" w:hAnsi="Times New Roman" w:cs="Times New Roman"/>
        </w:rPr>
        <w:t>. AI in education: A review of personalized learning and educational technology. GSC Advanced Research and Reviews, 18(2), 261–271, 2024, https://doi.org/10.30574/gscarr.2024.18.2.0062</w:t>
      </w:r>
    </w:p>
    <w:p w14:paraId="5640B8B3"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r w:rsidRPr="003C5E16">
        <w:rPr>
          <w:rFonts w:ascii="Times New Roman" w:hAnsi="Times New Roman" w:cs="Times New Roman"/>
        </w:rPr>
        <w:t>Patel, S. AI-driven educational interventions : an</w:t>
      </w:r>
      <w:r w:rsidRPr="003C5E16">
        <w:rPr>
          <w:rFonts w:ascii="Times New Roman" w:hAnsi="Times New Roman" w:cs="Times New Roman"/>
        </w:rPr>
        <w:t xml:space="preserve"> empirical study on their efficacy. 9(2), 145–156, 2024</w:t>
      </w:r>
    </w:p>
    <w:p w14:paraId="0BFA81A6"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r w:rsidRPr="003C5E16">
        <w:rPr>
          <w:rFonts w:ascii="Times New Roman" w:hAnsi="Times New Roman" w:cs="Times New Roman"/>
        </w:rPr>
        <w:t xml:space="preserve">Pedro, F., </w:t>
      </w:r>
      <w:proofErr w:type="spellStart"/>
      <w:r w:rsidRPr="003C5E16">
        <w:rPr>
          <w:rFonts w:ascii="Times New Roman" w:hAnsi="Times New Roman" w:cs="Times New Roman"/>
        </w:rPr>
        <w:t>Subosa</w:t>
      </w:r>
      <w:proofErr w:type="spellEnd"/>
      <w:r w:rsidRPr="003C5E16">
        <w:rPr>
          <w:rFonts w:ascii="Times New Roman" w:hAnsi="Times New Roman" w:cs="Times New Roman"/>
        </w:rPr>
        <w:t xml:space="preserve">, M., Rivas, A., &amp; </w:t>
      </w:r>
      <w:proofErr w:type="spellStart"/>
      <w:r w:rsidRPr="003C5E16">
        <w:rPr>
          <w:rFonts w:ascii="Times New Roman" w:hAnsi="Times New Roman" w:cs="Times New Roman"/>
        </w:rPr>
        <w:t>Valverde</w:t>
      </w:r>
      <w:proofErr w:type="spellEnd"/>
      <w:r w:rsidRPr="003C5E16">
        <w:rPr>
          <w:rFonts w:ascii="Times New Roman" w:hAnsi="Times New Roman" w:cs="Times New Roman"/>
        </w:rPr>
        <w:t xml:space="preserve">, P. Artificial Intelligence in Education: Challenges and Opportunities for Sustainable Development Education Sector United Nations Educational, Scientific </w:t>
      </w:r>
      <w:r w:rsidRPr="003C5E16">
        <w:rPr>
          <w:rFonts w:ascii="Times New Roman" w:hAnsi="Times New Roman" w:cs="Times New Roman"/>
        </w:rPr>
        <w:t xml:space="preserve">and Cultural Organization. </w:t>
      </w:r>
      <w:proofErr w:type="spellStart"/>
      <w:r w:rsidRPr="003C5E16">
        <w:rPr>
          <w:rFonts w:ascii="Times New Roman" w:hAnsi="Times New Roman" w:cs="Times New Roman"/>
        </w:rPr>
        <w:t>Ministerio</w:t>
      </w:r>
      <w:proofErr w:type="spellEnd"/>
      <w:r w:rsidRPr="003C5E16">
        <w:rPr>
          <w:rFonts w:ascii="Times New Roman" w:hAnsi="Times New Roman" w:cs="Times New Roman"/>
        </w:rPr>
        <w:t xml:space="preserve"> De </w:t>
      </w:r>
      <w:proofErr w:type="spellStart"/>
      <w:r w:rsidRPr="003C5E16">
        <w:rPr>
          <w:rFonts w:ascii="Times New Roman" w:hAnsi="Times New Roman" w:cs="Times New Roman"/>
        </w:rPr>
        <w:t>Educación</w:t>
      </w:r>
      <w:proofErr w:type="spellEnd"/>
      <w:r w:rsidRPr="003C5E16">
        <w:rPr>
          <w:rFonts w:ascii="Times New Roman" w:hAnsi="Times New Roman" w:cs="Times New Roman"/>
        </w:rPr>
        <w:t>, 1–46,2019, https://en.unesco.org/themes/education-policy-</w:t>
      </w:r>
    </w:p>
    <w:p w14:paraId="244C6FE2"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proofErr w:type="spellStart"/>
      <w:r w:rsidRPr="003C5E16">
        <w:rPr>
          <w:rFonts w:ascii="Times New Roman" w:hAnsi="Times New Roman" w:cs="Times New Roman"/>
        </w:rPr>
        <w:t>Qazi</w:t>
      </w:r>
      <w:proofErr w:type="spellEnd"/>
      <w:r w:rsidRPr="003C5E16">
        <w:rPr>
          <w:rFonts w:ascii="Times New Roman" w:hAnsi="Times New Roman" w:cs="Times New Roman"/>
        </w:rPr>
        <w:t xml:space="preserve">, S., </w:t>
      </w:r>
      <w:proofErr w:type="spellStart"/>
      <w:r w:rsidRPr="003C5E16">
        <w:rPr>
          <w:rFonts w:ascii="Times New Roman" w:hAnsi="Times New Roman" w:cs="Times New Roman"/>
        </w:rPr>
        <w:t>Kadri</w:t>
      </w:r>
      <w:proofErr w:type="spellEnd"/>
      <w:r w:rsidRPr="003C5E16">
        <w:rPr>
          <w:rFonts w:ascii="Times New Roman" w:hAnsi="Times New Roman" w:cs="Times New Roman"/>
        </w:rPr>
        <w:t xml:space="preserve">, M. B., </w:t>
      </w:r>
      <w:proofErr w:type="spellStart"/>
      <w:r w:rsidRPr="003C5E16">
        <w:rPr>
          <w:rFonts w:ascii="Times New Roman" w:hAnsi="Times New Roman" w:cs="Times New Roman"/>
        </w:rPr>
        <w:t>Naveed</w:t>
      </w:r>
      <w:proofErr w:type="spellEnd"/>
      <w:r w:rsidRPr="003C5E16">
        <w:rPr>
          <w:rFonts w:ascii="Times New Roman" w:hAnsi="Times New Roman" w:cs="Times New Roman"/>
        </w:rPr>
        <w:t xml:space="preserve">, M., </w:t>
      </w:r>
      <w:proofErr w:type="spellStart"/>
      <w:r w:rsidRPr="003C5E16">
        <w:rPr>
          <w:rFonts w:ascii="Times New Roman" w:hAnsi="Times New Roman" w:cs="Times New Roman"/>
        </w:rPr>
        <w:t>Khawaja</w:t>
      </w:r>
      <w:proofErr w:type="spellEnd"/>
      <w:r w:rsidRPr="003C5E16">
        <w:rPr>
          <w:rFonts w:ascii="Times New Roman" w:hAnsi="Times New Roman" w:cs="Times New Roman"/>
        </w:rPr>
        <w:t xml:space="preserve">, B. A., Khan, S. Z., </w:t>
      </w:r>
      <w:proofErr w:type="spellStart"/>
      <w:r w:rsidRPr="003C5E16">
        <w:rPr>
          <w:rFonts w:ascii="Times New Roman" w:hAnsi="Times New Roman" w:cs="Times New Roman"/>
        </w:rPr>
        <w:t>Alam</w:t>
      </w:r>
      <w:proofErr w:type="spellEnd"/>
      <w:r w:rsidRPr="003C5E16">
        <w:rPr>
          <w:rFonts w:ascii="Times New Roman" w:hAnsi="Times New Roman" w:cs="Times New Roman"/>
        </w:rPr>
        <w:t xml:space="preserve">, M. M., &amp; </w:t>
      </w:r>
      <w:proofErr w:type="spellStart"/>
      <w:r w:rsidRPr="003C5E16">
        <w:rPr>
          <w:rFonts w:ascii="Times New Roman" w:hAnsi="Times New Roman" w:cs="Times New Roman"/>
        </w:rPr>
        <w:t>Su’ud</w:t>
      </w:r>
      <w:proofErr w:type="spellEnd"/>
      <w:r w:rsidRPr="003C5E16">
        <w:rPr>
          <w:rFonts w:ascii="Times New Roman" w:hAnsi="Times New Roman" w:cs="Times New Roman"/>
        </w:rPr>
        <w:t>, M. M. AI-Driven Learning Management Systems: Modern Develop</w:t>
      </w:r>
      <w:r w:rsidRPr="003C5E16">
        <w:rPr>
          <w:rFonts w:ascii="Times New Roman" w:hAnsi="Times New Roman" w:cs="Times New Roman"/>
        </w:rPr>
        <w:t xml:space="preserve">ments, Challenges and Future Trends during </w:t>
      </w:r>
      <w:r w:rsidRPr="003C5E16">
        <w:rPr>
          <w:rFonts w:ascii="Times New Roman" w:hAnsi="Times New Roman" w:cs="Times New Roman"/>
        </w:rPr>
        <w:lastRenderedPageBreak/>
        <w:t xml:space="preserve">the Age of </w:t>
      </w:r>
      <w:proofErr w:type="spellStart"/>
      <w:r w:rsidRPr="003C5E16">
        <w:rPr>
          <w:rFonts w:ascii="Times New Roman" w:hAnsi="Times New Roman" w:cs="Times New Roman"/>
        </w:rPr>
        <w:t>ChatGPT</w:t>
      </w:r>
      <w:proofErr w:type="spellEnd"/>
      <w:r w:rsidRPr="003C5E16">
        <w:rPr>
          <w:rFonts w:ascii="Times New Roman" w:hAnsi="Times New Roman" w:cs="Times New Roman"/>
        </w:rPr>
        <w:t>. Computers, Materials and Continua, 80(2), 3289–3314, 2024, https://doi.org/10.32604/cmc.2024.048893</w:t>
      </w:r>
    </w:p>
    <w:p w14:paraId="236CFBE2"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proofErr w:type="spellStart"/>
      <w:r w:rsidRPr="003C5E16">
        <w:rPr>
          <w:rFonts w:ascii="Times New Roman" w:hAnsi="Times New Roman" w:cs="Times New Roman"/>
        </w:rPr>
        <w:t>Rawamangun</w:t>
      </w:r>
      <w:proofErr w:type="spellEnd"/>
      <w:r w:rsidRPr="003C5E16">
        <w:rPr>
          <w:rFonts w:ascii="Times New Roman" w:hAnsi="Times New Roman" w:cs="Times New Roman"/>
        </w:rPr>
        <w:t xml:space="preserve"> </w:t>
      </w:r>
      <w:proofErr w:type="spellStart"/>
      <w:r w:rsidRPr="003C5E16">
        <w:rPr>
          <w:rFonts w:ascii="Times New Roman" w:hAnsi="Times New Roman" w:cs="Times New Roman"/>
        </w:rPr>
        <w:t>Muka</w:t>
      </w:r>
      <w:proofErr w:type="spellEnd"/>
      <w:r w:rsidRPr="003C5E16">
        <w:rPr>
          <w:rFonts w:ascii="Times New Roman" w:hAnsi="Times New Roman" w:cs="Times New Roman"/>
        </w:rPr>
        <w:t xml:space="preserve">, J., </w:t>
      </w:r>
      <w:proofErr w:type="spellStart"/>
      <w:r w:rsidRPr="003C5E16">
        <w:rPr>
          <w:rFonts w:ascii="Times New Roman" w:hAnsi="Times New Roman" w:cs="Times New Roman"/>
        </w:rPr>
        <w:t>Gadung</w:t>
      </w:r>
      <w:proofErr w:type="spellEnd"/>
      <w:r w:rsidRPr="003C5E16">
        <w:rPr>
          <w:rFonts w:ascii="Times New Roman" w:hAnsi="Times New Roman" w:cs="Times New Roman"/>
        </w:rPr>
        <w:t xml:space="preserve">, P., Jakarta </w:t>
      </w:r>
      <w:proofErr w:type="spellStart"/>
      <w:r w:rsidRPr="003C5E16">
        <w:rPr>
          <w:rFonts w:ascii="Times New Roman" w:hAnsi="Times New Roman" w:cs="Times New Roman"/>
        </w:rPr>
        <w:t>Timur</w:t>
      </w:r>
      <w:proofErr w:type="spellEnd"/>
      <w:r w:rsidRPr="003C5E16">
        <w:rPr>
          <w:rFonts w:ascii="Times New Roman" w:hAnsi="Times New Roman" w:cs="Times New Roman"/>
        </w:rPr>
        <w:t xml:space="preserve">, K., &amp; </w:t>
      </w:r>
      <w:proofErr w:type="spellStart"/>
      <w:r w:rsidRPr="003C5E16">
        <w:rPr>
          <w:rFonts w:ascii="Times New Roman" w:hAnsi="Times New Roman" w:cs="Times New Roman"/>
        </w:rPr>
        <w:t>Khusus</w:t>
      </w:r>
      <w:proofErr w:type="spellEnd"/>
      <w:r w:rsidRPr="003C5E16">
        <w:rPr>
          <w:rFonts w:ascii="Times New Roman" w:hAnsi="Times New Roman" w:cs="Times New Roman"/>
        </w:rPr>
        <w:t>, D. Ethical Problems of Digitali</w:t>
      </w:r>
      <w:r w:rsidRPr="003C5E16">
        <w:rPr>
          <w:rFonts w:ascii="Times New Roman" w:hAnsi="Times New Roman" w:cs="Times New Roman"/>
        </w:rPr>
        <w:t>zation and Artificial Intelligence in Education: a Global Perspective. Journal of Pharmaceutical Negative Results, 14(2), 2150–2161,2023, https://doi.org/10.47750/pnr.2023.14.S02.254</w:t>
      </w:r>
    </w:p>
    <w:p w14:paraId="2707CB38"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proofErr w:type="spellStart"/>
      <w:r w:rsidRPr="003C5E16">
        <w:rPr>
          <w:rFonts w:ascii="Times New Roman" w:hAnsi="Times New Roman" w:cs="Times New Roman"/>
        </w:rPr>
        <w:t>Razi</w:t>
      </w:r>
      <w:proofErr w:type="spellEnd"/>
      <w:r w:rsidRPr="003C5E16">
        <w:rPr>
          <w:rFonts w:ascii="Times New Roman" w:hAnsi="Times New Roman" w:cs="Times New Roman"/>
        </w:rPr>
        <w:t xml:space="preserve">, Q., </w:t>
      </w:r>
      <w:proofErr w:type="spellStart"/>
      <w:r w:rsidRPr="003C5E16">
        <w:rPr>
          <w:rFonts w:ascii="Times New Roman" w:hAnsi="Times New Roman" w:cs="Times New Roman"/>
        </w:rPr>
        <w:t>Piyush</w:t>
      </w:r>
      <w:proofErr w:type="spellEnd"/>
      <w:r w:rsidRPr="003C5E16">
        <w:rPr>
          <w:rFonts w:ascii="Times New Roman" w:hAnsi="Times New Roman" w:cs="Times New Roman"/>
        </w:rPr>
        <w:t xml:space="preserve">, R., </w:t>
      </w:r>
      <w:proofErr w:type="spellStart"/>
      <w:r w:rsidRPr="003C5E16">
        <w:rPr>
          <w:rFonts w:ascii="Times New Roman" w:hAnsi="Times New Roman" w:cs="Times New Roman"/>
        </w:rPr>
        <w:t>Chakrabarti</w:t>
      </w:r>
      <w:proofErr w:type="spellEnd"/>
      <w:r w:rsidRPr="003C5E16">
        <w:rPr>
          <w:rFonts w:ascii="Times New Roman" w:hAnsi="Times New Roman" w:cs="Times New Roman"/>
        </w:rPr>
        <w:t>, A., &amp; Singh, A. Enhancing Data Privacy</w:t>
      </w:r>
      <w:r w:rsidRPr="003C5E16">
        <w:rPr>
          <w:rFonts w:ascii="Times New Roman" w:hAnsi="Times New Roman" w:cs="Times New Roman"/>
        </w:rPr>
        <w:t> </w:t>
      </w:r>
      <w:r w:rsidRPr="003C5E16">
        <w:rPr>
          <w:rFonts w:ascii="Times New Roman" w:hAnsi="Times New Roman" w:cs="Times New Roman"/>
        </w:rPr>
        <w:t>: A Comprehensive Survey of Privacy-Enabling Technologies. IEEE Access, 13(January), 40354–40385, 2025, https://doi.org/10.1109/ACCESS.2025.3546618</w:t>
      </w:r>
    </w:p>
    <w:p w14:paraId="710BED12"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proofErr w:type="spellStart"/>
      <w:r w:rsidRPr="003C5E16">
        <w:rPr>
          <w:rFonts w:ascii="Times New Roman" w:hAnsi="Times New Roman" w:cs="Times New Roman"/>
        </w:rPr>
        <w:t>Rehan</w:t>
      </w:r>
      <w:proofErr w:type="spellEnd"/>
      <w:r w:rsidRPr="003C5E16">
        <w:rPr>
          <w:rFonts w:ascii="Times New Roman" w:hAnsi="Times New Roman" w:cs="Times New Roman"/>
        </w:rPr>
        <w:t xml:space="preserve">, H. Shaping the Future of Education with Cloud and AI Technologies : Enhancing Personalized Learning </w:t>
      </w:r>
      <w:r w:rsidRPr="003C5E16">
        <w:rPr>
          <w:rFonts w:ascii="Times New Roman" w:hAnsi="Times New Roman" w:cs="Times New Roman"/>
        </w:rPr>
        <w:t xml:space="preserve">and Securing Data Integrity in the Evolving </w:t>
      </w:r>
      <w:proofErr w:type="spellStart"/>
      <w:r w:rsidRPr="003C5E16">
        <w:rPr>
          <w:rFonts w:ascii="Times New Roman" w:hAnsi="Times New Roman" w:cs="Times New Roman"/>
        </w:rPr>
        <w:t>EdTech</w:t>
      </w:r>
      <w:proofErr w:type="spellEnd"/>
      <w:r w:rsidRPr="003C5E16">
        <w:rPr>
          <w:rFonts w:ascii="Times New Roman" w:hAnsi="Times New Roman" w:cs="Times New Roman"/>
        </w:rPr>
        <w:t xml:space="preserve"> Landscape Shaping the Future of Education with Cloud and AI Technologies : Enhancing Personalized </w:t>
      </w:r>
      <w:proofErr w:type="gramStart"/>
      <w:r w:rsidRPr="003C5E16">
        <w:rPr>
          <w:rFonts w:ascii="Times New Roman" w:hAnsi="Times New Roman" w:cs="Times New Roman"/>
        </w:rPr>
        <w:t>Learning .</w:t>
      </w:r>
      <w:proofErr w:type="gramEnd"/>
      <w:r w:rsidRPr="003C5E16">
        <w:rPr>
          <w:rFonts w:ascii="Times New Roman" w:hAnsi="Times New Roman" w:cs="Times New Roman"/>
        </w:rPr>
        <w:t xml:space="preserve"> April 2023, 2024</w:t>
      </w:r>
    </w:p>
    <w:p w14:paraId="7192C18C"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proofErr w:type="spellStart"/>
      <w:r w:rsidRPr="003C5E16">
        <w:rPr>
          <w:rFonts w:ascii="Times New Roman" w:hAnsi="Times New Roman" w:cs="Times New Roman"/>
        </w:rPr>
        <w:t>Revesai</w:t>
      </w:r>
      <w:proofErr w:type="spellEnd"/>
      <w:r w:rsidRPr="003C5E16">
        <w:rPr>
          <w:rFonts w:ascii="Times New Roman" w:hAnsi="Times New Roman" w:cs="Times New Roman"/>
        </w:rPr>
        <w:t>, Z. Ethical Implications of AI-Driven Education Systems on Digital Righ</w:t>
      </w:r>
      <w:r w:rsidRPr="003C5E16">
        <w:rPr>
          <w:rFonts w:ascii="Times New Roman" w:hAnsi="Times New Roman" w:cs="Times New Roman"/>
        </w:rPr>
        <w:t>ts : A Comparative Analysis. June,2024</w:t>
      </w:r>
    </w:p>
    <w:p w14:paraId="26181B5C"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r w:rsidRPr="003C5E16">
        <w:rPr>
          <w:rFonts w:ascii="Times New Roman" w:hAnsi="Times New Roman" w:cs="Times New Roman"/>
        </w:rPr>
        <w:t xml:space="preserve">S.P. </w:t>
      </w:r>
      <w:proofErr w:type="spellStart"/>
      <w:r w:rsidRPr="003C5E16">
        <w:rPr>
          <w:rFonts w:ascii="Times New Roman" w:hAnsi="Times New Roman" w:cs="Times New Roman"/>
        </w:rPr>
        <w:t>Neehalik</w:t>
      </w:r>
      <w:bookmarkStart w:id="5" w:name="_GoBack"/>
      <w:bookmarkEnd w:id="5"/>
      <w:r w:rsidRPr="003C5E16">
        <w:rPr>
          <w:rFonts w:ascii="Times New Roman" w:hAnsi="Times New Roman" w:cs="Times New Roman"/>
        </w:rPr>
        <w:t>a</w:t>
      </w:r>
      <w:proofErr w:type="spellEnd"/>
      <w:r w:rsidRPr="003C5E16">
        <w:rPr>
          <w:rFonts w:ascii="Times New Roman" w:hAnsi="Times New Roman" w:cs="Times New Roman"/>
        </w:rPr>
        <w:t xml:space="preserve"> </w:t>
      </w:r>
      <w:proofErr w:type="spellStart"/>
      <w:r w:rsidRPr="003C5E16">
        <w:rPr>
          <w:rFonts w:ascii="Times New Roman" w:hAnsi="Times New Roman" w:cs="Times New Roman"/>
        </w:rPr>
        <w:t>Bavya</w:t>
      </w:r>
      <w:proofErr w:type="spellEnd"/>
      <w:r w:rsidRPr="003C5E16">
        <w:rPr>
          <w:rFonts w:ascii="Times New Roman" w:hAnsi="Times New Roman" w:cs="Times New Roman"/>
        </w:rPr>
        <w:t xml:space="preserve">, </w:t>
      </w:r>
      <w:proofErr w:type="spellStart"/>
      <w:r w:rsidRPr="003C5E16">
        <w:rPr>
          <w:rFonts w:ascii="Times New Roman" w:hAnsi="Times New Roman" w:cs="Times New Roman"/>
        </w:rPr>
        <w:t>Blessina</w:t>
      </w:r>
      <w:proofErr w:type="spellEnd"/>
      <w:r w:rsidRPr="003C5E16">
        <w:rPr>
          <w:rFonts w:ascii="Times New Roman" w:hAnsi="Times New Roman" w:cs="Times New Roman"/>
        </w:rPr>
        <w:t xml:space="preserve"> </w:t>
      </w:r>
      <w:proofErr w:type="spellStart"/>
      <w:r w:rsidRPr="003C5E16">
        <w:rPr>
          <w:rFonts w:ascii="Times New Roman" w:hAnsi="Times New Roman" w:cs="Times New Roman"/>
        </w:rPr>
        <w:t>Bashapaka</w:t>
      </w:r>
      <w:proofErr w:type="spellEnd"/>
      <w:r w:rsidRPr="003C5E16">
        <w:rPr>
          <w:rFonts w:ascii="Times New Roman" w:hAnsi="Times New Roman" w:cs="Times New Roman"/>
        </w:rPr>
        <w:t xml:space="preserve">, &amp; </w:t>
      </w:r>
      <w:proofErr w:type="spellStart"/>
      <w:r w:rsidRPr="003C5E16">
        <w:rPr>
          <w:rFonts w:ascii="Times New Roman" w:hAnsi="Times New Roman" w:cs="Times New Roman"/>
        </w:rPr>
        <w:t>G.Suvarchala</w:t>
      </w:r>
      <w:proofErr w:type="spellEnd"/>
      <w:r w:rsidRPr="003C5E16">
        <w:rPr>
          <w:rFonts w:ascii="Times New Roman" w:hAnsi="Times New Roman" w:cs="Times New Roman"/>
        </w:rPr>
        <w:t xml:space="preserve"> Reddy</w:t>
      </w:r>
      <w:proofErr w:type="gramStart"/>
      <w:r w:rsidRPr="003C5E16">
        <w:rPr>
          <w:rFonts w:ascii="Times New Roman" w:hAnsi="Times New Roman" w:cs="Times New Roman"/>
        </w:rPr>
        <w:t>..</w:t>
      </w:r>
      <w:proofErr w:type="gramEnd"/>
      <w:r w:rsidRPr="003C5E16">
        <w:rPr>
          <w:rFonts w:ascii="Times New Roman" w:hAnsi="Times New Roman" w:cs="Times New Roman"/>
        </w:rPr>
        <w:t xml:space="preserve"> An Empirical Study on the Role of Artificial Intelligence in Human Capital Management. International Research Journal on Advanced Engineering and Manage</w:t>
      </w:r>
      <w:r w:rsidRPr="003C5E16">
        <w:rPr>
          <w:rFonts w:ascii="Times New Roman" w:hAnsi="Times New Roman" w:cs="Times New Roman"/>
        </w:rPr>
        <w:t>ment (IRJAEM), 2(03), 223–227,2024,  https://doi.org/10.47392/irjaem.2024.0035</w:t>
      </w:r>
    </w:p>
    <w:p w14:paraId="05DE69DF"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proofErr w:type="spellStart"/>
      <w:r w:rsidRPr="003C5E16">
        <w:rPr>
          <w:rFonts w:ascii="Times New Roman" w:hAnsi="Times New Roman" w:cs="Times New Roman"/>
        </w:rPr>
        <w:t>Saqr</w:t>
      </w:r>
      <w:proofErr w:type="spellEnd"/>
      <w:r w:rsidRPr="003C5E16">
        <w:rPr>
          <w:rFonts w:ascii="Times New Roman" w:hAnsi="Times New Roman" w:cs="Times New Roman"/>
        </w:rPr>
        <w:t xml:space="preserve">, R. R., Al-Somali, S. A., &amp; </w:t>
      </w:r>
      <w:proofErr w:type="spellStart"/>
      <w:r w:rsidRPr="003C5E16">
        <w:rPr>
          <w:rFonts w:ascii="Times New Roman" w:hAnsi="Times New Roman" w:cs="Times New Roman"/>
        </w:rPr>
        <w:t>Sarhan</w:t>
      </w:r>
      <w:proofErr w:type="spellEnd"/>
      <w:r w:rsidRPr="003C5E16">
        <w:rPr>
          <w:rFonts w:ascii="Times New Roman" w:hAnsi="Times New Roman" w:cs="Times New Roman"/>
        </w:rPr>
        <w:t xml:space="preserve">, M. Y. Exploring the Acceptance and User Satisfaction of AI-Driven e-Learning Platforms (Blackboard, Moodle, </w:t>
      </w:r>
      <w:proofErr w:type="spellStart"/>
      <w:r w:rsidRPr="003C5E16">
        <w:rPr>
          <w:rFonts w:ascii="Times New Roman" w:hAnsi="Times New Roman" w:cs="Times New Roman"/>
        </w:rPr>
        <w:t>Edmodo</w:t>
      </w:r>
      <w:proofErr w:type="spellEnd"/>
      <w:r w:rsidRPr="003C5E16">
        <w:rPr>
          <w:rFonts w:ascii="Times New Roman" w:hAnsi="Times New Roman" w:cs="Times New Roman"/>
        </w:rPr>
        <w:t xml:space="preserve">, </w:t>
      </w:r>
      <w:proofErr w:type="spellStart"/>
      <w:r w:rsidRPr="003C5E16">
        <w:rPr>
          <w:rFonts w:ascii="Times New Roman" w:hAnsi="Times New Roman" w:cs="Times New Roman"/>
        </w:rPr>
        <w:t>Coursera</w:t>
      </w:r>
      <w:proofErr w:type="spellEnd"/>
      <w:r w:rsidRPr="003C5E16">
        <w:rPr>
          <w:rFonts w:ascii="Times New Roman" w:hAnsi="Times New Roman" w:cs="Times New Roman"/>
        </w:rPr>
        <w:t xml:space="preserve"> and </w:t>
      </w:r>
      <w:proofErr w:type="spellStart"/>
      <w:r w:rsidRPr="003C5E16">
        <w:rPr>
          <w:rFonts w:ascii="Times New Roman" w:hAnsi="Times New Roman" w:cs="Times New Roman"/>
        </w:rPr>
        <w:t>edX</w:t>
      </w:r>
      <w:proofErr w:type="spellEnd"/>
      <w:r w:rsidRPr="003C5E16">
        <w:rPr>
          <w:rFonts w:ascii="Times New Roman" w:hAnsi="Times New Roman" w:cs="Times New Roman"/>
        </w:rPr>
        <w:t xml:space="preserve">): </w:t>
      </w:r>
      <w:r w:rsidRPr="003C5E16">
        <w:rPr>
          <w:rFonts w:ascii="Times New Roman" w:hAnsi="Times New Roman" w:cs="Times New Roman"/>
        </w:rPr>
        <w:t>An Integrated Technology Model. Sustainability (Switzerland), 16(1),2024, https://doi.org/10.3390/su16010204</w:t>
      </w:r>
    </w:p>
    <w:p w14:paraId="4090547F"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proofErr w:type="spellStart"/>
      <w:r w:rsidRPr="003C5E16">
        <w:rPr>
          <w:rFonts w:ascii="Times New Roman" w:hAnsi="Times New Roman" w:cs="Times New Roman"/>
        </w:rPr>
        <w:t>Seprum</w:t>
      </w:r>
      <w:proofErr w:type="spellEnd"/>
      <w:r w:rsidRPr="003C5E16">
        <w:rPr>
          <w:rFonts w:ascii="Times New Roman" w:hAnsi="Times New Roman" w:cs="Times New Roman"/>
        </w:rPr>
        <w:t xml:space="preserve">, P., &amp; </w:t>
      </w:r>
      <w:proofErr w:type="spellStart"/>
      <w:r w:rsidRPr="003C5E16">
        <w:rPr>
          <w:rFonts w:ascii="Times New Roman" w:hAnsi="Times New Roman" w:cs="Times New Roman"/>
        </w:rPr>
        <w:t>Wongwatkit</w:t>
      </w:r>
      <w:proofErr w:type="spellEnd"/>
      <w:r w:rsidRPr="003C5E16">
        <w:rPr>
          <w:rFonts w:ascii="Times New Roman" w:hAnsi="Times New Roman" w:cs="Times New Roman"/>
        </w:rPr>
        <w:t>, C. Trends and issues of immersive learning environments in higher education from 2001 to 2020: Perspectives on adaptive u</w:t>
      </w:r>
      <w:r w:rsidRPr="003C5E16">
        <w:rPr>
          <w:rFonts w:ascii="Times New Roman" w:hAnsi="Times New Roman" w:cs="Times New Roman"/>
        </w:rPr>
        <w:t xml:space="preserve">biquitous learning experiences. International Journal of Mobile Learning and </w:t>
      </w:r>
      <w:proofErr w:type="spellStart"/>
      <w:r w:rsidRPr="003C5E16">
        <w:rPr>
          <w:rFonts w:ascii="Times New Roman" w:hAnsi="Times New Roman" w:cs="Times New Roman"/>
        </w:rPr>
        <w:t>Organisation</w:t>
      </w:r>
      <w:proofErr w:type="spellEnd"/>
      <w:r w:rsidRPr="003C5E16">
        <w:rPr>
          <w:rFonts w:ascii="Times New Roman" w:hAnsi="Times New Roman" w:cs="Times New Roman"/>
        </w:rPr>
        <w:t>, 16(1), 95–122, 2022, https://doi.org/10.1504/IJMLO.2022.119966</w:t>
      </w:r>
    </w:p>
    <w:p w14:paraId="7C0666B9"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proofErr w:type="spellStart"/>
      <w:r w:rsidRPr="003C5E16">
        <w:rPr>
          <w:rFonts w:ascii="Times New Roman" w:hAnsi="Times New Roman" w:cs="Times New Roman"/>
        </w:rPr>
        <w:t>Sergis</w:t>
      </w:r>
      <w:proofErr w:type="spellEnd"/>
      <w:r w:rsidRPr="003C5E16">
        <w:rPr>
          <w:rFonts w:ascii="Times New Roman" w:hAnsi="Times New Roman" w:cs="Times New Roman"/>
        </w:rPr>
        <w:t xml:space="preserve">, S., </w:t>
      </w:r>
      <w:proofErr w:type="spellStart"/>
      <w:r w:rsidRPr="003C5E16">
        <w:rPr>
          <w:rFonts w:ascii="Times New Roman" w:hAnsi="Times New Roman" w:cs="Times New Roman"/>
        </w:rPr>
        <w:t>Vlachopoulos</w:t>
      </w:r>
      <w:proofErr w:type="spellEnd"/>
      <w:r w:rsidRPr="003C5E16">
        <w:rPr>
          <w:rFonts w:ascii="Times New Roman" w:hAnsi="Times New Roman" w:cs="Times New Roman"/>
        </w:rPr>
        <w:t xml:space="preserve">, P., Sampson, D. G., &amp; </w:t>
      </w:r>
      <w:proofErr w:type="spellStart"/>
      <w:r w:rsidRPr="003C5E16">
        <w:rPr>
          <w:rFonts w:ascii="Times New Roman" w:hAnsi="Times New Roman" w:cs="Times New Roman"/>
        </w:rPr>
        <w:t>Pelliccione</w:t>
      </w:r>
      <w:proofErr w:type="spellEnd"/>
      <w:r w:rsidRPr="003C5E16">
        <w:rPr>
          <w:rFonts w:ascii="Times New Roman" w:hAnsi="Times New Roman" w:cs="Times New Roman"/>
        </w:rPr>
        <w:t xml:space="preserve">, L. Handbook on Digital Learning for K-12 </w:t>
      </w:r>
      <w:r w:rsidRPr="003C5E16">
        <w:rPr>
          <w:rFonts w:ascii="Times New Roman" w:hAnsi="Times New Roman" w:cs="Times New Roman"/>
        </w:rPr>
        <w:t>Schools. Handbook on Digital Learning for K-12 Schools, October, 2017, https://doi.org/10.1007/978-3-319-33808-8</w:t>
      </w:r>
    </w:p>
    <w:p w14:paraId="1C9FB834"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r w:rsidRPr="003C5E16">
        <w:rPr>
          <w:rFonts w:ascii="Times New Roman" w:hAnsi="Times New Roman" w:cs="Times New Roman"/>
        </w:rPr>
        <w:t>Wang, M., Qin, Y., Liu, J., &amp; Li, W. Identifying personal physiological data risks to the Internet of Everything: the case of facial data breac</w:t>
      </w:r>
      <w:r w:rsidRPr="003C5E16">
        <w:rPr>
          <w:rFonts w:ascii="Times New Roman" w:hAnsi="Times New Roman" w:cs="Times New Roman"/>
        </w:rPr>
        <w:t>h risks. Humanities and Social Sciences Communications, 10(1), 1–15, 2023, https://doi.org/10.1057/s41599-023-01673-3</w:t>
      </w:r>
    </w:p>
    <w:p w14:paraId="366A5312"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r w:rsidRPr="003C5E16">
        <w:rPr>
          <w:rFonts w:ascii="Times New Roman" w:hAnsi="Times New Roman" w:cs="Times New Roman"/>
        </w:rPr>
        <w:t>Wu, Y. Revolutionizing Learning and Teaching: Crafting Personalized, Culturally Responsive Curriculum in the AI Era. Creative Education, 1</w:t>
      </w:r>
      <w:r w:rsidRPr="003C5E16">
        <w:rPr>
          <w:rFonts w:ascii="Times New Roman" w:hAnsi="Times New Roman" w:cs="Times New Roman"/>
        </w:rPr>
        <w:t>5(08), 1642–1651, 2024, https://doi.org/10.4236/ce.2024.158098</w:t>
      </w:r>
    </w:p>
    <w:p w14:paraId="2801AB83" w14:textId="77777777" w:rsidR="00D168AE" w:rsidRPr="003C5E16" w:rsidRDefault="00057098" w:rsidP="003C5E16">
      <w:pPr>
        <w:pStyle w:val="NormalWeb"/>
        <w:numPr>
          <w:ilvl w:val="0"/>
          <w:numId w:val="33"/>
        </w:numPr>
        <w:shd w:val="clear" w:color="auto" w:fill="FFFFFF"/>
        <w:spacing w:before="0" w:beforeAutospacing="0" w:after="0" w:afterAutospacing="0"/>
        <w:jc w:val="both"/>
        <w:rPr>
          <w:rFonts w:ascii="Times New Roman" w:hAnsi="Times New Roman" w:cs="Times New Roman"/>
        </w:rPr>
      </w:pPr>
      <w:proofErr w:type="spellStart"/>
      <w:r w:rsidRPr="003C5E16">
        <w:rPr>
          <w:rFonts w:ascii="Times New Roman" w:hAnsi="Times New Roman" w:cs="Times New Roman"/>
        </w:rPr>
        <w:t>Xu</w:t>
      </w:r>
      <w:proofErr w:type="spellEnd"/>
      <w:r w:rsidRPr="003C5E16">
        <w:rPr>
          <w:rFonts w:ascii="Times New Roman" w:hAnsi="Times New Roman" w:cs="Times New Roman"/>
        </w:rPr>
        <w:t>, X. W. AI optimization algorithms enhance higher education management and personalized teaching through empirical analysis. Scientific Reports, 15(1), 1–18, 2025, https://doi.org/10.1038/s41</w:t>
      </w:r>
      <w:r w:rsidRPr="003C5E16">
        <w:rPr>
          <w:rFonts w:ascii="Times New Roman" w:hAnsi="Times New Roman" w:cs="Times New Roman"/>
        </w:rPr>
        <w:t>598-025-94481-5</w:t>
      </w:r>
    </w:p>
    <w:p w14:paraId="631D8F7D" w14:textId="77777777" w:rsidR="00D168AE" w:rsidRPr="003C5E16" w:rsidRDefault="00D168AE" w:rsidP="003C5E16">
      <w:pPr>
        <w:pStyle w:val="NormalWeb"/>
        <w:shd w:val="clear" w:color="auto" w:fill="FFFFFF"/>
        <w:spacing w:before="0" w:beforeAutospacing="0" w:after="0" w:afterAutospacing="0"/>
        <w:jc w:val="both"/>
        <w:rPr>
          <w:rFonts w:ascii="Times New Roman" w:hAnsi="Times New Roman" w:cs="Times New Roman"/>
        </w:rPr>
      </w:pPr>
    </w:p>
    <w:sectPr w:rsidR="00D168AE" w:rsidRPr="003C5E16" w:rsidSect="003C5E16">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094" w:right="607" w:bottom="607" w:left="607" w:header="346" w:footer="403" w:gutter="0"/>
      <w:cols w:space="22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DA4C4A" w14:textId="77777777" w:rsidR="00057098" w:rsidRDefault="00057098">
      <w:pPr>
        <w:spacing w:after="0" w:line="240" w:lineRule="auto"/>
      </w:pPr>
      <w:r>
        <w:separator/>
      </w:r>
    </w:p>
  </w:endnote>
  <w:endnote w:type="continuationSeparator" w:id="0">
    <w:p w14:paraId="5902269E" w14:textId="77777777" w:rsidR="00057098" w:rsidRDefault="00057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04486"/>
      <w:docPartObj>
        <w:docPartGallery w:val="Page Numbers (Bottom of Page)"/>
        <w:docPartUnique/>
      </w:docPartObj>
    </w:sdtPr>
    <w:sdtEndPr/>
    <w:sdtContent>
      <w:p w14:paraId="4B54CFCD" w14:textId="77777777" w:rsidR="00D168AE" w:rsidRDefault="00057098">
        <w:pPr>
          <w:pStyle w:val="Footer"/>
          <w:jc w:val="right"/>
        </w:pPr>
        <w:r>
          <w:fldChar w:fldCharType="begin"/>
        </w:r>
        <w:r>
          <w:instrText xml:space="preserve"> PAGE   \* MERGEFORMAT </w:instrText>
        </w:r>
        <w:r>
          <w:fldChar w:fldCharType="separate"/>
        </w:r>
        <w:r>
          <w:rPr>
            <w:noProof/>
          </w:rPr>
          <w:t>2</w:t>
        </w:r>
        <w:r>
          <w:fldChar w:fldCharType="end"/>
        </w:r>
      </w:p>
      <w:p w14:paraId="0FB4D49A" w14:textId="77777777" w:rsidR="00D168AE" w:rsidRDefault="00057098">
        <w:pPr>
          <w:pStyle w:val="Footer"/>
          <w:jc w:val="right"/>
        </w:pPr>
      </w:p>
    </w:sdtContent>
  </w:sdt>
  <w:p w14:paraId="274CC55B" w14:textId="77777777" w:rsidR="00D168AE" w:rsidRDefault="00057098">
    <w:pPr>
      <w:pStyle w:val="Footer"/>
      <w:jc w:val="center"/>
    </w:pPr>
    <w:hyperlink r:id="rId1" w:history="1">
      <w:r>
        <w:rPr>
          <w:rStyle w:val="Hyperlink"/>
        </w:rPr>
        <w:t>www.ijerat.s</w:t>
      </w:r>
      <w:r>
        <w:rPr>
          <w:rStyle w:val="Hyperlink"/>
        </w:rPr>
        <w:t>retechjournal.org</w:t>
      </w:r>
    </w:hyperlink>
  </w:p>
  <w:p w14:paraId="473BEA62" w14:textId="77777777" w:rsidR="00D168AE" w:rsidRDefault="00D168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8D72F" w14:textId="77777777" w:rsidR="003C5E16" w:rsidRPr="00F91F06" w:rsidRDefault="003C5E16" w:rsidP="003C5E16">
    <w:pPr>
      <w:pStyle w:val="BodyText"/>
      <w:tabs>
        <w:tab w:val="left" w:pos="7248"/>
      </w:tabs>
      <w:spacing w:line="14" w:lineRule="auto"/>
    </w:pPr>
    <w:r>
      <w:rPr>
        <w:noProof/>
        <w:lang w:val="en-IN" w:eastAsia="en-IN"/>
      </w:rPr>
      <mc:AlternateContent>
        <mc:Choice Requires="wps">
          <w:drawing>
            <wp:anchor distT="0" distB="0" distL="0" distR="0" simplePos="0" relativeHeight="251669504" behindDoc="1" locked="0" layoutInCell="1" allowOverlap="1" wp14:anchorId="5A34089B" wp14:editId="193AF6AE">
              <wp:simplePos x="0" y="0"/>
              <wp:positionH relativeFrom="page">
                <wp:posOffset>381000</wp:posOffset>
              </wp:positionH>
              <wp:positionV relativeFrom="page">
                <wp:posOffset>10308590</wp:posOffset>
              </wp:positionV>
              <wp:extent cx="6839585" cy="17780"/>
              <wp:effectExtent l="0" t="0" r="0" b="0"/>
              <wp:wrapNone/>
              <wp:docPr id="9"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5" cy="17780"/>
                      </a:xfrm>
                      <a:custGeom>
                        <a:avLst/>
                        <a:gdLst/>
                        <a:ahLst/>
                        <a:cxnLst/>
                        <a:rect l="l" t="t" r="r" b="b"/>
                        <a:pathLst>
                          <a:path w="6671309" h="45085">
                            <a:moveTo>
                              <a:pt x="6671309" y="0"/>
                            </a:moveTo>
                            <a:lnTo>
                              <a:pt x="0" y="0"/>
                            </a:lnTo>
                            <a:lnTo>
                              <a:pt x="0" y="45084"/>
                            </a:lnTo>
                            <a:lnTo>
                              <a:pt x="6671309" y="45084"/>
                            </a:lnTo>
                            <a:lnTo>
                              <a:pt x="6671309" y="0"/>
                            </a:lnTo>
                            <a:close/>
                          </a:path>
                        </a:pathLst>
                      </a:custGeom>
                      <a:solidFill>
                        <a:srgbClr val="80808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raphic 3" o:spid="_x0000_s1026" style="position:absolute;margin-left:30pt;margin-top:811.7pt;width:538.55pt;height:1.4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" path="m6671309,l,,,45084r6671309,l6671309,xe" fillcolor="gray" stroked="f">
              <v:path arrowok="t"/>
              <w10:wrap anchorx="page" anchory="page"/>
            </v:shape>
          </w:pict>
        </mc:Fallback>
      </mc:AlternateContent>
    </w:r>
    <w:r>
      <w:rPr>
        <w:rFonts w:eastAsia="Calibri"/>
      </w:rPr>
      <w:t xml:space="preserve"> </w:t>
    </w:r>
    <w:r>
      <w:t xml:space="preserve"> </w:t>
    </w:r>
    <w:r w:rsidRPr="00705C97">
      <w:t xml:space="preserve"> </w:t>
    </w:r>
    <w:r w:rsidRPr="00A345B0">
      <w:t xml:space="preserve"> </w:t>
    </w:r>
    <w:r>
      <w:rPr>
        <w:rFonts w:eastAsia="Calibri"/>
      </w:rPr>
      <w:t xml:space="preserve"> </w:t>
    </w:r>
    <w:r>
      <w:rPr>
        <w:noProof/>
        <w:lang w:val="en-IN" w:eastAsia="en-IN"/>
      </w:rPr>
      <mc:AlternateContent>
        <mc:Choice Requires="wps">
          <w:drawing>
            <wp:anchor distT="0" distB="0" distL="0" distR="0" simplePos="0" relativeHeight="251670528" behindDoc="1" locked="0" layoutInCell="1" allowOverlap="1" wp14:anchorId="061638EC" wp14:editId="1D9262B2">
              <wp:simplePos x="0" y="0"/>
              <wp:positionH relativeFrom="page">
                <wp:posOffset>411480</wp:posOffset>
              </wp:positionH>
              <wp:positionV relativeFrom="page">
                <wp:posOffset>10340340</wp:posOffset>
              </wp:positionV>
              <wp:extent cx="1005840" cy="251460"/>
              <wp:effectExtent l="0" t="0" r="0" b="0"/>
              <wp:wrapNone/>
              <wp:docPr id="10"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251460"/>
                      </a:xfrm>
                      <a:prstGeom prst="rect">
                        <a:avLst/>
                      </a:prstGeom>
                    </wps:spPr>
                    <wps:txbx>
                      <w:txbxContent>
                        <w:p w14:paraId="3549CEF7" w14:textId="77777777" w:rsidR="003C5E16" w:rsidRDefault="003C5E16" w:rsidP="003C5E16">
                          <w:pPr>
                            <w:spacing w:before="10"/>
                          </w:pPr>
                          <w:r>
                            <w:t>Page</w:t>
                          </w:r>
                          <w:r>
                            <w:rPr>
                              <w:spacing w:val="-2"/>
                            </w:rPr>
                            <w:t xml:space="preserve"> </w:t>
                          </w:r>
                          <w:r>
                            <w:rPr>
                              <w:spacing w:val="-5"/>
                            </w:rPr>
                            <w:fldChar w:fldCharType="begin"/>
                          </w:r>
                          <w:r>
                            <w:rPr>
                              <w:spacing w:val="-5"/>
                            </w:rPr>
                            <w:instrText xml:space="preserve"> PAGE </w:instrText>
                          </w:r>
                          <w:r>
                            <w:rPr>
                              <w:spacing w:val="-5"/>
                            </w:rPr>
                            <w:fldChar w:fldCharType="separate"/>
                          </w:r>
                          <w:r>
                            <w:rPr>
                              <w:noProof/>
                              <w:spacing w:val="-5"/>
                            </w:rPr>
                            <w:t>2</w:t>
                          </w:r>
                          <w:r>
                            <w:rPr>
                              <w:spacing w:val="-5"/>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4" o:spid="_x0000_s1029" type="#_x0000_t202" style="position:absolute;margin-left:32.4pt;margin-top:814.2pt;width:79.2pt;height:19.8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" filled="f" stroked="f">
              <v:path arrowok="t"/>
              <v:textbox inset="0,0,0,0">
                <w:txbxContent>
                  <w:p w14:paraId="3549CEF7" w14:textId="77777777" w:rsidR="003C5E16" w:rsidRDefault="003C5E16" w:rsidP="003C5E16">
                    <w:pPr>
                      <w:spacing w:before="10"/>
                    </w:pPr>
                    <w:r>
                      <w:t>Page</w:t>
                    </w:r>
                    <w:r>
                      <w:rPr>
                        <w:spacing w:val="-2"/>
                      </w:rPr>
                      <w:t xml:space="preserve"> </w:t>
                    </w:r>
                    <w:r>
                      <w:rPr>
                        <w:spacing w:val="-5"/>
                      </w:rPr>
                      <w:fldChar w:fldCharType="begin"/>
                    </w:r>
                    <w:r>
                      <w:rPr>
                        <w:spacing w:val="-5"/>
                      </w:rPr>
                      <w:instrText xml:space="preserve"> PAGE </w:instrText>
                    </w:r>
                    <w:r>
                      <w:rPr>
                        <w:spacing w:val="-5"/>
                      </w:rPr>
                      <w:fldChar w:fldCharType="separate"/>
                    </w:r>
                    <w:r>
                      <w:rPr>
                        <w:noProof/>
                        <w:spacing w:val="-5"/>
                      </w:rPr>
                      <w:t>2</w:t>
                    </w:r>
                    <w:r>
                      <w:rPr>
                        <w:spacing w:val="-5"/>
                      </w:rPr>
                      <w:fldChar w:fldCharType="end"/>
                    </w:r>
                  </w:p>
                </w:txbxContent>
              </v:textbox>
              <w10:wrap anchorx="page" anchory="page"/>
            </v:shape>
          </w:pict>
        </mc:Fallback>
      </mc:AlternateContent>
    </w:r>
    <w:r>
      <w:rPr>
        <w:noProof/>
        <w:lang w:val="en-IN" w:eastAsia="en-IN"/>
      </w:rPr>
      <mc:AlternateContent>
        <mc:Choice Requires="wps">
          <w:drawing>
            <wp:anchor distT="0" distB="0" distL="0" distR="0" simplePos="0" relativeHeight="251671552" behindDoc="1" locked="0" layoutInCell="1" allowOverlap="1" wp14:anchorId="13E0F98B" wp14:editId="38D209C9">
              <wp:simplePos x="0" y="0"/>
              <wp:positionH relativeFrom="page">
                <wp:posOffset>3200400</wp:posOffset>
              </wp:positionH>
              <wp:positionV relativeFrom="page">
                <wp:posOffset>10485120</wp:posOffset>
              </wp:positionV>
              <wp:extent cx="1424940" cy="167640"/>
              <wp:effectExtent l="0" t="0" r="0" b="0"/>
              <wp:wrapNone/>
              <wp:docPr id="13"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4940" cy="167640"/>
                      </a:xfrm>
                      <a:prstGeom prst="rect">
                        <a:avLst/>
                      </a:prstGeom>
                    </wps:spPr>
                    <wps:txbx>
                      <w:txbxContent>
                        <w:p w14:paraId="69A0B380" w14:textId="77777777" w:rsidR="003C5E16" w:rsidRDefault="003C5E16" w:rsidP="003C5E16">
                          <w:pPr>
                            <w:spacing w:before="10"/>
                            <w:ind w:left="20" w:hanging="20"/>
                          </w:pPr>
                          <w:r w:rsidRPr="00DB4A9B">
                            <w:rPr>
                              <w:spacing w:val="-2"/>
                            </w:rPr>
                            <w:t>www.rsisinternational.org</w:t>
                          </w:r>
                        </w:p>
                      </w:txbxContent>
                    </wps:txbx>
                    <wps:bodyPr wrap="square" lIns="0" tIns="0" rIns="0" bIns="0" rtlCol="0">
                      <a:noAutofit/>
                    </wps:bodyPr>
                  </wps:wsp>
                </a:graphicData>
              </a:graphic>
              <wp14:sizeRelH relativeFrom="margin">
                <wp14:pctWidth>0</wp14:pctWidth>
              </wp14:sizeRelH>
            </wp:anchor>
          </w:drawing>
        </mc:Choice>
        <mc:Fallback>
          <w:pict>
            <v:shape id="Textbox 5" o:spid="_x0000_s1030" type="#_x0000_t202" style="position:absolute;margin-left:252pt;margin-top:825.6pt;width:112.2pt;height:13.2pt;z-index:-2516449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" filled="f" stroked="f">
              <v:path arrowok="t"/>
              <v:textbox inset="0,0,0,0">
                <w:txbxContent>
                  <w:p w14:paraId="69A0B380" w14:textId="77777777" w:rsidR="003C5E16" w:rsidRDefault="003C5E16" w:rsidP="003C5E16">
                    <w:pPr>
                      <w:spacing w:before="10"/>
                      <w:ind w:left="20" w:hanging="20"/>
                    </w:pPr>
                    <w:r w:rsidRPr="00DB4A9B">
                      <w:rPr>
                        <w:spacing w:val="-2"/>
                      </w:rPr>
                      <w:t>www.rsisinternational.org</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DADE7" w14:textId="77777777" w:rsidR="003C5E16" w:rsidRPr="00F91F06" w:rsidRDefault="003C5E16" w:rsidP="003C5E16">
    <w:pPr>
      <w:pStyle w:val="BodyText"/>
      <w:tabs>
        <w:tab w:val="left" w:pos="7248"/>
      </w:tabs>
      <w:spacing w:line="14" w:lineRule="auto"/>
    </w:pPr>
    <w:r>
      <w:rPr>
        <w:noProof/>
        <w:lang w:val="en-IN" w:eastAsia="en-IN"/>
      </w:rPr>
      <mc:AlternateContent>
        <mc:Choice Requires="wps">
          <w:drawing>
            <wp:anchor distT="0" distB="0" distL="0" distR="0" simplePos="0" relativeHeight="251665408" behindDoc="1" locked="0" layoutInCell="1" allowOverlap="1" wp14:anchorId="73B58115" wp14:editId="152600BC">
              <wp:simplePos x="0" y="0"/>
              <wp:positionH relativeFrom="page">
                <wp:posOffset>381000</wp:posOffset>
              </wp:positionH>
              <wp:positionV relativeFrom="page">
                <wp:posOffset>10308590</wp:posOffset>
              </wp:positionV>
              <wp:extent cx="6839585" cy="17780"/>
              <wp:effectExtent l="0" t="0" r="0" b="0"/>
              <wp:wrapNone/>
              <wp:docPr id="1817123849"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5" cy="17780"/>
                      </a:xfrm>
                      <a:custGeom>
                        <a:avLst/>
                        <a:gdLst/>
                        <a:ahLst/>
                        <a:cxnLst/>
                        <a:rect l="l" t="t" r="r" b="b"/>
                        <a:pathLst>
                          <a:path w="6671309" h="45085">
                            <a:moveTo>
                              <a:pt x="6671309" y="0"/>
                            </a:moveTo>
                            <a:lnTo>
                              <a:pt x="0" y="0"/>
                            </a:lnTo>
                            <a:lnTo>
                              <a:pt x="0" y="45084"/>
                            </a:lnTo>
                            <a:lnTo>
                              <a:pt x="6671309" y="45084"/>
                            </a:lnTo>
                            <a:lnTo>
                              <a:pt x="6671309" y="0"/>
                            </a:lnTo>
                            <a:close/>
                          </a:path>
                        </a:pathLst>
                      </a:custGeom>
                      <a:solidFill>
                        <a:srgbClr val="80808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raphic 3" o:spid="_x0000_s1026" style="position:absolute;margin-left:30pt;margin-top:811.7pt;width:538.55pt;height:1.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" path="m6671309,l,,,45084r6671309,l6671309,xe" fillcolor="gray" stroked="f">
              <v:path arrowok="t"/>
              <w10:wrap anchorx="page" anchory="page"/>
            </v:shape>
          </w:pict>
        </mc:Fallback>
      </mc:AlternateContent>
    </w:r>
    <w:r>
      <w:rPr>
        <w:rFonts w:eastAsia="Calibri"/>
      </w:rPr>
      <w:t xml:space="preserve"> </w:t>
    </w:r>
    <w:r>
      <w:t xml:space="preserve"> </w:t>
    </w:r>
    <w:r w:rsidRPr="00705C97">
      <w:t xml:space="preserve"> </w:t>
    </w:r>
    <w:r w:rsidRPr="00A345B0">
      <w:t xml:space="preserve"> </w:t>
    </w:r>
    <w:r>
      <w:rPr>
        <w:rFonts w:eastAsia="Calibri"/>
      </w:rPr>
      <w:t xml:space="preserve"> </w:t>
    </w:r>
    <w:r>
      <w:rPr>
        <w:noProof/>
        <w:lang w:val="en-IN" w:eastAsia="en-IN"/>
      </w:rPr>
      <mc:AlternateContent>
        <mc:Choice Requires="wps">
          <w:drawing>
            <wp:anchor distT="0" distB="0" distL="0" distR="0" simplePos="0" relativeHeight="251666432" behindDoc="1" locked="0" layoutInCell="1" allowOverlap="1" wp14:anchorId="6DF6FABF" wp14:editId="36FE520C">
              <wp:simplePos x="0" y="0"/>
              <wp:positionH relativeFrom="page">
                <wp:posOffset>411480</wp:posOffset>
              </wp:positionH>
              <wp:positionV relativeFrom="page">
                <wp:posOffset>10340340</wp:posOffset>
              </wp:positionV>
              <wp:extent cx="1005840" cy="251460"/>
              <wp:effectExtent l="0" t="0" r="0" b="0"/>
              <wp:wrapNone/>
              <wp:docPr id="3805132"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251460"/>
                      </a:xfrm>
                      <a:prstGeom prst="rect">
                        <a:avLst/>
                      </a:prstGeom>
                    </wps:spPr>
                    <wps:txbx>
                      <w:txbxContent>
                        <w:p w14:paraId="733B0D92" w14:textId="77777777" w:rsidR="003C5E16" w:rsidRDefault="003C5E16" w:rsidP="003C5E16">
                          <w:pPr>
                            <w:spacing w:before="10"/>
                          </w:pPr>
                          <w:r>
                            <w:t>Page</w:t>
                          </w:r>
                          <w:r>
                            <w:rPr>
                              <w:spacing w:val="-2"/>
                            </w:rPr>
                            <w:t xml:space="preserve"> </w:t>
                          </w:r>
                          <w:r>
                            <w:rPr>
                              <w:spacing w:val="-5"/>
                            </w:rPr>
                            <w:fldChar w:fldCharType="begin"/>
                          </w:r>
                          <w:r>
                            <w:rPr>
                              <w:spacing w:val="-5"/>
                            </w:rPr>
                            <w:instrText xml:space="preserve"> PAGE </w:instrText>
                          </w:r>
                          <w:r>
                            <w:rPr>
                              <w:spacing w:val="-5"/>
                            </w:rPr>
                            <w:fldChar w:fldCharType="separate"/>
                          </w:r>
                          <w:r>
                            <w:rPr>
                              <w:noProof/>
                              <w:spacing w:val="-5"/>
                            </w:rPr>
                            <w:t>1</w:t>
                          </w:r>
                          <w:r>
                            <w:rPr>
                              <w:spacing w:val="-5"/>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32.4pt;margin-top:814.2pt;width:79.2pt;height:19.8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" filled="f" stroked="f">
              <v:path arrowok="t"/>
              <v:textbox inset="0,0,0,0">
                <w:txbxContent>
                  <w:p w14:paraId="733B0D92" w14:textId="77777777" w:rsidR="003C5E16" w:rsidRDefault="003C5E16" w:rsidP="003C5E16">
                    <w:pPr>
                      <w:spacing w:before="10"/>
                    </w:pPr>
                    <w:r>
                      <w:t>Page</w:t>
                    </w:r>
                    <w:r>
                      <w:rPr>
                        <w:spacing w:val="-2"/>
                      </w:rPr>
                      <w:t xml:space="preserve"> </w:t>
                    </w:r>
                    <w:r>
                      <w:rPr>
                        <w:spacing w:val="-5"/>
                      </w:rPr>
                      <w:fldChar w:fldCharType="begin"/>
                    </w:r>
                    <w:r>
                      <w:rPr>
                        <w:spacing w:val="-5"/>
                      </w:rPr>
                      <w:instrText xml:space="preserve"> PAGE </w:instrText>
                    </w:r>
                    <w:r>
                      <w:rPr>
                        <w:spacing w:val="-5"/>
                      </w:rPr>
                      <w:fldChar w:fldCharType="separate"/>
                    </w:r>
                    <w:r>
                      <w:rPr>
                        <w:noProof/>
                        <w:spacing w:val="-5"/>
                      </w:rPr>
                      <w:t>1</w:t>
                    </w:r>
                    <w:r>
                      <w:rPr>
                        <w:spacing w:val="-5"/>
                      </w:rPr>
                      <w:fldChar w:fldCharType="end"/>
                    </w:r>
                  </w:p>
                </w:txbxContent>
              </v:textbox>
              <w10:wrap anchorx="page" anchory="page"/>
            </v:shape>
          </w:pict>
        </mc:Fallback>
      </mc:AlternateContent>
    </w:r>
    <w:r>
      <w:rPr>
        <w:noProof/>
        <w:lang w:val="en-IN" w:eastAsia="en-IN"/>
      </w:rPr>
      <mc:AlternateContent>
        <mc:Choice Requires="wps">
          <w:drawing>
            <wp:anchor distT="0" distB="0" distL="0" distR="0" simplePos="0" relativeHeight="251667456" behindDoc="1" locked="0" layoutInCell="1" allowOverlap="1" wp14:anchorId="559E55F9" wp14:editId="36551377">
              <wp:simplePos x="0" y="0"/>
              <wp:positionH relativeFrom="page">
                <wp:posOffset>3200400</wp:posOffset>
              </wp:positionH>
              <wp:positionV relativeFrom="page">
                <wp:posOffset>10485120</wp:posOffset>
              </wp:positionV>
              <wp:extent cx="1424940" cy="167640"/>
              <wp:effectExtent l="0" t="0" r="0" b="0"/>
              <wp:wrapNone/>
              <wp:docPr id="83249780"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4940" cy="167640"/>
                      </a:xfrm>
                      <a:prstGeom prst="rect">
                        <a:avLst/>
                      </a:prstGeom>
                    </wps:spPr>
                    <wps:txbx>
                      <w:txbxContent>
                        <w:p w14:paraId="64A321CB" w14:textId="77777777" w:rsidR="003C5E16" w:rsidRDefault="003C5E16" w:rsidP="003C5E16">
                          <w:pPr>
                            <w:spacing w:before="10"/>
                            <w:ind w:left="20" w:hanging="20"/>
                          </w:pPr>
                          <w:r w:rsidRPr="00DB4A9B">
                            <w:rPr>
                              <w:spacing w:val="-2"/>
                            </w:rPr>
                            <w:t>www.rsisinternational.org</w:t>
                          </w:r>
                        </w:p>
                      </w:txbxContent>
                    </wps:txbx>
                    <wps:bodyPr wrap="square" lIns="0" tIns="0" rIns="0" bIns="0" rtlCol="0">
                      <a:noAutofit/>
                    </wps:bodyPr>
                  </wps:wsp>
                </a:graphicData>
              </a:graphic>
              <wp14:sizeRelH relativeFrom="margin">
                <wp14:pctWidth>0</wp14:pctWidth>
              </wp14:sizeRelH>
            </wp:anchor>
          </w:drawing>
        </mc:Choice>
        <mc:Fallback>
          <w:pict>
            <v:shape id="_x0000_s1035" type="#_x0000_t202" style="position:absolute;margin-left:252pt;margin-top:825.6pt;width:112.2pt;height:13.2pt;z-index:-25164902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" filled="f" stroked="f">
              <v:path arrowok="t"/>
              <v:textbox inset="0,0,0,0">
                <w:txbxContent>
                  <w:p w14:paraId="64A321CB" w14:textId="77777777" w:rsidR="003C5E16" w:rsidRDefault="003C5E16" w:rsidP="003C5E16">
                    <w:pPr>
                      <w:spacing w:before="10"/>
                      <w:ind w:left="20" w:hanging="20"/>
                    </w:pPr>
                    <w:r w:rsidRPr="00DB4A9B">
                      <w:rPr>
                        <w:spacing w:val="-2"/>
                      </w:rPr>
                      <w:t>www.rsisinternational.org</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86070E" w14:textId="77777777" w:rsidR="00057098" w:rsidRDefault="00057098">
      <w:pPr>
        <w:spacing w:after="0" w:line="240" w:lineRule="auto"/>
      </w:pPr>
      <w:r>
        <w:separator/>
      </w:r>
    </w:p>
  </w:footnote>
  <w:footnote w:type="continuationSeparator" w:id="0">
    <w:p w14:paraId="0CFEF29E" w14:textId="77777777" w:rsidR="00057098" w:rsidRDefault="000570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863E7" w14:textId="77777777" w:rsidR="00D168AE" w:rsidRDefault="00057098">
    <w:pPr>
      <w:pStyle w:val="Header"/>
      <w:rPr>
        <w:rFonts w:ascii="Times New Roman" w:hAnsi="Times New Roman" w:cs="Times New Roman"/>
        <w:b/>
        <w:color w:val="0070C0"/>
        <w:sz w:val="24"/>
        <w:szCs w:val="24"/>
      </w:rPr>
    </w:pPr>
    <w:r>
      <w:rPr>
        <w:rFonts w:ascii="Times New Roman" w:hAnsi="Times New Roman" w:cs="Times New Roman"/>
        <w:b/>
        <w:color w:val="0070C0"/>
        <w:sz w:val="24"/>
        <w:szCs w:val="24"/>
      </w:rPr>
      <w:t xml:space="preserve">Correspondence author name et al.,   Title of the paper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A9CF6" w14:textId="77777777" w:rsidR="003C5E16" w:rsidRPr="003C5E16" w:rsidRDefault="003C5E16" w:rsidP="003C5E16">
    <w:pPr>
      <w:widowControl w:val="0"/>
      <w:tabs>
        <w:tab w:val="left" w:pos="2376"/>
        <w:tab w:val="center" w:pos="4513"/>
        <w:tab w:val="left" w:pos="8568"/>
        <w:tab w:val="right" w:pos="9026"/>
      </w:tabs>
      <w:suppressAutoHyphens/>
      <w:autoSpaceDE w:val="0"/>
      <w:autoSpaceDN w:val="0"/>
      <w:spacing w:after="0" w:line="240" w:lineRule="auto"/>
      <w:ind w:left="2" w:hanging="2"/>
      <w:rPr>
        <w:rFonts w:ascii="Cambria" w:eastAsia="Times New Roman" w:hAnsi="Cambria" w:cs="Times New Roman"/>
        <w:b/>
        <w:kern w:val="3"/>
        <w:sz w:val="20"/>
        <w:szCs w:val="20"/>
        <w:lang w:eastAsia="en-MY" w:bidi="en-GB"/>
      </w:rPr>
    </w:pPr>
    <w:r w:rsidRPr="003C5E16">
      <w:rPr>
        <w:rFonts w:ascii="Times" w:eastAsia="DengXian" w:hAnsi="Times" w:cs="Times New Roman"/>
        <w:noProof/>
        <w:kern w:val="22"/>
        <w:sz w:val="20"/>
        <w:szCs w:val="20"/>
        <w:lang w:val="en-IN" w:eastAsia="en-IN"/>
      </w:rPr>
      <w:drawing>
        <wp:anchor distT="0" distB="0" distL="114300" distR="114300" simplePos="0" relativeHeight="251662336" behindDoc="1" locked="0" layoutInCell="1" allowOverlap="1" wp14:anchorId="5D28AE6C" wp14:editId="7CB84C55">
          <wp:simplePos x="0" y="0"/>
          <wp:positionH relativeFrom="margin">
            <wp:posOffset>95885</wp:posOffset>
          </wp:positionH>
          <wp:positionV relativeFrom="paragraph">
            <wp:posOffset>-97790</wp:posOffset>
          </wp:positionV>
          <wp:extent cx="678180" cy="521970"/>
          <wp:effectExtent l="0" t="0" r="7620" b="0"/>
          <wp:wrapNone/>
          <wp:docPr id="8" name="Picture 6"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 cy="521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C5E16">
      <w:rPr>
        <w:rFonts w:ascii="Calibri" w:eastAsia="Calibri" w:hAnsi="Calibri" w:cs="Times New Roman"/>
        <w:noProof/>
        <w:sz w:val="20"/>
        <w:szCs w:val="20"/>
        <w:lang w:val="en-IN" w:eastAsia="en-IN"/>
      </w:rPr>
      <mc:AlternateContent>
        <mc:Choice Requires="wps">
          <w:drawing>
            <wp:anchor distT="0" distB="0" distL="114300" distR="114300" simplePos="0" relativeHeight="251663360" behindDoc="1" locked="0" layoutInCell="1" allowOverlap="1" wp14:anchorId="455556AF" wp14:editId="75EB5083">
              <wp:simplePos x="0" y="0"/>
              <wp:positionH relativeFrom="page">
                <wp:posOffset>1158240</wp:posOffset>
              </wp:positionH>
              <wp:positionV relativeFrom="page">
                <wp:posOffset>220980</wp:posOffset>
              </wp:positionV>
              <wp:extent cx="5996940" cy="422910"/>
              <wp:effectExtent l="0" t="0" r="3810" b="1524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22910"/>
                      </a:xfrm>
                      <a:prstGeom prst="rect">
                        <a:avLst/>
                      </a:prstGeom>
                      <a:noFill/>
                      <a:ln>
                        <a:noFill/>
                      </a:ln>
                    </wps:spPr>
                    <wps:txbx>
                      <w:txbxContent>
                        <w:p w14:paraId="22467987" w14:textId="77777777" w:rsidR="003C5E16" w:rsidRPr="003C5E16" w:rsidRDefault="003C5E16" w:rsidP="003C5E16">
                          <w:pPr>
                            <w:spacing w:after="0"/>
                            <w:jc w:val="right"/>
                            <w:rPr>
                              <w:rFonts w:ascii="Times New Roman" w:hAnsi="Times New Roman" w:cs="Times New Roman"/>
                              <w:b/>
                              <w:sz w:val="20"/>
                            </w:rPr>
                          </w:pPr>
                          <w:r w:rsidRPr="003C5E16">
                            <w:rPr>
                              <w:rFonts w:ascii="Times New Roman" w:hAnsi="Times New Roman" w:cs="Times New Roman"/>
                              <w:b/>
                              <w:sz w:val="20"/>
                            </w:rPr>
                            <w:t>INTERNATIONAL JOURNAL OF RESEARCH AND INNOVATION IN SOCIAL SCIENCE (IJRISS)</w:t>
                          </w:r>
                        </w:p>
                        <w:p w14:paraId="04B0FCC7" w14:textId="77777777" w:rsidR="003C5E16" w:rsidRPr="003C5E16" w:rsidRDefault="003C5E16" w:rsidP="003C5E16">
                          <w:pPr>
                            <w:spacing w:after="0"/>
                            <w:jc w:val="right"/>
                            <w:rPr>
                              <w:rFonts w:ascii="Times New Roman" w:hAnsi="Times New Roman" w:cs="Times New Roman"/>
                              <w:bCs/>
                              <w:sz w:val="20"/>
                            </w:rPr>
                          </w:pPr>
                          <w:r w:rsidRPr="003C5E16">
                            <w:rPr>
                              <w:rFonts w:ascii="Times New Roman" w:hAnsi="Times New Roman" w:cs="Times New Roman"/>
                              <w:sz w:val="20"/>
                            </w:rPr>
                            <w:t>ISSN</w:t>
                          </w:r>
                          <w:r w:rsidRPr="003C5E16">
                            <w:rPr>
                              <w:rFonts w:ascii="Times New Roman" w:hAnsi="Times New Roman" w:cs="Times New Roman"/>
                              <w:spacing w:val="-1"/>
                              <w:sz w:val="20"/>
                            </w:rPr>
                            <w:t xml:space="preserve"> </w:t>
                          </w:r>
                          <w:r w:rsidRPr="003C5E16">
                            <w:rPr>
                              <w:rFonts w:ascii="Times New Roman" w:hAnsi="Times New Roman" w:cs="Times New Roman"/>
                              <w:sz w:val="20"/>
                            </w:rPr>
                            <w:t>No. 2454-6186 | DOI: 10.47772/IJRISS | Volume X Issue XXVI January 2026| Special Issue on Education</w:t>
                          </w:r>
                        </w:p>
                        <w:p w14:paraId="14DE0269" w14:textId="77777777" w:rsidR="003C5E16" w:rsidRPr="003C5E16" w:rsidRDefault="003C5E16" w:rsidP="003C5E16">
                          <w:pPr>
                            <w:spacing w:after="0"/>
                            <w:jc w:val="right"/>
                            <w:rPr>
                              <w:rFonts w:ascii="Times New Roman" w:hAnsi="Times New Roman" w:cs="Times New Roman"/>
                              <w:bCs/>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91.2pt;margin-top:17.4pt;width:472.2pt;height:33.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" filled="f" stroked="f">
              <v:textbox inset="0,0,0,0">
                <w:txbxContent>
                  <w:p w14:paraId="22467987" w14:textId="77777777" w:rsidR="003C5E16" w:rsidRPr="003C5E16" w:rsidRDefault="003C5E16" w:rsidP="003C5E16">
                    <w:pPr>
                      <w:spacing w:after="0"/>
                      <w:jc w:val="right"/>
                      <w:rPr>
                        <w:rFonts w:ascii="Times New Roman" w:hAnsi="Times New Roman" w:cs="Times New Roman"/>
                        <w:b/>
                        <w:sz w:val="20"/>
                      </w:rPr>
                    </w:pPr>
                    <w:r w:rsidRPr="003C5E16">
                      <w:rPr>
                        <w:rFonts w:ascii="Times New Roman" w:hAnsi="Times New Roman" w:cs="Times New Roman"/>
                        <w:b/>
                        <w:sz w:val="20"/>
                      </w:rPr>
                      <w:t>INTERNATIONAL JOURNAL OF RESEARCH AND INNOVATION IN SOCIAL SCIENCE (IJRISS)</w:t>
                    </w:r>
                  </w:p>
                  <w:p w14:paraId="04B0FCC7" w14:textId="77777777" w:rsidR="003C5E16" w:rsidRPr="003C5E16" w:rsidRDefault="003C5E16" w:rsidP="003C5E16">
                    <w:pPr>
                      <w:spacing w:after="0"/>
                      <w:jc w:val="right"/>
                      <w:rPr>
                        <w:rFonts w:ascii="Times New Roman" w:hAnsi="Times New Roman" w:cs="Times New Roman"/>
                        <w:bCs/>
                        <w:sz w:val="20"/>
                      </w:rPr>
                    </w:pPr>
                    <w:r w:rsidRPr="003C5E16">
                      <w:rPr>
                        <w:rFonts w:ascii="Times New Roman" w:hAnsi="Times New Roman" w:cs="Times New Roman"/>
                        <w:sz w:val="20"/>
                      </w:rPr>
                      <w:t>ISSN</w:t>
                    </w:r>
                    <w:r w:rsidRPr="003C5E16">
                      <w:rPr>
                        <w:rFonts w:ascii="Times New Roman" w:hAnsi="Times New Roman" w:cs="Times New Roman"/>
                        <w:spacing w:val="-1"/>
                        <w:sz w:val="20"/>
                      </w:rPr>
                      <w:t xml:space="preserve"> </w:t>
                    </w:r>
                    <w:r w:rsidRPr="003C5E16">
                      <w:rPr>
                        <w:rFonts w:ascii="Times New Roman" w:hAnsi="Times New Roman" w:cs="Times New Roman"/>
                        <w:sz w:val="20"/>
                      </w:rPr>
                      <w:t>No. 2454-6186 | DOI: 10.47772/IJRISS | Volume X Issue XXVI January 2026| Special Issue on Education</w:t>
                    </w:r>
                  </w:p>
                  <w:p w14:paraId="14DE0269" w14:textId="77777777" w:rsidR="003C5E16" w:rsidRPr="003C5E16" w:rsidRDefault="003C5E16" w:rsidP="003C5E16">
                    <w:pPr>
                      <w:spacing w:after="0"/>
                      <w:jc w:val="right"/>
                      <w:rPr>
                        <w:rFonts w:ascii="Times New Roman" w:hAnsi="Times New Roman" w:cs="Times New Roman"/>
                        <w:bCs/>
                        <w:sz w:val="20"/>
                      </w:rPr>
                    </w:pPr>
                  </w:p>
                </w:txbxContent>
              </v:textbox>
              <w10:wrap anchorx="page" anchory="page"/>
            </v:shape>
          </w:pict>
        </mc:Fallback>
      </mc:AlternateContent>
    </w:r>
  </w:p>
  <w:p w14:paraId="63046082" w14:textId="77777777" w:rsidR="003C5E16" w:rsidRPr="003C5E16" w:rsidRDefault="003C5E16" w:rsidP="003C5E16">
    <w:pPr>
      <w:widowControl w:val="0"/>
      <w:tabs>
        <w:tab w:val="left" w:pos="1608"/>
      </w:tabs>
      <w:suppressAutoHyphens/>
      <w:autoSpaceDE w:val="0"/>
      <w:autoSpaceDN w:val="0"/>
      <w:spacing w:after="0" w:line="240" w:lineRule="auto"/>
      <w:ind w:left="2" w:firstLine="206"/>
      <w:rPr>
        <w:rFonts w:ascii="Cambria" w:eastAsia="Times New Roman" w:hAnsi="Cambria" w:cs="Times New Roman"/>
        <w:b/>
        <w:kern w:val="3"/>
        <w:sz w:val="20"/>
        <w:szCs w:val="20"/>
        <w:lang w:eastAsia="en-MY" w:bidi="en-GB"/>
      </w:rPr>
    </w:pPr>
    <w:r w:rsidRPr="003C5E16">
      <w:rPr>
        <w:rFonts w:ascii="Cambria" w:eastAsia="Times New Roman" w:hAnsi="Cambria" w:cs="Times New Roman"/>
        <w:b/>
        <w:kern w:val="3"/>
        <w:sz w:val="20"/>
        <w:szCs w:val="20"/>
        <w:lang w:eastAsia="en-MY" w:bidi="en-GB"/>
      </w:rPr>
      <w:tab/>
    </w:r>
  </w:p>
  <w:p w14:paraId="39F73E95" w14:textId="77777777" w:rsidR="003C5E16" w:rsidRPr="003C5E16" w:rsidRDefault="003C5E16" w:rsidP="003C5E16">
    <w:pPr>
      <w:widowControl w:val="0"/>
      <w:tabs>
        <w:tab w:val="left" w:pos="2376"/>
        <w:tab w:val="center" w:pos="4513"/>
        <w:tab w:val="left" w:pos="8568"/>
        <w:tab w:val="right" w:pos="9026"/>
      </w:tabs>
      <w:suppressAutoHyphens/>
      <w:autoSpaceDE w:val="0"/>
      <w:autoSpaceDN w:val="0"/>
      <w:spacing w:after="0" w:line="240" w:lineRule="auto"/>
      <w:ind w:left="2" w:firstLine="206"/>
      <w:rPr>
        <w:rFonts w:ascii="Cambria" w:eastAsia="Times New Roman" w:hAnsi="Cambria" w:cs="Times New Roman"/>
        <w:b/>
        <w:kern w:val="3"/>
        <w:sz w:val="20"/>
        <w:szCs w:val="20"/>
        <w:lang w:eastAsia="en-MY" w:bidi="en-GB"/>
      </w:rPr>
    </w:pPr>
    <w:r w:rsidRPr="003C5E16">
      <w:rPr>
        <w:rFonts w:ascii="Calibri" w:eastAsia="Calibri" w:hAnsi="Calibri" w:cs="Times New Roman"/>
        <w:noProof/>
        <w:sz w:val="20"/>
        <w:szCs w:val="20"/>
        <w:lang w:val="en-IN" w:eastAsia="en-IN"/>
      </w:rPr>
      <mc:AlternateContent>
        <mc:Choice Requires="wpg">
          <w:drawing>
            <wp:inline distT="0" distB="0" distL="0" distR="0" wp14:anchorId="5F7CA2BB" wp14:editId="4B7BC469">
              <wp:extent cx="6671310" cy="19050"/>
              <wp:effectExtent l="0" t="0" r="0" b="0"/>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1310" cy="19050"/>
                        <a:chOff x="0" y="0"/>
                        <a:chExt cx="10506" cy="30"/>
                      </a:xfrm>
                    </wpg:grpSpPr>
                    <wps:wsp>
                      <wps:cNvPr id="7" name="Rectangle 5"/>
                      <wps:cNvSpPr>
                        <a:spLocks noChangeArrowheads="1"/>
                      </wps:cNvSpPr>
                      <wps:spPr bwMode="auto">
                        <a:xfrm>
                          <a:off x="0" y="0"/>
                          <a:ext cx="10506" cy="30"/>
                        </a:xfrm>
                        <a:prstGeom prst="rect">
                          <a:avLst/>
                        </a:prstGeom>
                        <a:solidFill>
                          <a:srgbClr val="808080"/>
                        </a:solidFill>
                        <a:ln>
                          <a:noFill/>
                        </a:ln>
                      </wps:spPr>
                      <wps:txbx>
                        <w:txbxContent>
                          <w:p w14:paraId="77E725F6" w14:textId="77777777" w:rsidR="003C5E16" w:rsidRDefault="003C5E16" w:rsidP="003C5E16"/>
                        </w:txbxContent>
                      </wps:txbx>
                      <wps:bodyPr rot="0" vert="horz" wrap="square" lIns="91440" tIns="45720" rIns="91440" bIns="45720" anchor="t" anchorCtr="0" upright="1">
                        <a:noAutofit/>
                      </wps:bodyPr>
                    </wps:wsp>
                  </wpg:wgp>
                </a:graphicData>
              </a:graphic>
            </wp:inline>
          </w:drawing>
        </mc:Choice>
        <mc:Fallback>
          <w:pict>
            <v:group id="Group 7" o:spid="_x0000_s1027" style="width:525.3pt;height:1.5pt;mso-position-horizontal-relative:char;mso-position-vertical-relative:line" coordsize="105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">
              <v:rect id="Rectangle 5" o:spid="_x0000_s1028" style="position:absolute;width:10506;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kUGMMA&#10;AADaAAAADwAAAGRycy9kb3ducmV2LnhtbESPwWrDMBBE74X+g9hCb43sUBrjRg7BpCaXHpqEnBdr&#10;axtbKyMpsZuvrwqFHIeZecOsN7MZxJWc7ywrSBcJCOLa6o4bBafjx0sGwgdkjYNlUvBDHjbF48Ma&#10;c20n/qLrITQiQtjnqKANYcyl9HVLBv3CjsTR+7bOYIjSNVI7nCLcDHKZJG/SYMdxocWRypbq/nAx&#10;ChKduv1n+Spv9bbKzv1uaW+2Uur5ad6+gwg0h3v4v73XClbwdyXe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kUGMMAAADaAAAADwAAAAAAAAAAAAAAAACYAgAAZHJzL2Rv&#10;d25yZXYueG1sUEsFBgAAAAAEAAQA9QAAAIgDAAAAAA==&#10;" fillcolor="gray" stroked="f">
                <v:textbox>
                  <w:txbxContent>
                    <w:p w14:paraId="77E725F6" w14:textId="77777777" w:rsidR="003C5E16" w:rsidRDefault="003C5E16" w:rsidP="003C5E16"/>
                  </w:txbxContent>
                </v:textbox>
              </v:rect>
              <w10:anchorlock/>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1775D" w14:textId="77777777" w:rsidR="003C5E16" w:rsidRPr="003C5E16" w:rsidRDefault="003C5E16" w:rsidP="003C5E16">
    <w:pPr>
      <w:widowControl w:val="0"/>
      <w:tabs>
        <w:tab w:val="left" w:pos="2376"/>
        <w:tab w:val="center" w:pos="4513"/>
        <w:tab w:val="left" w:pos="8568"/>
        <w:tab w:val="right" w:pos="9026"/>
      </w:tabs>
      <w:suppressAutoHyphens/>
      <w:autoSpaceDE w:val="0"/>
      <w:autoSpaceDN w:val="0"/>
      <w:spacing w:after="0" w:line="240" w:lineRule="auto"/>
      <w:ind w:left="2" w:hanging="2"/>
      <w:rPr>
        <w:rFonts w:ascii="Cambria" w:eastAsia="Times New Roman" w:hAnsi="Cambria" w:cs="Times New Roman"/>
        <w:b/>
        <w:kern w:val="3"/>
        <w:sz w:val="20"/>
        <w:szCs w:val="20"/>
        <w:lang w:eastAsia="en-MY" w:bidi="en-GB"/>
      </w:rPr>
    </w:pPr>
    <w:bookmarkStart w:id="6" w:name="_Hlk207012003"/>
    <w:bookmarkStart w:id="7" w:name="_Hlk207012002"/>
    <w:bookmarkStart w:id="8" w:name="_Hlk207011525"/>
    <w:bookmarkStart w:id="9" w:name="_Hlk207011524"/>
    <w:bookmarkStart w:id="10" w:name="_Hlk207009712"/>
    <w:bookmarkStart w:id="11" w:name="_Hlk207009711"/>
    <w:bookmarkStart w:id="12" w:name="_Hlk207008899"/>
    <w:bookmarkStart w:id="13" w:name="_Hlk207008898"/>
    <w:bookmarkStart w:id="14" w:name="_Hlk207008857"/>
    <w:bookmarkStart w:id="15" w:name="_Hlk207008856"/>
    <w:bookmarkStart w:id="16" w:name="_Hlk207008009"/>
    <w:bookmarkStart w:id="17" w:name="_Hlk207008008"/>
    <w:bookmarkStart w:id="18" w:name="_Hlk207007606"/>
    <w:bookmarkStart w:id="19" w:name="_Hlk207007605"/>
    <w:bookmarkStart w:id="20" w:name="_Hlk207006345"/>
    <w:bookmarkStart w:id="21" w:name="_Hlk207006344"/>
    <w:bookmarkStart w:id="22" w:name="_Hlk207006343"/>
    <w:bookmarkStart w:id="23" w:name="_Hlk207006342"/>
    <w:bookmarkStart w:id="24" w:name="_Hlk207006341"/>
    <w:bookmarkStart w:id="25" w:name="_Hlk207006340"/>
    <w:bookmarkStart w:id="26" w:name="_Hlk207006339"/>
    <w:bookmarkStart w:id="27" w:name="_Hlk207006338"/>
    <w:bookmarkStart w:id="28" w:name="_Hlk207006332"/>
    <w:bookmarkStart w:id="29" w:name="_Hlk207006331"/>
    <w:bookmarkStart w:id="30" w:name="_Hlk207006330"/>
    <w:bookmarkStart w:id="31" w:name="_Hlk207006329"/>
    <w:bookmarkStart w:id="32" w:name="_Hlk207006327"/>
    <w:bookmarkStart w:id="33" w:name="_Hlk207006326"/>
    <w:r w:rsidRPr="003C5E16">
      <w:rPr>
        <w:rFonts w:ascii="Times" w:eastAsia="DengXian" w:hAnsi="Times" w:cs="Times New Roman"/>
        <w:noProof/>
        <w:kern w:val="22"/>
        <w:sz w:val="20"/>
        <w:szCs w:val="20"/>
        <w:lang w:val="en-IN" w:eastAsia="en-IN"/>
      </w:rPr>
      <w:drawing>
        <wp:anchor distT="0" distB="0" distL="114300" distR="114300" simplePos="0" relativeHeight="251659264" behindDoc="1" locked="0" layoutInCell="1" allowOverlap="1" wp14:anchorId="5FE9865F" wp14:editId="1CD4C421">
          <wp:simplePos x="0" y="0"/>
          <wp:positionH relativeFrom="margin">
            <wp:posOffset>95885</wp:posOffset>
          </wp:positionH>
          <wp:positionV relativeFrom="paragraph">
            <wp:posOffset>-97790</wp:posOffset>
          </wp:positionV>
          <wp:extent cx="678180" cy="521970"/>
          <wp:effectExtent l="0" t="0" r="7620" b="0"/>
          <wp:wrapNone/>
          <wp:docPr id="2" name="Picture 6"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 cy="521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C5E16">
      <w:rPr>
        <w:rFonts w:ascii="Calibri" w:eastAsia="Calibri" w:hAnsi="Calibri" w:cs="Times New Roman"/>
        <w:noProof/>
        <w:sz w:val="20"/>
        <w:szCs w:val="20"/>
        <w:lang w:val="en-IN" w:eastAsia="en-IN"/>
      </w:rPr>
      <mc:AlternateContent>
        <mc:Choice Requires="wps">
          <w:drawing>
            <wp:anchor distT="0" distB="0" distL="114300" distR="114300" simplePos="0" relativeHeight="251660288" behindDoc="1" locked="0" layoutInCell="1" allowOverlap="1" wp14:anchorId="2974E2C2" wp14:editId="042BEBDF">
              <wp:simplePos x="0" y="0"/>
              <wp:positionH relativeFrom="page">
                <wp:posOffset>1158240</wp:posOffset>
              </wp:positionH>
              <wp:positionV relativeFrom="page">
                <wp:posOffset>220980</wp:posOffset>
              </wp:positionV>
              <wp:extent cx="5996940" cy="422910"/>
              <wp:effectExtent l="0" t="0" r="3810" b="15240"/>
              <wp:wrapNone/>
              <wp:docPr id="9979664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22910"/>
                      </a:xfrm>
                      <a:prstGeom prst="rect">
                        <a:avLst/>
                      </a:prstGeom>
                      <a:noFill/>
                      <a:ln>
                        <a:noFill/>
                      </a:ln>
                    </wps:spPr>
                    <wps:txbx>
                      <w:txbxContent>
                        <w:p w14:paraId="26D9CDF6" w14:textId="77777777" w:rsidR="003C5E16" w:rsidRPr="003C5E16" w:rsidRDefault="003C5E16" w:rsidP="003C5E16">
                          <w:pPr>
                            <w:spacing w:after="0"/>
                            <w:jc w:val="right"/>
                            <w:rPr>
                              <w:rFonts w:ascii="Times New Roman" w:hAnsi="Times New Roman" w:cs="Times New Roman"/>
                              <w:b/>
                              <w:sz w:val="20"/>
                            </w:rPr>
                          </w:pPr>
                          <w:r w:rsidRPr="003C5E16">
                            <w:rPr>
                              <w:rFonts w:ascii="Times New Roman" w:hAnsi="Times New Roman" w:cs="Times New Roman"/>
                              <w:b/>
                              <w:sz w:val="20"/>
                            </w:rPr>
                            <w:t>INTERNATIONAL JOURNAL OF RESEARCH AND INNOVATION IN SOCIAL SCIENCE (IJRISS)</w:t>
                          </w:r>
                        </w:p>
                        <w:p w14:paraId="0CBF0DBE" w14:textId="77777777" w:rsidR="003C5E16" w:rsidRPr="003C5E16" w:rsidRDefault="003C5E16" w:rsidP="003C5E16">
                          <w:pPr>
                            <w:spacing w:after="0"/>
                            <w:jc w:val="right"/>
                            <w:rPr>
                              <w:rFonts w:ascii="Times New Roman" w:hAnsi="Times New Roman" w:cs="Times New Roman"/>
                              <w:bCs/>
                              <w:sz w:val="20"/>
                            </w:rPr>
                          </w:pPr>
                          <w:r w:rsidRPr="003C5E16">
                            <w:rPr>
                              <w:rFonts w:ascii="Times New Roman" w:hAnsi="Times New Roman" w:cs="Times New Roman"/>
                              <w:sz w:val="20"/>
                            </w:rPr>
                            <w:t>ISSN</w:t>
                          </w:r>
                          <w:r w:rsidRPr="003C5E16">
                            <w:rPr>
                              <w:rFonts w:ascii="Times New Roman" w:hAnsi="Times New Roman" w:cs="Times New Roman"/>
                              <w:spacing w:val="-1"/>
                              <w:sz w:val="20"/>
                            </w:rPr>
                            <w:t xml:space="preserve"> </w:t>
                          </w:r>
                          <w:r w:rsidRPr="003C5E16">
                            <w:rPr>
                              <w:rFonts w:ascii="Times New Roman" w:hAnsi="Times New Roman" w:cs="Times New Roman"/>
                              <w:sz w:val="20"/>
                            </w:rPr>
                            <w:t>No. 2454-6186 | DOI: 10.47772/IJRISS | Volume X Issue XXVI January 2026| Special Issue on Education</w:t>
                          </w:r>
                        </w:p>
                        <w:p w14:paraId="187EEE6B" w14:textId="77777777" w:rsidR="003C5E16" w:rsidRPr="003C5E16" w:rsidRDefault="003C5E16" w:rsidP="003C5E16">
                          <w:pPr>
                            <w:spacing w:after="0"/>
                            <w:jc w:val="right"/>
                            <w:rPr>
                              <w:rFonts w:ascii="Times New Roman" w:hAnsi="Times New Roman" w:cs="Times New Roman"/>
                              <w:bCs/>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91.2pt;margin-top:17.4pt;width:472.2pt;height:33.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" filled="f" stroked="f">
              <v:textbox inset="0,0,0,0">
                <w:txbxContent>
                  <w:p w14:paraId="26D9CDF6" w14:textId="77777777" w:rsidR="003C5E16" w:rsidRPr="003C5E16" w:rsidRDefault="003C5E16" w:rsidP="003C5E16">
                    <w:pPr>
                      <w:spacing w:after="0"/>
                      <w:jc w:val="right"/>
                      <w:rPr>
                        <w:rFonts w:ascii="Times New Roman" w:hAnsi="Times New Roman" w:cs="Times New Roman"/>
                        <w:b/>
                        <w:sz w:val="20"/>
                      </w:rPr>
                    </w:pPr>
                    <w:r w:rsidRPr="003C5E16">
                      <w:rPr>
                        <w:rFonts w:ascii="Times New Roman" w:hAnsi="Times New Roman" w:cs="Times New Roman"/>
                        <w:b/>
                        <w:sz w:val="20"/>
                      </w:rPr>
                      <w:t>INTERNATIONAL JOURNAL OF RESEARCH AND INNOVATION IN SOCIAL SCIENCE (IJRISS)</w:t>
                    </w:r>
                  </w:p>
                  <w:p w14:paraId="0CBF0DBE" w14:textId="77777777" w:rsidR="003C5E16" w:rsidRPr="003C5E16" w:rsidRDefault="003C5E16" w:rsidP="003C5E16">
                    <w:pPr>
                      <w:spacing w:after="0"/>
                      <w:jc w:val="right"/>
                      <w:rPr>
                        <w:rFonts w:ascii="Times New Roman" w:hAnsi="Times New Roman" w:cs="Times New Roman"/>
                        <w:bCs/>
                        <w:sz w:val="20"/>
                      </w:rPr>
                    </w:pPr>
                    <w:r w:rsidRPr="003C5E16">
                      <w:rPr>
                        <w:rFonts w:ascii="Times New Roman" w:hAnsi="Times New Roman" w:cs="Times New Roman"/>
                        <w:sz w:val="20"/>
                      </w:rPr>
                      <w:t>ISSN</w:t>
                    </w:r>
                    <w:r w:rsidRPr="003C5E16">
                      <w:rPr>
                        <w:rFonts w:ascii="Times New Roman" w:hAnsi="Times New Roman" w:cs="Times New Roman"/>
                        <w:spacing w:val="-1"/>
                        <w:sz w:val="20"/>
                      </w:rPr>
                      <w:t xml:space="preserve"> </w:t>
                    </w:r>
                    <w:r w:rsidRPr="003C5E16">
                      <w:rPr>
                        <w:rFonts w:ascii="Times New Roman" w:hAnsi="Times New Roman" w:cs="Times New Roman"/>
                        <w:sz w:val="20"/>
                      </w:rPr>
                      <w:t>No. 2454-6186 | DOI: 10.47772/IJRISS | Volume X Issue XXVI January 2026| Special Issue on Education</w:t>
                    </w:r>
                  </w:p>
                  <w:p w14:paraId="187EEE6B" w14:textId="77777777" w:rsidR="003C5E16" w:rsidRPr="003C5E16" w:rsidRDefault="003C5E16" w:rsidP="003C5E16">
                    <w:pPr>
                      <w:spacing w:after="0"/>
                      <w:jc w:val="right"/>
                      <w:rPr>
                        <w:rFonts w:ascii="Times New Roman" w:hAnsi="Times New Roman" w:cs="Times New Roman"/>
                        <w:bCs/>
                        <w:sz w:val="20"/>
                      </w:rPr>
                    </w:pPr>
                  </w:p>
                </w:txbxContent>
              </v:textbox>
              <w10:wrap anchorx="page" anchory="page"/>
            </v:shape>
          </w:pict>
        </mc:Fallback>
      </mc:AlternateContent>
    </w:r>
  </w:p>
  <w:p w14:paraId="24ECFF3B" w14:textId="77777777" w:rsidR="003C5E16" w:rsidRPr="003C5E16" w:rsidRDefault="003C5E16" w:rsidP="003C5E16">
    <w:pPr>
      <w:widowControl w:val="0"/>
      <w:tabs>
        <w:tab w:val="left" w:pos="1608"/>
      </w:tabs>
      <w:suppressAutoHyphens/>
      <w:autoSpaceDE w:val="0"/>
      <w:autoSpaceDN w:val="0"/>
      <w:spacing w:after="0" w:line="240" w:lineRule="auto"/>
      <w:ind w:left="2" w:firstLine="206"/>
      <w:rPr>
        <w:rFonts w:ascii="Cambria" w:eastAsia="Times New Roman" w:hAnsi="Cambria" w:cs="Times New Roman"/>
        <w:b/>
        <w:kern w:val="3"/>
        <w:sz w:val="20"/>
        <w:szCs w:val="20"/>
        <w:lang w:eastAsia="en-MY" w:bidi="en-GB"/>
      </w:rPr>
    </w:pPr>
    <w:r w:rsidRPr="003C5E16">
      <w:rPr>
        <w:rFonts w:ascii="Cambria" w:eastAsia="Times New Roman" w:hAnsi="Cambria" w:cs="Times New Roman"/>
        <w:b/>
        <w:kern w:val="3"/>
        <w:sz w:val="20"/>
        <w:szCs w:val="20"/>
        <w:lang w:eastAsia="en-MY" w:bidi="en-GB"/>
      </w:rPr>
      <w:tab/>
    </w:r>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14:paraId="3308491C" w14:textId="77777777" w:rsidR="003C5E16" w:rsidRPr="003C5E16" w:rsidRDefault="003C5E16" w:rsidP="003C5E16">
    <w:pPr>
      <w:widowControl w:val="0"/>
      <w:tabs>
        <w:tab w:val="left" w:pos="2376"/>
        <w:tab w:val="center" w:pos="4513"/>
        <w:tab w:val="left" w:pos="8568"/>
        <w:tab w:val="right" w:pos="9026"/>
      </w:tabs>
      <w:suppressAutoHyphens/>
      <w:autoSpaceDE w:val="0"/>
      <w:autoSpaceDN w:val="0"/>
      <w:spacing w:after="0" w:line="240" w:lineRule="auto"/>
      <w:ind w:left="2" w:firstLine="206"/>
      <w:rPr>
        <w:rFonts w:ascii="Cambria" w:eastAsia="Times New Roman" w:hAnsi="Cambria" w:cs="Times New Roman"/>
        <w:b/>
        <w:kern w:val="3"/>
        <w:sz w:val="20"/>
        <w:szCs w:val="20"/>
        <w:lang w:eastAsia="en-MY" w:bidi="en-GB"/>
      </w:rPr>
    </w:pPr>
    <w:r w:rsidRPr="003C5E16">
      <w:rPr>
        <w:rFonts w:ascii="Calibri" w:eastAsia="Calibri" w:hAnsi="Calibri" w:cs="Times New Roman"/>
        <w:noProof/>
        <w:sz w:val="20"/>
        <w:szCs w:val="20"/>
        <w:lang w:val="en-IN" w:eastAsia="en-IN"/>
      </w:rPr>
      <mc:AlternateContent>
        <mc:Choice Requires="wpg">
          <w:drawing>
            <wp:inline distT="0" distB="0" distL="0" distR="0" wp14:anchorId="240470C0" wp14:editId="59664C11">
              <wp:extent cx="6671310" cy="19050"/>
              <wp:effectExtent l="0" t="0" r="0" b="0"/>
              <wp:docPr id="1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1310" cy="19050"/>
                        <a:chOff x="0" y="0"/>
                        <a:chExt cx="10506" cy="30"/>
                      </a:xfrm>
                    </wpg:grpSpPr>
                    <wps:wsp>
                      <wps:cNvPr id="12" name="Rectangle 5"/>
                      <wps:cNvSpPr>
                        <a:spLocks noChangeArrowheads="1"/>
                      </wps:cNvSpPr>
                      <wps:spPr bwMode="auto">
                        <a:xfrm>
                          <a:off x="0" y="0"/>
                          <a:ext cx="10506" cy="30"/>
                        </a:xfrm>
                        <a:prstGeom prst="rect">
                          <a:avLst/>
                        </a:prstGeom>
                        <a:solidFill>
                          <a:srgbClr val="808080"/>
                        </a:solidFill>
                        <a:ln>
                          <a:noFill/>
                        </a:ln>
                      </wps:spPr>
                      <wps:txbx>
                        <w:txbxContent>
                          <w:p w14:paraId="588D41C8" w14:textId="77777777" w:rsidR="003C5E16" w:rsidRDefault="003C5E16" w:rsidP="003C5E16"/>
                        </w:txbxContent>
                      </wps:txbx>
                      <wps:bodyPr rot="0" vert="horz" wrap="square" lIns="91440" tIns="45720" rIns="91440" bIns="45720" anchor="t" anchorCtr="0" upright="1">
                        <a:noAutofit/>
                      </wps:bodyPr>
                    </wps:wsp>
                  </wpg:wgp>
                </a:graphicData>
              </a:graphic>
            </wp:inline>
          </w:drawing>
        </mc:Choice>
        <mc:Fallback>
          <w:pict>
            <v:group id="_x0000_s1032" style="width:525.3pt;height:1.5pt;mso-position-horizontal-relative:char;mso-position-vertical-relative:line" coordsize="105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">
              <v:rect id="Rectangle 5" o:spid="_x0000_s1033" style="position:absolute;width:10506;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T9wb8A&#10;AADbAAAADwAAAGRycy9kb3ducmV2LnhtbERPS4vCMBC+L+x/CLPgbU0tIlJNRcQVLx584Hloxra0&#10;mZQkatdfbwTB23x8z5kvetOKGzlfW1YwGiYgiAuray4VnI5/v1MQPiBrbC2Tgn/ysMi/v+aYaXvn&#10;Pd0OoRQxhH2GCqoQukxKX1Rk0A9tRxy5i3UGQ4SulNrhPYabVqZJMpEGa44NFXa0qqhoDlejINEj&#10;t92txvJRLDfTc7NO7cNulBr89MsZiEB9+Ijf7q2O81N4/RIPkP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NP3BvwAAANsAAAAPAAAAAAAAAAAAAAAAAJgCAABkcnMvZG93bnJl&#10;di54bWxQSwUGAAAAAAQABAD1AAAAhAMAAAAA&#10;" fillcolor="gray" stroked="f">
                <v:textbox>
                  <w:txbxContent>
                    <w:p w14:paraId="588D41C8" w14:textId="77777777" w:rsidR="003C5E16" w:rsidRDefault="003C5E16" w:rsidP="003C5E16"/>
                  </w:txbxContent>
                </v:textbox>
              </v:rect>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3C204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2">
    <w:nsid w:val="035B60A9"/>
    <w:multiLevelType w:val="hybridMultilevel"/>
    <w:tmpl w:val="ADC4E35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04E60E9E"/>
    <w:multiLevelType w:val="hybridMultilevel"/>
    <w:tmpl w:val="F282F8F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nsid w:val="0613342F"/>
    <w:multiLevelType w:val="hybridMultilevel"/>
    <w:tmpl w:val="53AEAAC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nsid w:val="06551462"/>
    <w:multiLevelType w:val="hybridMultilevel"/>
    <w:tmpl w:val="BE24E5E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nsid w:val="069C50C3"/>
    <w:multiLevelType w:val="hybridMultilevel"/>
    <w:tmpl w:val="11D807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06B44CA4"/>
    <w:multiLevelType w:val="hybridMultilevel"/>
    <w:tmpl w:val="62FCDE9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nsid w:val="07D5342F"/>
    <w:multiLevelType w:val="hybridMultilevel"/>
    <w:tmpl w:val="1B8E834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nsid w:val="08AC533E"/>
    <w:multiLevelType w:val="hybridMultilevel"/>
    <w:tmpl w:val="EF5EB0C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nsid w:val="08BB2376"/>
    <w:multiLevelType w:val="hybridMultilevel"/>
    <w:tmpl w:val="73B20EA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nsid w:val="0BF67F45"/>
    <w:multiLevelType w:val="hybridMultilevel"/>
    <w:tmpl w:val="7022406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nsid w:val="0D180A7C"/>
    <w:multiLevelType w:val="hybridMultilevel"/>
    <w:tmpl w:val="4A5C355E"/>
    <w:lvl w:ilvl="0" w:tplc="EC52B5D8">
      <w:start w:val="1"/>
      <w:numFmt w:val="bullet"/>
      <w:lvlText w:val=""/>
      <w:lvlJc w:val="left"/>
      <w:pPr>
        <w:ind w:left="0" w:firstLine="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121844B0"/>
    <w:multiLevelType w:val="hybridMultilevel"/>
    <w:tmpl w:val="01543A2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nsid w:val="14292A7F"/>
    <w:multiLevelType w:val="hybridMultilevel"/>
    <w:tmpl w:val="19F890D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nsid w:val="181F2245"/>
    <w:multiLevelType w:val="hybridMultilevel"/>
    <w:tmpl w:val="E194721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nsid w:val="18691987"/>
    <w:multiLevelType w:val="hybridMultilevel"/>
    <w:tmpl w:val="C7047EB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nsid w:val="1B195334"/>
    <w:multiLevelType w:val="hybridMultilevel"/>
    <w:tmpl w:val="574C5BF8"/>
    <w:lvl w:ilvl="0" w:tplc="30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nsid w:val="1DAD30D4"/>
    <w:multiLevelType w:val="hybridMultilevel"/>
    <w:tmpl w:val="865E344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nsid w:val="2A053378"/>
    <w:multiLevelType w:val="hybridMultilevel"/>
    <w:tmpl w:val="6724543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0">
    <w:nsid w:val="34097591"/>
    <w:multiLevelType w:val="hybridMultilevel"/>
    <w:tmpl w:val="385EF41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nsid w:val="3524759D"/>
    <w:multiLevelType w:val="hybridMultilevel"/>
    <w:tmpl w:val="D4AC40E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nsid w:val="43BA7BD8"/>
    <w:multiLevelType w:val="hybridMultilevel"/>
    <w:tmpl w:val="8D322D7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3">
    <w:nsid w:val="4EF02617"/>
    <w:multiLevelType w:val="hybridMultilevel"/>
    <w:tmpl w:val="813E9C14"/>
    <w:lvl w:ilvl="0" w:tplc="EC52B5D8">
      <w:start w:val="1"/>
      <w:numFmt w:val="bullet"/>
      <w:lvlText w:val=""/>
      <w:lvlJc w:val="left"/>
      <w:pPr>
        <w:ind w:left="0" w:firstLine="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4F814A65"/>
    <w:multiLevelType w:val="hybridMultilevel"/>
    <w:tmpl w:val="4450245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5">
    <w:nsid w:val="587F5606"/>
    <w:multiLevelType w:val="hybridMultilevel"/>
    <w:tmpl w:val="23D4BE8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nsid w:val="5DD57E78"/>
    <w:multiLevelType w:val="hybridMultilevel"/>
    <w:tmpl w:val="2BFA8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3A060A"/>
    <w:multiLevelType w:val="hybridMultilevel"/>
    <w:tmpl w:val="169A893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8">
    <w:nsid w:val="60DC11ED"/>
    <w:multiLevelType w:val="hybridMultilevel"/>
    <w:tmpl w:val="823240D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9">
    <w:nsid w:val="709A1EE9"/>
    <w:multiLevelType w:val="hybridMultilevel"/>
    <w:tmpl w:val="9B6ADCC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0">
    <w:nsid w:val="77A07B36"/>
    <w:multiLevelType w:val="multilevel"/>
    <w:tmpl w:val="AA4A6654"/>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F9E173D"/>
    <w:multiLevelType w:val="hybridMultilevel"/>
    <w:tmpl w:val="D57C77A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2">
    <w:nsid w:val="7FF362A1"/>
    <w:multiLevelType w:val="hybridMultilevel"/>
    <w:tmpl w:val="F08247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30"/>
  </w:num>
  <w:num w:numId="3">
    <w:abstractNumId w:val="26"/>
  </w:num>
  <w:num w:numId="4">
    <w:abstractNumId w:val="22"/>
  </w:num>
  <w:num w:numId="5">
    <w:abstractNumId w:val="3"/>
  </w:num>
  <w:num w:numId="6">
    <w:abstractNumId w:val="11"/>
  </w:num>
  <w:num w:numId="7">
    <w:abstractNumId w:val="10"/>
  </w:num>
  <w:num w:numId="8">
    <w:abstractNumId w:val="19"/>
  </w:num>
  <w:num w:numId="9">
    <w:abstractNumId w:val="25"/>
  </w:num>
  <w:num w:numId="10">
    <w:abstractNumId w:val="9"/>
  </w:num>
  <w:num w:numId="11">
    <w:abstractNumId w:val="7"/>
  </w:num>
  <w:num w:numId="12">
    <w:abstractNumId w:val="27"/>
  </w:num>
  <w:num w:numId="13">
    <w:abstractNumId w:val="24"/>
  </w:num>
  <w:num w:numId="14">
    <w:abstractNumId w:val="29"/>
  </w:num>
  <w:num w:numId="15">
    <w:abstractNumId w:val="4"/>
  </w:num>
  <w:num w:numId="16">
    <w:abstractNumId w:val="31"/>
  </w:num>
  <w:num w:numId="17">
    <w:abstractNumId w:val="16"/>
  </w:num>
  <w:num w:numId="18">
    <w:abstractNumId w:val="5"/>
  </w:num>
  <w:num w:numId="19">
    <w:abstractNumId w:val="8"/>
  </w:num>
  <w:num w:numId="20">
    <w:abstractNumId w:val="18"/>
  </w:num>
  <w:num w:numId="21">
    <w:abstractNumId w:val="21"/>
  </w:num>
  <w:num w:numId="22">
    <w:abstractNumId w:val="2"/>
  </w:num>
  <w:num w:numId="23">
    <w:abstractNumId w:val="14"/>
  </w:num>
  <w:num w:numId="24">
    <w:abstractNumId w:val="15"/>
  </w:num>
  <w:num w:numId="25">
    <w:abstractNumId w:val="28"/>
  </w:num>
  <w:num w:numId="26">
    <w:abstractNumId w:val="20"/>
  </w:num>
  <w:num w:numId="27">
    <w:abstractNumId w:val="13"/>
  </w:num>
  <w:num w:numId="28">
    <w:abstractNumId w:val="32"/>
  </w:num>
  <w:num w:numId="29">
    <w:abstractNumId w:val="23"/>
  </w:num>
  <w:num w:numId="30">
    <w:abstractNumId w:val="12"/>
  </w:num>
  <w:num w:numId="31">
    <w:abstractNumId w:val="17"/>
  </w:num>
  <w:num w:numId="32">
    <w:abstractNumId w:val="0"/>
  </w:num>
  <w:num w:numId="33">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8AE"/>
    <w:rsid w:val="00057098"/>
    <w:rsid w:val="003C5E16"/>
    <w:rsid w:val="005349BF"/>
    <w:rsid w:val="006F45C4"/>
    <w:rsid w:val="006F62F2"/>
    <w:rsid w:val="007C5FDD"/>
    <w:rsid w:val="008F6B59"/>
    <w:rsid w:val="00A81637"/>
    <w:rsid w:val="00D168AE"/>
    <w:rsid w:val="00E02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B9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1"/>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qFormat/>
    <w:pPr>
      <w:keepNext/>
      <w:numPr>
        <w:ilvl w:val="1"/>
        <w:numId w:val="1"/>
      </w:numPr>
      <w:autoSpaceDE w:val="0"/>
      <w:autoSpaceDN w:val="0"/>
      <w:spacing w:before="120" w:after="60" w:line="240" w:lineRule="auto"/>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qFormat/>
    <w:pPr>
      <w:keepNext/>
      <w:numPr>
        <w:ilvl w:val="2"/>
        <w:numId w:val="1"/>
      </w:numPr>
      <w:autoSpaceDE w:val="0"/>
      <w:autoSpaceDN w:val="0"/>
      <w:spacing w:after="0" w:line="240" w:lineRule="auto"/>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qFormat/>
    <w:pPr>
      <w:keepNext/>
      <w:numPr>
        <w:ilvl w:val="3"/>
        <w:numId w:val="1"/>
      </w:numPr>
      <w:autoSpaceDE w:val="0"/>
      <w:autoSpaceDN w:val="0"/>
      <w:spacing w:before="240" w:after="60" w:line="240" w:lineRule="auto"/>
      <w:outlineLvl w:val="3"/>
    </w:pPr>
    <w:rPr>
      <w:rFonts w:ascii="Times New Roman" w:eastAsia="Times New Roman" w:hAnsi="Times New Roman" w:cs="Times New Roman"/>
      <w:i/>
      <w:iCs/>
      <w:sz w:val="18"/>
      <w:szCs w:val="18"/>
    </w:rPr>
  </w:style>
  <w:style w:type="paragraph" w:styleId="Heading5">
    <w:name w:val="heading 5"/>
    <w:basedOn w:val="Normal"/>
    <w:next w:val="Normal"/>
    <w:link w:val="Heading5Char"/>
    <w:qFormat/>
    <w:pPr>
      <w:numPr>
        <w:ilvl w:val="4"/>
        <w:numId w:val="1"/>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qFormat/>
    <w:pPr>
      <w:numPr>
        <w:ilvl w:val="5"/>
        <w:numId w:val="1"/>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qFormat/>
    <w:pPr>
      <w:numPr>
        <w:ilvl w:val="6"/>
        <w:numId w:val="1"/>
      </w:numPr>
      <w:autoSpaceDE w:val="0"/>
      <w:autoSpaceDN w:val="0"/>
      <w:spacing w:before="240" w:after="60" w:line="240" w:lineRule="auto"/>
      <w:outlineLvl w:val="6"/>
    </w:pPr>
    <w:rPr>
      <w:rFonts w:ascii="Times New Roman" w:eastAsia="Times New Roman" w:hAnsi="Times New Roman" w:cs="Times New Roman"/>
      <w:sz w:val="16"/>
      <w:szCs w:val="16"/>
    </w:rPr>
  </w:style>
  <w:style w:type="paragraph" w:styleId="Heading8">
    <w:name w:val="heading 8"/>
    <w:basedOn w:val="Normal"/>
    <w:next w:val="Normal"/>
    <w:link w:val="Heading8Char"/>
    <w:qFormat/>
    <w:pPr>
      <w:numPr>
        <w:ilvl w:val="7"/>
        <w:numId w:val="1"/>
      </w:numPr>
      <w:autoSpaceDE w:val="0"/>
      <w:autoSpaceDN w:val="0"/>
      <w:spacing w:before="240" w:after="60" w:line="240" w:lineRule="auto"/>
      <w:outlineLvl w:val="7"/>
    </w:pPr>
    <w:rPr>
      <w:rFonts w:ascii="Times New Roman" w:eastAsia="Times New Roman" w:hAnsi="Times New Roman" w:cs="Times New Roman"/>
      <w:i/>
      <w:iCs/>
      <w:sz w:val="16"/>
      <w:szCs w:val="16"/>
    </w:rPr>
  </w:style>
  <w:style w:type="paragraph" w:styleId="Heading9">
    <w:name w:val="heading 9"/>
    <w:basedOn w:val="Normal"/>
    <w:next w:val="Normal"/>
    <w:link w:val="Heading9Char"/>
    <w:qFormat/>
    <w:pPr>
      <w:numPr>
        <w:ilvl w:val="8"/>
        <w:numId w:val="1"/>
      </w:numPr>
      <w:autoSpaceDE w:val="0"/>
      <w:autoSpaceDN w:val="0"/>
      <w:spacing w:before="240" w:after="60" w:line="240" w:lineRule="auto"/>
      <w:outlineLvl w:val="8"/>
    </w:pPr>
    <w:rPr>
      <w:rFonts w:ascii="Times New Roman" w:eastAsia="Times New Roman"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rPr>
      <w:rFonts w:cs="Times New Roman"/>
      <w:color w:val="0000FF"/>
      <w:u w:val="single"/>
    </w:rPr>
  </w:style>
  <w:style w:type="paragraph" w:styleId="BodyText">
    <w:name w:val="Body Text"/>
    <w:basedOn w:val="Normal"/>
    <w:link w:val="BodyTextChar"/>
    <w:semiHidden/>
    <w:pPr>
      <w:autoSpaceDE w:val="0"/>
      <w:autoSpaceDN w:val="0"/>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Pr>
      <w:rFonts w:ascii="Times New Roman" w:eastAsia="Times New Roman" w:hAnsi="Times New Roman" w:cs="Times New Roman"/>
      <w:sz w:val="20"/>
      <w:szCs w:val="20"/>
      <w:lang w:val="en-US"/>
    </w:rPr>
  </w:style>
  <w:style w:type="paragraph" w:customStyle="1" w:styleId="IndexTerms">
    <w:name w:val="IndexTerms"/>
    <w:basedOn w:val="Normal"/>
    <w:next w:val="Normal"/>
    <w:pPr>
      <w:autoSpaceDE w:val="0"/>
      <w:autoSpaceDN w:val="0"/>
      <w:spacing w:after="0" w:line="240" w:lineRule="auto"/>
      <w:ind w:firstLine="202"/>
      <w:jc w:val="both"/>
    </w:pPr>
    <w:rPr>
      <w:rFonts w:ascii="Times New Roman" w:eastAsia="Times New Roman" w:hAnsi="Times New Roman" w:cs="Times New Roman"/>
      <w:b/>
      <w:bCs/>
      <w:sz w:val="18"/>
      <w:szCs w:val="18"/>
    </w:rPr>
  </w:style>
  <w:style w:type="character" w:customStyle="1" w:styleId="Heading1Char">
    <w:name w:val="Heading 1 Char"/>
    <w:basedOn w:val="DefaultParagraphFont"/>
    <w:link w:val="Heading1"/>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Pr>
      <w:rFonts w:ascii="Times New Roman" w:eastAsia="Times New Roman" w:hAnsi="Times New Roman" w:cs="Times New Roman"/>
      <w:sz w:val="18"/>
      <w:szCs w:val="18"/>
    </w:rPr>
  </w:style>
  <w:style w:type="character" w:customStyle="1" w:styleId="Heading6Char">
    <w:name w:val="Heading 6 Char"/>
    <w:basedOn w:val="DefaultParagraphFont"/>
    <w:link w:val="Heading6"/>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Pr>
      <w:rFonts w:ascii="Times New Roman" w:eastAsia="Times New Roman" w:hAnsi="Times New Roman" w:cs="Times New Roman"/>
      <w:sz w:val="16"/>
      <w:szCs w:val="16"/>
    </w:rPr>
  </w:style>
  <w:style w:type="character" w:customStyle="1" w:styleId="Heading8Char">
    <w:name w:val="Heading 8 Char"/>
    <w:basedOn w:val="DefaultParagraphFont"/>
    <w:link w:val="Heading8"/>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Pr>
      <w:rFonts w:ascii="Times New Roman" w:eastAsia="Times New Roman" w:hAnsi="Times New Roman" w:cs="Times New Roman"/>
      <w:sz w:val="16"/>
      <w:szCs w:val="16"/>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paragraph" w:customStyle="1" w:styleId="cmtext">
    <w:name w:val="cmtex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i">
    <w:name w:val="gi"/>
    <w:basedOn w:val="DefaultParagraphFont"/>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character" w:styleId="Emphasis">
    <w:name w:val="Emphasis"/>
    <w:basedOn w:val="DefaultParagraphFont"/>
    <w:uiPriority w:val="20"/>
    <w:qFormat/>
    <w:rPr>
      <w:i/>
      <w:iCs/>
    </w:rPr>
  </w:style>
  <w:style w:type="paragraph" w:styleId="ListBullet">
    <w:name w:val="List Bullet"/>
    <w:basedOn w:val="Normal"/>
    <w:uiPriority w:val="99"/>
    <w:unhideWhenUsed/>
    <w:pPr>
      <w:numPr>
        <w:numId w:val="3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1"/>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qFormat/>
    <w:pPr>
      <w:keepNext/>
      <w:numPr>
        <w:ilvl w:val="1"/>
        <w:numId w:val="1"/>
      </w:numPr>
      <w:autoSpaceDE w:val="0"/>
      <w:autoSpaceDN w:val="0"/>
      <w:spacing w:before="120" w:after="60" w:line="240" w:lineRule="auto"/>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qFormat/>
    <w:pPr>
      <w:keepNext/>
      <w:numPr>
        <w:ilvl w:val="2"/>
        <w:numId w:val="1"/>
      </w:numPr>
      <w:autoSpaceDE w:val="0"/>
      <w:autoSpaceDN w:val="0"/>
      <w:spacing w:after="0" w:line="240" w:lineRule="auto"/>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qFormat/>
    <w:pPr>
      <w:keepNext/>
      <w:numPr>
        <w:ilvl w:val="3"/>
        <w:numId w:val="1"/>
      </w:numPr>
      <w:autoSpaceDE w:val="0"/>
      <w:autoSpaceDN w:val="0"/>
      <w:spacing w:before="240" w:after="60" w:line="240" w:lineRule="auto"/>
      <w:outlineLvl w:val="3"/>
    </w:pPr>
    <w:rPr>
      <w:rFonts w:ascii="Times New Roman" w:eastAsia="Times New Roman" w:hAnsi="Times New Roman" w:cs="Times New Roman"/>
      <w:i/>
      <w:iCs/>
      <w:sz w:val="18"/>
      <w:szCs w:val="18"/>
    </w:rPr>
  </w:style>
  <w:style w:type="paragraph" w:styleId="Heading5">
    <w:name w:val="heading 5"/>
    <w:basedOn w:val="Normal"/>
    <w:next w:val="Normal"/>
    <w:link w:val="Heading5Char"/>
    <w:qFormat/>
    <w:pPr>
      <w:numPr>
        <w:ilvl w:val="4"/>
        <w:numId w:val="1"/>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qFormat/>
    <w:pPr>
      <w:numPr>
        <w:ilvl w:val="5"/>
        <w:numId w:val="1"/>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qFormat/>
    <w:pPr>
      <w:numPr>
        <w:ilvl w:val="6"/>
        <w:numId w:val="1"/>
      </w:numPr>
      <w:autoSpaceDE w:val="0"/>
      <w:autoSpaceDN w:val="0"/>
      <w:spacing w:before="240" w:after="60" w:line="240" w:lineRule="auto"/>
      <w:outlineLvl w:val="6"/>
    </w:pPr>
    <w:rPr>
      <w:rFonts w:ascii="Times New Roman" w:eastAsia="Times New Roman" w:hAnsi="Times New Roman" w:cs="Times New Roman"/>
      <w:sz w:val="16"/>
      <w:szCs w:val="16"/>
    </w:rPr>
  </w:style>
  <w:style w:type="paragraph" w:styleId="Heading8">
    <w:name w:val="heading 8"/>
    <w:basedOn w:val="Normal"/>
    <w:next w:val="Normal"/>
    <w:link w:val="Heading8Char"/>
    <w:qFormat/>
    <w:pPr>
      <w:numPr>
        <w:ilvl w:val="7"/>
        <w:numId w:val="1"/>
      </w:numPr>
      <w:autoSpaceDE w:val="0"/>
      <w:autoSpaceDN w:val="0"/>
      <w:spacing w:before="240" w:after="60" w:line="240" w:lineRule="auto"/>
      <w:outlineLvl w:val="7"/>
    </w:pPr>
    <w:rPr>
      <w:rFonts w:ascii="Times New Roman" w:eastAsia="Times New Roman" w:hAnsi="Times New Roman" w:cs="Times New Roman"/>
      <w:i/>
      <w:iCs/>
      <w:sz w:val="16"/>
      <w:szCs w:val="16"/>
    </w:rPr>
  </w:style>
  <w:style w:type="paragraph" w:styleId="Heading9">
    <w:name w:val="heading 9"/>
    <w:basedOn w:val="Normal"/>
    <w:next w:val="Normal"/>
    <w:link w:val="Heading9Char"/>
    <w:qFormat/>
    <w:pPr>
      <w:numPr>
        <w:ilvl w:val="8"/>
        <w:numId w:val="1"/>
      </w:numPr>
      <w:autoSpaceDE w:val="0"/>
      <w:autoSpaceDN w:val="0"/>
      <w:spacing w:before="240" w:after="60" w:line="240" w:lineRule="auto"/>
      <w:outlineLvl w:val="8"/>
    </w:pPr>
    <w:rPr>
      <w:rFonts w:ascii="Times New Roman" w:eastAsia="Times New Roman"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rPr>
      <w:rFonts w:cs="Times New Roman"/>
      <w:color w:val="0000FF"/>
      <w:u w:val="single"/>
    </w:rPr>
  </w:style>
  <w:style w:type="paragraph" w:styleId="BodyText">
    <w:name w:val="Body Text"/>
    <w:basedOn w:val="Normal"/>
    <w:link w:val="BodyTextChar"/>
    <w:semiHidden/>
    <w:pPr>
      <w:autoSpaceDE w:val="0"/>
      <w:autoSpaceDN w:val="0"/>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Pr>
      <w:rFonts w:ascii="Times New Roman" w:eastAsia="Times New Roman" w:hAnsi="Times New Roman" w:cs="Times New Roman"/>
      <w:sz w:val="20"/>
      <w:szCs w:val="20"/>
      <w:lang w:val="en-US"/>
    </w:rPr>
  </w:style>
  <w:style w:type="paragraph" w:customStyle="1" w:styleId="IndexTerms">
    <w:name w:val="IndexTerms"/>
    <w:basedOn w:val="Normal"/>
    <w:next w:val="Normal"/>
    <w:pPr>
      <w:autoSpaceDE w:val="0"/>
      <w:autoSpaceDN w:val="0"/>
      <w:spacing w:after="0" w:line="240" w:lineRule="auto"/>
      <w:ind w:firstLine="202"/>
      <w:jc w:val="both"/>
    </w:pPr>
    <w:rPr>
      <w:rFonts w:ascii="Times New Roman" w:eastAsia="Times New Roman" w:hAnsi="Times New Roman" w:cs="Times New Roman"/>
      <w:b/>
      <w:bCs/>
      <w:sz w:val="18"/>
      <w:szCs w:val="18"/>
    </w:rPr>
  </w:style>
  <w:style w:type="character" w:customStyle="1" w:styleId="Heading1Char">
    <w:name w:val="Heading 1 Char"/>
    <w:basedOn w:val="DefaultParagraphFont"/>
    <w:link w:val="Heading1"/>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Pr>
      <w:rFonts w:ascii="Times New Roman" w:eastAsia="Times New Roman" w:hAnsi="Times New Roman" w:cs="Times New Roman"/>
      <w:sz w:val="18"/>
      <w:szCs w:val="18"/>
    </w:rPr>
  </w:style>
  <w:style w:type="character" w:customStyle="1" w:styleId="Heading6Char">
    <w:name w:val="Heading 6 Char"/>
    <w:basedOn w:val="DefaultParagraphFont"/>
    <w:link w:val="Heading6"/>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Pr>
      <w:rFonts w:ascii="Times New Roman" w:eastAsia="Times New Roman" w:hAnsi="Times New Roman" w:cs="Times New Roman"/>
      <w:sz w:val="16"/>
      <w:szCs w:val="16"/>
    </w:rPr>
  </w:style>
  <w:style w:type="character" w:customStyle="1" w:styleId="Heading8Char">
    <w:name w:val="Heading 8 Char"/>
    <w:basedOn w:val="DefaultParagraphFont"/>
    <w:link w:val="Heading8"/>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Pr>
      <w:rFonts w:ascii="Times New Roman" w:eastAsia="Times New Roman" w:hAnsi="Times New Roman" w:cs="Times New Roman"/>
      <w:sz w:val="16"/>
      <w:szCs w:val="16"/>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paragraph" w:customStyle="1" w:styleId="cmtext">
    <w:name w:val="cmtex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i">
    <w:name w:val="gi"/>
    <w:basedOn w:val="DefaultParagraphFont"/>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character" w:styleId="Emphasis">
    <w:name w:val="Emphasis"/>
    <w:basedOn w:val="DefaultParagraphFont"/>
    <w:uiPriority w:val="20"/>
    <w:qFormat/>
    <w:rPr>
      <w:i/>
      <w:iCs/>
    </w:rPr>
  </w:style>
  <w:style w:type="paragraph" w:styleId="ListBullet">
    <w:name w:val="List Bullet"/>
    <w:basedOn w:val="Normal"/>
    <w:uiPriority w:val="99"/>
    <w:unhideWhenUsed/>
    <w:pPr>
      <w:numPr>
        <w:numId w:val="3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86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jerat.sretechjournal.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oleObject" Target="file:///C:\Users\banele.mpande\Downloads\AI_Education_Privacy_Report_Expanded_Charts.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solidFill>
                  <a:sysClr val="windowText" lastClr="000000"/>
                </a:solidFill>
              </a:rPr>
              <a:t>Educational Platforms</a:t>
            </a:r>
          </a:p>
        </c:rich>
      </c:tx>
      <c:overlay val="0"/>
      <c:spPr>
        <a:noFill/>
        <a:ln>
          <a:noFill/>
        </a:ln>
        <a:effectLst/>
      </c:spPr>
    </c:title>
    <c:autoTitleDeleted val="0"/>
    <c:plotArea>
      <c:layout/>
      <c:barChart>
        <c:barDir val="col"/>
        <c:grouping val="clustered"/>
        <c:varyColors val="0"/>
        <c:ser>
          <c:idx val="0"/>
          <c:order val="0"/>
          <c:tx>
            <c:v>Platform Adoption</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'AI-Driven Platforms'!$A$2:$A$6</c:f>
              <c:strCache>
                <c:ptCount val="5"/>
                <c:pt idx="0">
                  <c:v>Moodle</c:v>
                </c:pt>
                <c:pt idx="1">
                  <c:v>Blackboard</c:v>
                </c:pt>
                <c:pt idx="2">
                  <c:v>Canvas</c:v>
                </c:pt>
                <c:pt idx="3">
                  <c:v>TalentLMS</c:v>
                </c:pt>
                <c:pt idx="4">
                  <c:v>Adaptive AI Systems</c:v>
                </c:pt>
              </c:strCache>
            </c:strRef>
          </c:cat>
          <c:val>
            <c:numRef>
              <c:f>'AI-Driven Platforms'!$B$2:$B$6</c:f>
              <c:numCache>
                <c:formatCode>General</c:formatCode>
                <c:ptCount val="5"/>
                <c:pt idx="0">
                  <c:v>23</c:v>
                </c:pt>
                <c:pt idx="1">
                  <c:v>23</c:v>
                </c:pt>
                <c:pt idx="2">
                  <c:v>15</c:v>
                </c:pt>
                <c:pt idx="3">
                  <c:v>8</c:v>
                </c:pt>
                <c:pt idx="4">
                  <c:v>31</c:v>
                </c:pt>
              </c:numCache>
            </c:numRef>
          </c:val>
          <c:extLst xmlns:c16r2="http://schemas.microsoft.com/office/drawing/2015/06/chart">
            <c:ext xmlns:c16="http://schemas.microsoft.com/office/drawing/2014/chart" uri="{C3380CC4-5D6E-409C-BE32-E72D297353CC}">
              <c16:uniqueId val="{00000000-AFFA-401D-9F78-96A666858B60}"/>
            </c:ext>
          </c:extLst>
        </c:ser>
        <c:dLbls>
          <c:dLblPos val="inEnd"/>
          <c:showLegendKey val="0"/>
          <c:showVal val="1"/>
          <c:showCatName val="0"/>
          <c:showSerName val="0"/>
          <c:showPercent val="0"/>
          <c:showBubbleSize val="0"/>
        </c:dLbls>
        <c:gapWidth val="100"/>
        <c:overlap val="-24"/>
        <c:axId val="277111936"/>
        <c:axId val="277422848"/>
      </c:barChart>
      <c:catAx>
        <c:axId val="277111936"/>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a:solidFill>
                      <a:sysClr val="windowText" lastClr="000000"/>
                    </a:solidFill>
                  </a:rPr>
                  <a:t>Platform</a:t>
                </a:r>
              </a:p>
            </c:rich>
          </c:tx>
          <c:layout>
            <c:manualLayout>
              <c:xMode val="edge"/>
              <c:yMode val="edge"/>
              <c:x val="0.45610275155396152"/>
              <c:y val="0.80850504213289132"/>
            </c:manualLayout>
          </c:layout>
          <c:overlay val="0"/>
          <c:spPr>
            <a:noFill/>
            <a:ln>
              <a:noFill/>
            </a:ln>
            <a:effectLst/>
          </c:spPr>
        </c:title>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77422848"/>
        <c:crosses val="autoZero"/>
        <c:auto val="1"/>
        <c:lblAlgn val="ctr"/>
        <c:lblOffset val="100"/>
        <c:noMultiLvlLbl val="0"/>
      </c:catAx>
      <c:valAx>
        <c:axId val="277422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a:solidFill>
                      <a:sysClr val="windowText" lastClr="000000"/>
                    </a:solidFill>
                  </a:rPr>
                  <a:t>Usage Percentage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77111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100"/>
              <a:t>Data Privacy Challenges in Educational</a:t>
            </a:r>
            <a:r>
              <a:rPr lang="en-US" sz="1100" baseline="0"/>
              <a:t> </a:t>
            </a:r>
            <a:r>
              <a:rPr lang="en-US" sz="1100"/>
              <a:t>Platforms</a:t>
            </a:r>
          </a:p>
        </c:rich>
      </c:tx>
      <c:overlay val="0"/>
      <c:spPr>
        <a:noFill/>
        <a:ln>
          <a:noFill/>
        </a:ln>
        <a:effectLst/>
      </c:spPr>
    </c:title>
    <c:autoTitleDeleted val="0"/>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v>Privacy Challenges</c:v>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AFBC-409C-96A3-A5E310E423ED}"/>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AFBC-409C-96A3-A5E310E423ED}"/>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AFBC-409C-96A3-A5E310E423ED}"/>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AFBC-409C-96A3-A5E310E423ED}"/>
              </c:ext>
            </c:extLst>
          </c:dPt>
          <c:dLbls>
            <c:dLbl>
              <c:idx val="0"/>
              <c:tx>
                <c:rich>
                  <a:bodyPr/>
                  <a:lstStyle/>
                  <a:p>
                    <a:r>
                      <a:rPr lang="en-US" baseline="0"/>
                      <a:t>35%</a:t>
                    </a:r>
                  </a:p>
                </c:rich>
              </c:tx>
              <c:dLblPos val="ctr"/>
              <c:showLegendKey val="0"/>
              <c:showVal val="1"/>
              <c:showCatName val="0"/>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AFBC-409C-96A3-A5E310E423ED}"/>
                </c:ext>
              </c:extLst>
            </c:dLbl>
            <c:dLbl>
              <c:idx val="1"/>
              <c:tx>
                <c:rich>
                  <a:bodyPr/>
                  <a:lstStyle/>
                  <a:p>
                    <a:r>
                      <a:rPr lang="en-US" baseline="0"/>
                      <a:t> </a:t>
                    </a:r>
                    <a:fld id="{AF715CDB-FF6C-4412-8913-72F4D1B9409C}" type="PERCENTAGE">
                      <a:rPr lang="en-US" baseline="0"/>
                      <a:pPr/>
                      <a:t>[PERCENTAGE]</a:t>
                    </a:fld>
                    <a:endParaRPr lang="en-US" baseline="0"/>
                  </a:p>
                </c:rich>
              </c:tx>
              <c:dLblPos val="ctr"/>
              <c:showLegendKey val="0"/>
              <c:showVal val="1"/>
              <c:showCatName val="0"/>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AFBC-409C-96A3-A5E310E423ED}"/>
                </c:ext>
              </c:extLst>
            </c:dLbl>
            <c:dLbl>
              <c:idx val="2"/>
              <c:tx>
                <c:rich>
                  <a:bodyPr/>
                  <a:lstStyle/>
                  <a:p>
                    <a:r>
                      <a:rPr lang="en-US" baseline="0"/>
                      <a:t> </a:t>
                    </a:r>
                    <a:fld id="{3B1F6CEA-5BBD-4FD2-8362-F06E4FFBFDBF}" type="PERCENTAGE">
                      <a:rPr lang="en-US" baseline="0"/>
                      <a:pPr/>
                      <a:t>[PERCENTAGE]</a:t>
                    </a:fld>
                    <a:endParaRPr lang="en-US" baseline="0"/>
                  </a:p>
                </c:rich>
              </c:tx>
              <c:dLblPos val="ctr"/>
              <c:showLegendKey val="0"/>
              <c:showVal val="1"/>
              <c:showCatName val="0"/>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AFBC-409C-96A3-A5E310E423ED}"/>
                </c:ext>
              </c:extLst>
            </c:dLbl>
            <c:dLbl>
              <c:idx val="3"/>
              <c:tx>
                <c:rich>
                  <a:bodyPr/>
                  <a:lstStyle/>
                  <a:p>
                    <a:r>
                      <a:rPr lang="en-US" baseline="0"/>
                      <a:t> 18%</a:t>
                    </a:r>
                  </a:p>
                </c:rich>
              </c:tx>
              <c:dLblPos val="ctr"/>
              <c:showLegendKey val="0"/>
              <c:showVal val="1"/>
              <c:showCatName val="0"/>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AFBC-409C-96A3-A5E310E423ED}"/>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'Privacy Challenges'!$A$2:$A$5</c:f>
              <c:strCache>
                <c:ptCount val="4"/>
                <c:pt idx="0">
                  <c:v>Privacy Concerns</c:v>
                </c:pt>
                <c:pt idx="1">
                  <c:v>Data Breaches</c:v>
                </c:pt>
                <c:pt idx="2">
                  <c:v>Bias in AI</c:v>
                </c:pt>
                <c:pt idx="3">
                  <c:v>Implementation Complexity</c:v>
                </c:pt>
              </c:strCache>
            </c:strRef>
          </c:cat>
          <c:val>
            <c:numRef>
              <c:f>'Privacy Challenges'!$B$2:$B$5</c:f>
              <c:numCache>
                <c:formatCode>General</c:formatCode>
                <c:ptCount val="4"/>
                <c:pt idx="0">
                  <c:v>15</c:v>
                </c:pt>
                <c:pt idx="1">
                  <c:v>12</c:v>
                </c:pt>
                <c:pt idx="2">
                  <c:v>8</c:v>
                </c:pt>
                <c:pt idx="3">
                  <c:v>7</c:v>
                </c:pt>
              </c:numCache>
            </c:numRef>
          </c:val>
          <c:extLst xmlns:c16r2="http://schemas.microsoft.com/office/drawing/2015/06/chart">
            <c:ext xmlns:c16="http://schemas.microsoft.com/office/drawing/2014/chart" uri="{C3380CC4-5D6E-409C-BE32-E72D297353CC}">
              <c16:uniqueId val="{00000008-AFBC-409C-96A3-A5E310E423ED}"/>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Security Strategies in AI-Driven Platforms</a:t>
            </a:r>
          </a:p>
        </c:rich>
      </c:tx>
      <c:overlay val="0"/>
      <c:spPr>
        <a:noFill/>
        <a:ln>
          <a:noFill/>
        </a:ln>
        <a:effectLst/>
      </c:spPr>
    </c:title>
    <c:autoTitleDeleted val="0"/>
    <c:plotArea>
      <c:layout/>
      <c:barChart>
        <c:barDir val="col"/>
        <c:grouping val="clustered"/>
        <c:varyColors val="0"/>
        <c:ser>
          <c:idx val="0"/>
          <c:order val="0"/>
          <c:tx>
            <c:strRef>
              <c:f>'Security Strategies'!$A$2</c:f>
              <c:strCache>
                <c:ptCount val="1"/>
                <c:pt idx="0">
                  <c:v>Encryption</c:v>
                </c:pt>
              </c:strCache>
            </c:strRef>
          </c:tx>
          <c:spPr>
            <a:solidFill>
              <a:schemeClr val="accent1">
                <a:alpha val="85000"/>
              </a:schemeClr>
            </a:solidFill>
            <a:ln w="9525" cap="flat" cmpd="sng" algn="ctr">
              <a:solidFill>
                <a:schemeClr val="lt1">
                  <a:alpha val="50000"/>
                </a:schemeClr>
              </a:solidFill>
              <a:round/>
            </a:ln>
            <a:effectLst/>
          </c:spPr>
          <c:invertIfNegative val="0"/>
          <c:dLbls>
            <c:dLbl>
              <c:idx val="0"/>
              <c:tx>
                <c:rich>
                  <a:bodyPr/>
                  <a:lstStyle/>
                  <a:p>
                    <a:fld id="{62B71CB1-EAA9-4A15-9B76-B298087E861E}" type="VALUE">
                      <a:rPr lang="en-US"/>
                      <a:pPr/>
                      <a:t>[VALUE]</a:t>
                    </a:fld>
                    <a:r>
                      <a:rPr lang="en-US"/>
                      <a:t>%</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0-51CE-497A-BA96-16EF2A0DE01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'Security Strategies'!$B$2</c:f>
              <c:numCache>
                <c:formatCode>General</c:formatCode>
                <c:ptCount val="1"/>
                <c:pt idx="0">
                  <c:v>30</c:v>
                </c:pt>
              </c:numCache>
            </c:numRef>
          </c:val>
          <c:extLst xmlns:c16r2="http://schemas.microsoft.com/office/drawing/2015/06/chart">
            <c:ext xmlns:c16="http://schemas.microsoft.com/office/drawing/2014/chart" uri="{C3380CC4-5D6E-409C-BE32-E72D297353CC}">
              <c16:uniqueId val="{00000001-51CE-497A-BA96-16EF2A0DE01D}"/>
            </c:ext>
          </c:extLst>
        </c:ser>
        <c:ser>
          <c:idx val="1"/>
          <c:order val="1"/>
          <c:tx>
            <c:strRef>
              <c:f>'Security Strategies'!$A$3</c:f>
              <c:strCache>
                <c:ptCount val="1"/>
                <c:pt idx="0">
                  <c:v>Secure Authentication</c:v>
                </c:pt>
              </c:strCache>
            </c:strRef>
          </c:tx>
          <c:spPr>
            <a:solidFill>
              <a:schemeClr val="accent2">
                <a:alpha val="85000"/>
              </a:schemeClr>
            </a:solidFill>
            <a:ln w="9525" cap="flat" cmpd="sng" algn="ctr">
              <a:solidFill>
                <a:schemeClr val="lt1">
                  <a:alpha val="50000"/>
                </a:schemeClr>
              </a:solidFill>
              <a:round/>
            </a:ln>
            <a:effectLst/>
          </c:spPr>
          <c:invertIfNegative val="0"/>
          <c:dLbls>
            <c:dLbl>
              <c:idx val="0"/>
              <c:tx>
                <c:rich>
                  <a:bodyPr/>
                  <a:lstStyle/>
                  <a:p>
                    <a:fld id="{75EA5C45-C864-4321-A5DF-195BB7AE44C2}" type="VALUE">
                      <a:rPr lang="en-US"/>
                      <a:pPr/>
                      <a:t>[VALUE]</a:t>
                    </a:fld>
                    <a:r>
                      <a:rPr lang="en-US"/>
                      <a:t>%</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51CE-497A-BA96-16EF2A0DE01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'Security Strategies'!$B$3</c:f>
              <c:numCache>
                <c:formatCode>General</c:formatCode>
                <c:ptCount val="1"/>
                <c:pt idx="0">
                  <c:v>25</c:v>
                </c:pt>
              </c:numCache>
            </c:numRef>
          </c:val>
          <c:extLst xmlns:c16r2="http://schemas.microsoft.com/office/drawing/2015/06/chart">
            <c:ext xmlns:c16="http://schemas.microsoft.com/office/drawing/2014/chart" uri="{C3380CC4-5D6E-409C-BE32-E72D297353CC}">
              <c16:uniqueId val="{00000003-51CE-497A-BA96-16EF2A0DE01D}"/>
            </c:ext>
          </c:extLst>
        </c:ser>
        <c:ser>
          <c:idx val="2"/>
          <c:order val="2"/>
          <c:tx>
            <c:strRef>
              <c:f>'Security Strategies'!$A$4</c:f>
              <c:strCache>
                <c:ptCount val="1"/>
                <c:pt idx="0">
                  <c:v>Regular Audits</c:v>
                </c:pt>
              </c:strCache>
            </c:strRef>
          </c:tx>
          <c:spPr>
            <a:solidFill>
              <a:schemeClr val="accent3">
                <a:alpha val="85000"/>
              </a:schemeClr>
            </a:solidFill>
            <a:ln w="9525" cap="flat" cmpd="sng" algn="ctr">
              <a:solidFill>
                <a:schemeClr val="lt1">
                  <a:alpha val="50000"/>
                </a:schemeClr>
              </a:solidFill>
              <a:round/>
            </a:ln>
            <a:effectLst/>
          </c:spPr>
          <c:invertIfNegative val="0"/>
          <c:dLbls>
            <c:dLbl>
              <c:idx val="0"/>
              <c:layout>
                <c:manualLayout>
                  <c:x val="-4.8828125000000893E-3"/>
                  <c:y val="8.505277601441541E-2"/>
                </c:manualLayout>
              </c:layout>
              <c:tx>
                <c:rich>
                  <a:bodyPr/>
                  <a:lstStyle/>
                  <a:p>
                    <a:r>
                      <a:rPr lang="en-US">
                        <a:solidFill>
                          <a:sysClr val="windowText" lastClr="000000"/>
                        </a:solidFill>
                      </a:rPr>
                      <a:t>20%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51CE-497A-BA96-16EF2A0DE01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1"/>
            <c:showPercent val="0"/>
            <c:showBubbleSize val="0"/>
            <c:showLeaderLines val="0"/>
            <c:extLst xmlns:c16r2="http://schemas.microsoft.com/office/drawing/2015/06/chart">
              <c:ext xmlns:c15="http://schemas.microsoft.com/office/drawing/2012/chart" uri="{CE6537A1-D6FC-4f65-9D91-7224C49458BB}">
                <c15:showDataLabelsRange val="1"/>
                <c15:showLeaderLines val="1"/>
                <c15:leaderLines>
                  <c:spPr>
                    <a:ln w="9525">
                      <a:solidFill>
                        <a:schemeClr val="dk1">
                          <a:lumMod val="50000"/>
                          <a:lumOff val="50000"/>
                        </a:schemeClr>
                      </a:solidFill>
                    </a:ln>
                    <a:effectLst/>
                  </c:spPr>
                </c15:leaderLines>
              </c:ext>
            </c:extLst>
          </c:dLbls>
          <c:val>
            <c:numRef>
              <c:f>'Security Strategies'!$B$4</c:f>
              <c:numCache>
                <c:formatCode>General</c:formatCode>
                <c:ptCount val="1"/>
                <c:pt idx="0">
                  <c:v>20</c:v>
                </c:pt>
              </c:numCache>
            </c:numRef>
          </c:val>
          <c:extLst xmlns:c16r2="http://schemas.microsoft.com/office/drawing/2015/06/chart">
            <c:ext xmlns:c16="http://schemas.microsoft.com/office/drawing/2014/chart" uri="{C3380CC4-5D6E-409C-BE32-E72D297353CC}">
              <c16:uniqueId val="{00000005-51CE-497A-BA96-16EF2A0DE01D}"/>
            </c:ext>
          </c:extLst>
        </c:ser>
        <c:ser>
          <c:idx val="3"/>
          <c:order val="3"/>
          <c:tx>
            <c:strRef>
              <c:f>'Security Strategies'!$A$5</c:f>
              <c:strCache>
                <c:ptCount val="1"/>
                <c:pt idx="0">
                  <c:v>GDPR Compliance</c:v>
                </c:pt>
              </c:strCache>
            </c:strRef>
          </c:tx>
          <c:spPr>
            <a:solidFill>
              <a:schemeClr val="accent4">
                <a:alpha val="85000"/>
              </a:schemeClr>
            </a:solidFill>
            <a:ln w="9525" cap="flat" cmpd="sng" algn="ctr">
              <a:solidFill>
                <a:schemeClr val="lt1">
                  <a:alpha val="50000"/>
                </a:schemeClr>
              </a:solidFill>
              <a:round/>
            </a:ln>
            <a:effectLst/>
          </c:spPr>
          <c:invertIfNegative val="0"/>
          <c:dLbls>
            <c:dLbl>
              <c:idx val="0"/>
              <c:tx>
                <c:rich>
                  <a:bodyPr/>
                  <a:lstStyle/>
                  <a:p>
                    <a:r>
                      <a:rPr lang="en-US"/>
                      <a:t>15%</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6-51CE-497A-BA96-16EF2A0DE01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'Security Strategies'!$B$5</c:f>
              <c:numCache>
                <c:formatCode>General</c:formatCode>
                <c:ptCount val="1"/>
                <c:pt idx="0">
                  <c:v>15</c:v>
                </c:pt>
              </c:numCache>
            </c:numRef>
          </c:val>
          <c:extLst xmlns:c16r2="http://schemas.microsoft.com/office/drawing/2015/06/chart">
            <c:ext xmlns:c16="http://schemas.microsoft.com/office/drawing/2014/chart" uri="{C3380CC4-5D6E-409C-BE32-E72D297353CC}">
              <c16:uniqueId val="{00000007-51CE-497A-BA96-16EF2A0DE01D}"/>
            </c:ext>
          </c:extLst>
        </c:ser>
        <c:ser>
          <c:idx val="4"/>
          <c:order val="4"/>
          <c:tx>
            <c:strRef>
              <c:f>'Security Strategies'!$A$6</c:f>
              <c:strCache>
                <c:ptCount val="1"/>
                <c:pt idx="0">
                  <c:v>Differential Privacy</c:v>
                </c:pt>
              </c:strCache>
            </c:strRef>
          </c:tx>
          <c:spPr>
            <a:solidFill>
              <a:schemeClr val="accent5">
                <a:alpha val="85000"/>
              </a:schemeClr>
            </a:solidFill>
            <a:ln w="9525" cap="flat" cmpd="sng" algn="ctr">
              <a:solidFill>
                <a:schemeClr val="lt1">
                  <a:alpha val="50000"/>
                </a:schemeClr>
              </a:solidFill>
              <a:round/>
            </a:ln>
            <a:effectLst/>
          </c:spPr>
          <c:invertIfNegative val="0"/>
          <c:dLbls>
            <c:dLbl>
              <c:idx val="0"/>
              <c:tx>
                <c:rich>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fld id="{52577B71-F94D-4FF1-BE41-3432CE61DD47}" type="VALUE">
                      <a:rPr lang="en-US"/>
                      <a:pPr>
                        <a:defRPr sz="900" b="1" i="0" u="none" strike="noStrike" kern="1200" baseline="0">
                          <a:solidFill>
                            <a:sysClr val="windowText" lastClr="000000"/>
                          </a:solidFill>
                          <a:latin typeface="+mn-lt"/>
                          <a:ea typeface="+mn-ea"/>
                          <a:cs typeface="+mn-cs"/>
                        </a:defRPr>
                      </a:pPr>
                      <a:t>[VALUE]</a:t>
                    </a:fld>
                    <a:r>
                      <a:rPr lang="en-US"/>
                      <a:t>%</a:t>
                    </a:r>
                  </a:p>
                </c:rich>
              </c:tx>
              <c:spPr>
                <a:noFill/>
                <a:ln>
                  <a:noFill/>
                </a:ln>
                <a:effectLst/>
              </c:spPr>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8-51CE-497A-BA96-16EF2A0DE01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'Security Strategies'!$B$6</c:f>
              <c:numCache>
                <c:formatCode>General</c:formatCode>
                <c:ptCount val="1"/>
                <c:pt idx="0">
                  <c:v>10</c:v>
                </c:pt>
              </c:numCache>
            </c:numRef>
          </c:val>
          <c:extLst xmlns:c16r2="http://schemas.microsoft.com/office/drawing/2015/06/chart">
            <c:ext xmlns:c16="http://schemas.microsoft.com/office/drawing/2014/chart" uri="{C3380CC4-5D6E-409C-BE32-E72D297353CC}">
              <c16:uniqueId val="{00000009-51CE-497A-BA96-16EF2A0DE01D}"/>
            </c:ext>
          </c:extLst>
        </c:ser>
        <c:dLbls>
          <c:dLblPos val="inEnd"/>
          <c:showLegendKey val="0"/>
          <c:showVal val="1"/>
          <c:showCatName val="0"/>
          <c:showSerName val="0"/>
          <c:showPercent val="0"/>
          <c:showBubbleSize val="0"/>
        </c:dLbls>
        <c:gapWidth val="65"/>
        <c:axId val="279790336"/>
        <c:axId val="279792256"/>
      </c:barChart>
      <c:catAx>
        <c:axId val="279790336"/>
        <c:scaling>
          <c:orientation val="minMax"/>
        </c:scaling>
        <c:delete val="1"/>
        <c:axPos val="b"/>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Strategy</a:t>
                </a:r>
              </a:p>
            </c:rich>
          </c:tx>
          <c:layout>
            <c:manualLayout>
              <c:xMode val="edge"/>
              <c:yMode val="edge"/>
              <c:x val="0.44480595626230313"/>
              <c:y val="0.77536225598239883"/>
            </c:manualLayout>
          </c:layout>
          <c:overlay val="0"/>
          <c:spPr>
            <a:noFill/>
            <a:ln>
              <a:noFill/>
            </a:ln>
            <a:effectLst/>
          </c:spPr>
        </c:title>
        <c:numFmt formatCode="General" sourceLinked="0"/>
        <c:majorTickMark val="none"/>
        <c:minorTickMark val="none"/>
        <c:tickLblPos val="nextTo"/>
        <c:crossAx val="279792256"/>
        <c:crosses val="autoZero"/>
        <c:auto val="1"/>
        <c:lblAlgn val="ctr"/>
        <c:lblOffset val="100"/>
        <c:noMultiLvlLbl val="0"/>
      </c:catAx>
      <c:valAx>
        <c:axId val="27979225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solidFill>
                      <a:sysClr val="windowText" lastClr="000000"/>
                    </a:solidFill>
                  </a:rPr>
                  <a:t>Effectiveness</a:t>
                </a:r>
                <a:r>
                  <a:rPr lang="en-US" baseline="0">
                    <a:solidFill>
                      <a:sysClr val="windowText" lastClr="000000"/>
                    </a:solidFill>
                  </a:rPr>
                  <a:t> Level</a:t>
                </a:r>
                <a:endParaRPr lang="en-US">
                  <a:solidFill>
                    <a:sysClr val="windowText" lastClr="000000"/>
                  </a:solidFill>
                </a:endParaRPr>
              </a:p>
            </c:rich>
          </c:tx>
          <c:overlay val="0"/>
          <c:spPr>
            <a:noFill/>
            <a:ln>
              <a:noFill/>
            </a:ln>
            <a:effectLst/>
          </c:spPr>
        </c:title>
        <c:numFmt formatCode="General" sourceLinked="1"/>
        <c:majorTickMark val="none"/>
        <c:minorTickMark val="none"/>
        <c:tickLblPos val="nextTo"/>
        <c:crossAx val="27979033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3E8873D-FBEE-4EF5-880C-78FF25E28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4467</Words>
  <Characters>25465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sumanth</dc:creator>
  <cp:lastModifiedBy>Smriti Barman</cp:lastModifiedBy>
  <cp:revision>2</cp:revision>
  <dcterms:created xsi:type="dcterms:W3CDTF">2026-02-13T06:38:00Z</dcterms:created>
  <dcterms:modified xsi:type="dcterms:W3CDTF">2026-02-13T06:38:00Z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081eb63a-d0ff-4325-b066-3bbaaec25aee</vt:lpwstr>
  </property>
</Properties>
</file>