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5B449" w14:textId="77777777" w:rsidR="00977B87" w:rsidRDefault="00977B87" w:rsidP="00E32CD0">
      <w:pPr>
        <w:spacing w:before="0" w:after="0"/>
        <w:rPr>
          <w:rFonts w:cs="Times New Roman"/>
          <w:sz w:val="24"/>
          <w:szCs w:val="24"/>
        </w:rPr>
      </w:pPr>
    </w:p>
    <w:p w14:paraId="08419FD7" w14:textId="0A82D09C" w:rsidR="00977B87" w:rsidRPr="00E32CD0" w:rsidRDefault="007E2FBB" w:rsidP="00632DA1">
      <w:pPr>
        <w:spacing w:before="0" w:after="0"/>
        <w:jc w:val="center"/>
        <w:rPr>
          <w:rFonts w:cs="Times New Roman"/>
          <w:b/>
          <w:bCs/>
          <w:sz w:val="24"/>
          <w:szCs w:val="24"/>
        </w:rPr>
      </w:pPr>
      <w:r w:rsidRPr="00E32CD0">
        <w:rPr>
          <w:rFonts w:cs="Times New Roman"/>
          <w:b/>
          <w:bCs/>
          <w:sz w:val="24"/>
          <w:szCs w:val="24"/>
        </w:rPr>
        <w:t xml:space="preserve">Leveraging </w:t>
      </w:r>
      <w:r w:rsidR="00977B87" w:rsidRPr="00E32CD0">
        <w:rPr>
          <w:rFonts w:cs="Times New Roman"/>
          <w:b/>
          <w:bCs/>
          <w:sz w:val="24"/>
          <w:szCs w:val="24"/>
        </w:rPr>
        <w:t xml:space="preserve">Artificial </w:t>
      </w:r>
      <w:r w:rsidR="00195726" w:rsidRPr="00E32CD0">
        <w:rPr>
          <w:rFonts w:cs="Times New Roman"/>
          <w:b/>
          <w:bCs/>
          <w:sz w:val="24"/>
          <w:szCs w:val="24"/>
        </w:rPr>
        <w:t>Intelligence Marketing</w:t>
      </w:r>
      <w:r w:rsidR="00C77946" w:rsidRPr="00E32CD0">
        <w:rPr>
          <w:rFonts w:cs="Times New Roman"/>
          <w:b/>
          <w:bCs/>
          <w:sz w:val="24"/>
          <w:szCs w:val="24"/>
        </w:rPr>
        <w:t xml:space="preserve"> </w:t>
      </w:r>
      <w:r w:rsidR="00977B87" w:rsidRPr="00E32CD0">
        <w:rPr>
          <w:rFonts w:cs="Times New Roman"/>
          <w:b/>
          <w:bCs/>
          <w:sz w:val="24"/>
          <w:szCs w:val="24"/>
        </w:rPr>
        <w:t>on Halal Food Consumption</w:t>
      </w:r>
      <w:r w:rsidR="00E32CD0" w:rsidRPr="00E32CD0">
        <w:rPr>
          <w:rFonts w:cs="Times New Roman"/>
          <w:b/>
          <w:bCs/>
          <w:sz w:val="24"/>
          <w:szCs w:val="24"/>
        </w:rPr>
        <w:t xml:space="preserve"> Patterns </w:t>
      </w:r>
      <w:r w:rsidR="004C1CA9">
        <w:rPr>
          <w:rFonts w:cs="Times New Roman"/>
          <w:b/>
          <w:bCs/>
          <w:sz w:val="24"/>
          <w:szCs w:val="24"/>
        </w:rPr>
        <w:t xml:space="preserve">insight </w:t>
      </w:r>
      <w:r w:rsidR="00E330B2">
        <w:rPr>
          <w:rFonts w:cs="Times New Roman"/>
          <w:b/>
          <w:bCs/>
          <w:sz w:val="24"/>
          <w:szCs w:val="24"/>
        </w:rPr>
        <w:t xml:space="preserve">from </w:t>
      </w:r>
      <w:proofErr w:type="spellStart"/>
      <w:r w:rsidR="00E330B2" w:rsidRPr="00E32CD0">
        <w:rPr>
          <w:rFonts w:cs="Times New Roman"/>
          <w:b/>
          <w:bCs/>
          <w:sz w:val="24"/>
          <w:szCs w:val="24"/>
        </w:rPr>
        <w:t>VOSviewer</w:t>
      </w:r>
      <w:proofErr w:type="spellEnd"/>
    </w:p>
    <w:p w14:paraId="35984C48" w14:textId="77777777" w:rsidR="00977B87" w:rsidRDefault="00977B87" w:rsidP="00632DA1">
      <w:pPr>
        <w:spacing w:before="0" w:after="0"/>
        <w:jc w:val="center"/>
        <w:rPr>
          <w:rFonts w:cs="Times New Roman"/>
          <w:sz w:val="24"/>
          <w:szCs w:val="24"/>
        </w:rPr>
      </w:pPr>
    </w:p>
    <w:p w14:paraId="2EC82509" w14:textId="77777777" w:rsidR="0008129A" w:rsidRDefault="0008129A" w:rsidP="00632DA1">
      <w:pPr>
        <w:spacing w:before="0" w:after="0"/>
        <w:jc w:val="center"/>
        <w:rPr>
          <w:rFonts w:cs="Times New Roman"/>
          <w:sz w:val="24"/>
          <w:szCs w:val="24"/>
        </w:rPr>
      </w:pPr>
    </w:p>
    <w:p w14:paraId="69B70E35" w14:textId="77777777" w:rsidR="0008129A" w:rsidRPr="0008129A" w:rsidRDefault="0008129A" w:rsidP="0008129A">
      <w:pPr>
        <w:spacing w:before="0" w:after="0"/>
        <w:jc w:val="center"/>
        <w:rPr>
          <w:rFonts w:cs="Times New Roman"/>
          <w:sz w:val="20"/>
          <w:szCs w:val="20"/>
        </w:rPr>
      </w:pPr>
      <w:r w:rsidRPr="0008129A">
        <w:rPr>
          <w:rFonts w:cs="Times New Roman"/>
          <w:sz w:val="20"/>
          <w:szCs w:val="20"/>
        </w:rPr>
        <w:t/>
      </w:r>
    </w:p>
    <w:p w14:paraId="2EA8E717" w14:textId="77777777" w:rsidR="0008129A" w:rsidRPr="0008129A" w:rsidRDefault="0008129A" w:rsidP="0008129A">
      <w:pPr>
        <w:spacing w:before="0" w:after="0"/>
        <w:jc w:val="center"/>
        <w:rPr>
          <w:rFonts w:cs="Times New Roman"/>
          <w:sz w:val="20"/>
          <w:szCs w:val="20"/>
        </w:rPr>
      </w:pPr>
      <w:r w:rsidRPr="0008129A">
        <w:rPr>
          <w:rFonts w:cs="Times New Roman"/>
          <w:sz w:val="20"/>
          <w:szCs w:val="20"/>
        </w:rPr>
        <w:t/>
      </w:r>
    </w:p>
    <w:p w14:paraId="20B61D0C" w14:textId="0C123C6E" w:rsidR="0008129A" w:rsidRDefault="001E23A6" w:rsidP="0008129A">
      <w:pPr>
        <w:spacing w:before="0" w:after="0"/>
        <w:jc w:val="center"/>
        <w:rPr>
          <w:rFonts w:cs="Times New Roman"/>
          <w:sz w:val="20"/>
          <w:szCs w:val="20"/>
        </w:rPr>
      </w:pPr>
      <w:hyperlink r:id="rId8" w:history="1">
        <w:r w:rsidRPr="0041441B">
          <w:rPr>
            <w:rStyle w:val="Hyperlink"/>
            <w:rFonts w:cs="Times New Roman"/>
            <w:sz w:val="20"/>
            <w:szCs w:val="20"/>
          </w:rPr>
          <w:t/>
        </w:r>
      </w:hyperlink>
    </w:p>
    <w:p w14:paraId="323305E3" w14:textId="77777777" w:rsidR="001E23A6" w:rsidRPr="001E23A6" w:rsidRDefault="001E23A6" w:rsidP="001E23A6">
      <w:pPr>
        <w:spacing w:before="0" w:after="0"/>
        <w:jc w:val="center"/>
        <w:rPr>
          <w:rFonts w:cs="Times New Roman"/>
          <w:sz w:val="20"/>
          <w:szCs w:val="20"/>
          <w:lang w:val="en-CA"/>
        </w:rPr>
      </w:pPr>
      <w:r w:rsidRPr="001E23A6">
        <w:rPr>
          <w:rFonts w:cs="Times New Roman"/>
          <w:sz w:val="20"/>
          <w:szCs w:val="20"/>
          <w:lang w:val="en-CA"/>
        </w:rPr>
        <w:t xml:space="preserve"/>
      </w:r>
      <w:proofErr w:type="spellStart"/>
      <w:r w:rsidRPr="001E23A6">
        <w:rPr>
          <w:rFonts w:cs="Times New Roman"/>
          <w:sz w:val="20"/>
          <w:szCs w:val="20"/>
          <w:lang w:val="en-CA"/>
        </w:rPr>
        <w:t/>
      </w:r>
      <w:proofErr w:type="spellEnd"/>
    </w:p>
    <w:p w14:paraId="225EE344" w14:textId="039BCBF6" w:rsidR="001E23A6" w:rsidRPr="001E23A6" w:rsidRDefault="001E23A6" w:rsidP="001E23A6">
      <w:pPr>
        <w:spacing w:before="0" w:after="0"/>
        <w:jc w:val="center"/>
        <w:rPr>
          <w:rFonts w:cs="Times New Roman"/>
          <w:sz w:val="20"/>
          <w:szCs w:val="20"/>
          <w:lang w:val="en-CA"/>
        </w:rPr>
      </w:pPr>
      <w:r w:rsidRPr="001E23A6">
        <w:rPr>
          <w:rFonts w:cs="Times New Roman"/>
          <w:sz w:val="20"/>
          <w:szCs w:val="20"/>
          <w:lang w:val="en-CA"/>
        </w:rPr>
        <w:t/>
      </w:r>
    </w:p>
    <w:p w14:paraId="4B46E0BD" w14:textId="77777777" w:rsidR="0008129A" w:rsidRPr="0008129A" w:rsidRDefault="0008129A" w:rsidP="0008129A">
      <w:pPr>
        <w:spacing w:before="0" w:after="0"/>
        <w:jc w:val="center"/>
        <w:rPr>
          <w:rFonts w:cs="Times New Roman"/>
          <w:sz w:val="20"/>
          <w:szCs w:val="20"/>
        </w:rPr>
      </w:pPr>
      <w:r w:rsidRPr="0008129A">
        <w:rPr>
          <w:rFonts w:cs="Times New Roman"/>
          <w:sz w:val="20"/>
          <w:szCs w:val="20"/>
        </w:rPr>
        <w:t/>
      </w:r>
    </w:p>
    <w:p w14:paraId="79288FF1" w14:textId="77777777" w:rsidR="0008129A" w:rsidRPr="0008129A" w:rsidRDefault="0008129A" w:rsidP="0008129A">
      <w:pPr>
        <w:spacing w:before="0" w:after="0"/>
        <w:jc w:val="center"/>
        <w:rPr>
          <w:rFonts w:cs="Times New Roman"/>
          <w:sz w:val="20"/>
          <w:szCs w:val="20"/>
        </w:rPr>
      </w:pPr>
      <w:r w:rsidRPr="0008129A">
        <w:rPr>
          <w:rFonts w:cs="Times New Roman"/>
          <w:sz w:val="20"/>
          <w:szCs w:val="20"/>
        </w:rPr>
        <w:t/>
      </w:r>
    </w:p>
    <w:p w14:paraId="2427163A" w14:textId="77777777" w:rsidR="0008129A" w:rsidRPr="0008129A" w:rsidRDefault="0008129A" w:rsidP="0008129A">
      <w:pPr>
        <w:spacing w:before="0" w:after="0"/>
        <w:jc w:val="center"/>
        <w:rPr>
          <w:rFonts w:cs="Times New Roman"/>
          <w:sz w:val="20"/>
          <w:szCs w:val="20"/>
        </w:rPr>
      </w:pPr>
      <w:r w:rsidRPr="0008129A">
        <w:rPr>
          <w:rFonts w:cs="Times New Roman"/>
          <w:sz w:val="20"/>
          <w:szCs w:val="20"/>
        </w:rPr>
        <w:t/>
      </w:r>
    </w:p>
    <w:p w14:paraId="0A8C6459" w14:textId="77777777" w:rsidR="0008129A" w:rsidRPr="0008129A" w:rsidRDefault="0008129A" w:rsidP="0008129A">
      <w:pPr>
        <w:spacing w:before="0" w:after="0"/>
        <w:jc w:val="center"/>
        <w:rPr>
          <w:rFonts w:cs="Times New Roman"/>
          <w:sz w:val="20"/>
          <w:szCs w:val="20"/>
        </w:rPr>
      </w:pPr>
      <w:proofErr w:type="spellStart"/>
      <w:r w:rsidRPr="0008129A">
        <w:rPr>
          <w:rFonts w:cs="Times New Roman"/>
          <w:sz w:val="20"/>
          <w:szCs w:val="20"/>
        </w:rPr>
        <w:t/>
      </w:r>
      <w:proofErr w:type="spellEnd"/>
    </w:p>
    <w:p w14:paraId="2433387E" w14:textId="46F2636D" w:rsidR="0008129A" w:rsidRPr="0008129A" w:rsidRDefault="0008129A" w:rsidP="0008129A">
      <w:pPr>
        <w:spacing w:before="0" w:after="0"/>
        <w:jc w:val="center"/>
        <w:rPr>
          <w:rFonts w:cs="Times New Roman"/>
          <w:sz w:val="20"/>
          <w:szCs w:val="20"/>
        </w:rPr>
      </w:pPr>
      <w:r w:rsidRPr="0008129A">
        <w:rPr>
          <w:rFonts w:cs="Times New Roman"/>
          <w:sz w:val="20"/>
          <w:szCs w:val="20"/>
        </w:rPr>
        <w:t/>
      </w:r>
    </w:p>
    <w:p w14:paraId="2D41BF22" w14:textId="256D9BE9" w:rsidR="0008129A" w:rsidRDefault="007D7607" w:rsidP="00632DA1">
      <w:pPr>
        <w:spacing w:before="0" w:after="0"/>
        <w:jc w:val="center"/>
        <w:rPr>
          <w:rFonts w:cs="Times New Roman"/>
          <w:sz w:val="24"/>
          <w:szCs w:val="24"/>
        </w:rPr>
      </w:pPr>
      <w:r w:rsidRPr="007D7607">
        <w:rPr>
          <w:rFonts w:cs="Times New Roman"/>
          <w:sz w:val="24"/>
          <w:szCs w:val="24"/>
        </w:rPr>
        <w:t/>
      </w:r>
    </w:p>
    <w:p w14:paraId="2EAE2465" w14:textId="77777777" w:rsidR="0008129A" w:rsidRDefault="0008129A" w:rsidP="00632DA1">
      <w:pPr>
        <w:spacing w:before="0" w:after="0"/>
        <w:jc w:val="center"/>
        <w:rPr>
          <w:rFonts w:cs="Times New Roman"/>
          <w:sz w:val="24"/>
          <w:szCs w:val="24"/>
        </w:rPr>
      </w:pPr>
    </w:p>
    <w:p w14:paraId="14C8239D" w14:textId="77777777" w:rsidR="00E32CD0" w:rsidRPr="007A6C13" w:rsidRDefault="00E32CD0" w:rsidP="00632DA1">
      <w:pPr>
        <w:spacing w:before="0" w:after="0"/>
        <w:jc w:val="center"/>
        <w:rPr>
          <w:rFonts w:cs="Times New Roman"/>
          <w:sz w:val="24"/>
          <w:szCs w:val="24"/>
        </w:rPr>
      </w:pPr>
    </w:p>
    <w:p w14:paraId="29F65BEA" w14:textId="77777777" w:rsidR="00013A4E" w:rsidRPr="007A6C13" w:rsidRDefault="00013A4E" w:rsidP="00E32CD0">
      <w:pPr>
        <w:widowControl/>
        <w:autoSpaceDE/>
        <w:autoSpaceDN/>
        <w:spacing w:before="0" w:after="0"/>
        <w:rPr>
          <w:rFonts w:eastAsia="Times New Roman" w:cs="Times New Roman"/>
          <w:color w:val="000000" w:themeColor="text1"/>
          <w:sz w:val="24"/>
          <w:szCs w:val="24"/>
          <w:lang w:eastAsia="fr-FR"/>
        </w:rPr>
      </w:pPr>
      <w:r w:rsidRPr="007A6C13">
        <w:rPr>
          <w:rFonts w:eastAsia="Times New Roman" w:cs="Times New Roman"/>
          <w:b/>
          <w:bCs/>
          <w:color w:val="000000" w:themeColor="text1"/>
          <w:sz w:val="24"/>
          <w:szCs w:val="24"/>
          <w:lang w:eastAsia="fr-FR"/>
        </w:rPr>
        <w:t>Abstract</w:t>
      </w:r>
    </w:p>
    <w:p w14:paraId="29F65BEB" w14:textId="77777777" w:rsidR="00632DA1" w:rsidRPr="007A6C13" w:rsidRDefault="00632DA1" w:rsidP="00632DA1">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b/>
          <w:bCs/>
          <w:color w:val="000000" w:themeColor="text1"/>
          <w:sz w:val="24"/>
          <w:szCs w:val="24"/>
          <w:lang w:eastAsia="fr-FR"/>
        </w:rPr>
        <w:t>Purposes</w:t>
      </w:r>
      <w:r w:rsidR="00E12930" w:rsidRPr="007A6C13">
        <w:rPr>
          <w:rFonts w:eastAsia="Times New Roman" w:cs="Times New Roman"/>
          <w:color w:val="000000" w:themeColor="text1"/>
          <w:sz w:val="24"/>
          <w:szCs w:val="24"/>
          <w:lang w:eastAsia="fr-FR"/>
        </w:rPr>
        <w:t xml:space="preserve"> </w:t>
      </w:r>
      <w:r w:rsidR="0030735A">
        <w:rPr>
          <w:rFonts w:eastAsia="Times New Roman" w:cs="Times New Roman"/>
          <w:color w:val="000000" w:themeColor="text1"/>
          <w:sz w:val="24"/>
          <w:szCs w:val="24"/>
          <w:lang w:eastAsia="fr-FR"/>
        </w:rPr>
        <w:t>–</w:t>
      </w:r>
      <w:r w:rsidR="00E12930" w:rsidRPr="007A6C13">
        <w:rPr>
          <w:rFonts w:eastAsia="Times New Roman" w:cs="Times New Roman"/>
          <w:color w:val="000000" w:themeColor="text1"/>
          <w:sz w:val="24"/>
          <w:szCs w:val="24"/>
          <w:lang w:eastAsia="fr-FR"/>
        </w:rPr>
        <w:t xml:space="preserve"> </w:t>
      </w:r>
      <w:r w:rsidR="007A65F1" w:rsidRPr="007A6C13">
        <w:rPr>
          <w:rFonts w:eastAsia="Times New Roman" w:cs="Times New Roman"/>
          <w:color w:val="000000" w:themeColor="text1"/>
          <w:sz w:val="24"/>
          <w:szCs w:val="24"/>
          <w:lang w:eastAsia="fr-FR"/>
        </w:rPr>
        <w:t>This</w:t>
      </w:r>
      <w:r w:rsidR="0030735A">
        <w:rPr>
          <w:rFonts w:eastAsia="Times New Roman" w:cs="Times New Roman"/>
          <w:color w:val="000000" w:themeColor="text1"/>
          <w:sz w:val="24"/>
          <w:szCs w:val="24"/>
          <w:lang w:eastAsia="fr-FR"/>
        </w:rPr>
        <w:t xml:space="preserve"> </w:t>
      </w:r>
      <w:r w:rsidR="003D4BB1" w:rsidRPr="007A6C13">
        <w:rPr>
          <w:rFonts w:eastAsia="Times New Roman" w:cs="Times New Roman"/>
          <w:color w:val="000000" w:themeColor="text1"/>
          <w:sz w:val="24"/>
          <w:szCs w:val="24"/>
          <w:lang w:eastAsia="fr-FR"/>
        </w:rPr>
        <w:t>study examin</w:t>
      </w:r>
      <w:r w:rsidR="009700FE" w:rsidRPr="007A6C13">
        <w:rPr>
          <w:rFonts w:eastAsia="Times New Roman" w:cs="Times New Roman"/>
          <w:color w:val="000000" w:themeColor="text1"/>
          <w:sz w:val="24"/>
          <w:szCs w:val="24"/>
          <w:lang w:eastAsia="fr-FR"/>
        </w:rPr>
        <w:t xml:space="preserve">es the implications of Artificial Intelligence marketing on </w:t>
      </w:r>
      <w:r w:rsidR="009823F3">
        <w:rPr>
          <w:rFonts w:eastAsia="Times New Roman" w:cs="Times New Roman"/>
          <w:color w:val="000000" w:themeColor="text1"/>
          <w:sz w:val="24"/>
          <w:szCs w:val="24"/>
          <w:lang w:eastAsia="fr-FR"/>
        </w:rPr>
        <w:t>h</w:t>
      </w:r>
      <w:r w:rsidR="009700FE" w:rsidRPr="007A6C13">
        <w:rPr>
          <w:rFonts w:eastAsia="Times New Roman" w:cs="Times New Roman"/>
          <w:color w:val="000000" w:themeColor="text1"/>
          <w:sz w:val="24"/>
          <w:szCs w:val="24"/>
          <w:lang w:eastAsia="fr-FR"/>
        </w:rPr>
        <w:t>alal food industry consumption patterns</w:t>
      </w:r>
      <w:r w:rsidR="00C6438B" w:rsidRPr="007A6C13">
        <w:rPr>
          <w:rFonts w:eastAsia="Times New Roman" w:cs="Times New Roman"/>
          <w:color w:val="000000" w:themeColor="text1"/>
          <w:sz w:val="24"/>
          <w:szCs w:val="24"/>
          <w:lang w:eastAsia="fr-FR"/>
        </w:rPr>
        <w:t xml:space="preserve">. </w:t>
      </w:r>
    </w:p>
    <w:p w14:paraId="29F65BEC" w14:textId="14C07269" w:rsidR="00E12930" w:rsidRPr="007A6C13" w:rsidRDefault="00632DA1" w:rsidP="00632DA1">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b/>
          <w:bCs/>
          <w:color w:val="000000" w:themeColor="text1"/>
          <w:sz w:val="24"/>
          <w:szCs w:val="24"/>
          <w:lang w:eastAsia="fr-FR"/>
        </w:rPr>
        <w:t>Design</w:t>
      </w:r>
      <w:r w:rsidR="00E12930" w:rsidRPr="007A6C13">
        <w:rPr>
          <w:rFonts w:eastAsia="Times New Roman" w:cs="Times New Roman"/>
          <w:b/>
          <w:bCs/>
          <w:color w:val="000000" w:themeColor="text1"/>
          <w:sz w:val="24"/>
          <w:szCs w:val="24"/>
          <w:lang w:eastAsia="fr-FR"/>
        </w:rPr>
        <w:t>/</w:t>
      </w:r>
      <w:r w:rsidRPr="007A6C13">
        <w:rPr>
          <w:rFonts w:eastAsia="Times New Roman" w:cs="Times New Roman"/>
          <w:b/>
          <w:bCs/>
          <w:color w:val="000000" w:themeColor="text1"/>
          <w:sz w:val="24"/>
          <w:szCs w:val="24"/>
          <w:lang w:eastAsia="fr-FR"/>
        </w:rPr>
        <w:t>Methodology</w:t>
      </w:r>
      <w:r w:rsidR="00E12930" w:rsidRPr="007A6C13">
        <w:rPr>
          <w:rFonts w:eastAsia="Times New Roman" w:cs="Times New Roman"/>
          <w:b/>
          <w:bCs/>
          <w:color w:val="000000" w:themeColor="text1"/>
          <w:sz w:val="24"/>
          <w:szCs w:val="24"/>
          <w:lang w:eastAsia="fr-FR"/>
        </w:rPr>
        <w:t>/Approach</w:t>
      </w:r>
      <w:r w:rsidR="00E12930" w:rsidRPr="007A6C13">
        <w:rPr>
          <w:rFonts w:eastAsia="Times New Roman" w:cs="Times New Roman"/>
          <w:color w:val="000000" w:themeColor="text1"/>
          <w:sz w:val="24"/>
          <w:szCs w:val="24"/>
          <w:lang w:eastAsia="fr-FR"/>
        </w:rPr>
        <w:t xml:space="preserve"> </w:t>
      </w:r>
      <w:r w:rsidR="0031393E">
        <w:rPr>
          <w:rFonts w:eastAsia="Times New Roman" w:cs="Times New Roman"/>
          <w:color w:val="000000" w:themeColor="text1"/>
          <w:sz w:val="24"/>
          <w:szCs w:val="24"/>
          <w:lang w:eastAsia="fr-FR"/>
        </w:rPr>
        <w:t xml:space="preserve">– </w:t>
      </w:r>
      <w:r w:rsidR="00DB66E6">
        <w:rPr>
          <w:rFonts w:eastAsia="Times New Roman" w:cs="Times New Roman"/>
          <w:color w:val="000000" w:themeColor="text1"/>
          <w:sz w:val="24"/>
          <w:szCs w:val="24"/>
          <w:lang w:eastAsia="fr-FR"/>
        </w:rPr>
        <w:t>Using a</w:t>
      </w:r>
      <w:r w:rsidR="0031393E">
        <w:rPr>
          <w:rFonts w:eastAsia="Times New Roman" w:cs="Times New Roman"/>
          <w:color w:val="000000" w:themeColor="text1"/>
          <w:sz w:val="24"/>
          <w:szCs w:val="24"/>
          <w:lang w:eastAsia="fr-FR"/>
        </w:rPr>
        <w:t xml:space="preserve"> </w:t>
      </w:r>
      <w:r w:rsidR="00013A4E" w:rsidRPr="007A6C13">
        <w:rPr>
          <w:rFonts w:eastAsia="Times New Roman" w:cs="Times New Roman"/>
          <w:color w:val="000000" w:themeColor="text1"/>
          <w:sz w:val="24"/>
          <w:szCs w:val="24"/>
          <w:lang w:eastAsia="fr-FR"/>
        </w:rPr>
        <w:t>qua</w:t>
      </w:r>
      <w:r w:rsidR="002C2F6C" w:rsidRPr="007A6C13">
        <w:rPr>
          <w:rFonts w:eastAsia="Times New Roman" w:cs="Times New Roman"/>
          <w:color w:val="000000" w:themeColor="text1"/>
          <w:sz w:val="24"/>
          <w:szCs w:val="24"/>
          <w:lang w:eastAsia="fr-FR"/>
        </w:rPr>
        <w:t xml:space="preserve">litative approach. </w:t>
      </w:r>
      <w:r w:rsidR="00441F2D">
        <w:rPr>
          <w:rFonts w:eastAsia="Times New Roman" w:cs="Times New Roman"/>
          <w:color w:val="000000" w:themeColor="text1"/>
          <w:sz w:val="24"/>
          <w:szCs w:val="24"/>
          <w:lang w:eastAsia="fr-FR"/>
        </w:rPr>
        <w:t xml:space="preserve">This </w:t>
      </w:r>
      <w:r w:rsidR="001F3D15" w:rsidRPr="001F3D15">
        <w:rPr>
          <w:rFonts w:eastAsia="Times New Roman" w:cs="Times New Roman"/>
          <w:color w:val="000000" w:themeColor="text1"/>
          <w:sz w:val="24"/>
          <w:szCs w:val="24"/>
          <w:lang w:eastAsia="fr-FR"/>
        </w:rPr>
        <w:t>study analyzed 142 documents on halal food consumption</w:t>
      </w:r>
      <w:r w:rsidR="001F3D15">
        <w:rPr>
          <w:rFonts w:eastAsia="Times New Roman" w:cs="Times New Roman"/>
          <w:color w:val="000000" w:themeColor="text1"/>
          <w:sz w:val="24"/>
          <w:szCs w:val="24"/>
          <w:lang w:eastAsia="fr-FR"/>
        </w:rPr>
        <w:t xml:space="preserve">, </w:t>
      </w:r>
      <w:r w:rsidR="00245E79" w:rsidRPr="007A6C13">
        <w:rPr>
          <w:rFonts w:eastAsia="Times New Roman" w:cs="Times New Roman"/>
          <w:color w:val="000000" w:themeColor="text1"/>
          <w:sz w:val="24"/>
          <w:szCs w:val="24"/>
          <w:lang w:eastAsia="fr-FR"/>
        </w:rPr>
        <w:t>the</w:t>
      </w:r>
      <w:r w:rsidR="009700FE" w:rsidRPr="007A6C13">
        <w:rPr>
          <w:rFonts w:eastAsia="Times New Roman" w:cs="Times New Roman"/>
          <w:color w:val="000000" w:themeColor="text1"/>
          <w:sz w:val="24"/>
          <w:szCs w:val="24"/>
          <w:lang w:eastAsia="fr-FR"/>
        </w:rPr>
        <w:t xml:space="preserve"> </w:t>
      </w:r>
      <w:r w:rsidR="00245E79" w:rsidRPr="007A6C13">
        <w:rPr>
          <w:rFonts w:eastAsia="Times New Roman" w:cs="Times New Roman"/>
          <w:color w:val="000000" w:themeColor="text1"/>
          <w:sz w:val="24"/>
          <w:szCs w:val="24"/>
          <w:lang w:eastAsia="fr-FR"/>
        </w:rPr>
        <w:t>influence</w:t>
      </w:r>
      <w:r w:rsidR="004671A9" w:rsidRPr="007A6C13">
        <w:rPr>
          <w:rFonts w:eastAsia="Times New Roman" w:cs="Times New Roman"/>
          <w:color w:val="000000" w:themeColor="text1"/>
          <w:sz w:val="24"/>
          <w:szCs w:val="24"/>
          <w:lang w:eastAsia="fr-FR"/>
        </w:rPr>
        <w:t xml:space="preserve"> of artificial int</w:t>
      </w:r>
      <w:r w:rsidR="009700FE" w:rsidRPr="007A6C13">
        <w:rPr>
          <w:rFonts w:eastAsia="Times New Roman" w:cs="Times New Roman"/>
          <w:color w:val="000000" w:themeColor="text1"/>
          <w:sz w:val="24"/>
          <w:szCs w:val="24"/>
          <w:lang w:eastAsia="fr-FR"/>
        </w:rPr>
        <w:t>elli</w:t>
      </w:r>
      <w:r w:rsidR="004671A9" w:rsidRPr="007A6C13">
        <w:rPr>
          <w:rFonts w:eastAsia="Times New Roman" w:cs="Times New Roman"/>
          <w:color w:val="000000" w:themeColor="text1"/>
          <w:sz w:val="24"/>
          <w:szCs w:val="24"/>
          <w:lang w:eastAsia="fr-FR"/>
        </w:rPr>
        <w:t xml:space="preserve">gence </w:t>
      </w:r>
      <w:r w:rsidR="00AF2497" w:rsidRPr="007A6C13">
        <w:rPr>
          <w:rFonts w:eastAsia="Times New Roman" w:cs="Times New Roman"/>
          <w:color w:val="000000" w:themeColor="text1"/>
          <w:sz w:val="24"/>
          <w:szCs w:val="24"/>
          <w:lang w:eastAsia="fr-FR"/>
        </w:rPr>
        <w:t xml:space="preserve">marketing </w:t>
      </w:r>
      <w:r w:rsidR="004671A9" w:rsidRPr="007A6C13">
        <w:rPr>
          <w:rFonts w:eastAsia="Times New Roman" w:cs="Times New Roman"/>
          <w:color w:val="000000" w:themeColor="text1"/>
          <w:sz w:val="24"/>
          <w:szCs w:val="24"/>
          <w:lang w:eastAsia="fr-FR"/>
        </w:rPr>
        <w:t xml:space="preserve">on </w:t>
      </w:r>
      <w:r w:rsidR="002F021F" w:rsidRPr="007A6C13">
        <w:rPr>
          <w:rFonts w:eastAsia="Times New Roman" w:cs="Times New Roman"/>
          <w:color w:val="000000" w:themeColor="text1"/>
          <w:sz w:val="24"/>
          <w:szCs w:val="24"/>
          <w:lang w:eastAsia="fr-FR"/>
        </w:rPr>
        <w:t>consumption patte</w:t>
      </w:r>
      <w:r w:rsidR="005D7452" w:rsidRPr="007A6C13">
        <w:rPr>
          <w:rFonts w:eastAsia="Times New Roman" w:cs="Times New Roman"/>
          <w:color w:val="000000" w:themeColor="text1"/>
          <w:sz w:val="24"/>
          <w:szCs w:val="24"/>
          <w:lang w:eastAsia="fr-FR"/>
        </w:rPr>
        <w:t>r</w:t>
      </w:r>
      <w:r w:rsidR="002F021F" w:rsidRPr="007A6C13">
        <w:rPr>
          <w:rFonts w:eastAsia="Times New Roman" w:cs="Times New Roman"/>
          <w:color w:val="000000" w:themeColor="text1"/>
          <w:sz w:val="24"/>
          <w:szCs w:val="24"/>
          <w:lang w:eastAsia="fr-FR"/>
        </w:rPr>
        <w:t>ns studies</w:t>
      </w:r>
      <w:r w:rsidR="005D7452" w:rsidRPr="007A6C13">
        <w:rPr>
          <w:rFonts w:eastAsia="Times New Roman" w:cs="Times New Roman"/>
          <w:color w:val="000000" w:themeColor="text1"/>
          <w:sz w:val="24"/>
          <w:szCs w:val="24"/>
          <w:lang w:eastAsia="fr-FR"/>
        </w:rPr>
        <w:t>, t</w:t>
      </w:r>
      <w:r w:rsidR="00013A4E" w:rsidRPr="007A6C13">
        <w:rPr>
          <w:rFonts w:eastAsia="Times New Roman" w:cs="Times New Roman"/>
          <w:color w:val="000000" w:themeColor="text1"/>
          <w:sz w:val="24"/>
          <w:szCs w:val="24"/>
          <w:lang w:eastAsia="fr-FR"/>
        </w:rPr>
        <w:t>opic areas with</w:t>
      </w:r>
      <w:r w:rsidR="00A12FA2">
        <w:rPr>
          <w:rFonts w:eastAsia="Times New Roman" w:cs="Times New Roman"/>
          <w:color w:val="000000" w:themeColor="text1"/>
          <w:sz w:val="24"/>
          <w:szCs w:val="24"/>
          <w:lang w:eastAsia="fr-FR"/>
        </w:rPr>
        <w:t xml:space="preserve"> </w:t>
      </w:r>
      <w:r w:rsidR="00013A4E" w:rsidRPr="007A6C13">
        <w:rPr>
          <w:rFonts w:eastAsia="Times New Roman" w:cs="Times New Roman"/>
          <w:color w:val="000000" w:themeColor="text1"/>
          <w:sz w:val="24"/>
          <w:szCs w:val="24"/>
          <w:lang w:eastAsia="fr-FR"/>
        </w:rPr>
        <w:t>titles, keywords, and abstract criteria in consumption pattens studies were used as a reference for extracting search results. Search result extraction was done</w:t>
      </w:r>
      <w:r w:rsidR="00AC1CA9" w:rsidRPr="007A6C13">
        <w:rPr>
          <w:rFonts w:eastAsia="Times New Roman" w:cs="Times New Roman"/>
          <w:color w:val="000000" w:themeColor="text1"/>
          <w:sz w:val="24"/>
          <w:szCs w:val="24"/>
          <w:lang w:eastAsia="fr-FR"/>
        </w:rPr>
        <w:t xml:space="preserve"> using </w:t>
      </w:r>
      <w:proofErr w:type="spellStart"/>
      <w:r w:rsidR="00AC1CA9" w:rsidRPr="007A6C13">
        <w:rPr>
          <w:rFonts w:eastAsia="Times New Roman" w:cs="Times New Roman"/>
          <w:color w:val="000000" w:themeColor="text1"/>
          <w:sz w:val="24"/>
          <w:szCs w:val="24"/>
          <w:lang w:eastAsia="fr-FR"/>
        </w:rPr>
        <w:t>VOSViewer</w:t>
      </w:r>
      <w:proofErr w:type="spellEnd"/>
      <w:r w:rsidR="00AC1CA9" w:rsidRPr="007A6C13">
        <w:rPr>
          <w:rFonts w:eastAsia="Times New Roman" w:cs="Times New Roman"/>
          <w:color w:val="000000" w:themeColor="text1"/>
          <w:sz w:val="24"/>
          <w:szCs w:val="24"/>
          <w:lang w:eastAsia="fr-FR"/>
        </w:rPr>
        <w:t xml:space="preserve">. Through VOS </w:t>
      </w:r>
      <w:r w:rsidR="00013A4E" w:rsidRPr="007A6C13">
        <w:rPr>
          <w:rFonts w:eastAsia="Times New Roman" w:cs="Times New Roman"/>
          <w:color w:val="000000" w:themeColor="text1"/>
          <w:sz w:val="24"/>
          <w:szCs w:val="24"/>
          <w:lang w:eastAsia="fr-FR"/>
        </w:rPr>
        <w:t xml:space="preserve">Viewer, this study analyzed how many articles have been published about </w:t>
      </w:r>
      <w:r w:rsidR="00AF2497" w:rsidRPr="007A6C13">
        <w:rPr>
          <w:rFonts w:eastAsia="Times New Roman" w:cs="Times New Roman"/>
          <w:color w:val="000000" w:themeColor="text1"/>
          <w:sz w:val="24"/>
          <w:szCs w:val="24"/>
          <w:lang w:eastAsia="fr-FR"/>
        </w:rPr>
        <w:t>artificial int</w:t>
      </w:r>
      <w:r w:rsidR="009700FE" w:rsidRPr="007A6C13">
        <w:rPr>
          <w:rFonts w:eastAsia="Times New Roman" w:cs="Times New Roman"/>
          <w:color w:val="000000" w:themeColor="text1"/>
          <w:sz w:val="24"/>
          <w:szCs w:val="24"/>
          <w:lang w:eastAsia="fr-FR"/>
        </w:rPr>
        <w:t>elli</w:t>
      </w:r>
      <w:r w:rsidR="00AF2497" w:rsidRPr="007A6C13">
        <w:rPr>
          <w:rFonts w:eastAsia="Times New Roman" w:cs="Times New Roman"/>
          <w:color w:val="000000" w:themeColor="text1"/>
          <w:sz w:val="24"/>
          <w:szCs w:val="24"/>
          <w:lang w:eastAsia="fr-FR"/>
        </w:rPr>
        <w:t xml:space="preserve">gence marketing on </w:t>
      </w:r>
      <w:r w:rsidR="00013A4E" w:rsidRPr="007A6C13">
        <w:rPr>
          <w:rFonts w:eastAsia="Times New Roman" w:cs="Times New Roman"/>
          <w:color w:val="000000" w:themeColor="text1"/>
          <w:sz w:val="24"/>
          <w:szCs w:val="24"/>
          <w:lang w:eastAsia="fr-FR"/>
        </w:rPr>
        <w:t>consumption patte</w:t>
      </w:r>
      <w:r w:rsidR="005D7452" w:rsidRPr="007A6C13">
        <w:rPr>
          <w:rFonts w:eastAsia="Times New Roman" w:cs="Times New Roman"/>
          <w:color w:val="000000" w:themeColor="text1"/>
          <w:sz w:val="24"/>
          <w:szCs w:val="24"/>
          <w:lang w:eastAsia="fr-FR"/>
        </w:rPr>
        <w:t>r</w:t>
      </w:r>
      <w:r w:rsidR="00013A4E" w:rsidRPr="007A6C13">
        <w:rPr>
          <w:rFonts w:eastAsia="Times New Roman" w:cs="Times New Roman"/>
          <w:color w:val="000000" w:themeColor="text1"/>
          <w:sz w:val="24"/>
          <w:szCs w:val="24"/>
          <w:lang w:eastAsia="fr-FR"/>
        </w:rPr>
        <w:t xml:space="preserve">ns and </w:t>
      </w:r>
      <w:r w:rsidR="005D7452" w:rsidRPr="007A6C13">
        <w:rPr>
          <w:rFonts w:eastAsia="Times New Roman" w:cs="Times New Roman"/>
          <w:color w:val="000000" w:themeColor="text1"/>
          <w:sz w:val="24"/>
          <w:szCs w:val="24"/>
          <w:lang w:eastAsia="fr-FR"/>
        </w:rPr>
        <w:t>their</w:t>
      </w:r>
      <w:r w:rsidR="007B1EF6">
        <w:rPr>
          <w:rFonts w:eastAsia="Times New Roman" w:cs="Times New Roman"/>
          <w:color w:val="000000" w:themeColor="text1"/>
          <w:sz w:val="24"/>
          <w:szCs w:val="24"/>
          <w:lang w:eastAsia="fr-FR"/>
        </w:rPr>
        <w:t xml:space="preserve"> </w:t>
      </w:r>
      <w:r w:rsidR="00013A4E" w:rsidRPr="007A6C13">
        <w:rPr>
          <w:rFonts w:eastAsia="Times New Roman" w:cs="Times New Roman"/>
          <w:color w:val="000000" w:themeColor="text1"/>
          <w:sz w:val="24"/>
          <w:szCs w:val="24"/>
          <w:lang w:eastAsia="fr-FR"/>
        </w:rPr>
        <w:t xml:space="preserve">relationships to </w:t>
      </w:r>
      <w:r w:rsidR="002F021F" w:rsidRPr="007A6C13">
        <w:rPr>
          <w:rFonts w:eastAsia="Times New Roman" w:cs="Times New Roman"/>
          <w:color w:val="000000" w:themeColor="text1"/>
          <w:sz w:val="24"/>
          <w:szCs w:val="24"/>
          <w:lang w:eastAsia="fr-FR"/>
        </w:rPr>
        <w:t>a</w:t>
      </w:r>
      <w:r w:rsidR="00013A4E" w:rsidRPr="007A6C13">
        <w:rPr>
          <w:rFonts w:eastAsia="Times New Roman" w:cs="Times New Roman"/>
          <w:color w:val="000000" w:themeColor="text1"/>
          <w:sz w:val="24"/>
          <w:szCs w:val="24"/>
          <w:lang w:eastAsia="fr-FR"/>
        </w:rPr>
        <w:t xml:space="preserve"> topic area. </w:t>
      </w:r>
    </w:p>
    <w:p w14:paraId="76C09E8E" w14:textId="29854874" w:rsidR="00B43CFB" w:rsidRDefault="00004719" w:rsidP="00632DA1">
      <w:pPr>
        <w:widowControl/>
        <w:autoSpaceDE/>
        <w:autoSpaceDN/>
        <w:spacing w:before="0" w:after="0"/>
        <w:jc w:val="both"/>
        <w:rPr>
          <w:sz w:val="24"/>
          <w:szCs w:val="24"/>
        </w:rPr>
      </w:pPr>
      <w:r w:rsidRPr="00004719">
        <w:rPr>
          <w:b/>
          <w:bCs/>
          <w:color w:val="000000" w:themeColor="text1"/>
          <w:sz w:val="24"/>
          <w:szCs w:val="24"/>
          <w:lang w:eastAsia="fr-FR"/>
        </w:rPr>
        <w:t>Results</w:t>
      </w:r>
      <w:r>
        <w:rPr>
          <w:b/>
          <w:bCs/>
          <w:color w:val="000000" w:themeColor="text1"/>
          <w:sz w:val="24"/>
          <w:szCs w:val="24"/>
          <w:lang w:eastAsia="fr-FR"/>
        </w:rPr>
        <w:t xml:space="preserve"> -</w:t>
      </w:r>
      <w:r w:rsidR="009D2521">
        <w:rPr>
          <w:b/>
          <w:bCs/>
          <w:color w:val="000000" w:themeColor="text1"/>
          <w:sz w:val="24"/>
          <w:szCs w:val="24"/>
          <w:lang w:eastAsia="fr-FR"/>
        </w:rPr>
        <w:t xml:space="preserve"> </w:t>
      </w:r>
      <w:r w:rsidR="009D2521" w:rsidRPr="009D2521">
        <w:rPr>
          <w:color w:val="000000" w:themeColor="text1"/>
          <w:sz w:val="24"/>
          <w:szCs w:val="24"/>
          <w:lang w:eastAsia="fr-FR"/>
        </w:rPr>
        <w:t>T</w:t>
      </w:r>
      <w:r w:rsidR="009D2521" w:rsidRPr="009D2521">
        <w:rPr>
          <w:sz w:val="24"/>
          <w:szCs w:val="24"/>
        </w:rPr>
        <w:t>he bibliometric analysis revealed four main clusters</w:t>
      </w:r>
      <w:r w:rsidR="009D2521">
        <w:rPr>
          <w:sz w:val="24"/>
          <w:szCs w:val="24"/>
        </w:rPr>
        <w:t xml:space="preserve"> </w:t>
      </w:r>
      <w:r w:rsidR="009D2521" w:rsidRPr="009D2521">
        <w:rPr>
          <w:sz w:val="24"/>
          <w:szCs w:val="24"/>
        </w:rPr>
        <w:t>consumption patterns, marketing mix, artificial intelligence, and the halal industry</w:t>
      </w:r>
      <w:r w:rsidR="009D2521">
        <w:rPr>
          <w:sz w:val="24"/>
          <w:szCs w:val="24"/>
        </w:rPr>
        <w:t xml:space="preserve"> </w:t>
      </w:r>
      <w:r w:rsidR="009D2521" w:rsidRPr="009D2521">
        <w:rPr>
          <w:sz w:val="24"/>
          <w:szCs w:val="24"/>
        </w:rPr>
        <w:t xml:space="preserve">highlighting the significant impact of AI on marketing strategies within the </w:t>
      </w:r>
      <w:r w:rsidR="007D54F2">
        <w:rPr>
          <w:sz w:val="24"/>
          <w:szCs w:val="24"/>
        </w:rPr>
        <w:t>halal food.</w:t>
      </w:r>
    </w:p>
    <w:p w14:paraId="150A12B6" w14:textId="77777777" w:rsidR="004A3DD3" w:rsidRDefault="004A3DD3" w:rsidP="004A3DD3">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b/>
          <w:bCs/>
          <w:color w:val="000000" w:themeColor="text1"/>
          <w:sz w:val="24"/>
          <w:szCs w:val="24"/>
          <w:lang w:eastAsia="fr-FR"/>
        </w:rPr>
        <w:t xml:space="preserve">Originality/Value </w:t>
      </w:r>
      <w:r>
        <w:rPr>
          <w:rFonts w:eastAsia="Times New Roman" w:cs="Times New Roman"/>
          <w:b/>
          <w:bCs/>
          <w:color w:val="000000" w:themeColor="text1"/>
          <w:sz w:val="24"/>
          <w:szCs w:val="24"/>
          <w:lang w:eastAsia="fr-FR"/>
        </w:rPr>
        <w:t>–</w:t>
      </w:r>
      <w:r w:rsidRPr="007A6C13">
        <w:rPr>
          <w:rFonts w:eastAsia="Times New Roman" w:cs="Times New Roman"/>
          <w:b/>
          <w:bCs/>
          <w:color w:val="000000" w:themeColor="text1"/>
          <w:sz w:val="24"/>
          <w:szCs w:val="24"/>
          <w:lang w:eastAsia="fr-FR"/>
        </w:rPr>
        <w:t xml:space="preserve"> </w:t>
      </w:r>
      <w:r>
        <w:rPr>
          <w:rFonts w:eastAsia="Times New Roman" w:cs="Times New Roman"/>
          <w:color w:val="000000" w:themeColor="text1"/>
          <w:sz w:val="24"/>
          <w:szCs w:val="24"/>
          <w:lang w:eastAsia="fr-FR"/>
        </w:rPr>
        <w:t xml:space="preserve">It is </w:t>
      </w:r>
      <w:r w:rsidRPr="007A6C13">
        <w:rPr>
          <w:rFonts w:eastAsia="Times New Roman" w:cs="Times New Roman"/>
          <w:color w:val="000000" w:themeColor="text1"/>
          <w:sz w:val="24"/>
          <w:szCs w:val="24"/>
          <w:lang w:eastAsia="fr-FR"/>
        </w:rPr>
        <w:t>recommended that the managers focus their</w:t>
      </w:r>
      <w:r>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strategies on marketing strategies to predict consumer behavior in consumption patterns of halal food through</w:t>
      </w:r>
      <w:r>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the integration of artificial intelligence marketing.</w:t>
      </w:r>
      <w:r>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 xml:space="preserve">This study provides the performance analysis and scientific mapping of the digital marketing literature in SME. </w:t>
      </w:r>
    </w:p>
    <w:p w14:paraId="28385B0F" w14:textId="77777777" w:rsidR="004A3DD3" w:rsidRDefault="004A3DD3" w:rsidP="00632DA1">
      <w:pPr>
        <w:widowControl/>
        <w:autoSpaceDE/>
        <w:autoSpaceDN/>
        <w:spacing w:before="0" w:after="0"/>
        <w:jc w:val="both"/>
        <w:rPr>
          <w:b/>
          <w:bCs/>
          <w:color w:val="000000" w:themeColor="text1"/>
          <w:sz w:val="24"/>
          <w:szCs w:val="24"/>
          <w:lang w:eastAsia="fr-FR"/>
        </w:rPr>
      </w:pPr>
    </w:p>
    <w:p w14:paraId="25A43510" w14:textId="77777777" w:rsidR="007D54F2" w:rsidRPr="007D54F2" w:rsidRDefault="007D54F2" w:rsidP="00632DA1">
      <w:pPr>
        <w:widowControl/>
        <w:autoSpaceDE/>
        <w:autoSpaceDN/>
        <w:spacing w:before="0" w:after="0"/>
        <w:jc w:val="both"/>
        <w:rPr>
          <w:b/>
          <w:bCs/>
          <w:color w:val="000000" w:themeColor="text1"/>
          <w:sz w:val="24"/>
          <w:szCs w:val="24"/>
          <w:lang w:eastAsia="fr-FR"/>
        </w:rPr>
      </w:pPr>
    </w:p>
    <w:p w14:paraId="29F65BEE" w14:textId="77777777" w:rsidR="00656B17" w:rsidRPr="007A6C13" w:rsidRDefault="00013A4E" w:rsidP="00632DA1">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b/>
          <w:color w:val="000000" w:themeColor="text1"/>
          <w:sz w:val="24"/>
          <w:szCs w:val="24"/>
          <w:lang w:eastAsia="fr-FR"/>
        </w:rPr>
        <w:t xml:space="preserve">Keywords </w:t>
      </w:r>
      <w:r w:rsidRPr="007A6C13">
        <w:rPr>
          <w:rFonts w:eastAsia="Times New Roman" w:cs="Times New Roman"/>
          <w:color w:val="000000" w:themeColor="text1"/>
          <w:sz w:val="24"/>
          <w:szCs w:val="24"/>
          <w:lang w:eastAsia="fr-FR"/>
        </w:rPr>
        <w:t>Marketing mix, predict consumer behavior, consumption patterns, halal food</w:t>
      </w:r>
      <w:r w:rsidR="00CC3B32" w:rsidRPr="007A6C13">
        <w:rPr>
          <w:rFonts w:eastAsia="Times New Roman" w:cs="Times New Roman"/>
          <w:color w:val="000000" w:themeColor="text1"/>
          <w:sz w:val="24"/>
          <w:szCs w:val="24"/>
          <w:lang w:eastAsia="fr-FR"/>
        </w:rPr>
        <w:t>, artificial int</w:t>
      </w:r>
      <w:r w:rsidR="009700FE" w:rsidRPr="007A6C13">
        <w:rPr>
          <w:rFonts w:eastAsia="Times New Roman" w:cs="Times New Roman"/>
          <w:color w:val="000000" w:themeColor="text1"/>
          <w:sz w:val="24"/>
          <w:szCs w:val="24"/>
          <w:lang w:eastAsia="fr-FR"/>
        </w:rPr>
        <w:t>elli</w:t>
      </w:r>
      <w:r w:rsidR="00CC3B32" w:rsidRPr="007A6C13">
        <w:rPr>
          <w:rFonts w:eastAsia="Times New Roman" w:cs="Times New Roman"/>
          <w:color w:val="000000" w:themeColor="text1"/>
          <w:sz w:val="24"/>
          <w:szCs w:val="24"/>
          <w:lang w:eastAsia="fr-FR"/>
        </w:rPr>
        <w:t>gence marketing</w:t>
      </w:r>
    </w:p>
    <w:p w14:paraId="29F65BEF" w14:textId="77777777" w:rsidR="00E12930" w:rsidRPr="007A6C13" w:rsidRDefault="00E12930" w:rsidP="00632DA1">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b/>
          <w:bCs/>
          <w:color w:val="000000" w:themeColor="text1"/>
          <w:sz w:val="24"/>
          <w:szCs w:val="24"/>
          <w:lang w:eastAsia="fr-FR"/>
        </w:rPr>
        <w:t>Paper type</w:t>
      </w:r>
      <w:r w:rsidRPr="007A6C13">
        <w:rPr>
          <w:rFonts w:eastAsia="Times New Roman" w:cs="Times New Roman"/>
          <w:color w:val="000000" w:themeColor="text1"/>
          <w:sz w:val="24"/>
          <w:szCs w:val="24"/>
          <w:lang w:eastAsia="fr-FR"/>
        </w:rPr>
        <w:t xml:space="preserve"> Research paper</w:t>
      </w:r>
    </w:p>
    <w:p w14:paraId="29F65BF0" w14:textId="77777777" w:rsidR="00ED10AE" w:rsidRPr="007A6C13" w:rsidRDefault="00ED10AE" w:rsidP="00632DA1">
      <w:pPr>
        <w:widowControl/>
        <w:autoSpaceDE/>
        <w:autoSpaceDN/>
        <w:spacing w:before="0" w:after="0"/>
        <w:jc w:val="both"/>
        <w:rPr>
          <w:rFonts w:eastAsia="Times New Roman" w:cs="Times New Roman"/>
          <w:color w:val="000000" w:themeColor="text1"/>
          <w:sz w:val="24"/>
          <w:szCs w:val="24"/>
          <w:lang w:eastAsia="fr-FR"/>
        </w:rPr>
      </w:pPr>
    </w:p>
    <w:p w14:paraId="29F65BF1" w14:textId="77777777" w:rsidR="009549A3" w:rsidRPr="007A6C13" w:rsidRDefault="00E12930" w:rsidP="00632DA1">
      <w:pPr>
        <w:widowControl/>
        <w:numPr>
          <w:ilvl w:val="0"/>
          <w:numId w:val="1"/>
        </w:numPr>
        <w:autoSpaceDE/>
        <w:autoSpaceDN/>
        <w:spacing w:before="0" w:after="0"/>
        <w:textAlignment w:val="baseline"/>
        <w:outlineLvl w:val="1"/>
        <w:rPr>
          <w:rFonts w:eastAsia="Times New Roman" w:cs="Times New Roman"/>
          <w:b/>
          <w:bCs/>
          <w:color w:val="000000" w:themeColor="text1"/>
          <w:sz w:val="24"/>
          <w:szCs w:val="24"/>
          <w:lang w:val="fr-FR" w:eastAsia="fr-FR"/>
        </w:rPr>
      </w:pPr>
      <w:r w:rsidRPr="007A6C13">
        <w:rPr>
          <w:rFonts w:eastAsia="Times New Roman" w:cs="Times New Roman"/>
          <w:b/>
          <w:bCs/>
          <w:color w:val="000000" w:themeColor="text1"/>
          <w:sz w:val="24"/>
          <w:szCs w:val="24"/>
          <w:lang w:val="fr-FR" w:eastAsia="fr-FR"/>
        </w:rPr>
        <w:t>Introduction</w:t>
      </w:r>
    </w:p>
    <w:p w14:paraId="23A1262E" w14:textId="77777777" w:rsidR="00670728" w:rsidRPr="00670728" w:rsidRDefault="00670728" w:rsidP="00670728">
      <w:pPr>
        <w:widowControl/>
        <w:autoSpaceDE/>
        <w:autoSpaceDN/>
        <w:spacing w:before="0" w:after="0"/>
        <w:jc w:val="both"/>
        <w:rPr>
          <w:rFonts w:cs="Times New Roman"/>
          <w:sz w:val="24"/>
          <w:szCs w:val="24"/>
          <w:lang w:val="en-CA" w:eastAsia="fr-FR"/>
        </w:rPr>
      </w:pPr>
    </w:p>
    <w:p w14:paraId="26A49C7E" w14:textId="0E9EEA95" w:rsidR="00670728" w:rsidRPr="00667B78" w:rsidRDefault="00670728" w:rsidP="00670728">
      <w:pPr>
        <w:widowControl/>
        <w:autoSpaceDE/>
        <w:autoSpaceDN/>
        <w:spacing w:before="0" w:after="0"/>
        <w:jc w:val="both"/>
        <w:rPr>
          <w:rFonts w:cs="Times New Roman"/>
          <w:color w:val="FF0000"/>
          <w:sz w:val="24"/>
          <w:szCs w:val="24"/>
          <w:lang w:val="en-CA" w:eastAsia="fr-FR"/>
        </w:rPr>
      </w:pPr>
      <w:r w:rsidRPr="00670728">
        <w:rPr>
          <w:rFonts w:cs="Times New Roman"/>
          <w:sz w:val="24"/>
          <w:szCs w:val="24"/>
          <w:lang w:val="en-CA" w:eastAsia="fr-FR"/>
        </w:rPr>
        <w:t>In recent years, technological innovations in marketing have garnered increasing research interest. The disruption brought about by internet technologies and computers has facilitated the emergence of Artificial Intelligence (AI)</w:t>
      </w:r>
      <w:r w:rsidR="00962F8F">
        <w:rPr>
          <w:rFonts w:cs="Times New Roman"/>
          <w:sz w:val="24"/>
          <w:szCs w:val="24"/>
          <w:lang w:val="en-CA" w:eastAsia="fr-FR"/>
        </w:rPr>
        <w:t xml:space="preserve"> (</w:t>
      </w:r>
      <w:proofErr w:type="spellStart"/>
      <w:r w:rsidR="00962F8F" w:rsidRPr="00667B78">
        <w:rPr>
          <w:rFonts w:cs="Times New Roman"/>
          <w:color w:val="FF0000"/>
          <w:sz w:val="24"/>
          <w:szCs w:val="24"/>
          <w:lang w:val="en-CA" w:eastAsia="fr-FR"/>
        </w:rPr>
        <w:t>Rakhmad</w:t>
      </w:r>
      <w:proofErr w:type="spellEnd"/>
      <w:r w:rsidR="00962F8F" w:rsidRPr="00667B78">
        <w:rPr>
          <w:rFonts w:cs="Times New Roman"/>
          <w:color w:val="FF0000"/>
          <w:sz w:val="24"/>
          <w:szCs w:val="24"/>
          <w:lang w:val="en-CA" w:eastAsia="fr-FR"/>
        </w:rPr>
        <w:t xml:space="preserve">, Kurniawan, </w:t>
      </w:r>
      <w:proofErr w:type="spellStart"/>
      <w:r w:rsidR="00962F8F" w:rsidRPr="00667B78">
        <w:rPr>
          <w:rFonts w:cs="Times New Roman"/>
          <w:color w:val="FF0000"/>
          <w:sz w:val="24"/>
          <w:szCs w:val="24"/>
          <w:lang w:val="en-CA" w:eastAsia="fr-FR"/>
        </w:rPr>
        <w:t>Prameka</w:t>
      </w:r>
      <w:proofErr w:type="spellEnd"/>
      <w:r w:rsidR="00962F8F" w:rsidRPr="00667B78">
        <w:rPr>
          <w:rFonts w:cs="Times New Roman"/>
          <w:color w:val="FF0000"/>
          <w:sz w:val="24"/>
          <w:szCs w:val="24"/>
          <w:lang w:val="en-CA" w:eastAsia="fr-FR"/>
        </w:rPr>
        <w:t>, &amp; Hidayat, 2023)</w:t>
      </w:r>
      <w:r w:rsidRPr="00670728">
        <w:rPr>
          <w:rFonts w:cs="Times New Roman"/>
          <w:sz w:val="24"/>
          <w:szCs w:val="24"/>
          <w:lang w:val="en-CA" w:eastAsia="fr-FR"/>
        </w:rPr>
        <w:t>. AI, characterized by mechanical and analytical intelligence, performs simple, rule-based tasks, whereas intuitive and empathetic intelligence involves complex tasks requiring empathy, holistic thinking, and context-specific responses. Furthermore, AI has become a thriving technology for numerous intelligent applications across various fields (</w:t>
      </w:r>
      <w:proofErr w:type="spellStart"/>
      <w:r w:rsidR="003A0A24" w:rsidRPr="00667B78">
        <w:rPr>
          <w:rFonts w:eastAsia="Times New Roman" w:cs="Times New Roman"/>
          <w:color w:val="FF0000"/>
          <w:sz w:val="24"/>
          <w:szCs w:val="24"/>
          <w:lang w:eastAsia="fr-FR"/>
        </w:rPr>
        <w:t>Anshari</w:t>
      </w:r>
      <w:proofErr w:type="spellEnd"/>
      <w:r w:rsidR="003A0A24" w:rsidRPr="00667B78">
        <w:rPr>
          <w:rFonts w:eastAsia="Times New Roman" w:cs="Times New Roman"/>
          <w:color w:val="FF0000"/>
          <w:sz w:val="24"/>
          <w:szCs w:val="24"/>
          <w:lang w:eastAsia="fr-FR"/>
        </w:rPr>
        <w:t xml:space="preserve">, </w:t>
      </w:r>
      <w:proofErr w:type="spellStart"/>
      <w:r w:rsidR="003A0A24" w:rsidRPr="00667B78">
        <w:rPr>
          <w:rFonts w:eastAsia="Times New Roman" w:cs="Times New Roman"/>
          <w:color w:val="FF0000"/>
          <w:sz w:val="24"/>
          <w:szCs w:val="24"/>
          <w:lang w:eastAsia="fr-FR"/>
        </w:rPr>
        <w:t>Fithriyah</w:t>
      </w:r>
      <w:proofErr w:type="spellEnd"/>
      <w:r w:rsidR="003A0A24" w:rsidRPr="00667B78">
        <w:rPr>
          <w:rFonts w:eastAsia="Times New Roman" w:cs="Times New Roman"/>
          <w:color w:val="FF0000"/>
          <w:sz w:val="24"/>
          <w:szCs w:val="24"/>
          <w:lang w:eastAsia="fr-FR"/>
        </w:rPr>
        <w:t>, Polak, &amp; Razzaq, 2021</w:t>
      </w:r>
      <w:r w:rsidR="003A0A24" w:rsidRPr="00667B78">
        <w:rPr>
          <w:rFonts w:cs="Times New Roman"/>
          <w:color w:val="FF0000"/>
          <w:sz w:val="24"/>
          <w:szCs w:val="24"/>
          <w:lang w:val="en-CA" w:eastAsia="fr-FR"/>
        </w:rPr>
        <w:t xml:space="preserve">; </w:t>
      </w:r>
      <w:r w:rsidRPr="00667B78">
        <w:rPr>
          <w:rFonts w:cs="Times New Roman"/>
          <w:color w:val="FF0000"/>
          <w:sz w:val="24"/>
          <w:szCs w:val="24"/>
          <w:lang w:val="en-CA" w:eastAsia="fr-FR"/>
        </w:rPr>
        <w:t>Djermani</w:t>
      </w:r>
      <w:r w:rsidR="00952608" w:rsidRPr="00667B78">
        <w:rPr>
          <w:rFonts w:cs="Times New Roman"/>
          <w:color w:val="FF0000"/>
          <w:sz w:val="24"/>
          <w:szCs w:val="24"/>
          <w:lang w:val="en-CA" w:eastAsia="fr-FR"/>
        </w:rPr>
        <w:t xml:space="preserve"> </w:t>
      </w:r>
      <w:r w:rsidRPr="00667B78">
        <w:rPr>
          <w:rFonts w:cs="Times New Roman"/>
          <w:color w:val="FF0000"/>
          <w:sz w:val="24"/>
          <w:szCs w:val="24"/>
          <w:lang w:val="en-CA" w:eastAsia="fr-FR"/>
        </w:rPr>
        <w:t xml:space="preserve">&amp; </w:t>
      </w:r>
      <w:proofErr w:type="spellStart"/>
      <w:r w:rsidRPr="00667B78">
        <w:rPr>
          <w:rFonts w:cs="Times New Roman"/>
          <w:color w:val="FF0000"/>
          <w:sz w:val="24"/>
          <w:szCs w:val="24"/>
          <w:lang w:val="en-CA" w:eastAsia="fr-FR"/>
        </w:rPr>
        <w:t>Hajimia</w:t>
      </w:r>
      <w:proofErr w:type="spellEnd"/>
      <w:r w:rsidRPr="00667B78">
        <w:rPr>
          <w:rFonts w:cs="Times New Roman"/>
          <w:color w:val="FF0000"/>
          <w:sz w:val="24"/>
          <w:szCs w:val="24"/>
          <w:lang w:val="en-CA" w:eastAsia="fr-FR"/>
        </w:rPr>
        <w:t>, 2021; Pham et al., 2020).</w:t>
      </w:r>
    </w:p>
    <w:p w14:paraId="1F42D2FD" w14:textId="77777777" w:rsidR="00773CB8" w:rsidRDefault="00773CB8" w:rsidP="00773CB8">
      <w:pPr>
        <w:widowControl/>
        <w:autoSpaceDE/>
        <w:autoSpaceDN/>
        <w:spacing w:before="0" w:after="0"/>
        <w:jc w:val="both"/>
        <w:rPr>
          <w:rFonts w:cs="Times New Roman"/>
          <w:sz w:val="24"/>
          <w:szCs w:val="24"/>
          <w:lang w:eastAsia="fr-FR"/>
        </w:rPr>
      </w:pPr>
    </w:p>
    <w:p w14:paraId="29F65BF3" w14:textId="63BB308F" w:rsidR="00E12930" w:rsidRPr="007A6C13" w:rsidRDefault="00E12930" w:rsidP="00773CB8">
      <w:pPr>
        <w:widowControl/>
        <w:autoSpaceDE/>
        <w:autoSpaceDN/>
        <w:spacing w:before="0" w:after="0"/>
        <w:jc w:val="both"/>
        <w:rPr>
          <w:rFonts w:cs="Times New Roman"/>
          <w:sz w:val="24"/>
          <w:szCs w:val="24"/>
          <w:lang w:eastAsia="fr-FR"/>
        </w:rPr>
      </w:pPr>
      <w:r w:rsidRPr="007A6C13">
        <w:rPr>
          <w:rFonts w:cs="Times New Roman"/>
          <w:sz w:val="24"/>
          <w:szCs w:val="24"/>
          <w:lang w:eastAsia="fr-FR"/>
        </w:rPr>
        <w:lastRenderedPageBreak/>
        <w:t xml:space="preserve">Based on </w:t>
      </w:r>
      <w:r w:rsidR="00EE349A" w:rsidRPr="00667B78">
        <w:rPr>
          <w:rFonts w:cs="Times New Roman"/>
          <w:color w:val="FF0000"/>
          <w:sz w:val="24"/>
          <w:szCs w:val="24"/>
          <w:lang w:eastAsia="fr-FR"/>
        </w:rPr>
        <w:t>Huang and Rust (2018)</w:t>
      </w:r>
      <w:r w:rsidRPr="00667B78">
        <w:rPr>
          <w:rFonts w:cs="Times New Roman"/>
          <w:color w:val="FF0000"/>
          <w:sz w:val="24"/>
          <w:szCs w:val="24"/>
          <w:lang w:eastAsia="fr-FR"/>
        </w:rPr>
        <w:t>,</w:t>
      </w:r>
      <w:r w:rsidR="00EE349A" w:rsidRPr="00667B78">
        <w:rPr>
          <w:rFonts w:cs="Times New Roman"/>
          <w:color w:val="FF0000"/>
          <w:sz w:val="24"/>
          <w:szCs w:val="24"/>
          <w:lang w:eastAsia="fr-FR"/>
        </w:rPr>
        <w:t xml:space="preserve"> </w:t>
      </w:r>
      <w:r w:rsidR="00EE349A" w:rsidRPr="007A6C13">
        <w:rPr>
          <w:rFonts w:cs="Times New Roman"/>
          <w:sz w:val="24"/>
          <w:szCs w:val="24"/>
          <w:lang w:eastAsia="fr-FR"/>
        </w:rPr>
        <w:t xml:space="preserve">Artificial intelligence (AI) is an implication for marketing strategy. At this stage, marketers can leverage the three AI intelligence for </w:t>
      </w:r>
      <w:r w:rsidR="006430F2" w:rsidRPr="007A6C13">
        <w:rPr>
          <w:rFonts w:cs="Times New Roman"/>
          <w:sz w:val="24"/>
          <w:szCs w:val="24"/>
          <w:lang w:eastAsia="fr-FR"/>
        </w:rPr>
        <w:t>segmentation, targeting</w:t>
      </w:r>
      <w:r w:rsidR="00EE349A" w:rsidRPr="007A6C13">
        <w:rPr>
          <w:rFonts w:cs="Times New Roman"/>
          <w:sz w:val="24"/>
          <w:szCs w:val="24"/>
          <w:lang w:eastAsia="fr-FR"/>
        </w:rPr>
        <w:t>, and positioning</w:t>
      </w:r>
      <w:r w:rsidR="00701500" w:rsidRPr="007A6C13">
        <w:rPr>
          <w:rFonts w:cs="Times New Roman"/>
          <w:sz w:val="24"/>
          <w:szCs w:val="24"/>
          <w:lang w:eastAsia="fr-FR"/>
        </w:rPr>
        <w:t xml:space="preserve"> (STP)</w:t>
      </w:r>
      <w:r w:rsidR="00EE349A" w:rsidRPr="007A6C13">
        <w:rPr>
          <w:rFonts w:cs="Times New Roman"/>
          <w:sz w:val="24"/>
          <w:szCs w:val="24"/>
          <w:lang w:eastAsia="fr-FR"/>
        </w:rPr>
        <w:t xml:space="preserve"> for firms that embrace a data-driven marketing strategy (</w:t>
      </w:r>
      <w:r w:rsidR="00EE349A" w:rsidRPr="007A6C13">
        <w:rPr>
          <w:rFonts w:cs="Times New Roman"/>
          <w:sz w:val="24"/>
          <w:szCs w:val="24"/>
        </w:rPr>
        <w:t>4Ps) (</w:t>
      </w:r>
      <w:r w:rsidR="00EE349A" w:rsidRPr="007A6C13">
        <w:rPr>
          <w:rFonts w:cs="Times New Roman"/>
          <w:sz w:val="24"/>
          <w:szCs w:val="24"/>
          <w:lang w:eastAsia="fr-FR"/>
        </w:rPr>
        <w:t>Nawi, Yaakob, Ren, Khamis, &amp;</w:t>
      </w:r>
      <w:r w:rsidR="009823F3">
        <w:rPr>
          <w:rFonts w:cs="Times New Roman"/>
          <w:sz w:val="24"/>
          <w:szCs w:val="24"/>
          <w:lang w:eastAsia="fr-FR"/>
        </w:rPr>
        <w:t xml:space="preserve"> </w:t>
      </w:r>
      <w:proofErr w:type="spellStart"/>
      <w:r w:rsidR="00EE349A" w:rsidRPr="007A6C13">
        <w:rPr>
          <w:rFonts w:cs="Times New Roman"/>
          <w:sz w:val="24"/>
          <w:szCs w:val="24"/>
          <w:lang w:eastAsia="fr-FR"/>
        </w:rPr>
        <w:t>Tamuri</w:t>
      </w:r>
      <w:proofErr w:type="spellEnd"/>
      <w:r w:rsidR="00EE349A" w:rsidRPr="007A6C13">
        <w:rPr>
          <w:rFonts w:cs="Times New Roman"/>
          <w:sz w:val="24"/>
          <w:szCs w:val="24"/>
          <w:lang w:eastAsia="fr-FR"/>
        </w:rPr>
        <w:t>, 2021</w:t>
      </w:r>
      <w:r w:rsidR="00EE349A" w:rsidRPr="007A6C13">
        <w:rPr>
          <w:rFonts w:cs="Times New Roman"/>
          <w:sz w:val="24"/>
          <w:szCs w:val="24"/>
        </w:rPr>
        <w:t xml:space="preserve">; </w:t>
      </w:r>
      <w:r w:rsidR="00EE349A" w:rsidRPr="007A6C13">
        <w:rPr>
          <w:rFonts w:cs="Times New Roman"/>
          <w:sz w:val="24"/>
          <w:szCs w:val="24"/>
          <w:lang w:eastAsia="fr-FR"/>
        </w:rPr>
        <w:t>Noor, 2022</w:t>
      </w:r>
      <w:r w:rsidR="00222455" w:rsidRPr="007A6C13">
        <w:rPr>
          <w:rFonts w:cs="Times New Roman"/>
          <w:sz w:val="24"/>
          <w:szCs w:val="24"/>
          <w:lang w:eastAsia="fr-FR"/>
        </w:rPr>
        <w:t>).</w:t>
      </w:r>
      <w:r w:rsidR="00222455" w:rsidRPr="007A6C13">
        <w:rPr>
          <w:rFonts w:cs="Times New Roman"/>
          <w:sz w:val="24"/>
          <w:szCs w:val="24"/>
        </w:rPr>
        <w:t xml:space="preserve"> Bozidar</w:t>
      </w:r>
      <w:r w:rsidR="00EE349A" w:rsidRPr="007A6C13">
        <w:rPr>
          <w:rFonts w:cs="Times New Roman"/>
          <w:sz w:val="24"/>
          <w:szCs w:val="24"/>
        </w:rPr>
        <w:t>, Leonardo, Susana, Marina (2021)</w:t>
      </w:r>
      <w:r w:rsidR="00701500" w:rsidRPr="007A6C13">
        <w:rPr>
          <w:rFonts w:cs="Times New Roman"/>
          <w:sz w:val="24"/>
          <w:szCs w:val="24"/>
          <w:lang w:eastAsia="fr-FR"/>
        </w:rPr>
        <w:t xml:space="preserve">. </w:t>
      </w:r>
      <w:r w:rsidR="00EE349A" w:rsidRPr="007A6C13">
        <w:rPr>
          <w:rFonts w:cs="Times New Roman"/>
          <w:sz w:val="24"/>
          <w:szCs w:val="24"/>
          <w:lang w:eastAsia="fr-FR"/>
        </w:rPr>
        <w:t>Artificial Intelligence (AI) in marketing has shown that AI can mimic humans and perform activities in an 'intelligent' manner.</w:t>
      </w:r>
    </w:p>
    <w:p w14:paraId="44C20EB6" w14:textId="77777777" w:rsidR="00773CB8" w:rsidRDefault="00773CB8" w:rsidP="00773CB8">
      <w:pPr>
        <w:widowControl/>
        <w:autoSpaceDE/>
        <w:autoSpaceDN/>
        <w:spacing w:before="0" w:after="0"/>
        <w:jc w:val="both"/>
        <w:rPr>
          <w:rFonts w:cs="Times New Roman"/>
          <w:sz w:val="24"/>
          <w:szCs w:val="24"/>
          <w:lang w:eastAsia="fr-FR"/>
        </w:rPr>
      </w:pPr>
    </w:p>
    <w:p w14:paraId="29F65BF4" w14:textId="0B4E327C" w:rsidR="003357D7" w:rsidRPr="00667B78" w:rsidRDefault="00306873" w:rsidP="00773CB8">
      <w:pPr>
        <w:widowControl/>
        <w:autoSpaceDE/>
        <w:autoSpaceDN/>
        <w:spacing w:before="0" w:after="0"/>
        <w:jc w:val="both"/>
        <w:rPr>
          <w:rFonts w:cs="Times New Roman"/>
          <w:color w:val="FF0000"/>
          <w:sz w:val="24"/>
          <w:szCs w:val="24"/>
          <w:lang w:eastAsia="fr-FR"/>
        </w:rPr>
      </w:pPr>
      <w:r w:rsidRPr="007A6C13">
        <w:rPr>
          <w:rFonts w:cs="Times New Roman"/>
          <w:sz w:val="24"/>
          <w:szCs w:val="24"/>
          <w:lang w:eastAsia="fr-FR"/>
        </w:rPr>
        <w:t xml:space="preserve"> (</w:t>
      </w:r>
      <w:r w:rsidR="00E82279" w:rsidRPr="00667B78">
        <w:rPr>
          <w:rFonts w:eastAsia="Times New Roman" w:cs="Times New Roman"/>
          <w:color w:val="FF0000"/>
          <w:sz w:val="24"/>
          <w:szCs w:val="24"/>
          <w:lang w:eastAsia="fr-FR"/>
        </w:rPr>
        <w:t>Agarwal, Dugas, Gao, &amp; Kannan, 2020</w:t>
      </w:r>
      <w:r w:rsidR="00E82279" w:rsidRPr="00667B78">
        <w:rPr>
          <w:rFonts w:cs="Times New Roman"/>
          <w:color w:val="FF0000"/>
          <w:sz w:val="24"/>
          <w:szCs w:val="24"/>
          <w:lang w:eastAsia="fr-FR"/>
        </w:rPr>
        <w:t xml:space="preserve">; </w:t>
      </w:r>
      <w:r w:rsidRPr="00667B78">
        <w:rPr>
          <w:rFonts w:cs="Times New Roman"/>
          <w:color w:val="FF0000"/>
          <w:sz w:val="24"/>
          <w:szCs w:val="24"/>
          <w:lang w:eastAsia="fr-FR"/>
        </w:rPr>
        <w:t xml:space="preserve">Helmi, 2023; </w:t>
      </w:r>
      <w:proofErr w:type="spellStart"/>
      <w:r w:rsidRPr="00667B78">
        <w:rPr>
          <w:rFonts w:cs="Times New Roman"/>
          <w:color w:val="FF0000"/>
          <w:sz w:val="24"/>
          <w:szCs w:val="24"/>
          <w:lang w:eastAsia="fr-FR"/>
        </w:rPr>
        <w:t>Hendijani</w:t>
      </w:r>
      <w:proofErr w:type="spellEnd"/>
      <w:r w:rsidRPr="00667B78">
        <w:rPr>
          <w:rFonts w:cs="Times New Roman"/>
          <w:color w:val="FF0000"/>
          <w:sz w:val="24"/>
          <w:szCs w:val="24"/>
          <w:lang w:eastAsia="fr-FR"/>
        </w:rPr>
        <w:t>, &amp; Amiri, 2018).</w:t>
      </w:r>
    </w:p>
    <w:p w14:paraId="53F6837B" w14:textId="77777777" w:rsidR="00773CB8" w:rsidRDefault="00773CB8" w:rsidP="00773CB8">
      <w:pPr>
        <w:widowControl/>
        <w:autoSpaceDE/>
        <w:autoSpaceDN/>
        <w:spacing w:before="0" w:after="0"/>
        <w:jc w:val="both"/>
        <w:rPr>
          <w:rFonts w:cs="Times New Roman"/>
          <w:sz w:val="24"/>
          <w:szCs w:val="24"/>
        </w:rPr>
      </w:pPr>
    </w:p>
    <w:p w14:paraId="29F65BF5" w14:textId="047A44FA" w:rsidR="003357D7" w:rsidRPr="007A6C13" w:rsidRDefault="00C135FA" w:rsidP="00773CB8">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 xml:space="preserve">Muslims will manifest the subsequent effect on the demand for halal foods through their significant buying power. Despite the rapid growth of the halal food market, this population is sometimes doubtful of the halal status of their food consumption due to alleged contamination with non-halal </w:t>
      </w:r>
      <w:r w:rsidR="00CC3606" w:rsidRPr="007A6C13">
        <w:rPr>
          <w:rFonts w:eastAsia="Times New Roman" w:cs="Times New Roman"/>
          <w:color w:val="000000" w:themeColor="text1"/>
          <w:sz w:val="24"/>
          <w:szCs w:val="24"/>
          <w:lang w:eastAsia="fr-FR"/>
        </w:rPr>
        <w:t xml:space="preserve">ingredients </w:t>
      </w:r>
      <w:r w:rsidR="00CC3606" w:rsidRPr="00667B78">
        <w:rPr>
          <w:rFonts w:eastAsia="Times New Roman" w:cs="Times New Roman"/>
          <w:color w:val="FF0000"/>
          <w:sz w:val="24"/>
          <w:szCs w:val="24"/>
          <w:lang w:eastAsia="fr-FR"/>
        </w:rPr>
        <w:t>(</w:t>
      </w:r>
      <w:r w:rsidRPr="00667B78">
        <w:rPr>
          <w:rFonts w:eastAsia="Times New Roman" w:cs="Times New Roman"/>
          <w:color w:val="FF0000"/>
          <w:sz w:val="24"/>
          <w:szCs w:val="24"/>
          <w:lang w:eastAsia="fr-FR"/>
        </w:rPr>
        <w:t>Mat et al., 2020).</w:t>
      </w:r>
    </w:p>
    <w:p w14:paraId="2F390068" w14:textId="77777777" w:rsidR="00773CB8" w:rsidRDefault="00773CB8" w:rsidP="00773CB8">
      <w:pPr>
        <w:widowControl/>
        <w:autoSpaceDE/>
        <w:autoSpaceDN/>
        <w:spacing w:before="0" w:after="0"/>
        <w:jc w:val="both"/>
        <w:rPr>
          <w:rFonts w:cs="Times New Roman"/>
          <w:sz w:val="24"/>
          <w:szCs w:val="24"/>
        </w:rPr>
      </w:pPr>
    </w:p>
    <w:p w14:paraId="29F65BF6" w14:textId="6443F6EF" w:rsidR="00576AD2" w:rsidRPr="007A6C13" w:rsidRDefault="006430F2" w:rsidP="00773CB8">
      <w:pPr>
        <w:widowControl/>
        <w:autoSpaceDE/>
        <w:autoSpaceDN/>
        <w:spacing w:before="0" w:after="0"/>
        <w:jc w:val="both"/>
        <w:rPr>
          <w:rFonts w:cs="Times New Roman"/>
          <w:sz w:val="24"/>
          <w:szCs w:val="24"/>
          <w:lang w:eastAsia="fr-FR"/>
        </w:rPr>
      </w:pPr>
      <w:r w:rsidRPr="007A6C13">
        <w:rPr>
          <w:rFonts w:cs="Times New Roman"/>
          <w:sz w:val="24"/>
          <w:szCs w:val="24"/>
        </w:rPr>
        <w:t xml:space="preserve"> </w:t>
      </w:r>
      <w:r w:rsidRPr="00973E6D">
        <w:rPr>
          <w:rFonts w:cs="Times New Roman"/>
          <w:color w:val="FF0000"/>
          <w:sz w:val="24"/>
          <w:szCs w:val="24"/>
        </w:rPr>
        <w:t>(</w:t>
      </w:r>
      <w:proofErr w:type="spellStart"/>
      <w:r w:rsidR="00DA1C5C" w:rsidRPr="00973E6D">
        <w:rPr>
          <w:rFonts w:cs="Times New Roman"/>
          <w:color w:val="FF0000"/>
          <w:sz w:val="24"/>
          <w:szCs w:val="24"/>
        </w:rPr>
        <w:t>Battour</w:t>
      </w:r>
      <w:proofErr w:type="spellEnd"/>
      <w:r w:rsidR="00DA1C5C" w:rsidRPr="00973E6D">
        <w:rPr>
          <w:rFonts w:cs="Times New Roman"/>
          <w:color w:val="FF0000"/>
          <w:sz w:val="24"/>
          <w:szCs w:val="24"/>
        </w:rPr>
        <w:t>,</w:t>
      </w:r>
      <w:r w:rsidR="009165CB" w:rsidRPr="00973E6D">
        <w:rPr>
          <w:rFonts w:cs="Times New Roman"/>
          <w:color w:val="FF0000"/>
          <w:sz w:val="24"/>
          <w:szCs w:val="24"/>
        </w:rPr>
        <w:t xml:space="preserve"> Mady, </w:t>
      </w:r>
      <w:proofErr w:type="spellStart"/>
      <w:r w:rsidR="009165CB" w:rsidRPr="00973E6D">
        <w:rPr>
          <w:rFonts w:cs="Times New Roman"/>
          <w:color w:val="FF0000"/>
          <w:sz w:val="24"/>
          <w:szCs w:val="24"/>
        </w:rPr>
        <w:t>Elsotouhy</w:t>
      </w:r>
      <w:proofErr w:type="spellEnd"/>
      <w:r w:rsidR="009165CB" w:rsidRPr="00973E6D">
        <w:rPr>
          <w:rFonts w:cs="Times New Roman"/>
          <w:color w:val="FF0000"/>
          <w:sz w:val="24"/>
          <w:szCs w:val="24"/>
        </w:rPr>
        <w:t xml:space="preserve">, </w:t>
      </w:r>
      <w:proofErr w:type="spellStart"/>
      <w:r w:rsidR="009165CB" w:rsidRPr="00973E6D">
        <w:rPr>
          <w:rFonts w:cs="Times New Roman"/>
          <w:color w:val="FF0000"/>
          <w:sz w:val="24"/>
          <w:szCs w:val="24"/>
        </w:rPr>
        <w:t>Salaheldeen</w:t>
      </w:r>
      <w:proofErr w:type="spellEnd"/>
      <w:r w:rsidR="00812501" w:rsidRPr="00973E6D">
        <w:rPr>
          <w:rFonts w:cs="Times New Roman"/>
          <w:color w:val="FF0000"/>
          <w:sz w:val="24"/>
          <w:szCs w:val="24"/>
        </w:rPr>
        <w:t xml:space="preserve">, </w:t>
      </w:r>
      <w:proofErr w:type="spellStart"/>
      <w:r w:rsidR="00812501" w:rsidRPr="00973E6D">
        <w:rPr>
          <w:rFonts w:cs="Times New Roman"/>
          <w:color w:val="FF0000"/>
          <w:sz w:val="24"/>
          <w:szCs w:val="24"/>
        </w:rPr>
        <w:t>Elbendary</w:t>
      </w:r>
      <w:proofErr w:type="spellEnd"/>
      <w:r w:rsidR="00812501" w:rsidRPr="00973E6D">
        <w:rPr>
          <w:rFonts w:cs="Times New Roman"/>
          <w:color w:val="FF0000"/>
          <w:sz w:val="24"/>
          <w:szCs w:val="24"/>
        </w:rPr>
        <w:t>, Marie</w:t>
      </w:r>
      <w:r w:rsidR="009165CB" w:rsidRPr="00973E6D">
        <w:rPr>
          <w:rFonts w:cs="Times New Roman"/>
          <w:color w:val="FF0000"/>
          <w:sz w:val="24"/>
          <w:szCs w:val="24"/>
        </w:rPr>
        <w:t>, &amp;</w:t>
      </w:r>
      <w:r w:rsidR="00CC3606" w:rsidRPr="00973E6D">
        <w:rPr>
          <w:rFonts w:cs="Times New Roman"/>
          <w:color w:val="FF0000"/>
          <w:sz w:val="24"/>
          <w:szCs w:val="24"/>
        </w:rPr>
        <w:t xml:space="preserve"> </w:t>
      </w:r>
      <w:proofErr w:type="spellStart"/>
      <w:r w:rsidR="009165CB" w:rsidRPr="00973E6D">
        <w:rPr>
          <w:rFonts w:cs="Times New Roman"/>
          <w:color w:val="FF0000"/>
          <w:sz w:val="24"/>
          <w:szCs w:val="24"/>
        </w:rPr>
        <w:t>Elhabony</w:t>
      </w:r>
      <w:proofErr w:type="spellEnd"/>
      <w:r w:rsidR="009165CB" w:rsidRPr="00973E6D">
        <w:rPr>
          <w:rFonts w:cs="Times New Roman"/>
          <w:color w:val="FF0000"/>
          <w:sz w:val="24"/>
          <w:szCs w:val="24"/>
        </w:rPr>
        <w:t xml:space="preserve">, </w:t>
      </w:r>
      <w:r w:rsidR="00DA1C5C" w:rsidRPr="00973E6D">
        <w:rPr>
          <w:rFonts w:cs="Times New Roman"/>
          <w:color w:val="FF0000"/>
          <w:sz w:val="24"/>
          <w:szCs w:val="24"/>
        </w:rPr>
        <w:t>2022).</w:t>
      </w:r>
      <w:r w:rsidR="00DA1C5C" w:rsidRPr="007A6C13">
        <w:rPr>
          <w:rFonts w:cs="Times New Roman"/>
          <w:sz w:val="24"/>
          <w:szCs w:val="24"/>
        </w:rPr>
        <w:t> </w:t>
      </w:r>
      <w:r w:rsidR="00A27091">
        <w:rPr>
          <w:rFonts w:cs="Times New Roman"/>
          <w:sz w:val="24"/>
          <w:szCs w:val="24"/>
        </w:rPr>
        <w:t xml:space="preserve"> </w:t>
      </w:r>
      <w:r w:rsidR="00A27091" w:rsidRPr="00973E6D">
        <w:rPr>
          <w:rFonts w:cs="Times New Roman"/>
          <w:color w:val="FF0000"/>
          <w:sz w:val="24"/>
          <w:szCs w:val="24"/>
        </w:rPr>
        <w:t>(</w:t>
      </w:r>
      <w:r w:rsidR="00A27091" w:rsidRPr="00973E6D">
        <w:rPr>
          <w:rFonts w:eastAsia="Times New Roman" w:cs="Times New Roman"/>
          <w:color w:val="FF0000"/>
          <w:sz w:val="24"/>
          <w:szCs w:val="24"/>
          <w:lang w:eastAsia="fr-FR"/>
        </w:rPr>
        <w:t>Wilson, &amp; Liu, 2011</w:t>
      </w:r>
      <w:r w:rsidR="00A27091" w:rsidRPr="00973E6D">
        <w:rPr>
          <w:rFonts w:cs="Times New Roman"/>
          <w:color w:val="FF0000"/>
          <w:sz w:val="24"/>
          <w:szCs w:val="24"/>
        </w:rPr>
        <w:t>)</w:t>
      </w:r>
      <w:r w:rsidR="00FE7B22" w:rsidRPr="00A27091">
        <w:rPr>
          <w:rFonts w:cs="Times New Roman"/>
          <w:sz w:val="24"/>
          <w:szCs w:val="24"/>
        </w:rPr>
        <w:t xml:space="preserve">. </w:t>
      </w:r>
    </w:p>
    <w:p w14:paraId="4ECBFB48" w14:textId="77777777" w:rsidR="00773CB8" w:rsidRDefault="00773CB8" w:rsidP="00773CB8">
      <w:pPr>
        <w:widowControl/>
        <w:autoSpaceDE/>
        <w:autoSpaceDN/>
        <w:spacing w:before="0" w:after="0"/>
        <w:jc w:val="both"/>
        <w:rPr>
          <w:rFonts w:eastAsia="Times New Roman" w:cs="Times New Roman"/>
          <w:sz w:val="24"/>
          <w:szCs w:val="24"/>
          <w:lang w:eastAsia="fr-FR"/>
        </w:rPr>
      </w:pPr>
    </w:p>
    <w:p w14:paraId="29F65BF7" w14:textId="32CFCC67" w:rsidR="00576AD2" w:rsidRPr="007A6C13" w:rsidRDefault="00C42817" w:rsidP="00773CB8">
      <w:pPr>
        <w:widowControl/>
        <w:autoSpaceDE/>
        <w:autoSpaceDN/>
        <w:spacing w:before="0" w:after="0"/>
        <w:jc w:val="both"/>
        <w:rPr>
          <w:rFonts w:eastAsia="Times New Roman" w:cs="Times New Roman"/>
          <w:sz w:val="24"/>
          <w:szCs w:val="24"/>
          <w:lang w:eastAsia="fr-FR"/>
        </w:rPr>
      </w:pPr>
      <w:r w:rsidRPr="007A6C13">
        <w:rPr>
          <w:rFonts w:eastAsia="Times New Roman" w:cs="Times New Roman"/>
          <w:sz w:val="24"/>
          <w:szCs w:val="24"/>
          <w:lang w:eastAsia="fr-FR"/>
        </w:rPr>
        <w:t xml:space="preserve"> (</w:t>
      </w:r>
      <w:r w:rsidRPr="00973E6D">
        <w:rPr>
          <w:rFonts w:eastAsia="Times New Roman" w:cs="Times New Roman"/>
          <w:color w:val="FF0000"/>
          <w:sz w:val="24"/>
          <w:szCs w:val="24"/>
          <w:lang w:eastAsia="fr-FR"/>
        </w:rPr>
        <w:t>Gazali, Jumadi, Ramlan, Abd Rahmat, Uzair, &amp;Mohid, 2020;</w:t>
      </w:r>
      <w:r w:rsidR="00D1513A" w:rsidRPr="00973E6D">
        <w:rPr>
          <w:rFonts w:eastAsia="Times New Roman" w:cs="Times New Roman"/>
          <w:color w:val="FF0000"/>
          <w:sz w:val="24"/>
          <w:szCs w:val="24"/>
          <w:lang w:eastAsia="fr-FR"/>
        </w:rPr>
        <w:t xml:space="preserve"> </w:t>
      </w:r>
      <w:r w:rsidRPr="00973E6D">
        <w:rPr>
          <w:rFonts w:eastAsia="Times New Roman" w:cs="Times New Roman"/>
          <w:color w:val="FF0000"/>
          <w:sz w:val="24"/>
          <w:szCs w:val="24"/>
          <w:lang w:eastAsia="fr-FR"/>
        </w:rPr>
        <w:t>Huang&amp; Rust, 2021</w:t>
      </w:r>
      <w:r w:rsidR="00A35870" w:rsidRPr="00973E6D">
        <w:rPr>
          <w:rFonts w:eastAsia="Times New Roman" w:cs="Times New Roman"/>
          <w:color w:val="FF0000"/>
          <w:sz w:val="24"/>
          <w:szCs w:val="24"/>
          <w:lang w:eastAsia="fr-FR"/>
        </w:rPr>
        <w:t>; Tama, &amp; Voon, 2014</w:t>
      </w:r>
      <w:r w:rsidRPr="00973E6D">
        <w:rPr>
          <w:rFonts w:eastAsia="Times New Roman" w:cs="Times New Roman"/>
          <w:color w:val="FF0000"/>
          <w:sz w:val="24"/>
          <w:szCs w:val="24"/>
          <w:lang w:eastAsia="fr-FR"/>
        </w:rPr>
        <w:t>). </w:t>
      </w:r>
    </w:p>
    <w:p w14:paraId="372E7A67" w14:textId="77777777" w:rsidR="00773CB8" w:rsidRDefault="00773CB8" w:rsidP="00773CB8">
      <w:pPr>
        <w:widowControl/>
        <w:autoSpaceDE/>
        <w:autoSpaceDN/>
        <w:spacing w:before="0" w:after="0"/>
        <w:jc w:val="both"/>
        <w:rPr>
          <w:rFonts w:cs="Times New Roman"/>
          <w:sz w:val="24"/>
          <w:szCs w:val="24"/>
        </w:rPr>
      </w:pPr>
    </w:p>
    <w:p w14:paraId="29F65BF8" w14:textId="68E14E07" w:rsidR="00576AD2" w:rsidRPr="007A6C13" w:rsidRDefault="008B4F3A" w:rsidP="00773CB8">
      <w:pPr>
        <w:widowControl/>
        <w:autoSpaceDE/>
        <w:autoSpaceDN/>
        <w:spacing w:before="0" w:after="0"/>
        <w:jc w:val="both"/>
        <w:rPr>
          <w:rFonts w:cs="Times New Roman"/>
          <w:sz w:val="24"/>
          <w:szCs w:val="24"/>
        </w:rPr>
      </w:pPr>
      <w:r w:rsidRPr="007A6C13">
        <w:rPr>
          <w:rFonts w:cs="Times New Roman"/>
          <w:sz w:val="24"/>
          <w:szCs w:val="24"/>
        </w:rPr>
        <w:t xml:space="preserve">The research gap in the literature on AI and halal food refers to areas within this field that have not been adequately explored or require further investigation. While AI has gained significant attention in various domains, including food technology and safety, </w:t>
      </w:r>
      <w:r w:rsidR="009700FE" w:rsidRPr="007A6C13">
        <w:rPr>
          <w:rFonts w:cs="Times New Roman"/>
          <w:sz w:val="24"/>
          <w:szCs w:val="24"/>
        </w:rPr>
        <w:t>research is still scarcely</w:t>
      </w:r>
      <w:r w:rsidR="00962445">
        <w:rPr>
          <w:rFonts w:cs="Times New Roman"/>
          <w:sz w:val="24"/>
          <w:szCs w:val="24"/>
        </w:rPr>
        <w:t xml:space="preserve"> </w:t>
      </w:r>
      <w:r w:rsidR="009700FE" w:rsidRPr="007A6C13">
        <w:rPr>
          <w:rFonts w:cs="Times New Roman"/>
          <w:sz w:val="24"/>
          <w:szCs w:val="24"/>
        </w:rPr>
        <w:t>focused explicitly</w:t>
      </w:r>
      <w:r w:rsidRPr="007A6C13">
        <w:rPr>
          <w:rFonts w:cs="Times New Roman"/>
          <w:sz w:val="24"/>
          <w:szCs w:val="24"/>
        </w:rPr>
        <w:t xml:space="preserve"> on AI's application and impact on the halal food industry.</w:t>
      </w:r>
      <w:r w:rsidR="007D6409">
        <w:rPr>
          <w:rFonts w:cs="Times New Roman"/>
          <w:sz w:val="24"/>
          <w:szCs w:val="24"/>
        </w:rPr>
        <w:t xml:space="preserve"> </w:t>
      </w:r>
    </w:p>
    <w:p w14:paraId="703EBAA2" w14:textId="77777777" w:rsidR="00773CB8" w:rsidRDefault="00773CB8" w:rsidP="00773CB8">
      <w:pPr>
        <w:widowControl/>
        <w:autoSpaceDE/>
        <w:autoSpaceDN/>
        <w:spacing w:before="0" w:after="0"/>
        <w:jc w:val="both"/>
        <w:rPr>
          <w:rFonts w:cs="Times New Roman"/>
          <w:sz w:val="24"/>
          <w:szCs w:val="24"/>
        </w:rPr>
      </w:pPr>
    </w:p>
    <w:p w14:paraId="29F65BF9" w14:textId="63888D96" w:rsidR="00576AD2" w:rsidRPr="007A6C13" w:rsidRDefault="005E6259" w:rsidP="00773CB8">
      <w:pPr>
        <w:widowControl/>
        <w:autoSpaceDE/>
        <w:autoSpaceDN/>
        <w:spacing w:before="0" w:after="0"/>
        <w:jc w:val="both"/>
        <w:rPr>
          <w:rFonts w:cs="Times New Roman"/>
          <w:sz w:val="24"/>
          <w:szCs w:val="24"/>
        </w:rPr>
      </w:pPr>
      <w:r w:rsidRPr="007A6C13">
        <w:rPr>
          <w:rFonts w:cs="Times New Roman"/>
          <w:sz w:val="24"/>
          <w:szCs w:val="24"/>
        </w:rPr>
        <w:t xml:space="preserve">The practical </w:t>
      </w:r>
      <w:r w:rsidR="007431F8" w:rsidRPr="007A6C13">
        <w:rPr>
          <w:rFonts w:cs="Times New Roman"/>
          <w:sz w:val="24"/>
          <w:szCs w:val="24"/>
        </w:rPr>
        <w:t>rese</w:t>
      </w:r>
      <w:r w:rsidR="009700FE" w:rsidRPr="007A6C13">
        <w:rPr>
          <w:rFonts w:cs="Times New Roman"/>
          <w:sz w:val="24"/>
          <w:szCs w:val="24"/>
        </w:rPr>
        <w:t>a</w:t>
      </w:r>
      <w:r w:rsidR="007431F8" w:rsidRPr="007A6C13">
        <w:rPr>
          <w:rFonts w:cs="Times New Roman"/>
          <w:sz w:val="24"/>
          <w:szCs w:val="24"/>
        </w:rPr>
        <w:t xml:space="preserve">rch </w:t>
      </w:r>
      <w:r w:rsidRPr="007A6C13">
        <w:rPr>
          <w:rFonts w:cs="Times New Roman"/>
          <w:sz w:val="24"/>
          <w:szCs w:val="24"/>
        </w:rPr>
        <w:t>gaps,</w:t>
      </w:r>
      <w:r w:rsidR="00182C4C" w:rsidRPr="007A6C13">
        <w:rPr>
          <w:rFonts w:cs="Times New Roman"/>
          <w:sz w:val="24"/>
          <w:szCs w:val="24"/>
        </w:rPr>
        <w:t xml:space="preserve"> AI</w:t>
      </w:r>
      <w:r w:rsidR="00986B25" w:rsidRPr="007A6C13">
        <w:rPr>
          <w:rFonts w:cs="Times New Roman"/>
          <w:sz w:val="24"/>
          <w:szCs w:val="24"/>
        </w:rPr>
        <w:t xml:space="preserve"> needs to assist</w:t>
      </w:r>
      <w:r w:rsidR="007D13D6" w:rsidRPr="007A6C13">
        <w:rPr>
          <w:rFonts w:cs="Times New Roman"/>
          <w:sz w:val="24"/>
          <w:szCs w:val="24"/>
        </w:rPr>
        <w:t xml:space="preserve"> the halal certification process by automating and streamlining various tasks.</w:t>
      </w:r>
      <w:r w:rsidR="0003657E" w:rsidRPr="007A6C13">
        <w:rPr>
          <w:rFonts w:cs="Times New Roman"/>
          <w:sz w:val="24"/>
          <w:szCs w:val="24"/>
        </w:rPr>
        <w:t xml:space="preserve"> For instance, AI </w:t>
      </w:r>
      <w:r w:rsidR="009700FE" w:rsidRPr="007A6C13">
        <w:rPr>
          <w:rFonts w:cs="Times New Roman"/>
          <w:sz w:val="24"/>
          <w:szCs w:val="24"/>
        </w:rPr>
        <w:t>must</w:t>
      </w:r>
      <w:r w:rsidR="007D13D6" w:rsidRPr="007A6C13">
        <w:rPr>
          <w:rFonts w:cs="Times New Roman"/>
          <w:sz w:val="24"/>
          <w:szCs w:val="24"/>
        </w:rPr>
        <w:t xml:space="preserve"> analyze ingredient lists and food labels to determine if they comply with halal standards</w:t>
      </w:r>
      <w:r w:rsidRPr="007A6C13">
        <w:rPr>
          <w:rFonts w:cs="Times New Roman"/>
          <w:sz w:val="24"/>
          <w:szCs w:val="24"/>
        </w:rPr>
        <w:t xml:space="preserve"> (</w:t>
      </w:r>
      <w:proofErr w:type="spellStart"/>
      <w:r w:rsidRPr="007A6C13">
        <w:rPr>
          <w:rFonts w:eastAsia="Times New Roman" w:cs="Times New Roman"/>
          <w:sz w:val="24"/>
          <w:szCs w:val="24"/>
          <w:lang w:eastAsia="fr-FR"/>
        </w:rPr>
        <w:t>Rejeb</w:t>
      </w:r>
      <w:proofErr w:type="spellEnd"/>
      <w:r w:rsidRPr="007A6C13">
        <w:rPr>
          <w:rFonts w:eastAsia="Times New Roman" w:cs="Times New Roman"/>
          <w:sz w:val="24"/>
          <w:szCs w:val="24"/>
          <w:lang w:eastAsia="fr-FR"/>
        </w:rPr>
        <w:t xml:space="preserve">, </w:t>
      </w:r>
      <w:proofErr w:type="spellStart"/>
      <w:r w:rsidRPr="007A6C13">
        <w:rPr>
          <w:rFonts w:eastAsia="Times New Roman" w:cs="Times New Roman"/>
          <w:sz w:val="24"/>
          <w:szCs w:val="24"/>
          <w:lang w:eastAsia="fr-FR"/>
        </w:rPr>
        <w:t>Rejeb</w:t>
      </w:r>
      <w:proofErr w:type="spellEnd"/>
      <w:r w:rsidRPr="007A6C13">
        <w:rPr>
          <w:rFonts w:eastAsia="Times New Roman" w:cs="Times New Roman"/>
          <w:sz w:val="24"/>
          <w:szCs w:val="24"/>
          <w:lang w:eastAsia="fr-FR"/>
        </w:rPr>
        <w:t xml:space="preserve">, </w:t>
      </w:r>
      <w:proofErr w:type="spellStart"/>
      <w:r w:rsidRPr="007A6C13">
        <w:rPr>
          <w:rFonts w:eastAsia="Times New Roman" w:cs="Times New Roman"/>
          <w:sz w:val="24"/>
          <w:szCs w:val="24"/>
          <w:lang w:eastAsia="fr-FR"/>
        </w:rPr>
        <w:t>Zailani</w:t>
      </w:r>
      <w:proofErr w:type="spellEnd"/>
      <w:r w:rsidRPr="007A6C13">
        <w:rPr>
          <w:rFonts w:eastAsia="Times New Roman" w:cs="Times New Roman"/>
          <w:sz w:val="24"/>
          <w:szCs w:val="24"/>
          <w:lang w:eastAsia="fr-FR"/>
        </w:rPr>
        <w:t xml:space="preserve">, </w:t>
      </w:r>
      <w:proofErr w:type="spellStart"/>
      <w:r w:rsidRPr="007A6C13">
        <w:rPr>
          <w:rFonts w:eastAsia="Times New Roman" w:cs="Times New Roman"/>
          <w:sz w:val="24"/>
          <w:szCs w:val="24"/>
          <w:lang w:eastAsia="fr-FR"/>
        </w:rPr>
        <w:t>Treiblmaier</w:t>
      </w:r>
      <w:proofErr w:type="spellEnd"/>
      <w:r w:rsidRPr="007A6C13">
        <w:rPr>
          <w:rFonts w:eastAsia="Times New Roman" w:cs="Times New Roman"/>
          <w:sz w:val="24"/>
          <w:szCs w:val="24"/>
          <w:lang w:eastAsia="fr-FR"/>
        </w:rPr>
        <w:t>, &amp; Hand, 2021)</w:t>
      </w:r>
      <w:r w:rsidR="007D13D6" w:rsidRPr="007A6C13">
        <w:rPr>
          <w:rFonts w:cs="Times New Roman"/>
          <w:sz w:val="24"/>
          <w:szCs w:val="24"/>
        </w:rPr>
        <w:t>. This can expedite the certification process and reduce the chances of human error or bias.</w:t>
      </w:r>
      <w:r w:rsidR="007D6409">
        <w:rPr>
          <w:rFonts w:cs="Times New Roman"/>
          <w:sz w:val="24"/>
          <w:szCs w:val="24"/>
        </w:rPr>
        <w:t xml:space="preserve"> </w:t>
      </w:r>
      <w:r w:rsidR="00182C4C" w:rsidRPr="007A6C13">
        <w:rPr>
          <w:rFonts w:cs="Times New Roman"/>
          <w:sz w:val="24"/>
          <w:szCs w:val="24"/>
        </w:rPr>
        <w:t xml:space="preserve">AI-powered systems </w:t>
      </w:r>
      <w:r w:rsidR="009700FE" w:rsidRPr="007A6C13">
        <w:rPr>
          <w:rFonts w:cs="Times New Roman"/>
          <w:sz w:val="24"/>
          <w:szCs w:val="24"/>
        </w:rPr>
        <w:t>must</w:t>
      </w:r>
      <w:r w:rsidR="007D13D6" w:rsidRPr="007A6C13">
        <w:rPr>
          <w:rFonts w:cs="Times New Roman"/>
          <w:sz w:val="24"/>
          <w:szCs w:val="24"/>
        </w:rPr>
        <w:t xml:space="preserve"> enhance transparency and traceability in the halal food supply chain. </w:t>
      </w:r>
      <w:r w:rsidR="009700FE" w:rsidRPr="007A6C13">
        <w:rPr>
          <w:rFonts w:cs="Times New Roman"/>
          <w:sz w:val="24"/>
          <w:szCs w:val="24"/>
        </w:rPr>
        <w:t>They are i</w:t>
      </w:r>
      <w:r w:rsidR="007D13D6" w:rsidRPr="007A6C13">
        <w:rPr>
          <w:rFonts w:cs="Times New Roman"/>
          <w:sz w:val="24"/>
          <w:szCs w:val="24"/>
        </w:rPr>
        <w:t>ntegrating IoT (Internet of Things) devices, sensors, and AI</w:t>
      </w:r>
      <w:r w:rsidR="007D6409">
        <w:rPr>
          <w:rFonts w:cs="Times New Roman"/>
          <w:sz w:val="24"/>
          <w:szCs w:val="24"/>
        </w:rPr>
        <w:t xml:space="preserve"> </w:t>
      </w:r>
      <w:proofErr w:type="spellStart"/>
      <w:r w:rsidR="009538B4" w:rsidRPr="007A6C13">
        <w:rPr>
          <w:rFonts w:cs="Times New Roman"/>
          <w:sz w:val="24"/>
          <w:szCs w:val="24"/>
        </w:rPr>
        <w:t>analy</w:t>
      </w:r>
      <w:r w:rsidR="000767CC" w:rsidRPr="007A6C13">
        <w:rPr>
          <w:rFonts w:cs="Times New Roman"/>
          <w:sz w:val="24"/>
          <w:szCs w:val="24"/>
        </w:rPr>
        <w:t>sing</w:t>
      </w:r>
      <w:proofErr w:type="spellEnd"/>
      <w:r w:rsidR="007D13D6" w:rsidRPr="007A6C13">
        <w:rPr>
          <w:rFonts w:cs="Times New Roman"/>
          <w:sz w:val="24"/>
          <w:szCs w:val="24"/>
        </w:rPr>
        <w:t xml:space="preserve"> to track and monitor the movement of halal products throughout the supply chain. This</w:t>
      </w:r>
      <w:r w:rsidR="007431F8" w:rsidRPr="007A6C13">
        <w:rPr>
          <w:rFonts w:cs="Times New Roman"/>
          <w:sz w:val="24"/>
          <w:szCs w:val="24"/>
        </w:rPr>
        <w:t xml:space="preserve"> requires </w:t>
      </w:r>
      <w:r w:rsidR="007D13D6" w:rsidRPr="007A6C13">
        <w:rPr>
          <w:rFonts w:cs="Times New Roman"/>
          <w:sz w:val="24"/>
          <w:szCs w:val="24"/>
        </w:rPr>
        <w:t>better control over halal integrity, minimizes the risk of contamination or fraud, and ensures compliance with halal standards.</w:t>
      </w:r>
    </w:p>
    <w:p w14:paraId="5DC94127" w14:textId="77777777" w:rsidR="00773CB8" w:rsidRDefault="00773CB8" w:rsidP="00773CB8">
      <w:pPr>
        <w:widowControl/>
        <w:autoSpaceDE/>
        <w:autoSpaceDN/>
        <w:spacing w:before="0" w:after="0"/>
        <w:jc w:val="both"/>
        <w:rPr>
          <w:rFonts w:cs="Times New Roman"/>
          <w:sz w:val="24"/>
          <w:szCs w:val="24"/>
        </w:rPr>
      </w:pPr>
    </w:p>
    <w:p w14:paraId="29F65BFA" w14:textId="77E07DD6" w:rsidR="00576AD2" w:rsidRPr="007A6C13" w:rsidRDefault="00135E1C" w:rsidP="00773CB8">
      <w:pPr>
        <w:widowControl/>
        <w:autoSpaceDE/>
        <w:autoSpaceDN/>
        <w:spacing w:before="0" w:after="0"/>
        <w:jc w:val="both"/>
        <w:rPr>
          <w:rFonts w:cs="Times New Roman"/>
          <w:sz w:val="24"/>
          <w:szCs w:val="24"/>
        </w:rPr>
      </w:pPr>
      <w:r w:rsidRPr="007A6C13">
        <w:rPr>
          <w:rFonts w:cs="Times New Roman"/>
          <w:sz w:val="24"/>
          <w:szCs w:val="24"/>
        </w:rPr>
        <w:t xml:space="preserve">Moreover, </w:t>
      </w:r>
      <w:r w:rsidR="009700FE" w:rsidRPr="007A6C13">
        <w:rPr>
          <w:rFonts w:cs="Times New Roman"/>
          <w:sz w:val="24"/>
          <w:szCs w:val="24"/>
        </w:rPr>
        <w:t>limited studies on AI contribute</w:t>
      </w:r>
      <w:r w:rsidR="007D13D6" w:rsidRPr="007A6C13">
        <w:rPr>
          <w:rFonts w:cs="Times New Roman"/>
          <w:sz w:val="24"/>
          <w:szCs w:val="24"/>
        </w:rPr>
        <w:t xml:space="preserve"> to quality control in the halal food industry by automating inspections and detecting potential contamination. </w:t>
      </w:r>
      <w:r w:rsidR="00772935">
        <w:rPr>
          <w:rFonts w:cs="Times New Roman"/>
          <w:sz w:val="24"/>
          <w:szCs w:val="24"/>
        </w:rPr>
        <w:t xml:space="preserve">AI </w:t>
      </w:r>
      <w:proofErr w:type="gramStart"/>
      <w:r w:rsidR="00772935">
        <w:rPr>
          <w:rFonts w:cs="Times New Roman"/>
          <w:sz w:val="24"/>
          <w:szCs w:val="24"/>
        </w:rPr>
        <w:t xml:space="preserve">is </w:t>
      </w:r>
      <w:r w:rsidR="009C76C9">
        <w:rPr>
          <w:rFonts w:cs="Times New Roman"/>
          <w:sz w:val="24"/>
          <w:szCs w:val="24"/>
        </w:rPr>
        <w:t xml:space="preserve"> </w:t>
      </w:r>
      <w:r w:rsidR="009700FE" w:rsidRPr="007A6C13">
        <w:rPr>
          <w:rFonts w:cs="Times New Roman"/>
          <w:sz w:val="24"/>
          <w:szCs w:val="24"/>
        </w:rPr>
        <w:t>used</w:t>
      </w:r>
      <w:proofErr w:type="gramEnd"/>
      <w:r w:rsidR="009700FE" w:rsidRPr="007A6C13">
        <w:rPr>
          <w:rFonts w:cs="Times New Roman"/>
          <w:sz w:val="24"/>
          <w:szCs w:val="24"/>
        </w:rPr>
        <w:t xml:space="preserve"> to visually inspect food products and identif</w:t>
      </w:r>
      <w:r w:rsidR="007D13D6" w:rsidRPr="007A6C13">
        <w:rPr>
          <w:rFonts w:cs="Times New Roman"/>
          <w:sz w:val="24"/>
          <w:szCs w:val="24"/>
        </w:rPr>
        <w:t>y abnormalities or non-halal ingredients</w:t>
      </w:r>
      <w:r w:rsidR="00121F1E" w:rsidRPr="007A6C13">
        <w:rPr>
          <w:rFonts w:eastAsia="Times New Roman" w:cs="Times New Roman"/>
          <w:sz w:val="24"/>
          <w:szCs w:val="24"/>
          <w:lang w:eastAsia="fr-FR"/>
        </w:rPr>
        <w:t xml:space="preserve"> (</w:t>
      </w:r>
      <w:r w:rsidR="00121F1E" w:rsidRPr="007A6C13">
        <w:rPr>
          <w:rFonts w:cs="Times New Roman"/>
          <w:sz w:val="24"/>
          <w:szCs w:val="24"/>
        </w:rPr>
        <w:t>Nizar, Abidin, &amp; Taib, 2023</w:t>
      </w:r>
      <w:r w:rsidR="00CC3606" w:rsidRPr="007A6C13">
        <w:rPr>
          <w:rFonts w:cs="Times New Roman"/>
          <w:sz w:val="24"/>
          <w:szCs w:val="24"/>
        </w:rPr>
        <w:t>). Additionally</w:t>
      </w:r>
      <w:r w:rsidR="00121F1E" w:rsidRPr="007A6C13">
        <w:rPr>
          <w:rFonts w:cs="Times New Roman"/>
          <w:sz w:val="24"/>
          <w:szCs w:val="24"/>
        </w:rPr>
        <w:t xml:space="preserve">, </w:t>
      </w:r>
      <w:r w:rsidR="007D13D6" w:rsidRPr="007A6C13">
        <w:rPr>
          <w:rFonts w:cs="Times New Roman"/>
          <w:sz w:val="24"/>
          <w:szCs w:val="24"/>
        </w:rPr>
        <w:t xml:space="preserve">AI </w:t>
      </w:r>
      <w:r w:rsidR="007C302F" w:rsidRPr="007A6C13">
        <w:rPr>
          <w:rFonts w:cs="Times New Roman"/>
          <w:sz w:val="24"/>
          <w:szCs w:val="24"/>
        </w:rPr>
        <w:t>needs to</w:t>
      </w:r>
      <w:r w:rsidR="007D13D6" w:rsidRPr="007A6C13">
        <w:rPr>
          <w:rFonts w:cs="Times New Roman"/>
          <w:sz w:val="24"/>
          <w:szCs w:val="24"/>
        </w:rPr>
        <w:t xml:space="preserve"> assist in analyzing data from sensors and IoT devices to identify potential risks in the production and processing stages.</w:t>
      </w:r>
    </w:p>
    <w:p w14:paraId="61C8916F" w14:textId="77777777" w:rsidR="00773CB8" w:rsidRDefault="00773CB8" w:rsidP="00773CB8">
      <w:pPr>
        <w:widowControl/>
        <w:autoSpaceDE/>
        <w:autoSpaceDN/>
        <w:spacing w:before="0" w:after="0"/>
        <w:jc w:val="both"/>
        <w:rPr>
          <w:rFonts w:cs="Times New Roman"/>
          <w:sz w:val="24"/>
          <w:szCs w:val="24"/>
        </w:rPr>
      </w:pPr>
    </w:p>
    <w:p w14:paraId="29F65BFB" w14:textId="7AA0F550" w:rsidR="00C124A7" w:rsidRPr="007A6C13" w:rsidRDefault="007C302F" w:rsidP="00773CB8">
      <w:pPr>
        <w:widowControl/>
        <w:autoSpaceDE/>
        <w:autoSpaceDN/>
        <w:spacing w:before="0" w:after="0"/>
        <w:jc w:val="both"/>
        <w:rPr>
          <w:rFonts w:cs="Times New Roman"/>
          <w:sz w:val="24"/>
          <w:szCs w:val="24"/>
        </w:rPr>
      </w:pPr>
      <w:r w:rsidRPr="007A6C13">
        <w:rPr>
          <w:rFonts w:cs="Times New Roman"/>
          <w:sz w:val="24"/>
          <w:szCs w:val="24"/>
        </w:rPr>
        <w:t xml:space="preserve">Another </w:t>
      </w:r>
      <w:r w:rsidR="00726EEF" w:rsidRPr="007A6C13">
        <w:rPr>
          <w:rFonts w:cs="Times New Roman"/>
          <w:sz w:val="24"/>
          <w:szCs w:val="24"/>
        </w:rPr>
        <w:t>major problem</w:t>
      </w:r>
      <w:r w:rsidR="00962445">
        <w:rPr>
          <w:rFonts w:cs="Times New Roman"/>
          <w:sz w:val="24"/>
          <w:szCs w:val="24"/>
        </w:rPr>
        <w:t xml:space="preserve"> </w:t>
      </w:r>
      <w:r w:rsidR="009700FE" w:rsidRPr="007A6C13">
        <w:rPr>
          <w:rFonts w:cs="Times New Roman"/>
          <w:sz w:val="24"/>
          <w:szCs w:val="24"/>
        </w:rPr>
        <w:t xml:space="preserve">is </w:t>
      </w:r>
      <w:r w:rsidR="00726EEF" w:rsidRPr="007A6C13">
        <w:rPr>
          <w:rFonts w:cs="Times New Roman"/>
          <w:sz w:val="24"/>
          <w:szCs w:val="24"/>
        </w:rPr>
        <w:t>consumer t</w:t>
      </w:r>
      <w:r w:rsidR="007D13D6" w:rsidRPr="007A6C13">
        <w:rPr>
          <w:rFonts w:cs="Times New Roman"/>
          <w:sz w:val="24"/>
          <w:szCs w:val="24"/>
        </w:rPr>
        <w:t xml:space="preserve">rust </w:t>
      </w:r>
      <w:r w:rsidR="009700FE" w:rsidRPr="007A6C13">
        <w:rPr>
          <w:rFonts w:cs="Times New Roman"/>
          <w:sz w:val="24"/>
          <w:szCs w:val="24"/>
        </w:rPr>
        <w:t>i</w:t>
      </w:r>
      <w:r w:rsidR="00726EEF" w:rsidRPr="007A6C13">
        <w:rPr>
          <w:rFonts w:cs="Times New Roman"/>
          <w:sz w:val="24"/>
          <w:szCs w:val="24"/>
        </w:rPr>
        <w:t>n halal food and product a</w:t>
      </w:r>
      <w:r w:rsidR="00112E01" w:rsidRPr="007A6C13">
        <w:rPr>
          <w:rFonts w:cs="Times New Roman"/>
          <w:sz w:val="24"/>
          <w:szCs w:val="24"/>
        </w:rPr>
        <w:t>uthentication.</w:t>
      </w:r>
      <w:r w:rsidR="007D13D6" w:rsidRPr="007A6C13">
        <w:rPr>
          <w:rFonts w:cs="Times New Roman"/>
          <w:sz w:val="24"/>
          <w:szCs w:val="24"/>
        </w:rPr>
        <w:t xml:space="preserve"> AI technologies like blockchain </w:t>
      </w:r>
      <w:r w:rsidR="009700FE" w:rsidRPr="007A6C13">
        <w:rPr>
          <w:rFonts w:cs="Times New Roman"/>
          <w:sz w:val="24"/>
          <w:szCs w:val="24"/>
        </w:rPr>
        <w:t>must</w:t>
      </w:r>
      <w:r w:rsidR="007D13D6" w:rsidRPr="007A6C13">
        <w:rPr>
          <w:rFonts w:cs="Times New Roman"/>
          <w:sz w:val="24"/>
          <w:szCs w:val="24"/>
        </w:rPr>
        <w:t xml:space="preserve"> enhance consumer trust in halal products by providing transparent and immutable records of their origin, certifications, and ingredients</w:t>
      </w:r>
      <w:r w:rsidR="005E6259" w:rsidRPr="007A6C13">
        <w:rPr>
          <w:rFonts w:cs="Times New Roman"/>
          <w:sz w:val="24"/>
          <w:szCs w:val="24"/>
        </w:rPr>
        <w:t xml:space="preserve"> (Bux, Varese, </w:t>
      </w:r>
      <w:proofErr w:type="spellStart"/>
      <w:r w:rsidR="005E6259" w:rsidRPr="007A6C13">
        <w:rPr>
          <w:rFonts w:cs="Times New Roman"/>
          <w:sz w:val="24"/>
          <w:szCs w:val="24"/>
        </w:rPr>
        <w:t>Amicarelli</w:t>
      </w:r>
      <w:proofErr w:type="spellEnd"/>
      <w:r w:rsidR="005E6259" w:rsidRPr="007A6C13">
        <w:rPr>
          <w:rFonts w:cs="Times New Roman"/>
          <w:sz w:val="24"/>
          <w:szCs w:val="24"/>
        </w:rPr>
        <w:t>, &amp; Lombardi, 2022)</w:t>
      </w:r>
      <w:r w:rsidR="007D13D6" w:rsidRPr="007A6C13">
        <w:rPr>
          <w:rFonts w:cs="Times New Roman"/>
          <w:sz w:val="24"/>
          <w:szCs w:val="24"/>
        </w:rPr>
        <w:t>. Smart contracts and b</w:t>
      </w:r>
      <w:r w:rsidR="00112E01" w:rsidRPr="007A6C13">
        <w:rPr>
          <w:rFonts w:cs="Times New Roman"/>
          <w:sz w:val="24"/>
          <w:szCs w:val="24"/>
        </w:rPr>
        <w:t>lockchain-based systems, AI</w:t>
      </w:r>
      <w:r w:rsidR="009700FE" w:rsidRPr="007A6C13">
        <w:rPr>
          <w:rFonts w:cs="Times New Roman"/>
          <w:sz w:val="24"/>
          <w:szCs w:val="24"/>
        </w:rPr>
        <w:t>,</w:t>
      </w:r>
      <w:r w:rsidR="008E782F">
        <w:rPr>
          <w:rFonts w:cs="Times New Roman"/>
          <w:sz w:val="24"/>
          <w:szCs w:val="24"/>
        </w:rPr>
        <w:t xml:space="preserve"> </w:t>
      </w:r>
      <w:r w:rsidR="009700FE" w:rsidRPr="007A6C13">
        <w:rPr>
          <w:rFonts w:cs="Times New Roman"/>
          <w:sz w:val="24"/>
          <w:szCs w:val="24"/>
        </w:rPr>
        <w:t>must</w:t>
      </w:r>
      <w:r w:rsidR="00112E01" w:rsidRPr="007A6C13">
        <w:rPr>
          <w:rFonts w:cs="Times New Roman"/>
          <w:sz w:val="24"/>
          <w:szCs w:val="24"/>
        </w:rPr>
        <w:t xml:space="preserve"> be integrated to</w:t>
      </w:r>
      <w:r w:rsidR="007D13D6" w:rsidRPr="007A6C13">
        <w:rPr>
          <w:rFonts w:cs="Times New Roman"/>
          <w:sz w:val="24"/>
          <w:szCs w:val="24"/>
        </w:rPr>
        <w:t xml:space="preserve"> verify the authenticity of halal products, ensuring they meet the required standards. </w:t>
      </w:r>
      <w:r w:rsidR="00874FCE" w:rsidRPr="007A6C13">
        <w:rPr>
          <w:rFonts w:cs="Times New Roman"/>
          <w:sz w:val="24"/>
          <w:szCs w:val="24"/>
        </w:rPr>
        <w:t>Thus, i</w:t>
      </w:r>
      <w:r w:rsidR="009700FE" w:rsidRPr="007A6C13">
        <w:rPr>
          <w:rFonts w:cs="Times New Roman"/>
          <w:sz w:val="24"/>
          <w:szCs w:val="24"/>
        </w:rPr>
        <w:t>mp</w:t>
      </w:r>
      <w:r w:rsidR="00874FCE" w:rsidRPr="007A6C13">
        <w:rPr>
          <w:rFonts w:cs="Times New Roman"/>
          <w:sz w:val="24"/>
          <w:szCs w:val="24"/>
        </w:rPr>
        <w:t>lement</w:t>
      </w:r>
      <w:r w:rsidR="009700FE" w:rsidRPr="007A6C13">
        <w:rPr>
          <w:rFonts w:cs="Times New Roman"/>
          <w:sz w:val="24"/>
          <w:szCs w:val="24"/>
        </w:rPr>
        <w:t>ing</w:t>
      </w:r>
      <w:r w:rsidR="00962445">
        <w:rPr>
          <w:rFonts w:cs="Times New Roman"/>
          <w:sz w:val="24"/>
          <w:szCs w:val="24"/>
        </w:rPr>
        <w:t xml:space="preserve"> </w:t>
      </w:r>
      <w:proofErr w:type="gramStart"/>
      <w:r w:rsidR="007D13D6" w:rsidRPr="007A6C13">
        <w:rPr>
          <w:rFonts w:cs="Times New Roman"/>
          <w:sz w:val="24"/>
          <w:szCs w:val="24"/>
        </w:rPr>
        <w:t xml:space="preserve">AI </w:t>
      </w:r>
      <w:r w:rsidR="00874FCE" w:rsidRPr="007A6C13">
        <w:rPr>
          <w:rFonts w:cs="Times New Roman"/>
          <w:sz w:val="24"/>
          <w:szCs w:val="24"/>
        </w:rPr>
        <w:t xml:space="preserve"> in</w:t>
      </w:r>
      <w:proofErr w:type="gramEnd"/>
      <w:r w:rsidR="00874FCE" w:rsidRPr="007A6C13">
        <w:rPr>
          <w:rFonts w:cs="Times New Roman"/>
          <w:sz w:val="24"/>
          <w:szCs w:val="24"/>
        </w:rPr>
        <w:t xml:space="preserve"> halal food will </w:t>
      </w:r>
      <w:r w:rsidR="007D13D6" w:rsidRPr="007A6C13">
        <w:rPr>
          <w:rFonts w:cs="Times New Roman"/>
          <w:sz w:val="24"/>
          <w:szCs w:val="24"/>
        </w:rPr>
        <w:t>enable real-time product authentication using techniques such as image recognition.</w:t>
      </w:r>
      <w:r w:rsidR="000F31F7">
        <w:rPr>
          <w:rFonts w:cs="Times New Roman"/>
          <w:sz w:val="24"/>
          <w:szCs w:val="24"/>
        </w:rPr>
        <w:t xml:space="preserve"> </w:t>
      </w:r>
      <w:r w:rsidR="00726EEF" w:rsidRPr="007A6C13">
        <w:rPr>
          <w:rFonts w:cs="Times New Roman"/>
          <w:sz w:val="24"/>
          <w:szCs w:val="24"/>
        </w:rPr>
        <w:t>Despite the p</w:t>
      </w:r>
      <w:r w:rsidR="007D13D6" w:rsidRPr="007A6C13">
        <w:rPr>
          <w:rFonts w:cs="Times New Roman"/>
          <w:sz w:val="24"/>
          <w:szCs w:val="24"/>
        </w:rPr>
        <w:t>ersonalized</w:t>
      </w:r>
      <w:r w:rsidR="00726EEF" w:rsidRPr="007A6C13">
        <w:rPr>
          <w:rFonts w:cs="Times New Roman"/>
          <w:sz w:val="24"/>
          <w:szCs w:val="24"/>
        </w:rPr>
        <w:t xml:space="preserve"> halal food consumption,</w:t>
      </w:r>
      <w:r w:rsidR="007D13D6" w:rsidRPr="007A6C13">
        <w:rPr>
          <w:rFonts w:cs="Times New Roman"/>
          <w:sz w:val="24"/>
          <w:szCs w:val="24"/>
        </w:rPr>
        <w:t xml:space="preserve"> </w:t>
      </w:r>
      <w:proofErr w:type="gramStart"/>
      <w:r w:rsidR="007D13D6" w:rsidRPr="007A6C13">
        <w:rPr>
          <w:rFonts w:cs="Times New Roman"/>
          <w:sz w:val="24"/>
          <w:szCs w:val="24"/>
        </w:rPr>
        <w:t xml:space="preserve">AI  </w:t>
      </w:r>
      <w:r w:rsidR="009700FE" w:rsidRPr="007A6C13">
        <w:rPr>
          <w:rFonts w:cs="Times New Roman"/>
          <w:sz w:val="24"/>
          <w:szCs w:val="24"/>
        </w:rPr>
        <w:t>must</w:t>
      </w:r>
      <w:proofErr w:type="gramEnd"/>
      <w:r w:rsidR="00726EEF" w:rsidRPr="007A6C13">
        <w:rPr>
          <w:rFonts w:cs="Times New Roman"/>
          <w:sz w:val="24"/>
          <w:szCs w:val="24"/>
        </w:rPr>
        <w:t xml:space="preserve"> tailor</w:t>
      </w:r>
      <w:r w:rsidR="007D13D6" w:rsidRPr="007A6C13">
        <w:rPr>
          <w:rFonts w:cs="Times New Roman"/>
          <w:sz w:val="24"/>
          <w:szCs w:val="24"/>
        </w:rPr>
        <w:t xml:space="preserve"> halal food options to meet individual preferences, dietary restrictions, and nutritional needs</w:t>
      </w:r>
      <w:r w:rsidR="00726EEF" w:rsidRPr="007A6C13">
        <w:rPr>
          <w:rFonts w:cs="Times New Roman"/>
          <w:sz w:val="24"/>
          <w:szCs w:val="24"/>
        </w:rPr>
        <w:t xml:space="preserve"> (</w:t>
      </w:r>
      <w:r w:rsidR="00CC3606" w:rsidRPr="007A6C13">
        <w:rPr>
          <w:rFonts w:cs="Times New Roman"/>
          <w:sz w:val="24"/>
          <w:szCs w:val="24"/>
        </w:rPr>
        <w:t xml:space="preserve">Ali, </w:t>
      </w:r>
      <w:r w:rsidR="00A27091" w:rsidRPr="007A6C13">
        <w:rPr>
          <w:rFonts w:cs="Times New Roman"/>
          <w:sz w:val="24"/>
          <w:szCs w:val="24"/>
        </w:rPr>
        <w:t>Chung, Kumar</w:t>
      </w:r>
      <w:r w:rsidR="00726EEF" w:rsidRPr="007A6C13">
        <w:rPr>
          <w:rFonts w:cs="Times New Roman"/>
          <w:sz w:val="24"/>
          <w:szCs w:val="24"/>
        </w:rPr>
        <w:t xml:space="preserve">, </w:t>
      </w:r>
      <w:proofErr w:type="spellStart"/>
      <w:r w:rsidR="00726EEF" w:rsidRPr="007A6C13">
        <w:rPr>
          <w:rFonts w:cs="Times New Roman"/>
          <w:sz w:val="24"/>
          <w:szCs w:val="24"/>
        </w:rPr>
        <w:t>Zailani</w:t>
      </w:r>
      <w:proofErr w:type="spellEnd"/>
      <w:r w:rsidR="00726EEF" w:rsidRPr="007A6C13">
        <w:rPr>
          <w:rFonts w:cs="Times New Roman"/>
          <w:sz w:val="24"/>
          <w:szCs w:val="24"/>
        </w:rPr>
        <w:t>, &amp; Tan, 202</w:t>
      </w:r>
      <w:r w:rsidR="00A27091">
        <w:rPr>
          <w:rFonts w:cs="Times New Roman"/>
          <w:sz w:val="24"/>
          <w:szCs w:val="24"/>
        </w:rPr>
        <w:t>2</w:t>
      </w:r>
      <w:r w:rsidR="00726EEF" w:rsidRPr="007A6C13">
        <w:rPr>
          <w:rFonts w:cs="Times New Roman"/>
          <w:sz w:val="24"/>
          <w:szCs w:val="24"/>
        </w:rPr>
        <w:t>)</w:t>
      </w:r>
      <w:r w:rsidR="009700FE" w:rsidRPr="007A6C13">
        <w:rPr>
          <w:rFonts w:cs="Times New Roman"/>
          <w:sz w:val="24"/>
          <w:szCs w:val="24"/>
        </w:rPr>
        <w:t xml:space="preserve"> b</w:t>
      </w:r>
      <w:r w:rsidR="007D13D6" w:rsidRPr="007A6C13">
        <w:rPr>
          <w:rFonts w:cs="Times New Roman"/>
          <w:sz w:val="24"/>
          <w:szCs w:val="24"/>
        </w:rPr>
        <w:t xml:space="preserve">y analyzing data on consumers' dietary </w:t>
      </w:r>
      <w:r w:rsidR="007D13D6" w:rsidRPr="007A6C13">
        <w:rPr>
          <w:rFonts w:cs="Times New Roman"/>
          <w:sz w:val="24"/>
          <w:szCs w:val="24"/>
        </w:rPr>
        <w:lastRenderedPageBreak/>
        <w:t>requirements, health conditions, and taste preferences, for halal food products or recipes that align with specific needs and preferences.</w:t>
      </w:r>
    </w:p>
    <w:p w14:paraId="10ABF2F4" w14:textId="77777777" w:rsidR="00773CB8" w:rsidRDefault="00773CB8" w:rsidP="00773CB8">
      <w:pPr>
        <w:widowControl/>
        <w:autoSpaceDE/>
        <w:autoSpaceDN/>
        <w:spacing w:before="0" w:after="0"/>
        <w:jc w:val="both"/>
        <w:rPr>
          <w:rFonts w:cs="Times New Roman"/>
          <w:sz w:val="24"/>
          <w:szCs w:val="24"/>
        </w:rPr>
      </w:pPr>
    </w:p>
    <w:p w14:paraId="29F65BFC" w14:textId="7EA4BB22" w:rsidR="00C124A7" w:rsidRPr="007A6C13" w:rsidRDefault="00726EEF" w:rsidP="00773CB8">
      <w:pPr>
        <w:widowControl/>
        <w:autoSpaceDE/>
        <w:autoSpaceDN/>
        <w:spacing w:before="0" w:after="0"/>
        <w:jc w:val="both"/>
        <w:rPr>
          <w:rFonts w:cs="Times New Roman"/>
          <w:sz w:val="24"/>
          <w:szCs w:val="24"/>
        </w:rPr>
      </w:pPr>
      <w:r w:rsidRPr="007A6C13">
        <w:rPr>
          <w:rFonts w:cs="Times New Roman"/>
          <w:sz w:val="24"/>
          <w:szCs w:val="24"/>
        </w:rPr>
        <w:t>Limited studies on market a</w:t>
      </w:r>
      <w:r w:rsidR="007D13D6" w:rsidRPr="007A6C13">
        <w:rPr>
          <w:rFonts w:cs="Times New Roman"/>
          <w:sz w:val="24"/>
          <w:szCs w:val="24"/>
        </w:rPr>
        <w:t xml:space="preserve">nalysis and </w:t>
      </w:r>
      <w:r w:rsidR="009700FE" w:rsidRPr="007A6C13">
        <w:rPr>
          <w:rFonts w:cs="Times New Roman"/>
          <w:sz w:val="24"/>
          <w:szCs w:val="24"/>
        </w:rPr>
        <w:t>c</w:t>
      </w:r>
      <w:r w:rsidR="007D13D6" w:rsidRPr="007A6C13">
        <w:rPr>
          <w:rFonts w:cs="Times New Roman"/>
          <w:sz w:val="24"/>
          <w:szCs w:val="24"/>
        </w:rPr>
        <w:t xml:space="preserve">onsumer </w:t>
      </w:r>
      <w:r w:rsidR="009700FE" w:rsidRPr="007A6C13">
        <w:rPr>
          <w:rFonts w:cs="Times New Roman"/>
          <w:sz w:val="24"/>
          <w:szCs w:val="24"/>
        </w:rPr>
        <w:t>i</w:t>
      </w:r>
      <w:r w:rsidR="007D13D6" w:rsidRPr="007A6C13">
        <w:rPr>
          <w:rFonts w:cs="Times New Roman"/>
          <w:sz w:val="24"/>
          <w:szCs w:val="24"/>
        </w:rPr>
        <w:t>nsights</w:t>
      </w:r>
      <w:r w:rsidR="000F31F7">
        <w:rPr>
          <w:rFonts w:cs="Times New Roman"/>
          <w:sz w:val="24"/>
          <w:szCs w:val="24"/>
        </w:rPr>
        <w:t xml:space="preserve"> </w:t>
      </w:r>
      <w:r w:rsidRPr="007A6C13">
        <w:rPr>
          <w:rFonts w:cs="Times New Roman"/>
          <w:sz w:val="24"/>
          <w:szCs w:val="24"/>
        </w:rPr>
        <w:t>regarding halal food consu</w:t>
      </w:r>
      <w:r w:rsidR="00663CE5" w:rsidRPr="007A6C13">
        <w:rPr>
          <w:rFonts w:cs="Times New Roman"/>
          <w:sz w:val="24"/>
          <w:szCs w:val="24"/>
        </w:rPr>
        <w:t>m</w:t>
      </w:r>
      <w:r w:rsidRPr="007A6C13">
        <w:rPr>
          <w:rFonts w:cs="Times New Roman"/>
          <w:sz w:val="24"/>
          <w:szCs w:val="24"/>
        </w:rPr>
        <w:t>ption patterns (</w:t>
      </w:r>
      <w:proofErr w:type="spellStart"/>
      <w:r w:rsidRPr="007A6C13">
        <w:rPr>
          <w:rFonts w:eastAsia="Times New Roman" w:cs="Times New Roman"/>
          <w:sz w:val="24"/>
          <w:szCs w:val="24"/>
          <w:lang w:eastAsia="fr-FR"/>
        </w:rPr>
        <w:t>Soesilowati</w:t>
      </w:r>
      <w:proofErr w:type="spellEnd"/>
      <w:r w:rsidRPr="007A6C13">
        <w:rPr>
          <w:rFonts w:eastAsia="Times New Roman" w:cs="Times New Roman"/>
          <w:sz w:val="24"/>
          <w:szCs w:val="24"/>
          <w:lang w:eastAsia="fr-FR"/>
        </w:rPr>
        <w:t>, 2011)</w:t>
      </w:r>
      <w:r w:rsidRPr="007A6C13">
        <w:rPr>
          <w:rFonts w:cs="Times New Roman"/>
          <w:sz w:val="24"/>
          <w:szCs w:val="24"/>
        </w:rPr>
        <w:t xml:space="preserve">. </w:t>
      </w:r>
      <w:r w:rsidR="007D13D6" w:rsidRPr="007A6C13">
        <w:rPr>
          <w:rFonts w:cs="Times New Roman"/>
          <w:sz w:val="24"/>
          <w:szCs w:val="24"/>
        </w:rPr>
        <w:t xml:space="preserve">AI </w:t>
      </w:r>
      <w:r w:rsidR="005E6259" w:rsidRPr="007A6C13">
        <w:rPr>
          <w:rFonts w:cs="Times New Roman"/>
          <w:sz w:val="24"/>
          <w:szCs w:val="24"/>
        </w:rPr>
        <w:t xml:space="preserve">requires </w:t>
      </w:r>
      <w:r w:rsidR="009700FE" w:rsidRPr="007A6C13">
        <w:rPr>
          <w:rFonts w:cs="Times New Roman"/>
          <w:sz w:val="24"/>
          <w:szCs w:val="24"/>
        </w:rPr>
        <w:t xml:space="preserve">analyzing </w:t>
      </w:r>
      <w:r w:rsidR="007D13D6" w:rsidRPr="007A6C13">
        <w:rPr>
          <w:rFonts w:cs="Times New Roman"/>
          <w:sz w:val="24"/>
          <w:szCs w:val="24"/>
        </w:rPr>
        <w:t>vast amounts of data from various sources, such as social media, reviews, and surveys</w:t>
      </w:r>
      <w:r w:rsidR="009700FE" w:rsidRPr="007A6C13">
        <w:rPr>
          <w:rFonts w:cs="Times New Roman"/>
          <w:sz w:val="24"/>
          <w:szCs w:val="24"/>
        </w:rPr>
        <w:t>. T</w:t>
      </w:r>
      <w:r w:rsidR="007D13D6" w:rsidRPr="007A6C13">
        <w:rPr>
          <w:rFonts w:cs="Times New Roman"/>
          <w:sz w:val="24"/>
          <w:szCs w:val="24"/>
        </w:rPr>
        <w:t>o gain insights into consumer preferences, trends, and demands related to halal food</w:t>
      </w:r>
      <w:r w:rsidR="005E6259" w:rsidRPr="007A6C13">
        <w:rPr>
          <w:rFonts w:cs="Times New Roman"/>
          <w:sz w:val="24"/>
          <w:szCs w:val="24"/>
        </w:rPr>
        <w:t xml:space="preserve"> (</w:t>
      </w:r>
      <w:proofErr w:type="spellStart"/>
      <w:r w:rsidR="005E6259" w:rsidRPr="007A6C13">
        <w:rPr>
          <w:rFonts w:eastAsia="Times New Roman" w:cs="Times New Roman"/>
          <w:sz w:val="24"/>
          <w:szCs w:val="24"/>
          <w:lang w:eastAsia="fr-FR"/>
        </w:rPr>
        <w:t>Taherdoost</w:t>
      </w:r>
      <w:proofErr w:type="spellEnd"/>
      <w:r w:rsidR="000F31F7">
        <w:rPr>
          <w:rFonts w:eastAsia="Times New Roman" w:cs="Times New Roman"/>
          <w:sz w:val="24"/>
          <w:szCs w:val="24"/>
          <w:lang w:eastAsia="fr-FR"/>
        </w:rPr>
        <w:t xml:space="preserve"> </w:t>
      </w:r>
      <w:r w:rsidR="005E6259" w:rsidRPr="007A6C13">
        <w:rPr>
          <w:rFonts w:eastAsia="Times New Roman" w:cs="Times New Roman"/>
          <w:sz w:val="24"/>
          <w:szCs w:val="24"/>
          <w:lang w:eastAsia="fr-FR"/>
        </w:rPr>
        <w:t>&amp;</w:t>
      </w:r>
      <w:r w:rsidR="000F31F7">
        <w:rPr>
          <w:rFonts w:eastAsia="Times New Roman" w:cs="Times New Roman"/>
          <w:sz w:val="24"/>
          <w:szCs w:val="24"/>
          <w:lang w:eastAsia="fr-FR"/>
        </w:rPr>
        <w:t xml:space="preserve"> </w:t>
      </w:r>
      <w:proofErr w:type="spellStart"/>
      <w:r w:rsidR="005E6259" w:rsidRPr="007A6C13">
        <w:rPr>
          <w:rFonts w:eastAsia="Times New Roman" w:cs="Times New Roman"/>
          <w:sz w:val="24"/>
          <w:szCs w:val="24"/>
          <w:lang w:eastAsia="fr-FR"/>
        </w:rPr>
        <w:t>Madanchian</w:t>
      </w:r>
      <w:proofErr w:type="spellEnd"/>
      <w:r w:rsidR="005E6259" w:rsidRPr="007A6C13">
        <w:rPr>
          <w:rFonts w:eastAsia="Times New Roman" w:cs="Times New Roman"/>
          <w:sz w:val="24"/>
          <w:szCs w:val="24"/>
          <w:lang w:eastAsia="fr-FR"/>
        </w:rPr>
        <w:t>, 2023</w:t>
      </w:r>
      <w:r w:rsidR="00CC3606" w:rsidRPr="007A6C13">
        <w:rPr>
          <w:rFonts w:eastAsia="Times New Roman" w:cs="Times New Roman"/>
          <w:sz w:val="24"/>
          <w:szCs w:val="24"/>
          <w:lang w:eastAsia="fr-FR"/>
        </w:rPr>
        <w:t>).</w:t>
      </w:r>
      <w:r w:rsidR="00CC3606" w:rsidRPr="007A6C13">
        <w:rPr>
          <w:rFonts w:cs="Times New Roman"/>
          <w:sz w:val="24"/>
          <w:szCs w:val="24"/>
        </w:rPr>
        <w:t xml:space="preserve"> This</w:t>
      </w:r>
      <w:r w:rsidR="007D13D6" w:rsidRPr="007A6C13">
        <w:rPr>
          <w:rFonts w:cs="Times New Roman"/>
          <w:sz w:val="24"/>
          <w:szCs w:val="24"/>
        </w:rPr>
        <w:t xml:space="preserve"> information can be valuable for businesses in developing new halal products, marketing strategies, and understanding consumer behavior.</w:t>
      </w:r>
      <w:r w:rsidR="005E6259" w:rsidRPr="007A6C13">
        <w:rPr>
          <w:rFonts w:cs="Times New Roman"/>
          <w:sz w:val="24"/>
          <w:szCs w:val="24"/>
        </w:rPr>
        <w:t xml:space="preserve"> Therefore, i</w:t>
      </w:r>
      <w:r w:rsidR="007D13D6" w:rsidRPr="007A6C13">
        <w:rPr>
          <w:rFonts w:cs="Times New Roman"/>
          <w:sz w:val="24"/>
          <w:szCs w:val="24"/>
        </w:rPr>
        <w:t xml:space="preserve">t is </w:t>
      </w:r>
      <w:r w:rsidR="009700FE" w:rsidRPr="007A6C13">
        <w:rPr>
          <w:rFonts w:cs="Times New Roman"/>
          <w:sz w:val="24"/>
          <w:szCs w:val="24"/>
        </w:rPr>
        <w:t>essential</w:t>
      </w:r>
      <w:r w:rsidR="007D13D6" w:rsidRPr="007A6C13">
        <w:rPr>
          <w:rFonts w:cs="Times New Roman"/>
          <w:sz w:val="24"/>
          <w:szCs w:val="24"/>
        </w:rPr>
        <w:t xml:space="preserve"> to note that </w:t>
      </w:r>
      <w:r w:rsidR="009700FE" w:rsidRPr="007A6C13">
        <w:rPr>
          <w:rFonts w:cs="Times New Roman"/>
          <w:sz w:val="24"/>
          <w:szCs w:val="24"/>
        </w:rPr>
        <w:t>implementing</w:t>
      </w:r>
      <w:r w:rsidR="007D13D6" w:rsidRPr="007A6C13">
        <w:rPr>
          <w:rFonts w:cs="Times New Roman"/>
          <w:sz w:val="24"/>
          <w:szCs w:val="24"/>
        </w:rPr>
        <w:t xml:space="preserve"> AI in the halal food industry should align with ethical considerations, transparency, and adherence to Islamic principles. While AI can offer numerous benefits, it is crucial to </w:t>
      </w:r>
      <w:r w:rsidR="009700FE" w:rsidRPr="007A6C13">
        <w:rPr>
          <w:rFonts w:cs="Times New Roman"/>
          <w:sz w:val="24"/>
          <w:szCs w:val="24"/>
        </w:rPr>
        <w:t>maintain human oversight, accountability, and responsible use of technology</w:t>
      </w:r>
      <w:r w:rsidR="007D13D6" w:rsidRPr="007A6C13">
        <w:rPr>
          <w:rFonts w:cs="Times New Roman"/>
          <w:sz w:val="24"/>
          <w:szCs w:val="24"/>
        </w:rPr>
        <w:t xml:space="preserve"> to preserve the integrity of halal food production and consumption</w:t>
      </w:r>
      <w:r w:rsidR="007431F8" w:rsidRPr="007A6C13">
        <w:rPr>
          <w:rFonts w:cs="Times New Roman"/>
          <w:sz w:val="24"/>
          <w:szCs w:val="24"/>
        </w:rPr>
        <w:t>.</w:t>
      </w:r>
      <w:r w:rsidR="00AB4E58" w:rsidRPr="007A6C13">
        <w:rPr>
          <w:rFonts w:cs="Times New Roman"/>
          <w:sz w:val="24"/>
          <w:szCs w:val="24"/>
        </w:rPr>
        <w:t xml:space="preserve"> In ma</w:t>
      </w:r>
      <w:r w:rsidR="00663CE5" w:rsidRPr="007A6C13">
        <w:rPr>
          <w:rFonts w:cs="Times New Roman"/>
          <w:sz w:val="24"/>
          <w:szCs w:val="24"/>
        </w:rPr>
        <w:t xml:space="preserve">ny countries and </w:t>
      </w:r>
      <w:r w:rsidR="00AB4E58" w:rsidRPr="007A6C13">
        <w:rPr>
          <w:rFonts w:cs="Times New Roman"/>
          <w:sz w:val="24"/>
          <w:szCs w:val="24"/>
        </w:rPr>
        <w:t xml:space="preserve">Indonesia, there is </w:t>
      </w:r>
      <w:r w:rsidR="009700FE" w:rsidRPr="007A6C13">
        <w:rPr>
          <w:rFonts w:cs="Times New Roman"/>
          <w:sz w:val="24"/>
          <w:szCs w:val="24"/>
        </w:rPr>
        <w:t xml:space="preserve">a </w:t>
      </w:r>
      <w:r w:rsidR="00AB4E58" w:rsidRPr="007A6C13">
        <w:rPr>
          <w:rFonts w:cs="Times New Roman"/>
          <w:sz w:val="24"/>
          <w:szCs w:val="24"/>
        </w:rPr>
        <w:t>lack of studies examining the effect of artificial int</w:t>
      </w:r>
      <w:r w:rsidR="009700FE" w:rsidRPr="007A6C13">
        <w:rPr>
          <w:rFonts w:cs="Times New Roman"/>
          <w:sz w:val="24"/>
          <w:szCs w:val="24"/>
        </w:rPr>
        <w:t>e</w:t>
      </w:r>
      <w:r w:rsidR="00AB4E58" w:rsidRPr="007A6C13">
        <w:rPr>
          <w:rFonts w:cs="Times New Roman"/>
          <w:sz w:val="24"/>
          <w:szCs w:val="24"/>
        </w:rPr>
        <w:t xml:space="preserve">lligence marketing in </w:t>
      </w:r>
      <w:r w:rsidR="009700FE" w:rsidRPr="007A6C13">
        <w:rPr>
          <w:rFonts w:cs="Times New Roman"/>
          <w:sz w:val="24"/>
          <w:szCs w:val="24"/>
        </w:rPr>
        <w:t xml:space="preserve">the </w:t>
      </w:r>
      <w:r w:rsidR="00AB4E58" w:rsidRPr="007A6C13">
        <w:rPr>
          <w:rFonts w:cs="Times New Roman"/>
          <w:sz w:val="24"/>
          <w:szCs w:val="24"/>
        </w:rPr>
        <w:t>halal food industry.</w:t>
      </w:r>
    </w:p>
    <w:p w14:paraId="4872FEC6" w14:textId="77777777" w:rsidR="00773CB8" w:rsidRDefault="00773CB8" w:rsidP="00773CB8">
      <w:pPr>
        <w:widowControl/>
        <w:autoSpaceDE/>
        <w:autoSpaceDN/>
        <w:spacing w:before="0" w:after="0"/>
        <w:jc w:val="both"/>
        <w:rPr>
          <w:rFonts w:eastAsia="Times New Roman" w:cs="Times New Roman"/>
          <w:color w:val="000000" w:themeColor="text1"/>
          <w:sz w:val="24"/>
          <w:szCs w:val="24"/>
          <w:lang w:eastAsia="fr-FR"/>
        </w:rPr>
      </w:pPr>
    </w:p>
    <w:p w14:paraId="29F65BFD" w14:textId="0E2F523F" w:rsidR="007C3BE5" w:rsidRPr="007A6C13" w:rsidRDefault="006D324E" w:rsidP="00773CB8">
      <w:pPr>
        <w:widowControl/>
        <w:autoSpaceDE/>
        <w:autoSpaceDN/>
        <w:spacing w:before="0" w:after="0"/>
        <w:jc w:val="both"/>
        <w:rPr>
          <w:rFonts w:cs="Times New Roman"/>
          <w:sz w:val="24"/>
          <w:szCs w:val="24"/>
          <w:lang w:eastAsia="fr-FR"/>
        </w:rPr>
      </w:pPr>
      <w:r w:rsidRPr="007A6C13">
        <w:rPr>
          <w:rFonts w:eastAsia="Times New Roman" w:cs="Times New Roman"/>
          <w:color w:val="000000" w:themeColor="text1"/>
          <w:sz w:val="24"/>
          <w:szCs w:val="24"/>
          <w:lang w:eastAsia="fr-FR"/>
        </w:rPr>
        <w:t>A primary concern for marketing researchers has long been capturing</w:t>
      </w:r>
      <w:r w:rsidR="000F31F7">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consumers' real sentiments and preferences. Focus groups and face-to-face interviewing can be used to gauge consumers' opinions. However, such traditional marketing methods are both</w:t>
      </w:r>
      <w:r w:rsidR="000F31F7">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costly and time-consuming. However, the use of AI in strategic marketing decisions has been researched very little, with the most recent comprehensive report being from Accenture (</w:t>
      </w:r>
      <w:proofErr w:type="spellStart"/>
      <w:r w:rsidRPr="007A6C13">
        <w:rPr>
          <w:rFonts w:eastAsia="Times New Roman" w:cs="Times New Roman"/>
          <w:color w:val="000000" w:themeColor="text1"/>
          <w:sz w:val="24"/>
          <w:szCs w:val="24"/>
          <w:lang w:eastAsia="fr-FR"/>
        </w:rPr>
        <w:t>Awalegaonkar</w:t>
      </w:r>
      <w:proofErr w:type="spellEnd"/>
      <w:r w:rsidRPr="007A6C13">
        <w:rPr>
          <w:rFonts w:eastAsia="Times New Roman" w:cs="Times New Roman"/>
          <w:color w:val="000000" w:themeColor="text1"/>
          <w:sz w:val="24"/>
          <w:szCs w:val="24"/>
          <w:lang w:eastAsia="fr-FR"/>
        </w:rPr>
        <w:t xml:space="preserve"> et al., 2019). Another</w:t>
      </w:r>
      <w:r w:rsidR="000F31F7">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theoretical implication comes from the method used. This study introduces a robust and structured</w:t>
      </w:r>
      <w:r w:rsidR="000F31F7">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methodology and thus has direct methodological application to the halal food management sector.</w:t>
      </w:r>
      <w:r w:rsidR="000F31F7">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Hence, the study concern can be formulated to identify the following issue:</w:t>
      </w:r>
      <w:r w:rsidR="00CC3606">
        <w:rPr>
          <w:rFonts w:eastAsia="Times New Roman" w:cs="Times New Roman"/>
          <w:color w:val="000000" w:themeColor="text1"/>
          <w:sz w:val="24"/>
          <w:szCs w:val="24"/>
          <w:lang w:eastAsia="fr-FR"/>
        </w:rPr>
        <w:t xml:space="preserve"> </w:t>
      </w:r>
      <w:r w:rsidRPr="007A6C13">
        <w:rPr>
          <w:rFonts w:eastAsia="Times New Roman" w:cs="Times New Roman"/>
          <w:i/>
          <w:iCs/>
          <w:color w:val="000000" w:themeColor="text1"/>
          <w:sz w:val="24"/>
          <w:szCs w:val="24"/>
          <w:lang w:eastAsia="fr-FR"/>
        </w:rPr>
        <w:t>How can Artificial Intelligence marketing be</w:t>
      </w:r>
      <w:r w:rsidR="00CC3606">
        <w:rPr>
          <w:rFonts w:eastAsia="Times New Roman" w:cs="Times New Roman"/>
          <w:i/>
          <w:iCs/>
          <w:color w:val="000000" w:themeColor="text1"/>
          <w:sz w:val="24"/>
          <w:szCs w:val="24"/>
          <w:lang w:eastAsia="fr-FR"/>
        </w:rPr>
        <w:t xml:space="preserve"> </w:t>
      </w:r>
      <w:r w:rsidRPr="007A6C13">
        <w:rPr>
          <w:rFonts w:eastAsia="Times New Roman" w:cs="Times New Roman"/>
          <w:i/>
          <w:iCs/>
          <w:color w:val="000000" w:themeColor="text1"/>
          <w:sz w:val="24"/>
          <w:szCs w:val="24"/>
          <w:lang w:eastAsia="fr-FR"/>
        </w:rPr>
        <w:t>used for food halal industry</w:t>
      </w:r>
      <w:r w:rsidR="000F31F7">
        <w:rPr>
          <w:rFonts w:eastAsia="Times New Roman" w:cs="Times New Roman"/>
          <w:i/>
          <w:iCs/>
          <w:color w:val="000000" w:themeColor="text1"/>
          <w:sz w:val="24"/>
          <w:szCs w:val="24"/>
          <w:lang w:eastAsia="fr-FR"/>
        </w:rPr>
        <w:t xml:space="preserve"> </w:t>
      </w:r>
      <w:r w:rsidRPr="007A6C13">
        <w:rPr>
          <w:rFonts w:eastAsia="Times New Roman" w:cs="Times New Roman"/>
          <w:i/>
          <w:iCs/>
          <w:color w:val="000000" w:themeColor="text1"/>
          <w:sz w:val="24"/>
          <w:szCs w:val="24"/>
          <w:lang w:eastAsia="fr-FR"/>
        </w:rPr>
        <w:t>consumption patterns?</w:t>
      </w:r>
    </w:p>
    <w:p w14:paraId="29F65BFE" w14:textId="77777777" w:rsidR="00C124A7" w:rsidRDefault="00C124A7" w:rsidP="00632DA1">
      <w:pPr>
        <w:pStyle w:val="CommentText"/>
        <w:spacing w:before="0" w:after="0"/>
        <w:rPr>
          <w:rFonts w:cs="Times New Roman"/>
          <w:b/>
          <w:sz w:val="24"/>
          <w:szCs w:val="24"/>
        </w:rPr>
      </w:pPr>
    </w:p>
    <w:p w14:paraId="5C14A67A" w14:textId="3EC37565" w:rsidR="00ED683E" w:rsidRDefault="00ED683E" w:rsidP="00ED683E">
      <w:pPr>
        <w:pStyle w:val="CommentText"/>
        <w:numPr>
          <w:ilvl w:val="0"/>
          <w:numId w:val="1"/>
        </w:numPr>
        <w:spacing w:before="0" w:after="0"/>
        <w:rPr>
          <w:rFonts w:cs="Times New Roman"/>
          <w:b/>
          <w:sz w:val="24"/>
          <w:szCs w:val="24"/>
        </w:rPr>
      </w:pPr>
      <w:r>
        <w:rPr>
          <w:rFonts w:cs="Times New Roman"/>
          <w:b/>
          <w:sz w:val="24"/>
          <w:szCs w:val="24"/>
        </w:rPr>
        <w:t xml:space="preserve">Literature review </w:t>
      </w:r>
    </w:p>
    <w:p w14:paraId="1647FED9" w14:textId="77777777" w:rsidR="00097CDF" w:rsidRPr="007A6C13" w:rsidRDefault="00097CDF" w:rsidP="00097CDF">
      <w:pPr>
        <w:pStyle w:val="CommentText"/>
        <w:spacing w:before="0" w:after="0"/>
        <w:ind w:left="360"/>
        <w:rPr>
          <w:rFonts w:cs="Times New Roman"/>
          <w:b/>
          <w:sz w:val="24"/>
          <w:szCs w:val="24"/>
        </w:rPr>
      </w:pPr>
    </w:p>
    <w:p w14:paraId="29F65BFF" w14:textId="3E54E023" w:rsidR="00C124A7" w:rsidRPr="007A6C13" w:rsidRDefault="00ED683E" w:rsidP="00ED683E">
      <w:pPr>
        <w:pStyle w:val="CommentText"/>
        <w:spacing w:before="0" w:after="0"/>
        <w:rPr>
          <w:rFonts w:cs="Times New Roman"/>
          <w:b/>
          <w:sz w:val="24"/>
          <w:szCs w:val="24"/>
        </w:rPr>
      </w:pPr>
      <w:r>
        <w:rPr>
          <w:rFonts w:cs="Times New Roman"/>
          <w:b/>
          <w:sz w:val="24"/>
          <w:szCs w:val="24"/>
        </w:rPr>
        <w:t xml:space="preserve">2.1 </w:t>
      </w:r>
      <w:r w:rsidR="00C124A7" w:rsidRPr="007A6C13">
        <w:rPr>
          <w:rFonts w:cs="Times New Roman"/>
          <w:b/>
          <w:sz w:val="24"/>
          <w:szCs w:val="24"/>
        </w:rPr>
        <w:t>Consumption Patterns of Halal Food</w:t>
      </w:r>
    </w:p>
    <w:p w14:paraId="2A8E169B" w14:textId="77777777" w:rsidR="005E3952" w:rsidRDefault="007B1C32" w:rsidP="00C124A7">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The high consumption need</w:t>
      </w:r>
      <w:r w:rsidR="00F05E8C" w:rsidRPr="007A6C13">
        <w:rPr>
          <w:rFonts w:eastAsia="Times New Roman" w:cs="Times New Roman"/>
          <w:color w:val="000000" w:themeColor="text1"/>
          <w:sz w:val="24"/>
          <w:szCs w:val="24"/>
          <w:lang w:eastAsia="fr-FR"/>
        </w:rPr>
        <w:t>s</w:t>
      </w:r>
      <w:r w:rsidRPr="007A6C13">
        <w:rPr>
          <w:rFonts w:eastAsia="Times New Roman" w:cs="Times New Roman"/>
          <w:color w:val="000000" w:themeColor="text1"/>
          <w:sz w:val="24"/>
          <w:szCs w:val="24"/>
          <w:lang w:eastAsia="fr-FR"/>
        </w:rPr>
        <w:t xml:space="preserve"> for </w:t>
      </w:r>
      <w:r w:rsidRPr="007A6C13">
        <w:rPr>
          <w:rFonts w:eastAsia="Times New Roman" w:cs="Times New Roman"/>
          <w:i/>
          <w:iCs/>
          <w:color w:val="000000" w:themeColor="text1"/>
          <w:sz w:val="24"/>
          <w:szCs w:val="24"/>
          <w:lang w:eastAsia="fr-FR"/>
        </w:rPr>
        <w:t xml:space="preserve">halal </w:t>
      </w:r>
      <w:r w:rsidRPr="007A6C13">
        <w:rPr>
          <w:rFonts w:eastAsia="Times New Roman" w:cs="Times New Roman"/>
          <w:color w:val="000000" w:themeColor="text1"/>
          <w:sz w:val="24"/>
          <w:szCs w:val="24"/>
          <w:lang w:eastAsia="fr-FR"/>
        </w:rPr>
        <w:t xml:space="preserve">products encourage high demand, increasing the incentive to produce halal. Actively, </w:t>
      </w:r>
      <w:r w:rsidRPr="007A6C13">
        <w:rPr>
          <w:rFonts w:eastAsia="Times New Roman" w:cs="Times New Roman"/>
          <w:i/>
          <w:iCs/>
          <w:color w:val="000000" w:themeColor="text1"/>
          <w:sz w:val="24"/>
          <w:szCs w:val="24"/>
          <w:lang w:eastAsia="fr-FR"/>
        </w:rPr>
        <w:t xml:space="preserve">halal </w:t>
      </w:r>
      <w:r w:rsidRPr="007A6C13">
        <w:rPr>
          <w:rFonts w:eastAsia="Times New Roman" w:cs="Times New Roman"/>
          <w:color w:val="000000" w:themeColor="text1"/>
          <w:sz w:val="24"/>
          <w:szCs w:val="24"/>
          <w:lang w:eastAsia="fr-FR"/>
        </w:rPr>
        <w:t xml:space="preserve">producers can promote the </w:t>
      </w:r>
      <w:r w:rsidRPr="007A6C13">
        <w:rPr>
          <w:rFonts w:eastAsia="Times New Roman" w:cs="Times New Roman"/>
          <w:i/>
          <w:iCs/>
          <w:color w:val="000000" w:themeColor="text1"/>
          <w:sz w:val="24"/>
          <w:szCs w:val="24"/>
          <w:lang w:eastAsia="fr-FR"/>
        </w:rPr>
        <w:t xml:space="preserve">halal </w:t>
      </w:r>
      <w:r w:rsidRPr="007A6C13">
        <w:rPr>
          <w:rFonts w:eastAsia="Times New Roman" w:cs="Times New Roman"/>
          <w:color w:val="000000" w:themeColor="text1"/>
          <w:sz w:val="24"/>
          <w:szCs w:val="24"/>
          <w:lang w:eastAsia="fr-FR"/>
        </w:rPr>
        <w:t>market by understanding the buying behavior of Muslims as their primary target market. One way of predicting purchasing behavior is by examining consumer buying interest. Purchasing intention involves</w:t>
      </w:r>
      <w:r w:rsidR="000F31F7">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buying</w:t>
      </w:r>
      <w:r w:rsidR="000F31F7">
        <w:rPr>
          <w:rFonts w:eastAsia="Times New Roman" w:cs="Times New Roman"/>
          <w:color w:val="000000" w:themeColor="text1"/>
          <w:sz w:val="24"/>
          <w:szCs w:val="24"/>
          <w:lang w:eastAsia="fr-FR"/>
        </w:rPr>
        <w:t xml:space="preserve"> </w:t>
      </w:r>
      <w:r w:rsidR="00CC3606" w:rsidRPr="007A6C13">
        <w:rPr>
          <w:rFonts w:eastAsia="Times New Roman" w:cs="Times New Roman"/>
          <w:color w:val="000000" w:themeColor="text1"/>
          <w:sz w:val="24"/>
          <w:szCs w:val="24"/>
          <w:lang w:eastAsia="fr-FR"/>
        </w:rPr>
        <w:t>specific goods</w:t>
      </w:r>
      <w:r w:rsidRPr="007A6C13">
        <w:rPr>
          <w:rFonts w:eastAsia="Times New Roman" w:cs="Times New Roman"/>
          <w:color w:val="000000" w:themeColor="text1"/>
          <w:sz w:val="24"/>
          <w:szCs w:val="24"/>
          <w:lang w:eastAsia="fr-FR"/>
        </w:rPr>
        <w:t xml:space="preserve"> or services (Ashraf, 2019; Warshaw &amp; Davis, 1985</w:t>
      </w:r>
      <w:r w:rsidR="002D5B76" w:rsidRPr="007A6C13">
        <w:rPr>
          <w:rFonts w:eastAsia="Times New Roman" w:cs="Times New Roman"/>
          <w:color w:val="000000" w:themeColor="text1"/>
          <w:sz w:val="24"/>
          <w:szCs w:val="24"/>
          <w:lang w:eastAsia="fr-FR"/>
        </w:rPr>
        <w:t>). It</w:t>
      </w:r>
      <w:r w:rsidRPr="007A6C13">
        <w:rPr>
          <w:rFonts w:eastAsia="Times New Roman" w:cs="Times New Roman"/>
          <w:color w:val="000000" w:themeColor="text1"/>
          <w:sz w:val="24"/>
          <w:szCs w:val="24"/>
          <w:lang w:eastAsia="fr-FR"/>
        </w:rPr>
        <w:t xml:space="preserve"> </w:t>
      </w:r>
    </w:p>
    <w:p w14:paraId="29F65C00" w14:textId="4D0A98A0" w:rsidR="00C124A7" w:rsidRPr="007A6C13" w:rsidRDefault="007B1C32" w:rsidP="00C124A7">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is a concept that indicates producers about actual purchases (Morwitz, 2014). Additionally, the concept of consumption empirically rooted in social psychology theory and consumer behavior prove</w:t>
      </w:r>
      <w:r w:rsidR="009700FE" w:rsidRPr="007A6C13">
        <w:rPr>
          <w:rFonts w:eastAsia="Times New Roman" w:cs="Times New Roman"/>
          <w:color w:val="000000" w:themeColor="text1"/>
          <w:sz w:val="24"/>
          <w:szCs w:val="24"/>
          <w:lang w:eastAsia="fr-FR"/>
        </w:rPr>
        <w:t>s</w:t>
      </w:r>
      <w:r w:rsidRPr="007A6C13">
        <w:rPr>
          <w:rFonts w:eastAsia="Times New Roman" w:cs="Times New Roman"/>
          <w:color w:val="000000" w:themeColor="text1"/>
          <w:sz w:val="24"/>
          <w:szCs w:val="24"/>
          <w:lang w:eastAsia="fr-FR"/>
        </w:rPr>
        <w:t xml:space="preserve"> that interest generally </w:t>
      </w:r>
      <w:r w:rsidR="009700FE" w:rsidRPr="007A6C13">
        <w:rPr>
          <w:rFonts w:eastAsia="Times New Roman" w:cs="Times New Roman"/>
          <w:color w:val="000000" w:themeColor="text1"/>
          <w:sz w:val="24"/>
          <w:szCs w:val="24"/>
          <w:lang w:eastAsia="fr-FR"/>
        </w:rPr>
        <w:t>predicts</w:t>
      </w:r>
      <w:r w:rsidRPr="007A6C13">
        <w:rPr>
          <w:rFonts w:eastAsia="Times New Roman" w:cs="Times New Roman"/>
          <w:color w:val="000000" w:themeColor="text1"/>
          <w:sz w:val="24"/>
          <w:szCs w:val="24"/>
          <w:lang w:eastAsia="fr-FR"/>
        </w:rPr>
        <w:t xml:space="preserve"> subsequent behavior (Alam &amp; Mohamed, 2011; Morwitz, 2014). </w:t>
      </w:r>
      <w:r w:rsidR="009700FE" w:rsidRPr="007A6C13">
        <w:rPr>
          <w:rFonts w:eastAsia="Times New Roman" w:cs="Times New Roman"/>
          <w:color w:val="000000" w:themeColor="text1"/>
          <w:sz w:val="24"/>
          <w:szCs w:val="24"/>
          <w:lang w:eastAsia="fr-FR"/>
        </w:rPr>
        <w:t>B</w:t>
      </w:r>
      <w:r w:rsidRPr="007A6C13">
        <w:rPr>
          <w:rFonts w:eastAsia="Times New Roman" w:cs="Times New Roman"/>
          <w:color w:val="000000" w:themeColor="text1"/>
          <w:sz w:val="24"/>
          <w:szCs w:val="24"/>
          <w:lang w:eastAsia="fr-FR"/>
        </w:rPr>
        <w:t xml:space="preserve">uying intention </w:t>
      </w:r>
      <w:r w:rsidR="009700FE" w:rsidRPr="007A6C13">
        <w:rPr>
          <w:rFonts w:eastAsia="Times New Roman" w:cs="Times New Roman"/>
          <w:color w:val="000000" w:themeColor="text1"/>
          <w:sz w:val="24"/>
          <w:szCs w:val="24"/>
          <w:lang w:eastAsia="fr-FR"/>
        </w:rPr>
        <w:t>leads</w:t>
      </w:r>
      <w:r w:rsidRPr="007A6C13">
        <w:rPr>
          <w:rFonts w:eastAsia="Times New Roman" w:cs="Times New Roman"/>
          <w:color w:val="000000" w:themeColor="text1"/>
          <w:sz w:val="24"/>
          <w:szCs w:val="24"/>
          <w:lang w:eastAsia="fr-FR"/>
        </w:rPr>
        <w:t xml:space="preserve"> to purchasing decisions (Awan, Siddiquei</w:t>
      </w:r>
      <w:r w:rsidR="00CD1B79" w:rsidRPr="007A6C13">
        <w:rPr>
          <w:rFonts w:eastAsia="Times New Roman" w:cs="Times New Roman"/>
          <w:color w:val="000000" w:themeColor="text1"/>
          <w:sz w:val="24"/>
          <w:szCs w:val="24"/>
          <w:lang w:eastAsia="fr-FR"/>
        </w:rPr>
        <w:t>, &amp;</w:t>
      </w:r>
      <w:r w:rsidR="000F31F7">
        <w:rPr>
          <w:rFonts w:eastAsia="Times New Roman" w:cs="Times New Roman"/>
          <w:color w:val="000000" w:themeColor="text1"/>
          <w:sz w:val="24"/>
          <w:szCs w:val="24"/>
          <w:lang w:eastAsia="fr-FR"/>
        </w:rPr>
        <w:t xml:space="preserve"> </w:t>
      </w:r>
      <w:r w:rsidR="00CC3606" w:rsidRPr="007A6C13">
        <w:rPr>
          <w:rFonts w:eastAsia="Times New Roman" w:cs="Times New Roman"/>
          <w:color w:val="000000" w:themeColor="text1"/>
          <w:sz w:val="24"/>
          <w:szCs w:val="24"/>
          <w:lang w:eastAsia="fr-FR"/>
        </w:rPr>
        <w:t xml:space="preserve">Haider, </w:t>
      </w:r>
      <w:r w:rsidR="00EE5709" w:rsidRPr="007A6C13">
        <w:rPr>
          <w:rFonts w:eastAsia="Times New Roman" w:cs="Times New Roman"/>
          <w:color w:val="000000" w:themeColor="text1"/>
          <w:sz w:val="24"/>
          <w:szCs w:val="24"/>
          <w:lang w:eastAsia="fr-FR"/>
        </w:rPr>
        <w:t>2015; Roberts</w:t>
      </w:r>
      <w:r w:rsidRPr="007A6C13">
        <w:rPr>
          <w:rFonts w:eastAsia="Times New Roman" w:cs="Times New Roman"/>
          <w:color w:val="000000" w:themeColor="text1"/>
          <w:sz w:val="24"/>
          <w:szCs w:val="24"/>
          <w:lang w:eastAsia="fr-FR"/>
        </w:rPr>
        <w:t xml:space="preserve">-Lombard, </w:t>
      </w:r>
      <w:proofErr w:type="spellStart"/>
      <w:r w:rsidRPr="007A6C13">
        <w:rPr>
          <w:rFonts w:eastAsia="Times New Roman" w:cs="Times New Roman"/>
          <w:color w:val="000000" w:themeColor="text1"/>
          <w:sz w:val="24"/>
          <w:szCs w:val="24"/>
          <w:lang w:eastAsia="fr-FR"/>
        </w:rPr>
        <w:t>Mvane</w:t>
      </w:r>
      <w:proofErr w:type="spellEnd"/>
      <w:r w:rsidRPr="007A6C13">
        <w:rPr>
          <w:rFonts w:eastAsia="Times New Roman" w:cs="Times New Roman"/>
          <w:color w:val="000000" w:themeColor="text1"/>
          <w:sz w:val="24"/>
          <w:szCs w:val="24"/>
          <w:lang w:eastAsia="fr-FR"/>
        </w:rPr>
        <w:t xml:space="preserve">, Makhathini, </w:t>
      </w:r>
      <w:r w:rsidR="007F28C9" w:rsidRPr="007A6C13">
        <w:rPr>
          <w:rFonts w:eastAsia="Times New Roman" w:cs="Times New Roman"/>
          <w:color w:val="000000" w:themeColor="text1"/>
          <w:sz w:val="24"/>
          <w:szCs w:val="24"/>
          <w:lang w:eastAsia="fr-FR"/>
        </w:rPr>
        <w:t>Muller, &amp;</w:t>
      </w:r>
      <w:r w:rsidR="00CC3606">
        <w:rPr>
          <w:rFonts w:eastAsia="Times New Roman" w:cs="Times New Roman"/>
          <w:color w:val="000000" w:themeColor="text1"/>
          <w:sz w:val="24"/>
          <w:szCs w:val="24"/>
          <w:lang w:eastAsia="fr-FR"/>
        </w:rPr>
        <w:t xml:space="preserve"> </w:t>
      </w:r>
      <w:proofErr w:type="spellStart"/>
      <w:r w:rsidRPr="007A6C13">
        <w:rPr>
          <w:rFonts w:eastAsia="Times New Roman" w:cs="Times New Roman"/>
          <w:color w:val="000000" w:themeColor="text1"/>
          <w:sz w:val="24"/>
          <w:szCs w:val="24"/>
          <w:lang w:eastAsia="fr-FR"/>
        </w:rPr>
        <w:t>Jaiyeoba</w:t>
      </w:r>
      <w:proofErr w:type="spellEnd"/>
      <w:r w:rsidRPr="007A6C13">
        <w:rPr>
          <w:rFonts w:eastAsia="Times New Roman" w:cs="Times New Roman"/>
          <w:color w:val="000000" w:themeColor="text1"/>
          <w:sz w:val="24"/>
          <w:szCs w:val="24"/>
          <w:lang w:eastAsia="fr-FR"/>
        </w:rPr>
        <w:t>, 2022). </w:t>
      </w:r>
    </w:p>
    <w:p w14:paraId="3731D7C4" w14:textId="77777777" w:rsidR="00773CB8" w:rsidRDefault="00773CB8" w:rsidP="00773CB8">
      <w:pPr>
        <w:widowControl/>
        <w:autoSpaceDE/>
        <w:autoSpaceDN/>
        <w:spacing w:before="0" w:after="0"/>
        <w:jc w:val="both"/>
        <w:rPr>
          <w:rFonts w:eastAsia="Times New Roman" w:cs="Times New Roman"/>
          <w:color w:val="000000" w:themeColor="text1"/>
          <w:sz w:val="24"/>
          <w:szCs w:val="24"/>
          <w:lang w:eastAsia="fr-FR"/>
        </w:rPr>
      </w:pPr>
    </w:p>
    <w:p w14:paraId="29F65C01" w14:textId="4FF2B2C0" w:rsidR="00C124A7" w:rsidRPr="007A6C13" w:rsidRDefault="007B1C32" w:rsidP="00773CB8">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In the decision-making process, a consumer will try to find information about how to make the right purchase</w:t>
      </w:r>
      <w:r w:rsidR="000F31F7">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decision.</w:t>
      </w:r>
      <w:r w:rsidR="000F31F7">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Therefore, to fulfill his</w:t>
      </w:r>
      <w:r w:rsidR="000F31F7">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 xml:space="preserve">needs in Islam, a Muslim must always </w:t>
      </w:r>
      <w:r w:rsidR="009700FE" w:rsidRPr="007A6C13">
        <w:rPr>
          <w:rFonts w:eastAsia="Times New Roman" w:cs="Times New Roman"/>
          <w:color w:val="000000" w:themeColor="text1"/>
          <w:sz w:val="24"/>
          <w:szCs w:val="24"/>
          <w:lang w:eastAsia="fr-FR"/>
        </w:rPr>
        <w:t>follow</w:t>
      </w:r>
      <w:r w:rsidRPr="007A6C13">
        <w:rPr>
          <w:rFonts w:eastAsia="Times New Roman" w:cs="Times New Roman"/>
          <w:color w:val="000000" w:themeColor="text1"/>
          <w:sz w:val="24"/>
          <w:szCs w:val="24"/>
          <w:lang w:eastAsia="fr-FR"/>
        </w:rPr>
        <w:t xml:space="preserve"> the Qur'an and Sunnah. </w:t>
      </w:r>
      <w:r w:rsidR="009700FE" w:rsidRPr="007A6C13">
        <w:rPr>
          <w:rFonts w:eastAsia="Times New Roman" w:cs="Times New Roman"/>
          <w:color w:val="000000" w:themeColor="text1"/>
          <w:sz w:val="24"/>
          <w:szCs w:val="24"/>
          <w:lang w:eastAsia="fr-FR"/>
        </w:rPr>
        <w:t>Regarding</w:t>
      </w:r>
      <w:r w:rsidRPr="007A6C13">
        <w:rPr>
          <w:rFonts w:eastAsia="Times New Roman" w:cs="Times New Roman"/>
          <w:color w:val="000000" w:themeColor="text1"/>
          <w:sz w:val="24"/>
          <w:szCs w:val="24"/>
          <w:lang w:eastAsia="fr-FR"/>
        </w:rPr>
        <w:t xml:space="preserve"> quality, every Muslim must </w:t>
      </w:r>
      <w:r w:rsidR="00980BE0" w:rsidRPr="007A6C13">
        <w:rPr>
          <w:rFonts w:eastAsia="Times New Roman" w:cs="Times New Roman"/>
          <w:color w:val="000000" w:themeColor="text1"/>
          <w:sz w:val="24"/>
          <w:szCs w:val="24"/>
          <w:lang w:eastAsia="fr-FR"/>
        </w:rPr>
        <w:t>consider whether</w:t>
      </w:r>
      <w:r w:rsidRPr="007A6C13">
        <w:rPr>
          <w:rFonts w:eastAsia="Times New Roman" w:cs="Times New Roman"/>
          <w:color w:val="000000" w:themeColor="text1"/>
          <w:sz w:val="24"/>
          <w:szCs w:val="24"/>
          <w:lang w:eastAsia="fr-FR"/>
        </w:rPr>
        <w:t xml:space="preserve"> a product is halal and blessed (</w:t>
      </w:r>
      <w:proofErr w:type="spellStart"/>
      <w:r w:rsidRPr="007A6C13">
        <w:rPr>
          <w:rFonts w:eastAsia="Times New Roman" w:cs="Times New Roman"/>
          <w:sz w:val="24"/>
          <w:szCs w:val="24"/>
          <w:lang w:eastAsia="fr-FR"/>
        </w:rPr>
        <w:t>thayyib</w:t>
      </w:r>
      <w:proofErr w:type="spellEnd"/>
      <w:r w:rsidRPr="007A6C13">
        <w:rPr>
          <w:rFonts w:eastAsia="Times New Roman" w:cs="Times New Roman"/>
          <w:sz w:val="24"/>
          <w:szCs w:val="24"/>
          <w:lang w:eastAsia="fr-FR"/>
        </w:rPr>
        <w:t>)</w:t>
      </w:r>
      <w:r w:rsidR="000F31F7">
        <w:rPr>
          <w:rFonts w:eastAsia="Times New Roman" w:cs="Times New Roman"/>
          <w:sz w:val="24"/>
          <w:szCs w:val="24"/>
          <w:lang w:eastAsia="fr-FR"/>
        </w:rPr>
        <w:t xml:space="preserve"> </w:t>
      </w:r>
      <w:r w:rsidR="003572FF" w:rsidRPr="007A6C13">
        <w:rPr>
          <w:rFonts w:eastAsia="Times New Roman" w:cs="Times New Roman"/>
          <w:sz w:val="24"/>
          <w:szCs w:val="24"/>
          <w:lang w:eastAsia="fr-FR" w:bidi="ar-DZ"/>
        </w:rPr>
        <w:t>(</w:t>
      </w:r>
      <w:r w:rsidR="003572FF" w:rsidRPr="007A6C13">
        <w:rPr>
          <w:rFonts w:eastAsia="Times New Roman" w:cs="Times New Roman"/>
          <w:sz w:val="24"/>
          <w:szCs w:val="24"/>
          <w:lang w:eastAsia="fr-FR"/>
        </w:rPr>
        <w:t>Ashraf, 2019</w:t>
      </w:r>
      <w:r w:rsidR="00980BE0">
        <w:rPr>
          <w:rFonts w:eastAsia="Times New Roman" w:cs="Times New Roman"/>
          <w:sz w:val="24"/>
          <w:szCs w:val="24"/>
          <w:lang w:eastAsia="fr-FR"/>
        </w:rPr>
        <w:t xml:space="preserve">; </w:t>
      </w:r>
      <w:proofErr w:type="spellStart"/>
      <w:r w:rsidR="00980BE0" w:rsidRPr="00980BE0">
        <w:rPr>
          <w:rFonts w:eastAsia="Times New Roman" w:cs="Times New Roman"/>
          <w:color w:val="000000" w:themeColor="text1"/>
          <w:sz w:val="24"/>
          <w:szCs w:val="24"/>
          <w:lang w:eastAsia="fr-FR"/>
        </w:rPr>
        <w:t>Fuseini</w:t>
      </w:r>
      <w:proofErr w:type="spellEnd"/>
      <w:r w:rsidR="00980BE0" w:rsidRPr="00980BE0">
        <w:rPr>
          <w:rFonts w:eastAsia="Times New Roman" w:cs="Times New Roman"/>
          <w:color w:val="000000" w:themeColor="text1"/>
          <w:sz w:val="24"/>
          <w:szCs w:val="24"/>
          <w:lang w:eastAsia="fr-FR"/>
        </w:rPr>
        <w:t>, Hadley, &amp; Knowles, 2021</w:t>
      </w:r>
      <w:r w:rsidR="003572FF" w:rsidRPr="007A6C13">
        <w:rPr>
          <w:rFonts w:eastAsia="Times New Roman" w:cs="Times New Roman"/>
          <w:sz w:val="24"/>
          <w:szCs w:val="24"/>
          <w:lang w:eastAsia="fr-FR"/>
        </w:rPr>
        <w:t>)</w:t>
      </w:r>
      <w:r w:rsidRPr="007A6C13">
        <w:rPr>
          <w:rFonts w:eastAsia="Times New Roman" w:cs="Times New Roman"/>
          <w:sz w:val="24"/>
          <w:szCs w:val="24"/>
          <w:lang w:eastAsia="fr-FR"/>
        </w:rPr>
        <w:t>.</w:t>
      </w:r>
      <w:r w:rsidRPr="007A6C13">
        <w:rPr>
          <w:rFonts w:eastAsia="Times New Roman" w:cs="Times New Roman"/>
          <w:color w:val="000000" w:themeColor="text1"/>
          <w:sz w:val="24"/>
          <w:szCs w:val="24"/>
          <w:lang w:eastAsia="fr-FR"/>
        </w:rPr>
        <w:t> A better understanding of religion makes Muslims more selective in choosing the products they consume. The Muslim</w:t>
      </w:r>
      <w:r w:rsidR="000F31F7">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community'</w:t>
      </w:r>
      <w:r w:rsidR="000F31F7">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sun</w:t>
      </w:r>
      <w:r w:rsidR="000F31F7">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willingness to consume haram products</w:t>
      </w:r>
      <w:r w:rsidR="00F15F52">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will</w:t>
      </w:r>
      <w:r w:rsidR="00F15F52">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increase</w:t>
      </w:r>
      <w:r w:rsidR="000F31F7">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their</w:t>
      </w:r>
      <w:r w:rsidR="000F31F7">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involvement in product selection. Thus, products</w:t>
      </w:r>
      <w:r w:rsidR="000F31F7">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will</w:t>
      </w:r>
      <w:r w:rsidR="000F31F7">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 xml:space="preserve">be selected for consumption and put aside due to the selection process. The selection process </w:t>
      </w:r>
      <w:r w:rsidR="009700FE" w:rsidRPr="007A6C13">
        <w:rPr>
          <w:rFonts w:eastAsia="Times New Roman" w:cs="Times New Roman"/>
          <w:color w:val="000000" w:themeColor="text1"/>
          <w:sz w:val="24"/>
          <w:szCs w:val="24"/>
          <w:lang w:eastAsia="fr-FR"/>
        </w:rPr>
        <w:t>makes</w:t>
      </w:r>
      <w:r w:rsidR="000F31F7">
        <w:rPr>
          <w:rFonts w:eastAsia="Times New Roman" w:cs="Times New Roman"/>
          <w:color w:val="000000" w:themeColor="text1"/>
          <w:sz w:val="24"/>
          <w:szCs w:val="24"/>
          <w:lang w:eastAsia="fr-FR"/>
        </w:rPr>
        <w:t xml:space="preserve"> </w:t>
      </w:r>
      <w:r w:rsidR="003572FF" w:rsidRPr="007A6C13">
        <w:rPr>
          <w:rFonts w:eastAsia="Times New Roman" w:cs="Times New Roman"/>
          <w:sz w:val="24"/>
          <w:szCs w:val="24"/>
          <w:lang w:eastAsia="fr-FR"/>
        </w:rPr>
        <w:t>halal</w:t>
      </w:r>
      <w:r w:rsidRPr="007A6C13">
        <w:rPr>
          <w:rFonts w:eastAsia="Times New Roman" w:cs="Times New Roman"/>
          <w:sz w:val="24"/>
          <w:szCs w:val="24"/>
          <w:lang w:eastAsia="fr-FR"/>
        </w:rPr>
        <w:t xml:space="preserve"> its main parameter</w:t>
      </w:r>
      <w:r w:rsidR="00452815" w:rsidRPr="007A6C13">
        <w:rPr>
          <w:rFonts w:eastAsia="Times New Roman" w:cs="Times New Roman"/>
          <w:sz w:val="24"/>
          <w:szCs w:val="24"/>
          <w:lang w:eastAsia="fr-FR"/>
        </w:rPr>
        <w:t xml:space="preserve"> (Awan, Siddiqui, &amp; Haider</w:t>
      </w:r>
      <w:r w:rsidR="003572FF" w:rsidRPr="007A6C13">
        <w:rPr>
          <w:rFonts w:eastAsia="Times New Roman" w:cs="Times New Roman"/>
          <w:sz w:val="24"/>
          <w:szCs w:val="24"/>
          <w:lang w:eastAsia="fr-FR"/>
        </w:rPr>
        <w:t>, 2015</w:t>
      </w:r>
      <w:r w:rsidR="00452815" w:rsidRPr="007A6C13">
        <w:rPr>
          <w:rFonts w:eastAsia="Times New Roman" w:cs="Times New Roman"/>
          <w:sz w:val="24"/>
          <w:szCs w:val="24"/>
          <w:lang w:eastAsia="fr-FR"/>
        </w:rPr>
        <w:t>)</w:t>
      </w:r>
      <w:r w:rsidRPr="007A6C13">
        <w:rPr>
          <w:rFonts w:eastAsia="Times New Roman" w:cs="Times New Roman"/>
          <w:sz w:val="24"/>
          <w:szCs w:val="24"/>
          <w:lang w:eastAsia="fr-FR"/>
        </w:rPr>
        <w:t>.</w:t>
      </w:r>
    </w:p>
    <w:p w14:paraId="798489F0" w14:textId="77777777" w:rsidR="00773CB8" w:rsidRDefault="00773CB8" w:rsidP="00773CB8">
      <w:pPr>
        <w:widowControl/>
        <w:autoSpaceDE/>
        <w:autoSpaceDN/>
        <w:spacing w:before="0" w:after="0"/>
        <w:jc w:val="both"/>
        <w:rPr>
          <w:rFonts w:eastAsia="Times New Roman" w:cs="Times New Roman"/>
          <w:color w:val="000000" w:themeColor="text1"/>
          <w:sz w:val="24"/>
          <w:szCs w:val="24"/>
          <w:lang w:eastAsia="fr-FR"/>
        </w:rPr>
      </w:pPr>
    </w:p>
    <w:p w14:paraId="29F65C02" w14:textId="632E1265" w:rsidR="00C124A7" w:rsidRPr="007A6C13" w:rsidRDefault="007B1C32" w:rsidP="00773CB8">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lastRenderedPageBreak/>
        <w:t xml:space="preserve">This emphasizes that in Islamic teachings, wild animals, </w:t>
      </w:r>
      <w:proofErr w:type="spellStart"/>
      <w:r w:rsidRPr="007A6C13">
        <w:rPr>
          <w:rFonts w:eastAsia="Times New Roman" w:cs="Times New Roman"/>
          <w:i/>
          <w:iCs/>
          <w:color w:val="000000" w:themeColor="text1"/>
          <w:sz w:val="24"/>
          <w:szCs w:val="24"/>
          <w:lang w:eastAsia="fr-FR"/>
        </w:rPr>
        <w:t>najis</w:t>
      </w:r>
      <w:proofErr w:type="spellEnd"/>
      <w:r w:rsidRPr="007A6C13">
        <w:rPr>
          <w:rFonts w:eastAsia="Times New Roman" w:cs="Times New Roman"/>
          <w:color w:val="000000" w:themeColor="text1"/>
          <w:sz w:val="24"/>
          <w:szCs w:val="24"/>
          <w:lang w:eastAsia="fr-FR"/>
        </w:rPr>
        <w:t xml:space="preserve"> and unclean animals are scientifically unfit for consumption.</w:t>
      </w:r>
      <w:r w:rsidR="000F31F7">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Moreover, food consumption has been influenced by factors such as food availability, accessibility, and choice. It is also influenced by geography, demographics, income, globalization, marketing, religion, culture, and consumer attitudes (Akın &amp; Okumuş, 2021). In big data, developing new and more robust information sources allows for storing and processing massive amounts of data. This improvement has significantly</w:t>
      </w:r>
      <w:r w:rsidR="000F31F7">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enhanced AI systems and robotic</w:t>
      </w:r>
      <w:r w:rsidR="000F31F7">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processes, known as the fourth industrial revolution (Li et al. 2019). Halal food quality</w:t>
      </w:r>
      <w:r w:rsidR="000F31F7">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involves food technology, such as extending the food life with similar nutritious tastes and values (Ali &amp; Suleiman, 2018).</w:t>
      </w:r>
    </w:p>
    <w:p w14:paraId="2D3B9E21" w14:textId="77777777" w:rsidR="00773CB8" w:rsidRDefault="00773CB8" w:rsidP="00773CB8">
      <w:pPr>
        <w:widowControl/>
        <w:autoSpaceDE/>
        <w:autoSpaceDN/>
        <w:spacing w:before="0" w:after="0"/>
        <w:jc w:val="both"/>
        <w:rPr>
          <w:rFonts w:eastAsia="Times New Roman" w:cs="Times New Roman"/>
          <w:color w:val="000000" w:themeColor="text1"/>
          <w:sz w:val="24"/>
          <w:szCs w:val="24"/>
          <w:lang w:eastAsia="fr-FR"/>
        </w:rPr>
      </w:pPr>
    </w:p>
    <w:p w14:paraId="29F65C03" w14:textId="22E102F8" w:rsidR="00C124A7" w:rsidRPr="007A6C13" w:rsidRDefault="00013A4E" w:rsidP="00773CB8">
      <w:pPr>
        <w:widowControl/>
        <w:autoSpaceDE/>
        <w:autoSpaceDN/>
        <w:spacing w:before="0" w:after="0"/>
        <w:jc w:val="both"/>
        <w:rPr>
          <w:rFonts w:eastAsia="Times New Roman" w:cs="Times New Roman"/>
          <w:color w:val="000000" w:themeColor="text1"/>
          <w:sz w:val="24"/>
          <w:szCs w:val="24"/>
          <w:lang w:eastAsia="fr-FR"/>
        </w:rPr>
      </w:pPr>
      <w:proofErr w:type="spellStart"/>
      <w:proofErr w:type="gramStart"/>
      <w:r w:rsidRPr="007A6C13">
        <w:rPr>
          <w:rFonts w:eastAsia="Times New Roman" w:cs="Times New Roman"/>
          <w:color w:val="000000" w:themeColor="text1"/>
          <w:sz w:val="24"/>
          <w:szCs w:val="24"/>
          <w:lang w:eastAsia="fr-FR"/>
        </w:rPr>
        <w:t>Ḥalal</w:t>
      </w:r>
      <w:proofErr w:type="spellEnd"/>
      <w:proofErr w:type="gramEnd"/>
      <w:r w:rsidRPr="007A6C13">
        <w:rPr>
          <w:rFonts w:eastAsia="Times New Roman" w:cs="Times New Roman"/>
          <w:color w:val="000000" w:themeColor="text1"/>
          <w:sz w:val="24"/>
          <w:szCs w:val="24"/>
          <w:lang w:eastAsia="fr-FR"/>
        </w:rPr>
        <w:t xml:space="preserve"> industry is gaining global attention as a better alternative and standard for safety, quality assurance and hygiene. The industry represents a symbol of hope for the Muslim</w:t>
      </w:r>
      <w:r w:rsidR="000F31F7">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ummah</w:t>
      </w:r>
      <w:r w:rsidR="005D7452" w:rsidRPr="007A6C13">
        <w:rPr>
          <w:rFonts w:eastAsia="Times New Roman" w:cs="Times New Roman"/>
          <w:color w:val="000000" w:themeColor="text1"/>
          <w:sz w:val="24"/>
          <w:szCs w:val="24"/>
          <w:lang w:eastAsia="fr-FR"/>
        </w:rPr>
        <w:t>,</w:t>
      </w:r>
      <w:r w:rsidRPr="007A6C13">
        <w:rPr>
          <w:rFonts w:eastAsia="Times New Roman" w:cs="Times New Roman"/>
          <w:color w:val="000000" w:themeColor="text1"/>
          <w:sz w:val="24"/>
          <w:szCs w:val="24"/>
          <w:lang w:eastAsia="fr-FR"/>
        </w:rPr>
        <w:t xml:space="preserve"> as </w:t>
      </w:r>
      <w:proofErr w:type="spellStart"/>
      <w:r w:rsidRPr="007A6C13">
        <w:rPr>
          <w:rFonts w:eastAsia="Times New Roman" w:cs="Times New Roman"/>
          <w:color w:val="000000" w:themeColor="text1"/>
          <w:sz w:val="24"/>
          <w:szCs w:val="24"/>
          <w:lang w:eastAsia="fr-FR"/>
        </w:rPr>
        <w:t>ḥalal</w:t>
      </w:r>
      <w:proofErr w:type="spellEnd"/>
      <w:r w:rsidRPr="007A6C13">
        <w:rPr>
          <w:rFonts w:eastAsia="Times New Roman" w:cs="Times New Roman"/>
          <w:color w:val="000000" w:themeColor="text1"/>
          <w:sz w:val="24"/>
          <w:szCs w:val="24"/>
          <w:lang w:eastAsia="fr-FR"/>
        </w:rPr>
        <w:t xml:space="preserve"> food is the only permissible food for consumption according to Islamic law. For non-Muslims</w:t>
      </w:r>
      <w:r w:rsidR="005D7452" w:rsidRPr="007A6C13">
        <w:rPr>
          <w:rFonts w:eastAsia="Times New Roman" w:cs="Times New Roman"/>
          <w:color w:val="000000" w:themeColor="text1"/>
          <w:sz w:val="24"/>
          <w:szCs w:val="24"/>
          <w:lang w:eastAsia="fr-FR"/>
        </w:rPr>
        <w:t>,</w:t>
      </w:r>
      <w:r w:rsidR="000F31F7">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it</w:t>
      </w:r>
      <w:r w:rsidR="000F31F7">
        <w:rPr>
          <w:rFonts w:eastAsia="Times New Roman" w:cs="Times New Roman"/>
          <w:color w:val="000000" w:themeColor="text1"/>
          <w:sz w:val="24"/>
          <w:szCs w:val="24"/>
          <w:lang w:eastAsia="fr-FR"/>
        </w:rPr>
        <w:t xml:space="preserve"> </w:t>
      </w:r>
      <w:r w:rsidR="005D7452" w:rsidRPr="007A6C13">
        <w:rPr>
          <w:rFonts w:eastAsia="Times New Roman" w:cs="Times New Roman"/>
          <w:color w:val="000000" w:themeColor="text1"/>
          <w:sz w:val="24"/>
          <w:szCs w:val="24"/>
          <w:lang w:eastAsia="fr-FR"/>
        </w:rPr>
        <w:t>symbolizes</w:t>
      </w:r>
      <w:r w:rsidR="000F31F7">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hygiene, quality and safety (</w:t>
      </w:r>
      <w:r w:rsidRPr="007A6C13">
        <w:rPr>
          <w:rFonts w:eastAsia="Times New Roman" w:cs="Times New Roman"/>
          <w:color w:val="000000" w:themeColor="text1"/>
          <w:sz w:val="24"/>
          <w:szCs w:val="24"/>
          <w:shd w:val="clear" w:color="auto" w:fill="FFFFFF"/>
          <w:lang w:eastAsia="fr-FR"/>
        </w:rPr>
        <w:t>Sanneh &amp; Kartika,2021</w:t>
      </w:r>
      <w:r w:rsidRPr="007A6C13">
        <w:rPr>
          <w:rFonts w:eastAsia="Times New Roman" w:cs="Times New Roman"/>
          <w:color w:val="000000" w:themeColor="text1"/>
          <w:sz w:val="24"/>
          <w:szCs w:val="24"/>
          <w:lang w:eastAsia="fr-FR"/>
        </w:rPr>
        <w:t>).</w:t>
      </w:r>
      <w:r w:rsidR="00CC3606">
        <w:rPr>
          <w:rFonts w:eastAsia="Times New Roman" w:cs="Times New Roman"/>
          <w:color w:val="000000" w:themeColor="text1"/>
          <w:sz w:val="24"/>
          <w:szCs w:val="24"/>
          <w:lang w:eastAsia="fr-FR"/>
        </w:rPr>
        <w:t xml:space="preserve"> </w:t>
      </w:r>
      <w:r w:rsidR="00A37214" w:rsidRPr="007A6C13">
        <w:rPr>
          <w:rFonts w:eastAsia="Times New Roman" w:cs="Times New Roman"/>
          <w:color w:val="000000" w:themeColor="text1"/>
          <w:sz w:val="24"/>
          <w:szCs w:val="24"/>
          <w:lang w:eastAsia="fr-FR"/>
        </w:rPr>
        <w:t xml:space="preserve">Knowledge about halal food is another </w:t>
      </w:r>
      <w:r w:rsidR="009700FE" w:rsidRPr="007A6C13">
        <w:rPr>
          <w:rFonts w:eastAsia="Times New Roman" w:cs="Times New Roman"/>
          <w:color w:val="000000" w:themeColor="text1"/>
          <w:sz w:val="24"/>
          <w:szCs w:val="24"/>
          <w:lang w:eastAsia="fr-FR"/>
        </w:rPr>
        <w:t>crucial</w:t>
      </w:r>
      <w:r w:rsidR="00A37214" w:rsidRPr="007A6C13">
        <w:rPr>
          <w:rFonts w:eastAsia="Times New Roman" w:cs="Times New Roman"/>
          <w:color w:val="000000" w:themeColor="text1"/>
          <w:sz w:val="24"/>
          <w:szCs w:val="24"/>
          <w:lang w:eastAsia="fr-FR"/>
        </w:rPr>
        <w:t xml:space="preserve"> theme extracted by </w:t>
      </w:r>
      <w:r w:rsidR="00CC3606" w:rsidRPr="007A6C13">
        <w:rPr>
          <w:rFonts w:eastAsia="Times New Roman" w:cs="Times New Roman"/>
          <w:color w:val="000000" w:themeColor="text1"/>
          <w:sz w:val="24"/>
          <w:szCs w:val="24"/>
          <w:lang w:eastAsia="fr-FR"/>
        </w:rPr>
        <w:t>different</w:t>
      </w:r>
      <w:r w:rsidR="000F31F7">
        <w:rPr>
          <w:rFonts w:eastAsia="Times New Roman" w:cs="Times New Roman"/>
          <w:color w:val="000000" w:themeColor="text1"/>
          <w:sz w:val="24"/>
          <w:szCs w:val="24"/>
          <w:lang w:eastAsia="fr-FR"/>
        </w:rPr>
        <w:t xml:space="preserve"> </w:t>
      </w:r>
      <w:r w:rsidR="00CC3606" w:rsidRPr="007A6C13">
        <w:rPr>
          <w:rFonts w:eastAsia="Times New Roman" w:cs="Times New Roman"/>
          <w:color w:val="000000" w:themeColor="text1"/>
          <w:sz w:val="24"/>
          <w:szCs w:val="24"/>
          <w:lang w:eastAsia="fr-FR"/>
        </w:rPr>
        <w:t>authors</w:t>
      </w:r>
      <w:r w:rsidR="00A37214" w:rsidRPr="007A6C13">
        <w:rPr>
          <w:rFonts w:eastAsia="Times New Roman" w:cs="Times New Roman"/>
          <w:color w:val="000000" w:themeColor="text1"/>
          <w:sz w:val="24"/>
          <w:szCs w:val="24"/>
          <w:lang w:eastAsia="fr-FR"/>
        </w:rPr>
        <w:t>'</w:t>
      </w:r>
      <w:r w:rsidR="000F31F7">
        <w:rPr>
          <w:rFonts w:eastAsia="Times New Roman" w:cs="Times New Roman"/>
          <w:color w:val="000000" w:themeColor="text1"/>
          <w:sz w:val="24"/>
          <w:szCs w:val="24"/>
          <w:lang w:eastAsia="fr-FR"/>
        </w:rPr>
        <w:t xml:space="preserve"> </w:t>
      </w:r>
      <w:r w:rsidR="00A37214" w:rsidRPr="007A6C13">
        <w:rPr>
          <w:rFonts w:eastAsia="Times New Roman" w:cs="Times New Roman"/>
          <w:color w:val="000000" w:themeColor="text1"/>
          <w:sz w:val="24"/>
          <w:szCs w:val="24"/>
          <w:lang w:eastAsia="fr-FR"/>
        </w:rPr>
        <w:t>research</w:t>
      </w:r>
      <w:r w:rsidR="000F31F7">
        <w:rPr>
          <w:rFonts w:eastAsia="Times New Roman" w:cs="Times New Roman"/>
          <w:color w:val="000000" w:themeColor="text1"/>
          <w:sz w:val="24"/>
          <w:szCs w:val="24"/>
          <w:lang w:eastAsia="fr-FR"/>
        </w:rPr>
        <w:t xml:space="preserve"> </w:t>
      </w:r>
      <w:r w:rsidR="00A37214" w:rsidRPr="007A6C13">
        <w:rPr>
          <w:rFonts w:eastAsia="Times New Roman" w:cs="Times New Roman"/>
          <w:color w:val="000000" w:themeColor="text1"/>
          <w:sz w:val="24"/>
          <w:szCs w:val="24"/>
          <w:lang w:eastAsia="fr-FR"/>
        </w:rPr>
        <w:t xml:space="preserve">selected for this analysis (Ayyub, 2015; </w:t>
      </w:r>
      <w:proofErr w:type="spellStart"/>
      <w:r w:rsidR="00A37214" w:rsidRPr="007A6C13">
        <w:rPr>
          <w:rFonts w:eastAsia="Times New Roman" w:cs="Times New Roman"/>
          <w:color w:val="000000" w:themeColor="text1"/>
          <w:sz w:val="24"/>
          <w:szCs w:val="24"/>
          <w:lang w:eastAsia="fr-FR"/>
        </w:rPr>
        <w:t>Zannierah</w:t>
      </w:r>
      <w:proofErr w:type="spellEnd"/>
      <w:r w:rsidR="00A37214" w:rsidRPr="007A6C13">
        <w:rPr>
          <w:rFonts w:eastAsia="Times New Roman" w:cs="Times New Roman"/>
          <w:color w:val="000000" w:themeColor="text1"/>
          <w:sz w:val="24"/>
          <w:szCs w:val="24"/>
          <w:lang w:eastAsia="fr-FR"/>
        </w:rPr>
        <w:t xml:space="preserve"> Syed Marzuki et al., 2012; Ahmad et al., 2017</w:t>
      </w:r>
      <w:proofErr w:type="gramStart"/>
      <w:r w:rsidR="00A37214" w:rsidRPr="007A6C13">
        <w:rPr>
          <w:rFonts w:eastAsia="Times New Roman" w:cs="Times New Roman"/>
          <w:color w:val="000000" w:themeColor="text1"/>
          <w:sz w:val="24"/>
          <w:szCs w:val="24"/>
          <w:lang w:eastAsia="fr-FR"/>
        </w:rPr>
        <w:t>).These</w:t>
      </w:r>
      <w:proofErr w:type="gramEnd"/>
      <w:r w:rsidR="000F31F7">
        <w:rPr>
          <w:rFonts w:eastAsia="Times New Roman" w:cs="Times New Roman"/>
          <w:color w:val="000000" w:themeColor="text1"/>
          <w:sz w:val="24"/>
          <w:szCs w:val="24"/>
          <w:lang w:eastAsia="fr-FR"/>
        </w:rPr>
        <w:t xml:space="preserve"> </w:t>
      </w:r>
      <w:r w:rsidR="00A37214" w:rsidRPr="007A6C13">
        <w:rPr>
          <w:rFonts w:eastAsia="Times New Roman" w:cs="Times New Roman"/>
          <w:color w:val="000000" w:themeColor="text1"/>
          <w:sz w:val="24"/>
          <w:szCs w:val="24"/>
          <w:lang w:eastAsia="fr-FR"/>
        </w:rPr>
        <w:t>studies</w:t>
      </w:r>
      <w:r w:rsidR="000F31F7">
        <w:rPr>
          <w:rFonts w:eastAsia="Times New Roman" w:cs="Times New Roman"/>
          <w:color w:val="000000" w:themeColor="text1"/>
          <w:sz w:val="24"/>
          <w:szCs w:val="24"/>
          <w:lang w:eastAsia="fr-FR"/>
        </w:rPr>
        <w:t xml:space="preserve"> </w:t>
      </w:r>
      <w:r w:rsidR="00A37214" w:rsidRPr="007A6C13">
        <w:rPr>
          <w:rFonts w:eastAsia="Times New Roman" w:cs="Times New Roman"/>
          <w:color w:val="000000" w:themeColor="text1"/>
          <w:sz w:val="24"/>
          <w:szCs w:val="24"/>
          <w:lang w:eastAsia="fr-FR"/>
        </w:rPr>
        <w:t>focused on the perceptions of non-Muslims towards products and services (Mathew, 2014). These studies focused on the perceptions of non-Muslims</w:t>
      </w:r>
      <w:r w:rsidR="000F31F7">
        <w:rPr>
          <w:rFonts w:eastAsia="Times New Roman" w:cs="Times New Roman"/>
          <w:color w:val="000000" w:themeColor="text1"/>
          <w:sz w:val="24"/>
          <w:szCs w:val="24"/>
          <w:lang w:eastAsia="fr-FR"/>
        </w:rPr>
        <w:t xml:space="preserve"> </w:t>
      </w:r>
      <w:r w:rsidR="00A37214" w:rsidRPr="007A6C13">
        <w:rPr>
          <w:rFonts w:eastAsia="Times New Roman" w:cs="Times New Roman"/>
          <w:color w:val="000000" w:themeColor="text1"/>
          <w:sz w:val="24"/>
          <w:szCs w:val="24"/>
          <w:lang w:eastAsia="fr-FR"/>
        </w:rPr>
        <w:t xml:space="preserve">toward halal food. </w:t>
      </w:r>
    </w:p>
    <w:p w14:paraId="285D6B10" w14:textId="77777777" w:rsidR="00773CB8" w:rsidRDefault="00773CB8" w:rsidP="00773CB8">
      <w:pPr>
        <w:widowControl/>
        <w:autoSpaceDE/>
        <w:autoSpaceDN/>
        <w:spacing w:before="0" w:after="0"/>
        <w:jc w:val="both"/>
        <w:rPr>
          <w:rFonts w:eastAsia="Times New Roman" w:cs="Times New Roman"/>
          <w:color w:val="000000" w:themeColor="text1"/>
          <w:sz w:val="24"/>
          <w:szCs w:val="24"/>
          <w:lang w:eastAsia="fr-FR"/>
        </w:rPr>
      </w:pPr>
    </w:p>
    <w:p w14:paraId="29F65C04" w14:textId="0BBE8E15" w:rsidR="00C124A7" w:rsidRPr="007A6C13" w:rsidRDefault="00A37214" w:rsidP="00773CB8">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These studies further investigate the attitudes of restaurant managers toward certification, investigate the fundamental</w:t>
      </w:r>
      <w:r w:rsidR="000F31F7">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factors</w:t>
      </w:r>
      <w:r w:rsidR="000F31F7">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influencing the execution of halal food administration frameworks, and the perspective of executives, consultants and auditors,</w:t>
      </w:r>
      <w:r w:rsidR="00201CE5">
        <w:rPr>
          <w:rFonts w:eastAsia="Times New Roman" w:cs="Times New Roman"/>
          <w:color w:val="000000" w:themeColor="text1"/>
          <w:sz w:val="24"/>
          <w:szCs w:val="24"/>
          <w:lang w:eastAsia="fr-FR"/>
        </w:rPr>
        <w:t xml:space="preserve"> </w:t>
      </w:r>
      <w:r w:rsidR="00CC3606" w:rsidRPr="007A6C13">
        <w:rPr>
          <w:rFonts w:eastAsia="Times New Roman" w:cs="Times New Roman"/>
          <w:color w:val="000000" w:themeColor="text1"/>
          <w:sz w:val="24"/>
          <w:szCs w:val="24"/>
          <w:lang w:eastAsia="fr-FR"/>
        </w:rPr>
        <w:t>respectively, with</w:t>
      </w:r>
      <w:r w:rsidRPr="007A6C13">
        <w:rPr>
          <w:rFonts w:eastAsia="Times New Roman" w:cs="Times New Roman"/>
          <w:color w:val="000000" w:themeColor="text1"/>
          <w:sz w:val="24"/>
          <w:szCs w:val="24"/>
          <w:lang w:eastAsia="fr-FR"/>
        </w:rPr>
        <w:t xml:space="preserve"> the findings that there are positive perceptions of non-Muslims</w:t>
      </w:r>
      <w:r w:rsidR="000F31F7">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towards halal food even</w:t>
      </w:r>
      <w:r w:rsidR="00201CE5">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 xml:space="preserve">they are not fully aware of it. Islam pays excellent attention to the patterns and lifestyles of its people. One of them is to provide several rules and restrictions regarding food ingredients that humans will consume. Specific dietary laws must be followed by Muslims (Ahmad et al., 2017). More specifically, Islam gives the terms for foodstuffs in the form of halal, haram, and </w:t>
      </w:r>
      <w:proofErr w:type="spellStart"/>
      <w:r w:rsidRPr="007A6C13">
        <w:rPr>
          <w:rFonts w:eastAsia="Times New Roman" w:cs="Times New Roman"/>
          <w:color w:val="000000" w:themeColor="text1"/>
          <w:sz w:val="24"/>
          <w:szCs w:val="24"/>
          <w:lang w:eastAsia="fr-FR"/>
        </w:rPr>
        <w:t>syubhat</w:t>
      </w:r>
      <w:proofErr w:type="spellEnd"/>
      <w:r w:rsidRPr="007A6C13">
        <w:rPr>
          <w:rFonts w:eastAsia="Times New Roman" w:cs="Times New Roman"/>
          <w:color w:val="000000" w:themeColor="text1"/>
          <w:sz w:val="24"/>
          <w:szCs w:val="24"/>
          <w:lang w:eastAsia="fr-FR"/>
        </w:rPr>
        <w:t xml:space="preserve"> (doubtful) (</w:t>
      </w:r>
      <w:proofErr w:type="spellStart"/>
      <w:r w:rsidRPr="007A6C13">
        <w:rPr>
          <w:rFonts w:eastAsia="Times New Roman" w:cs="Times New Roman"/>
          <w:color w:val="000000" w:themeColor="text1"/>
          <w:sz w:val="24"/>
          <w:szCs w:val="24"/>
          <w:lang w:eastAsia="fr-FR"/>
        </w:rPr>
        <w:t>Denyingyhot</w:t>
      </w:r>
      <w:proofErr w:type="spellEnd"/>
      <w:r w:rsidRPr="007A6C13">
        <w:rPr>
          <w:rFonts w:eastAsia="Times New Roman" w:cs="Times New Roman"/>
          <w:color w:val="000000" w:themeColor="text1"/>
          <w:sz w:val="24"/>
          <w:szCs w:val="24"/>
          <w:lang w:eastAsia="fr-FR"/>
        </w:rPr>
        <w:t xml:space="preserve">, </w:t>
      </w:r>
      <w:proofErr w:type="spellStart"/>
      <w:r w:rsidRPr="007A6C13">
        <w:rPr>
          <w:rFonts w:eastAsia="Times New Roman" w:cs="Times New Roman"/>
          <w:color w:val="000000" w:themeColor="text1"/>
          <w:sz w:val="24"/>
          <w:szCs w:val="24"/>
          <w:lang w:eastAsia="fr-FR"/>
        </w:rPr>
        <w:t>Phraephaisarn</w:t>
      </w:r>
      <w:proofErr w:type="spellEnd"/>
      <w:r w:rsidRPr="007A6C13">
        <w:rPr>
          <w:rFonts w:eastAsia="Times New Roman" w:cs="Times New Roman"/>
          <w:color w:val="000000" w:themeColor="text1"/>
          <w:sz w:val="24"/>
          <w:szCs w:val="24"/>
          <w:lang w:eastAsia="fr-FR"/>
        </w:rPr>
        <w:t xml:space="preserve">, </w:t>
      </w:r>
      <w:proofErr w:type="spellStart"/>
      <w:r w:rsidRPr="007A6C13">
        <w:rPr>
          <w:rFonts w:eastAsia="Times New Roman" w:cs="Times New Roman"/>
          <w:color w:val="000000" w:themeColor="text1"/>
          <w:sz w:val="24"/>
          <w:szCs w:val="24"/>
          <w:lang w:eastAsia="fr-FR"/>
        </w:rPr>
        <w:t>Vesaratchavest</w:t>
      </w:r>
      <w:proofErr w:type="spellEnd"/>
      <w:r w:rsidRPr="007A6C13">
        <w:rPr>
          <w:rFonts w:eastAsia="Times New Roman" w:cs="Times New Roman"/>
          <w:color w:val="000000" w:themeColor="text1"/>
          <w:sz w:val="24"/>
          <w:szCs w:val="24"/>
          <w:lang w:eastAsia="fr-FR"/>
        </w:rPr>
        <w:t>, Dahlan, &amp;</w:t>
      </w:r>
      <w:r w:rsidR="00CC3606">
        <w:rPr>
          <w:rFonts w:eastAsia="Times New Roman" w:cs="Times New Roman"/>
          <w:color w:val="000000" w:themeColor="text1"/>
          <w:sz w:val="24"/>
          <w:szCs w:val="24"/>
          <w:lang w:eastAsia="fr-FR"/>
        </w:rPr>
        <w:t xml:space="preserve"> </w:t>
      </w:r>
      <w:proofErr w:type="spellStart"/>
      <w:r w:rsidRPr="007A6C13">
        <w:rPr>
          <w:rFonts w:eastAsia="Times New Roman" w:cs="Times New Roman"/>
          <w:color w:val="000000" w:themeColor="text1"/>
          <w:sz w:val="24"/>
          <w:szCs w:val="24"/>
          <w:lang w:eastAsia="fr-FR"/>
        </w:rPr>
        <w:t>Keeratipibul</w:t>
      </w:r>
      <w:proofErr w:type="spellEnd"/>
      <w:r w:rsidRPr="007A6C13">
        <w:rPr>
          <w:rFonts w:eastAsia="Times New Roman" w:cs="Times New Roman"/>
          <w:color w:val="000000" w:themeColor="text1"/>
          <w:sz w:val="24"/>
          <w:szCs w:val="24"/>
          <w:lang w:eastAsia="fr-FR"/>
        </w:rPr>
        <w:t xml:space="preserve">, </w:t>
      </w:r>
      <w:r w:rsidR="00237081" w:rsidRPr="007A6C13">
        <w:rPr>
          <w:rFonts w:eastAsia="Times New Roman" w:cs="Times New Roman"/>
          <w:color w:val="000000" w:themeColor="text1"/>
          <w:sz w:val="24"/>
          <w:szCs w:val="24"/>
          <w:lang w:eastAsia="fr-FR"/>
        </w:rPr>
        <w:t>2021; GIFR</w:t>
      </w:r>
      <w:r w:rsidRPr="007A6C13">
        <w:rPr>
          <w:rFonts w:eastAsia="Times New Roman" w:cs="Times New Roman"/>
          <w:color w:val="000000" w:themeColor="text1"/>
          <w:sz w:val="24"/>
          <w:szCs w:val="24"/>
          <w:lang w:eastAsia="fr-FR"/>
        </w:rPr>
        <w:t>, 2015; Khairi et al., 2012) consumer confidence (7 items. Labeling these foods is based on the source, cleanliness, processing, and disposal methods (Hasyim, 2022). Surprisingly, the halal food marke</w:t>
      </w:r>
      <w:r w:rsidR="009700FE" w:rsidRPr="007A6C13">
        <w:rPr>
          <w:rFonts w:eastAsia="Times New Roman" w:cs="Times New Roman"/>
          <w:color w:val="000000" w:themeColor="text1"/>
          <w:sz w:val="24"/>
          <w:szCs w:val="24"/>
          <w:lang w:eastAsia="fr-FR"/>
        </w:rPr>
        <w:t>t</w:t>
      </w:r>
      <w:r w:rsidR="00201CE5">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offers</w:t>
      </w:r>
      <w:r w:rsidR="00201CE5">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economic</w:t>
      </w:r>
      <w:r w:rsidR="00CC3606">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opportunities</w:t>
      </w:r>
      <w:r w:rsidR="00CC3606">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since</w:t>
      </w:r>
      <w:r w:rsidR="00CC3606">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it has high purchasing power, especially in Muslim countries (Ahmad et al., 2017). </w:t>
      </w:r>
    </w:p>
    <w:p w14:paraId="0149EABA" w14:textId="77777777" w:rsidR="00773CB8" w:rsidRDefault="00773CB8" w:rsidP="00773CB8">
      <w:pPr>
        <w:widowControl/>
        <w:autoSpaceDE/>
        <w:autoSpaceDN/>
        <w:spacing w:before="0" w:after="0"/>
        <w:jc w:val="both"/>
        <w:rPr>
          <w:rFonts w:eastAsia="Times New Roman" w:cs="Times New Roman"/>
          <w:color w:val="000000" w:themeColor="text1"/>
          <w:sz w:val="24"/>
          <w:szCs w:val="24"/>
          <w:lang w:eastAsia="fr-FR"/>
        </w:rPr>
      </w:pPr>
    </w:p>
    <w:p w14:paraId="29F65C05" w14:textId="5F455139" w:rsidR="00C124A7" w:rsidRPr="007A6C13" w:rsidRDefault="00A37214" w:rsidP="00773CB8">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Moreover, several countries have halal standardization and certification organizations, such as the Department of Islamic</w:t>
      </w:r>
      <w:r w:rsidR="00201CE5">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Development Malaysia (JAKIM) and the Halal Product Guarantee</w:t>
      </w:r>
      <w:r w:rsidR="00201CE5">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Organizer (BPJPH) in Indonesia (Ahmad et al., 2017). Consuming halal products</w:t>
      </w:r>
      <w:r w:rsidR="00CC3606">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is not only</w:t>
      </w:r>
      <w:r w:rsidR="00201CE5">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obligated for Muslims but also</w:t>
      </w:r>
      <w:r w:rsidR="00201CE5">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maintains food standards by providers (Khalek, 2014). Halal food should</w:t>
      </w:r>
      <w:r w:rsidR="00201CE5">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be prepared, manufactured and processed to ensure</w:t>
      </w:r>
      <w:r w:rsidR="00201CE5">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safety and hygiene</w:t>
      </w:r>
      <w:r w:rsidR="000A4136" w:rsidRPr="007A6C13">
        <w:rPr>
          <w:rFonts w:eastAsia="Times New Roman" w:cs="Times New Roman"/>
          <w:color w:val="000000" w:themeColor="text1"/>
          <w:sz w:val="24"/>
          <w:szCs w:val="24"/>
          <w:lang w:eastAsia="fr-FR"/>
        </w:rPr>
        <w:t xml:space="preserve"> (Al-Shami, &amp; Abdullah, 2021)</w:t>
      </w:r>
      <w:r w:rsidRPr="007A6C13">
        <w:rPr>
          <w:rFonts w:eastAsia="Times New Roman" w:cs="Times New Roman"/>
          <w:color w:val="000000" w:themeColor="text1"/>
          <w:sz w:val="24"/>
          <w:szCs w:val="24"/>
          <w:lang w:eastAsia="fr-FR"/>
        </w:rPr>
        <w:t>.</w:t>
      </w:r>
    </w:p>
    <w:p w14:paraId="5C23AA33" w14:textId="77777777" w:rsidR="00773CB8" w:rsidRDefault="00773CB8" w:rsidP="00773CB8">
      <w:pPr>
        <w:widowControl/>
        <w:autoSpaceDE/>
        <w:autoSpaceDN/>
        <w:spacing w:before="0" w:after="0"/>
        <w:jc w:val="both"/>
        <w:rPr>
          <w:rFonts w:eastAsia="Times New Roman" w:cs="Times New Roman"/>
          <w:color w:val="000000" w:themeColor="text1"/>
          <w:sz w:val="24"/>
          <w:szCs w:val="24"/>
          <w:lang w:eastAsia="fr-FR"/>
        </w:rPr>
      </w:pPr>
    </w:p>
    <w:p w14:paraId="29F65C06" w14:textId="52492BD7" w:rsidR="00C124A7" w:rsidRPr="007A6C13" w:rsidRDefault="00013A4E" w:rsidP="00773CB8">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 xml:space="preserve">Therefore, marketing in </w:t>
      </w:r>
      <w:r w:rsidR="005D7452" w:rsidRPr="007A6C13">
        <w:rPr>
          <w:rFonts w:eastAsia="Times New Roman" w:cs="Times New Roman"/>
          <w:color w:val="000000" w:themeColor="text1"/>
          <w:sz w:val="24"/>
          <w:szCs w:val="24"/>
          <w:lang w:eastAsia="fr-FR"/>
        </w:rPr>
        <w:t xml:space="preserve">the </w:t>
      </w:r>
      <w:r w:rsidRPr="007A6C13">
        <w:rPr>
          <w:rFonts w:eastAsia="Times New Roman" w:cs="Times New Roman"/>
          <w:color w:val="000000" w:themeColor="text1"/>
          <w:sz w:val="24"/>
          <w:szCs w:val="24"/>
          <w:lang w:eastAsia="fr-FR"/>
        </w:rPr>
        <w:t>halal industry</w:t>
      </w:r>
      <w:r w:rsidR="00201CE5">
        <w:rPr>
          <w:rFonts w:eastAsia="Times New Roman" w:cs="Times New Roman"/>
          <w:color w:val="000000" w:themeColor="text1"/>
          <w:sz w:val="24"/>
          <w:szCs w:val="24"/>
          <w:lang w:eastAsia="fr-FR"/>
        </w:rPr>
        <w:t xml:space="preserve"> </w:t>
      </w:r>
      <w:r w:rsidR="005D7452" w:rsidRPr="007A6C13">
        <w:rPr>
          <w:rFonts w:eastAsia="Times New Roman" w:cs="Times New Roman"/>
          <w:color w:val="000000" w:themeColor="text1"/>
          <w:sz w:val="24"/>
          <w:szCs w:val="24"/>
          <w:lang w:eastAsia="fr-FR"/>
        </w:rPr>
        <w:t>that Halal assurance is</w:t>
      </w:r>
      <w:r w:rsidR="00201CE5">
        <w:rPr>
          <w:rFonts w:eastAsia="Times New Roman" w:cs="Times New Roman"/>
          <w:color w:val="000000" w:themeColor="text1"/>
          <w:sz w:val="24"/>
          <w:szCs w:val="24"/>
          <w:lang w:eastAsia="fr-FR"/>
        </w:rPr>
        <w:t xml:space="preserve"> </w:t>
      </w:r>
      <w:r w:rsidR="005D7452" w:rsidRPr="007A6C13">
        <w:rPr>
          <w:rFonts w:eastAsia="Times New Roman" w:cs="Times New Roman"/>
          <w:color w:val="000000" w:themeColor="text1"/>
          <w:sz w:val="24"/>
          <w:szCs w:val="24"/>
          <w:lang w:eastAsia="fr-FR"/>
        </w:rPr>
        <w:t xml:space="preserve">increasingly </w:t>
      </w:r>
      <w:r w:rsidR="009700FE" w:rsidRPr="007A6C13">
        <w:rPr>
          <w:rFonts w:eastAsia="Times New Roman" w:cs="Times New Roman"/>
          <w:color w:val="000000" w:themeColor="text1"/>
          <w:sz w:val="24"/>
          <w:szCs w:val="24"/>
          <w:lang w:eastAsia="fr-FR"/>
        </w:rPr>
        <w:t>vital</w:t>
      </w:r>
      <w:r w:rsidR="005D7452" w:rsidRPr="007A6C13">
        <w:rPr>
          <w:rFonts w:eastAsia="Times New Roman" w:cs="Times New Roman"/>
          <w:color w:val="000000" w:themeColor="text1"/>
          <w:sz w:val="24"/>
          <w:szCs w:val="24"/>
          <w:lang w:eastAsia="fr-FR"/>
        </w:rPr>
        <w:t xml:space="preserve"> in Muslim countries and societies, including</w:t>
      </w:r>
      <w:r w:rsidR="00201CE5">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pharmaceutical</w:t>
      </w:r>
      <w:r w:rsidR="00201CE5">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products (</w:t>
      </w:r>
      <w:proofErr w:type="spellStart"/>
      <w:r w:rsidRPr="007A6C13">
        <w:rPr>
          <w:rFonts w:eastAsia="Times New Roman" w:cs="Times New Roman"/>
          <w:color w:val="000000" w:themeColor="text1"/>
          <w:sz w:val="24"/>
          <w:szCs w:val="24"/>
          <w:lang w:eastAsia="fr-FR"/>
        </w:rPr>
        <w:t>Kasri</w:t>
      </w:r>
      <w:proofErr w:type="spellEnd"/>
      <w:r w:rsidRPr="007A6C13">
        <w:rPr>
          <w:rFonts w:eastAsia="Times New Roman" w:cs="Times New Roman"/>
          <w:color w:val="000000" w:themeColor="text1"/>
          <w:sz w:val="24"/>
          <w:szCs w:val="24"/>
          <w:lang w:eastAsia="fr-FR"/>
        </w:rPr>
        <w:t xml:space="preserve">, Ahsan, </w:t>
      </w:r>
      <w:proofErr w:type="spellStart"/>
      <w:r w:rsidRPr="007A6C13">
        <w:rPr>
          <w:rFonts w:eastAsia="Times New Roman" w:cs="Times New Roman"/>
          <w:color w:val="000000" w:themeColor="text1"/>
          <w:sz w:val="24"/>
          <w:szCs w:val="24"/>
          <w:lang w:eastAsia="fr-FR"/>
        </w:rPr>
        <w:t>Widiatmoko</w:t>
      </w:r>
      <w:proofErr w:type="spellEnd"/>
      <w:r w:rsidRPr="007A6C13">
        <w:rPr>
          <w:rFonts w:eastAsia="Times New Roman" w:cs="Times New Roman"/>
          <w:color w:val="000000" w:themeColor="text1"/>
          <w:sz w:val="24"/>
          <w:szCs w:val="24"/>
          <w:lang w:eastAsia="fr-FR"/>
        </w:rPr>
        <w:t>, &amp;Hati, 2021</w:t>
      </w:r>
      <w:r w:rsidR="00812501" w:rsidRPr="007A6C13">
        <w:rPr>
          <w:rFonts w:eastAsia="Times New Roman" w:cs="Times New Roman"/>
          <w:color w:val="000000" w:themeColor="text1"/>
          <w:sz w:val="24"/>
          <w:szCs w:val="24"/>
          <w:lang w:eastAsia="fr-FR"/>
        </w:rPr>
        <w:t>; Tieman</w:t>
      </w:r>
      <w:r w:rsidR="009802A6" w:rsidRPr="007A6C13">
        <w:rPr>
          <w:rFonts w:eastAsia="Times New Roman" w:cs="Times New Roman"/>
          <w:color w:val="000000" w:themeColor="text1"/>
          <w:sz w:val="24"/>
          <w:szCs w:val="24"/>
          <w:lang w:eastAsia="fr-FR"/>
        </w:rPr>
        <w:t>&amp; Ghazali, 2014</w:t>
      </w:r>
      <w:r w:rsidRPr="007A6C13">
        <w:rPr>
          <w:rFonts w:eastAsia="Times New Roman" w:cs="Times New Roman"/>
          <w:color w:val="000000" w:themeColor="text1"/>
          <w:sz w:val="24"/>
          <w:szCs w:val="24"/>
          <w:lang w:eastAsia="fr-FR"/>
        </w:rPr>
        <w:t xml:space="preserve">). The importance of halal products is initially derived from the requirement for Muslims to consume products that are halal (permissible) and </w:t>
      </w:r>
      <w:proofErr w:type="spellStart"/>
      <w:r w:rsidRPr="007A6C13">
        <w:rPr>
          <w:rFonts w:eastAsia="Times New Roman" w:cs="Times New Roman"/>
          <w:color w:val="000000" w:themeColor="text1"/>
          <w:sz w:val="24"/>
          <w:szCs w:val="24"/>
          <w:lang w:eastAsia="fr-FR"/>
        </w:rPr>
        <w:t>tayyib</w:t>
      </w:r>
      <w:proofErr w:type="spellEnd"/>
      <w:r w:rsidRPr="007A6C13">
        <w:rPr>
          <w:rFonts w:eastAsia="Times New Roman" w:cs="Times New Roman"/>
          <w:color w:val="000000" w:themeColor="text1"/>
          <w:sz w:val="24"/>
          <w:szCs w:val="24"/>
          <w:lang w:eastAsia="fr-FR"/>
        </w:rPr>
        <w:t xml:space="preserve"> (clean and good to consume) according to Islamic teaching (Nurhayati and </w:t>
      </w:r>
      <w:proofErr w:type="spellStart"/>
      <w:r w:rsidRPr="007A6C13">
        <w:rPr>
          <w:rFonts w:eastAsia="Times New Roman" w:cs="Times New Roman"/>
          <w:color w:val="000000" w:themeColor="text1"/>
          <w:sz w:val="24"/>
          <w:szCs w:val="24"/>
          <w:lang w:eastAsia="fr-FR"/>
        </w:rPr>
        <w:t>Hendar</w:t>
      </w:r>
      <w:proofErr w:type="spellEnd"/>
      <w:r w:rsidRPr="007A6C13">
        <w:rPr>
          <w:rFonts w:eastAsia="Times New Roman" w:cs="Times New Roman"/>
          <w:color w:val="000000" w:themeColor="text1"/>
          <w:sz w:val="24"/>
          <w:szCs w:val="24"/>
          <w:lang w:eastAsia="fr-FR"/>
        </w:rPr>
        <w:t>, 2019; Amalia et al., 2020).</w:t>
      </w:r>
    </w:p>
    <w:p w14:paraId="7A776ACD" w14:textId="77777777" w:rsidR="00773CB8" w:rsidRDefault="00773CB8" w:rsidP="00773CB8">
      <w:pPr>
        <w:widowControl/>
        <w:autoSpaceDE/>
        <w:autoSpaceDN/>
        <w:spacing w:before="0" w:after="0"/>
        <w:jc w:val="both"/>
        <w:rPr>
          <w:rFonts w:eastAsia="Times New Roman" w:cs="Times New Roman"/>
          <w:color w:val="000000" w:themeColor="text1"/>
          <w:sz w:val="24"/>
          <w:szCs w:val="24"/>
          <w:lang w:eastAsia="fr-FR"/>
        </w:rPr>
      </w:pPr>
    </w:p>
    <w:p w14:paraId="29F65C07" w14:textId="74FC9ABF" w:rsidR="00013A4E" w:rsidRPr="007A6C13" w:rsidRDefault="00013A4E" w:rsidP="00773CB8">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Table</w:t>
      </w:r>
      <w:r w:rsidR="00BC234D">
        <w:rPr>
          <w:rFonts w:eastAsia="Times New Roman" w:cs="Times New Roman"/>
          <w:color w:val="000000" w:themeColor="text1"/>
          <w:sz w:val="24"/>
          <w:szCs w:val="24"/>
          <w:lang w:eastAsia="fr-FR"/>
        </w:rPr>
        <w:t xml:space="preserve"> 01</w:t>
      </w:r>
      <w:r w:rsidRPr="007A6C13">
        <w:rPr>
          <w:rFonts w:eastAsia="Times New Roman" w:cs="Times New Roman"/>
          <w:color w:val="000000" w:themeColor="text1"/>
          <w:sz w:val="24"/>
          <w:szCs w:val="24"/>
          <w:lang w:eastAsia="fr-FR"/>
        </w:rPr>
        <w:t xml:space="preserve"> describes the details of qualitative analysis done on different studies by different authors (Ahmed, 2008; Ayyub, 2015; Thomas et al., 2017; Ali et al., 2017). It shows their main themes as quality</w:t>
      </w:r>
      <w:r w:rsidR="00F15F52">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with</w:t>
      </w:r>
      <w:r w:rsidR="00F15F52">
        <w:rPr>
          <w:rFonts w:eastAsia="Times New Roman" w:cs="Times New Roman"/>
          <w:color w:val="000000" w:themeColor="text1"/>
          <w:sz w:val="24"/>
          <w:szCs w:val="24"/>
          <w:lang w:eastAsia="fr-FR"/>
        </w:rPr>
        <w:t xml:space="preserve"> </w:t>
      </w:r>
      <w:r w:rsidR="005D7452" w:rsidRPr="007A6C13">
        <w:rPr>
          <w:rFonts w:eastAsia="Times New Roman" w:cs="Times New Roman"/>
          <w:color w:val="000000" w:themeColor="text1"/>
          <w:sz w:val="24"/>
          <w:szCs w:val="24"/>
          <w:lang w:eastAsia="fr-FR"/>
        </w:rPr>
        <w:t>a</w:t>
      </w:r>
      <w:r w:rsidRPr="007A6C13">
        <w:rPr>
          <w:rFonts w:eastAsia="Times New Roman" w:cs="Times New Roman"/>
          <w:color w:val="000000" w:themeColor="text1"/>
          <w:sz w:val="24"/>
          <w:szCs w:val="24"/>
          <w:lang w:eastAsia="fr-FR"/>
        </w:rPr>
        <w:t xml:space="preserve"> focus o</w:t>
      </w:r>
      <w:r w:rsidR="005D7452" w:rsidRPr="007A6C13">
        <w:rPr>
          <w:rFonts w:eastAsia="Times New Roman" w:cs="Times New Roman"/>
          <w:color w:val="000000" w:themeColor="text1"/>
          <w:sz w:val="24"/>
          <w:szCs w:val="24"/>
          <w:lang w:eastAsia="fr-FR"/>
        </w:rPr>
        <w:t>n</w:t>
      </w:r>
      <w:r w:rsidRPr="007A6C13">
        <w:rPr>
          <w:rFonts w:eastAsia="Times New Roman" w:cs="Times New Roman"/>
          <w:color w:val="000000" w:themeColor="text1"/>
          <w:sz w:val="24"/>
          <w:szCs w:val="24"/>
          <w:lang w:eastAsia="fr-FR"/>
        </w:rPr>
        <w:t xml:space="preserve"> perceptions of non-Muslims</w:t>
      </w:r>
      <w:r w:rsidR="00F15F52">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towards</w:t>
      </w:r>
      <w:r w:rsidR="00F15F52">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products and services, explore</w:t>
      </w:r>
      <w:r w:rsidR="005D7452" w:rsidRPr="007A6C13">
        <w:rPr>
          <w:rFonts w:eastAsia="Times New Roman" w:cs="Times New Roman"/>
          <w:color w:val="000000" w:themeColor="text1"/>
          <w:sz w:val="24"/>
          <w:szCs w:val="24"/>
          <w:lang w:eastAsia="fr-FR"/>
        </w:rPr>
        <w:t>s</w:t>
      </w:r>
      <w:r w:rsidR="00201CE5">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 xml:space="preserve">several marketing issues such as consumer buying behavior and supply channels </w:t>
      </w:r>
      <w:r w:rsidR="005D7452" w:rsidRPr="007A6C13">
        <w:rPr>
          <w:rFonts w:eastAsia="Times New Roman" w:cs="Times New Roman"/>
          <w:color w:val="000000" w:themeColor="text1"/>
          <w:sz w:val="24"/>
          <w:szCs w:val="24"/>
          <w:lang w:eastAsia="fr-FR"/>
        </w:rPr>
        <w:t>about</w:t>
      </w:r>
      <w:r w:rsidR="00201CE5">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lastRenderedPageBreak/>
        <w:t>buying</w:t>
      </w:r>
      <w:r w:rsidR="00201CE5">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meat</w:t>
      </w:r>
      <w:r w:rsidR="00201CE5">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from local shops versus supermarkets in the UK and investigate</w:t>
      </w:r>
      <w:r w:rsidR="005D7452" w:rsidRPr="007A6C13">
        <w:rPr>
          <w:rFonts w:eastAsia="Times New Roman" w:cs="Times New Roman"/>
          <w:color w:val="000000" w:themeColor="text1"/>
          <w:sz w:val="24"/>
          <w:szCs w:val="24"/>
          <w:lang w:eastAsia="fr-FR"/>
        </w:rPr>
        <w:t>s</w:t>
      </w:r>
      <w:r w:rsidRPr="007A6C13">
        <w:rPr>
          <w:rFonts w:eastAsia="Times New Roman" w:cs="Times New Roman"/>
          <w:color w:val="000000" w:themeColor="text1"/>
          <w:sz w:val="24"/>
          <w:szCs w:val="24"/>
          <w:lang w:eastAsia="fr-FR"/>
        </w:rPr>
        <w:t xml:space="preserve"> a slaughterhouse in the UK that</w:t>
      </w:r>
      <w:r w:rsidR="00201CE5">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prepares</w:t>
      </w:r>
      <w:r w:rsidR="00201CE5">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both</w:t>
      </w:r>
      <w:r w:rsidR="00201CE5">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meat and non-meat items</w:t>
      </w:r>
      <w:r w:rsidR="00F15F52">
        <w:rPr>
          <w:rFonts w:eastAsia="Times New Roman" w:cs="Times New Roman"/>
          <w:color w:val="000000" w:themeColor="text1"/>
          <w:sz w:val="24"/>
          <w:szCs w:val="24"/>
          <w:lang w:eastAsia="fr-FR"/>
        </w:rPr>
        <w:t xml:space="preserve"> </w:t>
      </w:r>
      <w:r w:rsidR="008644E0" w:rsidRPr="007A6C13">
        <w:rPr>
          <w:rFonts w:eastAsia="Times New Roman" w:cs="Times New Roman"/>
          <w:color w:val="000000" w:themeColor="text1"/>
          <w:sz w:val="24"/>
          <w:szCs w:val="24"/>
          <w:lang w:eastAsia="fr-FR"/>
        </w:rPr>
        <w:t>(</w:t>
      </w:r>
      <w:proofErr w:type="spellStart"/>
      <w:r w:rsidR="003D1527" w:rsidRPr="007A6C13">
        <w:rPr>
          <w:rFonts w:eastAsia="Times New Roman" w:cs="Times New Roman"/>
          <w:color w:val="000000" w:themeColor="text1"/>
          <w:sz w:val="24"/>
          <w:szCs w:val="24"/>
          <w:lang w:eastAsia="fr-FR"/>
        </w:rPr>
        <w:t>Handayani</w:t>
      </w:r>
      <w:proofErr w:type="spellEnd"/>
      <w:r w:rsidR="003D1527" w:rsidRPr="007A6C13">
        <w:rPr>
          <w:rFonts w:eastAsia="Times New Roman" w:cs="Times New Roman"/>
          <w:color w:val="000000" w:themeColor="text1"/>
          <w:sz w:val="24"/>
          <w:szCs w:val="24"/>
          <w:lang w:eastAsia="fr-FR"/>
        </w:rPr>
        <w:t xml:space="preserve">, </w:t>
      </w:r>
      <w:proofErr w:type="spellStart"/>
      <w:r w:rsidR="003D1527" w:rsidRPr="007A6C13">
        <w:rPr>
          <w:rFonts w:eastAsia="Times New Roman" w:cs="Times New Roman"/>
          <w:color w:val="000000" w:themeColor="text1"/>
          <w:sz w:val="24"/>
          <w:szCs w:val="24"/>
          <w:lang w:eastAsia="fr-FR"/>
        </w:rPr>
        <w:t>Masudin</w:t>
      </w:r>
      <w:proofErr w:type="spellEnd"/>
      <w:r w:rsidR="003D1527" w:rsidRPr="007A6C13">
        <w:rPr>
          <w:rFonts w:eastAsia="Times New Roman" w:cs="Times New Roman"/>
          <w:color w:val="000000" w:themeColor="text1"/>
          <w:sz w:val="24"/>
          <w:szCs w:val="24"/>
          <w:lang w:eastAsia="fr-FR"/>
        </w:rPr>
        <w:t>, Haris, &amp;</w:t>
      </w:r>
      <w:r w:rsidR="00201CE5">
        <w:rPr>
          <w:rFonts w:eastAsia="Times New Roman" w:cs="Times New Roman"/>
          <w:color w:val="000000" w:themeColor="text1"/>
          <w:sz w:val="24"/>
          <w:szCs w:val="24"/>
          <w:lang w:eastAsia="fr-FR"/>
        </w:rPr>
        <w:t xml:space="preserve"> </w:t>
      </w:r>
      <w:proofErr w:type="spellStart"/>
      <w:r w:rsidR="003D1527" w:rsidRPr="007A6C13">
        <w:rPr>
          <w:rFonts w:eastAsia="Times New Roman" w:cs="Times New Roman"/>
          <w:color w:val="000000" w:themeColor="text1"/>
          <w:sz w:val="24"/>
          <w:szCs w:val="24"/>
          <w:lang w:eastAsia="fr-FR"/>
        </w:rPr>
        <w:t>Restuputri</w:t>
      </w:r>
      <w:proofErr w:type="spellEnd"/>
      <w:r w:rsidR="003D1527" w:rsidRPr="007A6C13">
        <w:rPr>
          <w:rFonts w:eastAsia="Times New Roman" w:cs="Times New Roman"/>
          <w:color w:val="000000" w:themeColor="text1"/>
          <w:sz w:val="24"/>
          <w:szCs w:val="24"/>
          <w:lang w:eastAsia="fr-FR"/>
        </w:rPr>
        <w:t>, 2022;</w:t>
      </w:r>
      <w:r w:rsidR="00201CE5">
        <w:rPr>
          <w:rFonts w:eastAsia="Times New Roman" w:cs="Times New Roman"/>
          <w:color w:val="000000" w:themeColor="text1"/>
          <w:sz w:val="24"/>
          <w:szCs w:val="24"/>
          <w:lang w:eastAsia="fr-FR"/>
        </w:rPr>
        <w:t xml:space="preserve"> </w:t>
      </w:r>
      <w:proofErr w:type="spellStart"/>
      <w:r w:rsidR="007D6C85" w:rsidRPr="007A6C13">
        <w:rPr>
          <w:rFonts w:eastAsia="Times New Roman" w:cs="Times New Roman"/>
          <w:color w:val="000000" w:themeColor="text1"/>
          <w:sz w:val="24"/>
          <w:szCs w:val="24"/>
          <w:lang w:eastAsia="fr-FR"/>
        </w:rPr>
        <w:t>Tarmizi</w:t>
      </w:r>
      <w:proofErr w:type="spellEnd"/>
      <w:r w:rsidR="007D6C85" w:rsidRPr="007A6C13">
        <w:rPr>
          <w:rFonts w:eastAsia="Times New Roman" w:cs="Times New Roman"/>
          <w:color w:val="000000" w:themeColor="text1"/>
          <w:sz w:val="24"/>
          <w:szCs w:val="24"/>
          <w:lang w:eastAsia="fr-FR"/>
        </w:rPr>
        <w:t>, Kamarulzaman, Abd Latiff, &amp; Abd Rahman, 2014;</w:t>
      </w:r>
      <w:r w:rsidR="00E9306D">
        <w:rPr>
          <w:rFonts w:eastAsia="Times New Roman" w:cs="Times New Roman"/>
          <w:color w:val="000000" w:themeColor="text1"/>
          <w:sz w:val="24"/>
          <w:szCs w:val="24"/>
          <w:lang w:eastAsia="fr-FR"/>
        </w:rPr>
        <w:t xml:space="preserve"> </w:t>
      </w:r>
      <w:proofErr w:type="spellStart"/>
      <w:r w:rsidR="008644E0" w:rsidRPr="007A6C13">
        <w:rPr>
          <w:rFonts w:eastAsia="Times New Roman" w:cs="Times New Roman"/>
          <w:color w:val="000000" w:themeColor="text1"/>
          <w:sz w:val="24"/>
          <w:szCs w:val="24"/>
          <w:lang w:eastAsia="fr-FR"/>
        </w:rPr>
        <w:t>Zulfakar</w:t>
      </w:r>
      <w:proofErr w:type="spellEnd"/>
      <w:r w:rsidR="008644E0" w:rsidRPr="007A6C13">
        <w:rPr>
          <w:rFonts w:eastAsia="Times New Roman" w:cs="Times New Roman"/>
          <w:color w:val="000000" w:themeColor="text1"/>
          <w:sz w:val="24"/>
          <w:szCs w:val="24"/>
          <w:lang w:eastAsia="fr-FR"/>
        </w:rPr>
        <w:t>, Anuar, &amp; Talib, 2014)</w:t>
      </w:r>
      <w:r w:rsidRPr="007A6C13">
        <w:rPr>
          <w:rFonts w:eastAsia="Times New Roman" w:cs="Times New Roman"/>
          <w:color w:val="000000" w:themeColor="text1"/>
          <w:sz w:val="24"/>
          <w:szCs w:val="24"/>
          <w:lang w:eastAsia="fr-FR"/>
        </w:rPr>
        <w:t>.</w:t>
      </w:r>
    </w:p>
    <w:p w14:paraId="29F65C12" w14:textId="77777777" w:rsidR="007A6C13" w:rsidRPr="007A6C13" w:rsidRDefault="007A6C13" w:rsidP="00AC05C8">
      <w:pPr>
        <w:widowControl/>
        <w:autoSpaceDE/>
        <w:autoSpaceDN/>
        <w:spacing w:before="0" w:after="0"/>
        <w:jc w:val="both"/>
        <w:rPr>
          <w:rFonts w:eastAsia="Times New Roman" w:cs="Times New Roman"/>
          <w:color w:val="000000" w:themeColor="text1"/>
          <w:sz w:val="24"/>
          <w:szCs w:val="24"/>
          <w:lang w:eastAsia="fr-FR"/>
        </w:rPr>
      </w:pPr>
    </w:p>
    <w:p w14:paraId="29F65C15" w14:textId="306BBFCD" w:rsidR="00467925" w:rsidRPr="007A6C13" w:rsidRDefault="00013A4E" w:rsidP="00CA27FF">
      <w:pPr>
        <w:widowControl/>
        <w:autoSpaceDE/>
        <w:autoSpaceDN/>
        <w:spacing w:before="0" w:after="0"/>
        <w:ind w:left="91"/>
        <w:rPr>
          <w:rFonts w:eastAsia="Times New Roman" w:cs="Times New Roman"/>
          <w:color w:val="000000" w:themeColor="text1"/>
          <w:sz w:val="24"/>
          <w:szCs w:val="24"/>
          <w:lang w:eastAsia="fr-FR"/>
        </w:rPr>
      </w:pPr>
      <w:r w:rsidRPr="00194497">
        <w:rPr>
          <w:rFonts w:eastAsia="Times New Roman" w:cs="Times New Roman"/>
          <w:b/>
          <w:bCs/>
          <w:color w:val="000000" w:themeColor="text1"/>
          <w:sz w:val="24"/>
          <w:szCs w:val="24"/>
          <w:lang w:eastAsia="fr-FR"/>
        </w:rPr>
        <w:t>Table</w:t>
      </w:r>
      <w:r w:rsidR="00AC05C8" w:rsidRPr="00194497">
        <w:rPr>
          <w:rFonts w:eastAsia="Times New Roman" w:cs="Times New Roman"/>
          <w:b/>
          <w:bCs/>
          <w:color w:val="000000" w:themeColor="text1"/>
          <w:sz w:val="24"/>
          <w:szCs w:val="24"/>
          <w:lang w:eastAsia="fr-FR"/>
        </w:rPr>
        <w:t xml:space="preserve"> 0</w:t>
      </w:r>
      <w:r w:rsidRPr="00194497">
        <w:rPr>
          <w:rFonts w:eastAsia="Times New Roman" w:cs="Times New Roman"/>
          <w:b/>
          <w:bCs/>
          <w:color w:val="000000" w:themeColor="text1"/>
          <w:sz w:val="24"/>
          <w:szCs w:val="24"/>
          <w:lang w:eastAsia="fr-FR"/>
        </w:rPr>
        <w:t>1</w:t>
      </w:r>
      <w:r w:rsidR="00AC05C8">
        <w:rPr>
          <w:rFonts w:eastAsia="Times New Roman" w:cs="Times New Roman"/>
          <w:color w:val="000000" w:themeColor="text1"/>
          <w:sz w:val="24"/>
          <w:szCs w:val="24"/>
          <w:lang w:eastAsia="fr-FR"/>
        </w:rPr>
        <w:t>.</w:t>
      </w:r>
      <w:r w:rsidR="00E45615">
        <w:rPr>
          <w:rFonts w:eastAsia="Times New Roman" w:cs="Times New Roman"/>
          <w:color w:val="000000" w:themeColor="text1"/>
          <w:sz w:val="24"/>
          <w:szCs w:val="24"/>
          <w:lang w:eastAsia="fr-FR"/>
        </w:rPr>
        <w:t xml:space="preserve"> </w:t>
      </w:r>
      <w:r w:rsidR="00C124A7" w:rsidRPr="007A6C13">
        <w:rPr>
          <w:rFonts w:eastAsia="Times New Roman" w:cs="Times New Roman"/>
          <w:color w:val="000000" w:themeColor="text1"/>
          <w:sz w:val="24"/>
          <w:szCs w:val="24"/>
          <w:lang w:eastAsia="fr-FR"/>
        </w:rPr>
        <w:t>Halal food Study</w:t>
      </w:r>
    </w:p>
    <w:tbl>
      <w:tblPr>
        <w:tblW w:w="0" w:type="auto"/>
        <w:jc w:val="center"/>
        <w:tblCellMar>
          <w:top w:w="15" w:type="dxa"/>
          <w:left w:w="15" w:type="dxa"/>
          <w:bottom w:w="15" w:type="dxa"/>
          <w:right w:w="15" w:type="dxa"/>
        </w:tblCellMar>
        <w:tblLook w:val="04A0" w:firstRow="1" w:lastRow="0" w:firstColumn="1" w:lastColumn="0" w:noHBand="0" w:noVBand="1"/>
      </w:tblPr>
      <w:tblGrid>
        <w:gridCol w:w="790"/>
        <w:gridCol w:w="875"/>
        <w:gridCol w:w="2122"/>
        <w:gridCol w:w="1060"/>
        <w:gridCol w:w="1477"/>
        <w:gridCol w:w="2746"/>
      </w:tblGrid>
      <w:tr w:rsidR="00013A4E" w:rsidRPr="00201CE5" w14:paraId="29F65C1C" w14:textId="77777777" w:rsidTr="004B6491">
        <w:trPr>
          <w:jc w:val="center"/>
        </w:trPr>
        <w:tc>
          <w:tcPr>
            <w:tcW w:w="790" w:type="dxa"/>
            <w:tcBorders>
              <w:top w:val="single" w:sz="4" w:space="0" w:color="000000"/>
              <w:bottom w:val="single" w:sz="4" w:space="0" w:color="auto"/>
            </w:tcBorders>
            <w:tcMar>
              <w:top w:w="0" w:type="dxa"/>
              <w:left w:w="115" w:type="dxa"/>
              <w:bottom w:w="0" w:type="dxa"/>
              <w:right w:w="115" w:type="dxa"/>
            </w:tcMar>
            <w:vAlign w:val="center"/>
            <w:hideMark/>
          </w:tcPr>
          <w:p w14:paraId="29F65C16" w14:textId="77777777" w:rsidR="00013A4E" w:rsidRPr="00201CE5" w:rsidRDefault="00013A4E" w:rsidP="00632DA1">
            <w:pPr>
              <w:widowControl/>
              <w:autoSpaceDE/>
              <w:autoSpaceDN/>
              <w:spacing w:before="0" w:after="0"/>
              <w:jc w:val="both"/>
              <w:rPr>
                <w:rFonts w:eastAsia="Times New Roman" w:cs="Times New Roman"/>
                <w:color w:val="000000" w:themeColor="text1"/>
                <w:sz w:val="20"/>
                <w:szCs w:val="20"/>
                <w:lang w:val="fr-FR" w:eastAsia="fr-FR"/>
              </w:rPr>
            </w:pPr>
            <w:proofErr w:type="spellStart"/>
            <w:r w:rsidRPr="00201CE5">
              <w:rPr>
                <w:rFonts w:eastAsia="Times New Roman" w:cs="Times New Roman"/>
                <w:b/>
                <w:bCs/>
                <w:color w:val="000000" w:themeColor="text1"/>
                <w:sz w:val="20"/>
                <w:szCs w:val="20"/>
                <w:lang w:val="fr-FR" w:eastAsia="fr-FR"/>
              </w:rPr>
              <w:t>S.r</w:t>
            </w:r>
            <w:proofErr w:type="spellEnd"/>
            <w:r w:rsidRPr="00201CE5">
              <w:rPr>
                <w:rFonts w:eastAsia="Times New Roman" w:cs="Times New Roman"/>
                <w:b/>
                <w:bCs/>
                <w:color w:val="000000" w:themeColor="text1"/>
                <w:sz w:val="20"/>
                <w:szCs w:val="20"/>
                <w:lang w:val="fr-FR" w:eastAsia="fr-FR"/>
              </w:rPr>
              <w:t xml:space="preserve"> No</w:t>
            </w:r>
          </w:p>
        </w:tc>
        <w:tc>
          <w:tcPr>
            <w:tcW w:w="874" w:type="dxa"/>
            <w:tcBorders>
              <w:top w:val="single" w:sz="4" w:space="0" w:color="000000"/>
              <w:bottom w:val="single" w:sz="4" w:space="0" w:color="auto"/>
            </w:tcBorders>
            <w:tcMar>
              <w:top w:w="0" w:type="dxa"/>
              <w:left w:w="115" w:type="dxa"/>
              <w:bottom w:w="0" w:type="dxa"/>
              <w:right w:w="115" w:type="dxa"/>
            </w:tcMar>
            <w:vAlign w:val="center"/>
            <w:hideMark/>
          </w:tcPr>
          <w:p w14:paraId="29F65C17" w14:textId="77777777" w:rsidR="00013A4E" w:rsidRPr="00201CE5" w:rsidRDefault="00013A4E" w:rsidP="00632DA1">
            <w:pPr>
              <w:widowControl/>
              <w:autoSpaceDE/>
              <w:autoSpaceDN/>
              <w:spacing w:before="0" w:after="0"/>
              <w:jc w:val="center"/>
              <w:rPr>
                <w:rFonts w:eastAsia="Times New Roman" w:cs="Times New Roman"/>
                <w:color w:val="000000" w:themeColor="text1"/>
                <w:sz w:val="20"/>
                <w:szCs w:val="20"/>
                <w:lang w:val="fr-FR" w:eastAsia="fr-FR"/>
              </w:rPr>
            </w:pPr>
            <w:proofErr w:type="spellStart"/>
            <w:r w:rsidRPr="00201CE5">
              <w:rPr>
                <w:rFonts w:eastAsia="Times New Roman" w:cs="Times New Roman"/>
                <w:b/>
                <w:bCs/>
                <w:color w:val="000000" w:themeColor="text1"/>
                <w:sz w:val="20"/>
                <w:szCs w:val="20"/>
                <w:lang w:val="fr-FR" w:eastAsia="fr-FR"/>
              </w:rPr>
              <w:t>Author</w:t>
            </w:r>
            <w:proofErr w:type="spellEnd"/>
          </w:p>
        </w:tc>
        <w:tc>
          <w:tcPr>
            <w:tcW w:w="0" w:type="auto"/>
            <w:tcBorders>
              <w:top w:val="single" w:sz="4" w:space="0" w:color="000000"/>
              <w:bottom w:val="single" w:sz="4" w:space="0" w:color="auto"/>
            </w:tcBorders>
            <w:tcMar>
              <w:top w:w="0" w:type="dxa"/>
              <w:left w:w="115" w:type="dxa"/>
              <w:bottom w:w="0" w:type="dxa"/>
              <w:right w:w="115" w:type="dxa"/>
            </w:tcMar>
            <w:vAlign w:val="center"/>
            <w:hideMark/>
          </w:tcPr>
          <w:p w14:paraId="29F65C18" w14:textId="77777777" w:rsidR="00013A4E" w:rsidRPr="00201CE5" w:rsidRDefault="00013A4E" w:rsidP="00632DA1">
            <w:pPr>
              <w:widowControl/>
              <w:autoSpaceDE/>
              <w:autoSpaceDN/>
              <w:spacing w:before="0" w:after="0"/>
              <w:jc w:val="center"/>
              <w:rPr>
                <w:rFonts w:eastAsia="Times New Roman" w:cs="Times New Roman"/>
                <w:color w:val="000000" w:themeColor="text1"/>
                <w:sz w:val="20"/>
                <w:szCs w:val="20"/>
                <w:lang w:val="fr-FR" w:eastAsia="fr-FR"/>
              </w:rPr>
            </w:pPr>
            <w:proofErr w:type="spellStart"/>
            <w:r w:rsidRPr="00201CE5">
              <w:rPr>
                <w:rFonts w:eastAsia="Times New Roman" w:cs="Times New Roman"/>
                <w:b/>
                <w:bCs/>
                <w:color w:val="000000" w:themeColor="text1"/>
                <w:sz w:val="20"/>
                <w:szCs w:val="20"/>
                <w:lang w:val="fr-FR" w:eastAsia="fr-FR"/>
              </w:rPr>
              <w:t>Research</w:t>
            </w:r>
            <w:proofErr w:type="spellEnd"/>
            <w:r w:rsidR="00201CE5" w:rsidRPr="00201CE5">
              <w:rPr>
                <w:rFonts w:eastAsia="Times New Roman" w:cs="Times New Roman"/>
                <w:b/>
                <w:bCs/>
                <w:color w:val="000000" w:themeColor="text1"/>
                <w:sz w:val="20"/>
                <w:szCs w:val="20"/>
                <w:lang w:val="fr-FR" w:eastAsia="fr-FR"/>
              </w:rPr>
              <w:t xml:space="preserve"> </w:t>
            </w:r>
            <w:proofErr w:type="spellStart"/>
            <w:r w:rsidRPr="00201CE5">
              <w:rPr>
                <w:rFonts w:eastAsia="Times New Roman" w:cs="Times New Roman"/>
                <w:b/>
                <w:bCs/>
                <w:color w:val="000000" w:themeColor="text1"/>
                <w:sz w:val="20"/>
                <w:szCs w:val="20"/>
                <w:lang w:val="fr-FR" w:eastAsia="fr-FR"/>
              </w:rPr>
              <w:t>title</w:t>
            </w:r>
            <w:proofErr w:type="spellEnd"/>
          </w:p>
        </w:tc>
        <w:tc>
          <w:tcPr>
            <w:tcW w:w="0" w:type="auto"/>
            <w:tcBorders>
              <w:top w:val="single" w:sz="4" w:space="0" w:color="000000"/>
              <w:bottom w:val="single" w:sz="4" w:space="0" w:color="auto"/>
            </w:tcBorders>
            <w:tcMar>
              <w:top w:w="0" w:type="dxa"/>
              <w:left w:w="115" w:type="dxa"/>
              <w:bottom w:w="0" w:type="dxa"/>
              <w:right w:w="115" w:type="dxa"/>
            </w:tcMar>
            <w:vAlign w:val="center"/>
            <w:hideMark/>
          </w:tcPr>
          <w:p w14:paraId="29F65C19" w14:textId="77777777" w:rsidR="00013A4E" w:rsidRPr="00201CE5" w:rsidRDefault="00013A4E" w:rsidP="00632DA1">
            <w:pPr>
              <w:widowControl/>
              <w:autoSpaceDE/>
              <w:autoSpaceDN/>
              <w:spacing w:before="0" w:after="0"/>
              <w:jc w:val="center"/>
              <w:rPr>
                <w:rFonts w:eastAsia="Times New Roman" w:cs="Times New Roman"/>
                <w:color w:val="000000" w:themeColor="text1"/>
                <w:sz w:val="20"/>
                <w:szCs w:val="20"/>
                <w:lang w:val="fr-FR" w:eastAsia="fr-FR"/>
              </w:rPr>
            </w:pPr>
            <w:proofErr w:type="spellStart"/>
            <w:r w:rsidRPr="00201CE5">
              <w:rPr>
                <w:rFonts w:eastAsia="Times New Roman" w:cs="Times New Roman"/>
                <w:b/>
                <w:bCs/>
                <w:color w:val="000000" w:themeColor="text1"/>
                <w:sz w:val="20"/>
                <w:szCs w:val="20"/>
                <w:lang w:val="fr-FR" w:eastAsia="fr-FR"/>
              </w:rPr>
              <w:t>Research</w:t>
            </w:r>
            <w:proofErr w:type="spellEnd"/>
            <w:r w:rsidR="00201CE5" w:rsidRPr="00201CE5">
              <w:rPr>
                <w:rFonts w:eastAsia="Times New Roman" w:cs="Times New Roman"/>
                <w:b/>
                <w:bCs/>
                <w:color w:val="000000" w:themeColor="text1"/>
                <w:sz w:val="20"/>
                <w:szCs w:val="20"/>
                <w:lang w:val="fr-FR" w:eastAsia="fr-FR"/>
              </w:rPr>
              <w:t xml:space="preserve"> </w:t>
            </w:r>
            <w:proofErr w:type="spellStart"/>
            <w:r w:rsidRPr="00201CE5">
              <w:rPr>
                <w:rFonts w:eastAsia="Times New Roman" w:cs="Times New Roman"/>
                <w:b/>
                <w:bCs/>
                <w:color w:val="000000" w:themeColor="text1"/>
                <w:sz w:val="20"/>
                <w:szCs w:val="20"/>
                <w:lang w:val="fr-FR" w:eastAsia="fr-FR"/>
              </w:rPr>
              <w:t>context</w:t>
            </w:r>
            <w:proofErr w:type="spellEnd"/>
          </w:p>
        </w:tc>
        <w:tc>
          <w:tcPr>
            <w:tcW w:w="0" w:type="auto"/>
            <w:tcBorders>
              <w:top w:val="single" w:sz="4" w:space="0" w:color="000000"/>
              <w:bottom w:val="single" w:sz="4" w:space="0" w:color="auto"/>
            </w:tcBorders>
            <w:tcMar>
              <w:top w:w="0" w:type="dxa"/>
              <w:left w:w="115" w:type="dxa"/>
              <w:bottom w:w="0" w:type="dxa"/>
              <w:right w:w="115" w:type="dxa"/>
            </w:tcMar>
            <w:vAlign w:val="center"/>
            <w:hideMark/>
          </w:tcPr>
          <w:p w14:paraId="29F65C1A" w14:textId="77777777" w:rsidR="00013A4E" w:rsidRPr="00201CE5" w:rsidRDefault="00013A4E" w:rsidP="00632DA1">
            <w:pPr>
              <w:widowControl/>
              <w:autoSpaceDE/>
              <w:autoSpaceDN/>
              <w:spacing w:before="0" w:after="0"/>
              <w:jc w:val="center"/>
              <w:rPr>
                <w:rFonts w:eastAsia="Times New Roman" w:cs="Times New Roman"/>
                <w:color w:val="000000" w:themeColor="text1"/>
                <w:sz w:val="20"/>
                <w:szCs w:val="20"/>
                <w:lang w:val="fr-FR" w:eastAsia="fr-FR"/>
              </w:rPr>
            </w:pPr>
            <w:proofErr w:type="spellStart"/>
            <w:r w:rsidRPr="00201CE5">
              <w:rPr>
                <w:rFonts w:eastAsia="Times New Roman" w:cs="Times New Roman"/>
                <w:b/>
                <w:bCs/>
                <w:color w:val="000000" w:themeColor="text1"/>
                <w:sz w:val="20"/>
                <w:szCs w:val="20"/>
                <w:lang w:val="fr-FR" w:eastAsia="fr-FR"/>
              </w:rPr>
              <w:t>Respondent</w:t>
            </w:r>
            <w:r w:rsidR="005D7452" w:rsidRPr="00201CE5">
              <w:rPr>
                <w:rFonts w:eastAsia="Times New Roman" w:cs="Times New Roman"/>
                <w:b/>
                <w:bCs/>
                <w:color w:val="000000" w:themeColor="text1"/>
                <w:sz w:val="20"/>
                <w:szCs w:val="20"/>
                <w:lang w:val="fr-FR" w:eastAsia="fr-FR"/>
              </w:rPr>
              <w:t>'</w:t>
            </w:r>
            <w:r w:rsidRPr="00201CE5">
              <w:rPr>
                <w:rFonts w:eastAsia="Times New Roman" w:cs="Times New Roman"/>
                <w:b/>
                <w:bCs/>
                <w:color w:val="000000" w:themeColor="text1"/>
                <w:sz w:val="20"/>
                <w:szCs w:val="20"/>
                <w:lang w:val="fr-FR" w:eastAsia="fr-FR"/>
              </w:rPr>
              <w:t>s</w:t>
            </w:r>
            <w:proofErr w:type="spellEnd"/>
            <w:r w:rsidR="00201CE5" w:rsidRPr="00201CE5">
              <w:rPr>
                <w:rFonts w:eastAsia="Times New Roman" w:cs="Times New Roman"/>
                <w:b/>
                <w:bCs/>
                <w:color w:val="000000" w:themeColor="text1"/>
                <w:sz w:val="20"/>
                <w:szCs w:val="20"/>
                <w:lang w:val="fr-FR" w:eastAsia="fr-FR"/>
              </w:rPr>
              <w:t xml:space="preserve"> </w:t>
            </w:r>
            <w:proofErr w:type="spellStart"/>
            <w:r w:rsidRPr="00201CE5">
              <w:rPr>
                <w:rFonts w:eastAsia="Times New Roman" w:cs="Times New Roman"/>
                <w:b/>
                <w:bCs/>
                <w:color w:val="000000" w:themeColor="text1"/>
                <w:sz w:val="20"/>
                <w:szCs w:val="20"/>
                <w:lang w:val="fr-FR" w:eastAsia="fr-FR"/>
              </w:rPr>
              <w:t>religious</w:t>
            </w:r>
            <w:proofErr w:type="spellEnd"/>
            <w:r w:rsidRPr="00201CE5">
              <w:rPr>
                <w:rFonts w:eastAsia="Times New Roman" w:cs="Times New Roman"/>
                <w:b/>
                <w:bCs/>
                <w:color w:val="000000" w:themeColor="text1"/>
                <w:sz w:val="20"/>
                <w:szCs w:val="20"/>
                <w:lang w:val="fr-FR" w:eastAsia="fr-FR"/>
              </w:rPr>
              <w:t xml:space="preserve"> affiliation</w:t>
            </w:r>
          </w:p>
        </w:tc>
        <w:tc>
          <w:tcPr>
            <w:tcW w:w="0" w:type="auto"/>
            <w:tcBorders>
              <w:top w:val="single" w:sz="4" w:space="0" w:color="000000"/>
              <w:bottom w:val="single" w:sz="4" w:space="0" w:color="auto"/>
            </w:tcBorders>
            <w:tcMar>
              <w:top w:w="0" w:type="dxa"/>
              <w:left w:w="115" w:type="dxa"/>
              <w:bottom w:w="0" w:type="dxa"/>
              <w:right w:w="115" w:type="dxa"/>
            </w:tcMar>
            <w:vAlign w:val="center"/>
            <w:hideMark/>
          </w:tcPr>
          <w:p w14:paraId="29F65C1B" w14:textId="77777777" w:rsidR="00013A4E" w:rsidRPr="00201CE5" w:rsidRDefault="00013A4E" w:rsidP="00632DA1">
            <w:pPr>
              <w:widowControl/>
              <w:autoSpaceDE/>
              <w:autoSpaceDN/>
              <w:spacing w:before="0" w:after="0"/>
              <w:jc w:val="center"/>
              <w:rPr>
                <w:rFonts w:eastAsia="Times New Roman" w:cs="Times New Roman"/>
                <w:color w:val="000000" w:themeColor="text1"/>
                <w:sz w:val="20"/>
                <w:szCs w:val="20"/>
                <w:lang w:val="fr-FR" w:eastAsia="fr-FR"/>
              </w:rPr>
            </w:pPr>
            <w:proofErr w:type="spellStart"/>
            <w:r w:rsidRPr="00201CE5">
              <w:rPr>
                <w:rFonts w:eastAsia="Times New Roman" w:cs="Times New Roman"/>
                <w:b/>
                <w:bCs/>
                <w:color w:val="000000" w:themeColor="text1"/>
                <w:sz w:val="20"/>
                <w:szCs w:val="20"/>
                <w:lang w:val="fr-FR" w:eastAsia="fr-FR"/>
              </w:rPr>
              <w:t>Findings</w:t>
            </w:r>
            <w:proofErr w:type="spellEnd"/>
          </w:p>
        </w:tc>
      </w:tr>
      <w:tr w:rsidR="00013A4E" w:rsidRPr="00201CE5" w14:paraId="29F65C23" w14:textId="77777777" w:rsidTr="004B6491">
        <w:trPr>
          <w:jc w:val="center"/>
        </w:trPr>
        <w:tc>
          <w:tcPr>
            <w:tcW w:w="790" w:type="dxa"/>
            <w:tcBorders>
              <w:top w:val="single" w:sz="4" w:space="0" w:color="auto"/>
              <w:bottom w:val="single" w:sz="4" w:space="0" w:color="auto"/>
            </w:tcBorders>
            <w:tcMar>
              <w:top w:w="0" w:type="dxa"/>
              <w:left w:w="115" w:type="dxa"/>
              <w:bottom w:w="0" w:type="dxa"/>
              <w:right w:w="115" w:type="dxa"/>
            </w:tcMar>
            <w:vAlign w:val="center"/>
            <w:hideMark/>
          </w:tcPr>
          <w:p w14:paraId="29F65C1D" w14:textId="77777777" w:rsidR="00013A4E" w:rsidRPr="00201CE5" w:rsidRDefault="00013A4E" w:rsidP="00632DA1">
            <w:pPr>
              <w:widowControl/>
              <w:autoSpaceDE/>
              <w:autoSpaceDN/>
              <w:spacing w:before="0" w:after="0"/>
              <w:jc w:val="both"/>
              <w:rPr>
                <w:rFonts w:eastAsia="Times New Roman" w:cs="Times New Roman"/>
                <w:color w:val="000000" w:themeColor="text1"/>
                <w:sz w:val="20"/>
                <w:szCs w:val="20"/>
                <w:lang w:val="fr-FR" w:eastAsia="fr-FR"/>
              </w:rPr>
            </w:pPr>
            <w:r w:rsidRPr="00201CE5">
              <w:rPr>
                <w:rFonts w:eastAsia="Times New Roman" w:cs="Times New Roman"/>
                <w:color w:val="000000" w:themeColor="text1"/>
                <w:sz w:val="20"/>
                <w:szCs w:val="20"/>
                <w:lang w:val="fr-FR" w:eastAsia="fr-FR"/>
              </w:rPr>
              <w:t>1.</w:t>
            </w:r>
          </w:p>
        </w:tc>
        <w:tc>
          <w:tcPr>
            <w:tcW w:w="874" w:type="dxa"/>
            <w:tcBorders>
              <w:top w:val="single" w:sz="4" w:space="0" w:color="auto"/>
              <w:bottom w:val="single" w:sz="4" w:space="0" w:color="auto"/>
            </w:tcBorders>
            <w:tcMar>
              <w:top w:w="0" w:type="dxa"/>
              <w:left w:w="115" w:type="dxa"/>
              <w:bottom w:w="0" w:type="dxa"/>
              <w:right w:w="115" w:type="dxa"/>
            </w:tcMar>
            <w:vAlign w:val="center"/>
            <w:hideMark/>
          </w:tcPr>
          <w:p w14:paraId="29F65C1E" w14:textId="77777777" w:rsidR="00013A4E" w:rsidRPr="00201CE5" w:rsidRDefault="00013A4E" w:rsidP="00632DA1">
            <w:pPr>
              <w:widowControl/>
              <w:autoSpaceDE/>
              <w:autoSpaceDN/>
              <w:spacing w:before="0" w:after="0"/>
              <w:rPr>
                <w:rFonts w:eastAsia="Times New Roman" w:cs="Times New Roman"/>
                <w:color w:val="000000" w:themeColor="text1"/>
                <w:sz w:val="20"/>
                <w:szCs w:val="20"/>
                <w:lang w:val="fr-FR" w:eastAsia="fr-FR"/>
              </w:rPr>
            </w:pPr>
            <w:r w:rsidRPr="00201CE5">
              <w:rPr>
                <w:rFonts w:eastAsia="Times New Roman" w:cs="Times New Roman"/>
                <w:color w:val="000000" w:themeColor="text1"/>
                <w:sz w:val="20"/>
                <w:szCs w:val="20"/>
                <w:lang w:val="fr-FR" w:eastAsia="fr-FR"/>
              </w:rPr>
              <w:t>Ahmad et al. (2017) </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1F" w14:textId="77777777" w:rsidR="00013A4E" w:rsidRPr="00201CE5" w:rsidRDefault="00013A4E" w:rsidP="00632DA1">
            <w:pPr>
              <w:widowControl/>
              <w:autoSpaceDE/>
              <w:autoSpaceDN/>
              <w:spacing w:before="0" w:after="0"/>
              <w:jc w:val="both"/>
              <w:rPr>
                <w:rFonts w:eastAsia="Times New Roman" w:cs="Times New Roman"/>
                <w:color w:val="000000" w:themeColor="text1"/>
                <w:sz w:val="20"/>
                <w:szCs w:val="20"/>
                <w:lang w:eastAsia="fr-FR"/>
              </w:rPr>
            </w:pPr>
            <w:r w:rsidRPr="00201CE5">
              <w:rPr>
                <w:rFonts w:eastAsia="Times New Roman" w:cs="Times New Roman"/>
                <w:color w:val="000000" w:themeColor="text1"/>
                <w:sz w:val="20"/>
                <w:szCs w:val="20"/>
                <w:lang w:eastAsia="fr-FR"/>
              </w:rPr>
              <w:t>Critical success factors affecting the implementation of halal food management systems: Perspective of halal executives, consultants and auditors</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20" w14:textId="77777777" w:rsidR="00013A4E" w:rsidRPr="00201CE5" w:rsidRDefault="00013A4E" w:rsidP="00632DA1">
            <w:pPr>
              <w:widowControl/>
              <w:autoSpaceDE/>
              <w:autoSpaceDN/>
              <w:spacing w:before="0" w:after="0"/>
              <w:jc w:val="both"/>
              <w:rPr>
                <w:rFonts w:eastAsia="Times New Roman" w:cs="Times New Roman"/>
                <w:color w:val="000000" w:themeColor="text1"/>
                <w:sz w:val="20"/>
                <w:szCs w:val="20"/>
                <w:lang w:val="fr-FR" w:eastAsia="fr-FR"/>
              </w:rPr>
            </w:pPr>
            <w:r w:rsidRPr="00201CE5">
              <w:rPr>
                <w:rFonts w:eastAsia="Times New Roman" w:cs="Times New Roman"/>
                <w:color w:val="000000" w:themeColor="text1"/>
                <w:sz w:val="20"/>
                <w:szCs w:val="20"/>
                <w:lang w:val="fr-FR" w:eastAsia="fr-FR"/>
              </w:rPr>
              <w:t>Malaysia</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21" w14:textId="77777777" w:rsidR="00013A4E" w:rsidRPr="00201CE5" w:rsidRDefault="00013A4E" w:rsidP="00632DA1">
            <w:pPr>
              <w:widowControl/>
              <w:autoSpaceDE/>
              <w:autoSpaceDN/>
              <w:spacing w:before="0" w:after="0"/>
              <w:jc w:val="both"/>
              <w:rPr>
                <w:rFonts w:eastAsia="Times New Roman" w:cs="Times New Roman"/>
                <w:color w:val="000000" w:themeColor="text1"/>
                <w:sz w:val="20"/>
                <w:szCs w:val="20"/>
                <w:lang w:val="fr-FR" w:eastAsia="fr-FR"/>
              </w:rPr>
            </w:pPr>
            <w:proofErr w:type="spellStart"/>
            <w:r w:rsidRPr="00201CE5">
              <w:rPr>
                <w:rFonts w:eastAsia="Times New Roman" w:cs="Times New Roman"/>
                <w:color w:val="000000" w:themeColor="text1"/>
                <w:sz w:val="20"/>
                <w:szCs w:val="20"/>
                <w:lang w:val="fr-FR" w:eastAsia="fr-FR"/>
              </w:rPr>
              <w:t>Muslims</w:t>
            </w:r>
            <w:proofErr w:type="spellEnd"/>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22" w14:textId="77777777" w:rsidR="00013A4E" w:rsidRPr="00201CE5" w:rsidRDefault="00013A4E" w:rsidP="00632DA1">
            <w:pPr>
              <w:widowControl/>
              <w:autoSpaceDE/>
              <w:autoSpaceDN/>
              <w:spacing w:before="0" w:after="0"/>
              <w:jc w:val="both"/>
              <w:rPr>
                <w:rFonts w:eastAsia="Times New Roman" w:cs="Times New Roman"/>
                <w:color w:val="000000" w:themeColor="text1"/>
                <w:sz w:val="20"/>
                <w:szCs w:val="20"/>
                <w:lang w:eastAsia="fr-FR"/>
              </w:rPr>
            </w:pPr>
            <w:r w:rsidRPr="00201CE5">
              <w:rPr>
                <w:rFonts w:eastAsia="Times New Roman" w:cs="Times New Roman"/>
                <w:color w:val="000000" w:themeColor="text1"/>
                <w:sz w:val="20"/>
                <w:szCs w:val="20"/>
                <w:lang w:eastAsia="fr-FR"/>
              </w:rPr>
              <w:t xml:space="preserve">Quality of meat is the main factor </w:t>
            </w:r>
            <w:r w:rsidR="005D7452" w:rsidRPr="00201CE5">
              <w:rPr>
                <w:rFonts w:eastAsia="Times New Roman" w:cs="Times New Roman"/>
                <w:color w:val="000000" w:themeColor="text1"/>
                <w:sz w:val="20"/>
                <w:szCs w:val="20"/>
                <w:lang w:eastAsia="fr-FR"/>
              </w:rPr>
              <w:t>influencing</w:t>
            </w:r>
            <w:r w:rsidRPr="00201CE5">
              <w:rPr>
                <w:rFonts w:eastAsia="Times New Roman" w:cs="Times New Roman"/>
                <w:color w:val="000000" w:themeColor="text1"/>
                <w:sz w:val="20"/>
                <w:szCs w:val="20"/>
                <w:lang w:eastAsia="fr-FR"/>
              </w:rPr>
              <w:t xml:space="preserve"> the purchasing</w:t>
            </w:r>
            <w:r w:rsidR="00F15F52">
              <w:rPr>
                <w:rFonts w:eastAsia="Times New Roman" w:cs="Times New Roman"/>
                <w:color w:val="000000" w:themeColor="text1"/>
                <w:sz w:val="20"/>
                <w:szCs w:val="20"/>
                <w:lang w:eastAsia="fr-FR"/>
              </w:rPr>
              <w:t xml:space="preserve"> </w:t>
            </w:r>
            <w:r w:rsidRPr="00201CE5">
              <w:rPr>
                <w:rFonts w:eastAsia="Times New Roman" w:cs="Times New Roman"/>
                <w:color w:val="000000" w:themeColor="text1"/>
                <w:sz w:val="20"/>
                <w:szCs w:val="20"/>
                <w:lang w:eastAsia="fr-FR"/>
              </w:rPr>
              <w:t>decision while purchasing meat Muslims from the UK do not trust big supermarkets</w:t>
            </w:r>
            <w:r w:rsidR="00F15F52">
              <w:rPr>
                <w:rFonts w:eastAsia="Times New Roman" w:cs="Times New Roman"/>
                <w:color w:val="000000" w:themeColor="text1"/>
                <w:sz w:val="20"/>
                <w:szCs w:val="20"/>
                <w:lang w:eastAsia="fr-FR"/>
              </w:rPr>
              <w:t xml:space="preserve"> </w:t>
            </w:r>
            <w:r w:rsidRPr="00201CE5">
              <w:rPr>
                <w:rFonts w:eastAsia="Times New Roman" w:cs="Times New Roman"/>
                <w:color w:val="000000" w:themeColor="text1"/>
                <w:sz w:val="20"/>
                <w:szCs w:val="20"/>
                <w:lang w:eastAsia="fr-FR"/>
              </w:rPr>
              <w:t>wh</w:t>
            </w:r>
            <w:r w:rsidR="005D7452" w:rsidRPr="00201CE5">
              <w:rPr>
                <w:rFonts w:eastAsia="Times New Roman" w:cs="Times New Roman"/>
                <w:color w:val="000000" w:themeColor="text1"/>
                <w:sz w:val="20"/>
                <w:szCs w:val="20"/>
                <w:lang w:eastAsia="fr-FR"/>
              </w:rPr>
              <w:t>en</w:t>
            </w:r>
            <w:r w:rsidR="00F15F52">
              <w:rPr>
                <w:rFonts w:eastAsia="Times New Roman" w:cs="Times New Roman"/>
                <w:color w:val="000000" w:themeColor="text1"/>
                <w:sz w:val="20"/>
                <w:szCs w:val="20"/>
                <w:lang w:eastAsia="fr-FR"/>
              </w:rPr>
              <w:t xml:space="preserve"> </w:t>
            </w:r>
            <w:r w:rsidRPr="00201CE5">
              <w:rPr>
                <w:rFonts w:eastAsia="Times New Roman" w:cs="Times New Roman"/>
                <w:color w:val="000000" w:themeColor="text1"/>
                <w:sz w:val="20"/>
                <w:szCs w:val="20"/>
                <w:lang w:eastAsia="fr-FR"/>
              </w:rPr>
              <w:t>buying</w:t>
            </w:r>
            <w:r w:rsidR="00F15F52">
              <w:rPr>
                <w:rFonts w:eastAsia="Times New Roman" w:cs="Times New Roman"/>
                <w:color w:val="000000" w:themeColor="text1"/>
                <w:sz w:val="20"/>
                <w:szCs w:val="20"/>
                <w:lang w:eastAsia="fr-FR"/>
              </w:rPr>
              <w:t xml:space="preserve"> </w:t>
            </w:r>
            <w:r w:rsidRPr="00201CE5">
              <w:rPr>
                <w:rFonts w:eastAsia="Times New Roman" w:cs="Times New Roman"/>
                <w:color w:val="000000" w:themeColor="text1"/>
                <w:sz w:val="20"/>
                <w:szCs w:val="20"/>
                <w:lang w:eastAsia="fr-FR"/>
              </w:rPr>
              <w:t>meat</w:t>
            </w:r>
            <w:r w:rsidR="005D7452" w:rsidRPr="00201CE5">
              <w:rPr>
                <w:rFonts w:eastAsia="Times New Roman" w:cs="Times New Roman"/>
                <w:color w:val="000000" w:themeColor="text1"/>
                <w:sz w:val="20"/>
                <w:szCs w:val="20"/>
                <w:lang w:eastAsia="fr-FR"/>
              </w:rPr>
              <w:t>, and t</w:t>
            </w:r>
            <w:r w:rsidRPr="00201CE5">
              <w:rPr>
                <w:rFonts w:eastAsia="Times New Roman" w:cs="Times New Roman"/>
                <w:color w:val="000000" w:themeColor="text1"/>
                <w:sz w:val="20"/>
                <w:szCs w:val="20"/>
                <w:lang w:eastAsia="fr-FR"/>
              </w:rPr>
              <w:t>hey</w:t>
            </w:r>
            <w:r w:rsidR="00F15F52">
              <w:rPr>
                <w:rFonts w:eastAsia="Times New Roman" w:cs="Times New Roman"/>
                <w:color w:val="000000" w:themeColor="text1"/>
                <w:sz w:val="20"/>
                <w:szCs w:val="20"/>
                <w:lang w:eastAsia="fr-FR"/>
              </w:rPr>
              <w:t xml:space="preserve"> </w:t>
            </w:r>
            <w:r w:rsidRPr="00201CE5">
              <w:rPr>
                <w:rFonts w:eastAsia="Times New Roman" w:cs="Times New Roman"/>
                <w:color w:val="000000" w:themeColor="text1"/>
                <w:sz w:val="20"/>
                <w:szCs w:val="20"/>
                <w:lang w:eastAsia="fr-FR"/>
              </w:rPr>
              <w:t>only trust Muslim sellers of meat in their local market</w:t>
            </w:r>
            <w:r w:rsidR="005D7452" w:rsidRPr="00201CE5">
              <w:rPr>
                <w:rFonts w:eastAsia="Times New Roman" w:cs="Times New Roman"/>
                <w:color w:val="000000" w:themeColor="text1"/>
                <w:sz w:val="20"/>
                <w:szCs w:val="20"/>
                <w:lang w:eastAsia="fr-FR"/>
              </w:rPr>
              <w:t>.</w:t>
            </w:r>
          </w:p>
        </w:tc>
      </w:tr>
      <w:tr w:rsidR="00013A4E" w:rsidRPr="00201CE5" w14:paraId="29F65C2A" w14:textId="77777777" w:rsidTr="004B6491">
        <w:trPr>
          <w:trHeight w:val="416"/>
          <w:jc w:val="center"/>
        </w:trPr>
        <w:tc>
          <w:tcPr>
            <w:tcW w:w="790" w:type="dxa"/>
            <w:tcBorders>
              <w:top w:val="single" w:sz="4" w:space="0" w:color="auto"/>
              <w:bottom w:val="single" w:sz="4" w:space="0" w:color="auto"/>
            </w:tcBorders>
            <w:tcMar>
              <w:top w:w="0" w:type="dxa"/>
              <w:left w:w="115" w:type="dxa"/>
              <w:bottom w:w="0" w:type="dxa"/>
              <w:right w:w="115" w:type="dxa"/>
            </w:tcMar>
            <w:vAlign w:val="center"/>
            <w:hideMark/>
          </w:tcPr>
          <w:p w14:paraId="29F65C24" w14:textId="77777777" w:rsidR="00013A4E" w:rsidRPr="00201CE5" w:rsidRDefault="00013A4E" w:rsidP="00632DA1">
            <w:pPr>
              <w:widowControl/>
              <w:autoSpaceDE/>
              <w:autoSpaceDN/>
              <w:spacing w:before="0" w:after="0"/>
              <w:jc w:val="both"/>
              <w:rPr>
                <w:rFonts w:eastAsia="Times New Roman" w:cs="Times New Roman"/>
                <w:color w:val="000000" w:themeColor="text1"/>
                <w:sz w:val="20"/>
                <w:szCs w:val="20"/>
                <w:lang w:val="fr-FR" w:eastAsia="fr-FR"/>
              </w:rPr>
            </w:pPr>
            <w:r w:rsidRPr="00201CE5">
              <w:rPr>
                <w:rFonts w:eastAsia="Times New Roman" w:cs="Times New Roman"/>
                <w:color w:val="000000" w:themeColor="text1"/>
                <w:sz w:val="20"/>
                <w:szCs w:val="20"/>
                <w:lang w:val="fr-FR" w:eastAsia="fr-FR"/>
              </w:rPr>
              <w:t>2.</w:t>
            </w:r>
          </w:p>
        </w:tc>
        <w:tc>
          <w:tcPr>
            <w:tcW w:w="874" w:type="dxa"/>
            <w:tcBorders>
              <w:top w:val="single" w:sz="4" w:space="0" w:color="auto"/>
              <w:bottom w:val="single" w:sz="4" w:space="0" w:color="auto"/>
            </w:tcBorders>
            <w:tcMar>
              <w:top w:w="0" w:type="dxa"/>
              <w:left w:w="115" w:type="dxa"/>
              <w:bottom w:w="0" w:type="dxa"/>
              <w:right w:w="115" w:type="dxa"/>
            </w:tcMar>
            <w:vAlign w:val="center"/>
            <w:hideMark/>
          </w:tcPr>
          <w:p w14:paraId="29F65C25" w14:textId="77777777" w:rsidR="00013A4E" w:rsidRPr="00201CE5" w:rsidRDefault="00013A4E" w:rsidP="00632DA1">
            <w:pPr>
              <w:widowControl/>
              <w:autoSpaceDE/>
              <w:autoSpaceDN/>
              <w:spacing w:before="0" w:after="0"/>
              <w:jc w:val="both"/>
              <w:rPr>
                <w:rFonts w:eastAsia="Times New Roman" w:cs="Times New Roman"/>
                <w:color w:val="000000" w:themeColor="text1"/>
                <w:sz w:val="20"/>
                <w:szCs w:val="20"/>
                <w:lang w:val="fr-FR" w:eastAsia="fr-FR"/>
              </w:rPr>
            </w:pPr>
            <w:proofErr w:type="spellStart"/>
            <w:r w:rsidRPr="00201CE5">
              <w:rPr>
                <w:rFonts w:eastAsia="Times New Roman" w:cs="Times New Roman"/>
                <w:color w:val="000000" w:themeColor="text1"/>
                <w:sz w:val="20"/>
                <w:szCs w:val="20"/>
                <w:lang w:val="fr-FR" w:eastAsia="fr-FR"/>
              </w:rPr>
              <w:t>Tieman</w:t>
            </w:r>
            <w:proofErr w:type="spellEnd"/>
            <w:r w:rsidRPr="00201CE5">
              <w:rPr>
                <w:rFonts w:eastAsia="Times New Roman" w:cs="Times New Roman"/>
                <w:color w:val="000000" w:themeColor="text1"/>
                <w:sz w:val="20"/>
                <w:szCs w:val="20"/>
                <w:lang w:val="fr-FR" w:eastAsia="fr-FR"/>
              </w:rPr>
              <w:t xml:space="preserve"> (2011) </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26" w14:textId="77777777" w:rsidR="00013A4E" w:rsidRPr="00201CE5" w:rsidRDefault="00013A4E" w:rsidP="00632DA1">
            <w:pPr>
              <w:widowControl/>
              <w:autoSpaceDE/>
              <w:autoSpaceDN/>
              <w:spacing w:before="0" w:after="0"/>
              <w:jc w:val="both"/>
              <w:rPr>
                <w:rFonts w:eastAsia="Times New Roman" w:cs="Times New Roman"/>
                <w:color w:val="000000" w:themeColor="text1"/>
                <w:sz w:val="20"/>
                <w:szCs w:val="20"/>
                <w:lang w:eastAsia="fr-FR"/>
              </w:rPr>
            </w:pPr>
            <w:r w:rsidRPr="00201CE5">
              <w:rPr>
                <w:rFonts w:eastAsia="Times New Roman" w:cs="Times New Roman"/>
                <w:color w:val="000000" w:themeColor="text1"/>
                <w:sz w:val="20"/>
                <w:szCs w:val="20"/>
                <w:lang w:eastAsia="fr-FR"/>
              </w:rPr>
              <w:t>The application of halal in supply chain management: in-depth interviews</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27" w14:textId="77777777" w:rsidR="00013A4E" w:rsidRPr="00201CE5" w:rsidRDefault="00013A4E" w:rsidP="00632DA1">
            <w:pPr>
              <w:widowControl/>
              <w:autoSpaceDE/>
              <w:autoSpaceDN/>
              <w:spacing w:before="0" w:after="0"/>
              <w:jc w:val="both"/>
              <w:rPr>
                <w:rFonts w:eastAsia="Times New Roman" w:cs="Times New Roman"/>
                <w:color w:val="000000" w:themeColor="text1"/>
                <w:sz w:val="20"/>
                <w:szCs w:val="20"/>
                <w:lang w:val="fr-FR" w:eastAsia="fr-FR"/>
              </w:rPr>
            </w:pPr>
            <w:r w:rsidRPr="00201CE5">
              <w:rPr>
                <w:rFonts w:eastAsia="Times New Roman" w:cs="Times New Roman"/>
                <w:color w:val="000000" w:themeColor="text1"/>
                <w:sz w:val="20"/>
                <w:szCs w:val="20"/>
                <w:lang w:val="fr-FR" w:eastAsia="fr-FR"/>
              </w:rPr>
              <w:t>Malaysia</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28" w14:textId="77777777" w:rsidR="00013A4E" w:rsidRPr="00201CE5" w:rsidRDefault="00013A4E" w:rsidP="00632DA1">
            <w:pPr>
              <w:widowControl/>
              <w:autoSpaceDE/>
              <w:autoSpaceDN/>
              <w:spacing w:before="0" w:after="0"/>
              <w:rPr>
                <w:rFonts w:eastAsia="Times New Roman" w:cs="Times New Roman"/>
                <w:color w:val="000000" w:themeColor="text1"/>
                <w:sz w:val="20"/>
                <w:szCs w:val="20"/>
                <w:lang w:val="fr-FR" w:eastAsia="fr-FR"/>
              </w:rPr>
            </w:pP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29" w14:textId="77777777" w:rsidR="00013A4E" w:rsidRPr="00201CE5" w:rsidRDefault="00013A4E" w:rsidP="00632DA1">
            <w:pPr>
              <w:widowControl/>
              <w:autoSpaceDE/>
              <w:autoSpaceDN/>
              <w:spacing w:before="0" w:after="0"/>
              <w:jc w:val="both"/>
              <w:rPr>
                <w:rFonts w:eastAsia="Times New Roman" w:cs="Times New Roman"/>
                <w:color w:val="000000" w:themeColor="text1"/>
                <w:sz w:val="20"/>
                <w:szCs w:val="20"/>
                <w:lang w:eastAsia="fr-FR"/>
              </w:rPr>
            </w:pPr>
            <w:r w:rsidRPr="00201CE5">
              <w:rPr>
                <w:rFonts w:eastAsia="Times New Roman" w:cs="Times New Roman"/>
                <w:color w:val="000000" w:themeColor="text1"/>
                <w:sz w:val="20"/>
                <w:szCs w:val="20"/>
                <w:lang w:eastAsia="fr-FR"/>
              </w:rPr>
              <w:t>Contact between haram and halal must be</w:t>
            </w:r>
            <w:r w:rsidR="00F15F52">
              <w:rPr>
                <w:rFonts w:eastAsia="Times New Roman" w:cs="Times New Roman"/>
                <w:color w:val="000000" w:themeColor="text1"/>
                <w:sz w:val="20"/>
                <w:szCs w:val="20"/>
                <w:lang w:eastAsia="fr-FR"/>
              </w:rPr>
              <w:t xml:space="preserve"> </w:t>
            </w:r>
            <w:r w:rsidRPr="00201CE5">
              <w:rPr>
                <w:rFonts w:eastAsia="Times New Roman" w:cs="Times New Roman"/>
                <w:color w:val="000000" w:themeColor="text1"/>
                <w:sz w:val="20"/>
                <w:szCs w:val="20"/>
                <w:lang w:eastAsia="fr-FR"/>
              </w:rPr>
              <w:t>avoided</w:t>
            </w:r>
            <w:r w:rsidR="00F15F52">
              <w:rPr>
                <w:rFonts w:eastAsia="Times New Roman" w:cs="Times New Roman"/>
                <w:color w:val="000000" w:themeColor="text1"/>
                <w:sz w:val="20"/>
                <w:szCs w:val="20"/>
                <w:lang w:eastAsia="fr-FR"/>
              </w:rPr>
              <w:t xml:space="preserve"> </w:t>
            </w:r>
            <w:r w:rsidR="005D7452" w:rsidRPr="00201CE5">
              <w:rPr>
                <w:rFonts w:eastAsia="Times New Roman" w:cs="Times New Roman"/>
                <w:color w:val="000000" w:themeColor="text1"/>
                <w:sz w:val="20"/>
                <w:szCs w:val="20"/>
                <w:lang w:eastAsia="fr-FR"/>
              </w:rPr>
              <w:t>to fulfill the high assurance of the Muslims and</w:t>
            </w:r>
            <w:r w:rsidR="00201CE5">
              <w:rPr>
                <w:rFonts w:eastAsia="Times New Roman" w:cs="Times New Roman"/>
                <w:color w:val="000000" w:themeColor="text1"/>
                <w:sz w:val="20"/>
                <w:szCs w:val="20"/>
                <w:lang w:eastAsia="fr-FR"/>
              </w:rPr>
              <w:t xml:space="preserve"> </w:t>
            </w:r>
            <w:r w:rsidRPr="00201CE5">
              <w:rPr>
                <w:rFonts w:eastAsia="Times New Roman" w:cs="Times New Roman"/>
                <w:color w:val="000000" w:themeColor="text1"/>
                <w:sz w:val="20"/>
                <w:szCs w:val="20"/>
                <w:lang w:eastAsia="fr-FR"/>
              </w:rPr>
              <w:t>avoid</w:t>
            </w:r>
            <w:r w:rsidR="008C7FE7">
              <w:rPr>
                <w:rFonts w:eastAsia="Times New Roman" w:cs="Times New Roman"/>
                <w:color w:val="000000" w:themeColor="text1"/>
                <w:sz w:val="20"/>
                <w:szCs w:val="20"/>
                <w:lang w:eastAsia="fr-FR"/>
              </w:rPr>
              <w:t xml:space="preserve"> </w:t>
            </w:r>
            <w:r w:rsidR="009700FE" w:rsidRPr="00201CE5">
              <w:rPr>
                <w:rFonts w:eastAsia="Times New Roman" w:cs="Times New Roman"/>
                <w:color w:val="000000" w:themeColor="text1"/>
                <w:sz w:val="20"/>
                <w:szCs w:val="20"/>
                <w:lang w:eastAsia="fr-FR"/>
              </w:rPr>
              <w:t>contamination</w:t>
            </w:r>
            <w:r w:rsidR="008C7FE7">
              <w:rPr>
                <w:rFonts w:eastAsia="Times New Roman" w:cs="Times New Roman"/>
                <w:color w:val="000000" w:themeColor="text1"/>
                <w:sz w:val="20"/>
                <w:szCs w:val="20"/>
                <w:lang w:eastAsia="fr-FR"/>
              </w:rPr>
              <w:t xml:space="preserve"> </w:t>
            </w:r>
            <w:r w:rsidRPr="00201CE5">
              <w:rPr>
                <w:rFonts w:eastAsia="Times New Roman" w:cs="Times New Roman"/>
                <w:color w:val="000000" w:themeColor="text1"/>
                <w:sz w:val="20"/>
                <w:szCs w:val="20"/>
                <w:lang w:eastAsia="fr-FR"/>
              </w:rPr>
              <w:t>with haram</w:t>
            </w:r>
            <w:r w:rsidR="005D7452" w:rsidRPr="00201CE5">
              <w:rPr>
                <w:rFonts w:eastAsia="Times New Roman" w:cs="Times New Roman"/>
                <w:color w:val="000000" w:themeColor="text1"/>
                <w:sz w:val="20"/>
                <w:szCs w:val="20"/>
                <w:lang w:eastAsia="fr-FR"/>
              </w:rPr>
              <w:t>.</w:t>
            </w:r>
          </w:p>
        </w:tc>
      </w:tr>
      <w:tr w:rsidR="00013A4E" w:rsidRPr="00201CE5" w14:paraId="29F65C32" w14:textId="77777777" w:rsidTr="004B6491">
        <w:trPr>
          <w:jc w:val="center"/>
        </w:trPr>
        <w:tc>
          <w:tcPr>
            <w:tcW w:w="790" w:type="dxa"/>
            <w:tcBorders>
              <w:top w:val="single" w:sz="4" w:space="0" w:color="auto"/>
              <w:bottom w:val="single" w:sz="4" w:space="0" w:color="auto"/>
            </w:tcBorders>
            <w:tcMar>
              <w:top w:w="0" w:type="dxa"/>
              <w:left w:w="115" w:type="dxa"/>
              <w:bottom w:w="0" w:type="dxa"/>
              <w:right w:w="115" w:type="dxa"/>
            </w:tcMar>
            <w:vAlign w:val="center"/>
            <w:hideMark/>
          </w:tcPr>
          <w:p w14:paraId="29F65C2B" w14:textId="77777777" w:rsidR="00013A4E" w:rsidRPr="00201CE5" w:rsidRDefault="00013A4E" w:rsidP="00632DA1">
            <w:pPr>
              <w:widowControl/>
              <w:autoSpaceDE/>
              <w:autoSpaceDN/>
              <w:spacing w:before="0" w:after="0"/>
              <w:jc w:val="both"/>
              <w:rPr>
                <w:rFonts w:eastAsia="Times New Roman" w:cs="Times New Roman"/>
                <w:color w:val="000000" w:themeColor="text1"/>
                <w:sz w:val="20"/>
                <w:szCs w:val="20"/>
                <w:lang w:val="fr-FR" w:eastAsia="fr-FR"/>
              </w:rPr>
            </w:pPr>
            <w:r w:rsidRPr="00201CE5">
              <w:rPr>
                <w:rFonts w:eastAsia="Times New Roman" w:cs="Times New Roman"/>
                <w:color w:val="000000" w:themeColor="text1"/>
                <w:sz w:val="20"/>
                <w:szCs w:val="20"/>
                <w:lang w:val="fr-FR" w:eastAsia="fr-FR"/>
              </w:rPr>
              <w:t>3.</w:t>
            </w:r>
          </w:p>
        </w:tc>
        <w:tc>
          <w:tcPr>
            <w:tcW w:w="874" w:type="dxa"/>
            <w:tcBorders>
              <w:top w:val="single" w:sz="4" w:space="0" w:color="auto"/>
              <w:bottom w:val="single" w:sz="4" w:space="0" w:color="auto"/>
            </w:tcBorders>
            <w:tcMar>
              <w:top w:w="0" w:type="dxa"/>
              <w:left w:w="115" w:type="dxa"/>
              <w:bottom w:w="0" w:type="dxa"/>
              <w:right w:w="115" w:type="dxa"/>
            </w:tcMar>
            <w:vAlign w:val="center"/>
            <w:hideMark/>
          </w:tcPr>
          <w:p w14:paraId="29F65C2C" w14:textId="13A97C7E" w:rsidR="00013A4E" w:rsidRPr="00201CE5" w:rsidRDefault="00145995" w:rsidP="00632DA1">
            <w:pPr>
              <w:widowControl/>
              <w:autoSpaceDE/>
              <w:autoSpaceDN/>
              <w:spacing w:before="0" w:after="0"/>
              <w:jc w:val="both"/>
              <w:rPr>
                <w:rFonts w:eastAsia="Times New Roman" w:cs="Times New Roman"/>
                <w:color w:val="000000" w:themeColor="text1"/>
                <w:sz w:val="20"/>
                <w:szCs w:val="20"/>
                <w:lang w:val="fr-FR" w:eastAsia="fr-FR"/>
              </w:rPr>
            </w:pPr>
            <w:r w:rsidRPr="00201CE5">
              <w:rPr>
                <w:rFonts w:eastAsia="Times New Roman" w:cs="Times New Roman"/>
                <w:color w:val="000000" w:themeColor="text1"/>
                <w:sz w:val="20"/>
                <w:szCs w:val="20"/>
                <w:lang w:val="fr-FR" w:eastAsia="fr-FR"/>
              </w:rPr>
              <w:t>Ahmad</w:t>
            </w:r>
            <w:r w:rsidR="00013A4E" w:rsidRPr="00201CE5">
              <w:rPr>
                <w:rFonts w:eastAsia="Times New Roman" w:cs="Times New Roman"/>
                <w:color w:val="000000" w:themeColor="text1"/>
                <w:sz w:val="20"/>
                <w:szCs w:val="20"/>
                <w:lang w:val="fr-FR" w:eastAsia="fr-FR"/>
              </w:rPr>
              <w:t xml:space="preserve"> (2008) </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2D" w14:textId="77777777" w:rsidR="00013A4E" w:rsidRPr="00201CE5" w:rsidRDefault="00013A4E" w:rsidP="00632DA1">
            <w:pPr>
              <w:widowControl/>
              <w:autoSpaceDE/>
              <w:autoSpaceDN/>
              <w:spacing w:before="0" w:after="0"/>
              <w:jc w:val="both"/>
              <w:rPr>
                <w:rFonts w:eastAsia="Times New Roman" w:cs="Times New Roman"/>
                <w:color w:val="000000" w:themeColor="text1"/>
                <w:sz w:val="20"/>
                <w:szCs w:val="20"/>
                <w:lang w:eastAsia="fr-FR"/>
              </w:rPr>
            </w:pPr>
            <w:r w:rsidRPr="00201CE5">
              <w:rPr>
                <w:rFonts w:eastAsia="Times New Roman" w:cs="Times New Roman"/>
                <w:color w:val="000000" w:themeColor="text1"/>
                <w:sz w:val="20"/>
                <w:szCs w:val="20"/>
                <w:lang w:eastAsia="fr-FR"/>
              </w:rPr>
              <w:t>Marketing of halal meat in the UK</w:t>
            </w:r>
          </w:p>
          <w:p w14:paraId="29F65C2E" w14:textId="77777777" w:rsidR="00013A4E" w:rsidRPr="00201CE5" w:rsidRDefault="00013A4E" w:rsidP="00632DA1">
            <w:pPr>
              <w:widowControl/>
              <w:autoSpaceDE/>
              <w:autoSpaceDN/>
              <w:spacing w:before="0" w:after="0"/>
              <w:jc w:val="both"/>
              <w:rPr>
                <w:rFonts w:eastAsia="Times New Roman" w:cs="Times New Roman"/>
                <w:color w:val="000000" w:themeColor="text1"/>
                <w:sz w:val="20"/>
                <w:szCs w:val="20"/>
                <w:lang w:val="fr-FR" w:eastAsia="fr-FR"/>
              </w:rPr>
            </w:pPr>
            <w:proofErr w:type="spellStart"/>
            <w:r w:rsidRPr="00201CE5">
              <w:rPr>
                <w:rFonts w:eastAsia="Times New Roman" w:cs="Times New Roman"/>
                <w:color w:val="000000" w:themeColor="text1"/>
                <w:sz w:val="20"/>
                <w:szCs w:val="20"/>
                <w:lang w:val="fr-FR" w:eastAsia="fr-FR"/>
              </w:rPr>
              <w:t>Supermarkets</w:t>
            </w:r>
            <w:proofErr w:type="spellEnd"/>
            <w:r w:rsidRPr="00201CE5">
              <w:rPr>
                <w:rFonts w:eastAsia="Times New Roman" w:cs="Times New Roman"/>
                <w:color w:val="000000" w:themeColor="text1"/>
                <w:sz w:val="20"/>
                <w:szCs w:val="20"/>
                <w:lang w:val="fr-FR" w:eastAsia="fr-FR"/>
              </w:rPr>
              <w:t xml:space="preserve"> versus local shops</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2F" w14:textId="77777777" w:rsidR="00013A4E" w:rsidRPr="00201CE5" w:rsidRDefault="00013A4E" w:rsidP="00632DA1">
            <w:pPr>
              <w:widowControl/>
              <w:autoSpaceDE/>
              <w:autoSpaceDN/>
              <w:spacing w:before="0" w:after="0"/>
              <w:jc w:val="both"/>
              <w:rPr>
                <w:rFonts w:eastAsia="Times New Roman" w:cs="Times New Roman"/>
                <w:color w:val="000000" w:themeColor="text1"/>
                <w:sz w:val="20"/>
                <w:szCs w:val="20"/>
                <w:lang w:val="fr-FR" w:eastAsia="fr-FR"/>
              </w:rPr>
            </w:pPr>
            <w:r w:rsidRPr="00201CE5">
              <w:rPr>
                <w:rFonts w:eastAsia="Times New Roman" w:cs="Times New Roman"/>
                <w:color w:val="000000" w:themeColor="text1"/>
                <w:sz w:val="20"/>
                <w:szCs w:val="20"/>
                <w:lang w:val="fr-FR" w:eastAsia="fr-FR"/>
              </w:rPr>
              <w:t>UK</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30" w14:textId="77777777" w:rsidR="00013A4E" w:rsidRPr="00201CE5" w:rsidRDefault="00013A4E" w:rsidP="00632DA1">
            <w:pPr>
              <w:widowControl/>
              <w:autoSpaceDE/>
              <w:autoSpaceDN/>
              <w:spacing w:before="0" w:after="0"/>
              <w:rPr>
                <w:rFonts w:eastAsia="Times New Roman" w:cs="Times New Roman"/>
                <w:color w:val="000000" w:themeColor="text1"/>
                <w:sz w:val="20"/>
                <w:szCs w:val="20"/>
                <w:lang w:val="fr-FR" w:eastAsia="fr-FR"/>
              </w:rPr>
            </w:pP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31" w14:textId="77777777" w:rsidR="00013A4E" w:rsidRPr="00201CE5" w:rsidRDefault="00087B7C" w:rsidP="00632DA1">
            <w:pPr>
              <w:widowControl/>
              <w:autoSpaceDE/>
              <w:autoSpaceDN/>
              <w:spacing w:before="0" w:after="0"/>
              <w:jc w:val="both"/>
              <w:rPr>
                <w:rFonts w:eastAsia="Times New Roman" w:cs="Times New Roman"/>
                <w:color w:val="000000" w:themeColor="text1"/>
                <w:sz w:val="20"/>
                <w:szCs w:val="20"/>
                <w:lang w:eastAsia="fr-FR"/>
              </w:rPr>
            </w:pPr>
            <w:r w:rsidRPr="00201CE5">
              <w:rPr>
                <w:rFonts w:eastAsia="Times New Roman" w:cs="Times New Roman"/>
                <w:color w:val="000000" w:themeColor="text1"/>
                <w:sz w:val="20"/>
                <w:szCs w:val="20"/>
                <w:lang w:eastAsia="fr-FR"/>
              </w:rPr>
              <w:t>The significant role of supermarkets and local shops in the halal meat market in the UK. The preference of British Muslim consumers for these types of shops may be influenced by factors such as price, accessibility, and community engagement.</w:t>
            </w:r>
          </w:p>
        </w:tc>
      </w:tr>
      <w:tr w:rsidR="00013A4E" w:rsidRPr="00201CE5" w14:paraId="29F65C3A" w14:textId="77777777" w:rsidTr="004B6491">
        <w:trPr>
          <w:trHeight w:val="53"/>
          <w:jc w:val="center"/>
        </w:trPr>
        <w:tc>
          <w:tcPr>
            <w:tcW w:w="790" w:type="dxa"/>
            <w:tcBorders>
              <w:top w:val="single" w:sz="4" w:space="0" w:color="auto"/>
              <w:bottom w:val="single" w:sz="4" w:space="0" w:color="auto"/>
            </w:tcBorders>
            <w:tcMar>
              <w:top w:w="0" w:type="dxa"/>
              <w:left w:w="115" w:type="dxa"/>
              <w:bottom w:w="0" w:type="dxa"/>
              <w:right w:w="115" w:type="dxa"/>
            </w:tcMar>
            <w:vAlign w:val="center"/>
            <w:hideMark/>
          </w:tcPr>
          <w:p w14:paraId="29F65C33" w14:textId="77777777" w:rsidR="00013A4E" w:rsidRPr="00201CE5" w:rsidRDefault="00013A4E" w:rsidP="00632DA1">
            <w:pPr>
              <w:widowControl/>
              <w:autoSpaceDE/>
              <w:autoSpaceDN/>
              <w:spacing w:before="0" w:after="0"/>
              <w:jc w:val="both"/>
              <w:rPr>
                <w:rFonts w:eastAsia="Times New Roman" w:cs="Times New Roman"/>
                <w:color w:val="000000" w:themeColor="text1"/>
                <w:sz w:val="20"/>
                <w:szCs w:val="20"/>
                <w:lang w:val="fr-FR" w:eastAsia="fr-FR"/>
              </w:rPr>
            </w:pPr>
            <w:r w:rsidRPr="00201CE5">
              <w:rPr>
                <w:rFonts w:eastAsia="Times New Roman" w:cs="Times New Roman"/>
                <w:color w:val="000000" w:themeColor="text1"/>
                <w:sz w:val="20"/>
                <w:szCs w:val="20"/>
                <w:lang w:val="fr-FR" w:eastAsia="fr-FR"/>
              </w:rPr>
              <w:t>4.</w:t>
            </w:r>
          </w:p>
        </w:tc>
        <w:tc>
          <w:tcPr>
            <w:tcW w:w="874" w:type="dxa"/>
            <w:tcBorders>
              <w:top w:val="single" w:sz="4" w:space="0" w:color="auto"/>
              <w:bottom w:val="single" w:sz="4" w:space="0" w:color="auto"/>
            </w:tcBorders>
            <w:tcMar>
              <w:top w:w="0" w:type="dxa"/>
              <w:left w:w="115" w:type="dxa"/>
              <w:bottom w:w="0" w:type="dxa"/>
              <w:right w:w="115" w:type="dxa"/>
            </w:tcMar>
            <w:vAlign w:val="center"/>
            <w:hideMark/>
          </w:tcPr>
          <w:p w14:paraId="29F65C34" w14:textId="77777777" w:rsidR="00013A4E" w:rsidRPr="00201CE5" w:rsidRDefault="00013A4E" w:rsidP="00632DA1">
            <w:pPr>
              <w:widowControl/>
              <w:autoSpaceDE/>
              <w:autoSpaceDN/>
              <w:spacing w:before="0" w:after="0"/>
              <w:jc w:val="both"/>
              <w:rPr>
                <w:rFonts w:eastAsia="Times New Roman" w:cs="Times New Roman"/>
                <w:color w:val="000000" w:themeColor="text1"/>
                <w:sz w:val="20"/>
                <w:szCs w:val="20"/>
                <w:lang w:val="fr-FR" w:eastAsia="fr-FR"/>
              </w:rPr>
            </w:pPr>
            <w:r w:rsidRPr="00201CE5">
              <w:rPr>
                <w:rFonts w:eastAsia="Times New Roman" w:cs="Times New Roman"/>
                <w:color w:val="000000" w:themeColor="text1"/>
                <w:sz w:val="20"/>
                <w:szCs w:val="20"/>
                <w:lang w:val="fr-FR" w:eastAsia="fr-FR"/>
              </w:rPr>
              <w:t>Jamal et al. (2015) </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35" w14:textId="77777777" w:rsidR="00013A4E" w:rsidRPr="00201CE5" w:rsidRDefault="00013A4E" w:rsidP="00632DA1">
            <w:pPr>
              <w:widowControl/>
              <w:autoSpaceDE/>
              <w:autoSpaceDN/>
              <w:spacing w:before="0" w:after="0"/>
              <w:jc w:val="both"/>
              <w:rPr>
                <w:rFonts w:eastAsia="Times New Roman" w:cs="Times New Roman"/>
                <w:color w:val="000000" w:themeColor="text1"/>
                <w:sz w:val="20"/>
                <w:szCs w:val="20"/>
                <w:lang w:eastAsia="fr-FR"/>
              </w:rPr>
            </w:pPr>
            <w:r w:rsidRPr="00201CE5">
              <w:rPr>
                <w:rFonts w:eastAsia="Times New Roman" w:cs="Times New Roman"/>
                <w:color w:val="000000" w:themeColor="text1"/>
                <w:sz w:val="20"/>
                <w:szCs w:val="20"/>
                <w:lang w:eastAsia="fr-FR"/>
              </w:rPr>
              <w:t>Perceived value and perceived</w:t>
            </w:r>
          </w:p>
          <w:p w14:paraId="29F65C36" w14:textId="77777777" w:rsidR="00013A4E" w:rsidRPr="00201CE5" w:rsidRDefault="009700FE" w:rsidP="00632DA1">
            <w:pPr>
              <w:widowControl/>
              <w:autoSpaceDE/>
              <w:autoSpaceDN/>
              <w:spacing w:before="0" w:after="0"/>
              <w:jc w:val="both"/>
              <w:rPr>
                <w:rFonts w:eastAsia="Times New Roman" w:cs="Times New Roman"/>
                <w:color w:val="000000" w:themeColor="text1"/>
                <w:sz w:val="20"/>
                <w:szCs w:val="20"/>
                <w:lang w:eastAsia="fr-FR"/>
              </w:rPr>
            </w:pPr>
            <w:proofErr w:type="gramStart"/>
            <w:r w:rsidRPr="00201CE5">
              <w:rPr>
                <w:rFonts w:eastAsia="Times New Roman" w:cs="Times New Roman"/>
                <w:color w:val="000000" w:themeColor="text1"/>
                <w:sz w:val="20"/>
                <w:szCs w:val="20"/>
                <w:lang w:eastAsia="fr-FR"/>
              </w:rPr>
              <w:t>the</w:t>
            </w:r>
            <w:proofErr w:type="gramEnd"/>
            <w:r w:rsidRPr="00201CE5">
              <w:rPr>
                <w:rFonts w:eastAsia="Times New Roman" w:cs="Times New Roman"/>
                <w:color w:val="000000" w:themeColor="text1"/>
                <w:sz w:val="20"/>
                <w:szCs w:val="20"/>
                <w:lang w:eastAsia="fr-FR"/>
              </w:rPr>
              <w:t xml:space="preserve"> </w:t>
            </w:r>
            <w:r w:rsidR="00013A4E" w:rsidRPr="00201CE5">
              <w:rPr>
                <w:rFonts w:eastAsia="Times New Roman" w:cs="Times New Roman"/>
                <w:color w:val="000000" w:themeColor="text1"/>
                <w:sz w:val="20"/>
                <w:szCs w:val="20"/>
                <w:lang w:eastAsia="fr-FR"/>
              </w:rPr>
              <w:t>usefulness of halal labeling: The role of religion and culture</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37" w14:textId="77777777" w:rsidR="00013A4E" w:rsidRPr="00201CE5" w:rsidRDefault="00013A4E" w:rsidP="00632DA1">
            <w:pPr>
              <w:widowControl/>
              <w:autoSpaceDE/>
              <w:autoSpaceDN/>
              <w:spacing w:before="0" w:after="0"/>
              <w:jc w:val="both"/>
              <w:rPr>
                <w:rFonts w:eastAsia="Times New Roman" w:cs="Times New Roman"/>
                <w:color w:val="000000" w:themeColor="text1"/>
                <w:sz w:val="20"/>
                <w:szCs w:val="20"/>
                <w:lang w:val="fr-FR" w:eastAsia="fr-FR"/>
              </w:rPr>
            </w:pPr>
            <w:r w:rsidRPr="00201CE5">
              <w:rPr>
                <w:rFonts w:eastAsia="Times New Roman" w:cs="Times New Roman"/>
                <w:color w:val="000000" w:themeColor="text1"/>
                <w:sz w:val="20"/>
                <w:szCs w:val="20"/>
                <w:lang w:val="fr-FR" w:eastAsia="fr-FR"/>
              </w:rPr>
              <w:t>UK</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38" w14:textId="77777777" w:rsidR="00013A4E" w:rsidRPr="00201CE5" w:rsidRDefault="00013A4E" w:rsidP="00632DA1">
            <w:pPr>
              <w:widowControl/>
              <w:autoSpaceDE/>
              <w:autoSpaceDN/>
              <w:spacing w:before="0" w:after="0"/>
              <w:rPr>
                <w:rFonts w:eastAsia="Times New Roman" w:cs="Times New Roman"/>
                <w:color w:val="000000" w:themeColor="text1"/>
                <w:sz w:val="20"/>
                <w:szCs w:val="20"/>
                <w:lang w:val="fr-FR" w:eastAsia="fr-FR"/>
              </w:rPr>
            </w:pP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39" w14:textId="029961E5" w:rsidR="00013A4E" w:rsidRPr="00201CE5" w:rsidRDefault="00013A4E" w:rsidP="00632DA1">
            <w:pPr>
              <w:widowControl/>
              <w:autoSpaceDE/>
              <w:autoSpaceDN/>
              <w:spacing w:before="0" w:after="0"/>
              <w:jc w:val="both"/>
              <w:rPr>
                <w:rFonts w:eastAsia="Times New Roman" w:cs="Times New Roman"/>
                <w:color w:val="000000" w:themeColor="text1"/>
                <w:sz w:val="20"/>
                <w:szCs w:val="20"/>
                <w:lang w:eastAsia="fr-FR"/>
              </w:rPr>
            </w:pPr>
            <w:r w:rsidRPr="00201CE5">
              <w:rPr>
                <w:rFonts w:eastAsia="Times New Roman" w:cs="Times New Roman"/>
                <w:color w:val="000000" w:themeColor="text1"/>
                <w:sz w:val="20"/>
                <w:szCs w:val="20"/>
                <w:lang w:eastAsia="fr-FR"/>
              </w:rPr>
              <w:t>People are unable to find halal</w:t>
            </w:r>
            <w:r w:rsidR="005D7452" w:rsidRPr="00201CE5">
              <w:rPr>
                <w:rFonts w:eastAsia="Times New Roman" w:cs="Times New Roman"/>
                <w:color w:val="000000" w:themeColor="text1"/>
                <w:sz w:val="20"/>
                <w:szCs w:val="20"/>
                <w:lang w:eastAsia="fr-FR"/>
              </w:rPr>
              <w:t>-</w:t>
            </w:r>
            <w:r w:rsidRPr="00201CE5">
              <w:rPr>
                <w:rFonts w:eastAsia="Times New Roman" w:cs="Times New Roman"/>
                <w:color w:val="000000" w:themeColor="text1"/>
                <w:sz w:val="20"/>
                <w:szCs w:val="20"/>
                <w:lang w:eastAsia="fr-FR"/>
              </w:rPr>
              <w:t>labeled</w:t>
            </w:r>
            <w:r w:rsidR="008C7FE7">
              <w:rPr>
                <w:rFonts w:eastAsia="Times New Roman" w:cs="Times New Roman"/>
                <w:color w:val="000000" w:themeColor="text1"/>
                <w:sz w:val="20"/>
                <w:szCs w:val="20"/>
                <w:lang w:eastAsia="fr-FR"/>
              </w:rPr>
              <w:t xml:space="preserve"> </w:t>
            </w:r>
            <w:r w:rsidRPr="00201CE5">
              <w:rPr>
                <w:rFonts w:eastAsia="Times New Roman" w:cs="Times New Roman"/>
                <w:color w:val="000000" w:themeColor="text1"/>
                <w:sz w:val="20"/>
                <w:szCs w:val="20"/>
                <w:lang w:eastAsia="fr-FR"/>
              </w:rPr>
              <w:t xml:space="preserve">products. </w:t>
            </w:r>
            <w:r w:rsidR="009B76A5" w:rsidRPr="00201CE5">
              <w:rPr>
                <w:rFonts w:eastAsia="Times New Roman" w:cs="Times New Roman"/>
                <w:color w:val="000000" w:themeColor="text1"/>
                <w:sz w:val="20"/>
                <w:szCs w:val="20"/>
                <w:lang w:eastAsia="fr-FR"/>
              </w:rPr>
              <w:t>So,</w:t>
            </w:r>
            <w:r w:rsidRPr="00201CE5">
              <w:rPr>
                <w:rFonts w:eastAsia="Times New Roman" w:cs="Times New Roman"/>
                <w:color w:val="000000" w:themeColor="text1"/>
                <w:sz w:val="20"/>
                <w:szCs w:val="20"/>
                <w:lang w:eastAsia="fr-FR"/>
              </w:rPr>
              <w:t xml:space="preserve"> they looked for products</w:t>
            </w:r>
            <w:r w:rsidR="008C7FE7">
              <w:rPr>
                <w:rFonts w:eastAsia="Times New Roman" w:cs="Times New Roman"/>
                <w:color w:val="000000" w:themeColor="text1"/>
                <w:sz w:val="20"/>
                <w:szCs w:val="20"/>
                <w:lang w:eastAsia="fr-FR"/>
              </w:rPr>
              <w:t xml:space="preserve"> </w:t>
            </w:r>
            <w:r w:rsidRPr="00201CE5">
              <w:rPr>
                <w:rFonts w:eastAsia="Times New Roman" w:cs="Times New Roman"/>
                <w:color w:val="000000" w:themeColor="text1"/>
                <w:sz w:val="20"/>
                <w:szCs w:val="20"/>
                <w:lang w:eastAsia="fr-FR"/>
              </w:rPr>
              <w:t>having</w:t>
            </w:r>
            <w:r w:rsidR="00F15F52">
              <w:rPr>
                <w:rFonts w:eastAsia="Times New Roman" w:cs="Times New Roman"/>
                <w:color w:val="000000" w:themeColor="text1"/>
                <w:sz w:val="20"/>
                <w:szCs w:val="20"/>
                <w:lang w:eastAsia="fr-FR"/>
              </w:rPr>
              <w:t xml:space="preserve"> </w:t>
            </w:r>
            <w:r w:rsidRPr="00201CE5">
              <w:rPr>
                <w:rFonts w:eastAsia="Times New Roman" w:cs="Times New Roman"/>
                <w:color w:val="000000" w:themeColor="text1"/>
                <w:sz w:val="20"/>
                <w:szCs w:val="20"/>
                <w:lang w:eastAsia="fr-FR"/>
              </w:rPr>
              <w:t>other logos</w:t>
            </w:r>
            <w:r w:rsidR="005D7452" w:rsidRPr="00201CE5">
              <w:rPr>
                <w:rFonts w:eastAsia="Times New Roman" w:cs="Times New Roman"/>
                <w:color w:val="000000" w:themeColor="text1"/>
                <w:sz w:val="20"/>
                <w:szCs w:val="20"/>
                <w:lang w:eastAsia="fr-FR"/>
              </w:rPr>
              <w:t>,</w:t>
            </w:r>
            <w:r w:rsidRPr="00201CE5">
              <w:rPr>
                <w:rFonts w:eastAsia="Times New Roman" w:cs="Times New Roman"/>
                <w:color w:val="000000" w:themeColor="text1"/>
                <w:sz w:val="20"/>
                <w:szCs w:val="20"/>
                <w:lang w:eastAsia="fr-FR"/>
              </w:rPr>
              <w:t xml:space="preserve"> for example</w:t>
            </w:r>
            <w:r w:rsidR="005D7452" w:rsidRPr="00201CE5">
              <w:rPr>
                <w:rFonts w:eastAsia="Times New Roman" w:cs="Times New Roman"/>
                <w:color w:val="000000" w:themeColor="text1"/>
                <w:sz w:val="20"/>
                <w:szCs w:val="20"/>
                <w:lang w:eastAsia="fr-FR"/>
              </w:rPr>
              <w:t>,</w:t>
            </w:r>
            <w:r w:rsidR="00F15F52">
              <w:rPr>
                <w:rFonts w:eastAsia="Times New Roman" w:cs="Times New Roman"/>
                <w:color w:val="000000" w:themeColor="text1"/>
                <w:sz w:val="20"/>
                <w:szCs w:val="20"/>
                <w:lang w:eastAsia="fr-FR"/>
              </w:rPr>
              <w:t xml:space="preserve"> </w:t>
            </w:r>
            <w:r w:rsidR="005D7452" w:rsidRPr="00201CE5">
              <w:rPr>
                <w:rFonts w:eastAsia="Times New Roman" w:cs="Times New Roman"/>
                <w:color w:val="000000" w:themeColor="text1"/>
                <w:sz w:val="20"/>
                <w:szCs w:val="20"/>
                <w:lang w:eastAsia="fr-FR"/>
              </w:rPr>
              <w:t>"</w:t>
            </w:r>
            <w:r w:rsidRPr="00201CE5">
              <w:rPr>
                <w:rFonts w:eastAsia="Times New Roman" w:cs="Times New Roman"/>
                <w:color w:val="000000" w:themeColor="text1"/>
                <w:sz w:val="20"/>
                <w:szCs w:val="20"/>
                <w:lang w:eastAsia="fr-FR"/>
              </w:rPr>
              <w:t>suitable for Vegetarian</w:t>
            </w:r>
            <w:r w:rsidR="005D7452" w:rsidRPr="00201CE5">
              <w:rPr>
                <w:rFonts w:eastAsia="Times New Roman" w:cs="Times New Roman"/>
                <w:color w:val="000000" w:themeColor="text1"/>
                <w:sz w:val="20"/>
                <w:szCs w:val="20"/>
                <w:lang w:eastAsia="fr-FR"/>
              </w:rPr>
              <w:t>s"</w:t>
            </w:r>
            <w:r w:rsidRPr="00201CE5">
              <w:rPr>
                <w:rFonts w:eastAsia="Times New Roman" w:cs="Times New Roman"/>
                <w:color w:val="000000" w:themeColor="text1"/>
                <w:sz w:val="20"/>
                <w:szCs w:val="20"/>
                <w:lang w:eastAsia="fr-FR"/>
              </w:rPr>
              <w:t xml:space="preserve"> and </w:t>
            </w:r>
            <w:r w:rsidR="005D7452" w:rsidRPr="00201CE5">
              <w:rPr>
                <w:rFonts w:eastAsia="Times New Roman" w:cs="Times New Roman"/>
                <w:color w:val="000000" w:themeColor="text1"/>
                <w:sz w:val="20"/>
                <w:szCs w:val="20"/>
                <w:lang w:eastAsia="fr-FR"/>
              </w:rPr>
              <w:t>"</w:t>
            </w:r>
            <w:r w:rsidRPr="00201CE5">
              <w:rPr>
                <w:rFonts w:eastAsia="Times New Roman" w:cs="Times New Roman"/>
                <w:color w:val="000000" w:themeColor="text1"/>
                <w:sz w:val="20"/>
                <w:szCs w:val="20"/>
                <w:lang w:eastAsia="fr-FR"/>
              </w:rPr>
              <w:t>gluten</w:t>
            </w:r>
            <w:r w:rsidR="005D7452" w:rsidRPr="00201CE5">
              <w:rPr>
                <w:rFonts w:eastAsia="Times New Roman" w:cs="Times New Roman"/>
                <w:color w:val="000000" w:themeColor="text1"/>
                <w:sz w:val="20"/>
                <w:szCs w:val="20"/>
                <w:lang w:eastAsia="fr-FR"/>
              </w:rPr>
              <w:t>-</w:t>
            </w:r>
            <w:r w:rsidRPr="00201CE5">
              <w:rPr>
                <w:rFonts w:eastAsia="Times New Roman" w:cs="Times New Roman"/>
                <w:color w:val="000000" w:themeColor="text1"/>
                <w:sz w:val="20"/>
                <w:szCs w:val="20"/>
                <w:lang w:eastAsia="fr-FR"/>
              </w:rPr>
              <w:t>free</w:t>
            </w:r>
            <w:r w:rsidR="005D7452" w:rsidRPr="00201CE5">
              <w:rPr>
                <w:rFonts w:eastAsia="Times New Roman" w:cs="Times New Roman"/>
                <w:color w:val="000000" w:themeColor="text1"/>
                <w:sz w:val="20"/>
                <w:szCs w:val="20"/>
                <w:lang w:eastAsia="fr-FR"/>
              </w:rPr>
              <w:t>,"</w:t>
            </w:r>
            <w:r w:rsidRPr="00201CE5">
              <w:rPr>
                <w:rFonts w:eastAsia="Times New Roman" w:cs="Times New Roman"/>
                <w:color w:val="000000" w:themeColor="text1"/>
                <w:sz w:val="20"/>
                <w:szCs w:val="20"/>
                <w:lang w:eastAsia="fr-FR"/>
              </w:rPr>
              <w:t xml:space="preserve"> etc</w:t>
            </w:r>
            <w:r w:rsidR="005D7452" w:rsidRPr="00201CE5">
              <w:rPr>
                <w:rFonts w:eastAsia="Times New Roman" w:cs="Times New Roman"/>
                <w:color w:val="000000" w:themeColor="text1"/>
                <w:sz w:val="20"/>
                <w:szCs w:val="20"/>
                <w:lang w:eastAsia="fr-FR"/>
              </w:rPr>
              <w:t>.</w:t>
            </w:r>
          </w:p>
        </w:tc>
      </w:tr>
      <w:tr w:rsidR="00013A4E" w:rsidRPr="00201CE5" w14:paraId="29F65C41" w14:textId="77777777" w:rsidTr="004B6491">
        <w:trPr>
          <w:jc w:val="center"/>
        </w:trPr>
        <w:tc>
          <w:tcPr>
            <w:tcW w:w="790" w:type="dxa"/>
            <w:tcBorders>
              <w:top w:val="single" w:sz="4" w:space="0" w:color="auto"/>
              <w:bottom w:val="single" w:sz="4" w:space="0" w:color="auto"/>
            </w:tcBorders>
            <w:tcMar>
              <w:top w:w="0" w:type="dxa"/>
              <w:left w:w="115" w:type="dxa"/>
              <w:bottom w:w="0" w:type="dxa"/>
              <w:right w:w="115" w:type="dxa"/>
            </w:tcMar>
            <w:vAlign w:val="center"/>
            <w:hideMark/>
          </w:tcPr>
          <w:p w14:paraId="29F65C3B" w14:textId="77777777" w:rsidR="00013A4E" w:rsidRPr="00201CE5" w:rsidRDefault="00013A4E" w:rsidP="00632DA1">
            <w:pPr>
              <w:widowControl/>
              <w:autoSpaceDE/>
              <w:autoSpaceDN/>
              <w:spacing w:before="0" w:after="0"/>
              <w:jc w:val="both"/>
              <w:rPr>
                <w:rFonts w:eastAsia="Times New Roman" w:cs="Times New Roman"/>
                <w:color w:val="000000" w:themeColor="text1"/>
                <w:sz w:val="20"/>
                <w:szCs w:val="20"/>
                <w:lang w:val="fr-FR" w:eastAsia="fr-FR"/>
              </w:rPr>
            </w:pPr>
            <w:r w:rsidRPr="00201CE5">
              <w:rPr>
                <w:rFonts w:eastAsia="Times New Roman" w:cs="Times New Roman"/>
                <w:color w:val="000000" w:themeColor="text1"/>
                <w:sz w:val="20"/>
                <w:szCs w:val="20"/>
                <w:lang w:val="fr-FR" w:eastAsia="fr-FR"/>
              </w:rPr>
              <w:t>5.</w:t>
            </w:r>
          </w:p>
        </w:tc>
        <w:tc>
          <w:tcPr>
            <w:tcW w:w="874" w:type="dxa"/>
            <w:tcBorders>
              <w:top w:val="single" w:sz="4" w:space="0" w:color="auto"/>
              <w:bottom w:val="single" w:sz="4" w:space="0" w:color="auto"/>
            </w:tcBorders>
            <w:tcMar>
              <w:top w:w="0" w:type="dxa"/>
              <w:left w:w="115" w:type="dxa"/>
              <w:bottom w:w="0" w:type="dxa"/>
              <w:right w:w="115" w:type="dxa"/>
            </w:tcMar>
            <w:vAlign w:val="center"/>
            <w:hideMark/>
          </w:tcPr>
          <w:p w14:paraId="29F65C3C" w14:textId="77777777" w:rsidR="00013A4E" w:rsidRPr="00201CE5" w:rsidRDefault="00013A4E" w:rsidP="00632DA1">
            <w:pPr>
              <w:widowControl/>
              <w:autoSpaceDE/>
              <w:autoSpaceDN/>
              <w:spacing w:before="0" w:after="0"/>
              <w:jc w:val="both"/>
              <w:rPr>
                <w:rFonts w:eastAsia="Times New Roman" w:cs="Times New Roman"/>
                <w:color w:val="000000" w:themeColor="text1"/>
                <w:sz w:val="20"/>
                <w:szCs w:val="20"/>
                <w:lang w:val="fr-FR" w:eastAsia="fr-FR"/>
              </w:rPr>
            </w:pPr>
            <w:proofErr w:type="spellStart"/>
            <w:r w:rsidRPr="00201CE5">
              <w:rPr>
                <w:rFonts w:eastAsia="Times New Roman" w:cs="Times New Roman"/>
                <w:color w:val="000000" w:themeColor="text1"/>
                <w:sz w:val="20"/>
                <w:szCs w:val="20"/>
                <w:lang w:val="fr-FR" w:eastAsia="fr-FR"/>
              </w:rPr>
              <w:t>Ayyub</w:t>
            </w:r>
            <w:proofErr w:type="spellEnd"/>
            <w:r w:rsidRPr="00201CE5">
              <w:rPr>
                <w:rFonts w:eastAsia="Times New Roman" w:cs="Times New Roman"/>
                <w:color w:val="000000" w:themeColor="text1"/>
                <w:sz w:val="20"/>
                <w:szCs w:val="20"/>
                <w:lang w:val="fr-FR" w:eastAsia="fr-FR"/>
              </w:rPr>
              <w:t xml:space="preserve"> (2015) </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3D" w14:textId="77777777" w:rsidR="00013A4E" w:rsidRPr="00201CE5" w:rsidRDefault="00013A4E" w:rsidP="00632DA1">
            <w:pPr>
              <w:widowControl/>
              <w:autoSpaceDE/>
              <w:autoSpaceDN/>
              <w:spacing w:before="0" w:after="0"/>
              <w:jc w:val="both"/>
              <w:rPr>
                <w:rFonts w:eastAsia="Times New Roman" w:cs="Times New Roman"/>
                <w:color w:val="000000" w:themeColor="text1"/>
                <w:sz w:val="20"/>
                <w:szCs w:val="20"/>
                <w:lang w:eastAsia="fr-FR"/>
              </w:rPr>
            </w:pPr>
            <w:r w:rsidRPr="00201CE5">
              <w:rPr>
                <w:rFonts w:eastAsia="Times New Roman" w:cs="Times New Roman"/>
                <w:color w:val="000000" w:themeColor="text1"/>
                <w:sz w:val="20"/>
                <w:szCs w:val="20"/>
                <w:lang w:eastAsia="fr-FR"/>
              </w:rPr>
              <w:t>Exploring perceptions of non-Muslims towards halal foods in the UK </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3E" w14:textId="77777777" w:rsidR="00013A4E" w:rsidRPr="00201CE5" w:rsidRDefault="00013A4E" w:rsidP="00632DA1">
            <w:pPr>
              <w:widowControl/>
              <w:autoSpaceDE/>
              <w:autoSpaceDN/>
              <w:spacing w:before="0" w:after="0"/>
              <w:jc w:val="both"/>
              <w:rPr>
                <w:rFonts w:eastAsia="Times New Roman" w:cs="Times New Roman"/>
                <w:color w:val="000000" w:themeColor="text1"/>
                <w:sz w:val="20"/>
                <w:szCs w:val="20"/>
                <w:lang w:val="fr-FR" w:eastAsia="fr-FR"/>
              </w:rPr>
            </w:pPr>
            <w:r w:rsidRPr="00201CE5">
              <w:rPr>
                <w:rFonts w:eastAsia="Times New Roman" w:cs="Times New Roman"/>
                <w:color w:val="000000" w:themeColor="text1"/>
                <w:sz w:val="20"/>
                <w:szCs w:val="20"/>
                <w:lang w:val="fr-FR" w:eastAsia="fr-FR"/>
              </w:rPr>
              <w:t>UK</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3F" w14:textId="77777777" w:rsidR="00013A4E" w:rsidRPr="00201CE5" w:rsidRDefault="00013A4E" w:rsidP="00632DA1">
            <w:pPr>
              <w:widowControl/>
              <w:autoSpaceDE/>
              <w:autoSpaceDN/>
              <w:spacing w:before="0" w:after="0"/>
              <w:jc w:val="both"/>
              <w:rPr>
                <w:rFonts w:eastAsia="Times New Roman" w:cs="Times New Roman"/>
                <w:color w:val="000000" w:themeColor="text1"/>
                <w:sz w:val="20"/>
                <w:szCs w:val="20"/>
                <w:lang w:val="fr-FR" w:eastAsia="fr-FR"/>
              </w:rPr>
            </w:pPr>
            <w:r w:rsidRPr="00201CE5">
              <w:rPr>
                <w:rFonts w:eastAsia="Times New Roman" w:cs="Times New Roman"/>
                <w:color w:val="000000" w:themeColor="text1"/>
                <w:sz w:val="20"/>
                <w:szCs w:val="20"/>
                <w:lang w:val="fr-FR" w:eastAsia="fr-FR"/>
              </w:rPr>
              <w:t>Non-</w:t>
            </w:r>
            <w:proofErr w:type="spellStart"/>
            <w:r w:rsidRPr="00201CE5">
              <w:rPr>
                <w:rFonts w:eastAsia="Times New Roman" w:cs="Times New Roman"/>
                <w:color w:val="000000" w:themeColor="text1"/>
                <w:sz w:val="20"/>
                <w:szCs w:val="20"/>
                <w:lang w:val="fr-FR" w:eastAsia="fr-FR"/>
              </w:rPr>
              <w:t>Muslims</w:t>
            </w:r>
            <w:proofErr w:type="spellEnd"/>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40" w14:textId="77777777" w:rsidR="00013A4E" w:rsidRPr="00201CE5" w:rsidRDefault="00013A4E" w:rsidP="00632DA1">
            <w:pPr>
              <w:widowControl/>
              <w:autoSpaceDE/>
              <w:autoSpaceDN/>
              <w:spacing w:before="0" w:after="0"/>
              <w:jc w:val="both"/>
              <w:rPr>
                <w:rFonts w:eastAsia="Times New Roman" w:cs="Times New Roman"/>
                <w:color w:val="000000" w:themeColor="text1"/>
                <w:sz w:val="20"/>
                <w:szCs w:val="20"/>
                <w:lang w:eastAsia="fr-FR"/>
              </w:rPr>
            </w:pPr>
            <w:r w:rsidRPr="00201CE5">
              <w:rPr>
                <w:rFonts w:eastAsia="Times New Roman" w:cs="Times New Roman"/>
                <w:color w:val="000000" w:themeColor="text1"/>
                <w:sz w:val="20"/>
                <w:szCs w:val="20"/>
                <w:lang w:eastAsia="fr-FR"/>
              </w:rPr>
              <w:t>Today</w:t>
            </w:r>
            <w:r w:rsidR="005D7452" w:rsidRPr="00201CE5">
              <w:rPr>
                <w:rFonts w:eastAsia="Times New Roman" w:cs="Times New Roman"/>
                <w:color w:val="000000" w:themeColor="text1"/>
                <w:sz w:val="20"/>
                <w:szCs w:val="20"/>
                <w:lang w:eastAsia="fr-FR"/>
              </w:rPr>
              <w:t>'</w:t>
            </w:r>
            <w:r w:rsidRPr="00201CE5">
              <w:rPr>
                <w:rFonts w:eastAsia="Times New Roman" w:cs="Times New Roman"/>
                <w:color w:val="000000" w:themeColor="text1"/>
                <w:sz w:val="20"/>
                <w:szCs w:val="20"/>
                <w:lang w:eastAsia="fr-FR"/>
              </w:rPr>
              <w:t>s</w:t>
            </w:r>
            <w:r w:rsidR="00201CE5" w:rsidRPr="00201CE5">
              <w:rPr>
                <w:rFonts w:eastAsia="Times New Roman" w:cs="Times New Roman"/>
                <w:color w:val="000000" w:themeColor="text1"/>
                <w:sz w:val="20"/>
                <w:szCs w:val="20"/>
                <w:lang w:eastAsia="fr-FR"/>
              </w:rPr>
              <w:t xml:space="preserve"> </w:t>
            </w:r>
            <w:r w:rsidRPr="00201CE5">
              <w:rPr>
                <w:rFonts w:eastAsia="Times New Roman" w:cs="Times New Roman"/>
                <w:color w:val="000000" w:themeColor="text1"/>
                <w:sz w:val="20"/>
                <w:szCs w:val="20"/>
                <w:lang w:eastAsia="fr-FR"/>
              </w:rPr>
              <w:t>consumers are very</w:t>
            </w:r>
            <w:r w:rsidR="00F15F52">
              <w:rPr>
                <w:rFonts w:eastAsia="Times New Roman" w:cs="Times New Roman"/>
                <w:color w:val="000000" w:themeColor="text1"/>
                <w:sz w:val="20"/>
                <w:szCs w:val="20"/>
                <w:lang w:eastAsia="fr-FR"/>
              </w:rPr>
              <w:t xml:space="preserve"> </w:t>
            </w:r>
            <w:r w:rsidRPr="00201CE5">
              <w:rPr>
                <w:rFonts w:eastAsia="Times New Roman" w:cs="Times New Roman"/>
                <w:color w:val="000000" w:themeColor="text1"/>
                <w:sz w:val="20"/>
                <w:szCs w:val="20"/>
                <w:lang w:eastAsia="fr-FR"/>
              </w:rPr>
              <w:t>conscious about their</w:t>
            </w:r>
            <w:r w:rsidR="008C7FE7">
              <w:rPr>
                <w:rFonts w:eastAsia="Times New Roman" w:cs="Times New Roman"/>
                <w:color w:val="000000" w:themeColor="text1"/>
                <w:sz w:val="20"/>
                <w:szCs w:val="20"/>
                <w:lang w:eastAsia="fr-FR"/>
              </w:rPr>
              <w:t xml:space="preserve"> </w:t>
            </w:r>
            <w:r w:rsidRPr="00201CE5">
              <w:rPr>
                <w:rFonts w:eastAsia="Times New Roman" w:cs="Times New Roman"/>
                <w:color w:val="000000" w:themeColor="text1"/>
                <w:sz w:val="20"/>
                <w:szCs w:val="20"/>
                <w:lang w:eastAsia="fr-FR"/>
              </w:rPr>
              <w:t>health</w:t>
            </w:r>
            <w:r w:rsidR="005D7452" w:rsidRPr="00201CE5">
              <w:rPr>
                <w:rFonts w:eastAsia="Times New Roman" w:cs="Times New Roman"/>
                <w:color w:val="000000" w:themeColor="text1"/>
                <w:sz w:val="20"/>
                <w:szCs w:val="20"/>
                <w:lang w:eastAsia="fr-FR"/>
              </w:rPr>
              <w:t xml:space="preserve"> and</w:t>
            </w:r>
            <w:r w:rsidR="008C7FE7">
              <w:rPr>
                <w:rFonts w:eastAsia="Times New Roman" w:cs="Times New Roman"/>
                <w:color w:val="000000" w:themeColor="text1"/>
                <w:sz w:val="20"/>
                <w:szCs w:val="20"/>
                <w:lang w:eastAsia="fr-FR"/>
              </w:rPr>
              <w:t xml:space="preserve"> </w:t>
            </w:r>
            <w:r w:rsidRPr="00201CE5">
              <w:rPr>
                <w:rFonts w:eastAsia="Times New Roman" w:cs="Times New Roman"/>
                <w:color w:val="000000" w:themeColor="text1"/>
                <w:sz w:val="20"/>
                <w:szCs w:val="20"/>
                <w:lang w:eastAsia="fr-FR"/>
              </w:rPr>
              <w:t>want to eat</w:t>
            </w:r>
            <w:r w:rsidR="00F15F52">
              <w:rPr>
                <w:rFonts w:eastAsia="Times New Roman" w:cs="Times New Roman"/>
                <w:color w:val="000000" w:themeColor="text1"/>
                <w:sz w:val="20"/>
                <w:szCs w:val="20"/>
                <w:lang w:eastAsia="fr-FR"/>
              </w:rPr>
              <w:t xml:space="preserve"> </w:t>
            </w:r>
            <w:r w:rsidRPr="00201CE5">
              <w:rPr>
                <w:rFonts w:eastAsia="Times New Roman" w:cs="Times New Roman"/>
                <w:color w:val="000000" w:themeColor="text1"/>
                <w:sz w:val="20"/>
                <w:szCs w:val="20"/>
                <w:lang w:eastAsia="fr-FR"/>
              </w:rPr>
              <w:t>healthy food</w:t>
            </w:r>
            <w:r w:rsidR="005D7452" w:rsidRPr="00201CE5">
              <w:rPr>
                <w:rFonts w:eastAsia="Times New Roman" w:cs="Times New Roman"/>
                <w:color w:val="000000" w:themeColor="text1"/>
                <w:sz w:val="20"/>
                <w:szCs w:val="20"/>
                <w:lang w:eastAsia="fr-FR"/>
              </w:rPr>
              <w:t>.</w:t>
            </w:r>
            <w:r w:rsidRPr="00201CE5">
              <w:rPr>
                <w:rFonts w:eastAsia="Times New Roman" w:cs="Times New Roman"/>
                <w:color w:val="000000" w:themeColor="text1"/>
                <w:sz w:val="20"/>
                <w:szCs w:val="20"/>
                <w:lang w:eastAsia="fr-FR"/>
              </w:rPr>
              <w:t xml:space="preserve"> In general, most of the respondents</w:t>
            </w:r>
            <w:r w:rsidR="008C7FE7">
              <w:rPr>
                <w:rFonts w:eastAsia="Times New Roman" w:cs="Times New Roman"/>
                <w:color w:val="000000" w:themeColor="text1"/>
                <w:sz w:val="20"/>
                <w:szCs w:val="20"/>
                <w:lang w:eastAsia="fr-FR"/>
              </w:rPr>
              <w:t xml:space="preserve"> </w:t>
            </w:r>
            <w:r w:rsidR="005D7452" w:rsidRPr="00201CE5">
              <w:rPr>
                <w:rFonts w:eastAsia="Times New Roman" w:cs="Times New Roman"/>
                <w:color w:val="000000" w:themeColor="text1"/>
                <w:sz w:val="20"/>
                <w:szCs w:val="20"/>
                <w:lang w:eastAsia="fr-FR"/>
              </w:rPr>
              <w:t>had</w:t>
            </w:r>
            <w:r w:rsidRPr="00201CE5">
              <w:rPr>
                <w:rFonts w:eastAsia="Times New Roman" w:cs="Times New Roman"/>
                <w:color w:val="000000" w:themeColor="text1"/>
                <w:sz w:val="20"/>
                <w:szCs w:val="20"/>
                <w:lang w:eastAsia="fr-FR"/>
              </w:rPr>
              <w:t xml:space="preserve"> good perceptions about the quality of products</w:t>
            </w:r>
            <w:r w:rsidR="005D7452" w:rsidRPr="00201CE5">
              <w:rPr>
                <w:rFonts w:eastAsia="Times New Roman" w:cs="Times New Roman"/>
                <w:color w:val="000000" w:themeColor="text1"/>
                <w:sz w:val="20"/>
                <w:szCs w:val="20"/>
                <w:lang w:eastAsia="fr-FR"/>
              </w:rPr>
              <w:t xml:space="preserve">. </w:t>
            </w:r>
            <w:r w:rsidRPr="00201CE5">
              <w:rPr>
                <w:rFonts w:eastAsia="Times New Roman" w:cs="Times New Roman"/>
                <w:color w:val="000000" w:themeColor="text1"/>
                <w:sz w:val="20"/>
                <w:szCs w:val="20"/>
                <w:lang w:eastAsia="fr-FR"/>
              </w:rPr>
              <w:t>Researcher</w:t>
            </w:r>
            <w:r w:rsidR="009700FE" w:rsidRPr="00201CE5">
              <w:rPr>
                <w:rFonts w:eastAsia="Times New Roman" w:cs="Times New Roman"/>
                <w:color w:val="000000" w:themeColor="text1"/>
                <w:sz w:val="20"/>
                <w:szCs w:val="20"/>
                <w:lang w:eastAsia="fr-FR"/>
              </w:rPr>
              <w:t>s</w:t>
            </w:r>
            <w:r w:rsidR="008C7FE7">
              <w:rPr>
                <w:rFonts w:eastAsia="Times New Roman" w:cs="Times New Roman"/>
                <w:color w:val="000000" w:themeColor="text1"/>
                <w:sz w:val="20"/>
                <w:szCs w:val="20"/>
                <w:lang w:eastAsia="fr-FR"/>
              </w:rPr>
              <w:t xml:space="preserve"> </w:t>
            </w:r>
            <w:r w:rsidRPr="00201CE5">
              <w:rPr>
                <w:rFonts w:eastAsia="Times New Roman" w:cs="Times New Roman"/>
                <w:color w:val="000000" w:themeColor="text1"/>
                <w:sz w:val="20"/>
                <w:szCs w:val="20"/>
                <w:lang w:eastAsia="fr-FR"/>
              </w:rPr>
              <w:t>p</w:t>
            </w:r>
            <w:r w:rsidR="005D7452" w:rsidRPr="00201CE5">
              <w:rPr>
                <w:rFonts w:eastAsia="Times New Roman" w:cs="Times New Roman"/>
                <w:color w:val="000000" w:themeColor="text1"/>
                <w:sz w:val="20"/>
                <w:szCs w:val="20"/>
                <w:lang w:eastAsia="fr-FR"/>
              </w:rPr>
              <w:t>ro</w:t>
            </w:r>
            <w:r w:rsidRPr="00201CE5">
              <w:rPr>
                <w:rFonts w:eastAsia="Times New Roman" w:cs="Times New Roman"/>
                <w:color w:val="000000" w:themeColor="text1"/>
                <w:sz w:val="20"/>
                <w:szCs w:val="20"/>
                <w:lang w:eastAsia="fr-FR"/>
              </w:rPr>
              <w:t>posed</w:t>
            </w:r>
            <w:r w:rsidR="008C7FE7">
              <w:rPr>
                <w:rFonts w:eastAsia="Times New Roman" w:cs="Times New Roman"/>
                <w:color w:val="000000" w:themeColor="text1"/>
                <w:sz w:val="20"/>
                <w:szCs w:val="20"/>
                <w:lang w:eastAsia="fr-FR"/>
              </w:rPr>
              <w:t xml:space="preserve"> </w:t>
            </w:r>
            <w:r w:rsidRPr="00201CE5">
              <w:rPr>
                <w:rFonts w:eastAsia="Times New Roman" w:cs="Times New Roman"/>
                <w:color w:val="000000" w:themeColor="text1"/>
                <w:sz w:val="20"/>
                <w:szCs w:val="20"/>
                <w:lang w:eastAsia="fr-FR"/>
              </w:rPr>
              <w:t>that the quality of foods positively affects the perception of non-Muslims</w:t>
            </w:r>
            <w:r w:rsidR="008C7FE7">
              <w:rPr>
                <w:rFonts w:eastAsia="Times New Roman" w:cs="Times New Roman"/>
                <w:color w:val="000000" w:themeColor="text1"/>
                <w:sz w:val="20"/>
                <w:szCs w:val="20"/>
                <w:lang w:eastAsia="fr-FR"/>
              </w:rPr>
              <w:t xml:space="preserve"> </w:t>
            </w:r>
            <w:r w:rsidRPr="00201CE5">
              <w:rPr>
                <w:rFonts w:eastAsia="Times New Roman" w:cs="Times New Roman"/>
                <w:color w:val="000000" w:themeColor="text1"/>
                <w:sz w:val="20"/>
                <w:szCs w:val="20"/>
                <w:lang w:eastAsia="fr-FR"/>
              </w:rPr>
              <w:t>toward</w:t>
            </w:r>
            <w:r w:rsidR="008C7FE7">
              <w:rPr>
                <w:rFonts w:eastAsia="Times New Roman" w:cs="Times New Roman"/>
                <w:color w:val="000000" w:themeColor="text1"/>
                <w:sz w:val="20"/>
                <w:szCs w:val="20"/>
                <w:lang w:eastAsia="fr-FR"/>
              </w:rPr>
              <w:t xml:space="preserve"> </w:t>
            </w:r>
            <w:r w:rsidRPr="00201CE5">
              <w:rPr>
                <w:rFonts w:eastAsia="Times New Roman" w:cs="Times New Roman"/>
                <w:color w:val="000000" w:themeColor="text1"/>
                <w:sz w:val="20"/>
                <w:szCs w:val="20"/>
                <w:lang w:eastAsia="fr-FR"/>
              </w:rPr>
              <w:t>foods</w:t>
            </w:r>
            <w:r w:rsidR="005D7452" w:rsidRPr="00201CE5">
              <w:rPr>
                <w:rFonts w:eastAsia="Times New Roman" w:cs="Times New Roman"/>
                <w:color w:val="000000" w:themeColor="text1"/>
                <w:sz w:val="20"/>
                <w:szCs w:val="20"/>
                <w:lang w:eastAsia="fr-FR"/>
              </w:rPr>
              <w:t>.</w:t>
            </w:r>
          </w:p>
        </w:tc>
      </w:tr>
      <w:tr w:rsidR="00013A4E" w:rsidRPr="00201CE5" w14:paraId="29F65C48" w14:textId="77777777" w:rsidTr="009B76A5">
        <w:trPr>
          <w:trHeight w:val="558"/>
          <w:jc w:val="center"/>
        </w:trPr>
        <w:tc>
          <w:tcPr>
            <w:tcW w:w="790" w:type="dxa"/>
            <w:tcBorders>
              <w:top w:val="single" w:sz="4" w:space="0" w:color="auto"/>
              <w:bottom w:val="single" w:sz="4" w:space="0" w:color="auto"/>
            </w:tcBorders>
            <w:tcMar>
              <w:top w:w="0" w:type="dxa"/>
              <w:left w:w="115" w:type="dxa"/>
              <w:bottom w:w="0" w:type="dxa"/>
              <w:right w:w="115" w:type="dxa"/>
            </w:tcMar>
            <w:vAlign w:val="center"/>
            <w:hideMark/>
          </w:tcPr>
          <w:p w14:paraId="29F65C42" w14:textId="77777777" w:rsidR="00013A4E" w:rsidRPr="00201CE5" w:rsidRDefault="00013A4E" w:rsidP="00632DA1">
            <w:pPr>
              <w:widowControl/>
              <w:autoSpaceDE/>
              <w:autoSpaceDN/>
              <w:spacing w:before="0" w:after="0"/>
              <w:jc w:val="both"/>
              <w:rPr>
                <w:rFonts w:eastAsia="Times New Roman" w:cs="Times New Roman"/>
                <w:color w:val="000000" w:themeColor="text1"/>
                <w:sz w:val="20"/>
                <w:szCs w:val="20"/>
                <w:lang w:val="fr-FR" w:eastAsia="fr-FR"/>
              </w:rPr>
            </w:pPr>
            <w:r w:rsidRPr="00201CE5">
              <w:rPr>
                <w:rFonts w:eastAsia="Times New Roman" w:cs="Times New Roman"/>
                <w:color w:val="000000" w:themeColor="text1"/>
                <w:sz w:val="20"/>
                <w:szCs w:val="20"/>
                <w:lang w:val="fr-FR" w:eastAsia="fr-FR"/>
              </w:rPr>
              <w:t>6.</w:t>
            </w:r>
          </w:p>
        </w:tc>
        <w:tc>
          <w:tcPr>
            <w:tcW w:w="874" w:type="dxa"/>
            <w:tcBorders>
              <w:top w:val="single" w:sz="4" w:space="0" w:color="auto"/>
              <w:bottom w:val="single" w:sz="4" w:space="0" w:color="auto"/>
            </w:tcBorders>
            <w:tcMar>
              <w:top w:w="0" w:type="dxa"/>
              <w:left w:w="115" w:type="dxa"/>
              <w:bottom w:w="0" w:type="dxa"/>
              <w:right w:w="115" w:type="dxa"/>
            </w:tcMar>
            <w:vAlign w:val="center"/>
            <w:hideMark/>
          </w:tcPr>
          <w:p w14:paraId="29F65C43" w14:textId="77777777" w:rsidR="00013A4E" w:rsidRPr="00201CE5" w:rsidRDefault="00013A4E" w:rsidP="00632DA1">
            <w:pPr>
              <w:widowControl/>
              <w:autoSpaceDE/>
              <w:autoSpaceDN/>
              <w:spacing w:before="0" w:after="0"/>
              <w:jc w:val="both"/>
              <w:rPr>
                <w:rFonts w:eastAsia="Times New Roman" w:cs="Times New Roman"/>
                <w:color w:val="000000" w:themeColor="text1"/>
                <w:sz w:val="20"/>
                <w:szCs w:val="20"/>
                <w:lang w:val="fr-FR" w:eastAsia="fr-FR"/>
              </w:rPr>
            </w:pPr>
            <w:r w:rsidRPr="00201CE5">
              <w:rPr>
                <w:rFonts w:eastAsia="Times New Roman" w:cs="Times New Roman"/>
                <w:color w:val="000000" w:themeColor="text1"/>
                <w:sz w:val="20"/>
                <w:szCs w:val="20"/>
                <w:lang w:val="fr-FR" w:eastAsia="fr-FR"/>
              </w:rPr>
              <w:t>Thomas et al. (2017) </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44" w14:textId="77777777" w:rsidR="00013A4E" w:rsidRPr="00201CE5" w:rsidRDefault="00013A4E" w:rsidP="00632DA1">
            <w:pPr>
              <w:widowControl/>
              <w:autoSpaceDE/>
              <w:autoSpaceDN/>
              <w:spacing w:before="0" w:after="0"/>
              <w:jc w:val="both"/>
              <w:rPr>
                <w:rFonts w:eastAsia="Times New Roman" w:cs="Times New Roman"/>
                <w:color w:val="000000" w:themeColor="text1"/>
                <w:sz w:val="20"/>
                <w:szCs w:val="20"/>
                <w:lang w:eastAsia="fr-FR"/>
              </w:rPr>
            </w:pPr>
            <w:r w:rsidRPr="00201CE5">
              <w:rPr>
                <w:rFonts w:eastAsia="Times New Roman" w:cs="Times New Roman"/>
                <w:color w:val="000000" w:themeColor="text1"/>
                <w:sz w:val="20"/>
                <w:szCs w:val="20"/>
                <w:lang w:eastAsia="fr-FR"/>
              </w:rPr>
              <w:t>Challenges and practices in halal meat preparation: a case study investigation of a UK slaughterhouse</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45" w14:textId="77777777" w:rsidR="00013A4E" w:rsidRPr="00201CE5" w:rsidRDefault="00013A4E" w:rsidP="00632DA1">
            <w:pPr>
              <w:widowControl/>
              <w:autoSpaceDE/>
              <w:autoSpaceDN/>
              <w:spacing w:before="0" w:after="0"/>
              <w:jc w:val="both"/>
              <w:rPr>
                <w:rFonts w:eastAsia="Times New Roman" w:cs="Times New Roman"/>
                <w:color w:val="000000" w:themeColor="text1"/>
                <w:sz w:val="20"/>
                <w:szCs w:val="20"/>
                <w:lang w:val="fr-FR" w:eastAsia="fr-FR"/>
              </w:rPr>
            </w:pPr>
            <w:r w:rsidRPr="00201CE5">
              <w:rPr>
                <w:rFonts w:eastAsia="Times New Roman" w:cs="Times New Roman"/>
                <w:color w:val="000000" w:themeColor="text1"/>
                <w:sz w:val="20"/>
                <w:szCs w:val="20"/>
                <w:lang w:val="fr-FR" w:eastAsia="fr-FR"/>
              </w:rPr>
              <w:t>UK</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46" w14:textId="77777777" w:rsidR="00013A4E" w:rsidRPr="00201CE5" w:rsidRDefault="00013A4E" w:rsidP="00632DA1">
            <w:pPr>
              <w:widowControl/>
              <w:autoSpaceDE/>
              <w:autoSpaceDN/>
              <w:spacing w:before="0" w:after="0"/>
              <w:rPr>
                <w:rFonts w:eastAsia="Times New Roman" w:cs="Times New Roman"/>
                <w:color w:val="000000" w:themeColor="text1"/>
                <w:sz w:val="20"/>
                <w:szCs w:val="20"/>
                <w:lang w:val="fr-FR" w:eastAsia="fr-FR"/>
              </w:rPr>
            </w:pP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47" w14:textId="77777777" w:rsidR="00013A4E" w:rsidRPr="00201CE5" w:rsidRDefault="00013A4E" w:rsidP="00632DA1">
            <w:pPr>
              <w:widowControl/>
              <w:autoSpaceDE/>
              <w:autoSpaceDN/>
              <w:spacing w:before="0" w:after="0"/>
              <w:jc w:val="both"/>
              <w:rPr>
                <w:rFonts w:eastAsia="Times New Roman" w:cs="Times New Roman"/>
                <w:color w:val="000000" w:themeColor="text1"/>
                <w:sz w:val="20"/>
                <w:szCs w:val="20"/>
                <w:lang w:eastAsia="fr-FR"/>
              </w:rPr>
            </w:pPr>
            <w:r w:rsidRPr="00201CE5">
              <w:rPr>
                <w:rFonts w:eastAsia="Times New Roman" w:cs="Times New Roman"/>
                <w:color w:val="000000" w:themeColor="text1"/>
                <w:sz w:val="20"/>
                <w:szCs w:val="20"/>
                <w:lang w:eastAsia="fr-FR"/>
              </w:rPr>
              <w:t>Different</w:t>
            </w:r>
            <w:r w:rsidR="008C7FE7">
              <w:rPr>
                <w:rFonts w:eastAsia="Times New Roman" w:cs="Times New Roman"/>
                <w:color w:val="000000" w:themeColor="text1"/>
                <w:sz w:val="20"/>
                <w:szCs w:val="20"/>
                <w:lang w:eastAsia="fr-FR"/>
              </w:rPr>
              <w:t xml:space="preserve"> </w:t>
            </w:r>
            <w:r w:rsidRPr="00201CE5">
              <w:rPr>
                <w:rFonts w:eastAsia="Times New Roman" w:cs="Times New Roman"/>
                <w:color w:val="000000" w:themeColor="text1"/>
                <w:sz w:val="20"/>
                <w:szCs w:val="20"/>
                <w:lang w:eastAsia="fr-FR"/>
              </w:rPr>
              <w:t xml:space="preserve">tools and </w:t>
            </w:r>
            <w:r w:rsidR="005D7452" w:rsidRPr="00201CE5">
              <w:rPr>
                <w:rFonts w:eastAsia="Times New Roman" w:cs="Times New Roman"/>
                <w:color w:val="000000" w:themeColor="text1"/>
                <w:sz w:val="20"/>
                <w:szCs w:val="20"/>
                <w:lang w:eastAsia="fr-FR"/>
              </w:rPr>
              <w:t>types of equipment</w:t>
            </w:r>
            <w:r w:rsidRPr="00201CE5">
              <w:rPr>
                <w:rFonts w:eastAsia="Times New Roman" w:cs="Times New Roman"/>
                <w:color w:val="000000" w:themeColor="text1"/>
                <w:sz w:val="20"/>
                <w:szCs w:val="20"/>
                <w:lang w:eastAsia="fr-FR"/>
              </w:rPr>
              <w:t xml:space="preserve"> like knives, hooks and operator</w:t>
            </w:r>
            <w:r w:rsidR="005D7452" w:rsidRPr="00201CE5">
              <w:rPr>
                <w:rFonts w:eastAsia="Times New Roman" w:cs="Times New Roman"/>
                <w:color w:val="000000" w:themeColor="text1"/>
                <w:sz w:val="20"/>
                <w:szCs w:val="20"/>
                <w:lang w:eastAsia="fr-FR"/>
              </w:rPr>
              <w:t>'</w:t>
            </w:r>
            <w:r w:rsidRPr="00201CE5">
              <w:rPr>
                <w:rFonts w:eastAsia="Times New Roman" w:cs="Times New Roman"/>
                <w:color w:val="000000" w:themeColor="text1"/>
                <w:sz w:val="20"/>
                <w:szCs w:val="20"/>
                <w:lang w:eastAsia="fr-FR"/>
              </w:rPr>
              <w:t>s</w:t>
            </w:r>
            <w:r w:rsidR="008C7FE7">
              <w:rPr>
                <w:rFonts w:eastAsia="Times New Roman" w:cs="Times New Roman"/>
                <w:color w:val="000000" w:themeColor="text1"/>
                <w:sz w:val="20"/>
                <w:szCs w:val="20"/>
                <w:lang w:eastAsia="fr-FR"/>
              </w:rPr>
              <w:t xml:space="preserve"> </w:t>
            </w:r>
            <w:r w:rsidRPr="00201CE5">
              <w:rPr>
                <w:rFonts w:eastAsia="Times New Roman" w:cs="Times New Roman"/>
                <w:color w:val="000000" w:themeColor="text1"/>
                <w:sz w:val="20"/>
                <w:szCs w:val="20"/>
                <w:lang w:eastAsia="fr-FR"/>
              </w:rPr>
              <w:t>clothing</w:t>
            </w:r>
            <w:r w:rsidR="00F15F52">
              <w:rPr>
                <w:rFonts w:eastAsia="Times New Roman" w:cs="Times New Roman"/>
                <w:color w:val="000000" w:themeColor="text1"/>
                <w:sz w:val="20"/>
                <w:szCs w:val="20"/>
                <w:lang w:eastAsia="fr-FR"/>
              </w:rPr>
              <w:t xml:space="preserve"> </w:t>
            </w:r>
            <w:r w:rsidRPr="00201CE5">
              <w:rPr>
                <w:rFonts w:eastAsia="Times New Roman" w:cs="Times New Roman"/>
                <w:color w:val="000000" w:themeColor="text1"/>
                <w:sz w:val="20"/>
                <w:szCs w:val="20"/>
                <w:lang w:eastAsia="fr-FR"/>
              </w:rPr>
              <w:t xml:space="preserve">used in halal and haram slaughtering procedures should be </w:t>
            </w:r>
            <w:r w:rsidR="009700FE" w:rsidRPr="00201CE5">
              <w:rPr>
                <w:rFonts w:eastAsia="Times New Roman" w:cs="Times New Roman"/>
                <w:color w:val="000000" w:themeColor="text1"/>
                <w:sz w:val="20"/>
                <w:szCs w:val="20"/>
                <w:lang w:eastAsia="fr-FR"/>
              </w:rPr>
              <w:t>adequate</w:t>
            </w:r>
            <w:r w:rsidRPr="00201CE5">
              <w:rPr>
                <w:rFonts w:eastAsia="Times New Roman" w:cs="Times New Roman"/>
                <w:color w:val="000000" w:themeColor="text1"/>
                <w:sz w:val="20"/>
                <w:szCs w:val="20"/>
                <w:lang w:eastAsia="fr-FR"/>
              </w:rPr>
              <w:t>ly clean</w:t>
            </w:r>
            <w:r w:rsidR="009700FE" w:rsidRPr="00201CE5">
              <w:rPr>
                <w:rFonts w:eastAsia="Times New Roman" w:cs="Times New Roman"/>
                <w:color w:val="000000" w:themeColor="text1"/>
                <w:sz w:val="20"/>
                <w:szCs w:val="20"/>
                <w:lang w:eastAsia="fr-FR"/>
              </w:rPr>
              <w:t>ed</w:t>
            </w:r>
            <w:r w:rsidRPr="00201CE5">
              <w:rPr>
                <w:rFonts w:eastAsia="Times New Roman" w:cs="Times New Roman"/>
                <w:color w:val="000000" w:themeColor="text1"/>
                <w:sz w:val="20"/>
                <w:szCs w:val="20"/>
                <w:lang w:eastAsia="fr-FR"/>
              </w:rPr>
              <w:t>, sterilized and handled separately to avoid contamination</w:t>
            </w:r>
            <w:r w:rsidR="005D7452" w:rsidRPr="00201CE5">
              <w:rPr>
                <w:rFonts w:eastAsia="Times New Roman" w:cs="Times New Roman"/>
                <w:color w:val="000000" w:themeColor="text1"/>
                <w:sz w:val="20"/>
                <w:szCs w:val="20"/>
                <w:lang w:eastAsia="fr-FR"/>
              </w:rPr>
              <w:t>.</w:t>
            </w:r>
          </w:p>
        </w:tc>
      </w:tr>
    </w:tbl>
    <w:p w14:paraId="29F65C49" w14:textId="77777777" w:rsidR="007A6C13" w:rsidRPr="007A6C13" w:rsidRDefault="007A6C13" w:rsidP="007A6C13">
      <w:pPr>
        <w:widowControl/>
        <w:autoSpaceDE/>
        <w:autoSpaceDN/>
        <w:spacing w:before="0" w:after="0"/>
        <w:ind w:firstLine="708"/>
        <w:jc w:val="both"/>
        <w:rPr>
          <w:rFonts w:eastAsia="Times New Roman" w:cs="Times New Roman"/>
          <w:color w:val="000000" w:themeColor="text1"/>
          <w:sz w:val="24"/>
          <w:szCs w:val="24"/>
          <w:lang w:eastAsia="fr-FR"/>
        </w:rPr>
      </w:pPr>
    </w:p>
    <w:p w14:paraId="1DD107DE" w14:textId="6F2669D0" w:rsidR="00962F8F" w:rsidRDefault="00F82ADC" w:rsidP="00632DA1">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lastRenderedPageBreak/>
        <w:t xml:space="preserve">There is a strong correlation between the product and consumption patterns of halal food. Halal food products must adhere to specific guidelines and </w:t>
      </w:r>
      <w:r w:rsidR="005D7452" w:rsidRPr="007A6C13">
        <w:rPr>
          <w:rFonts w:eastAsia="Times New Roman" w:cs="Times New Roman"/>
          <w:color w:val="000000" w:themeColor="text1"/>
          <w:sz w:val="24"/>
          <w:szCs w:val="24"/>
          <w:lang w:eastAsia="fr-FR"/>
        </w:rPr>
        <w:t>acceptable ingredients</w:t>
      </w:r>
      <w:r w:rsidRPr="007A6C13">
        <w:rPr>
          <w:rFonts w:eastAsia="Times New Roman" w:cs="Times New Roman"/>
          <w:color w:val="000000" w:themeColor="text1"/>
          <w:sz w:val="24"/>
          <w:szCs w:val="24"/>
          <w:lang w:eastAsia="fr-FR"/>
        </w:rPr>
        <w:t xml:space="preserve"> according to Islamic dietary laws, which can impact the availability and types of halal </w:t>
      </w:r>
      <w:r w:rsidRPr="00B6000A">
        <w:rPr>
          <w:rFonts w:eastAsia="Times New Roman" w:cs="Times New Roman"/>
          <w:color w:val="000000" w:themeColor="text1"/>
          <w:sz w:val="24"/>
          <w:szCs w:val="24"/>
          <w:lang w:eastAsia="fr-FR"/>
        </w:rPr>
        <w:t>food</w:t>
      </w:r>
      <w:r w:rsidR="00DE2006" w:rsidRPr="00B6000A">
        <w:rPr>
          <w:rFonts w:eastAsia="Times New Roman" w:cs="Times New Roman"/>
          <w:color w:val="000000" w:themeColor="text1"/>
          <w:sz w:val="24"/>
          <w:szCs w:val="24"/>
          <w:lang w:eastAsia="fr-FR"/>
        </w:rPr>
        <w:t xml:space="preserve"> (</w:t>
      </w:r>
      <w:r w:rsidR="00B6000A" w:rsidRPr="00B6000A">
        <w:rPr>
          <w:rFonts w:eastAsia="Times New Roman" w:cs="Times New Roman"/>
          <w:color w:val="000000" w:themeColor="text1"/>
          <w:sz w:val="24"/>
          <w:szCs w:val="24"/>
          <w:lang w:eastAsia="fr-FR"/>
        </w:rPr>
        <w:t>Naeem, Ayyub, Ishaq, Sadiq, &amp; Mahmood, 2020;</w:t>
      </w:r>
      <w:r w:rsidR="00B6000A">
        <w:rPr>
          <w:rFonts w:eastAsia="Times New Roman" w:cs="Times New Roman"/>
          <w:color w:val="000000" w:themeColor="text1"/>
          <w:sz w:val="24"/>
          <w:szCs w:val="24"/>
          <w:lang w:eastAsia="fr-FR"/>
        </w:rPr>
        <w:t xml:space="preserve"> </w:t>
      </w:r>
      <w:r w:rsidR="00DE2006" w:rsidRPr="007A6C13">
        <w:rPr>
          <w:rFonts w:eastAsia="Times New Roman" w:cs="Times New Roman"/>
          <w:color w:val="000000" w:themeColor="text1"/>
          <w:sz w:val="24"/>
          <w:szCs w:val="24"/>
          <w:lang w:eastAsia="fr-FR"/>
        </w:rPr>
        <w:t>Said, Othman, Sulaiman, Hatta, &amp; Ramya, 2023)</w:t>
      </w:r>
      <w:r w:rsidR="00D3371E" w:rsidRPr="007A6C13">
        <w:rPr>
          <w:rFonts w:eastAsia="Times New Roman" w:cs="Times New Roman"/>
          <w:color w:val="000000" w:themeColor="text1"/>
          <w:sz w:val="24"/>
          <w:szCs w:val="24"/>
          <w:lang w:eastAsia="fr-FR"/>
        </w:rPr>
        <w:t xml:space="preserve">. In addition, the types of halal food products available in the market can impact consumption patterns. </w:t>
      </w:r>
    </w:p>
    <w:p w14:paraId="463C61FD" w14:textId="77777777" w:rsidR="00962F8F" w:rsidRDefault="00962F8F" w:rsidP="00632DA1">
      <w:pPr>
        <w:widowControl/>
        <w:autoSpaceDE/>
        <w:autoSpaceDN/>
        <w:spacing w:before="0" w:after="0"/>
        <w:jc w:val="both"/>
        <w:rPr>
          <w:rFonts w:eastAsia="Times New Roman" w:cs="Times New Roman"/>
          <w:color w:val="000000" w:themeColor="text1"/>
          <w:sz w:val="24"/>
          <w:szCs w:val="24"/>
          <w:lang w:eastAsia="fr-FR"/>
        </w:rPr>
      </w:pPr>
    </w:p>
    <w:p w14:paraId="29F65C4A" w14:textId="257FFCE4" w:rsidR="007A6C13" w:rsidRPr="007A6C13" w:rsidRDefault="00D3371E" w:rsidP="00632DA1">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 xml:space="preserve">Companies that offer a </w:t>
      </w:r>
      <w:r w:rsidR="005D7452" w:rsidRPr="007A6C13">
        <w:rPr>
          <w:rFonts w:eastAsia="Times New Roman" w:cs="Times New Roman"/>
          <w:color w:val="000000" w:themeColor="text1"/>
          <w:sz w:val="24"/>
          <w:szCs w:val="24"/>
          <w:lang w:eastAsia="fr-FR"/>
        </w:rPr>
        <w:t>more comprehensive</w:t>
      </w:r>
      <w:r w:rsidRPr="007A6C13">
        <w:rPr>
          <w:rFonts w:eastAsia="Times New Roman" w:cs="Times New Roman"/>
          <w:color w:val="000000" w:themeColor="text1"/>
          <w:sz w:val="24"/>
          <w:szCs w:val="24"/>
          <w:lang w:eastAsia="fr-FR"/>
        </w:rPr>
        <w:t xml:space="preserve"> range of halal food products can cater to </w:t>
      </w:r>
      <w:r w:rsidR="005D7452" w:rsidRPr="007A6C13">
        <w:rPr>
          <w:rFonts w:eastAsia="Times New Roman" w:cs="Times New Roman"/>
          <w:color w:val="000000" w:themeColor="text1"/>
          <w:sz w:val="24"/>
          <w:szCs w:val="24"/>
          <w:lang w:eastAsia="fr-FR"/>
        </w:rPr>
        <w:t>Muslim consumers' diverse tastes and preference</w:t>
      </w:r>
      <w:r w:rsidRPr="007A6C13">
        <w:rPr>
          <w:rFonts w:eastAsia="Times New Roman" w:cs="Times New Roman"/>
          <w:color w:val="000000" w:themeColor="text1"/>
          <w:sz w:val="24"/>
          <w:szCs w:val="24"/>
          <w:lang w:eastAsia="fr-FR"/>
        </w:rPr>
        <w:t xml:space="preserve">s. Consumer consumption patterns of halal food can also influence the types of products </w:t>
      </w:r>
      <w:r w:rsidR="005D7452" w:rsidRPr="007A6C13">
        <w:rPr>
          <w:rFonts w:eastAsia="Times New Roman" w:cs="Times New Roman"/>
          <w:color w:val="000000" w:themeColor="text1"/>
          <w:sz w:val="24"/>
          <w:szCs w:val="24"/>
          <w:lang w:eastAsia="fr-FR"/>
        </w:rPr>
        <w:t>companies offer</w:t>
      </w:r>
      <w:r w:rsidRPr="007A6C13">
        <w:rPr>
          <w:rFonts w:eastAsia="Times New Roman" w:cs="Times New Roman"/>
          <w:color w:val="000000" w:themeColor="text1"/>
          <w:sz w:val="24"/>
          <w:szCs w:val="24"/>
          <w:lang w:eastAsia="fr-FR"/>
        </w:rPr>
        <w:t xml:space="preserve"> (</w:t>
      </w:r>
      <w:proofErr w:type="spellStart"/>
      <w:r w:rsidRPr="007A6C13">
        <w:rPr>
          <w:rFonts w:eastAsia="Times New Roman" w:cs="Times New Roman"/>
          <w:color w:val="000000" w:themeColor="text1"/>
          <w:sz w:val="24"/>
          <w:szCs w:val="24"/>
          <w:lang w:eastAsia="fr-FR"/>
        </w:rPr>
        <w:t>Fadillah</w:t>
      </w:r>
      <w:proofErr w:type="spellEnd"/>
      <w:r w:rsidRPr="007A6C13">
        <w:rPr>
          <w:rFonts w:eastAsia="Times New Roman" w:cs="Times New Roman"/>
          <w:color w:val="000000" w:themeColor="text1"/>
          <w:sz w:val="24"/>
          <w:szCs w:val="24"/>
          <w:lang w:eastAsia="fr-FR"/>
        </w:rPr>
        <w:t xml:space="preserve">, </w:t>
      </w:r>
      <w:proofErr w:type="spellStart"/>
      <w:r w:rsidRPr="007A6C13">
        <w:rPr>
          <w:rFonts w:eastAsia="Times New Roman" w:cs="Times New Roman"/>
          <w:color w:val="000000" w:themeColor="text1"/>
          <w:sz w:val="24"/>
          <w:szCs w:val="24"/>
          <w:lang w:eastAsia="fr-FR"/>
        </w:rPr>
        <w:t>Ridlwan</w:t>
      </w:r>
      <w:proofErr w:type="spellEnd"/>
      <w:r w:rsidRPr="007A6C13">
        <w:rPr>
          <w:rFonts w:eastAsia="Times New Roman" w:cs="Times New Roman"/>
          <w:color w:val="000000" w:themeColor="text1"/>
          <w:sz w:val="24"/>
          <w:szCs w:val="24"/>
          <w:lang w:eastAsia="fr-FR"/>
        </w:rPr>
        <w:t xml:space="preserve">, </w:t>
      </w:r>
      <w:proofErr w:type="spellStart"/>
      <w:r w:rsidRPr="007A6C13">
        <w:rPr>
          <w:rFonts w:eastAsia="Times New Roman" w:cs="Times New Roman"/>
          <w:color w:val="000000" w:themeColor="text1"/>
          <w:sz w:val="24"/>
          <w:szCs w:val="24"/>
          <w:lang w:eastAsia="fr-FR"/>
        </w:rPr>
        <w:t>Suryaningsih</w:t>
      </w:r>
      <w:proofErr w:type="spellEnd"/>
      <w:r w:rsidRPr="007A6C13">
        <w:rPr>
          <w:rFonts w:eastAsia="Times New Roman" w:cs="Times New Roman"/>
          <w:color w:val="000000" w:themeColor="text1"/>
          <w:sz w:val="24"/>
          <w:szCs w:val="24"/>
          <w:lang w:eastAsia="fr-FR"/>
        </w:rPr>
        <w:t>, &amp;</w:t>
      </w:r>
      <w:r w:rsidR="008E0425">
        <w:rPr>
          <w:rFonts w:eastAsia="Times New Roman" w:cs="Times New Roman"/>
          <w:color w:val="000000" w:themeColor="text1"/>
          <w:sz w:val="24"/>
          <w:szCs w:val="24"/>
          <w:lang w:eastAsia="fr-FR"/>
        </w:rPr>
        <w:t xml:space="preserve"> </w:t>
      </w:r>
      <w:proofErr w:type="spellStart"/>
      <w:r w:rsidRPr="007A6C13">
        <w:rPr>
          <w:rFonts w:eastAsia="Times New Roman" w:cs="Times New Roman"/>
          <w:color w:val="000000" w:themeColor="text1"/>
          <w:sz w:val="24"/>
          <w:szCs w:val="24"/>
          <w:lang w:eastAsia="fr-FR"/>
        </w:rPr>
        <w:t>Indrarini</w:t>
      </w:r>
      <w:proofErr w:type="spellEnd"/>
      <w:r w:rsidRPr="007A6C13">
        <w:rPr>
          <w:rFonts w:eastAsia="Times New Roman" w:cs="Times New Roman"/>
          <w:color w:val="000000" w:themeColor="text1"/>
          <w:sz w:val="24"/>
          <w:szCs w:val="24"/>
          <w:lang w:eastAsia="fr-FR"/>
        </w:rPr>
        <w:t>, 2023)</w:t>
      </w:r>
      <w:r w:rsidR="00DE2006" w:rsidRPr="007A6C13">
        <w:rPr>
          <w:rFonts w:eastAsia="Times New Roman" w:cs="Times New Roman"/>
          <w:color w:val="000000" w:themeColor="text1"/>
          <w:sz w:val="24"/>
          <w:szCs w:val="24"/>
          <w:lang w:eastAsia="fr-FR"/>
        </w:rPr>
        <w:t>.</w:t>
      </w:r>
      <w:r w:rsidR="008E0425">
        <w:rPr>
          <w:rFonts w:eastAsia="Times New Roman" w:cs="Times New Roman"/>
          <w:color w:val="000000" w:themeColor="text1"/>
          <w:sz w:val="24"/>
          <w:szCs w:val="24"/>
          <w:lang w:eastAsia="fr-FR"/>
        </w:rPr>
        <w:t xml:space="preserve"> </w:t>
      </w:r>
      <w:r w:rsidR="00DE2006" w:rsidRPr="007A6C13">
        <w:rPr>
          <w:rFonts w:eastAsia="Times New Roman" w:cs="Times New Roman"/>
          <w:color w:val="000000" w:themeColor="text1"/>
          <w:sz w:val="24"/>
          <w:szCs w:val="24"/>
          <w:lang w:eastAsia="fr-FR"/>
        </w:rPr>
        <w:t xml:space="preserve">Overall, </w:t>
      </w:r>
      <w:r w:rsidR="005D7452" w:rsidRPr="007A6C13">
        <w:rPr>
          <w:rFonts w:eastAsia="Times New Roman" w:cs="Times New Roman"/>
          <w:color w:val="000000" w:themeColor="text1"/>
          <w:sz w:val="24"/>
          <w:szCs w:val="24"/>
          <w:lang w:eastAsia="fr-FR"/>
        </w:rPr>
        <w:t>halal food's product and consumption patterns</w:t>
      </w:r>
      <w:r w:rsidR="00DE2006" w:rsidRPr="007A6C13">
        <w:rPr>
          <w:rFonts w:eastAsia="Times New Roman" w:cs="Times New Roman"/>
          <w:color w:val="000000" w:themeColor="text1"/>
          <w:sz w:val="24"/>
          <w:szCs w:val="24"/>
          <w:lang w:eastAsia="fr-FR"/>
        </w:rPr>
        <w:t xml:space="preserve"> are closely interrelated, and companies must consider both factors to </w:t>
      </w:r>
      <w:r w:rsidR="009700FE" w:rsidRPr="007A6C13">
        <w:rPr>
          <w:rFonts w:eastAsia="Times New Roman" w:cs="Times New Roman"/>
          <w:color w:val="000000" w:themeColor="text1"/>
          <w:sz w:val="24"/>
          <w:szCs w:val="24"/>
          <w:lang w:eastAsia="fr-FR"/>
        </w:rPr>
        <w:t>effectively target and meet their target consumers' needs</w:t>
      </w:r>
      <w:r w:rsidR="00DE2006" w:rsidRPr="007A6C13">
        <w:rPr>
          <w:rFonts w:eastAsia="Times New Roman" w:cs="Times New Roman"/>
          <w:color w:val="000000" w:themeColor="text1"/>
          <w:sz w:val="24"/>
          <w:szCs w:val="24"/>
          <w:lang w:eastAsia="fr-FR"/>
        </w:rPr>
        <w:t>.</w:t>
      </w:r>
    </w:p>
    <w:p w14:paraId="50A1FD2B" w14:textId="77777777" w:rsidR="00773CB8" w:rsidRDefault="00773CB8" w:rsidP="00773CB8">
      <w:pPr>
        <w:widowControl/>
        <w:autoSpaceDE/>
        <w:autoSpaceDN/>
        <w:spacing w:before="0" w:after="0"/>
        <w:jc w:val="both"/>
        <w:rPr>
          <w:rFonts w:eastAsia="Times New Roman" w:cs="Times New Roman"/>
          <w:color w:val="000000" w:themeColor="text1"/>
          <w:sz w:val="24"/>
          <w:szCs w:val="24"/>
          <w:lang w:eastAsia="fr-FR"/>
        </w:rPr>
      </w:pPr>
    </w:p>
    <w:p w14:paraId="1EBC89F9" w14:textId="77777777" w:rsidR="00962F8F" w:rsidRDefault="000A6C0C" w:rsidP="00773CB8">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 xml:space="preserve">Price is an </w:t>
      </w:r>
      <w:r w:rsidR="005D7452" w:rsidRPr="007A6C13">
        <w:rPr>
          <w:rFonts w:eastAsia="Times New Roman" w:cs="Times New Roman"/>
          <w:color w:val="000000" w:themeColor="text1"/>
          <w:sz w:val="24"/>
          <w:szCs w:val="24"/>
          <w:lang w:eastAsia="fr-FR"/>
        </w:rPr>
        <w:t>essential</w:t>
      </w:r>
      <w:r w:rsidRPr="007A6C13">
        <w:rPr>
          <w:rFonts w:eastAsia="Times New Roman" w:cs="Times New Roman"/>
          <w:color w:val="000000" w:themeColor="text1"/>
          <w:sz w:val="24"/>
          <w:szCs w:val="24"/>
          <w:lang w:eastAsia="fr-FR"/>
        </w:rPr>
        <w:t xml:space="preserve"> factor that can influence the consumption patterns of halal food. Consumers may be willing to pay a premium for halal-certified products due t</w:t>
      </w:r>
      <w:r w:rsidR="00A11B83" w:rsidRPr="007A6C13">
        <w:rPr>
          <w:rFonts w:eastAsia="Times New Roman" w:cs="Times New Roman"/>
          <w:color w:val="000000" w:themeColor="text1"/>
          <w:sz w:val="24"/>
          <w:szCs w:val="24"/>
          <w:lang w:eastAsia="fr-FR"/>
        </w:rPr>
        <w:t>o the perceived health benefits (</w:t>
      </w:r>
      <w:proofErr w:type="spellStart"/>
      <w:r w:rsidR="00A11B83" w:rsidRPr="007A6C13">
        <w:rPr>
          <w:rFonts w:eastAsia="Times New Roman" w:cs="Times New Roman"/>
          <w:color w:val="000000" w:themeColor="text1"/>
          <w:sz w:val="24"/>
          <w:szCs w:val="24"/>
          <w:lang w:eastAsia="fr-FR"/>
        </w:rPr>
        <w:t>Syahnur</w:t>
      </w:r>
      <w:proofErr w:type="spellEnd"/>
      <w:r w:rsidR="00A11B83" w:rsidRPr="007A6C13">
        <w:rPr>
          <w:rFonts w:eastAsia="Times New Roman" w:cs="Times New Roman"/>
          <w:color w:val="000000" w:themeColor="text1"/>
          <w:sz w:val="24"/>
          <w:szCs w:val="24"/>
          <w:lang w:eastAsia="fr-FR"/>
        </w:rPr>
        <w:t xml:space="preserve">&amp; Bahari, 2023). Moreover, halal-certified products may be priced higher than non-halal alternatives due to the additional costs associated with certification and sourcing of halal ingredients. This can make halal food products less accessible and affordable for some consumers (Halimi, </w:t>
      </w:r>
      <w:proofErr w:type="spellStart"/>
      <w:r w:rsidR="00A11B83" w:rsidRPr="007A6C13">
        <w:rPr>
          <w:rFonts w:eastAsia="Times New Roman" w:cs="Times New Roman"/>
          <w:color w:val="000000" w:themeColor="text1"/>
          <w:sz w:val="24"/>
          <w:szCs w:val="24"/>
          <w:lang w:eastAsia="fr-FR"/>
        </w:rPr>
        <w:t>Gabarre</w:t>
      </w:r>
      <w:proofErr w:type="spellEnd"/>
      <w:r w:rsidR="00A11B83" w:rsidRPr="007A6C13">
        <w:rPr>
          <w:rFonts w:eastAsia="Times New Roman" w:cs="Times New Roman"/>
          <w:color w:val="000000" w:themeColor="text1"/>
          <w:sz w:val="24"/>
          <w:szCs w:val="24"/>
          <w:lang w:eastAsia="fr-FR"/>
        </w:rPr>
        <w:t>, Rahi, Al-</w:t>
      </w:r>
      <w:proofErr w:type="spellStart"/>
      <w:r w:rsidR="00A11B83" w:rsidRPr="007A6C13">
        <w:rPr>
          <w:rFonts w:eastAsia="Times New Roman" w:cs="Times New Roman"/>
          <w:color w:val="000000" w:themeColor="text1"/>
          <w:sz w:val="24"/>
          <w:szCs w:val="24"/>
          <w:lang w:eastAsia="fr-FR"/>
        </w:rPr>
        <w:t>Gasawneh</w:t>
      </w:r>
      <w:proofErr w:type="spellEnd"/>
      <w:r w:rsidR="00A11B83" w:rsidRPr="007A6C13">
        <w:rPr>
          <w:rFonts w:eastAsia="Times New Roman" w:cs="Times New Roman"/>
          <w:color w:val="000000" w:themeColor="text1"/>
          <w:sz w:val="24"/>
          <w:szCs w:val="24"/>
          <w:lang w:eastAsia="fr-FR"/>
        </w:rPr>
        <w:t xml:space="preserve">, &amp; Ngah, 2022). </w:t>
      </w:r>
    </w:p>
    <w:p w14:paraId="77ABD46F" w14:textId="77777777" w:rsidR="00962F8F" w:rsidRDefault="00962F8F" w:rsidP="00773CB8">
      <w:pPr>
        <w:widowControl/>
        <w:autoSpaceDE/>
        <w:autoSpaceDN/>
        <w:spacing w:before="0" w:after="0"/>
        <w:jc w:val="both"/>
        <w:rPr>
          <w:rFonts w:eastAsia="Times New Roman" w:cs="Times New Roman"/>
          <w:color w:val="000000" w:themeColor="text1"/>
          <w:sz w:val="24"/>
          <w:szCs w:val="24"/>
          <w:lang w:eastAsia="fr-FR"/>
        </w:rPr>
      </w:pPr>
    </w:p>
    <w:p w14:paraId="29F65C4B" w14:textId="4205E841" w:rsidR="007A6C13" w:rsidRDefault="00A11B83" w:rsidP="00773CB8">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 xml:space="preserve">Overall, </w:t>
      </w:r>
      <w:r w:rsidR="005D7452" w:rsidRPr="007A6C13">
        <w:rPr>
          <w:rFonts w:eastAsia="Times New Roman" w:cs="Times New Roman"/>
          <w:color w:val="000000" w:themeColor="text1"/>
          <w:sz w:val="24"/>
          <w:szCs w:val="24"/>
          <w:lang w:eastAsia="fr-FR"/>
        </w:rPr>
        <w:t>halal food's price and consumption patterns are interrelated, and companies must consider their halal products' pricing and value proposition</w:t>
      </w:r>
      <w:r w:rsidRPr="007A6C13">
        <w:rPr>
          <w:rFonts w:eastAsia="Times New Roman" w:cs="Times New Roman"/>
          <w:color w:val="000000" w:themeColor="text1"/>
          <w:sz w:val="24"/>
          <w:szCs w:val="24"/>
          <w:lang w:eastAsia="fr-FR"/>
        </w:rPr>
        <w:t xml:space="preserve"> to </w:t>
      </w:r>
      <w:r w:rsidR="009700FE" w:rsidRPr="007A6C13">
        <w:rPr>
          <w:rFonts w:eastAsia="Times New Roman" w:cs="Times New Roman"/>
          <w:color w:val="000000" w:themeColor="text1"/>
          <w:sz w:val="24"/>
          <w:szCs w:val="24"/>
          <w:lang w:eastAsia="fr-FR"/>
        </w:rPr>
        <w:t>effectively target and meet their target audience's needs</w:t>
      </w:r>
      <w:r w:rsidRPr="007A6C13">
        <w:rPr>
          <w:rFonts w:eastAsia="Times New Roman" w:cs="Times New Roman"/>
          <w:color w:val="000000" w:themeColor="text1"/>
          <w:sz w:val="24"/>
          <w:szCs w:val="24"/>
          <w:lang w:eastAsia="fr-FR"/>
        </w:rPr>
        <w:t>. While pricing can influence the demand for halal food products, effective promotional strategies can drive consumption and increase sales.</w:t>
      </w:r>
    </w:p>
    <w:p w14:paraId="58DCD519" w14:textId="77777777" w:rsidR="00962F8F" w:rsidRPr="007A6C13" w:rsidRDefault="00962F8F" w:rsidP="00773CB8">
      <w:pPr>
        <w:widowControl/>
        <w:autoSpaceDE/>
        <w:autoSpaceDN/>
        <w:spacing w:before="0" w:after="0"/>
        <w:jc w:val="both"/>
        <w:rPr>
          <w:rFonts w:eastAsia="Times New Roman" w:cs="Times New Roman"/>
          <w:color w:val="000000" w:themeColor="text1"/>
          <w:sz w:val="24"/>
          <w:szCs w:val="24"/>
          <w:lang w:eastAsia="fr-FR"/>
        </w:rPr>
      </w:pPr>
    </w:p>
    <w:p w14:paraId="29F65C4C" w14:textId="3B24C274" w:rsidR="007A6C13" w:rsidRPr="007A6C13" w:rsidRDefault="00DA7B06" w:rsidP="00773CB8">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 xml:space="preserve">Promotion refers to </w:t>
      </w:r>
      <w:r w:rsidR="005D7452" w:rsidRPr="007A6C13">
        <w:rPr>
          <w:rFonts w:eastAsia="Times New Roman" w:cs="Times New Roman"/>
          <w:color w:val="000000" w:themeColor="text1"/>
          <w:sz w:val="24"/>
          <w:szCs w:val="24"/>
          <w:lang w:eastAsia="fr-FR"/>
        </w:rPr>
        <w:t>marketing activities designed to increase a product's or service's visibility and sales</w:t>
      </w:r>
      <w:r w:rsidRPr="007A6C13">
        <w:rPr>
          <w:rFonts w:eastAsia="Times New Roman" w:cs="Times New Roman"/>
          <w:color w:val="000000" w:themeColor="text1"/>
          <w:sz w:val="24"/>
          <w:szCs w:val="24"/>
          <w:lang w:eastAsia="fr-FR"/>
        </w:rPr>
        <w:t xml:space="preserve">. Consumption patterns, on the other </w:t>
      </w:r>
      <w:r w:rsidR="005D7452" w:rsidRPr="007A6C13">
        <w:rPr>
          <w:rFonts w:eastAsia="Times New Roman" w:cs="Times New Roman"/>
          <w:color w:val="000000" w:themeColor="text1"/>
          <w:sz w:val="24"/>
          <w:szCs w:val="24"/>
          <w:lang w:eastAsia="fr-FR"/>
        </w:rPr>
        <w:t>h</w:t>
      </w:r>
      <w:r w:rsidRPr="007A6C13">
        <w:rPr>
          <w:rFonts w:eastAsia="Times New Roman" w:cs="Times New Roman"/>
          <w:color w:val="000000" w:themeColor="text1"/>
          <w:sz w:val="24"/>
          <w:szCs w:val="24"/>
          <w:lang w:eastAsia="fr-FR"/>
        </w:rPr>
        <w:t xml:space="preserve">and, refer to </w:t>
      </w:r>
      <w:r w:rsidR="005D7452" w:rsidRPr="007A6C13">
        <w:rPr>
          <w:rFonts w:eastAsia="Times New Roman" w:cs="Times New Roman"/>
          <w:color w:val="000000" w:themeColor="text1"/>
          <w:sz w:val="24"/>
          <w:szCs w:val="24"/>
          <w:lang w:eastAsia="fr-FR"/>
        </w:rPr>
        <w:t>how</w:t>
      </w:r>
      <w:r w:rsidRPr="007A6C13">
        <w:rPr>
          <w:rFonts w:eastAsia="Times New Roman" w:cs="Times New Roman"/>
          <w:color w:val="000000" w:themeColor="text1"/>
          <w:sz w:val="24"/>
          <w:szCs w:val="24"/>
          <w:lang w:eastAsia="fr-FR"/>
        </w:rPr>
        <w:t xml:space="preserve"> consumers purchase and use products (Anwar &amp; Saeed, 1996</w:t>
      </w:r>
      <w:r w:rsidR="00E45615" w:rsidRPr="007A6C13">
        <w:rPr>
          <w:rFonts w:eastAsia="Times New Roman" w:cs="Times New Roman"/>
          <w:color w:val="000000" w:themeColor="text1"/>
          <w:sz w:val="24"/>
          <w:szCs w:val="24"/>
          <w:lang w:eastAsia="fr-FR"/>
        </w:rPr>
        <w:t>).</w:t>
      </w:r>
      <w:r w:rsidR="00E45615" w:rsidRPr="007A6C13">
        <w:rPr>
          <w:rFonts w:cs="Times New Roman"/>
          <w:color w:val="000000" w:themeColor="text1"/>
          <w:sz w:val="24"/>
          <w:szCs w:val="24"/>
        </w:rPr>
        <w:t xml:space="preserve"> Promoting</w:t>
      </w:r>
      <w:r w:rsidR="0009533A" w:rsidRPr="007A6C13">
        <w:rPr>
          <w:rFonts w:cs="Times New Roman"/>
          <w:color w:val="000000" w:themeColor="text1"/>
          <w:sz w:val="24"/>
          <w:szCs w:val="24"/>
        </w:rPr>
        <w:t xml:space="preserve"> halal food products can increase consumer awareness and interest, </w:t>
      </w:r>
      <w:r w:rsidR="005D7452" w:rsidRPr="007A6C13">
        <w:rPr>
          <w:rFonts w:cs="Times New Roman"/>
          <w:color w:val="000000" w:themeColor="text1"/>
          <w:sz w:val="24"/>
          <w:szCs w:val="24"/>
        </w:rPr>
        <w:t>increasing</w:t>
      </w:r>
      <w:r w:rsidR="0009533A" w:rsidRPr="007A6C13">
        <w:rPr>
          <w:rFonts w:cs="Times New Roman"/>
          <w:color w:val="000000" w:themeColor="text1"/>
          <w:sz w:val="24"/>
          <w:szCs w:val="24"/>
        </w:rPr>
        <w:t xml:space="preserve"> consumption. Conversely, consumer demand for halal food can influence promotional strategies, leading companies to focus their marketing efforts on the market (</w:t>
      </w:r>
      <w:r w:rsidR="00BB47AD" w:rsidRPr="007A6C13">
        <w:rPr>
          <w:rFonts w:cs="Times New Roman"/>
          <w:color w:val="000000" w:themeColor="text1"/>
          <w:sz w:val="24"/>
          <w:szCs w:val="24"/>
        </w:rPr>
        <w:t xml:space="preserve">Rabbani, </w:t>
      </w:r>
      <w:r w:rsidR="005C19DB" w:rsidRPr="007A6C13">
        <w:rPr>
          <w:rFonts w:cs="Times New Roman"/>
          <w:color w:val="000000" w:themeColor="text1"/>
          <w:sz w:val="24"/>
          <w:szCs w:val="24"/>
        </w:rPr>
        <w:t>Sarea</w:t>
      </w:r>
      <w:r w:rsidR="00166E00" w:rsidRPr="007A6C13">
        <w:rPr>
          <w:rFonts w:cs="Times New Roman"/>
          <w:color w:val="000000" w:themeColor="text1"/>
          <w:sz w:val="24"/>
          <w:szCs w:val="24"/>
        </w:rPr>
        <w:t>, Khan, &amp;</w:t>
      </w:r>
      <w:r w:rsidR="00BB47AD" w:rsidRPr="007A6C13">
        <w:rPr>
          <w:rFonts w:cs="Times New Roman"/>
          <w:color w:val="000000" w:themeColor="text1"/>
          <w:sz w:val="24"/>
          <w:szCs w:val="24"/>
        </w:rPr>
        <w:t xml:space="preserve"> Abdullah, </w:t>
      </w:r>
      <w:r w:rsidR="005C19DB" w:rsidRPr="007A6C13">
        <w:rPr>
          <w:rFonts w:cs="Times New Roman"/>
          <w:color w:val="000000" w:themeColor="text1"/>
          <w:sz w:val="24"/>
          <w:szCs w:val="24"/>
        </w:rPr>
        <w:t xml:space="preserve">2022; </w:t>
      </w:r>
      <w:r w:rsidR="0009533A" w:rsidRPr="007A6C13">
        <w:rPr>
          <w:rFonts w:eastAsia="Times New Roman" w:cs="Times New Roman"/>
          <w:color w:val="000000" w:themeColor="text1"/>
          <w:sz w:val="24"/>
          <w:szCs w:val="24"/>
          <w:lang w:eastAsia="fr-FR"/>
        </w:rPr>
        <w:t>Ramli, Abd Razak &amp; Jaafar, 2023).</w:t>
      </w:r>
    </w:p>
    <w:p w14:paraId="5CE6D4F2" w14:textId="77777777" w:rsidR="00773CB8" w:rsidRDefault="00773CB8" w:rsidP="00773CB8">
      <w:pPr>
        <w:widowControl/>
        <w:autoSpaceDE/>
        <w:autoSpaceDN/>
        <w:spacing w:before="0" w:after="0"/>
        <w:jc w:val="both"/>
        <w:rPr>
          <w:rFonts w:eastAsia="Times New Roman" w:cs="Times New Roman"/>
          <w:color w:val="000000" w:themeColor="text1"/>
          <w:sz w:val="24"/>
          <w:szCs w:val="24"/>
          <w:lang w:eastAsia="fr-FR"/>
        </w:rPr>
      </w:pPr>
    </w:p>
    <w:p w14:paraId="77C06DD7" w14:textId="147EBB5F" w:rsidR="00773CB8" w:rsidRDefault="00653690" w:rsidP="00773CB8">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A</w:t>
      </w:r>
      <w:r w:rsidR="005D7452" w:rsidRPr="007A6C13">
        <w:rPr>
          <w:rFonts w:eastAsia="Times New Roman" w:cs="Times New Roman"/>
          <w:color w:val="000000" w:themeColor="text1"/>
          <w:sz w:val="24"/>
          <w:szCs w:val="24"/>
          <w:lang w:eastAsia="fr-FR"/>
        </w:rPr>
        <w:t xml:space="preserve">lia and </w:t>
      </w:r>
      <w:proofErr w:type="spellStart"/>
      <w:r w:rsidR="005D7452" w:rsidRPr="007A6C13">
        <w:rPr>
          <w:rFonts w:eastAsia="Times New Roman" w:cs="Times New Roman"/>
          <w:color w:val="000000" w:themeColor="text1"/>
          <w:sz w:val="24"/>
          <w:szCs w:val="24"/>
          <w:lang w:eastAsia="fr-FR"/>
        </w:rPr>
        <w:t>Ahmada</w:t>
      </w:r>
      <w:proofErr w:type="spellEnd"/>
      <w:r w:rsidR="005D7452" w:rsidRPr="007A6C13">
        <w:rPr>
          <w:rFonts w:eastAsia="Times New Roman" w:cs="Times New Roman"/>
          <w:color w:val="000000" w:themeColor="text1"/>
          <w:sz w:val="24"/>
          <w:szCs w:val="24"/>
          <w:lang w:eastAsia="fr-FR"/>
        </w:rPr>
        <w:t xml:space="preserve"> (2023) </w:t>
      </w:r>
      <w:r w:rsidRPr="007A6C13">
        <w:rPr>
          <w:rFonts w:eastAsia="Times New Roman" w:cs="Times New Roman"/>
          <w:color w:val="000000" w:themeColor="text1"/>
          <w:sz w:val="24"/>
          <w:szCs w:val="24"/>
          <w:lang w:eastAsia="fr-FR"/>
        </w:rPr>
        <w:t xml:space="preserve">indicated that </w:t>
      </w:r>
      <w:r w:rsidR="005D7452" w:rsidRPr="007A6C13">
        <w:rPr>
          <w:rFonts w:eastAsia="Times New Roman" w:cs="Times New Roman"/>
          <w:color w:val="000000" w:themeColor="text1"/>
          <w:sz w:val="24"/>
          <w:szCs w:val="24"/>
          <w:lang w:eastAsia="fr-FR"/>
        </w:rPr>
        <w:t>e</w:t>
      </w:r>
      <w:r w:rsidRPr="007A6C13">
        <w:rPr>
          <w:rFonts w:eastAsia="Times New Roman" w:cs="Times New Roman"/>
          <w:color w:val="000000" w:themeColor="text1"/>
          <w:sz w:val="24"/>
          <w:szCs w:val="24"/>
          <w:lang w:eastAsia="fr-FR"/>
        </w:rPr>
        <w:t>ffective promotion of halal food products often involves highlighting the halal certification of the product and using marketing materials that appeal to Muslim consumers. Hence, companies that understand the correlation between promotion and consumption patterns of halal food can successfully target the Muslim consumer market and capitalize on the growing demand for halal food products. By tailoring their marketing strategies to appeal to the unique needs and preferences of Muslim consumers, companies can increase the visibility and sales of their halal food products (</w:t>
      </w:r>
      <w:r w:rsidR="005C19DB" w:rsidRPr="007A6C13">
        <w:rPr>
          <w:rFonts w:cs="Times New Roman"/>
          <w:color w:val="000000" w:themeColor="text1"/>
          <w:sz w:val="24"/>
          <w:szCs w:val="24"/>
        </w:rPr>
        <w:t>Rabbani</w:t>
      </w:r>
      <w:r w:rsidR="00166E00" w:rsidRPr="007A6C13">
        <w:rPr>
          <w:rFonts w:cs="Times New Roman"/>
          <w:color w:val="000000" w:themeColor="text1"/>
          <w:sz w:val="24"/>
          <w:szCs w:val="24"/>
        </w:rPr>
        <w:t>, Hassan, Khan</w:t>
      </w:r>
      <w:r w:rsidR="005C19DB" w:rsidRPr="007A6C13">
        <w:rPr>
          <w:rFonts w:cs="Times New Roman"/>
          <w:color w:val="000000" w:themeColor="text1"/>
          <w:sz w:val="24"/>
          <w:szCs w:val="24"/>
        </w:rPr>
        <w:t>, &amp; Muneeza, 2022</w:t>
      </w:r>
      <w:r w:rsidR="005C19DB" w:rsidRPr="007A6C13">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 xml:space="preserve">Shahid, </w:t>
      </w:r>
      <w:proofErr w:type="spellStart"/>
      <w:r w:rsidRPr="007A6C13">
        <w:rPr>
          <w:rFonts w:eastAsia="Times New Roman" w:cs="Times New Roman"/>
          <w:color w:val="000000" w:themeColor="text1"/>
          <w:sz w:val="24"/>
          <w:szCs w:val="24"/>
          <w:lang w:eastAsia="fr-FR"/>
        </w:rPr>
        <w:t>Parray</w:t>
      </w:r>
      <w:proofErr w:type="spellEnd"/>
      <w:r w:rsidRPr="007A6C13">
        <w:rPr>
          <w:rFonts w:eastAsia="Times New Roman" w:cs="Times New Roman"/>
          <w:color w:val="000000" w:themeColor="text1"/>
          <w:sz w:val="24"/>
          <w:szCs w:val="24"/>
          <w:lang w:eastAsia="fr-FR"/>
        </w:rPr>
        <w:t>, Thomas, Farooqi, &amp; Islam, 2023).</w:t>
      </w:r>
    </w:p>
    <w:p w14:paraId="173CD9DD" w14:textId="77777777" w:rsidR="00773CB8" w:rsidRDefault="00773CB8" w:rsidP="00773CB8">
      <w:pPr>
        <w:widowControl/>
        <w:autoSpaceDE/>
        <w:autoSpaceDN/>
        <w:spacing w:before="0" w:after="0"/>
        <w:jc w:val="both"/>
        <w:rPr>
          <w:rFonts w:eastAsia="Times New Roman" w:cs="Times New Roman"/>
          <w:color w:val="000000" w:themeColor="text1"/>
          <w:sz w:val="24"/>
          <w:szCs w:val="24"/>
          <w:lang w:eastAsia="fr-FR"/>
        </w:rPr>
      </w:pPr>
    </w:p>
    <w:p w14:paraId="22F8270D" w14:textId="445CF31A" w:rsidR="00962F8F" w:rsidRDefault="00D932E7" w:rsidP="00773CB8">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A correlation between the place and consumption patterns of halal food, as the availability of halal options can vary depending on the location (Ahmed, 2008; Aziz, Ismail</w:t>
      </w:r>
      <w:r w:rsidR="00166E00" w:rsidRPr="007A6C13">
        <w:rPr>
          <w:rFonts w:eastAsia="Times New Roman" w:cs="Times New Roman"/>
          <w:color w:val="000000" w:themeColor="text1"/>
          <w:sz w:val="24"/>
          <w:szCs w:val="24"/>
          <w:lang w:eastAsia="fr-FR"/>
        </w:rPr>
        <w:t>, Hashim</w:t>
      </w:r>
      <w:r w:rsidRPr="007A6C13">
        <w:rPr>
          <w:rFonts w:eastAsia="Times New Roman" w:cs="Times New Roman"/>
          <w:color w:val="000000" w:themeColor="text1"/>
          <w:sz w:val="24"/>
          <w:szCs w:val="24"/>
          <w:lang w:eastAsia="fr-FR"/>
        </w:rPr>
        <w:t>, Ibrahim, &amp; Jamil, 2019</w:t>
      </w:r>
      <w:r w:rsidR="00457D96">
        <w:rPr>
          <w:rFonts w:eastAsia="Times New Roman" w:cs="Times New Roman"/>
          <w:color w:val="000000" w:themeColor="text1"/>
          <w:sz w:val="24"/>
          <w:szCs w:val="24"/>
          <w:lang w:eastAsia="fr-FR"/>
        </w:rPr>
        <w:t xml:space="preserve">; </w:t>
      </w:r>
      <w:r w:rsidR="00457D96" w:rsidRPr="00457D96">
        <w:rPr>
          <w:rFonts w:eastAsia="Times New Roman" w:cs="Times New Roman"/>
          <w:color w:val="000000" w:themeColor="text1"/>
          <w:sz w:val="24"/>
          <w:szCs w:val="24"/>
          <w:lang w:eastAsia="fr-FR"/>
        </w:rPr>
        <w:t xml:space="preserve">Mat, Sulaiman, </w:t>
      </w:r>
      <w:proofErr w:type="spellStart"/>
      <w:r w:rsidR="00457D96" w:rsidRPr="00457D96">
        <w:rPr>
          <w:rFonts w:eastAsia="Times New Roman" w:cs="Times New Roman"/>
          <w:color w:val="000000" w:themeColor="text1"/>
          <w:sz w:val="24"/>
          <w:szCs w:val="24"/>
          <w:lang w:eastAsia="fr-FR"/>
        </w:rPr>
        <w:t>Abdghani</w:t>
      </w:r>
      <w:proofErr w:type="spellEnd"/>
      <w:r w:rsidR="00457D96" w:rsidRPr="00457D96">
        <w:rPr>
          <w:rFonts w:eastAsia="Times New Roman" w:cs="Times New Roman"/>
          <w:color w:val="000000" w:themeColor="text1"/>
          <w:sz w:val="24"/>
          <w:szCs w:val="24"/>
          <w:lang w:eastAsia="fr-FR"/>
        </w:rPr>
        <w:t>, &amp; Mohamad</w:t>
      </w:r>
      <w:r w:rsidR="00457D96">
        <w:rPr>
          <w:rFonts w:eastAsia="Times New Roman" w:cs="Times New Roman"/>
          <w:color w:val="000000" w:themeColor="text1"/>
          <w:sz w:val="24"/>
          <w:szCs w:val="24"/>
          <w:lang w:eastAsia="fr-FR"/>
        </w:rPr>
        <w:t xml:space="preserve">, </w:t>
      </w:r>
      <w:r w:rsidR="00457D96" w:rsidRPr="00457D96">
        <w:rPr>
          <w:rFonts w:eastAsia="Times New Roman" w:cs="Times New Roman"/>
          <w:color w:val="000000" w:themeColor="text1"/>
          <w:sz w:val="24"/>
          <w:szCs w:val="24"/>
          <w:lang w:eastAsia="fr-FR"/>
        </w:rPr>
        <w:t>2020</w:t>
      </w:r>
      <w:r w:rsidRPr="00457D96">
        <w:rPr>
          <w:rFonts w:eastAsia="Times New Roman" w:cs="Times New Roman"/>
          <w:color w:val="000000" w:themeColor="text1"/>
          <w:sz w:val="24"/>
          <w:szCs w:val="24"/>
          <w:lang w:eastAsia="fr-FR"/>
        </w:rPr>
        <w:t>)</w:t>
      </w:r>
      <w:r w:rsidR="00457D96">
        <w:rPr>
          <w:rFonts w:eastAsia="Times New Roman" w:cs="Times New Roman"/>
          <w:color w:val="000000" w:themeColor="text1"/>
          <w:sz w:val="24"/>
          <w:szCs w:val="24"/>
          <w:lang w:eastAsia="fr-FR"/>
        </w:rPr>
        <w:t>.</w:t>
      </w:r>
      <w:r w:rsidRPr="007A6C13">
        <w:rPr>
          <w:rFonts w:eastAsia="Times New Roman" w:cs="Times New Roman"/>
          <w:color w:val="000000" w:themeColor="text1"/>
          <w:sz w:val="24"/>
          <w:szCs w:val="24"/>
          <w:lang w:eastAsia="fr-FR"/>
        </w:rPr>
        <w:t xml:space="preserve"> In areas with a </w:t>
      </w:r>
      <w:r w:rsidR="005D7452" w:rsidRPr="007A6C13">
        <w:rPr>
          <w:rFonts w:eastAsia="Times New Roman" w:cs="Times New Roman"/>
          <w:color w:val="000000" w:themeColor="text1"/>
          <w:sz w:val="24"/>
          <w:szCs w:val="24"/>
          <w:lang w:eastAsia="fr-FR"/>
        </w:rPr>
        <w:t>sizeabl</w:t>
      </w:r>
      <w:r w:rsidRPr="007A6C13">
        <w:rPr>
          <w:rFonts w:eastAsia="Times New Roman" w:cs="Times New Roman"/>
          <w:color w:val="000000" w:themeColor="text1"/>
          <w:sz w:val="24"/>
          <w:szCs w:val="24"/>
          <w:lang w:eastAsia="fr-FR"/>
        </w:rPr>
        <w:t xml:space="preserve">e Muslim population, there is a higher demand for halal food, leading to greater availability of halal options in grocery stores and restaurants </w:t>
      </w:r>
      <w:r w:rsidRPr="00980BE0">
        <w:rPr>
          <w:rFonts w:eastAsia="Times New Roman" w:cs="Times New Roman"/>
          <w:color w:val="000000" w:themeColor="text1"/>
          <w:sz w:val="24"/>
          <w:szCs w:val="24"/>
          <w:lang w:eastAsia="fr-FR"/>
        </w:rPr>
        <w:t>(</w:t>
      </w:r>
      <w:r w:rsidR="00980BE0" w:rsidRPr="00980BE0">
        <w:rPr>
          <w:rFonts w:eastAsia="Times New Roman" w:cs="Times New Roman"/>
          <w:color w:val="000000" w:themeColor="text1"/>
          <w:sz w:val="24"/>
          <w:szCs w:val="24"/>
          <w:lang w:eastAsia="fr-FR"/>
        </w:rPr>
        <w:t>Hossain, Rahman, Uddin, &amp; Hossain, 2022;</w:t>
      </w:r>
      <w:r w:rsidR="00980BE0">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Wan-Hassan, &amp; Awang, 2009). Therefore, this can make it easier for individuals to consume halal food and may lead to higher consumption patterns.</w:t>
      </w:r>
    </w:p>
    <w:p w14:paraId="62249B3C" w14:textId="77777777" w:rsidR="00962F8F" w:rsidRDefault="00962F8F" w:rsidP="00773CB8">
      <w:pPr>
        <w:widowControl/>
        <w:autoSpaceDE/>
        <w:autoSpaceDN/>
        <w:spacing w:before="0" w:after="0"/>
        <w:jc w:val="both"/>
        <w:rPr>
          <w:rFonts w:eastAsia="Times New Roman" w:cs="Times New Roman"/>
          <w:color w:val="000000" w:themeColor="text1"/>
          <w:sz w:val="24"/>
          <w:szCs w:val="24"/>
          <w:lang w:eastAsia="fr-FR"/>
        </w:rPr>
      </w:pPr>
    </w:p>
    <w:p w14:paraId="29F65C4E" w14:textId="33D54E4A" w:rsidR="00013A4E" w:rsidRPr="00773CB8" w:rsidRDefault="00D932E7" w:rsidP="00773CB8">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 xml:space="preserve">Conversely, </w:t>
      </w:r>
      <w:r w:rsidR="009700FE" w:rsidRPr="007A6C13">
        <w:rPr>
          <w:rFonts w:eastAsia="Times New Roman" w:cs="Times New Roman"/>
          <w:color w:val="000000" w:themeColor="text1"/>
          <w:sz w:val="24"/>
          <w:szCs w:val="24"/>
          <w:lang w:eastAsia="fr-FR"/>
        </w:rPr>
        <w:t>halal options are limited in areas with a lower Muslim population</w:t>
      </w:r>
      <w:r w:rsidRPr="007A6C13">
        <w:rPr>
          <w:rFonts w:eastAsia="Times New Roman" w:cs="Times New Roman"/>
          <w:color w:val="000000" w:themeColor="text1"/>
          <w:sz w:val="24"/>
          <w:szCs w:val="24"/>
          <w:lang w:eastAsia="fr-FR"/>
        </w:rPr>
        <w:t xml:space="preserve">, </w:t>
      </w:r>
      <w:r w:rsidR="009700FE" w:rsidRPr="007A6C13">
        <w:rPr>
          <w:rFonts w:eastAsia="Times New Roman" w:cs="Times New Roman"/>
          <w:color w:val="000000" w:themeColor="text1"/>
          <w:sz w:val="24"/>
          <w:szCs w:val="24"/>
          <w:lang w:eastAsia="fr-FR"/>
        </w:rPr>
        <w:t>making</w:t>
      </w:r>
      <w:r w:rsidRPr="007A6C13">
        <w:rPr>
          <w:rFonts w:eastAsia="Times New Roman" w:cs="Times New Roman"/>
          <w:color w:val="000000" w:themeColor="text1"/>
          <w:sz w:val="24"/>
          <w:szCs w:val="24"/>
          <w:lang w:eastAsia="fr-FR"/>
        </w:rPr>
        <w:t xml:space="preserve"> it more difficult for individuals to consume halal food</w:t>
      </w:r>
      <w:r w:rsidR="005D7452" w:rsidRPr="007A6C13">
        <w:rPr>
          <w:rFonts w:eastAsia="Times New Roman" w:cs="Times New Roman"/>
          <w:color w:val="000000" w:themeColor="text1"/>
          <w:sz w:val="24"/>
          <w:szCs w:val="24"/>
          <w:lang w:eastAsia="fr-FR"/>
        </w:rPr>
        <w:t>.</w:t>
      </w:r>
      <w:r w:rsidRPr="007A6C13">
        <w:rPr>
          <w:rFonts w:eastAsia="Times New Roman" w:cs="Times New Roman"/>
          <w:color w:val="000000" w:themeColor="text1"/>
          <w:sz w:val="24"/>
          <w:szCs w:val="24"/>
          <w:lang w:eastAsia="fr-FR"/>
        </w:rPr>
        <w:t xml:space="preserve"> This leads to lower consumption patterns of </w:t>
      </w:r>
      <w:r w:rsidRPr="007A6C13">
        <w:rPr>
          <w:rFonts w:eastAsia="Times New Roman" w:cs="Times New Roman"/>
          <w:color w:val="000000" w:themeColor="text1"/>
          <w:sz w:val="24"/>
          <w:szCs w:val="24"/>
          <w:lang w:eastAsia="fr-FR"/>
        </w:rPr>
        <w:lastRenderedPageBreak/>
        <w:t>halal food in these areas (</w:t>
      </w:r>
      <w:proofErr w:type="spellStart"/>
      <w:r w:rsidRPr="007A6C13">
        <w:rPr>
          <w:rFonts w:eastAsia="Times New Roman" w:cs="Times New Roman"/>
          <w:color w:val="000000" w:themeColor="text1"/>
          <w:sz w:val="24"/>
          <w:szCs w:val="24"/>
          <w:lang w:eastAsia="fr-FR"/>
        </w:rPr>
        <w:t>Mabkhot</w:t>
      </w:r>
      <w:proofErr w:type="spellEnd"/>
      <w:r w:rsidRPr="007A6C13">
        <w:rPr>
          <w:rFonts w:eastAsia="Times New Roman" w:cs="Times New Roman"/>
          <w:color w:val="000000" w:themeColor="text1"/>
          <w:sz w:val="24"/>
          <w:szCs w:val="24"/>
          <w:lang w:eastAsia="fr-FR"/>
        </w:rPr>
        <w:t xml:space="preserve">, 2023). </w:t>
      </w:r>
      <w:r w:rsidRPr="007A6C13">
        <w:rPr>
          <w:rFonts w:cs="Times New Roman"/>
          <w:color w:val="000000" w:themeColor="text1"/>
          <w:sz w:val="24"/>
          <w:szCs w:val="24"/>
        </w:rPr>
        <w:t>In summary, the correlation between place and consumption patterns of halal food can be significant, as the availability of halal options can impact the ease and frequency of consuming halal food.</w:t>
      </w:r>
    </w:p>
    <w:p w14:paraId="29F65C4F" w14:textId="77777777" w:rsidR="007A6C13" w:rsidRPr="007A6C13" w:rsidRDefault="007A6C13" w:rsidP="007A6C13">
      <w:pPr>
        <w:widowControl/>
        <w:autoSpaceDE/>
        <w:autoSpaceDN/>
        <w:spacing w:before="0" w:after="0"/>
        <w:ind w:firstLine="708"/>
        <w:jc w:val="both"/>
        <w:rPr>
          <w:rFonts w:eastAsia="Times New Roman" w:cs="Times New Roman"/>
          <w:color w:val="000000" w:themeColor="text1"/>
          <w:sz w:val="24"/>
          <w:szCs w:val="24"/>
          <w:lang w:eastAsia="fr-FR"/>
        </w:rPr>
      </w:pPr>
    </w:p>
    <w:p w14:paraId="29F65C50" w14:textId="5AD03683" w:rsidR="00013A4E" w:rsidRPr="00ED683E" w:rsidRDefault="00D94784" w:rsidP="00ED683E">
      <w:pPr>
        <w:pStyle w:val="ListParagraph"/>
        <w:widowControl/>
        <w:numPr>
          <w:ilvl w:val="1"/>
          <w:numId w:val="17"/>
        </w:numPr>
        <w:autoSpaceDE/>
        <w:autoSpaceDN/>
        <w:spacing w:before="0" w:after="0"/>
        <w:outlineLvl w:val="1"/>
        <w:rPr>
          <w:b/>
          <w:bCs/>
          <w:color w:val="000000" w:themeColor="text1"/>
          <w:sz w:val="24"/>
          <w:szCs w:val="24"/>
          <w:lang w:eastAsia="fr-FR"/>
        </w:rPr>
      </w:pPr>
      <w:r w:rsidRPr="00ED683E">
        <w:rPr>
          <w:b/>
          <w:bCs/>
          <w:color w:val="000000" w:themeColor="text1"/>
          <w:sz w:val="24"/>
          <w:szCs w:val="24"/>
          <w:lang w:eastAsia="fr-FR"/>
        </w:rPr>
        <w:t>Artificial I</w:t>
      </w:r>
      <w:r w:rsidR="00013A4E" w:rsidRPr="00ED683E">
        <w:rPr>
          <w:b/>
          <w:bCs/>
          <w:color w:val="000000" w:themeColor="text1"/>
          <w:sz w:val="24"/>
          <w:szCs w:val="24"/>
          <w:lang w:eastAsia="fr-FR"/>
        </w:rPr>
        <w:t>ntelligence (AI)Marketing </w:t>
      </w:r>
    </w:p>
    <w:p w14:paraId="29F65C51" w14:textId="18966B4E" w:rsidR="007A6C13" w:rsidRPr="007A6C13" w:rsidRDefault="006C71AE" w:rsidP="007A6C13">
      <w:pPr>
        <w:widowControl/>
        <w:autoSpaceDE/>
        <w:autoSpaceDN/>
        <w:spacing w:before="0" w:after="0"/>
        <w:jc w:val="both"/>
        <w:rPr>
          <w:rFonts w:cs="Times New Roman"/>
          <w:color w:val="000000" w:themeColor="text1"/>
          <w:sz w:val="24"/>
          <w:szCs w:val="24"/>
        </w:rPr>
      </w:pPr>
      <w:r w:rsidRPr="007A6C13">
        <w:rPr>
          <w:rFonts w:eastAsia="Times New Roman" w:cs="Times New Roman"/>
          <w:color w:val="000000" w:themeColor="text1"/>
          <w:sz w:val="24"/>
          <w:szCs w:val="24"/>
          <w:lang w:eastAsia="fr-FR"/>
        </w:rPr>
        <w:t>AI can analy</w:t>
      </w:r>
      <w:r w:rsidR="005D7452" w:rsidRPr="007A6C13">
        <w:rPr>
          <w:rFonts w:eastAsia="Times New Roman" w:cs="Times New Roman"/>
          <w:color w:val="000000" w:themeColor="text1"/>
          <w:sz w:val="24"/>
          <w:szCs w:val="24"/>
          <w:lang w:eastAsia="fr-FR"/>
        </w:rPr>
        <w:t>z</w:t>
      </w:r>
      <w:r w:rsidRPr="007A6C13">
        <w:rPr>
          <w:rFonts w:eastAsia="Times New Roman" w:cs="Times New Roman"/>
          <w:color w:val="000000" w:themeColor="text1"/>
          <w:sz w:val="24"/>
          <w:szCs w:val="24"/>
          <w:lang w:eastAsia="fr-FR"/>
        </w:rPr>
        <w:t xml:space="preserve">e, comprehend, and make decisions. It </w:t>
      </w:r>
      <w:r w:rsidR="005D7452" w:rsidRPr="007A6C13">
        <w:rPr>
          <w:rFonts w:eastAsia="Times New Roman" w:cs="Times New Roman"/>
          <w:color w:val="000000" w:themeColor="text1"/>
          <w:sz w:val="24"/>
          <w:szCs w:val="24"/>
          <w:lang w:eastAsia="fr-FR"/>
        </w:rPr>
        <w:t>makes market predictions and predicts</w:t>
      </w:r>
      <w:r w:rsidR="00FD4DA4" w:rsidRPr="007A6C13">
        <w:rPr>
          <w:rFonts w:eastAsia="Times New Roman" w:cs="Times New Roman"/>
          <w:color w:val="000000" w:themeColor="text1"/>
          <w:sz w:val="24"/>
          <w:szCs w:val="24"/>
          <w:lang w:eastAsia="fr-FR"/>
        </w:rPr>
        <w:t xml:space="preserve"> user behavio</w:t>
      </w:r>
      <w:r w:rsidRPr="007A6C13">
        <w:rPr>
          <w:rFonts w:eastAsia="Times New Roman" w:cs="Times New Roman"/>
          <w:color w:val="000000" w:themeColor="text1"/>
          <w:sz w:val="24"/>
          <w:szCs w:val="24"/>
          <w:lang w:eastAsia="fr-FR"/>
        </w:rPr>
        <w:t>r</w:t>
      </w:r>
      <w:r w:rsidR="00981B22">
        <w:rPr>
          <w:rFonts w:eastAsia="Times New Roman" w:cs="Times New Roman"/>
          <w:color w:val="000000" w:themeColor="text1"/>
          <w:sz w:val="24"/>
          <w:szCs w:val="24"/>
          <w:lang w:eastAsia="fr-FR"/>
        </w:rPr>
        <w:t xml:space="preserve"> </w:t>
      </w:r>
      <w:r w:rsidR="00FD4DA4" w:rsidRPr="007A6C13">
        <w:rPr>
          <w:rFonts w:eastAsia="Times New Roman" w:cs="Times New Roman"/>
          <w:color w:val="000000" w:themeColor="text1"/>
          <w:sz w:val="24"/>
          <w:szCs w:val="24"/>
          <w:lang w:eastAsia="fr-FR"/>
        </w:rPr>
        <w:t>(Liu et al.</w:t>
      </w:r>
      <w:r w:rsidR="005D7452" w:rsidRPr="007A6C13">
        <w:rPr>
          <w:rFonts w:eastAsia="Times New Roman" w:cs="Times New Roman"/>
          <w:color w:val="000000" w:themeColor="text1"/>
          <w:sz w:val="24"/>
          <w:szCs w:val="24"/>
          <w:lang w:eastAsia="fr-FR"/>
        </w:rPr>
        <w:t>,</w:t>
      </w:r>
      <w:r w:rsidR="00FD4DA4" w:rsidRPr="007A6C13">
        <w:rPr>
          <w:rFonts w:eastAsia="Times New Roman" w:cs="Times New Roman"/>
          <w:color w:val="000000" w:themeColor="text1"/>
          <w:sz w:val="24"/>
          <w:szCs w:val="24"/>
          <w:lang w:eastAsia="fr-FR"/>
        </w:rPr>
        <w:t xml:space="preserve"> </w:t>
      </w:r>
      <w:r w:rsidR="00FD4DA4" w:rsidRPr="002B7EF8">
        <w:rPr>
          <w:rFonts w:eastAsia="Times New Roman" w:cs="Times New Roman"/>
          <w:color w:val="000000" w:themeColor="text1"/>
          <w:sz w:val="24"/>
          <w:szCs w:val="24"/>
          <w:lang w:eastAsia="fr-FR"/>
        </w:rPr>
        <w:t>2016</w:t>
      </w:r>
      <w:r w:rsidR="006402EA" w:rsidRPr="002B7EF8">
        <w:rPr>
          <w:rFonts w:eastAsia="Times New Roman" w:cs="Times New Roman"/>
          <w:color w:val="000000" w:themeColor="text1"/>
          <w:sz w:val="24"/>
          <w:szCs w:val="24"/>
          <w:lang w:eastAsia="fr-FR"/>
        </w:rPr>
        <w:t>;</w:t>
      </w:r>
      <w:r w:rsidR="002B7EF8" w:rsidRPr="002B7EF8">
        <w:rPr>
          <w:rFonts w:eastAsia="Times New Roman" w:cs="Times New Roman"/>
          <w:color w:val="000000" w:themeColor="text1"/>
          <w:sz w:val="24"/>
          <w:szCs w:val="24"/>
          <w:lang w:eastAsia="fr-FR"/>
        </w:rPr>
        <w:t xml:space="preserve"> </w:t>
      </w:r>
      <w:r w:rsidR="002B7EF8" w:rsidRPr="002B7EF8">
        <w:rPr>
          <w:rFonts w:eastAsia="Times New Roman" w:cs="Times New Roman"/>
          <w:color w:val="000000" w:themeColor="text1"/>
          <w:sz w:val="24"/>
          <w:szCs w:val="24"/>
          <w:lang w:val="en-CA" w:eastAsia="fr-FR"/>
        </w:rPr>
        <w:t>Martínez-López, &amp; Casillas, 2013</w:t>
      </w:r>
      <w:r w:rsidR="002B7EF8" w:rsidRPr="002B7EF8">
        <w:rPr>
          <w:rFonts w:eastAsia="Times New Roman" w:cs="Times New Roman"/>
          <w:color w:val="000000" w:themeColor="text1"/>
          <w:sz w:val="24"/>
          <w:szCs w:val="24"/>
          <w:lang w:eastAsia="fr-FR"/>
        </w:rPr>
        <w:t>;</w:t>
      </w:r>
      <w:r w:rsidR="002B7EF8">
        <w:rPr>
          <w:rFonts w:eastAsia="Times New Roman" w:cs="Times New Roman"/>
          <w:color w:val="000000" w:themeColor="text1"/>
          <w:sz w:val="24"/>
          <w:szCs w:val="24"/>
          <w:lang w:eastAsia="fr-FR"/>
        </w:rPr>
        <w:t xml:space="preserve"> </w:t>
      </w:r>
      <w:proofErr w:type="spellStart"/>
      <w:r w:rsidR="006402EA" w:rsidRPr="007A6C13">
        <w:rPr>
          <w:rFonts w:eastAsia="Times New Roman" w:cs="Times New Roman"/>
          <w:color w:val="000000" w:themeColor="text1"/>
          <w:sz w:val="24"/>
          <w:szCs w:val="24"/>
          <w:lang w:eastAsia="fr-FR"/>
        </w:rPr>
        <w:t>Salaheldeen</w:t>
      </w:r>
      <w:proofErr w:type="spellEnd"/>
      <w:r w:rsidR="006402EA" w:rsidRPr="007A6C13">
        <w:rPr>
          <w:rFonts w:eastAsia="Times New Roman" w:cs="Times New Roman"/>
          <w:color w:val="000000" w:themeColor="text1"/>
          <w:sz w:val="24"/>
          <w:szCs w:val="24"/>
          <w:lang w:eastAsia="fr-FR"/>
        </w:rPr>
        <w:t>, 2022</w:t>
      </w:r>
      <w:r w:rsidR="00FD4DA4" w:rsidRPr="007A6C13">
        <w:rPr>
          <w:rFonts w:eastAsia="Times New Roman" w:cs="Times New Roman"/>
          <w:color w:val="000000" w:themeColor="text1"/>
          <w:sz w:val="24"/>
          <w:szCs w:val="24"/>
          <w:lang w:eastAsia="fr-FR"/>
        </w:rPr>
        <w:t>)</w:t>
      </w:r>
      <w:r w:rsidRPr="007A6C13">
        <w:rPr>
          <w:rFonts w:eastAsia="Times New Roman" w:cs="Times New Roman"/>
          <w:color w:val="000000" w:themeColor="text1"/>
          <w:sz w:val="24"/>
          <w:szCs w:val="24"/>
          <w:lang w:eastAsia="fr-FR"/>
        </w:rPr>
        <w:t>. It is also known as data forecast,</w:t>
      </w:r>
      <w:r w:rsidR="005D7452" w:rsidRPr="007A6C13">
        <w:rPr>
          <w:rFonts w:eastAsia="Times New Roman" w:cs="Times New Roman"/>
          <w:color w:val="000000" w:themeColor="text1"/>
          <w:sz w:val="24"/>
          <w:szCs w:val="24"/>
          <w:lang w:eastAsia="fr-FR"/>
        </w:rPr>
        <w:t xml:space="preserve"> and</w:t>
      </w:r>
      <w:r w:rsidRPr="007A6C13">
        <w:rPr>
          <w:rFonts w:eastAsia="Times New Roman" w:cs="Times New Roman"/>
          <w:color w:val="000000" w:themeColor="text1"/>
          <w:sz w:val="24"/>
          <w:szCs w:val="24"/>
          <w:lang w:eastAsia="fr-FR"/>
        </w:rPr>
        <w:t xml:space="preserve"> it fine-</w:t>
      </w:r>
      <w:r w:rsidR="00E45615" w:rsidRPr="007A6C13">
        <w:rPr>
          <w:rFonts w:eastAsia="Times New Roman" w:cs="Times New Roman"/>
          <w:color w:val="000000" w:themeColor="text1"/>
          <w:sz w:val="24"/>
          <w:szCs w:val="24"/>
          <w:lang w:eastAsia="fr-FR"/>
        </w:rPr>
        <w:t>tunes its</w:t>
      </w:r>
      <w:r w:rsidRPr="007A6C13">
        <w:rPr>
          <w:rFonts w:eastAsia="Times New Roman" w:cs="Times New Roman"/>
          <w:color w:val="000000" w:themeColor="text1"/>
          <w:sz w:val="24"/>
          <w:szCs w:val="24"/>
          <w:lang w:eastAsia="fr-FR"/>
        </w:rPr>
        <w:t xml:space="preserve"> sales and marketing strategies to increase </w:t>
      </w:r>
      <w:r w:rsidR="00166E00" w:rsidRPr="007A6C13">
        <w:rPr>
          <w:rFonts w:eastAsia="Times New Roman" w:cs="Times New Roman"/>
          <w:color w:val="000000" w:themeColor="text1"/>
          <w:sz w:val="24"/>
          <w:szCs w:val="24"/>
          <w:lang w:eastAsia="fr-FR"/>
        </w:rPr>
        <w:t>sales (</w:t>
      </w:r>
      <w:proofErr w:type="spellStart"/>
      <w:r w:rsidR="00166E00" w:rsidRPr="007A6C13">
        <w:rPr>
          <w:rFonts w:eastAsia="Times New Roman" w:cs="Times New Roman"/>
          <w:color w:val="000000" w:themeColor="text1"/>
          <w:sz w:val="24"/>
          <w:szCs w:val="24"/>
          <w:lang w:eastAsia="fr-FR"/>
        </w:rPr>
        <w:t>Ismoyowati</w:t>
      </w:r>
      <w:proofErr w:type="spellEnd"/>
      <w:r w:rsidR="00F61610" w:rsidRPr="007A6C13">
        <w:rPr>
          <w:rFonts w:eastAsia="Times New Roman" w:cs="Times New Roman"/>
          <w:color w:val="000000" w:themeColor="text1"/>
          <w:sz w:val="24"/>
          <w:szCs w:val="24"/>
          <w:lang w:eastAsia="fr-FR"/>
        </w:rPr>
        <w:t>, 2015</w:t>
      </w:r>
      <w:r w:rsidR="006402EA" w:rsidRPr="007A6C13">
        <w:rPr>
          <w:rFonts w:eastAsia="Times New Roman" w:cs="Times New Roman"/>
          <w:color w:val="000000" w:themeColor="text1"/>
          <w:sz w:val="24"/>
          <w:szCs w:val="24"/>
          <w:lang w:eastAsia="fr-FR"/>
        </w:rPr>
        <w:t>; Ramli &amp; Abd Razak, 2021</w:t>
      </w:r>
      <w:r w:rsidR="00F61610" w:rsidRPr="007A6C13">
        <w:rPr>
          <w:rFonts w:eastAsia="Times New Roman" w:cs="Times New Roman"/>
          <w:color w:val="000000" w:themeColor="text1"/>
          <w:sz w:val="24"/>
          <w:szCs w:val="24"/>
          <w:lang w:eastAsia="fr-FR"/>
        </w:rPr>
        <w:t>)</w:t>
      </w:r>
      <w:r w:rsidR="00D96907" w:rsidRPr="007A6C13">
        <w:rPr>
          <w:rFonts w:eastAsia="Times New Roman" w:cs="Times New Roman"/>
          <w:color w:val="000000" w:themeColor="text1"/>
          <w:sz w:val="24"/>
          <w:szCs w:val="24"/>
          <w:lang w:eastAsia="fr-FR"/>
        </w:rPr>
        <w:t xml:space="preserve">. According to </w:t>
      </w:r>
      <w:r w:rsidR="007A1077">
        <w:rPr>
          <w:rFonts w:eastAsia="Times New Roman" w:cs="Times New Roman"/>
          <w:color w:val="000000" w:themeColor="text1"/>
          <w:sz w:val="24"/>
          <w:szCs w:val="24"/>
          <w:lang w:eastAsia="fr-FR"/>
        </w:rPr>
        <w:t>t</w:t>
      </w:r>
      <w:r w:rsidR="00D96907" w:rsidRPr="007A6C13">
        <w:rPr>
          <w:rFonts w:eastAsia="Times New Roman" w:cs="Times New Roman"/>
          <w:color w:val="000000" w:themeColor="text1"/>
          <w:sz w:val="24"/>
          <w:szCs w:val="24"/>
          <w:lang w:eastAsia="fr-FR"/>
        </w:rPr>
        <w:t xml:space="preserve">asks in distribution as IoT for consumption patterns of food tracking and order refilling and self-service technologies for delivering </w:t>
      </w:r>
      <w:proofErr w:type="gramStart"/>
      <w:r w:rsidR="00D96907" w:rsidRPr="007A6C13">
        <w:rPr>
          <w:rFonts w:eastAsia="Times New Roman" w:cs="Times New Roman"/>
          <w:color w:val="000000" w:themeColor="text1"/>
          <w:sz w:val="24"/>
          <w:szCs w:val="24"/>
          <w:lang w:eastAsia="fr-FR"/>
        </w:rPr>
        <w:t>service</w:t>
      </w:r>
      <w:proofErr w:type="gramEnd"/>
      <w:r w:rsidR="00D96907" w:rsidRPr="007A6C13">
        <w:rPr>
          <w:rFonts w:eastAsia="Times New Roman" w:cs="Times New Roman"/>
          <w:color w:val="000000" w:themeColor="text1"/>
          <w:sz w:val="24"/>
          <w:szCs w:val="24"/>
          <w:lang w:eastAsia="fr-FR"/>
        </w:rPr>
        <w:t xml:space="preserve"> to customers </w:t>
      </w:r>
      <w:r w:rsidR="002B7EF8" w:rsidRPr="007A6C13">
        <w:rPr>
          <w:rFonts w:eastAsia="Times New Roman" w:cs="Times New Roman"/>
          <w:color w:val="000000" w:themeColor="text1"/>
          <w:sz w:val="24"/>
          <w:szCs w:val="24"/>
          <w:lang w:eastAsia="fr-FR"/>
        </w:rPr>
        <w:t>directly (</w:t>
      </w:r>
      <w:r w:rsidR="00B36226" w:rsidRPr="007A6C13">
        <w:rPr>
          <w:rFonts w:eastAsia="Times New Roman" w:cs="Times New Roman"/>
          <w:color w:val="000000" w:themeColor="text1"/>
          <w:sz w:val="24"/>
          <w:szCs w:val="24"/>
          <w:lang w:eastAsia="fr-FR"/>
        </w:rPr>
        <w:t xml:space="preserve">Mukherjee, Rajendran, &amp; Wahab, 2022; </w:t>
      </w:r>
      <w:r w:rsidR="00D96907" w:rsidRPr="007A6C13">
        <w:rPr>
          <w:rFonts w:eastAsia="Times New Roman" w:cs="Times New Roman"/>
          <w:color w:val="000000" w:themeColor="text1"/>
          <w:sz w:val="24"/>
          <w:szCs w:val="24"/>
          <w:lang w:eastAsia="fr-FR"/>
        </w:rPr>
        <w:t>Grewal et al. 2018</w:t>
      </w:r>
      <w:r w:rsidR="006402EA" w:rsidRPr="007A6C13">
        <w:rPr>
          <w:rFonts w:eastAsia="Times New Roman" w:cs="Times New Roman"/>
          <w:color w:val="000000" w:themeColor="text1"/>
          <w:sz w:val="24"/>
          <w:szCs w:val="24"/>
          <w:lang w:eastAsia="fr-FR"/>
        </w:rPr>
        <w:t>; Rehman, 2022</w:t>
      </w:r>
      <w:r w:rsidR="00D96907" w:rsidRPr="007A6C13">
        <w:rPr>
          <w:rFonts w:eastAsia="Times New Roman" w:cs="Times New Roman"/>
          <w:color w:val="000000" w:themeColor="text1"/>
          <w:sz w:val="24"/>
          <w:szCs w:val="24"/>
          <w:lang w:eastAsia="fr-FR"/>
        </w:rPr>
        <w:t>)</w:t>
      </w:r>
      <w:r w:rsidR="005D7452" w:rsidRPr="007A6C13">
        <w:rPr>
          <w:rFonts w:eastAsia="Times New Roman" w:cs="Times New Roman"/>
          <w:color w:val="000000" w:themeColor="text1"/>
          <w:sz w:val="24"/>
          <w:szCs w:val="24"/>
          <w:lang w:eastAsia="fr-FR"/>
        </w:rPr>
        <w:t xml:space="preserve">. </w:t>
      </w:r>
      <w:r w:rsidR="00122EC9" w:rsidRPr="007A6C13">
        <w:rPr>
          <w:rFonts w:eastAsia="Times New Roman" w:cs="Times New Roman"/>
          <w:color w:val="000000" w:themeColor="text1"/>
          <w:sz w:val="24"/>
          <w:szCs w:val="24"/>
          <w:lang w:eastAsia="fr-FR"/>
        </w:rPr>
        <w:t>Moreover</w:t>
      </w:r>
      <w:r w:rsidR="005D7452" w:rsidRPr="007A6C13">
        <w:rPr>
          <w:rFonts w:eastAsia="Times New Roman" w:cs="Times New Roman"/>
          <w:color w:val="000000" w:themeColor="text1"/>
          <w:sz w:val="24"/>
          <w:szCs w:val="24"/>
          <w:lang w:eastAsia="fr-FR"/>
        </w:rPr>
        <w:t>,</w:t>
      </w:r>
      <w:r w:rsidR="00122EC9" w:rsidRPr="007A6C13">
        <w:rPr>
          <w:rFonts w:eastAsia="Times New Roman" w:cs="Times New Roman"/>
          <w:color w:val="000000" w:themeColor="text1"/>
          <w:sz w:val="24"/>
          <w:szCs w:val="24"/>
          <w:lang w:eastAsia="fr-FR"/>
        </w:rPr>
        <w:t xml:space="preserve"> AI approaches track and capture real-time data when they </w:t>
      </w:r>
      <w:r w:rsidR="005D7452" w:rsidRPr="007A6C13">
        <w:rPr>
          <w:rFonts w:eastAsia="Times New Roman" w:cs="Times New Roman"/>
          <w:color w:val="000000" w:themeColor="text1"/>
          <w:sz w:val="24"/>
          <w:szCs w:val="24"/>
          <w:lang w:eastAsia="fr-FR"/>
        </w:rPr>
        <w:t>occur</w:t>
      </w:r>
      <w:r w:rsidR="00122EC9" w:rsidRPr="007A6C13">
        <w:rPr>
          <w:rFonts w:eastAsia="Times New Roman" w:cs="Times New Roman"/>
          <w:color w:val="000000" w:themeColor="text1"/>
          <w:sz w:val="24"/>
          <w:szCs w:val="24"/>
          <w:lang w:eastAsia="fr-FR"/>
        </w:rPr>
        <w:t xml:space="preserve">. Thus, the data </w:t>
      </w:r>
      <w:proofErr w:type="gramStart"/>
      <w:r w:rsidR="00122EC9" w:rsidRPr="007A6C13">
        <w:rPr>
          <w:rFonts w:eastAsia="Times New Roman" w:cs="Times New Roman"/>
          <w:color w:val="000000" w:themeColor="text1"/>
          <w:sz w:val="24"/>
          <w:szCs w:val="24"/>
          <w:lang w:eastAsia="fr-FR"/>
        </w:rPr>
        <w:t>are</w:t>
      </w:r>
      <w:proofErr w:type="gramEnd"/>
      <w:r w:rsidR="00122EC9" w:rsidRPr="007A6C13">
        <w:rPr>
          <w:rFonts w:eastAsia="Times New Roman" w:cs="Times New Roman"/>
          <w:color w:val="000000" w:themeColor="text1"/>
          <w:sz w:val="24"/>
          <w:szCs w:val="24"/>
          <w:lang w:eastAsia="fr-FR"/>
        </w:rPr>
        <w:t xml:space="preserve"> in context, about the customer, and during the consumption experience.</w:t>
      </w:r>
    </w:p>
    <w:p w14:paraId="7DC8E5D8" w14:textId="77777777" w:rsidR="004219ED" w:rsidRDefault="004219ED" w:rsidP="004219ED">
      <w:pPr>
        <w:widowControl/>
        <w:autoSpaceDE/>
        <w:autoSpaceDN/>
        <w:spacing w:before="0" w:after="0"/>
        <w:jc w:val="both"/>
        <w:rPr>
          <w:rFonts w:cs="Times New Roman"/>
          <w:color w:val="000000" w:themeColor="text1"/>
          <w:sz w:val="24"/>
          <w:szCs w:val="24"/>
        </w:rPr>
      </w:pPr>
    </w:p>
    <w:p w14:paraId="29F65C52" w14:textId="00888786" w:rsidR="007B0C48" w:rsidRPr="007A6C13" w:rsidRDefault="00BC234D" w:rsidP="004219ED">
      <w:pPr>
        <w:widowControl/>
        <w:autoSpaceDE/>
        <w:autoSpaceDN/>
        <w:spacing w:before="0" w:after="0"/>
        <w:jc w:val="both"/>
        <w:rPr>
          <w:rFonts w:cs="Times New Roman"/>
          <w:color w:val="000000" w:themeColor="text1"/>
          <w:sz w:val="24"/>
          <w:szCs w:val="24"/>
        </w:rPr>
      </w:pPr>
      <w:r>
        <w:rPr>
          <w:rFonts w:cs="Times New Roman"/>
          <w:color w:val="000000" w:themeColor="text1"/>
          <w:sz w:val="24"/>
          <w:szCs w:val="24"/>
        </w:rPr>
        <w:t xml:space="preserve">In </w:t>
      </w:r>
      <w:r w:rsidR="00074FAB">
        <w:rPr>
          <w:rFonts w:cs="Times New Roman"/>
          <w:color w:val="000000" w:themeColor="text1"/>
          <w:sz w:val="24"/>
          <w:szCs w:val="24"/>
        </w:rPr>
        <w:t xml:space="preserve">Table </w:t>
      </w:r>
      <w:r w:rsidR="004219ED">
        <w:rPr>
          <w:rFonts w:cs="Times New Roman"/>
          <w:color w:val="000000" w:themeColor="text1"/>
          <w:sz w:val="24"/>
          <w:szCs w:val="24"/>
        </w:rPr>
        <w:t>02, the</w:t>
      </w:r>
      <w:r w:rsidR="00013A4E" w:rsidRPr="007A6C13">
        <w:rPr>
          <w:rFonts w:cs="Times New Roman"/>
          <w:color w:val="000000" w:themeColor="text1"/>
          <w:sz w:val="24"/>
          <w:szCs w:val="24"/>
        </w:rPr>
        <w:t xml:space="preserve"> academic literature on AI in marketing may be sorted into four main types. These are (1) technical AI algorithms for solving specific marketing problems (e.g., Chung et al. 2009; Chung et al. 2016; Dzyabura and Hauser 2011, 2019), (2) customers</w:t>
      </w:r>
      <w:r w:rsidR="005D7452" w:rsidRPr="007A6C13">
        <w:rPr>
          <w:rFonts w:cs="Times New Roman"/>
          <w:color w:val="000000" w:themeColor="text1"/>
          <w:sz w:val="24"/>
          <w:szCs w:val="24"/>
        </w:rPr>
        <w:t>'</w:t>
      </w:r>
      <w:r w:rsidR="00013A4E" w:rsidRPr="007A6C13">
        <w:rPr>
          <w:rFonts w:cs="Times New Roman"/>
          <w:color w:val="000000" w:themeColor="text1"/>
          <w:sz w:val="24"/>
          <w:szCs w:val="24"/>
        </w:rPr>
        <w:t xml:space="preserve"> psychological reactions to AI (e.g., Luo et al. 2019; Mende et al. 2019), (3) effects of AI on jobs and society (e.g., Autor and Dorn 2013; Frey and Osborne 2017; Huang and Rust 2018), and (4) managerial and strategic issues related to AI (e.g., Fountaine et al. 2019; Huang and Rust 2020).</w:t>
      </w:r>
    </w:p>
    <w:p w14:paraId="29F65C53" w14:textId="77777777" w:rsidR="007A6C13" w:rsidRPr="007A6C13" w:rsidRDefault="007A6C13" w:rsidP="007A6C13">
      <w:pPr>
        <w:widowControl/>
        <w:autoSpaceDE/>
        <w:autoSpaceDN/>
        <w:spacing w:before="0" w:after="0"/>
        <w:ind w:firstLine="708"/>
        <w:jc w:val="both"/>
        <w:rPr>
          <w:rFonts w:cs="Times New Roman"/>
          <w:color w:val="000000" w:themeColor="text1"/>
          <w:sz w:val="24"/>
          <w:szCs w:val="24"/>
        </w:rPr>
      </w:pPr>
    </w:p>
    <w:p w14:paraId="29F65C56" w14:textId="45BDCAF8" w:rsidR="007A6C13" w:rsidRPr="007A6C13" w:rsidRDefault="00314EBB" w:rsidP="00B45109">
      <w:pPr>
        <w:widowControl/>
        <w:autoSpaceDE/>
        <w:autoSpaceDN/>
        <w:spacing w:before="0" w:after="0"/>
        <w:ind w:left="90"/>
        <w:rPr>
          <w:rFonts w:eastAsia="Times New Roman" w:cs="Times New Roman"/>
          <w:color w:val="000000" w:themeColor="text1"/>
          <w:sz w:val="24"/>
          <w:szCs w:val="24"/>
          <w:lang w:eastAsia="fr-FR"/>
        </w:rPr>
      </w:pPr>
      <w:r w:rsidRPr="00194497">
        <w:rPr>
          <w:rFonts w:eastAsia="Times New Roman" w:cs="Times New Roman"/>
          <w:b/>
          <w:bCs/>
          <w:color w:val="000000" w:themeColor="text1"/>
          <w:sz w:val="24"/>
          <w:szCs w:val="24"/>
          <w:lang w:eastAsia="fr-FR"/>
        </w:rPr>
        <w:t>Table 2</w:t>
      </w:r>
      <w:r w:rsidR="00194497">
        <w:rPr>
          <w:rFonts w:eastAsia="Times New Roman" w:cs="Times New Roman"/>
          <w:color w:val="000000" w:themeColor="text1"/>
          <w:sz w:val="24"/>
          <w:szCs w:val="24"/>
          <w:lang w:eastAsia="fr-FR"/>
        </w:rPr>
        <w:t>.</w:t>
      </w:r>
      <w:r w:rsidR="00E45615">
        <w:rPr>
          <w:rFonts w:eastAsia="Times New Roman" w:cs="Times New Roman"/>
          <w:color w:val="000000" w:themeColor="text1"/>
          <w:sz w:val="24"/>
          <w:szCs w:val="24"/>
          <w:lang w:eastAsia="fr-FR"/>
        </w:rPr>
        <w:t xml:space="preserve"> </w:t>
      </w:r>
      <w:r w:rsidR="00013A4E" w:rsidRPr="007A6C13">
        <w:rPr>
          <w:rFonts w:eastAsia="Times New Roman" w:cs="Times New Roman"/>
          <w:color w:val="000000" w:themeColor="text1"/>
          <w:sz w:val="24"/>
          <w:szCs w:val="24"/>
          <w:lang w:eastAsia="fr-FR"/>
        </w:rPr>
        <w:t xml:space="preserve"> </w:t>
      </w:r>
      <w:r w:rsidR="008844CF">
        <w:rPr>
          <w:rFonts w:eastAsia="Times New Roman" w:cs="Times New Roman"/>
          <w:color w:val="000000" w:themeColor="text1"/>
          <w:sz w:val="24"/>
          <w:szCs w:val="24"/>
          <w:lang w:eastAsia="fr-FR"/>
        </w:rPr>
        <w:t>F</w:t>
      </w:r>
      <w:r w:rsidR="00013A4E" w:rsidRPr="007A6C13">
        <w:rPr>
          <w:rFonts w:eastAsia="Times New Roman" w:cs="Times New Roman"/>
          <w:color w:val="000000" w:themeColor="text1"/>
          <w:sz w:val="24"/>
          <w:szCs w:val="24"/>
          <w:lang w:eastAsia="fr-FR"/>
        </w:rPr>
        <w:t>ramework for AI in marketing</w:t>
      </w:r>
    </w:p>
    <w:tbl>
      <w:tblPr>
        <w:tblW w:w="0" w:type="auto"/>
        <w:jc w:val="center"/>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1861"/>
        <w:gridCol w:w="2205"/>
        <w:gridCol w:w="2506"/>
        <w:gridCol w:w="2498"/>
      </w:tblGrid>
      <w:tr w:rsidR="00EC7BAF" w:rsidRPr="00EC7BAF" w14:paraId="29F65C5B" w14:textId="77777777" w:rsidTr="008D0696">
        <w:trPr>
          <w:jc w:val="center"/>
        </w:trPr>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57" w14:textId="77777777" w:rsidR="00013A4E" w:rsidRPr="00EC7BAF" w:rsidRDefault="00013A4E" w:rsidP="00632DA1">
            <w:pPr>
              <w:widowControl/>
              <w:autoSpaceDE/>
              <w:autoSpaceDN/>
              <w:spacing w:before="0" w:after="0"/>
              <w:jc w:val="both"/>
              <w:rPr>
                <w:rFonts w:eastAsia="Times New Roman" w:cs="Times New Roman"/>
                <w:sz w:val="20"/>
                <w:szCs w:val="20"/>
                <w:lang w:val="fr-FR" w:eastAsia="fr-FR"/>
              </w:rPr>
            </w:pPr>
            <w:r w:rsidRPr="00EC7BAF">
              <w:rPr>
                <w:rFonts w:eastAsia="Times New Roman" w:cs="Times New Roman"/>
                <w:b/>
                <w:bCs/>
                <w:sz w:val="20"/>
                <w:szCs w:val="20"/>
                <w:lang w:val="fr-FR" w:eastAsia="fr-FR"/>
              </w:rPr>
              <w:t>AI Marketing</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58" w14:textId="77777777" w:rsidR="00013A4E" w:rsidRPr="00EC7BAF" w:rsidRDefault="00013A4E" w:rsidP="00632DA1">
            <w:pPr>
              <w:widowControl/>
              <w:autoSpaceDE/>
              <w:autoSpaceDN/>
              <w:spacing w:before="0" w:after="0"/>
              <w:jc w:val="both"/>
              <w:rPr>
                <w:rFonts w:eastAsia="Times New Roman" w:cs="Times New Roman"/>
                <w:sz w:val="20"/>
                <w:szCs w:val="20"/>
                <w:lang w:val="fr-FR" w:eastAsia="fr-FR"/>
              </w:rPr>
            </w:pPr>
            <w:r w:rsidRPr="00EC7BAF">
              <w:rPr>
                <w:rFonts w:eastAsia="Times New Roman" w:cs="Times New Roman"/>
                <w:b/>
                <w:bCs/>
                <w:sz w:val="20"/>
                <w:szCs w:val="20"/>
                <w:lang w:val="fr-FR" w:eastAsia="fr-FR"/>
              </w:rPr>
              <w:t>Segmentation </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59" w14:textId="77777777" w:rsidR="00013A4E" w:rsidRPr="00EC7BAF" w:rsidRDefault="00013A4E" w:rsidP="00632DA1">
            <w:pPr>
              <w:widowControl/>
              <w:autoSpaceDE/>
              <w:autoSpaceDN/>
              <w:spacing w:before="0" w:after="0"/>
              <w:jc w:val="both"/>
              <w:rPr>
                <w:rFonts w:eastAsia="Times New Roman" w:cs="Times New Roman"/>
                <w:sz w:val="20"/>
                <w:szCs w:val="20"/>
                <w:lang w:val="fr-FR" w:eastAsia="fr-FR"/>
              </w:rPr>
            </w:pPr>
            <w:proofErr w:type="spellStart"/>
            <w:r w:rsidRPr="00EC7BAF">
              <w:rPr>
                <w:rFonts w:eastAsia="Times New Roman" w:cs="Times New Roman"/>
                <w:b/>
                <w:bCs/>
                <w:sz w:val="20"/>
                <w:szCs w:val="20"/>
                <w:lang w:val="fr-FR" w:eastAsia="fr-FR"/>
              </w:rPr>
              <w:t>Targeting</w:t>
            </w:r>
            <w:proofErr w:type="spellEnd"/>
            <w:r w:rsidRPr="00EC7BAF">
              <w:rPr>
                <w:rFonts w:eastAsia="Times New Roman" w:cs="Times New Roman"/>
                <w:b/>
                <w:bCs/>
                <w:sz w:val="20"/>
                <w:szCs w:val="20"/>
                <w:lang w:val="fr-FR" w:eastAsia="fr-FR"/>
              </w:rPr>
              <w:t> </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5A" w14:textId="77777777" w:rsidR="00013A4E" w:rsidRPr="00EC7BAF" w:rsidRDefault="00013A4E" w:rsidP="00632DA1">
            <w:pPr>
              <w:widowControl/>
              <w:autoSpaceDE/>
              <w:autoSpaceDN/>
              <w:spacing w:before="0" w:after="0"/>
              <w:jc w:val="both"/>
              <w:rPr>
                <w:rFonts w:eastAsia="Times New Roman" w:cs="Times New Roman"/>
                <w:sz w:val="20"/>
                <w:szCs w:val="20"/>
                <w:lang w:val="fr-FR" w:eastAsia="fr-FR"/>
              </w:rPr>
            </w:pPr>
            <w:proofErr w:type="spellStart"/>
            <w:r w:rsidRPr="00EC7BAF">
              <w:rPr>
                <w:rFonts w:eastAsia="Times New Roman" w:cs="Times New Roman"/>
                <w:b/>
                <w:bCs/>
                <w:sz w:val="20"/>
                <w:szCs w:val="20"/>
                <w:lang w:val="fr-FR" w:eastAsia="fr-FR"/>
              </w:rPr>
              <w:t>Positioning</w:t>
            </w:r>
            <w:proofErr w:type="spellEnd"/>
            <w:r w:rsidRPr="00EC7BAF">
              <w:rPr>
                <w:rFonts w:eastAsia="Times New Roman" w:cs="Times New Roman"/>
                <w:b/>
                <w:bCs/>
                <w:sz w:val="20"/>
                <w:szCs w:val="20"/>
                <w:lang w:val="fr-FR" w:eastAsia="fr-FR"/>
              </w:rPr>
              <w:t> </w:t>
            </w:r>
          </w:p>
        </w:tc>
      </w:tr>
      <w:tr w:rsidR="00EC7BAF" w:rsidRPr="00EC7BAF" w14:paraId="29F65C60" w14:textId="77777777" w:rsidTr="00264C4F">
        <w:trPr>
          <w:jc w:val="center"/>
        </w:trPr>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5C" w14:textId="77777777" w:rsidR="00013A4E" w:rsidRPr="00EC7BAF" w:rsidRDefault="00013A4E" w:rsidP="00632DA1">
            <w:pPr>
              <w:widowControl/>
              <w:autoSpaceDE/>
              <w:autoSpaceDN/>
              <w:spacing w:before="0" w:after="0"/>
              <w:jc w:val="both"/>
              <w:rPr>
                <w:rFonts w:eastAsia="Times New Roman" w:cs="Times New Roman"/>
                <w:sz w:val="20"/>
                <w:szCs w:val="20"/>
                <w:lang w:val="fr-FR" w:eastAsia="fr-FR"/>
              </w:rPr>
            </w:pPr>
            <w:r w:rsidRPr="00EC7BAF">
              <w:rPr>
                <w:rFonts w:eastAsia="Times New Roman" w:cs="Times New Roman"/>
                <w:sz w:val="20"/>
                <w:szCs w:val="20"/>
                <w:lang w:val="fr-FR" w:eastAsia="fr-FR"/>
              </w:rPr>
              <w:t xml:space="preserve">Marketing </w:t>
            </w:r>
            <w:proofErr w:type="spellStart"/>
            <w:r w:rsidRPr="00EC7BAF">
              <w:rPr>
                <w:rFonts w:eastAsia="Times New Roman" w:cs="Times New Roman"/>
                <w:sz w:val="20"/>
                <w:szCs w:val="20"/>
                <w:lang w:val="fr-FR" w:eastAsia="fr-FR"/>
              </w:rPr>
              <w:t>Strategy</w:t>
            </w:r>
            <w:proofErr w:type="spellEnd"/>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5D" w14:textId="77777777" w:rsidR="00013A4E" w:rsidRPr="00EC7BAF" w:rsidRDefault="00013A4E" w:rsidP="00632DA1">
            <w:pPr>
              <w:widowControl/>
              <w:autoSpaceDE/>
              <w:autoSpaceDN/>
              <w:spacing w:before="0" w:after="0"/>
              <w:jc w:val="both"/>
              <w:rPr>
                <w:rFonts w:eastAsia="Times New Roman" w:cs="Times New Roman"/>
                <w:sz w:val="20"/>
                <w:szCs w:val="20"/>
                <w:lang w:val="fr-FR" w:eastAsia="fr-FR"/>
              </w:rPr>
            </w:pPr>
            <w:proofErr w:type="spellStart"/>
            <w:r w:rsidRPr="00EC7BAF">
              <w:rPr>
                <w:rFonts w:eastAsia="Times New Roman" w:cs="Times New Roman"/>
                <w:sz w:val="20"/>
                <w:szCs w:val="20"/>
                <w:lang w:val="fr-FR" w:eastAsia="fr-FR"/>
              </w:rPr>
              <w:t>Standardization</w:t>
            </w:r>
            <w:proofErr w:type="spellEnd"/>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5E" w14:textId="77777777" w:rsidR="00013A4E" w:rsidRPr="00EC7BAF" w:rsidRDefault="00013A4E" w:rsidP="00632DA1">
            <w:pPr>
              <w:widowControl/>
              <w:autoSpaceDE/>
              <w:autoSpaceDN/>
              <w:spacing w:before="0" w:after="0"/>
              <w:jc w:val="both"/>
              <w:rPr>
                <w:rFonts w:eastAsia="Times New Roman" w:cs="Times New Roman"/>
                <w:sz w:val="20"/>
                <w:szCs w:val="20"/>
                <w:lang w:val="fr-FR" w:eastAsia="fr-FR"/>
              </w:rPr>
            </w:pPr>
            <w:proofErr w:type="spellStart"/>
            <w:r w:rsidRPr="00EC7BAF">
              <w:rPr>
                <w:rFonts w:eastAsia="Times New Roman" w:cs="Times New Roman"/>
                <w:sz w:val="20"/>
                <w:szCs w:val="20"/>
                <w:lang w:val="fr-FR" w:eastAsia="fr-FR"/>
              </w:rPr>
              <w:t>Personalization</w:t>
            </w:r>
            <w:proofErr w:type="spellEnd"/>
            <w:r w:rsidRPr="00EC7BAF">
              <w:rPr>
                <w:rFonts w:eastAsia="Times New Roman" w:cs="Times New Roman"/>
                <w:sz w:val="20"/>
                <w:szCs w:val="20"/>
                <w:lang w:val="fr-FR" w:eastAsia="fr-FR"/>
              </w:rPr>
              <w:t> </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5F" w14:textId="77777777" w:rsidR="00013A4E" w:rsidRPr="00EC7BAF" w:rsidRDefault="00013A4E" w:rsidP="00632DA1">
            <w:pPr>
              <w:widowControl/>
              <w:autoSpaceDE/>
              <w:autoSpaceDN/>
              <w:spacing w:before="0" w:after="0"/>
              <w:jc w:val="both"/>
              <w:rPr>
                <w:rFonts w:eastAsia="Times New Roman" w:cs="Times New Roman"/>
                <w:sz w:val="20"/>
                <w:szCs w:val="20"/>
                <w:lang w:val="fr-FR" w:eastAsia="fr-FR"/>
              </w:rPr>
            </w:pPr>
            <w:proofErr w:type="spellStart"/>
            <w:r w:rsidRPr="00EC7BAF">
              <w:rPr>
                <w:rFonts w:eastAsia="Times New Roman" w:cs="Times New Roman"/>
                <w:sz w:val="20"/>
                <w:szCs w:val="20"/>
                <w:lang w:val="fr-FR" w:eastAsia="fr-FR"/>
              </w:rPr>
              <w:t>Renationalization</w:t>
            </w:r>
            <w:proofErr w:type="spellEnd"/>
          </w:p>
        </w:tc>
      </w:tr>
      <w:tr w:rsidR="00EC7BAF" w:rsidRPr="00EC7BAF" w14:paraId="29F65C66" w14:textId="77777777" w:rsidTr="00264C4F">
        <w:trPr>
          <w:jc w:val="center"/>
        </w:trPr>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61" w14:textId="77777777" w:rsidR="00013A4E" w:rsidRPr="00EC7BAF" w:rsidRDefault="00013A4E" w:rsidP="00632DA1">
            <w:pPr>
              <w:widowControl/>
              <w:autoSpaceDE/>
              <w:autoSpaceDN/>
              <w:spacing w:before="0" w:after="0"/>
              <w:jc w:val="both"/>
              <w:rPr>
                <w:rFonts w:eastAsia="Times New Roman" w:cs="Times New Roman"/>
                <w:sz w:val="20"/>
                <w:szCs w:val="20"/>
                <w:lang w:val="fr-FR" w:eastAsia="fr-FR"/>
              </w:rPr>
            </w:pPr>
            <w:r w:rsidRPr="00EC7BAF">
              <w:rPr>
                <w:rFonts w:eastAsia="Times New Roman" w:cs="Times New Roman"/>
                <w:sz w:val="20"/>
                <w:szCs w:val="20"/>
                <w:lang w:val="fr-FR" w:eastAsia="fr-FR"/>
              </w:rPr>
              <w:t>Product/Consumer</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62" w14:textId="77777777" w:rsidR="00013A4E" w:rsidRPr="00EC7BAF" w:rsidRDefault="00013A4E" w:rsidP="00632DA1">
            <w:pPr>
              <w:widowControl/>
              <w:autoSpaceDE/>
              <w:autoSpaceDN/>
              <w:spacing w:before="0" w:after="0"/>
              <w:rPr>
                <w:rFonts w:eastAsia="Times New Roman" w:cs="Times New Roman"/>
                <w:sz w:val="20"/>
                <w:szCs w:val="20"/>
                <w:lang w:eastAsia="fr-FR"/>
              </w:rPr>
            </w:pPr>
            <w:r w:rsidRPr="00EC7BAF">
              <w:rPr>
                <w:rFonts w:eastAsia="Times New Roman" w:cs="Times New Roman"/>
                <w:sz w:val="20"/>
                <w:szCs w:val="20"/>
                <w:lang w:eastAsia="fr-FR"/>
              </w:rPr>
              <w:t>Automate the process and output of meeting customer needs and want</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63" w14:textId="77777777" w:rsidR="00013A4E" w:rsidRPr="00EC7BAF" w:rsidRDefault="00013A4E" w:rsidP="00632DA1">
            <w:pPr>
              <w:widowControl/>
              <w:autoSpaceDE/>
              <w:autoSpaceDN/>
              <w:spacing w:before="0" w:after="0"/>
              <w:jc w:val="both"/>
              <w:rPr>
                <w:rFonts w:eastAsia="Times New Roman" w:cs="Times New Roman"/>
                <w:sz w:val="20"/>
                <w:szCs w:val="20"/>
                <w:lang w:eastAsia="fr-FR"/>
              </w:rPr>
            </w:pPr>
            <w:r w:rsidRPr="00EC7BAF">
              <w:rPr>
                <w:rFonts w:eastAsia="Times New Roman" w:cs="Times New Roman"/>
                <w:sz w:val="20"/>
                <w:szCs w:val="20"/>
                <w:lang w:eastAsia="fr-FR"/>
              </w:rPr>
              <w:t>Personalize products based on customer preferences</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64" w14:textId="77777777" w:rsidR="00013A4E" w:rsidRPr="00EC7BAF" w:rsidRDefault="00013A4E" w:rsidP="00632DA1">
            <w:pPr>
              <w:widowControl/>
              <w:autoSpaceDE/>
              <w:autoSpaceDN/>
              <w:spacing w:before="0" w:after="0"/>
              <w:jc w:val="both"/>
              <w:rPr>
                <w:rFonts w:eastAsia="Times New Roman" w:cs="Times New Roman"/>
                <w:sz w:val="20"/>
                <w:szCs w:val="20"/>
                <w:lang w:eastAsia="fr-FR"/>
              </w:rPr>
            </w:pPr>
            <w:r w:rsidRPr="00EC7BAF">
              <w:rPr>
                <w:rFonts w:eastAsia="Times New Roman" w:cs="Times New Roman"/>
                <w:sz w:val="20"/>
                <w:szCs w:val="20"/>
                <w:lang w:eastAsia="fr-FR"/>
              </w:rPr>
              <w:t>Understand and meet</w:t>
            </w:r>
            <w:r w:rsidR="008C7FE7" w:rsidRPr="00EC7BAF">
              <w:rPr>
                <w:rFonts w:eastAsia="Times New Roman" w:cs="Times New Roman"/>
                <w:sz w:val="20"/>
                <w:szCs w:val="20"/>
                <w:lang w:eastAsia="fr-FR"/>
              </w:rPr>
              <w:t xml:space="preserve"> </w:t>
            </w:r>
            <w:r w:rsidRPr="00EC7BAF">
              <w:rPr>
                <w:rFonts w:eastAsia="Times New Roman" w:cs="Times New Roman"/>
                <w:sz w:val="20"/>
                <w:szCs w:val="20"/>
                <w:lang w:eastAsia="fr-FR"/>
              </w:rPr>
              <w:t>customer</w:t>
            </w:r>
            <w:r w:rsidR="005D7452" w:rsidRPr="00EC7BAF">
              <w:rPr>
                <w:rFonts w:eastAsia="Times New Roman" w:cs="Times New Roman"/>
                <w:sz w:val="20"/>
                <w:szCs w:val="20"/>
                <w:lang w:eastAsia="fr-FR"/>
              </w:rPr>
              <w:t>s'</w:t>
            </w:r>
            <w:r w:rsidR="008C7FE7" w:rsidRPr="00EC7BAF">
              <w:rPr>
                <w:rFonts w:eastAsia="Times New Roman" w:cs="Times New Roman"/>
                <w:sz w:val="20"/>
                <w:szCs w:val="20"/>
                <w:lang w:eastAsia="fr-FR"/>
              </w:rPr>
              <w:t xml:space="preserve"> </w:t>
            </w:r>
            <w:r w:rsidRPr="00EC7BAF">
              <w:rPr>
                <w:rFonts w:eastAsia="Times New Roman" w:cs="Times New Roman"/>
                <w:sz w:val="20"/>
                <w:szCs w:val="20"/>
                <w:lang w:eastAsia="fr-FR"/>
              </w:rPr>
              <w:t>emotional</w:t>
            </w:r>
            <w:r w:rsidR="008C7FE7" w:rsidRPr="00EC7BAF">
              <w:rPr>
                <w:rFonts w:eastAsia="Times New Roman" w:cs="Times New Roman"/>
                <w:sz w:val="20"/>
                <w:szCs w:val="20"/>
                <w:lang w:eastAsia="fr-FR"/>
              </w:rPr>
              <w:t xml:space="preserve"> </w:t>
            </w:r>
            <w:r w:rsidRPr="00EC7BAF">
              <w:rPr>
                <w:rFonts w:eastAsia="Times New Roman" w:cs="Times New Roman"/>
                <w:sz w:val="20"/>
                <w:szCs w:val="20"/>
                <w:lang w:eastAsia="fr-FR"/>
              </w:rPr>
              <w:t>needs and wants</w:t>
            </w:r>
          </w:p>
          <w:p w14:paraId="29F65C65" w14:textId="77777777" w:rsidR="00013A4E" w:rsidRPr="00EC7BAF" w:rsidRDefault="00166E00" w:rsidP="00632DA1">
            <w:pPr>
              <w:widowControl/>
              <w:autoSpaceDE/>
              <w:autoSpaceDN/>
              <w:spacing w:before="0" w:after="0"/>
              <w:jc w:val="both"/>
              <w:rPr>
                <w:rFonts w:eastAsia="Times New Roman" w:cs="Times New Roman"/>
                <w:sz w:val="20"/>
                <w:szCs w:val="20"/>
                <w:lang w:eastAsia="fr-FR"/>
              </w:rPr>
            </w:pPr>
            <w:r w:rsidRPr="00EC7BAF">
              <w:rPr>
                <w:rFonts w:eastAsia="Times New Roman" w:cs="Times New Roman"/>
                <w:sz w:val="20"/>
                <w:szCs w:val="20"/>
                <w:lang w:eastAsia="fr-FR"/>
              </w:rPr>
              <w:t>n</w:t>
            </w:r>
            <w:r w:rsidR="00013A4E" w:rsidRPr="00EC7BAF">
              <w:rPr>
                <w:rFonts w:eastAsia="Times New Roman" w:cs="Times New Roman"/>
                <w:sz w:val="20"/>
                <w:szCs w:val="20"/>
                <w:lang w:eastAsia="fr-FR"/>
              </w:rPr>
              <w:t>egotiate</w:t>
            </w:r>
          </w:p>
        </w:tc>
      </w:tr>
      <w:tr w:rsidR="00EC7BAF" w:rsidRPr="00EC7BAF" w14:paraId="29F65C6B" w14:textId="77777777" w:rsidTr="00264C4F">
        <w:trPr>
          <w:jc w:val="center"/>
        </w:trPr>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67" w14:textId="77777777" w:rsidR="00013A4E" w:rsidRPr="00EC7BAF" w:rsidRDefault="00013A4E" w:rsidP="00632DA1">
            <w:pPr>
              <w:widowControl/>
              <w:autoSpaceDE/>
              <w:autoSpaceDN/>
              <w:spacing w:before="0" w:after="0"/>
              <w:jc w:val="both"/>
              <w:rPr>
                <w:rFonts w:eastAsia="Times New Roman" w:cs="Times New Roman"/>
                <w:sz w:val="20"/>
                <w:szCs w:val="20"/>
                <w:lang w:val="fr-FR" w:eastAsia="fr-FR"/>
              </w:rPr>
            </w:pPr>
            <w:r w:rsidRPr="00EC7BAF">
              <w:rPr>
                <w:rFonts w:eastAsia="Times New Roman" w:cs="Times New Roman"/>
                <w:sz w:val="20"/>
                <w:szCs w:val="20"/>
                <w:lang w:val="fr-FR" w:eastAsia="fr-FR"/>
              </w:rPr>
              <w:t>Price/</w:t>
            </w:r>
            <w:proofErr w:type="spellStart"/>
            <w:r w:rsidRPr="00EC7BAF">
              <w:rPr>
                <w:rFonts w:eastAsia="Times New Roman" w:cs="Times New Roman"/>
                <w:sz w:val="20"/>
                <w:szCs w:val="20"/>
                <w:lang w:val="fr-FR" w:eastAsia="fr-FR"/>
              </w:rPr>
              <w:t>Cost</w:t>
            </w:r>
            <w:proofErr w:type="spellEnd"/>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68" w14:textId="77777777" w:rsidR="00013A4E" w:rsidRPr="00EC7BAF" w:rsidRDefault="00013A4E" w:rsidP="00632DA1">
            <w:pPr>
              <w:widowControl/>
              <w:autoSpaceDE/>
              <w:autoSpaceDN/>
              <w:spacing w:before="0" w:after="0"/>
              <w:jc w:val="both"/>
              <w:rPr>
                <w:rFonts w:eastAsia="Times New Roman" w:cs="Times New Roman"/>
                <w:sz w:val="20"/>
                <w:szCs w:val="20"/>
                <w:lang w:eastAsia="fr-FR"/>
              </w:rPr>
            </w:pPr>
            <w:r w:rsidRPr="00EC7BAF">
              <w:rPr>
                <w:rFonts w:eastAsia="Times New Roman" w:cs="Times New Roman"/>
                <w:sz w:val="20"/>
                <w:szCs w:val="20"/>
                <w:lang w:eastAsia="fr-FR"/>
              </w:rPr>
              <w:t>Automate the process of</w:t>
            </w:r>
            <w:r w:rsidR="009700FE" w:rsidRPr="00EC7BAF">
              <w:rPr>
                <w:rFonts w:eastAsia="Times New Roman" w:cs="Times New Roman"/>
                <w:sz w:val="20"/>
                <w:szCs w:val="20"/>
                <w:lang w:eastAsia="fr-FR"/>
              </w:rPr>
              <w:t xml:space="preserve"> price </w:t>
            </w:r>
            <w:r w:rsidRPr="00EC7BAF">
              <w:rPr>
                <w:rFonts w:eastAsia="Times New Roman" w:cs="Times New Roman"/>
                <w:sz w:val="20"/>
                <w:szCs w:val="20"/>
                <w:lang w:eastAsia="fr-FR"/>
              </w:rPr>
              <w:t>setting and payment</w:t>
            </w:r>
            <w:r w:rsidR="005D7452" w:rsidRPr="00EC7BAF">
              <w:rPr>
                <w:rFonts w:eastAsia="Times New Roman" w:cs="Times New Roman"/>
                <w:sz w:val="20"/>
                <w:szCs w:val="20"/>
                <w:lang w:eastAsia="fr-FR"/>
              </w:rPr>
              <w:t>.</w:t>
            </w:r>
          </w:p>
        </w:tc>
        <w:tc>
          <w:tcPr>
            <w:tcW w:w="0" w:type="auto"/>
            <w:tcBorders>
              <w:top w:val="single" w:sz="4" w:space="0" w:color="auto"/>
              <w:bottom w:val="single" w:sz="4" w:space="0" w:color="auto"/>
            </w:tcBorders>
            <w:tcMar>
              <w:top w:w="0" w:type="dxa"/>
              <w:left w:w="115" w:type="dxa"/>
              <w:bottom w:w="0" w:type="dxa"/>
              <w:right w:w="115" w:type="dxa"/>
            </w:tcMar>
            <w:hideMark/>
          </w:tcPr>
          <w:p w14:paraId="29F65C69" w14:textId="77777777" w:rsidR="00013A4E" w:rsidRPr="00EC7BAF" w:rsidRDefault="00013A4E" w:rsidP="00632DA1">
            <w:pPr>
              <w:widowControl/>
              <w:autoSpaceDE/>
              <w:autoSpaceDN/>
              <w:spacing w:before="0" w:after="0"/>
              <w:jc w:val="both"/>
              <w:rPr>
                <w:rFonts w:eastAsia="Times New Roman" w:cs="Times New Roman"/>
                <w:sz w:val="20"/>
                <w:szCs w:val="20"/>
                <w:lang w:eastAsia="fr-FR"/>
              </w:rPr>
            </w:pPr>
            <w:r w:rsidRPr="00EC7BAF">
              <w:rPr>
                <w:rFonts w:eastAsia="Times New Roman" w:cs="Times New Roman"/>
                <w:sz w:val="20"/>
                <w:szCs w:val="20"/>
                <w:lang w:eastAsia="fr-FR"/>
              </w:rPr>
              <w:t>Personalize prices based on customer willingness to pay</w:t>
            </w:r>
            <w:r w:rsidR="009700FE" w:rsidRPr="00EC7BAF">
              <w:rPr>
                <w:rFonts w:eastAsia="Times New Roman" w:cs="Times New Roman"/>
                <w:sz w:val="20"/>
                <w:szCs w:val="20"/>
                <w:lang w:eastAsia="fr-FR"/>
              </w:rPr>
              <w:t>.</w:t>
            </w:r>
            <w:r w:rsidR="008C7FE7" w:rsidRPr="00EC7BAF">
              <w:rPr>
                <w:rFonts w:eastAsia="Times New Roman" w:cs="Times New Roman"/>
                <w:sz w:val="20"/>
                <w:szCs w:val="20"/>
                <w:lang w:eastAsia="fr-FR"/>
              </w:rPr>
              <w:t xml:space="preserve"> </w:t>
            </w:r>
            <w:r w:rsidRPr="00EC7BAF">
              <w:rPr>
                <w:rFonts w:eastAsia="Times New Roman" w:cs="Times New Roman"/>
                <w:sz w:val="20"/>
                <w:szCs w:val="20"/>
                <w:lang w:eastAsia="fr-FR"/>
              </w:rPr>
              <w:t>Personalize</w:t>
            </w:r>
            <w:r w:rsidR="008C7FE7" w:rsidRPr="00EC7BAF">
              <w:rPr>
                <w:rFonts w:eastAsia="Times New Roman" w:cs="Times New Roman"/>
                <w:sz w:val="20"/>
                <w:szCs w:val="20"/>
                <w:lang w:eastAsia="fr-FR"/>
              </w:rPr>
              <w:t xml:space="preserve"> </w:t>
            </w:r>
            <w:r w:rsidRPr="00EC7BAF">
              <w:rPr>
                <w:rFonts w:eastAsia="Times New Roman" w:cs="Times New Roman"/>
                <w:sz w:val="20"/>
                <w:szCs w:val="20"/>
                <w:lang w:eastAsia="fr-FR"/>
              </w:rPr>
              <w:t>frontline interactions</w:t>
            </w:r>
            <w:r w:rsidR="005D7452" w:rsidRPr="00EC7BAF">
              <w:rPr>
                <w:rFonts w:eastAsia="Times New Roman" w:cs="Times New Roman"/>
                <w:sz w:val="20"/>
                <w:szCs w:val="20"/>
                <w:lang w:eastAsia="fr-FR"/>
              </w:rPr>
              <w:t>.</w:t>
            </w:r>
          </w:p>
        </w:tc>
        <w:tc>
          <w:tcPr>
            <w:tcW w:w="0" w:type="auto"/>
            <w:tcBorders>
              <w:top w:val="single" w:sz="4" w:space="0" w:color="auto"/>
              <w:bottom w:val="single" w:sz="4" w:space="0" w:color="auto"/>
            </w:tcBorders>
            <w:tcMar>
              <w:top w:w="0" w:type="dxa"/>
              <w:left w:w="115" w:type="dxa"/>
              <w:bottom w:w="0" w:type="dxa"/>
              <w:right w:w="115" w:type="dxa"/>
            </w:tcMar>
            <w:hideMark/>
          </w:tcPr>
          <w:p w14:paraId="29F65C6A" w14:textId="77777777" w:rsidR="00013A4E" w:rsidRPr="00EC7BAF" w:rsidRDefault="00013A4E" w:rsidP="00632DA1">
            <w:pPr>
              <w:widowControl/>
              <w:autoSpaceDE/>
              <w:autoSpaceDN/>
              <w:spacing w:before="0" w:after="0"/>
              <w:jc w:val="both"/>
              <w:rPr>
                <w:rFonts w:eastAsia="Times New Roman" w:cs="Times New Roman"/>
                <w:sz w:val="20"/>
                <w:szCs w:val="20"/>
                <w:lang w:eastAsia="fr-FR"/>
              </w:rPr>
            </w:pPr>
            <w:r w:rsidRPr="00EC7BAF">
              <w:rPr>
                <w:rFonts w:eastAsia="Times New Roman" w:cs="Times New Roman"/>
                <w:sz w:val="20"/>
                <w:szCs w:val="20"/>
                <w:lang w:eastAsia="fr-FR"/>
              </w:rPr>
              <w:t>Negotiate price and justify the cost</w:t>
            </w:r>
            <w:r w:rsidR="00F15F52" w:rsidRPr="00EC7BAF">
              <w:rPr>
                <w:rFonts w:eastAsia="Times New Roman" w:cs="Times New Roman"/>
                <w:sz w:val="20"/>
                <w:szCs w:val="20"/>
                <w:lang w:eastAsia="fr-FR"/>
              </w:rPr>
              <w:t xml:space="preserve"> </w:t>
            </w:r>
            <w:r w:rsidRPr="00EC7BAF">
              <w:rPr>
                <w:rFonts w:eastAsia="Times New Roman" w:cs="Times New Roman"/>
                <w:sz w:val="20"/>
                <w:szCs w:val="20"/>
                <w:lang w:eastAsia="fr-FR"/>
              </w:rPr>
              <w:t>interactively</w:t>
            </w:r>
            <w:r w:rsidR="005D7452" w:rsidRPr="00EC7BAF">
              <w:rPr>
                <w:rFonts w:eastAsia="Times New Roman" w:cs="Times New Roman"/>
                <w:sz w:val="20"/>
                <w:szCs w:val="20"/>
                <w:lang w:eastAsia="fr-FR"/>
              </w:rPr>
              <w:t>.</w:t>
            </w:r>
          </w:p>
        </w:tc>
      </w:tr>
      <w:tr w:rsidR="00EC7BAF" w:rsidRPr="00EC7BAF" w14:paraId="29F65C70" w14:textId="77777777" w:rsidTr="00264C4F">
        <w:trPr>
          <w:jc w:val="center"/>
        </w:trPr>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6C" w14:textId="77777777" w:rsidR="00013A4E" w:rsidRPr="00EC7BAF" w:rsidRDefault="00013A4E" w:rsidP="00632DA1">
            <w:pPr>
              <w:widowControl/>
              <w:autoSpaceDE/>
              <w:autoSpaceDN/>
              <w:spacing w:before="0" w:after="0"/>
              <w:jc w:val="both"/>
              <w:rPr>
                <w:rFonts w:eastAsia="Times New Roman" w:cs="Times New Roman"/>
                <w:sz w:val="20"/>
                <w:szCs w:val="20"/>
                <w:lang w:val="fr-FR" w:eastAsia="fr-FR"/>
              </w:rPr>
            </w:pPr>
            <w:r w:rsidRPr="00EC7BAF">
              <w:rPr>
                <w:rFonts w:eastAsia="Times New Roman" w:cs="Times New Roman"/>
                <w:sz w:val="20"/>
                <w:szCs w:val="20"/>
                <w:lang w:val="fr-FR" w:eastAsia="fr-FR"/>
              </w:rPr>
              <w:t xml:space="preserve">Place/ </w:t>
            </w:r>
            <w:proofErr w:type="spellStart"/>
            <w:r w:rsidRPr="00EC7BAF">
              <w:rPr>
                <w:rFonts w:eastAsia="Times New Roman" w:cs="Times New Roman"/>
                <w:sz w:val="20"/>
                <w:szCs w:val="20"/>
                <w:lang w:val="fr-FR" w:eastAsia="fr-FR"/>
              </w:rPr>
              <w:t>convenience</w:t>
            </w:r>
            <w:proofErr w:type="spellEnd"/>
            <w:r w:rsidRPr="00EC7BAF">
              <w:rPr>
                <w:rFonts w:eastAsia="Times New Roman" w:cs="Times New Roman"/>
                <w:sz w:val="20"/>
                <w:szCs w:val="20"/>
                <w:lang w:val="fr-FR" w:eastAsia="fr-FR"/>
              </w:rPr>
              <w:t> </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9F65C6D" w14:textId="77777777" w:rsidR="00013A4E" w:rsidRPr="00EC7BAF" w:rsidRDefault="00013A4E" w:rsidP="00632DA1">
            <w:pPr>
              <w:widowControl/>
              <w:autoSpaceDE/>
              <w:autoSpaceDN/>
              <w:spacing w:before="0" w:after="0"/>
              <w:jc w:val="both"/>
              <w:rPr>
                <w:rFonts w:eastAsia="Times New Roman" w:cs="Times New Roman"/>
                <w:sz w:val="20"/>
                <w:szCs w:val="20"/>
                <w:lang w:eastAsia="fr-FR"/>
              </w:rPr>
            </w:pPr>
            <w:r w:rsidRPr="00EC7BAF">
              <w:rPr>
                <w:rFonts w:eastAsia="Times New Roman" w:cs="Times New Roman"/>
                <w:sz w:val="20"/>
                <w:szCs w:val="20"/>
                <w:lang w:eastAsia="fr-FR"/>
              </w:rPr>
              <w:t>Automate customer access to product</w:t>
            </w:r>
          </w:p>
        </w:tc>
        <w:tc>
          <w:tcPr>
            <w:tcW w:w="0" w:type="auto"/>
            <w:tcBorders>
              <w:top w:val="single" w:sz="4" w:space="0" w:color="auto"/>
              <w:bottom w:val="single" w:sz="4" w:space="0" w:color="auto"/>
            </w:tcBorders>
            <w:tcMar>
              <w:top w:w="0" w:type="dxa"/>
              <w:left w:w="115" w:type="dxa"/>
              <w:bottom w:w="0" w:type="dxa"/>
              <w:right w:w="115" w:type="dxa"/>
            </w:tcMar>
            <w:hideMark/>
          </w:tcPr>
          <w:p w14:paraId="29F65C6E" w14:textId="77777777" w:rsidR="00013A4E" w:rsidRPr="00EC7BAF" w:rsidRDefault="00013A4E" w:rsidP="00632DA1">
            <w:pPr>
              <w:widowControl/>
              <w:autoSpaceDE/>
              <w:autoSpaceDN/>
              <w:spacing w:before="0" w:after="0"/>
              <w:jc w:val="both"/>
              <w:rPr>
                <w:rFonts w:eastAsia="Times New Roman" w:cs="Times New Roman"/>
                <w:sz w:val="20"/>
                <w:szCs w:val="20"/>
                <w:lang w:eastAsia="fr-FR"/>
              </w:rPr>
            </w:pPr>
            <w:r w:rsidRPr="00EC7BAF">
              <w:rPr>
                <w:rFonts w:eastAsia="Times New Roman" w:cs="Times New Roman"/>
                <w:sz w:val="20"/>
                <w:szCs w:val="20"/>
                <w:lang w:eastAsia="fr-FR"/>
              </w:rPr>
              <w:t>Customize</w:t>
            </w:r>
            <w:r w:rsidR="008C7FE7" w:rsidRPr="00EC7BAF">
              <w:rPr>
                <w:rFonts w:eastAsia="Times New Roman" w:cs="Times New Roman"/>
                <w:sz w:val="20"/>
                <w:szCs w:val="20"/>
                <w:lang w:eastAsia="fr-FR"/>
              </w:rPr>
              <w:t xml:space="preserve"> </w:t>
            </w:r>
            <w:r w:rsidRPr="00EC7BAF">
              <w:rPr>
                <w:rFonts w:eastAsia="Times New Roman" w:cs="Times New Roman"/>
                <w:sz w:val="20"/>
                <w:szCs w:val="20"/>
                <w:lang w:eastAsia="fr-FR"/>
              </w:rPr>
              <w:t>promotional content for personal communication</w:t>
            </w:r>
          </w:p>
        </w:tc>
        <w:tc>
          <w:tcPr>
            <w:tcW w:w="0" w:type="auto"/>
            <w:tcBorders>
              <w:top w:val="single" w:sz="4" w:space="0" w:color="auto"/>
              <w:bottom w:val="single" w:sz="4" w:space="0" w:color="auto"/>
            </w:tcBorders>
            <w:tcMar>
              <w:top w:w="0" w:type="dxa"/>
              <w:left w:w="115" w:type="dxa"/>
              <w:bottom w:w="0" w:type="dxa"/>
              <w:right w:w="115" w:type="dxa"/>
            </w:tcMar>
            <w:hideMark/>
          </w:tcPr>
          <w:p w14:paraId="29F65C6F" w14:textId="77777777" w:rsidR="00013A4E" w:rsidRPr="00EC7BAF" w:rsidRDefault="00013A4E" w:rsidP="00632DA1">
            <w:pPr>
              <w:widowControl/>
              <w:autoSpaceDE/>
              <w:autoSpaceDN/>
              <w:spacing w:before="0" w:after="0"/>
              <w:jc w:val="both"/>
              <w:rPr>
                <w:rFonts w:eastAsia="Times New Roman" w:cs="Times New Roman"/>
                <w:sz w:val="20"/>
                <w:szCs w:val="20"/>
                <w:lang w:eastAsia="fr-FR"/>
              </w:rPr>
            </w:pPr>
            <w:proofErr w:type="gramStart"/>
            <w:r w:rsidRPr="00EC7BAF">
              <w:rPr>
                <w:rFonts w:eastAsia="Times New Roman" w:cs="Times New Roman"/>
                <w:sz w:val="20"/>
                <w:szCs w:val="20"/>
                <w:lang w:eastAsia="fr-FR"/>
              </w:rPr>
              <w:t>Personalize</w:t>
            </w:r>
            <w:proofErr w:type="gramEnd"/>
            <w:r w:rsidRPr="00EC7BAF">
              <w:rPr>
                <w:rFonts w:eastAsia="Times New Roman" w:cs="Times New Roman"/>
                <w:sz w:val="20"/>
                <w:szCs w:val="20"/>
                <w:lang w:eastAsia="fr-FR"/>
              </w:rPr>
              <w:t xml:space="preserve"> experience for customer engagement</w:t>
            </w:r>
          </w:p>
        </w:tc>
      </w:tr>
      <w:tr w:rsidR="00EC7BAF" w:rsidRPr="00EC7BAF" w14:paraId="29F65C75" w14:textId="77777777" w:rsidTr="00264C4F">
        <w:trPr>
          <w:jc w:val="center"/>
        </w:trPr>
        <w:tc>
          <w:tcPr>
            <w:tcW w:w="0" w:type="auto"/>
            <w:tcBorders>
              <w:top w:val="single" w:sz="4" w:space="0" w:color="auto"/>
            </w:tcBorders>
            <w:tcMar>
              <w:top w:w="0" w:type="dxa"/>
              <w:left w:w="115" w:type="dxa"/>
              <w:bottom w:w="0" w:type="dxa"/>
              <w:right w:w="115" w:type="dxa"/>
            </w:tcMar>
            <w:vAlign w:val="center"/>
            <w:hideMark/>
          </w:tcPr>
          <w:p w14:paraId="29F65C71" w14:textId="77777777" w:rsidR="00013A4E" w:rsidRPr="00EC7BAF" w:rsidRDefault="00013A4E" w:rsidP="00632DA1">
            <w:pPr>
              <w:widowControl/>
              <w:autoSpaceDE/>
              <w:autoSpaceDN/>
              <w:spacing w:before="0" w:after="0"/>
              <w:jc w:val="both"/>
              <w:rPr>
                <w:rFonts w:eastAsia="Times New Roman" w:cs="Times New Roman"/>
                <w:sz w:val="20"/>
                <w:szCs w:val="20"/>
                <w:lang w:val="fr-FR" w:eastAsia="fr-FR"/>
              </w:rPr>
            </w:pPr>
            <w:r w:rsidRPr="00EC7BAF">
              <w:rPr>
                <w:rFonts w:eastAsia="Times New Roman" w:cs="Times New Roman"/>
                <w:sz w:val="20"/>
                <w:szCs w:val="20"/>
                <w:lang w:val="fr-FR" w:eastAsia="fr-FR"/>
              </w:rPr>
              <w:t>Promotion/ Communication </w:t>
            </w:r>
          </w:p>
        </w:tc>
        <w:tc>
          <w:tcPr>
            <w:tcW w:w="0" w:type="auto"/>
            <w:tcBorders>
              <w:top w:val="single" w:sz="4" w:space="0" w:color="auto"/>
            </w:tcBorders>
            <w:tcMar>
              <w:top w:w="0" w:type="dxa"/>
              <w:left w:w="115" w:type="dxa"/>
              <w:bottom w:w="0" w:type="dxa"/>
              <w:right w:w="115" w:type="dxa"/>
            </w:tcMar>
            <w:vAlign w:val="center"/>
            <w:hideMark/>
          </w:tcPr>
          <w:p w14:paraId="29F65C72" w14:textId="77777777" w:rsidR="00013A4E" w:rsidRPr="00EC7BAF" w:rsidRDefault="00013A4E" w:rsidP="00632DA1">
            <w:pPr>
              <w:widowControl/>
              <w:autoSpaceDE/>
              <w:autoSpaceDN/>
              <w:spacing w:before="0" w:after="0"/>
              <w:jc w:val="both"/>
              <w:rPr>
                <w:rFonts w:eastAsia="Times New Roman" w:cs="Times New Roman"/>
                <w:sz w:val="20"/>
                <w:szCs w:val="20"/>
                <w:lang w:val="fr-FR" w:eastAsia="fr-FR"/>
              </w:rPr>
            </w:pPr>
            <w:r w:rsidRPr="00EC7BAF">
              <w:rPr>
                <w:rFonts w:eastAsia="Times New Roman" w:cs="Times New Roman"/>
                <w:sz w:val="20"/>
                <w:szCs w:val="20"/>
                <w:lang w:val="fr-FR" w:eastAsia="fr-FR"/>
              </w:rPr>
              <w:t xml:space="preserve">Automate communication </w:t>
            </w:r>
            <w:proofErr w:type="spellStart"/>
            <w:r w:rsidRPr="00EC7BAF">
              <w:rPr>
                <w:rFonts w:eastAsia="Times New Roman" w:cs="Times New Roman"/>
                <w:sz w:val="20"/>
                <w:szCs w:val="20"/>
                <w:lang w:val="fr-FR" w:eastAsia="fr-FR"/>
              </w:rPr>
              <w:t>with</w:t>
            </w:r>
            <w:proofErr w:type="spellEnd"/>
            <w:r w:rsidR="008C7FE7" w:rsidRPr="00EC7BAF">
              <w:rPr>
                <w:rFonts w:eastAsia="Times New Roman" w:cs="Times New Roman"/>
                <w:sz w:val="20"/>
                <w:szCs w:val="20"/>
                <w:lang w:val="fr-FR" w:eastAsia="fr-FR"/>
              </w:rPr>
              <w:t xml:space="preserve"> </w:t>
            </w:r>
            <w:proofErr w:type="spellStart"/>
            <w:r w:rsidRPr="00EC7BAF">
              <w:rPr>
                <w:rFonts w:eastAsia="Times New Roman" w:cs="Times New Roman"/>
                <w:sz w:val="20"/>
                <w:szCs w:val="20"/>
                <w:lang w:val="fr-FR" w:eastAsia="fr-FR"/>
              </w:rPr>
              <w:t>customers</w:t>
            </w:r>
            <w:proofErr w:type="spellEnd"/>
          </w:p>
        </w:tc>
        <w:tc>
          <w:tcPr>
            <w:tcW w:w="0" w:type="auto"/>
            <w:tcBorders>
              <w:top w:val="single" w:sz="4" w:space="0" w:color="auto"/>
            </w:tcBorders>
            <w:tcMar>
              <w:top w:w="0" w:type="dxa"/>
              <w:left w:w="115" w:type="dxa"/>
              <w:bottom w:w="0" w:type="dxa"/>
              <w:right w:w="115" w:type="dxa"/>
            </w:tcMar>
            <w:hideMark/>
          </w:tcPr>
          <w:p w14:paraId="29F65C73" w14:textId="77777777" w:rsidR="00013A4E" w:rsidRPr="00EC7BAF" w:rsidRDefault="00013A4E" w:rsidP="00632DA1">
            <w:pPr>
              <w:widowControl/>
              <w:autoSpaceDE/>
              <w:autoSpaceDN/>
              <w:spacing w:before="0" w:after="0"/>
              <w:jc w:val="both"/>
              <w:rPr>
                <w:rFonts w:eastAsia="Times New Roman" w:cs="Times New Roman"/>
                <w:sz w:val="20"/>
                <w:szCs w:val="20"/>
                <w:lang w:eastAsia="fr-FR"/>
              </w:rPr>
            </w:pPr>
            <w:r w:rsidRPr="00EC7BAF">
              <w:rPr>
                <w:rFonts w:eastAsia="Times New Roman" w:cs="Times New Roman"/>
                <w:sz w:val="20"/>
                <w:szCs w:val="20"/>
                <w:lang w:eastAsia="fr-FR"/>
              </w:rPr>
              <w:t>Personalize prices based on customer willingness to pay</w:t>
            </w:r>
            <w:r w:rsidR="008C7FE7" w:rsidRPr="00EC7BAF">
              <w:rPr>
                <w:rFonts w:eastAsia="Times New Roman" w:cs="Times New Roman"/>
                <w:sz w:val="20"/>
                <w:szCs w:val="20"/>
                <w:lang w:eastAsia="fr-FR"/>
              </w:rPr>
              <w:t xml:space="preserve"> </w:t>
            </w:r>
            <w:r w:rsidRPr="00EC7BAF">
              <w:rPr>
                <w:rFonts w:eastAsia="Times New Roman" w:cs="Times New Roman"/>
                <w:sz w:val="20"/>
                <w:szCs w:val="20"/>
                <w:lang w:eastAsia="fr-FR"/>
              </w:rPr>
              <w:t>Personalize</w:t>
            </w:r>
            <w:r w:rsidR="008C7FE7" w:rsidRPr="00EC7BAF">
              <w:rPr>
                <w:rFonts w:eastAsia="Times New Roman" w:cs="Times New Roman"/>
                <w:sz w:val="20"/>
                <w:szCs w:val="20"/>
                <w:lang w:eastAsia="fr-FR"/>
              </w:rPr>
              <w:t xml:space="preserve"> </w:t>
            </w:r>
            <w:r w:rsidRPr="00EC7BAF">
              <w:rPr>
                <w:rFonts w:eastAsia="Times New Roman" w:cs="Times New Roman"/>
                <w:sz w:val="20"/>
                <w:szCs w:val="20"/>
                <w:lang w:eastAsia="fr-FR"/>
              </w:rPr>
              <w:t>frontline interactions</w:t>
            </w:r>
            <w:r w:rsidR="005D7452" w:rsidRPr="00EC7BAF">
              <w:rPr>
                <w:rFonts w:eastAsia="Times New Roman" w:cs="Times New Roman"/>
                <w:sz w:val="20"/>
                <w:szCs w:val="20"/>
                <w:lang w:eastAsia="fr-FR"/>
              </w:rPr>
              <w:t>.</w:t>
            </w:r>
          </w:p>
        </w:tc>
        <w:tc>
          <w:tcPr>
            <w:tcW w:w="0" w:type="auto"/>
            <w:tcBorders>
              <w:top w:val="single" w:sz="4" w:space="0" w:color="auto"/>
            </w:tcBorders>
            <w:tcMar>
              <w:top w:w="0" w:type="dxa"/>
              <w:left w:w="115" w:type="dxa"/>
              <w:bottom w:w="0" w:type="dxa"/>
              <w:right w:w="115" w:type="dxa"/>
            </w:tcMar>
            <w:hideMark/>
          </w:tcPr>
          <w:p w14:paraId="29F65C74" w14:textId="77777777" w:rsidR="00013A4E" w:rsidRPr="00EC7BAF" w:rsidRDefault="00013A4E" w:rsidP="00632DA1">
            <w:pPr>
              <w:widowControl/>
              <w:autoSpaceDE/>
              <w:autoSpaceDN/>
              <w:spacing w:before="0" w:after="0"/>
              <w:jc w:val="both"/>
              <w:rPr>
                <w:rFonts w:eastAsia="Times New Roman" w:cs="Times New Roman"/>
                <w:sz w:val="20"/>
                <w:szCs w:val="20"/>
                <w:lang w:eastAsia="fr-FR"/>
              </w:rPr>
            </w:pPr>
            <w:r w:rsidRPr="00EC7BAF">
              <w:rPr>
                <w:rFonts w:eastAsia="Times New Roman" w:cs="Times New Roman"/>
                <w:sz w:val="20"/>
                <w:szCs w:val="20"/>
                <w:lang w:eastAsia="fr-FR"/>
              </w:rPr>
              <w:t xml:space="preserve">Tailor communication </w:t>
            </w:r>
            <w:r w:rsidR="005D7452" w:rsidRPr="00EC7BAF">
              <w:rPr>
                <w:rFonts w:eastAsia="Times New Roman" w:cs="Times New Roman"/>
                <w:sz w:val="20"/>
                <w:szCs w:val="20"/>
                <w:lang w:eastAsia="fr-FR"/>
              </w:rPr>
              <w:t>is</w:t>
            </w:r>
            <w:r w:rsidR="008C7FE7" w:rsidRPr="00EC7BAF">
              <w:rPr>
                <w:rFonts w:eastAsia="Times New Roman" w:cs="Times New Roman"/>
                <w:sz w:val="20"/>
                <w:szCs w:val="20"/>
                <w:lang w:eastAsia="fr-FR"/>
              </w:rPr>
              <w:t xml:space="preserve"> </w:t>
            </w:r>
            <w:r w:rsidRPr="00EC7BAF">
              <w:rPr>
                <w:rFonts w:eastAsia="Times New Roman" w:cs="Times New Roman"/>
                <w:sz w:val="20"/>
                <w:szCs w:val="20"/>
                <w:lang w:eastAsia="fr-FR"/>
              </w:rPr>
              <w:t>based on customer</w:t>
            </w:r>
            <w:r w:rsidR="005D7452" w:rsidRPr="00EC7BAF">
              <w:rPr>
                <w:rFonts w:eastAsia="Times New Roman" w:cs="Times New Roman"/>
                <w:sz w:val="20"/>
                <w:szCs w:val="20"/>
                <w:lang w:eastAsia="fr-FR"/>
              </w:rPr>
              <w:t>s'</w:t>
            </w:r>
            <w:r w:rsidR="008C7FE7" w:rsidRPr="00EC7BAF">
              <w:rPr>
                <w:rFonts w:eastAsia="Times New Roman" w:cs="Times New Roman"/>
                <w:sz w:val="20"/>
                <w:szCs w:val="20"/>
                <w:lang w:eastAsia="fr-FR"/>
              </w:rPr>
              <w:t xml:space="preserve"> </w:t>
            </w:r>
            <w:r w:rsidRPr="00EC7BAF">
              <w:rPr>
                <w:rFonts w:eastAsia="Times New Roman" w:cs="Times New Roman"/>
                <w:sz w:val="20"/>
                <w:szCs w:val="20"/>
                <w:lang w:eastAsia="fr-FR"/>
              </w:rPr>
              <w:t>emotional</w:t>
            </w:r>
            <w:r w:rsidR="008C7FE7" w:rsidRPr="00EC7BAF">
              <w:rPr>
                <w:rFonts w:eastAsia="Times New Roman" w:cs="Times New Roman"/>
                <w:sz w:val="20"/>
                <w:szCs w:val="20"/>
                <w:lang w:eastAsia="fr-FR"/>
              </w:rPr>
              <w:t xml:space="preserve"> </w:t>
            </w:r>
            <w:r w:rsidRPr="00EC7BAF">
              <w:rPr>
                <w:rFonts w:eastAsia="Times New Roman" w:cs="Times New Roman"/>
                <w:sz w:val="20"/>
                <w:szCs w:val="20"/>
                <w:lang w:eastAsia="fr-FR"/>
              </w:rPr>
              <w:t>preferences and reactions</w:t>
            </w:r>
            <w:r w:rsidR="005D7452" w:rsidRPr="00EC7BAF">
              <w:rPr>
                <w:rFonts w:eastAsia="Times New Roman" w:cs="Times New Roman"/>
                <w:sz w:val="20"/>
                <w:szCs w:val="20"/>
                <w:lang w:eastAsia="fr-FR"/>
              </w:rPr>
              <w:t>.</w:t>
            </w:r>
          </w:p>
        </w:tc>
      </w:tr>
    </w:tbl>
    <w:p w14:paraId="29F65C76" w14:textId="77777777" w:rsidR="00264C4F" w:rsidRPr="007A6C13" w:rsidRDefault="00264C4F" w:rsidP="00632DA1">
      <w:pPr>
        <w:widowControl/>
        <w:autoSpaceDE/>
        <w:autoSpaceDN/>
        <w:spacing w:before="0" w:after="0"/>
        <w:rPr>
          <w:rFonts w:eastAsia="Times New Roman" w:cs="Times New Roman"/>
          <w:color w:val="000000" w:themeColor="text1"/>
          <w:sz w:val="24"/>
          <w:szCs w:val="24"/>
          <w:lang w:eastAsia="fr-FR"/>
        </w:rPr>
      </w:pPr>
    </w:p>
    <w:p w14:paraId="29F65C77" w14:textId="77777777" w:rsidR="007A6C13" w:rsidRPr="007A6C13" w:rsidRDefault="003A64EA" w:rsidP="00632DA1">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AI</w:t>
      </w:r>
      <w:r w:rsidR="00013A4E" w:rsidRPr="007A6C13">
        <w:rPr>
          <w:rFonts w:eastAsia="Times New Roman" w:cs="Times New Roman"/>
          <w:color w:val="000000" w:themeColor="text1"/>
          <w:sz w:val="24"/>
          <w:szCs w:val="24"/>
          <w:lang w:eastAsia="fr-FR"/>
        </w:rPr>
        <w:t xml:space="preserve"> impacts the purchasing process in two ways (a) the brand information available to the consumer and (b) who</w:t>
      </w:r>
      <w:r w:rsidR="008C7FE7">
        <w:rPr>
          <w:rFonts w:eastAsia="Times New Roman" w:cs="Times New Roman"/>
          <w:color w:val="000000" w:themeColor="text1"/>
          <w:sz w:val="24"/>
          <w:szCs w:val="24"/>
          <w:lang w:eastAsia="fr-FR"/>
        </w:rPr>
        <w:t xml:space="preserve"> </w:t>
      </w:r>
      <w:r w:rsidR="005D7452" w:rsidRPr="007A6C13">
        <w:rPr>
          <w:rFonts w:eastAsia="Times New Roman" w:cs="Times New Roman"/>
          <w:color w:val="000000" w:themeColor="text1"/>
          <w:sz w:val="24"/>
          <w:szCs w:val="24"/>
          <w:lang w:eastAsia="fr-FR"/>
        </w:rPr>
        <w:t>m</w:t>
      </w:r>
      <w:r w:rsidR="00013A4E" w:rsidRPr="007A6C13">
        <w:rPr>
          <w:rFonts w:eastAsia="Times New Roman" w:cs="Times New Roman"/>
          <w:color w:val="000000" w:themeColor="text1"/>
          <w:sz w:val="24"/>
          <w:szCs w:val="24"/>
          <w:lang w:eastAsia="fr-FR"/>
        </w:rPr>
        <w:t>akes the purchasing</w:t>
      </w:r>
      <w:r w:rsidR="008C7FE7">
        <w:rPr>
          <w:rFonts w:eastAsia="Times New Roman" w:cs="Times New Roman"/>
          <w:color w:val="000000" w:themeColor="text1"/>
          <w:sz w:val="24"/>
          <w:szCs w:val="24"/>
          <w:lang w:eastAsia="fr-FR"/>
        </w:rPr>
        <w:t xml:space="preserve"> </w:t>
      </w:r>
      <w:r w:rsidR="00013A4E" w:rsidRPr="007A6C13">
        <w:rPr>
          <w:rFonts w:eastAsia="Times New Roman" w:cs="Times New Roman"/>
          <w:color w:val="000000" w:themeColor="text1"/>
          <w:sz w:val="24"/>
          <w:szCs w:val="24"/>
          <w:lang w:eastAsia="fr-FR"/>
        </w:rPr>
        <w:t>decision (Consumption patterns). AI personal retail assistants such as Amazon</w:t>
      </w:r>
      <w:r w:rsidR="005D7452" w:rsidRPr="007A6C13">
        <w:rPr>
          <w:rFonts w:eastAsia="Times New Roman" w:cs="Times New Roman"/>
          <w:color w:val="000000" w:themeColor="text1"/>
          <w:sz w:val="24"/>
          <w:szCs w:val="24"/>
          <w:lang w:eastAsia="fr-FR"/>
        </w:rPr>
        <w:t>'</w:t>
      </w:r>
      <w:r w:rsidR="00013A4E" w:rsidRPr="007A6C13">
        <w:rPr>
          <w:rFonts w:eastAsia="Times New Roman" w:cs="Times New Roman"/>
          <w:color w:val="000000" w:themeColor="text1"/>
          <w:sz w:val="24"/>
          <w:szCs w:val="24"/>
          <w:lang w:eastAsia="fr-FR"/>
        </w:rPr>
        <w:t>s Alexa have the potential to be</w:t>
      </w:r>
      <w:r w:rsidR="009700FE" w:rsidRPr="007A6C13">
        <w:rPr>
          <w:rFonts w:eastAsia="Times New Roman" w:cs="Times New Roman"/>
          <w:color w:val="000000" w:themeColor="text1"/>
          <w:sz w:val="24"/>
          <w:szCs w:val="24"/>
          <w:lang w:eastAsia="fr-FR"/>
        </w:rPr>
        <w:t xml:space="preserve"> gatekeepers</w:t>
      </w:r>
      <w:r w:rsidR="00013A4E" w:rsidRPr="007A6C13">
        <w:rPr>
          <w:rFonts w:eastAsia="Times New Roman" w:cs="Times New Roman"/>
          <w:color w:val="000000" w:themeColor="text1"/>
          <w:sz w:val="24"/>
          <w:szCs w:val="24"/>
          <w:lang w:eastAsia="fr-FR"/>
        </w:rPr>
        <w:t xml:space="preserve"> for brands to the consumer, controlling what brand information is supplied to the consumer and</w:t>
      </w:r>
      <w:r w:rsidR="005D7452" w:rsidRPr="007A6C13">
        <w:rPr>
          <w:rFonts w:eastAsia="Times New Roman" w:cs="Times New Roman"/>
          <w:color w:val="000000" w:themeColor="text1"/>
          <w:sz w:val="24"/>
          <w:szCs w:val="24"/>
          <w:lang w:eastAsia="fr-FR"/>
        </w:rPr>
        <w:t>,</w:t>
      </w:r>
      <w:r w:rsidR="00013A4E" w:rsidRPr="007A6C13">
        <w:rPr>
          <w:rFonts w:eastAsia="Times New Roman" w:cs="Times New Roman"/>
          <w:color w:val="000000" w:themeColor="text1"/>
          <w:sz w:val="24"/>
          <w:szCs w:val="24"/>
          <w:lang w:eastAsia="fr-FR"/>
        </w:rPr>
        <w:t xml:space="preserve"> in a pure for</w:t>
      </w:r>
      <w:r w:rsidR="009700FE" w:rsidRPr="007A6C13">
        <w:rPr>
          <w:rFonts w:eastAsia="Times New Roman" w:cs="Times New Roman"/>
          <w:color w:val="000000" w:themeColor="text1"/>
          <w:sz w:val="24"/>
          <w:szCs w:val="24"/>
          <w:lang w:eastAsia="fr-FR"/>
        </w:rPr>
        <w:t>m, purchasing</w:t>
      </w:r>
      <w:r w:rsidR="008C7FE7">
        <w:rPr>
          <w:rFonts w:eastAsia="Times New Roman" w:cs="Times New Roman"/>
          <w:color w:val="000000" w:themeColor="text1"/>
          <w:sz w:val="24"/>
          <w:szCs w:val="24"/>
          <w:lang w:eastAsia="fr-FR"/>
        </w:rPr>
        <w:t xml:space="preserve"> </w:t>
      </w:r>
      <w:r w:rsidR="00013A4E" w:rsidRPr="007A6C13">
        <w:rPr>
          <w:rFonts w:eastAsia="Times New Roman" w:cs="Times New Roman"/>
          <w:color w:val="000000" w:themeColor="text1"/>
          <w:sz w:val="24"/>
          <w:szCs w:val="24"/>
          <w:lang w:eastAsia="fr-FR"/>
        </w:rPr>
        <w:t>branded</w:t>
      </w:r>
      <w:r w:rsidR="008C7FE7">
        <w:rPr>
          <w:rFonts w:eastAsia="Times New Roman" w:cs="Times New Roman"/>
          <w:color w:val="000000" w:themeColor="text1"/>
          <w:sz w:val="24"/>
          <w:szCs w:val="24"/>
          <w:lang w:eastAsia="fr-FR"/>
        </w:rPr>
        <w:t xml:space="preserve"> </w:t>
      </w:r>
      <w:r w:rsidR="00013A4E" w:rsidRPr="007A6C13">
        <w:rPr>
          <w:rFonts w:eastAsia="Times New Roman" w:cs="Times New Roman"/>
          <w:color w:val="000000" w:themeColor="text1"/>
          <w:sz w:val="24"/>
          <w:szCs w:val="24"/>
          <w:lang w:eastAsia="fr-FR"/>
        </w:rPr>
        <w:t>product</w:t>
      </w:r>
      <w:r w:rsidR="009700FE" w:rsidRPr="007A6C13">
        <w:rPr>
          <w:rFonts w:eastAsia="Times New Roman" w:cs="Times New Roman"/>
          <w:color w:val="000000" w:themeColor="text1"/>
          <w:sz w:val="24"/>
          <w:szCs w:val="24"/>
          <w:lang w:eastAsia="fr-FR"/>
        </w:rPr>
        <w:t>s</w:t>
      </w:r>
      <w:r w:rsidR="008C7FE7">
        <w:rPr>
          <w:rFonts w:eastAsia="Times New Roman" w:cs="Times New Roman"/>
          <w:color w:val="000000" w:themeColor="text1"/>
          <w:sz w:val="24"/>
          <w:szCs w:val="24"/>
          <w:lang w:eastAsia="fr-FR"/>
        </w:rPr>
        <w:t xml:space="preserve"> </w:t>
      </w:r>
      <w:r w:rsidR="00013A4E" w:rsidRPr="007A6C13">
        <w:rPr>
          <w:rFonts w:eastAsia="Times New Roman" w:cs="Times New Roman"/>
          <w:color w:val="000000" w:themeColor="text1"/>
          <w:sz w:val="24"/>
          <w:szCs w:val="24"/>
          <w:lang w:eastAsia="fr-FR"/>
        </w:rPr>
        <w:t>with</w:t>
      </w:r>
      <w:r w:rsidR="008C7FE7">
        <w:rPr>
          <w:rFonts w:eastAsia="Times New Roman" w:cs="Times New Roman"/>
          <w:color w:val="000000" w:themeColor="text1"/>
          <w:sz w:val="24"/>
          <w:szCs w:val="24"/>
          <w:lang w:eastAsia="fr-FR"/>
        </w:rPr>
        <w:t xml:space="preserve"> </w:t>
      </w:r>
      <w:r w:rsidR="00013A4E" w:rsidRPr="007A6C13">
        <w:rPr>
          <w:rFonts w:eastAsia="Times New Roman" w:cs="Times New Roman"/>
          <w:color w:val="000000" w:themeColor="text1"/>
          <w:sz w:val="24"/>
          <w:szCs w:val="24"/>
          <w:lang w:eastAsia="fr-FR"/>
        </w:rPr>
        <w:t>little or no human interaction in the so-called</w:t>
      </w:r>
      <w:r w:rsidR="005D7452" w:rsidRPr="007A6C13">
        <w:rPr>
          <w:rFonts w:eastAsia="Times New Roman" w:cs="Times New Roman"/>
          <w:color w:val="000000" w:themeColor="text1"/>
          <w:sz w:val="24"/>
          <w:szCs w:val="24"/>
          <w:lang w:eastAsia="fr-FR"/>
        </w:rPr>
        <w:t>'</w:t>
      </w:r>
      <w:r w:rsidR="008C7FE7">
        <w:rPr>
          <w:rFonts w:eastAsia="Times New Roman" w:cs="Times New Roman"/>
          <w:color w:val="000000" w:themeColor="text1"/>
          <w:sz w:val="24"/>
          <w:szCs w:val="24"/>
          <w:lang w:eastAsia="fr-FR"/>
        </w:rPr>
        <w:t xml:space="preserve"> </w:t>
      </w:r>
      <w:r w:rsidR="00013A4E" w:rsidRPr="007A6C13">
        <w:rPr>
          <w:rFonts w:eastAsia="Times New Roman" w:cs="Times New Roman"/>
          <w:color w:val="000000" w:themeColor="text1"/>
          <w:sz w:val="24"/>
          <w:szCs w:val="24"/>
          <w:lang w:eastAsia="fr-FR"/>
        </w:rPr>
        <w:t>automatic</w:t>
      </w:r>
      <w:r w:rsidR="008C7FE7">
        <w:rPr>
          <w:rFonts w:eastAsia="Times New Roman" w:cs="Times New Roman"/>
          <w:color w:val="000000" w:themeColor="text1"/>
          <w:sz w:val="24"/>
          <w:szCs w:val="24"/>
          <w:lang w:eastAsia="fr-FR"/>
        </w:rPr>
        <w:t xml:space="preserve"> </w:t>
      </w:r>
      <w:r w:rsidR="00013A4E" w:rsidRPr="007A6C13">
        <w:rPr>
          <w:rFonts w:eastAsia="Times New Roman" w:cs="Times New Roman"/>
          <w:color w:val="000000" w:themeColor="text1"/>
          <w:sz w:val="24"/>
          <w:szCs w:val="24"/>
          <w:lang w:eastAsia="fr-FR"/>
        </w:rPr>
        <w:t>execution model</w:t>
      </w:r>
      <w:r w:rsidR="005D7452" w:rsidRPr="007A6C13">
        <w:rPr>
          <w:rFonts w:eastAsia="Times New Roman" w:cs="Times New Roman"/>
          <w:color w:val="000000" w:themeColor="text1"/>
          <w:sz w:val="24"/>
          <w:szCs w:val="24"/>
          <w:lang w:eastAsia="fr-FR"/>
        </w:rPr>
        <w:t>'</w:t>
      </w:r>
      <w:r w:rsidR="00013A4E" w:rsidRPr="007A6C13">
        <w:rPr>
          <w:rFonts w:eastAsia="Times New Roman" w:cs="Times New Roman"/>
          <w:color w:val="000000" w:themeColor="text1"/>
          <w:sz w:val="24"/>
          <w:szCs w:val="24"/>
          <w:lang w:eastAsia="fr-FR"/>
        </w:rPr>
        <w:t xml:space="preserve"> of AI, effectively tipping the traditional shopping experience on its</w:t>
      </w:r>
      <w:r w:rsidR="008C7FE7">
        <w:rPr>
          <w:rFonts w:eastAsia="Times New Roman" w:cs="Times New Roman"/>
          <w:color w:val="000000" w:themeColor="text1"/>
          <w:sz w:val="24"/>
          <w:szCs w:val="24"/>
          <w:lang w:eastAsia="fr-FR"/>
        </w:rPr>
        <w:t xml:space="preserve"> </w:t>
      </w:r>
      <w:r w:rsidR="00013A4E" w:rsidRPr="007A6C13">
        <w:rPr>
          <w:rFonts w:eastAsia="Times New Roman" w:cs="Times New Roman"/>
          <w:color w:val="000000" w:themeColor="text1"/>
          <w:sz w:val="24"/>
          <w:szCs w:val="24"/>
          <w:lang w:eastAsia="fr-FR"/>
        </w:rPr>
        <w:t>head</w:t>
      </w:r>
      <w:r w:rsidR="008C7FE7">
        <w:rPr>
          <w:rFonts w:eastAsia="Times New Roman" w:cs="Times New Roman"/>
          <w:color w:val="000000" w:themeColor="text1"/>
          <w:sz w:val="24"/>
          <w:szCs w:val="24"/>
          <w:lang w:eastAsia="fr-FR"/>
        </w:rPr>
        <w:t xml:space="preserve"> </w:t>
      </w:r>
      <w:r w:rsidR="00013A4E" w:rsidRPr="007A6C13">
        <w:rPr>
          <w:rFonts w:eastAsia="Times New Roman" w:cs="Times New Roman"/>
          <w:color w:val="000000" w:themeColor="text1"/>
          <w:sz w:val="24"/>
          <w:szCs w:val="24"/>
          <w:lang w:eastAsia="fr-FR"/>
        </w:rPr>
        <w:t>from</w:t>
      </w:r>
      <w:r w:rsidR="008C7FE7">
        <w:rPr>
          <w:rFonts w:eastAsia="Times New Roman" w:cs="Times New Roman"/>
          <w:color w:val="000000" w:themeColor="text1"/>
          <w:sz w:val="24"/>
          <w:szCs w:val="24"/>
          <w:lang w:eastAsia="fr-FR"/>
        </w:rPr>
        <w:t xml:space="preserve"> </w:t>
      </w:r>
      <w:r w:rsidR="00013A4E" w:rsidRPr="007A6C13">
        <w:rPr>
          <w:rFonts w:eastAsia="Times New Roman" w:cs="Times New Roman"/>
          <w:color w:val="000000" w:themeColor="text1"/>
          <w:sz w:val="24"/>
          <w:szCs w:val="24"/>
          <w:lang w:eastAsia="fr-FR"/>
        </w:rPr>
        <w:t>shopping then shipping</w:t>
      </w:r>
      <w:r w:rsidR="005D7452" w:rsidRPr="007A6C13">
        <w:rPr>
          <w:rFonts w:eastAsia="Times New Roman" w:cs="Times New Roman"/>
          <w:color w:val="000000" w:themeColor="text1"/>
          <w:sz w:val="24"/>
          <w:szCs w:val="24"/>
          <w:lang w:eastAsia="fr-FR"/>
        </w:rPr>
        <w:t>'</w:t>
      </w:r>
      <w:r w:rsidR="00013A4E" w:rsidRPr="007A6C13">
        <w:rPr>
          <w:rFonts w:eastAsia="Times New Roman" w:cs="Times New Roman"/>
          <w:color w:val="000000" w:themeColor="text1"/>
          <w:sz w:val="24"/>
          <w:szCs w:val="24"/>
          <w:lang w:eastAsia="fr-FR"/>
        </w:rPr>
        <w:t xml:space="preserve"> model to a </w:t>
      </w:r>
      <w:r w:rsidR="005D7452" w:rsidRPr="007A6C13">
        <w:rPr>
          <w:rFonts w:eastAsia="Times New Roman" w:cs="Times New Roman"/>
          <w:color w:val="000000" w:themeColor="text1"/>
          <w:sz w:val="24"/>
          <w:szCs w:val="24"/>
          <w:lang w:eastAsia="fr-FR"/>
        </w:rPr>
        <w:t>'</w:t>
      </w:r>
      <w:r w:rsidR="00013A4E" w:rsidRPr="007A6C13">
        <w:rPr>
          <w:rFonts w:eastAsia="Times New Roman" w:cs="Times New Roman"/>
          <w:color w:val="000000" w:themeColor="text1"/>
          <w:sz w:val="24"/>
          <w:szCs w:val="24"/>
          <w:lang w:eastAsia="fr-FR"/>
        </w:rPr>
        <w:t>shipping then shopping model</w:t>
      </w:r>
      <w:r w:rsidR="005D7452" w:rsidRPr="007A6C13">
        <w:rPr>
          <w:rFonts w:eastAsia="Times New Roman" w:cs="Times New Roman"/>
          <w:color w:val="000000" w:themeColor="text1"/>
          <w:sz w:val="24"/>
          <w:szCs w:val="24"/>
          <w:lang w:eastAsia="fr-FR"/>
        </w:rPr>
        <w:t>.</w:t>
      </w:r>
    </w:p>
    <w:p w14:paraId="5B94993D" w14:textId="77777777" w:rsidR="004219ED" w:rsidRDefault="004219ED" w:rsidP="004219ED">
      <w:pPr>
        <w:widowControl/>
        <w:autoSpaceDE/>
        <w:autoSpaceDN/>
        <w:spacing w:before="0" w:after="0"/>
        <w:jc w:val="both"/>
        <w:rPr>
          <w:rFonts w:eastAsia="Times New Roman" w:cs="Times New Roman"/>
          <w:color w:val="000000" w:themeColor="text1"/>
          <w:sz w:val="24"/>
          <w:szCs w:val="24"/>
          <w:lang w:eastAsia="fr-FR"/>
        </w:rPr>
      </w:pPr>
    </w:p>
    <w:p w14:paraId="29F65C78" w14:textId="00B0A84D" w:rsidR="001E0F62" w:rsidRPr="007A6C13" w:rsidRDefault="004B088D" w:rsidP="004219ED">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Artificial intelligence (AI) has the potential to revolutionize the way companies market their products and services by providing insights into consumer behavior and predicting consumption patterns (Davenport, Guha, Grewal, &amp; Bressgott,2020</w:t>
      </w:r>
      <w:r w:rsidR="003A3B17" w:rsidRPr="007A6C13">
        <w:rPr>
          <w:rFonts w:eastAsia="Times New Roman" w:cs="Times New Roman"/>
          <w:color w:val="000000" w:themeColor="text1"/>
          <w:sz w:val="24"/>
          <w:szCs w:val="24"/>
          <w:lang w:eastAsia="fr-FR"/>
        </w:rPr>
        <w:t>; Sulong, Abdullah, &amp; Chowdhury, 2022</w:t>
      </w:r>
      <w:r w:rsidRPr="007A6C13">
        <w:rPr>
          <w:rFonts w:eastAsia="Times New Roman" w:cs="Times New Roman"/>
          <w:color w:val="000000" w:themeColor="text1"/>
          <w:sz w:val="24"/>
          <w:szCs w:val="24"/>
          <w:lang w:eastAsia="fr-FR"/>
        </w:rPr>
        <w:t xml:space="preserve">). AI </w:t>
      </w:r>
      <w:r w:rsidR="005D7452" w:rsidRPr="007A6C13">
        <w:rPr>
          <w:rFonts w:eastAsia="Times New Roman" w:cs="Times New Roman"/>
          <w:color w:val="000000" w:themeColor="text1"/>
          <w:sz w:val="24"/>
          <w:szCs w:val="24"/>
          <w:lang w:eastAsia="fr-FR"/>
        </w:rPr>
        <w:t>generates</w:t>
      </w:r>
      <w:r w:rsidRPr="007A6C13">
        <w:rPr>
          <w:rFonts w:eastAsia="Times New Roman" w:cs="Times New Roman"/>
          <w:color w:val="000000" w:themeColor="text1"/>
          <w:sz w:val="24"/>
          <w:szCs w:val="24"/>
          <w:lang w:eastAsia="fr-FR"/>
        </w:rPr>
        <w:t xml:space="preserve"> content, such as product descriptions and social media </w:t>
      </w:r>
      <w:r w:rsidR="00E7789F" w:rsidRPr="007A6C13">
        <w:rPr>
          <w:rFonts w:eastAsia="Times New Roman" w:cs="Times New Roman"/>
          <w:color w:val="000000" w:themeColor="text1"/>
          <w:sz w:val="24"/>
          <w:szCs w:val="24"/>
          <w:lang w:eastAsia="fr-FR"/>
        </w:rPr>
        <w:t>posts</w:t>
      </w:r>
      <w:r w:rsidR="009700FE" w:rsidRPr="007A6C13">
        <w:rPr>
          <w:rFonts w:eastAsia="Times New Roman" w:cs="Times New Roman"/>
          <w:color w:val="000000" w:themeColor="text1"/>
          <w:sz w:val="24"/>
          <w:szCs w:val="24"/>
          <w:lang w:eastAsia="fr-FR"/>
        </w:rPr>
        <w:t>,</w:t>
      </w:r>
      <w:r w:rsidR="00E7789F" w:rsidRPr="007A6C13">
        <w:rPr>
          <w:rFonts w:eastAsia="Times New Roman" w:cs="Times New Roman"/>
          <w:color w:val="000000" w:themeColor="text1"/>
          <w:sz w:val="24"/>
          <w:szCs w:val="24"/>
          <w:lang w:eastAsia="fr-FR"/>
        </w:rPr>
        <w:t xml:space="preserve"> that</w:t>
      </w:r>
      <w:r w:rsidRPr="007A6C13">
        <w:rPr>
          <w:rFonts w:eastAsia="Times New Roman" w:cs="Times New Roman"/>
          <w:color w:val="000000" w:themeColor="text1"/>
          <w:sz w:val="24"/>
          <w:szCs w:val="24"/>
          <w:lang w:eastAsia="fr-FR"/>
        </w:rPr>
        <w:t xml:space="preserve"> resonates with consumers and is optimized for search engines (Mondal </w:t>
      </w:r>
      <w:proofErr w:type="gramStart"/>
      <w:r w:rsidRPr="007A6C13">
        <w:rPr>
          <w:rFonts w:eastAsia="Times New Roman" w:cs="Times New Roman"/>
          <w:color w:val="000000" w:themeColor="text1"/>
          <w:sz w:val="24"/>
          <w:szCs w:val="24"/>
          <w:lang w:eastAsia="fr-FR"/>
        </w:rPr>
        <w:t>&amp;Vrana</w:t>
      </w:r>
      <w:proofErr w:type="gramEnd"/>
      <w:r w:rsidRPr="007A6C13">
        <w:rPr>
          <w:rFonts w:eastAsia="Times New Roman" w:cs="Times New Roman"/>
          <w:color w:val="000000" w:themeColor="text1"/>
          <w:sz w:val="24"/>
          <w:szCs w:val="24"/>
          <w:lang w:eastAsia="fr-FR"/>
        </w:rPr>
        <w:t xml:space="preserve">, 2023). </w:t>
      </w:r>
      <w:r w:rsidR="00722B55" w:rsidRPr="007A6C13">
        <w:rPr>
          <w:rFonts w:eastAsia="Times New Roman" w:cs="Times New Roman"/>
          <w:color w:val="000000" w:themeColor="text1"/>
          <w:sz w:val="24"/>
          <w:szCs w:val="24"/>
          <w:lang w:eastAsia="fr-FR"/>
        </w:rPr>
        <w:t xml:space="preserve">AI-powered </w:t>
      </w:r>
      <w:r w:rsidR="00722B55" w:rsidRPr="007A6C13">
        <w:rPr>
          <w:rFonts w:eastAsia="Times New Roman" w:cs="Times New Roman"/>
          <w:color w:val="000000" w:themeColor="text1"/>
          <w:sz w:val="24"/>
          <w:szCs w:val="24"/>
          <w:lang w:eastAsia="fr-FR"/>
        </w:rPr>
        <w:lastRenderedPageBreak/>
        <w:t xml:space="preserve">chatbots and virtual assistants can provide personalized recommendations, answer customer inquiries, and assist with purchases, </w:t>
      </w:r>
      <w:r w:rsidR="005D7452" w:rsidRPr="007A6C13">
        <w:rPr>
          <w:rFonts w:eastAsia="Times New Roman" w:cs="Times New Roman"/>
          <w:color w:val="000000" w:themeColor="text1"/>
          <w:sz w:val="24"/>
          <w:szCs w:val="24"/>
          <w:lang w:eastAsia="fr-FR"/>
        </w:rPr>
        <w:t xml:space="preserve">improving </w:t>
      </w:r>
      <w:proofErr w:type="gramStart"/>
      <w:r w:rsidR="005D7452" w:rsidRPr="007A6C13">
        <w:rPr>
          <w:rFonts w:eastAsia="Times New Roman" w:cs="Times New Roman"/>
          <w:color w:val="000000" w:themeColor="text1"/>
          <w:sz w:val="24"/>
          <w:szCs w:val="24"/>
          <w:lang w:eastAsia="fr-FR"/>
        </w:rPr>
        <w:t>the customer</w:t>
      </w:r>
      <w:proofErr w:type="gramEnd"/>
      <w:r w:rsidR="005D7452" w:rsidRPr="007A6C13">
        <w:rPr>
          <w:rFonts w:eastAsia="Times New Roman" w:cs="Times New Roman"/>
          <w:color w:val="000000" w:themeColor="text1"/>
          <w:sz w:val="24"/>
          <w:szCs w:val="24"/>
          <w:lang w:eastAsia="fr-FR"/>
        </w:rPr>
        <w:t xml:space="preserve"> experience and driving</w:t>
      </w:r>
      <w:r w:rsidR="00722B55" w:rsidRPr="007A6C13">
        <w:rPr>
          <w:rFonts w:eastAsia="Times New Roman" w:cs="Times New Roman"/>
          <w:color w:val="000000" w:themeColor="text1"/>
          <w:sz w:val="24"/>
          <w:szCs w:val="24"/>
          <w:lang w:eastAsia="fr-FR"/>
        </w:rPr>
        <w:t xml:space="preserve"> sales</w:t>
      </w:r>
      <w:r w:rsidR="009C73A6" w:rsidRPr="007A6C13">
        <w:rPr>
          <w:rFonts w:eastAsia="Times New Roman" w:cs="Times New Roman"/>
          <w:color w:val="000000" w:themeColor="text1"/>
          <w:sz w:val="24"/>
          <w:szCs w:val="24"/>
          <w:lang w:eastAsia="fr-FR"/>
        </w:rPr>
        <w:t xml:space="preserve"> (George &amp; George, 2023</w:t>
      </w:r>
      <w:r w:rsidR="003A3B17" w:rsidRPr="007A6C13">
        <w:rPr>
          <w:rFonts w:eastAsia="Times New Roman" w:cs="Times New Roman"/>
          <w:color w:val="000000" w:themeColor="text1"/>
          <w:sz w:val="24"/>
          <w:szCs w:val="24"/>
          <w:lang w:eastAsia="fr-FR"/>
        </w:rPr>
        <w:t xml:space="preserve">; </w:t>
      </w:r>
      <w:r w:rsidR="006402EA" w:rsidRPr="007A6C13">
        <w:rPr>
          <w:rFonts w:eastAsia="Times New Roman" w:cs="Times New Roman"/>
          <w:color w:val="000000" w:themeColor="text1"/>
          <w:sz w:val="24"/>
          <w:szCs w:val="24"/>
          <w:lang w:eastAsia="fr-FR"/>
        </w:rPr>
        <w:t xml:space="preserve">Sulaiman, </w:t>
      </w:r>
      <w:r w:rsidR="003A3B17" w:rsidRPr="007A6C13">
        <w:rPr>
          <w:rFonts w:eastAsia="Times New Roman" w:cs="Times New Roman"/>
          <w:color w:val="000000" w:themeColor="text1"/>
          <w:sz w:val="24"/>
          <w:szCs w:val="24"/>
          <w:lang w:eastAsia="fr-FR"/>
        </w:rPr>
        <w:t>Rahman, &amp; Mat, 2020</w:t>
      </w:r>
      <w:r w:rsidR="009C73A6" w:rsidRPr="007A6C13">
        <w:rPr>
          <w:rFonts w:eastAsia="Times New Roman" w:cs="Times New Roman"/>
          <w:color w:val="000000" w:themeColor="text1"/>
          <w:sz w:val="24"/>
          <w:szCs w:val="24"/>
          <w:lang w:eastAsia="fr-FR"/>
        </w:rPr>
        <w:t>)</w:t>
      </w:r>
      <w:r w:rsidR="00722B55" w:rsidRPr="007A6C13">
        <w:rPr>
          <w:rFonts w:eastAsia="Times New Roman" w:cs="Times New Roman"/>
          <w:color w:val="000000" w:themeColor="text1"/>
          <w:sz w:val="24"/>
          <w:szCs w:val="24"/>
          <w:lang w:eastAsia="fr-FR"/>
        </w:rPr>
        <w:t>.</w:t>
      </w:r>
      <w:r w:rsidR="00F802BC">
        <w:rPr>
          <w:rFonts w:eastAsia="Times New Roman" w:cs="Times New Roman"/>
          <w:color w:val="000000" w:themeColor="text1"/>
          <w:sz w:val="24"/>
          <w:szCs w:val="24"/>
          <w:lang w:eastAsia="fr-FR"/>
        </w:rPr>
        <w:t xml:space="preserve"> </w:t>
      </w:r>
      <w:r w:rsidR="00684A40" w:rsidRPr="007A6C13">
        <w:rPr>
          <w:rFonts w:eastAsia="Times New Roman" w:cs="Times New Roman"/>
          <w:color w:val="000000" w:themeColor="text1"/>
          <w:sz w:val="24"/>
          <w:szCs w:val="24"/>
          <w:lang w:eastAsia="fr-FR"/>
        </w:rPr>
        <w:t xml:space="preserve">AI is transforming marketing by providing insights into consumer behavior, enabling personalization and prediction, and improving </w:t>
      </w:r>
      <w:r w:rsidR="00C74BAA" w:rsidRPr="007A6C13">
        <w:rPr>
          <w:rFonts w:eastAsia="Times New Roman" w:cs="Times New Roman"/>
          <w:color w:val="000000" w:themeColor="text1"/>
          <w:sz w:val="24"/>
          <w:szCs w:val="24"/>
          <w:lang w:eastAsia="fr-FR"/>
        </w:rPr>
        <w:t>customer</w:t>
      </w:r>
      <w:r w:rsidR="00684A40" w:rsidRPr="007A6C13">
        <w:rPr>
          <w:rFonts w:eastAsia="Times New Roman" w:cs="Times New Roman"/>
          <w:color w:val="000000" w:themeColor="text1"/>
          <w:sz w:val="24"/>
          <w:szCs w:val="24"/>
          <w:lang w:eastAsia="fr-FR"/>
        </w:rPr>
        <w:t xml:space="preserve"> experience.</w:t>
      </w:r>
    </w:p>
    <w:p w14:paraId="29F65C79" w14:textId="77777777" w:rsidR="007A6C13" w:rsidRPr="007A6C13" w:rsidRDefault="007A6C13" w:rsidP="00632DA1">
      <w:pPr>
        <w:widowControl/>
        <w:autoSpaceDE/>
        <w:autoSpaceDN/>
        <w:spacing w:before="0" w:after="0"/>
        <w:outlineLvl w:val="1"/>
        <w:rPr>
          <w:rFonts w:eastAsia="Times New Roman" w:cs="Times New Roman"/>
          <w:b/>
          <w:bCs/>
          <w:color w:val="000000" w:themeColor="text1"/>
          <w:sz w:val="24"/>
          <w:szCs w:val="24"/>
          <w:lang w:eastAsia="fr-FR"/>
        </w:rPr>
      </w:pPr>
    </w:p>
    <w:p w14:paraId="29F65C7A" w14:textId="77777777" w:rsidR="007A6C13" w:rsidRDefault="007A6C13" w:rsidP="007A6C13">
      <w:pPr>
        <w:pStyle w:val="ListParagraph"/>
        <w:widowControl/>
        <w:numPr>
          <w:ilvl w:val="0"/>
          <w:numId w:val="1"/>
        </w:numPr>
        <w:autoSpaceDE/>
        <w:autoSpaceDN/>
        <w:spacing w:before="0" w:after="0"/>
        <w:outlineLvl w:val="1"/>
        <w:rPr>
          <w:b/>
          <w:bCs/>
          <w:color w:val="000000" w:themeColor="text1"/>
          <w:sz w:val="24"/>
          <w:szCs w:val="24"/>
          <w:lang w:eastAsia="fr-FR"/>
        </w:rPr>
      </w:pPr>
      <w:r w:rsidRPr="007A6C13">
        <w:rPr>
          <w:b/>
          <w:bCs/>
          <w:color w:val="000000" w:themeColor="text1"/>
          <w:sz w:val="24"/>
          <w:szCs w:val="24"/>
          <w:lang w:eastAsia="fr-FR"/>
        </w:rPr>
        <w:t>Methodology</w:t>
      </w:r>
    </w:p>
    <w:p w14:paraId="4957992E" w14:textId="77777777" w:rsidR="00F802BC" w:rsidRPr="00F802BC" w:rsidRDefault="00F802BC" w:rsidP="00F802BC">
      <w:pPr>
        <w:widowControl/>
        <w:autoSpaceDE/>
        <w:autoSpaceDN/>
        <w:spacing w:before="0" w:after="0"/>
        <w:outlineLvl w:val="1"/>
        <w:rPr>
          <w:b/>
          <w:bCs/>
          <w:color w:val="000000" w:themeColor="text1"/>
          <w:sz w:val="24"/>
          <w:szCs w:val="24"/>
          <w:lang w:eastAsia="fr-FR"/>
        </w:rPr>
      </w:pPr>
    </w:p>
    <w:p w14:paraId="29F65C7B" w14:textId="77777777" w:rsidR="007A6C13" w:rsidRDefault="007A6C13" w:rsidP="007A6C13">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One fundamental theory used to explain the consumer behavior perspective is the stimulus-organism-response (S-O-R) framework. Scholars used the S-O-R framework</w:t>
      </w:r>
      <w:r w:rsidR="00A9276B">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from Mehrabian and Russel (1974) to investigate consumer behavior regarding environmental effects, especially in retailing and consumption (Petrescu et al., 2017). However, an environmental variable as a stimulus factor, an emotional variable as an organism factor, and the response are no longer exclusive to the S-O-R framework.</w:t>
      </w:r>
    </w:p>
    <w:p w14:paraId="68F63FB2" w14:textId="77777777" w:rsidR="004219ED" w:rsidRPr="007A6C13" w:rsidRDefault="004219ED" w:rsidP="007A6C13">
      <w:pPr>
        <w:widowControl/>
        <w:autoSpaceDE/>
        <w:autoSpaceDN/>
        <w:spacing w:before="0" w:after="0"/>
        <w:jc w:val="both"/>
        <w:rPr>
          <w:rFonts w:eastAsia="Times New Roman" w:cs="Times New Roman"/>
          <w:color w:val="000000" w:themeColor="text1"/>
          <w:sz w:val="24"/>
          <w:szCs w:val="24"/>
          <w:lang w:eastAsia="fr-FR"/>
        </w:rPr>
      </w:pPr>
    </w:p>
    <w:p w14:paraId="29F65C7C" w14:textId="5B9C141A" w:rsidR="007A6C13" w:rsidRDefault="007A6C13" w:rsidP="004219ED">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 xml:space="preserve">Since the Framework offers more room to be further explored, several studies have attempted to include more variables in the S-O-R model, such as product attributes and price (Lee &amp; Yun, 2015), promotion (Cheah et al., 2015), place (Aziz, Mohamed, &amp; Abd Rahman, 2017), for stimuli stage, as These stimuli follow Jacoby's (2002) examples of products, brands, logos, ads, packages, prices, store and store environments, communication, as stimuli agents.  At the same time, Artificial intelligence is </w:t>
      </w:r>
      <w:r w:rsidR="00C74BAA" w:rsidRPr="007A6C13">
        <w:rPr>
          <w:rFonts w:eastAsia="Times New Roman" w:cs="Times New Roman"/>
          <w:color w:val="000000" w:themeColor="text1"/>
          <w:sz w:val="24"/>
          <w:szCs w:val="24"/>
          <w:lang w:eastAsia="fr-FR"/>
        </w:rPr>
        <w:t>marked</w:t>
      </w:r>
      <w:r w:rsidRPr="007A6C13">
        <w:rPr>
          <w:rFonts w:eastAsia="Times New Roman" w:cs="Times New Roman"/>
          <w:color w:val="000000" w:themeColor="text1"/>
          <w:sz w:val="24"/>
          <w:szCs w:val="24"/>
          <w:lang w:eastAsia="fr-FR"/>
        </w:rPr>
        <w:t xml:space="preserve"> (</w:t>
      </w:r>
      <w:proofErr w:type="spellStart"/>
      <w:r w:rsidRPr="007A6C13">
        <w:rPr>
          <w:rFonts w:eastAsia="Times New Roman" w:cs="Times New Roman"/>
          <w:color w:val="000000" w:themeColor="text1"/>
          <w:sz w:val="24"/>
          <w:szCs w:val="24"/>
          <w:lang w:eastAsia="fr-FR"/>
        </w:rPr>
        <w:t>Uzir</w:t>
      </w:r>
      <w:proofErr w:type="spellEnd"/>
      <w:r w:rsidRPr="007A6C13">
        <w:rPr>
          <w:rFonts w:eastAsia="Times New Roman" w:cs="Times New Roman"/>
          <w:color w:val="000000" w:themeColor="text1"/>
          <w:sz w:val="24"/>
          <w:szCs w:val="24"/>
          <w:lang w:eastAsia="fr-FR"/>
        </w:rPr>
        <w:t xml:space="preserve">, Al </w:t>
      </w:r>
      <w:proofErr w:type="spellStart"/>
      <w:r w:rsidRPr="007A6C13">
        <w:rPr>
          <w:rFonts w:eastAsia="Times New Roman" w:cs="Times New Roman"/>
          <w:color w:val="000000" w:themeColor="text1"/>
          <w:sz w:val="24"/>
          <w:szCs w:val="24"/>
          <w:lang w:eastAsia="fr-FR"/>
        </w:rPr>
        <w:t>Halbusi</w:t>
      </w:r>
      <w:proofErr w:type="spellEnd"/>
      <w:r w:rsidRPr="007A6C13">
        <w:rPr>
          <w:rFonts w:eastAsia="Times New Roman" w:cs="Times New Roman"/>
          <w:color w:val="000000" w:themeColor="text1"/>
          <w:sz w:val="24"/>
          <w:szCs w:val="24"/>
          <w:lang w:eastAsia="fr-FR"/>
        </w:rPr>
        <w:t xml:space="preserve">, Lim, Jerin, Hamid, Ramayah, &amp; Haque, 2021) as the organism. </w:t>
      </w:r>
    </w:p>
    <w:p w14:paraId="4B35A9EC" w14:textId="77777777" w:rsidR="004219ED" w:rsidRPr="007A6C13" w:rsidRDefault="004219ED" w:rsidP="007A6C13">
      <w:pPr>
        <w:widowControl/>
        <w:autoSpaceDE/>
        <w:autoSpaceDN/>
        <w:spacing w:before="0" w:after="0"/>
        <w:ind w:firstLine="708"/>
        <w:jc w:val="both"/>
        <w:rPr>
          <w:rFonts w:eastAsia="Times New Roman" w:cs="Times New Roman"/>
          <w:color w:val="000000" w:themeColor="text1"/>
          <w:sz w:val="24"/>
          <w:szCs w:val="24"/>
          <w:lang w:eastAsia="fr-FR"/>
        </w:rPr>
      </w:pPr>
    </w:p>
    <w:p w14:paraId="29F65C7D" w14:textId="0AFD55DE" w:rsidR="0059440D" w:rsidRDefault="007A6C13" w:rsidP="004219ED">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The present study extended the S-O-R framework proposed by Goi et al. (2014) with variables beyond the traditional S-O-R framework (Mehrabian &amp; Russel, 1974). Specifically, the present study examined the 4Ps of the marketing mix as stimuli. (McCarthy, 1964), as this study attempts to contribute knowledge in broadening knowledge in the S-O-R theoretical framework.</w:t>
      </w:r>
      <w:r w:rsidR="00A9276B">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 xml:space="preserve">Therefore, this study investigated consumption patterns as post-purchase evaluation and internal response to embody the response stage. Based on S–O-R theory, the current study applies the proposed model shown in </w:t>
      </w:r>
      <w:r w:rsidRPr="009F123F">
        <w:rPr>
          <w:rFonts w:eastAsia="Times New Roman" w:cs="Times New Roman"/>
          <w:color w:val="000000" w:themeColor="text1"/>
          <w:sz w:val="24"/>
          <w:szCs w:val="24"/>
          <w:lang w:eastAsia="fr-FR"/>
        </w:rPr>
        <w:t>Fig</w:t>
      </w:r>
      <w:r w:rsidR="009F123F" w:rsidRPr="009F123F">
        <w:rPr>
          <w:rFonts w:eastAsia="Times New Roman" w:cs="Times New Roman"/>
          <w:color w:val="000000" w:themeColor="text1"/>
          <w:sz w:val="24"/>
          <w:szCs w:val="24"/>
          <w:lang w:eastAsia="fr-FR"/>
        </w:rPr>
        <w:t>ure</w:t>
      </w:r>
      <w:r w:rsidR="009F123F">
        <w:rPr>
          <w:rFonts w:eastAsia="Times New Roman" w:cs="Times New Roman"/>
          <w:color w:val="000000" w:themeColor="text1"/>
          <w:sz w:val="24"/>
          <w:szCs w:val="24"/>
          <w:lang w:eastAsia="fr-FR"/>
        </w:rPr>
        <w:t xml:space="preserve"> </w:t>
      </w:r>
      <w:r w:rsidRPr="009F123F">
        <w:rPr>
          <w:rFonts w:eastAsia="Times New Roman" w:cs="Times New Roman"/>
          <w:color w:val="000000" w:themeColor="text1"/>
          <w:sz w:val="24"/>
          <w:szCs w:val="24"/>
          <w:lang w:eastAsia="fr-FR"/>
        </w:rPr>
        <w:t>2,</w:t>
      </w:r>
      <w:r w:rsidRPr="007A6C13">
        <w:rPr>
          <w:rFonts w:eastAsia="Times New Roman" w:cs="Times New Roman"/>
          <w:color w:val="000000" w:themeColor="text1"/>
          <w:sz w:val="24"/>
          <w:szCs w:val="24"/>
          <w:lang w:eastAsia="fr-FR"/>
        </w:rPr>
        <w:t xml:space="preserve"> where the antecedent variables, or stimuli, consist of product, price, promotion and place; consumption patterns are dependent variables, while Artificial intelligence is a mediator.</w:t>
      </w:r>
      <w:r w:rsidR="00A9276B">
        <w:rPr>
          <w:rFonts w:eastAsia="Times New Roman" w:cs="Times New Roman"/>
          <w:color w:val="000000" w:themeColor="text1"/>
          <w:sz w:val="24"/>
          <w:szCs w:val="24"/>
          <w:lang w:eastAsia="fr-FR"/>
        </w:rPr>
        <w:t xml:space="preserve"> </w:t>
      </w:r>
      <w:r w:rsidR="00013A4E" w:rsidRPr="007A6C13">
        <w:rPr>
          <w:rFonts w:eastAsia="Times New Roman" w:cs="Times New Roman"/>
          <w:color w:val="000000" w:themeColor="text1"/>
          <w:sz w:val="24"/>
          <w:szCs w:val="24"/>
          <w:lang w:eastAsia="fr-FR"/>
        </w:rPr>
        <w:t xml:space="preserve">The current study had four independent variables (i.e., product, price, promotion, and place) </w:t>
      </w:r>
      <w:r w:rsidR="00293E8E" w:rsidRPr="007A6C13">
        <w:rPr>
          <w:rFonts w:eastAsia="Times New Roman" w:cs="Times New Roman"/>
          <w:color w:val="000000" w:themeColor="text1"/>
          <w:sz w:val="24"/>
          <w:szCs w:val="24"/>
          <w:lang w:eastAsia="fr-FR"/>
        </w:rPr>
        <w:t xml:space="preserve">and </w:t>
      </w:r>
      <w:r w:rsidR="00013A4E" w:rsidRPr="007A6C13">
        <w:rPr>
          <w:rFonts w:eastAsia="Times New Roman" w:cs="Times New Roman"/>
          <w:color w:val="000000" w:themeColor="text1"/>
          <w:sz w:val="24"/>
          <w:szCs w:val="24"/>
          <w:lang w:eastAsia="fr-FR"/>
        </w:rPr>
        <w:t>one dependent variable (i.e., Artificial Intelligence Marketing in consumption patterns of halal</w:t>
      </w:r>
      <w:r w:rsidR="00A9276B">
        <w:rPr>
          <w:rFonts w:eastAsia="Times New Roman" w:cs="Times New Roman"/>
          <w:color w:val="000000" w:themeColor="text1"/>
          <w:sz w:val="24"/>
          <w:szCs w:val="24"/>
          <w:lang w:eastAsia="fr-FR"/>
        </w:rPr>
        <w:t xml:space="preserve"> </w:t>
      </w:r>
      <w:r w:rsidR="00013A4E" w:rsidRPr="007A6C13">
        <w:rPr>
          <w:rFonts w:eastAsia="Times New Roman" w:cs="Times New Roman"/>
          <w:color w:val="000000" w:themeColor="text1"/>
          <w:sz w:val="24"/>
          <w:szCs w:val="24"/>
          <w:lang w:eastAsia="fr-FR"/>
        </w:rPr>
        <w:t>food).</w:t>
      </w:r>
      <w:r w:rsidR="00090E02" w:rsidRPr="007A6C13">
        <w:rPr>
          <w:rFonts w:eastAsia="Times New Roman" w:cs="Times New Roman"/>
          <w:color w:val="000000" w:themeColor="text1"/>
          <w:sz w:val="24"/>
          <w:szCs w:val="24"/>
          <w:lang w:eastAsia="fr-FR"/>
        </w:rPr>
        <w:t xml:space="preserve"> The systematic</w:t>
      </w:r>
      <w:r w:rsidR="00A9276B">
        <w:rPr>
          <w:rFonts w:eastAsia="Times New Roman" w:cs="Times New Roman"/>
          <w:color w:val="000000" w:themeColor="text1"/>
          <w:sz w:val="24"/>
          <w:szCs w:val="24"/>
          <w:lang w:eastAsia="fr-FR"/>
        </w:rPr>
        <w:t xml:space="preserve"> </w:t>
      </w:r>
      <w:r w:rsidR="00293E8E" w:rsidRPr="007A6C13">
        <w:rPr>
          <w:rFonts w:eastAsia="Times New Roman" w:cs="Times New Roman"/>
          <w:color w:val="000000" w:themeColor="text1"/>
          <w:sz w:val="24"/>
          <w:szCs w:val="24"/>
          <w:lang w:eastAsia="fr-FR"/>
        </w:rPr>
        <w:t>selection</w:t>
      </w:r>
      <w:r w:rsidR="00A9276B">
        <w:rPr>
          <w:rFonts w:eastAsia="Times New Roman" w:cs="Times New Roman"/>
          <w:color w:val="000000" w:themeColor="text1"/>
          <w:sz w:val="24"/>
          <w:szCs w:val="24"/>
          <w:lang w:eastAsia="fr-FR"/>
        </w:rPr>
        <w:t xml:space="preserve"> approach </w:t>
      </w:r>
      <w:r w:rsidR="009F123F" w:rsidRPr="007A6C13">
        <w:rPr>
          <w:rFonts w:eastAsia="Times New Roman" w:cs="Times New Roman"/>
          <w:color w:val="000000" w:themeColor="text1"/>
          <w:sz w:val="24"/>
          <w:szCs w:val="24"/>
          <w:lang w:eastAsia="fr-FR"/>
        </w:rPr>
        <w:t>is</w:t>
      </w:r>
      <w:r w:rsidR="00A9276B">
        <w:rPr>
          <w:rFonts w:eastAsia="Times New Roman" w:cs="Times New Roman"/>
          <w:color w:val="000000" w:themeColor="text1"/>
          <w:sz w:val="24"/>
          <w:szCs w:val="24"/>
          <w:lang w:eastAsia="fr-FR"/>
        </w:rPr>
        <w:t xml:space="preserve"> </w:t>
      </w:r>
      <w:r w:rsidR="00090E02" w:rsidRPr="007A6C13">
        <w:rPr>
          <w:rFonts w:eastAsia="Times New Roman" w:cs="Times New Roman"/>
          <w:color w:val="000000" w:themeColor="text1"/>
          <w:sz w:val="24"/>
          <w:szCs w:val="24"/>
          <w:lang w:eastAsia="fr-FR"/>
        </w:rPr>
        <w:t>ruled by a process that reduces bias, minimizes research errors, and ensures</w:t>
      </w:r>
      <w:r w:rsidR="00054D42" w:rsidRPr="007A6C13">
        <w:rPr>
          <w:rFonts w:eastAsia="Times New Roman" w:cs="Times New Roman"/>
          <w:color w:val="000000" w:themeColor="text1"/>
          <w:sz w:val="24"/>
          <w:szCs w:val="24"/>
          <w:lang w:eastAsia="fr-FR"/>
        </w:rPr>
        <w:t xml:space="preserve"> scientific rigor</w:t>
      </w:r>
      <w:r w:rsidR="00090E02" w:rsidRPr="007A6C13">
        <w:rPr>
          <w:rFonts w:eastAsia="Times New Roman" w:cs="Times New Roman"/>
          <w:color w:val="000000" w:themeColor="text1"/>
          <w:sz w:val="24"/>
          <w:szCs w:val="24"/>
          <w:lang w:eastAsia="fr-FR"/>
        </w:rPr>
        <w:t xml:space="preserve"> (Yousaf &amp;</w:t>
      </w:r>
      <w:r w:rsidR="00A9276B">
        <w:rPr>
          <w:rFonts w:eastAsia="Times New Roman" w:cs="Times New Roman"/>
          <w:color w:val="000000" w:themeColor="text1"/>
          <w:sz w:val="24"/>
          <w:szCs w:val="24"/>
          <w:lang w:eastAsia="fr-FR"/>
        </w:rPr>
        <w:t xml:space="preserve"> </w:t>
      </w:r>
      <w:proofErr w:type="spellStart"/>
      <w:r w:rsidR="00090E02" w:rsidRPr="007A6C13">
        <w:rPr>
          <w:rFonts w:eastAsia="Times New Roman" w:cs="Times New Roman"/>
          <w:color w:val="000000" w:themeColor="text1"/>
          <w:sz w:val="24"/>
          <w:szCs w:val="24"/>
          <w:lang w:eastAsia="fr-FR"/>
        </w:rPr>
        <w:t>Xiucheng</w:t>
      </w:r>
      <w:proofErr w:type="spellEnd"/>
      <w:r w:rsidR="00090E02" w:rsidRPr="007A6C13">
        <w:rPr>
          <w:rFonts w:eastAsia="Times New Roman" w:cs="Times New Roman"/>
          <w:color w:val="000000" w:themeColor="text1"/>
          <w:sz w:val="24"/>
          <w:szCs w:val="24"/>
          <w:lang w:eastAsia="fr-FR"/>
        </w:rPr>
        <w:t xml:space="preserve">, 2018). </w:t>
      </w:r>
    </w:p>
    <w:p w14:paraId="4A3345DC" w14:textId="77777777" w:rsidR="00930E2C" w:rsidRPr="007A6C13" w:rsidRDefault="00930E2C" w:rsidP="004219ED">
      <w:pPr>
        <w:widowControl/>
        <w:autoSpaceDE/>
        <w:autoSpaceDN/>
        <w:spacing w:before="0" w:after="0"/>
        <w:jc w:val="both"/>
        <w:rPr>
          <w:rFonts w:eastAsia="Times New Roman" w:cs="Times New Roman"/>
          <w:color w:val="000000" w:themeColor="text1"/>
          <w:sz w:val="24"/>
          <w:szCs w:val="24"/>
          <w:lang w:eastAsia="fr-FR"/>
        </w:rPr>
      </w:pPr>
    </w:p>
    <w:p w14:paraId="29F65C7F" w14:textId="238C84FF" w:rsidR="003E3095" w:rsidRPr="007A6C13" w:rsidRDefault="0059440D" w:rsidP="00632DA1">
      <w:pPr>
        <w:widowControl/>
        <w:autoSpaceDE/>
        <w:autoSpaceDN/>
        <w:spacing w:before="0" w:after="0"/>
        <w:jc w:val="both"/>
        <w:rPr>
          <w:rFonts w:cs="Times New Roman"/>
          <w:color w:val="000000" w:themeColor="text1"/>
          <w:sz w:val="24"/>
          <w:szCs w:val="24"/>
        </w:rPr>
      </w:pPr>
      <w:r w:rsidRPr="007A6C13">
        <w:rPr>
          <w:rFonts w:eastAsia="Times New Roman" w:cs="Times New Roman"/>
          <w:color w:val="000000" w:themeColor="text1"/>
          <w:sz w:val="24"/>
          <w:szCs w:val="24"/>
          <w:lang w:eastAsia="fr-FR"/>
        </w:rPr>
        <w:t xml:space="preserve">Artificial Intelligence (AI) marketing can </w:t>
      </w:r>
      <w:r w:rsidR="00293E8E" w:rsidRPr="007A6C13">
        <w:rPr>
          <w:rFonts w:eastAsia="Times New Roman" w:cs="Times New Roman"/>
          <w:color w:val="000000" w:themeColor="text1"/>
          <w:sz w:val="24"/>
          <w:szCs w:val="24"/>
          <w:lang w:eastAsia="fr-FR"/>
        </w:rPr>
        <w:t>mediat</w:t>
      </w:r>
      <w:r w:rsidRPr="007A6C13">
        <w:rPr>
          <w:rFonts w:eastAsia="Times New Roman" w:cs="Times New Roman"/>
          <w:color w:val="000000" w:themeColor="text1"/>
          <w:sz w:val="24"/>
          <w:szCs w:val="24"/>
          <w:lang w:eastAsia="fr-FR"/>
        </w:rPr>
        <w:t>e</w:t>
      </w:r>
      <w:r w:rsidR="00A9276B">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between the marketing mix and consumption patterns of halal food (Sulaiman, Rahman, &amp; Mat, 2020). AI marketing can help to optimize the marketing mix: As discussed</w:t>
      </w:r>
      <w:r w:rsidR="00A9276B">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previ</w:t>
      </w:r>
      <w:r w:rsidR="00293E8E" w:rsidRPr="007A6C13">
        <w:rPr>
          <w:rFonts w:eastAsia="Times New Roman" w:cs="Times New Roman"/>
          <w:color w:val="000000" w:themeColor="text1"/>
          <w:sz w:val="24"/>
          <w:szCs w:val="24"/>
          <w:lang w:eastAsia="fr-FR"/>
        </w:rPr>
        <w:t>ou</w:t>
      </w:r>
      <w:r w:rsidRPr="007A6C13">
        <w:rPr>
          <w:rFonts w:eastAsia="Times New Roman" w:cs="Times New Roman"/>
          <w:color w:val="000000" w:themeColor="text1"/>
          <w:sz w:val="24"/>
          <w:szCs w:val="24"/>
          <w:lang w:eastAsia="fr-FR"/>
        </w:rPr>
        <w:t xml:space="preserve">sly, AI </w:t>
      </w:r>
      <w:r w:rsidR="00293E8E" w:rsidRPr="007A6C13">
        <w:rPr>
          <w:rFonts w:eastAsia="Times New Roman" w:cs="Times New Roman"/>
          <w:color w:val="000000" w:themeColor="text1"/>
          <w:sz w:val="24"/>
          <w:szCs w:val="24"/>
          <w:lang w:eastAsia="fr-FR"/>
        </w:rPr>
        <w:t>is</w:t>
      </w:r>
      <w:r w:rsidR="00A9276B">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used to analyze customer data and behavior to optimize the product, price, promotion, and place elements of the marketing mix for halal food products. By improving the effectiveness of the marketing mix, AI marketing signif</w:t>
      </w:r>
      <w:r w:rsidR="00293E8E" w:rsidRPr="007A6C13">
        <w:rPr>
          <w:rFonts w:eastAsia="Times New Roman" w:cs="Times New Roman"/>
          <w:color w:val="000000" w:themeColor="text1"/>
          <w:sz w:val="24"/>
          <w:szCs w:val="24"/>
          <w:lang w:eastAsia="fr-FR"/>
        </w:rPr>
        <w:t>i</w:t>
      </w:r>
      <w:r w:rsidRPr="007A6C13">
        <w:rPr>
          <w:rFonts w:eastAsia="Times New Roman" w:cs="Times New Roman"/>
          <w:color w:val="000000" w:themeColor="text1"/>
          <w:sz w:val="24"/>
          <w:szCs w:val="24"/>
          <w:lang w:eastAsia="fr-FR"/>
        </w:rPr>
        <w:t>cantly</w:t>
      </w:r>
      <w:r w:rsidR="00BF441C">
        <w:rPr>
          <w:rFonts w:eastAsia="Times New Roman" w:cs="Times New Roman"/>
          <w:color w:val="000000" w:themeColor="text1"/>
          <w:sz w:val="24"/>
          <w:szCs w:val="24"/>
          <w:lang w:eastAsia="fr-FR"/>
        </w:rPr>
        <w:t xml:space="preserve"> </w:t>
      </w:r>
      <w:r w:rsidR="00293E8E" w:rsidRPr="007A6C13">
        <w:rPr>
          <w:rFonts w:eastAsia="Times New Roman" w:cs="Times New Roman"/>
          <w:color w:val="000000" w:themeColor="text1"/>
          <w:sz w:val="24"/>
          <w:szCs w:val="24"/>
          <w:lang w:eastAsia="fr-FR"/>
        </w:rPr>
        <w:t>increases</w:t>
      </w:r>
      <w:r w:rsidR="00BF441C">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consumption patterns of halal food.</w:t>
      </w:r>
      <w:r w:rsidR="00A9276B">
        <w:rPr>
          <w:rFonts w:eastAsia="Times New Roman" w:cs="Times New Roman"/>
          <w:color w:val="000000" w:themeColor="text1"/>
          <w:sz w:val="24"/>
          <w:szCs w:val="24"/>
          <w:lang w:eastAsia="fr-FR"/>
        </w:rPr>
        <w:t xml:space="preserve"> </w:t>
      </w:r>
      <w:r w:rsidR="00D640F6" w:rsidRPr="007A6C13">
        <w:rPr>
          <w:rFonts w:eastAsia="Times New Roman" w:cs="Times New Roman"/>
          <w:color w:val="000000" w:themeColor="text1"/>
          <w:sz w:val="24"/>
          <w:szCs w:val="24"/>
          <w:lang w:eastAsia="fr-FR"/>
        </w:rPr>
        <w:t xml:space="preserve">Therefore, </w:t>
      </w:r>
      <w:r w:rsidR="00EC4407" w:rsidRPr="007A6C13">
        <w:rPr>
          <w:rFonts w:eastAsia="Times New Roman" w:cs="Times New Roman"/>
          <w:color w:val="000000" w:themeColor="text1"/>
          <w:sz w:val="24"/>
          <w:szCs w:val="24"/>
          <w:lang w:eastAsia="fr-FR"/>
        </w:rPr>
        <w:t>based</w:t>
      </w:r>
      <w:r w:rsidR="00D640F6" w:rsidRPr="007A6C13">
        <w:rPr>
          <w:rFonts w:eastAsia="Times New Roman" w:cs="Times New Roman"/>
          <w:color w:val="000000" w:themeColor="text1"/>
          <w:sz w:val="24"/>
          <w:szCs w:val="24"/>
          <w:lang w:eastAsia="fr-FR"/>
        </w:rPr>
        <w:t xml:space="preserve"> on the th</w:t>
      </w:r>
      <w:r w:rsidR="00293E8E" w:rsidRPr="007A6C13">
        <w:rPr>
          <w:rFonts w:eastAsia="Times New Roman" w:cs="Times New Roman"/>
          <w:color w:val="000000" w:themeColor="text1"/>
          <w:sz w:val="24"/>
          <w:szCs w:val="24"/>
          <w:lang w:eastAsia="fr-FR"/>
        </w:rPr>
        <w:t>eo</w:t>
      </w:r>
      <w:r w:rsidR="00D640F6" w:rsidRPr="007A6C13">
        <w:rPr>
          <w:rFonts w:eastAsia="Times New Roman" w:cs="Times New Roman"/>
          <w:color w:val="000000" w:themeColor="text1"/>
          <w:sz w:val="24"/>
          <w:szCs w:val="24"/>
          <w:lang w:eastAsia="fr-FR"/>
        </w:rPr>
        <w:t>ry of stimulus-organism-response (S-O-R)</w:t>
      </w:r>
      <w:r w:rsidR="002A1CF5">
        <w:rPr>
          <w:rFonts w:eastAsia="Times New Roman" w:cs="Times New Roman"/>
          <w:color w:val="000000" w:themeColor="text1"/>
          <w:sz w:val="24"/>
          <w:szCs w:val="24"/>
          <w:lang w:eastAsia="fr-FR"/>
        </w:rPr>
        <w:t>.</w:t>
      </w:r>
      <w:r w:rsidR="00D640F6" w:rsidRPr="007A6C13">
        <w:rPr>
          <w:rFonts w:eastAsia="Times New Roman" w:cs="Times New Roman"/>
          <w:color w:val="000000" w:themeColor="text1"/>
          <w:sz w:val="24"/>
          <w:szCs w:val="24"/>
          <w:lang w:eastAsia="fr-FR"/>
        </w:rPr>
        <w:t xml:space="preserve"> </w:t>
      </w:r>
      <w:r w:rsidR="002A1CF5" w:rsidRPr="002A1CF5">
        <w:rPr>
          <w:rFonts w:eastAsia="Times New Roman" w:cs="Times New Roman"/>
          <w:color w:val="000000" w:themeColor="text1"/>
          <w:sz w:val="24"/>
          <w:szCs w:val="24"/>
          <w:lang w:eastAsia="fr-FR"/>
        </w:rPr>
        <w:t>The</w:t>
      </w:r>
      <w:r w:rsidR="00A9276B" w:rsidRPr="002A1CF5">
        <w:rPr>
          <w:rFonts w:eastAsia="Times New Roman" w:cs="Times New Roman"/>
          <w:color w:val="000000" w:themeColor="text1"/>
          <w:sz w:val="24"/>
          <w:szCs w:val="24"/>
          <w:lang w:eastAsia="fr-FR"/>
        </w:rPr>
        <w:t xml:space="preserve"> </w:t>
      </w:r>
      <w:r w:rsidR="00D640F6" w:rsidRPr="002A1CF5">
        <w:rPr>
          <w:rFonts w:eastAsia="Times New Roman" w:cs="Times New Roman"/>
          <w:color w:val="000000" w:themeColor="text1"/>
          <w:sz w:val="24"/>
          <w:szCs w:val="24"/>
          <w:lang w:eastAsia="fr-FR"/>
        </w:rPr>
        <w:t xml:space="preserve">current </w:t>
      </w:r>
      <w:r w:rsidR="002A1CF5" w:rsidRPr="002A1CF5">
        <w:rPr>
          <w:rFonts w:eastAsia="Times New Roman" w:cs="Times New Roman"/>
          <w:color w:val="000000" w:themeColor="text1"/>
          <w:sz w:val="24"/>
          <w:szCs w:val="24"/>
          <w:lang w:eastAsia="fr-FR"/>
        </w:rPr>
        <w:t>study</w:t>
      </w:r>
      <w:r w:rsidR="00D640F6" w:rsidRPr="002A1CF5">
        <w:rPr>
          <w:rFonts w:eastAsia="Times New Roman" w:cs="Times New Roman"/>
          <w:color w:val="000000" w:themeColor="text1"/>
          <w:sz w:val="24"/>
          <w:szCs w:val="24"/>
          <w:lang w:eastAsia="fr-FR"/>
        </w:rPr>
        <w:t xml:space="preserve"> </w:t>
      </w:r>
      <w:r w:rsidR="002A1CF5" w:rsidRPr="002A1CF5">
        <w:rPr>
          <w:rFonts w:eastAsia="Times New Roman" w:cs="Times New Roman"/>
          <w:color w:val="000000" w:themeColor="text1"/>
          <w:sz w:val="24"/>
          <w:szCs w:val="24"/>
          <w:lang w:eastAsia="fr-FR"/>
        </w:rPr>
        <w:t>investigates</w:t>
      </w:r>
      <w:r w:rsidR="00D640F6" w:rsidRPr="002A1CF5">
        <w:rPr>
          <w:rFonts w:eastAsia="Times New Roman" w:cs="Times New Roman"/>
          <w:color w:val="000000" w:themeColor="text1"/>
          <w:sz w:val="24"/>
          <w:szCs w:val="24"/>
          <w:lang w:eastAsia="fr-FR"/>
        </w:rPr>
        <w:t xml:space="preserve"> </w:t>
      </w:r>
      <w:r w:rsidR="00812501" w:rsidRPr="002A1CF5">
        <w:rPr>
          <w:rFonts w:eastAsia="Times New Roman" w:cs="Times New Roman"/>
          <w:color w:val="000000" w:themeColor="text1"/>
          <w:sz w:val="24"/>
          <w:szCs w:val="24"/>
          <w:lang w:eastAsia="fr-FR"/>
        </w:rPr>
        <w:t>Artificial</w:t>
      </w:r>
      <w:r w:rsidR="00D640F6" w:rsidRPr="002A1CF5">
        <w:rPr>
          <w:rFonts w:eastAsia="Times New Roman" w:cs="Times New Roman"/>
          <w:color w:val="000000" w:themeColor="text1"/>
          <w:sz w:val="24"/>
          <w:szCs w:val="24"/>
          <w:lang w:eastAsia="fr-FR"/>
        </w:rPr>
        <w:t xml:space="preserve"> Intelligence Marketing towards Consumption patterns of halal</w:t>
      </w:r>
      <w:r w:rsidR="00A9276B" w:rsidRPr="002A1CF5">
        <w:rPr>
          <w:rFonts w:eastAsia="Times New Roman" w:cs="Times New Roman"/>
          <w:color w:val="000000" w:themeColor="text1"/>
          <w:sz w:val="24"/>
          <w:szCs w:val="24"/>
          <w:lang w:eastAsia="fr-FR"/>
        </w:rPr>
        <w:t xml:space="preserve"> </w:t>
      </w:r>
      <w:r w:rsidR="00D640F6" w:rsidRPr="002A1CF5">
        <w:rPr>
          <w:rFonts w:eastAsia="Times New Roman" w:cs="Times New Roman"/>
          <w:color w:val="000000" w:themeColor="text1"/>
          <w:sz w:val="24"/>
          <w:szCs w:val="24"/>
          <w:lang w:eastAsia="fr-FR"/>
        </w:rPr>
        <w:t>food</w:t>
      </w:r>
      <w:r w:rsidR="002A1CF5" w:rsidRPr="002A1CF5">
        <w:rPr>
          <w:rFonts w:eastAsia="Times New Roman" w:cs="Times New Roman"/>
          <w:color w:val="000000" w:themeColor="text1"/>
          <w:sz w:val="24"/>
          <w:szCs w:val="24"/>
          <w:lang w:eastAsia="fr-FR"/>
        </w:rPr>
        <w:t>.</w:t>
      </w:r>
    </w:p>
    <w:p w14:paraId="29F65C80" w14:textId="77777777" w:rsidR="00486484" w:rsidRPr="007A6C13" w:rsidRDefault="00486484" w:rsidP="00632DA1">
      <w:pPr>
        <w:widowControl/>
        <w:autoSpaceDE/>
        <w:autoSpaceDN/>
        <w:spacing w:before="0" w:after="0"/>
        <w:jc w:val="both"/>
        <w:rPr>
          <w:rFonts w:eastAsia="Times New Roman" w:cs="Times New Roman"/>
          <w:color w:val="000000" w:themeColor="text1"/>
          <w:sz w:val="24"/>
          <w:szCs w:val="24"/>
          <w:lang w:eastAsia="fr-FR"/>
        </w:rPr>
      </w:pPr>
    </w:p>
    <w:p w14:paraId="29F65C8B" w14:textId="3080C27B" w:rsidR="007A6C13" w:rsidRDefault="00812501" w:rsidP="007A6C13">
      <w:pPr>
        <w:spacing w:before="0" w:after="0"/>
        <w:jc w:val="both"/>
        <w:rPr>
          <w:rFonts w:eastAsia="Times New Roman" w:cs="Times New Roman"/>
          <w:color w:val="000000" w:themeColor="text1"/>
          <w:sz w:val="24"/>
          <w:szCs w:val="24"/>
          <w:lang w:eastAsia="fr-FR"/>
        </w:rPr>
      </w:pPr>
      <w:r w:rsidRPr="007A6C13">
        <w:rPr>
          <w:rFonts w:cs="Times New Roman"/>
          <w:sz w:val="24"/>
          <w:szCs w:val="24"/>
          <w:lang w:eastAsia="fr-FR"/>
        </w:rPr>
        <w:t>This study explored both scholars and published or perishe</w:t>
      </w:r>
      <w:r w:rsidR="009700FE" w:rsidRPr="007A6C13">
        <w:rPr>
          <w:rFonts w:cs="Times New Roman"/>
          <w:sz w:val="24"/>
          <w:szCs w:val="24"/>
          <w:lang w:eastAsia="fr-FR"/>
        </w:rPr>
        <w:t>d</w:t>
      </w:r>
      <w:r w:rsidR="00CF4CEE">
        <w:rPr>
          <w:rFonts w:cs="Times New Roman"/>
          <w:sz w:val="24"/>
          <w:szCs w:val="24"/>
          <w:lang w:eastAsia="fr-FR"/>
        </w:rPr>
        <w:t xml:space="preserve"> </w:t>
      </w:r>
      <w:r w:rsidR="00013A4E" w:rsidRPr="007A6C13">
        <w:rPr>
          <w:rFonts w:cs="Times New Roman"/>
          <w:sz w:val="24"/>
          <w:szCs w:val="24"/>
          <w:lang w:eastAsia="fr-FR"/>
        </w:rPr>
        <w:t>a</w:t>
      </w:r>
      <w:r w:rsidR="00CF4CEE">
        <w:rPr>
          <w:rFonts w:cs="Times New Roman"/>
          <w:sz w:val="24"/>
          <w:szCs w:val="24"/>
          <w:lang w:eastAsia="fr-FR"/>
        </w:rPr>
        <w:t xml:space="preserve"> </w:t>
      </w:r>
      <w:r w:rsidR="00013A4E" w:rsidRPr="007A6C13">
        <w:rPr>
          <w:rFonts w:cs="Times New Roman"/>
          <w:sz w:val="24"/>
          <w:szCs w:val="24"/>
          <w:lang w:eastAsia="fr-FR"/>
        </w:rPr>
        <w:t xml:space="preserve">database to </w:t>
      </w:r>
      <w:proofErr w:type="gramStart"/>
      <w:r w:rsidR="00013A4E" w:rsidRPr="007A6C13">
        <w:rPr>
          <w:rFonts w:cs="Times New Roman"/>
          <w:sz w:val="24"/>
          <w:szCs w:val="24"/>
          <w:lang w:eastAsia="fr-FR"/>
        </w:rPr>
        <w:t>search</w:t>
      </w:r>
      <w:proofErr w:type="gramEnd"/>
      <w:r w:rsidR="00013A4E" w:rsidRPr="007A6C13">
        <w:rPr>
          <w:rFonts w:cs="Times New Roman"/>
          <w:sz w:val="24"/>
          <w:szCs w:val="24"/>
          <w:lang w:eastAsia="fr-FR"/>
        </w:rPr>
        <w:t xml:space="preserve"> the relevant literature. Due to its limited coverage of artificial intelligence marketing in consu</w:t>
      </w:r>
      <w:r w:rsidR="000A046A" w:rsidRPr="007A6C13">
        <w:rPr>
          <w:rFonts w:cs="Times New Roman"/>
          <w:sz w:val="24"/>
          <w:szCs w:val="24"/>
          <w:lang w:eastAsia="fr-FR"/>
        </w:rPr>
        <w:t>mption patterns of halal</w:t>
      </w:r>
      <w:r w:rsidR="00CF4CEE">
        <w:rPr>
          <w:rFonts w:cs="Times New Roman"/>
          <w:sz w:val="24"/>
          <w:szCs w:val="24"/>
          <w:lang w:eastAsia="fr-FR"/>
        </w:rPr>
        <w:t xml:space="preserve"> </w:t>
      </w:r>
      <w:r w:rsidR="000A046A" w:rsidRPr="007A6C13">
        <w:rPr>
          <w:rFonts w:cs="Times New Roman"/>
          <w:sz w:val="24"/>
          <w:szCs w:val="24"/>
          <w:lang w:eastAsia="fr-FR"/>
        </w:rPr>
        <w:t xml:space="preserve">food, </w:t>
      </w:r>
      <w:r w:rsidR="009700FE" w:rsidRPr="007A6C13">
        <w:rPr>
          <w:rFonts w:cs="Times New Roman"/>
          <w:sz w:val="24"/>
          <w:szCs w:val="24"/>
          <w:lang w:eastAsia="fr-FR"/>
        </w:rPr>
        <w:t xml:space="preserve">it </w:t>
      </w:r>
      <w:r w:rsidR="00013A4E" w:rsidRPr="007A6C13">
        <w:rPr>
          <w:rFonts w:cs="Times New Roman"/>
          <w:sz w:val="24"/>
          <w:szCs w:val="24"/>
          <w:lang w:eastAsia="fr-FR"/>
        </w:rPr>
        <w:t>used</w:t>
      </w:r>
      <w:r w:rsidR="00CF4CEE">
        <w:rPr>
          <w:rFonts w:cs="Times New Roman"/>
          <w:sz w:val="24"/>
          <w:szCs w:val="24"/>
          <w:lang w:eastAsia="fr-FR"/>
        </w:rPr>
        <w:t xml:space="preserve"> </w:t>
      </w:r>
      <w:r w:rsidR="00782F5C" w:rsidRPr="007A6C13">
        <w:rPr>
          <w:rFonts w:cs="Times New Roman"/>
          <w:sz w:val="24"/>
          <w:szCs w:val="24"/>
          <w:lang w:eastAsia="fr-FR"/>
        </w:rPr>
        <w:t>G</w:t>
      </w:r>
      <w:r w:rsidR="00426C59" w:rsidRPr="007A6C13">
        <w:rPr>
          <w:rFonts w:cs="Times New Roman"/>
          <w:sz w:val="24"/>
          <w:szCs w:val="24"/>
          <w:lang w:eastAsia="fr-FR"/>
        </w:rPr>
        <w:t xml:space="preserve">oogle </w:t>
      </w:r>
      <w:r w:rsidR="00782F5C" w:rsidRPr="007A6C13">
        <w:rPr>
          <w:rFonts w:cs="Times New Roman"/>
          <w:sz w:val="24"/>
          <w:szCs w:val="24"/>
          <w:lang w:eastAsia="fr-FR"/>
        </w:rPr>
        <w:t>S</w:t>
      </w:r>
      <w:r w:rsidR="00013A4E" w:rsidRPr="007A6C13">
        <w:rPr>
          <w:rFonts w:cs="Times New Roman"/>
          <w:sz w:val="24"/>
          <w:szCs w:val="24"/>
          <w:lang w:eastAsia="fr-FR"/>
        </w:rPr>
        <w:t>cholar and publish</w:t>
      </w:r>
      <w:r w:rsidR="00426C59" w:rsidRPr="007A6C13">
        <w:rPr>
          <w:rFonts w:cs="Times New Roman"/>
          <w:sz w:val="24"/>
          <w:szCs w:val="24"/>
          <w:lang w:eastAsia="fr-FR"/>
        </w:rPr>
        <w:t>ed</w:t>
      </w:r>
      <w:r w:rsidR="00013A4E" w:rsidRPr="007A6C13">
        <w:rPr>
          <w:rFonts w:cs="Times New Roman"/>
          <w:sz w:val="24"/>
          <w:szCs w:val="24"/>
          <w:lang w:eastAsia="fr-FR"/>
        </w:rPr>
        <w:t xml:space="preserve"> or</w:t>
      </w:r>
      <w:r w:rsidR="00595555">
        <w:rPr>
          <w:rFonts w:cs="Times New Roman"/>
          <w:sz w:val="24"/>
          <w:szCs w:val="24"/>
          <w:lang w:eastAsia="fr-FR"/>
        </w:rPr>
        <w:t xml:space="preserve"> </w:t>
      </w:r>
      <w:r w:rsidR="00013A4E" w:rsidRPr="007A6C13">
        <w:rPr>
          <w:rFonts w:cs="Times New Roman"/>
          <w:sz w:val="24"/>
          <w:szCs w:val="24"/>
          <w:lang w:eastAsia="fr-FR"/>
        </w:rPr>
        <w:t>perish</w:t>
      </w:r>
      <w:r w:rsidR="00782F5C" w:rsidRPr="007A6C13">
        <w:rPr>
          <w:rFonts w:cs="Times New Roman"/>
          <w:sz w:val="24"/>
          <w:szCs w:val="24"/>
          <w:lang w:eastAsia="fr-FR"/>
        </w:rPr>
        <w:t>ed</w:t>
      </w:r>
      <w:r w:rsidR="00013A4E" w:rsidRPr="007A6C13">
        <w:rPr>
          <w:rFonts w:cs="Times New Roman"/>
          <w:sz w:val="24"/>
          <w:szCs w:val="24"/>
          <w:lang w:eastAsia="fr-FR"/>
        </w:rPr>
        <w:t>.</w:t>
      </w:r>
      <w:r w:rsidR="00CF4CEE">
        <w:rPr>
          <w:rFonts w:cs="Times New Roman"/>
          <w:sz w:val="24"/>
          <w:szCs w:val="24"/>
          <w:lang w:eastAsia="fr-FR"/>
        </w:rPr>
        <w:t xml:space="preserve"> </w:t>
      </w:r>
      <w:r w:rsidR="007D4B07" w:rsidRPr="007A6C13">
        <w:rPr>
          <w:rFonts w:eastAsia="Times New Roman" w:cs="Times New Roman"/>
          <w:color w:val="000000" w:themeColor="text1"/>
          <w:sz w:val="24"/>
          <w:szCs w:val="24"/>
          <w:lang w:eastAsia="fr-FR"/>
        </w:rPr>
        <w:t xml:space="preserve">According to Aguillo (2012), the authors prefer not to use Google Scholar due to several problems of indexing as observed in records from different sources, lack of formal integration in many cases and the </w:t>
      </w:r>
      <w:r w:rsidR="007D4B07" w:rsidRPr="007A6C13">
        <w:rPr>
          <w:rFonts w:eastAsia="Times New Roman" w:cs="Times New Roman"/>
          <w:color w:val="000000" w:themeColor="text1"/>
          <w:sz w:val="24"/>
          <w:szCs w:val="24"/>
          <w:lang w:eastAsia="fr-FR"/>
        </w:rPr>
        <w:lastRenderedPageBreak/>
        <w:t xml:space="preserve">need for </w:t>
      </w:r>
      <w:r w:rsidR="009700FE" w:rsidRPr="007A6C13">
        <w:rPr>
          <w:rFonts w:eastAsia="Times New Roman" w:cs="Times New Roman"/>
          <w:color w:val="000000" w:themeColor="text1"/>
          <w:sz w:val="24"/>
          <w:szCs w:val="24"/>
          <w:lang w:eastAsia="fr-FR"/>
        </w:rPr>
        <w:t>many</w:t>
      </w:r>
      <w:r w:rsidR="007D4B07" w:rsidRPr="007A6C13">
        <w:rPr>
          <w:rFonts w:eastAsia="Times New Roman" w:cs="Times New Roman"/>
          <w:color w:val="000000" w:themeColor="text1"/>
          <w:sz w:val="24"/>
          <w:szCs w:val="24"/>
          <w:lang w:eastAsia="fr-FR"/>
        </w:rPr>
        <w:t xml:space="preserve"> cleanup efforts</w:t>
      </w:r>
      <w:r w:rsidR="009700FE" w:rsidRPr="007A6C13">
        <w:rPr>
          <w:rFonts w:eastAsia="Times New Roman" w:cs="Times New Roman"/>
          <w:color w:val="000000" w:themeColor="text1"/>
          <w:sz w:val="24"/>
          <w:szCs w:val="24"/>
          <w:lang w:eastAsia="fr-FR"/>
        </w:rPr>
        <w:t>,</w:t>
      </w:r>
      <w:r w:rsidR="007D4B07" w:rsidRPr="007A6C13">
        <w:rPr>
          <w:rFonts w:eastAsia="Times New Roman" w:cs="Times New Roman"/>
          <w:color w:val="000000" w:themeColor="text1"/>
          <w:sz w:val="24"/>
          <w:szCs w:val="24"/>
          <w:lang w:eastAsia="fr-FR"/>
        </w:rPr>
        <w:t xml:space="preserve"> which are considered </w:t>
      </w:r>
      <w:r w:rsidR="009700FE" w:rsidRPr="007A6C13">
        <w:rPr>
          <w:rFonts w:eastAsia="Times New Roman" w:cs="Times New Roman"/>
          <w:color w:val="000000" w:themeColor="text1"/>
          <w:sz w:val="24"/>
          <w:szCs w:val="24"/>
          <w:lang w:eastAsia="fr-FR"/>
        </w:rPr>
        <w:t xml:space="preserve">complex </w:t>
      </w:r>
      <w:r w:rsidR="007D4B07" w:rsidRPr="007A6C13">
        <w:rPr>
          <w:rFonts w:eastAsia="Times New Roman" w:cs="Times New Roman"/>
          <w:color w:val="000000" w:themeColor="text1"/>
          <w:sz w:val="24"/>
          <w:szCs w:val="24"/>
          <w:lang w:eastAsia="fr-FR"/>
        </w:rPr>
        <w:t>and time-consuming</w:t>
      </w:r>
      <w:r w:rsidR="009700FE" w:rsidRPr="007A6C13">
        <w:rPr>
          <w:rFonts w:eastAsia="Times New Roman" w:cs="Times New Roman"/>
          <w:color w:val="000000" w:themeColor="text1"/>
          <w:sz w:val="24"/>
          <w:szCs w:val="24"/>
          <w:lang w:eastAsia="fr-FR"/>
        </w:rPr>
        <w:t>.</w:t>
      </w:r>
      <w:r w:rsidR="00595555">
        <w:rPr>
          <w:rFonts w:eastAsia="Times New Roman" w:cs="Times New Roman"/>
          <w:color w:val="000000" w:themeColor="text1"/>
          <w:sz w:val="24"/>
          <w:szCs w:val="24"/>
          <w:lang w:eastAsia="fr-FR"/>
        </w:rPr>
        <w:t xml:space="preserve"> </w:t>
      </w:r>
      <w:r w:rsidR="00766482" w:rsidRPr="007A6C13">
        <w:rPr>
          <w:rFonts w:eastAsia="Times New Roman" w:cs="Times New Roman"/>
          <w:color w:val="000000" w:themeColor="text1"/>
          <w:sz w:val="24"/>
          <w:szCs w:val="24"/>
          <w:lang w:eastAsia="fr-FR"/>
        </w:rPr>
        <w:t>In the context of this research, the decision to incorporate Google Scholar and Publish or Perish is crucial for a comprehensive and interdisciplinary analysis. Artificial intelligence marketing in the consumption patterns of halal food is a relatively specialized and emerging field, and using additional sources helps ensure that relevant literature from various disciplines is considered.</w:t>
      </w:r>
    </w:p>
    <w:p w14:paraId="42AE0108" w14:textId="77777777" w:rsidR="004219ED" w:rsidRDefault="004219ED" w:rsidP="007A6C13">
      <w:pPr>
        <w:spacing w:before="0" w:after="0"/>
        <w:jc w:val="both"/>
        <w:rPr>
          <w:rFonts w:eastAsia="Times New Roman" w:cs="Times New Roman"/>
          <w:color w:val="000000" w:themeColor="text1"/>
          <w:sz w:val="24"/>
          <w:szCs w:val="24"/>
          <w:lang w:eastAsia="fr-FR"/>
        </w:rPr>
      </w:pPr>
    </w:p>
    <w:p w14:paraId="04A39B72" w14:textId="4B9FF45F" w:rsidR="008876F7" w:rsidRDefault="00013A4E" w:rsidP="004219ED">
      <w:pPr>
        <w:spacing w:before="0" w:after="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The initial search string included</w:t>
      </w:r>
      <w:r w:rsidR="00CF4CEE">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 xml:space="preserve">words like </w:t>
      </w:r>
      <w:r w:rsidR="005D7452" w:rsidRPr="007A6C13">
        <w:rPr>
          <w:rFonts w:eastAsia="Times New Roman" w:cs="Times New Roman"/>
          <w:color w:val="000000" w:themeColor="text1"/>
          <w:sz w:val="24"/>
          <w:szCs w:val="24"/>
          <w:lang w:eastAsia="fr-FR"/>
        </w:rPr>
        <w:t>"</w:t>
      </w:r>
      <w:r w:rsidRPr="007A6C13">
        <w:rPr>
          <w:rFonts w:eastAsia="Times New Roman" w:cs="Times New Roman"/>
          <w:color w:val="000000" w:themeColor="text1"/>
          <w:sz w:val="24"/>
          <w:szCs w:val="24"/>
          <w:lang w:eastAsia="fr-FR"/>
        </w:rPr>
        <w:t>marketing</w:t>
      </w:r>
      <w:r w:rsidR="00F25008" w:rsidRPr="007A6C13">
        <w:rPr>
          <w:rFonts w:eastAsia="Times New Roman" w:cs="Times New Roman"/>
          <w:color w:val="000000" w:themeColor="text1"/>
          <w:sz w:val="24"/>
          <w:szCs w:val="24"/>
          <w:lang w:eastAsia="fr-FR"/>
        </w:rPr>
        <w:t>,</w:t>
      </w:r>
      <w:r w:rsidR="00595555">
        <w:rPr>
          <w:rFonts w:eastAsia="Times New Roman" w:cs="Times New Roman"/>
          <w:color w:val="000000" w:themeColor="text1"/>
          <w:sz w:val="24"/>
          <w:szCs w:val="24"/>
          <w:lang w:eastAsia="fr-FR"/>
        </w:rPr>
        <w:t xml:space="preserve"> </w:t>
      </w:r>
      <w:r w:rsidR="005D7452" w:rsidRPr="007A6C13">
        <w:rPr>
          <w:rFonts w:eastAsia="Times New Roman" w:cs="Times New Roman"/>
          <w:color w:val="000000" w:themeColor="text1"/>
          <w:sz w:val="24"/>
          <w:szCs w:val="24"/>
          <w:lang w:eastAsia="fr-FR"/>
        </w:rPr>
        <w:t>"</w:t>
      </w:r>
      <w:r w:rsidRPr="007A6C13">
        <w:rPr>
          <w:rFonts w:eastAsia="Times New Roman" w:cs="Times New Roman"/>
          <w:color w:val="000000" w:themeColor="text1"/>
          <w:sz w:val="24"/>
          <w:szCs w:val="24"/>
          <w:lang w:eastAsia="fr-FR"/>
        </w:rPr>
        <w:t>artificial</w:t>
      </w:r>
      <w:r w:rsidR="00CF4CEE">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intelligence</w:t>
      </w:r>
      <w:r w:rsidR="00F25008" w:rsidRPr="007A6C13">
        <w:rPr>
          <w:rFonts w:eastAsia="Times New Roman" w:cs="Times New Roman"/>
          <w:color w:val="000000" w:themeColor="text1"/>
          <w:sz w:val="24"/>
          <w:szCs w:val="24"/>
          <w:lang w:eastAsia="fr-FR"/>
        </w:rPr>
        <w:t>,</w:t>
      </w:r>
      <w:r w:rsidR="005D7452" w:rsidRPr="007A6C13">
        <w:rPr>
          <w:rFonts w:eastAsia="Times New Roman" w:cs="Times New Roman"/>
          <w:color w:val="000000" w:themeColor="text1"/>
          <w:sz w:val="24"/>
          <w:szCs w:val="24"/>
          <w:lang w:eastAsia="fr-FR"/>
        </w:rPr>
        <w:t>"</w:t>
      </w:r>
      <w:r w:rsidRPr="007A6C13">
        <w:rPr>
          <w:rFonts w:eastAsia="Times New Roman" w:cs="Times New Roman"/>
          <w:color w:val="000000" w:themeColor="text1"/>
          <w:sz w:val="24"/>
          <w:szCs w:val="24"/>
          <w:lang w:eastAsia="fr-FR"/>
        </w:rPr>
        <w:t xml:space="preserve"> and </w:t>
      </w:r>
      <w:r w:rsidR="005D7452" w:rsidRPr="007A6C13">
        <w:rPr>
          <w:rFonts w:eastAsia="Times New Roman" w:cs="Times New Roman"/>
          <w:color w:val="000000" w:themeColor="text1"/>
          <w:sz w:val="24"/>
          <w:szCs w:val="24"/>
          <w:lang w:eastAsia="fr-FR"/>
        </w:rPr>
        <w:t>"</w:t>
      </w:r>
      <w:r w:rsidRPr="007A6C13">
        <w:rPr>
          <w:rFonts w:eastAsia="Times New Roman" w:cs="Times New Roman"/>
          <w:color w:val="000000" w:themeColor="text1"/>
          <w:sz w:val="24"/>
          <w:szCs w:val="24"/>
          <w:lang w:eastAsia="fr-FR"/>
        </w:rPr>
        <w:t>consumption patterns of halal food</w:t>
      </w:r>
      <w:r w:rsidR="003C77BD" w:rsidRPr="007A6C13">
        <w:rPr>
          <w:rFonts w:eastAsia="Times New Roman" w:cs="Times New Roman"/>
          <w:color w:val="000000" w:themeColor="text1"/>
          <w:sz w:val="24"/>
          <w:szCs w:val="24"/>
          <w:lang w:eastAsia="fr-FR"/>
        </w:rPr>
        <w:t>"</w:t>
      </w:r>
      <w:r w:rsidR="009700FE" w:rsidRPr="007A6C13">
        <w:rPr>
          <w:rFonts w:eastAsia="Times New Roman" w:cs="Times New Roman"/>
          <w:color w:val="000000" w:themeColor="text1"/>
          <w:sz w:val="24"/>
          <w:szCs w:val="24"/>
          <w:lang w:eastAsia="fr-FR"/>
        </w:rPr>
        <w:t xml:space="preserve">. </w:t>
      </w:r>
      <w:r w:rsidR="005D7452" w:rsidRPr="007A6C13">
        <w:rPr>
          <w:rFonts w:eastAsia="Times New Roman" w:cs="Times New Roman"/>
          <w:color w:val="000000" w:themeColor="text1"/>
          <w:sz w:val="24"/>
          <w:szCs w:val="24"/>
          <w:lang w:eastAsia="fr-FR"/>
        </w:rPr>
        <w:t>"</w:t>
      </w:r>
      <w:r w:rsidRPr="007A6C13">
        <w:rPr>
          <w:rFonts w:eastAsia="Times New Roman" w:cs="Times New Roman"/>
          <w:color w:val="000000" w:themeColor="text1"/>
          <w:sz w:val="24"/>
          <w:szCs w:val="24"/>
          <w:lang w:eastAsia="fr-FR"/>
        </w:rPr>
        <w:t>Synonyms</w:t>
      </w:r>
      <w:r w:rsidR="00CF4CEE">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used for artificial intelligence like machine learning, deep learning, natural language</w:t>
      </w:r>
      <w:r w:rsidR="00CF4CEE">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 xml:space="preserve">processing, digital marketing, </w:t>
      </w:r>
      <w:r w:rsidR="009700FE" w:rsidRPr="007A6C13">
        <w:rPr>
          <w:rFonts w:eastAsia="Times New Roman" w:cs="Times New Roman"/>
          <w:color w:val="000000" w:themeColor="text1"/>
          <w:sz w:val="24"/>
          <w:szCs w:val="24"/>
          <w:lang w:eastAsia="fr-FR"/>
        </w:rPr>
        <w:t xml:space="preserve">and </w:t>
      </w:r>
      <w:r w:rsidR="00C74F51" w:rsidRPr="007A6C13">
        <w:rPr>
          <w:rFonts w:eastAsia="Times New Roman" w:cs="Times New Roman"/>
          <w:color w:val="000000" w:themeColor="text1"/>
          <w:sz w:val="24"/>
          <w:szCs w:val="24"/>
          <w:lang w:eastAsia="fr-FR"/>
        </w:rPr>
        <w:t>Boolean</w:t>
      </w:r>
      <w:r w:rsidR="00595555">
        <w:rPr>
          <w:rFonts w:eastAsia="Times New Roman" w:cs="Times New Roman"/>
          <w:color w:val="000000" w:themeColor="text1"/>
          <w:sz w:val="24"/>
          <w:szCs w:val="24"/>
          <w:lang w:eastAsia="fr-FR"/>
        </w:rPr>
        <w:t xml:space="preserve"> </w:t>
      </w:r>
      <w:r w:rsidR="00F25008" w:rsidRPr="007A6C13">
        <w:rPr>
          <w:rFonts w:eastAsia="Times New Roman" w:cs="Times New Roman"/>
          <w:color w:val="000000" w:themeColor="text1"/>
          <w:sz w:val="24"/>
          <w:szCs w:val="24"/>
          <w:lang w:eastAsia="fr-FR"/>
        </w:rPr>
        <w:t>operators like "OR" are used</w:t>
      </w:r>
      <w:r w:rsidRPr="007A6C13">
        <w:rPr>
          <w:rFonts w:eastAsia="Times New Roman" w:cs="Times New Roman"/>
          <w:color w:val="000000" w:themeColor="text1"/>
          <w:sz w:val="24"/>
          <w:szCs w:val="24"/>
          <w:lang w:eastAsia="fr-FR"/>
        </w:rPr>
        <w:t xml:space="preserve"> to get the universal set of papers. Boolean operator</w:t>
      </w:r>
      <w:r w:rsidR="00CF4CEE">
        <w:rPr>
          <w:rFonts w:eastAsia="Times New Roman" w:cs="Times New Roman"/>
          <w:color w:val="000000" w:themeColor="text1"/>
          <w:sz w:val="24"/>
          <w:szCs w:val="24"/>
          <w:lang w:eastAsia="fr-FR"/>
        </w:rPr>
        <w:t xml:space="preserve"> </w:t>
      </w:r>
      <w:r w:rsidR="005D7452" w:rsidRPr="007A6C13">
        <w:rPr>
          <w:rFonts w:eastAsia="Times New Roman" w:cs="Times New Roman"/>
          <w:color w:val="000000" w:themeColor="text1"/>
          <w:sz w:val="24"/>
          <w:szCs w:val="24"/>
          <w:lang w:eastAsia="fr-FR"/>
        </w:rPr>
        <w:t>"</w:t>
      </w:r>
      <w:r w:rsidRPr="007A6C13">
        <w:rPr>
          <w:rFonts w:eastAsia="Times New Roman" w:cs="Times New Roman"/>
          <w:color w:val="000000" w:themeColor="text1"/>
          <w:sz w:val="24"/>
          <w:szCs w:val="24"/>
          <w:lang w:eastAsia="fr-FR"/>
        </w:rPr>
        <w:t>AND</w:t>
      </w:r>
      <w:r w:rsidR="005D7452" w:rsidRPr="007A6C13">
        <w:rPr>
          <w:rFonts w:eastAsia="Times New Roman" w:cs="Times New Roman"/>
          <w:color w:val="000000" w:themeColor="text1"/>
          <w:sz w:val="24"/>
          <w:szCs w:val="24"/>
          <w:lang w:eastAsia="fr-FR"/>
        </w:rPr>
        <w:t>"</w:t>
      </w:r>
      <w:r w:rsidR="00CF4CEE">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is</w:t>
      </w:r>
      <w:r w:rsidR="000F41F1">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 xml:space="preserve">used to get the intersection of </w:t>
      </w:r>
      <w:r w:rsidR="00F25008" w:rsidRPr="007A6C13">
        <w:rPr>
          <w:rFonts w:eastAsia="Times New Roman" w:cs="Times New Roman"/>
          <w:color w:val="000000" w:themeColor="text1"/>
          <w:sz w:val="24"/>
          <w:szCs w:val="24"/>
          <w:lang w:eastAsia="fr-FR"/>
        </w:rPr>
        <w:t>marketing and artificial intelligence papers</w:t>
      </w:r>
      <w:r w:rsidRPr="007A6C13">
        <w:rPr>
          <w:rFonts w:eastAsia="Times New Roman" w:cs="Times New Roman"/>
          <w:color w:val="000000" w:themeColor="text1"/>
          <w:sz w:val="24"/>
          <w:szCs w:val="24"/>
          <w:lang w:eastAsia="fr-FR"/>
        </w:rPr>
        <w:t>.</w:t>
      </w:r>
    </w:p>
    <w:p w14:paraId="711ED3D2" w14:textId="77777777" w:rsidR="008876F7" w:rsidRDefault="008876F7" w:rsidP="004219ED">
      <w:pPr>
        <w:spacing w:before="0" w:after="0"/>
        <w:jc w:val="both"/>
        <w:rPr>
          <w:rFonts w:eastAsia="Times New Roman" w:cs="Times New Roman"/>
          <w:color w:val="000000" w:themeColor="text1"/>
          <w:sz w:val="24"/>
          <w:szCs w:val="24"/>
          <w:lang w:eastAsia="fr-FR"/>
        </w:rPr>
      </w:pPr>
    </w:p>
    <w:p w14:paraId="29F65C8C" w14:textId="138F077C" w:rsidR="002B3CA6" w:rsidRDefault="00CF4CEE" w:rsidP="004219ED">
      <w:pPr>
        <w:spacing w:before="0" w:after="0"/>
        <w:jc w:val="both"/>
        <w:rPr>
          <w:rFonts w:eastAsia="Times New Roman" w:cs="Times New Roman"/>
          <w:color w:val="000000" w:themeColor="text1"/>
          <w:sz w:val="24"/>
          <w:szCs w:val="24"/>
          <w:lang w:eastAsia="fr-FR"/>
        </w:rPr>
      </w:pPr>
      <w:r>
        <w:rPr>
          <w:rFonts w:eastAsia="Times New Roman" w:cs="Times New Roman"/>
          <w:color w:val="000000" w:themeColor="text1"/>
          <w:sz w:val="24"/>
          <w:szCs w:val="24"/>
          <w:lang w:eastAsia="fr-FR"/>
        </w:rPr>
        <w:t xml:space="preserve"> </w:t>
      </w:r>
      <w:proofErr w:type="spellStart"/>
      <w:r w:rsidR="00013A4E" w:rsidRPr="007A6C13">
        <w:rPr>
          <w:rFonts w:eastAsia="Times New Roman" w:cs="Times New Roman"/>
          <w:color w:val="000000" w:themeColor="text1"/>
          <w:sz w:val="24"/>
          <w:szCs w:val="24"/>
          <w:lang w:eastAsia="fr-FR"/>
        </w:rPr>
        <w:t>VOSviewer</w:t>
      </w:r>
      <w:proofErr w:type="spellEnd"/>
      <w:r w:rsidR="00013A4E" w:rsidRPr="007A6C13">
        <w:rPr>
          <w:rFonts w:eastAsia="Times New Roman" w:cs="Times New Roman"/>
          <w:color w:val="000000" w:themeColor="text1"/>
          <w:sz w:val="24"/>
          <w:szCs w:val="24"/>
          <w:lang w:eastAsia="fr-FR"/>
        </w:rPr>
        <w:t xml:space="preserve"> (version 1.6.17 software developed by Nees Jan van Eck and Ludo Waltman at Leiden University in The Netherlands) was used to construct and visualize bibliometric networks in the first stage of identifying topics and keywords. The processed articles were detailed and analyzed regarding the author, article title, journal name, and publication year.</w:t>
      </w:r>
    </w:p>
    <w:p w14:paraId="18010829" w14:textId="77777777" w:rsidR="004219ED" w:rsidRPr="007A6C13" w:rsidRDefault="004219ED" w:rsidP="004219ED">
      <w:pPr>
        <w:spacing w:before="0" w:after="0"/>
        <w:jc w:val="both"/>
        <w:rPr>
          <w:rFonts w:cs="Times New Roman"/>
          <w:sz w:val="24"/>
          <w:szCs w:val="24"/>
          <w:lang w:eastAsia="fr-FR"/>
        </w:rPr>
      </w:pPr>
    </w:p>
    <w:p w14:paraId="29F65C8D" w14:textId="78421975" w:rsidR="005D0B15" w:rsidRDefault="00013A4E" w:rsidP="00632DA1">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 xml:space="preserve"> In the next stage, </w:t>
      </w:r>
      <w:proofErr w:type="spellStart"/>
      <w:r w:rsidRPr="007A6C13">
        <w:rPr>
          <w:rFonts w:eastAsia="Times New Roman" w:cs="Times New Roman"/>
          <w:color w:val="000000" w:themeColor="text1"/>
          <w:sz w:val="24"/>
          <w:szCs w:val="24"/>
          <w:lang w:eastAsia="fr-FR"/>
        </w:rPr>
        <w:t>VOSviewer</w:t>
      </w:r>
      <w:proofErr w:type="spellEnd"/>
      <w:r w:rsidRPr="007A6C13">
        <w:rPr>
          <w:rFonts w:eastAsia="Times New Roman" w:cs="Times New Roman"/>
          <w:color w:val="000000" w:themeColor="text1"/>
          <w:sz w:val="24"/>
          <w:szCs w:val="24"/>
          <w:lang w:eastAsia="fr-FR"/>
        </w:rPr>
        <w:t xml:space="preserve"> was used to reconstruct a network of scientific journals</w:t>
      </w:r>
      <w:r w:rsidR="007C3BE5" w:rsidRPr="007A6C13">
        <w:rPr>
          <w:rFonts w:eastAsia="Times New Roman" w:cs="Times New Roman"/>
          <w:color w:val="000000" w:themeColor="text1"/>
          <w:sz w:val="24"/>
          <w:szCs w:val="24"/>
          <w:lang w:eastAsia="fr-FR"/>
        </w:rPr>
        <w:t>, authors</w:t>
      </w:r>
      <w:r w:rsidRPr="007A6C13">
        <w:rPr>
          <w:rFonts w:eastAsia="Times New Roman" w:cs="Times New Roman"/>
          <w:color w:val="000000" w:themeColor="text1"/>
          <w:sz w:val="24"/>
          <w:szCs w:val="24"/>
          <w:lang w:eastAsia="fr-FR"/>
        </w:rPr>
        <w:t xml:space="preserve">, publications, study organizations, keywords, terms, or countries. </w:t>
      </w:r>
      <w:r w:rsidR="00F25008" w:rsidRPr="007A6C13">
        <w:rPr>
          <w:rFonts w:eastAsia="Times New Roman" w:cs="Times New Roman"/>
          <w:color w:val="000000" w:themeColor="text1"/>
          <w:sz w:val="24"/>
          <w:szCs w:val="24"/>
          <w:lang w:eastAsia="fr-FR"/>
        </w:rPr>
        <w:t>Co-authorship, co-occurrence, citations, bibliographic</w:t>
      </w:r>
      <w:r w:rsidR="00AA77DE">
        <w:rPr>
          <w:rFonts w:eastAsia="Times New Roman" w:cs="Times New Roman"/>
          <w:color w:val="000000" w:themeColor="text1"/>
          <w:sz w:val="24"/>
          <w:szCs w:val="24"/>
          <w:lang w:eastAsia="fr-FR"/>
        </w:rPr>
        <w:t xml:space="preserve"> </w:t>
      </w:r>
      <w:r w:rsidR="00F25008" w:rsidRPr="007A6C13">
        <w:rPr>
          <w:rFonts w:eastAsia="Times New Roman" w:cs="Times New Roman"/>
          <w:color w:val="000000" w:themeColor="text1"/>
          <w:sz w:val="24"/>
          <w:szCs w:val="24"/>
          <w:lang w:eastAsia="fr-FR"/>
        </w:rPr>
        <w:t xml:space="preserve">coupling, or co-citation links </w:t>
      </w:r>
      <w:r w:rsidR="00E45615" w:rsidRPr="007A6C13">
        <w:rPr>
          <w:rFonts w:eastAsia="Times New Roman" w:cs="Times New Roman"/>
          <w:color w:val="000000" w:themeColor="text1"/>
          <w:sz w:val="24"/>
          <w:szCs w:val="24"/>
          <w:lang w:eastAsia="fr-FR"/>
        </w:rPr>
        <w:t>linked to</w:t>
      </w:r>
      <w:r w:rsidR="00F25008" w:rsidRPr="007A6C13">
        <w:rPr>
          <w:rFonts w:eastAsia="Times New Roman" w:cs="Times New Roman"/>
          <w:color w:val="000000" w:themeColor="text1"/>
          <w:sz w:val="24"/>
          <w:szCs w:val="24"/>
          <w:lang w:eastAsia="fr-FR"/>
        </w:rPr>
        <w:t xml:space="preserve"> the network item</w:t>
      </w:r>
      <w:r w:rsidRPr="007A6C13">
        <w:rPr>
          <w:rFonts w:eastAsia="Times New Roman" w:cs="Times New Roman"/>
          <w:color w:val="000000" w:themeColor="text1"/>
          <w:sz w:val="24"/>
          <w:szCs w:val="24"/>
          <w:lang w:eastAsia="fr-FR"/>
        </w:rPr>
        <w:t xml:space="preserve">s. </w:t>
      </w:r>
      <w:proofErr w:type="spellStart"/>
      <w:r w:rsidRPr="007A6C13">
        <w:rPr>
          <w:rFonts w:eastAsia="Times New Roman" w:cs="Times New Roman"/>
          <w:color w:val="000000" w:themeColor="text1"/>
          <w:sz w:val="24"/>
          <w:szCs w:val="24"/>
          <w:lang w:eastAsia="fr-FR"/>
        </w:rPr>
        <w:t>VOSviewer</w:t>
      </w:r>
      <w:proofErr w:type="spellEnd"/>
      <w:r w:rsidR="00AA77DE">
        <w:rPr>
          <w:rFonts w:eastAsia="Times New Roman" w:cs="Times New Roman"/>
          <w:color w:val="000000" w:themeColor="text1"/>
          <w:sz w:val="24"/>
          <w:szCs w:val="24"/>
          <w:lang w:eastAsia="fr-FR"/>
        </w:rPr>
        <w:t xml:space="preserve"> </w:t>
      </w:r>
      <w:r w:rsidR="00F25008" w:rsidRPr="007A6C13">
        <w:rPr>
          <w:rFonts w:eastAsia="Times New Roman" w:cs="Times New Roman"/>
          <w:color w:val="000000" w:themeColor="text1"/>
          <w:sz w:val="24"/>
          <w:szCs w:val="24"/>
          <w:lang w:eastAsia="fr-FR"/>
        </w:rPr>
        <w:t>was</w:t>
      </w:r>
      <w:r w:rsidR="00AA77DE">
        <w:rPr>
          <w:rFonts w:eastAsia="Times New Roman" w:cs="Times New Roman"/>
          <w:color w:val="000000" w:themeColor="text1"/>
          <w:sz w:val="24"/>
          <w:szCs w:val="24"/>
          <w:lang w:eastAsia="fr-FR"/>
        </w:rPr>
        <w:t xml:space="preserve"> </w:t>
      </w:r>
      <w:r w:rsidR="00F25008" w:rsidRPr="007A6C13">
        <w:rPr>
          <w:rFonts w:eastAsia="Times New Roman" w:cs="Times New Roman"/>
          <w:color w:val="000000" w:themeColor="text1"/>
          <w:sz w:val="24"/>
          <w:szCs w:val="24"/>
          <w:lang w:eastAsia="fr-FR"/>
        </w:rPr>
        <w:t>also</w:t>
      </w:r>
      <w:r w:rsidR="00AA77DE">
        <w:rPr>
          <w:rFonts w:eastAsia="Times New Roman" w:cs="Times New Roman"/>
          <w:color w:val="000000" w:themeColor="text1"/>
          <w:sz w:val="24"/>
          <w:szCs w:val="24"/>
          <w:lang w:eastAsia="fr-FR"/>
        </w:rPr>
        <w:t xml:space="preserve"> </w:t>
      </w:r>
      <w:r w:rsidR="00F25008" w:rsidRPr="007A6C13">
        <w:rPr>
          <w:rFonts w:eastAsia="Times New Roman" w:cs="Times New Roman"/>
          <w:color w:val="000000" w:themeColor="text1"/>
          <w:sz w:val="24"/>
          <w:szCs w:val="24"/>
          <w:lang w:eastAsia="fr-FR"/>
        </w:rPr>
        <w:t>used to determine</w:t>
      </w:r>
      <w:r w:rsidR="00AA77DE">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whether</w:t>
      </w:r>
      <w:r w:rsidR="00AA77DE">
        <w:rPr>
          <w:rFonts w:eastAsia="Times New Roman" w:cs="Times New Roman"/>
          <w:color w:val="000000" w:themeColor="text1"/>
          <w:sz w:val="24"/>
          <w:szCs w:val="24"/>
          <w:lang w:eastAsia="fr-FR"/>
        </w:rPr>
        <w:t xml:space="preserve"> </w:t>
      </w:r>
      <w:r w:rsidR="00F25008" w:rsidRPr="007A6C13">
        <w:rPr>
          <w:rFonts w:eastAsia="Times New Roman" w:cs="Times New Roman"/>
          <w:color w:val="000000" w:themeColor="text1"/>
          <w:sz w:val="24"/>
          <w:szCs w:val="24"/>
          <w:lang w:eastAsia="fr-FR"/>
        </w:rPr>
        <w:t>any</w:t>
      </w:r>
      <w:r w:rsidR="00AA77DE">
        <w:rPr>
          <w:rFonts w:eastAsia="Times New Roman" w:cs="Times New Roman"/>
          <w:color w:val="000000" w:themeColor="text1"/>
          <w:sz w:val="24"/>
          <w:szCs w:val="24"/>
          <w:lang w:eastAsia="fr-FR"/>
        </w:rPr>
        <w:t xml:space="preserve"> </w:t>
      </w:r>
      <w:r w:rsidR="00F25008" w:rsidRPr="007A6C13">
        <w:rPr>
          <w:rFonts w:eastAsia="Times New Roman" w:cs="Times New Roman"/>
          <w:color w:val="000000" w:themeColor="text1"/>
          <w:sz w:val="24"/>
          <w:szCs w:val="24"/>
          <w:lang w:eastAsia="fr-FR"/>
        </w:rPr>
        <w:t>researcher</w:t>
      </w:r>
      <w:r w:rsidR="00AA77DE">
        <w:rPr>
          <w:rFonts w:eastAsia="Times New Roman" w:cs="Times New Roman"/>
          <w:color w:val="000000" w:themeColor="text1"/>
          <w:sz w:val="24"/>
          <w:szCs w:val="24"/>
          <w:lang w:eastAsia="fr-FR"/>
        </w:rPr>
        <w:t xml:space="preserve"> </w:t>
      </w:r>
      <w:r w:rsidR="00EC4407" w:rsidRPr="007A6C13">
        <w:rPr>
          <w:rFonts w:eastAsia="Times New Roman" w:cs="Times New Roman"/>
          <w:color w:val="000000" w:themeColor="text1"/>
          <w:sz w:val="24"/>
          <w:szCs w:val="24"/>
          <w:lang w:eastAsia="fr-FR"/>
        </w:rPr>
        <w:t>had</w:t>
      </w:r>
      <w:r w:rsidR="00AA77DE">
        <w:rPr>
          <w:rFonts w:eastAsia="Times New Roman" w:cs="Times New Roman"/>
          <w:color w:val="000000" w:themeColor="text1"/>
          <w:sz w:val="24"/>
          <w:szCs w:val="24"/>
          <w:lang w:eastAsia="fr-FR"/>
        </w:rPr>
        <w:t xml:space="preserve"> </w:t>
      </w:r>
      <w:r w:rsidR="00F25008" w:rsidRPr="007A6C13">
        <w:rPr>
          <w:rFonts w:eastAsia="Times New Roman" w:cs="Times New Roman"/>
          <w:color w:val="000000" w:themeColor="text1"/>
          <w:sz w:val="24"/>
          <w:szCs w:val="24"/>
          <w:lang w:eastAsia="fr-FR"/>
        </w:rPr>
        <w:t>studied the topic</w:t>
      </w:r>
      <w:r w:rsidRPr="007A6C13">
        <w:rPr>
          <w:rFonts w:eastAsia="Times New Roman" w:cs="Times New Roman"/>
          <w:color w:val="000000" w:themeColor="text1"/>
          <w:sz w:val="24"/>
          <w:szCs w:val="24"/>
          <w:lang w:eastAsia="fr-FR"/>
        </w:rPr>
        <w:t xml:space="preserve">. </w:t>
      </w:r>
      <w:proofErr w:type="spellStart"/>
      <w:r w:rsidRPr="007A6C13">
        <w:rPr>
          <w:rFonts w:eastAsia="Times New Roman" w:cs="Times New Roman"/>
          <w:color w:val="000000" w:themeColor="text1"/>
          <w:sz w:val="24"/>
          <w:szCs w:val="24"/>
          <w:lang w:eastAsia="fr-FR"/>
        </w:rPr>
        <w:t>VOSviewer</w:t>
      </w:r>
      <w:proofErr w:type="spellEnd"/>
      <w:r w:rsidRPr="007A6C13">
        <w:rPr>
          <w:rFonts w:eastAsia="Times New Roman" w:cs="Times New Roman"/>
          <w:color w:val="000000" w:themeColor="text1"/>
          <w:sz w:val="24"/>
          <w:szCs w:val="24"/>
          <w:lang w:eastAsia="fr-FR"/>
        </w:rPr>
        <w:t xml:space="preserve"> processes the targeted keywords and then</w:t>
      </w:r>
      <w:r w:rsidR="00AA77DE">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graphically</w:t>
      </w:r>
      <w:r w:rsidR="00AA77DE">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maps all articles in Scopus-indexed</w:t>
      </w:r>
      <w:r w:rsidR="00AA77DE">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journals related to the number of publications for those</w:t>
      </w:r>
      <w:r w:rsidR="00AA77DE">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keywords. This can also be used to find trends in this</w:t>
      </w:r>
      <w:r w:rsidR="00AA77DE">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study.</w:t>
      </w:r>
    </w:p>
    <w:p w14:paraId="064DAC86" w14:textId="77777777" w:rsidR="00912688" w:rsidRDefault="00912688" w:rsidP="00632DA1">
      <w:pPr>
        <w:widowControl/>
        <w:autoSpaceDE/>
        <w:autoSpaceDN/>
        <w:spacing w:before="0" w:after="0"/>
        <w:jc w:val="both"/>
        <w:rPr>
          <w:rFonts w:eastAsia="Times New Roman" w:cs="Times New Roman"/>
          <w:color w:val="000000" w:themeColor="text1"/>
          <w:sz w:val="24"/>
          <w:szCs w:val="24"/>
          <w:lang w:eastAsia="fr-FR"/>
        </w:rPr>
      </w:pPr>
    </w:p>
    <w:p w14:paraId="745B506A" w14:textId="77777777" w:rsidR="00912688" w:rsidRDefault="00912688" w:rsidP="00632DA1">
      <w:pPr>
        <w:widowControl/>
        <w:autoSpaceDE/>
        <w:autoSpaceDN/>
        <w:spacing w:before="0" w:after="0"/>
        <w:jc w:val="both"/>
        <w:rPr>
          <w:rFonts w:eastAsia="Times New Roman" w:cs="Times New Roman"/>
          <w:color w:val="000000" w:themeColor="text1"/>
          <w:sz w:val="24"/>
          <w:szCs w:val="24"/>
          <w:lang w:eastAsia="fr-FR"/>
        </w:rPr>
      </w:pPr>
    </w:p>
    <w:p w14:paraId="31649F5A" w14:textId="77777777" w:rsidR="00912688" w:rsidRDefault="00912688" w:rsidP="00632DA1">
      <w:pPr>
        <w:widowControl/>
        <w:autoSpaceDE/>
        <w:autoSpaceDN/>
        <w:spacing w:before="0" w:after="0"/>
        <w:jc w:val="both"/>
        <w:rPr>
          <w:rFonts w:eastAsia="Times New Roman" w:cs="Times New Roman"/>
          <w:color w:val="000000" w:themeColor="text1"/>
          <w:sz w:val="24"/>
          <w:szCs w:val="24"/>
          <w:lang w:eastAsia="fr-FR"/>
        </w:rPr>
      </w:pPr>
    </w:p>
    <w:p w14:paraId="5FFB7C95" w14:textId="77777777" w:rsidR="00D06EFB" w:rsidRDefault="00D06EFB" w:rsidP="00632DA1">
      <w:pPr>
        <w:widowControl/>
        <w:autoSpaceDE/>
        <w:autoSpaceDN/>
        <w:spacing w:before="0" w:after="0"/>
        <w:jc w:val="both"/>
        <w:rPr>
          <w:rFonts w:eastAsia="Times New Roman" w:cs="Times New Roman"/>
          <w:b/>
          <w:bCs/>
          <w:color w:val="000000" w:themeColor="text1"/>
          <w:sz w:val="24"/>
          <w:szCs w:val="24"/>
          <w:lang w:eastAsia="fr-FR"/>
        </w:rPr>
      </w:pPr>
    </w:p>
    <w:p w14:paraId="32D4CCF9" w14:textId="337BD33F" w:rsidR="00A67C89" w:rsidRPr="004219ED" w:rsidRDefault="00013A4E" w:rsidP="004219ED">
      <w:pPr>
        <w:pStyle w:val="ListParagraph"/>
        <w:widowControl/>
        <w:numPr>
          <w:ilvl w:val="0"/>
          <w:numId w:val="1"/>
        </w:numPr>
        <w:autoSpaceDE/>
        <w:autoSpaceDN/>
        <w:spacing w:before="0" w:after="0"/>
        <w:jc w:val="both"/>
        <w:rPr>
          <w:b/>
          <w:bCs/>
          <w:color w:val="000000" w:themeColor="text1"/>
          <w:sz w:val="24"/>
          <w:szCs w:val="24"/>
          <w:lang w:eastAsia="fr-FR"/>
        </w:rPr>
      </w:pPr>
      <w:r w:rsidRPr="004219ED">
        <w:rPr>
          <w:b/>
          <w:bCs/>
          <w:color w:val="000000" w:themeColor="text1"/>
          <w:sz w:val="24"/>
          <w:szCs w:val="24"/>
          <w:lang w:eastAsia="fr-FR"/>
        </w:rPr>
        <w:t>Results </w:t>
      </w:r>
    </w:p>
    <w:p w14:paraId="1ABF2F07" w14:textId="77777777" w:rsidR="004219ED" w:rsidRPr="004219ED" w:rsidRDefault="004219ED" w:rsidP="004219ED">
      <w:pPr>
        <w:widowControl/>
        <w:autoSpaceDE/>
        <w:autoSpaceDN/>
        <w:spacing w:before="0" w:after="0"/>
        <w:jc w:val="both"/>
        <w:rPr>
          <w:b/>
          <w:bCs/>
          <w:color w:val="000000" w:themeColor="text1"/>
          <w:sz w:val="24"/>
          <w:szCs w:val="24"/>
          <w:lang w:eastAsia="fr-FR"/>
        </w:rPr>
      </w:pPr>
    </w:p>
    <w:p w14:paraId="2249D0CE" w14:textId="62D0B6E1" w:rsidR="00A67C89" w:rsidRPr="002A332F" w:rsidRDefault="00A67C89" w:rsidP="001609E6">
      <w:pPr>
        <w:widowControl/>
        <w:autoSpaceDE/>
        <w:autoSpaceDN/>
        <w:spacing w:before="0" w:after="0"/>
        <w:jc w:val="both"/>
        <w:rPr>
          <w:rFonts w:eastAsia="Times New Roman" w:cs="Times New Roman"/>
          <w:sz w:val="24"/>
          <w:szCs w:val="24"/>
          <w:lang w:eastAsia="fr-FR"/>
        </w:rPr>
      </w:pPr>
      <w:r w:rsidRPr="004445BE">
        <w:rPr>
          <w:rFonts w:eastAsia="Times New Roman" w:cs="Times New Roman"/>
          <w:sz w:val="24"/>
          <w:szCs w:val="24"/>
          <w:shd w:val="clear" w:color="auto" w:fill="FFFFFF" w:themeFill="background1"/>
          <w:lang w:eastAsia="fr-FR"/>
        </w:rPr>
        <w:t>Table 03 presents</w:t>
      </w:r>
      <w:r w:rsidRPr="002A332F">
        <w:rPr>
          <w:rFonts w:eastAsia="Times New Roman" w:cs="Times New Roman"/>
          <w:sz w:val="24"/>
          <w:szCs w:val="24"/>
          <w:lang w:eastAsia="fr-FR"/>
        </w:rPr>
        <w:t xml:space="preserve"> the distribution of documents used in research focusing on the theme of halal consumption patterns of halal food. The total number of documents amounts to 142, categorized into four types: journal articles (82), book chapters (3), conference papers (49), and reviews (8).</w:t>
      </w:r>
    </w:p>
    <w:p w14:paraId="10B7B3B7" w14:textId="77777777" w:rsidR="00A67C89" w:rsidRPr="002A332F" w:rsidRDefault="00A67C89" w:rsidP="001609E6">
      <w:pPr>
        <w:widowControl/>
        <w:autoSpaceDE/>
        <w:autoSpaceDN/>
        <w:spacing w:before="0" w:after="0"/>
        <w:jc w:val="both"/>
        <w:rPr>
          <w:rFonts w:eastAsia="Times New Roman" w:cs="Times New Roman"/>
          <w:color w:val="FF0000"/>
          <w:sz w:val="24"/>
          <w:szCs w:val="24"/>
          <w:lang w:eastAsia="fr-FR"/>
        </w:rPr>
      </w:pPr>
    </w:p>
    <w:p w14:paraId="3970DA4C" w14:textId="7E96EA10" w:rsidR="00A67C89" w:rsidRPr="002A332F" w:rsidRDefault="002A332F" w:rsidP="001609E6">
      <w:pPr>
        <w:widowControl/>
        <w:autoSpaceDE/>
        <w:autoSpaceDN/>
        <w:spacing w:before="0" w:after="0"/>
        <w:jc w:val="both"/>
        <w:rPr>
          <w:rFonts w:eastAsia="Times New Roman" w:cs="Times New Roman"/>
          <w:color w:val="FF0000"/>
          <w:sz w:val="24"/>
          <w:szCs w:val="24"/>
          <w:lang w:eastAsia="fr-FR"/>
        </w:rPr>
      </w:pPr>
      <w:proofErr w:type="spellStart"/>
      <w:r w:rsidRPr="002A332F">
        <w:rPr>
          <w:sz w:val="24"/>
          <w:szCs w:val="24"/>
        </w:rPr>
        <w:t>VOSviewer</w:t>
      </w:r>
      <w:proofErr w:type="spellEnd"/>
      <w:r w:rsidRPr="002A332F">
        <w:rPr>
          <w:sz w:val="24"/>
          <w:szCs w:val="24"/>
        </w:rPr>
        <w:t xml:space="preserve"> software can effectively reveal key contributors to the research on halal consumption patterns by analyzing co-authorship networks. This analysis enables researchers to identify individuals or research groups that have actively collaborated on journal articles, book chapters, conference papers, or reviews related to this theme. Understanding these collaborations provides valuable insights into the collaborative landscape of the field.</w:t>
      </w:r>
    </w:p>
    <w:p w14:paraId="1C876074" w14:textId="77777777" w:rsidR="00A67C89" w:rsidRPr="001609E6" w:rsidRDefault="00A67C89" w:rsidP="001609E6">
      <w:pPr>
        <w:widowControl/>
        <w:autoSpaceDE/>
        <w:autoSpaceDN/>
        <w:spacing w:before="0" w:after="0"/>
        <w:jc w:val="both"/>
        <w:rPr>
          <w:rFonts w:eastAsia="Times New Roman" w:cs="Times New Roman"/>
          <w:color w:val="FF0000"/>
          <w:sz w:val="24"/>
          <w:szCs w:val="24"/>
          <w:lang w:eastAsia="fr-FR"/>
        </w:rPr>
      </w:pPr>
    </w:p>
    <w:p w14:paraId="29F65CB4" w14:textId="7F246F04" w:rsidR="00860A5A" w:rsidRDefault="004219ED" w:rsidP="00632DA1">
      <w:pPr>
        <w:widowControl/>
        <w:autoSpaceDE/>
        <w:autoSpaceDN/>
        <w:spacing w:before="0" w:after="0"/>
        <w:jc w:val="both"/>
        <w:rPr>
          <w:rFonts w:cs="Times New Roman"/>
          <w:color w:val="000000" w:themeColor="text1"/>
          <w:sz w:val="24"/>
          <w:szCs w:val="24"/>
        </w:rPr>
      </w:pPr>
      <w:r w:rsidRPr="004219ED">
        <w:rPr>
          <w:rFonts w:cs="Times New Roman"/>
          <w:color w:val="000000" w:themeColor="text1"/>
          <w:sz w:val="24"/>
          <w:szCs w:val="24"/>
        </w:rPr>
        <w:t xml:space="preserve">Furthermore, </w:t>
      </w:r>
      <w:proofErr w:type="spellStart"/>
      <w:r w:rsidRPr="004219ED">
        <w:rPr>
          <w:rFonts w:cs="Times New Roman"/>
          <w:color w:val="000000" w:themeColor="text1"/>
          <w:sz w:val="24"/>
          <w:szCs w:val="24"/>
        </w:rPr>
        <w:t>VOSviewer</w:t>
      </w:r>
      <w:proofErr w:type="spellEnd"/>
      <w:r w:rsidRPr="004219ED">
        <w:rPr>
          <w:rFonts w:cs="Times New Roman"/>
          <w:color w:val="000000" w:themeColor="text1"/>
          <w:sz w:val="24"/>
          <w:szCs w:val="24"/>
        </w:rPr>
        <w:t xml:space="preserve"> is utilized to identify clusters or themes within the dataset, offering insights into specific aspects of halal consumption patterns being studied. These aspects might include subtopics such as cultural influences, consumer behavior, and industry practices. The detailed analysis helps in </w:t>
      </w:r>
      <w:proofErr w:type="gramStart"/>
      <w:r w:rsidRPr="004219ED">
        <w:rPr>
          <w:rFonts w:cs="Times New Roman"/>
          <w:color w:val="000000" w:themeColor="text1"/>
          <w:sz w:val="24"/>
          <w:szCs w:val="24"/>
        </w:rPr>
        <w:t>comprehensively</w:t>
      </w:r>
      <w:proofErr w:type="gramEnd"/>
      <w:r w:rsidRPr="004219ED">
        <w:rPr>
          <w:rFonts w:cs="Times New Roman"/>
          <w:color w:val="000000" w:themeColor="text1"/>
          <w:sz w:val="24"/>
          <w:szCs w:val="24"/>
        </w:rPr>
        <w:t xml:space="preserve"> understanding the various dimensions of halal consumption research.</w:t>
      </w:r>
    </w:p>
    <w:p w14:paraId="267C12B2" w14:textId="77777777" w:rsidR="004219ED" w:rsidRPr="007A6C13" w:rsidRDefault="004219ED" w:rsidP="00632DA1">
      <w:pPr>
        <w:widowControl/>
        <w:autoSpaceDE/>
        <w:autoSpaceDN/>
        <w:spacing w:before="0" w:after="0"/>
        <w:jc w:val="both"/>
        <w:rPr>
          <w:rFonts w:cs="Times New Roman"/>
          <w:color w:val="000000" w:themeColor="text1"/>
          <w:sz w:val="24"/>
          <w:szCs w:val="24"/>
        </w:rPr>
      </w:pPr>
    </w:p>
    <w:p w14:paraId="29F65CB5" w14:textId="67D246C7" w:rsidR="00C74F51" w:rsidRPr="007A6C13" w:rsidRDefault="00CF4CEE" w:rsidP="00632DA1">
      <w:pPr>
        <w:widowControl/>
        <w:autoSpaceDE/>
        <w:autoSpaceDN/>
        <w:spacing w:before="0" w:after="0"/>
        <w:jc w:val="both"/>
        <w:rPr>
          <w:rFonts w:cs="Times New Roman"/>
          <w:color w:val="000000" w:themeColor="text1"/>
          <w:sz w:val="24"/>
          <w:szCs w:val="24"/>
        </w:rPr>
      </w:pPr>
      <w:r w:rsidRPr="00BC234D">
        <w:rPr>
          <w:rFonts w:cs="Times New Roman"/>
          <w:b/>
          <w:bCs/>
          <w:color w:val="000000" w:themeColor="text1"/>
          <w:sz w:val="24"/>
          <w:szCs w:val="24"/>
        </w:rPr>
        <w:t>Table 03</w:t>
      </w:r>
      <w:r w:rsidR="00BC234D">
        <w:rPr>
          <w:rFonts w:cs="Times New Roman"/>
          <w:color w:val="000000" w:themeColor="text1"/>
          <w:sz w:val="24"/>
          <w:szCs w:val="24"/>
        </w:rPr>
        <w:t>.</w:t>
      </w:r>
      <w:r w:rsidR="008D0696">
        <w:rPr>
          <w:rFonts w:cs="Times New Roman"/>
          <w:color w:val="000000" w:themeColor="text1"/>
          <w:sz w:val="24"/>
          <w:szCs w:val="24"/>
        </w:rPr>
        <w:t xml:space="preserve"> </w:t>
      </w:r>
      <w:r w:rsidR="005053E1" w:rsidRPr="00B943DB">
        <w:rPr>
          <w:rFonts w:cs="Times New Roman"/>
          <w:color w:val="000000" w:themeColor="text1"/>
          <w:sz w:val="24"/>
          <w:szCs w:val="24"/>
        </w:rPr>
        <w:t>D</w:t>
      </w:r>
      <w:r w:rsidR="00EB122A" w:rsidRPr="00B943DB">
        <w:rPr>
          <w:rFonts w:cs="Times New Roman"/>
          <w:color w:val="000000" w:themeColor="text1"/>
          <w:sz w:val="24"/>
          <w:szCs w:val="24"/>
        </w:rPr>
        <w:t xml:space="preserve">ifferent </w:t>
      </w:r>
      <w:r w:rsidR="005053E1" w:rsidRPr="00B943DB">
        <w:rPr>
          <w:sz w:val="24"/>
          <w:szCs w:val="24"/>
        </w:rPr>
        <w:t xml:space="preserve">Document </w:t>
      </w:r>
      <w:r w:rsidR="00EB122A" w:rsidRPr="00B943DB">
        <w:rPr>
          <w:rFonts w:cs="Times New Roman"/>
          <w:color w:val="000000" w:themeColor="text1"/>
          <w:sz w:val="24"/>
          <w:szCs w:val="24"/>
        </w:rPr>
        <w:t>types of publications</w:t>
      </w:r>
    </w:p>
    <w:tbl>
      <w:tblPr>
        <w:tblStyle w:val="TableGrid"/>
        <w:tblW w:w="9360" w:type="dxa"/>
        <w:tblBorders>
          <w:top w:val="single" w:sz="4" w:space="0" w:color="auto"/>
        </w:tblBorders>
        <w:tblLook w:val="04A0" w:firstRow="1" w:lastRow="0" w:firstColumn="1" w:lastColumn="0" w:noHBand="0" w:noVBand="1"/>
      </w:tblPr>
      <w:tblGrid>
        <w:gridCol w:w="792"/>
        <w:gridCol w:w="4322"/>
        <w:gridCol w:w="4246"/>
      </w:tblGrid>
      <w:tr w:rsidR="00860A5A" w:rsidRPr="007A6C13" w14:paraId="29F65CB9" w14:textId="77777777" w:rsidTr="0063160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2" w:type="dxa"/>
            <w:tcBorders>
              <w:left w:val="none" w:sz="0" w:space="0" w:color="auto"/>
              <w:right w:val="none" w:sz="0" w:space="0" w:color="auto"/>
              <w:tl2br w:val="none" w:sz="0" w:space="0" w:color="auto"/>
              <w:tr2bl w:val="none" w:sz="0" w:space="0" w:color="auto"/>
            </w:tcBorders>
          </w:tcPr>
          <w:p w14:paraId="29F65CB6" w14:textId="77777777" w:rsidR="00860A5A" w:rsidRPr="007A6C13" w:rsidRDefault="00860A5A" w:rsidP="00632DA1">
            <w:pPr>
              <w:widowControl/>
              <w:autoSpaceDE/>
              <w:autoSpaceDN/>
              <w:jc w:val="both"/>
              <w:rPr>
                <w:rFonts w:eastAsia="Times New Roman"/>
                <w:color w:val="000000" w:themeColor="text1"/>
                <w:sz w:val="24"/>
                <w:szCs w:val="24"/>
                <w:lang w:val="fr-FR" w:eastAsia="fr-FR"/>
              </w:rPr>
            </w:pPr>
            <w:r w:rsidRPr="007A6C13">
              <w:rPr>
                <w:color w:val="000000" w:themeColor="text1"/>
                <w:sz w:val="24"/>
                <w:szCs w:val="24"/>
              </w:rPr>
              <w:t>No</w:t>
            </w:r>
          </w:p>
        </w:tc>
        <w:tc>
          <w:tcPr>
            <w:tcW w:w="4322" w:type="dxa"/>
            <w:tcBorders>
              <w:left w:val="none" w:sz="0" w:space="0" w:color="auto"/>
              <w:right w:val="none" w:sz="0" w:space="0" w:color="auto"/>
              <w:tl2br w:val="none" w:sz="0" w:space="0" w:color="auto"/>
              <w:tr2bl w:val="none" w:sz="0" w:space="0" w:color="auto"/>
            </w:tcBorders>
          </w:tcPr>
          <w:p w14:paraId="29F65CB7" w14:textId="77777777" w:rsidR="00860A5A" w:rsidRPr="007A6C13" w:rsidRDefault="00860A5A" w:rsidP="00632DA1">
            <w:pPr>
              <w:widowControl/>
              <w:autoSpaceDE/>
              <w:autoSpaceDN/>
              <w:jc w:val="both"/>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4"/>
                <w:szCs w:val="24"/>
                <w:lang w:val="fr-FR" w:eastAsia="fr-FR"/>
              </w:rPr>
            </w:pPr>
            <w:r w:rsidRPr="007A6C13">
              <w:rPr>
                <w:color w:val="000000" w:themeColor="text1"/>
                <w:sz w:val="24"/>
                <w:szCs w:val="24"/>
              </w:rPr>
              <w:t>Document Types</w:t>
            </w:r>
          </w:p>
        </w:tc>
        <w:tc>
          <w:tcPr>
            <w:tcW w:w="4246" w:type="dxa"/>
            <w:tcBorders>
              <w:left w:val="none" w:sz="0" w:space="0" w:color="auto"/>
              <w:right w:val="none" w:sz="0" w:space="0" w:color="auto"/>
              <w:tl2br w:val="none" w:sz="0" w:space="0" w:color="auto"/>
              <w:tr2bl w:val="none" w:sz="0" w:space="0" w:color="auto"/>
            </w:tcBorders>
          </w:tcPr>
          <w:p w14:paraId="29F65CB8" w14:textId="77777777" w:rsidR="00860A5A" w:rsidRPr="007A6C13" w:rsidRDefault="00860A5A" w:rsidP="00632DA1">
            <w:pPr>
              <w:widowControl/>
              <w:autoSpaceDE/>
              <w:autoSpaceDN/>
              <w:jc w:val="both"/>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4"/>
                <w:szCs w:val="24"/>
                <w:lang w:val="fr-FR" w:eastAsia="fr-FR"/>
              </w:rPr>
            </w:pPr>
            <w:r w:rsidRPr="007A6C13">
              <w:rPr>
                <w:color w:val="000000" w:themeColor="text1"/>
                <w:sz w:val="24"/>
                <w:szCs w:val="24"/>
              </w:rPr>
              <w:t>Number of Articles</w:t>
            </w:r>
          </w:p>
        </w:tc>
      </w:tr>
      <w:tr w:rsidR="00860A5A" w:rsidRPr="007A6C13" w14:paraId="29F65CBD" w14:textId="77777777" w:rsidTr="0063160E">
        <w:trPr>
          <w:trHeight w:val="374"/>
        </w:trPr>
        <w:tc>
          <w:tcPr>
            <w:cnfStyle w:val="001000000000" w:firstRow="0" w:lastRow="0" w:firstColumn="1" w:lastColumn="0" w:oddVBand="0" w:evenVBand="0" w:oddHBand="0" w:evenHBand="0" w:firstRowFirstColumn="0" w:firstRowLastColumn="0" w:lastRowFirstColumn="0" w:lastRowLastColumn="0"/>
            <w:tcW w:w="792" w:type="dxa"/>
            <w:tcBorders>
              <w:top w:val="single" w:sz="4" w:space="0" w:color="auto"/>
            </w:tcBorders>
          </w:tcPr>
          <w:p w14:paraId="29F65CBA" w14:textId="77777777" w:rsidR="00860A5A" w:rsidRPr="007A6C13" w:rsidRDefault="00860A5A" w:rsidP="00632DA1">
            <w:pPr>
              <w:widowControl/>
              <w:autoSpaceDE/>
              <w:autoSpaceDN/>
              <w:jc w:val="both"/>
              <w:rPr>
                <w:rFonts w:eastAsia="Times New Roman"/>
                <w:color w:val="000000" w:themeColor="text1"/>
                <w:sz w:val="24"/>
                <w:szCs w:val="24"/>
                <w:lang w:val="fr-FR" w:eastAsia="fr-FR"/>
              </w:rPr>
            </w:pPr>
            <w:r w:rsidRPr="007A6C13">
              <w:rPr>
                <w:color w:val="000000" w:themeColor="text1"/>
                <w:sz w:val="24"/>
                <w:szCs w:val="24"/>
              </w:rPr>
              <w:t>1</w:t>
            </w:r>
          </w:p>
        </w:tc>
        <w:tc>
          <w:tcPr>
            <w:tcW w:w="4322" w:type="dxa"/>
            <w:tcBorders>
              <w:top w:val="single" w:sz="4" w:space="0" w:color="auto"/>
            </w:tcBorders>
          </w:tcPr>
          <w:p w14:paraId="29F65CBB" w14:textId="77777777" w:rsidR="00860A5A" w:rsidRPr="007A6C13" w:rsidRDefault="00860A5A" w:rsidP="00632DA1">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lang w:val="fr-FR" w:eastAsia="fr-FR"/>
              </w:rPr>
            </w:pPr>
            <w:r w:rsidRPr="007A6C13">
              <w:rPr>
                <w:color w:val="000000" w:themeColor="text1"/>
                <w:sz w:val="24"/>
                <w:szCs w:val="24"/>
              </w:rPr>
              <w:t>Journal article</w:t>
            </w:r>
          </w:p>
        </w:tc>
        <w:tc>
          <w:tcPr>
            <w:tcW w:w="4246" w:type="dxa"/>
            <w:tcBorders>
              <w:top w:val="single" w:sz="4" w:space="0" w:color="auto"/>
            </w:tcBorders>
          </w:tcPr>
          <w:p w14:paraId="29F65CBC" w14:textId="77777777" w:rsidR="00860A5A" w:rsidRPr="007A6C13" w:rsidRDefault="007B3EBE" w:rsidP="00632DA1">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lang w:val="fr-FR" w:eastAsia="fr-FR"/>
              </w:rPr>
            </w:pPr>
            <w:r w:rsidRPr="007A6C13">
              <w:rPr>
                <w:rFonts w:eastAsia="Times New Roman"/>
                <w:color w:val="000000" w:themeColor="text1"/>
                <w:sz w:val="24"/>
                <w:szCs w:val="24"/>
                <w:lang w:val="fr-FR" w:eastAsia="fr-FR"/>
              </w:rPr>
              <w:t>82</w:t>
            </w:r>
          </w:p>
        </w:tc>
      </w:tr>
      <w:tr w:rsidR="00860A5A" w:rsidRPr="007A6C13" w14:paraId="29F65CC1" w14:textId="77777777" w:rsidTr="00234E9D">
        <w:trPr>
          <w:trHeight w:val="374"/>
        </w:trPr>
        <w:tc>
          <w:tcPr>
            <w:cnfStyle w:val="001000000000" w:firstRow="0" w:lastRow="0" w:firstColumn="1" w:lastColumn="0" w:oddVBand="0" w:evenVBand="0" w:oddHBand="0" w:evenHBand="0" w:firstRowFirstColumn="0" w:firstRowLastColumn="0" w:lastRowFirstColumn="0" w:lastRowLastColumn="0"/>
            <w:tcW w:w="792" w:type="dxa"/>
          </w:tcPr>
          <w:p w14:paraId="29F65CBE" w14:textId="77777777" w:rsidR="00860A5A" w:rsidRPr="007A6C13" w:rsidRDefault="00860A5A" w:rsidP="00632DA1">
            <w:pPr>
              <w:widowControl/>
              <w:autoSpaceDE/>
              <w:autoSpaceDN/>
              <w:jc w:val="both"/>
              <w:rPr>
                <w:rFonts w:eastAsia="Times New Roman"/>
                <w:color w:val="000000" w:themeColor="text1"/>
                <w:sz w:val="24"/>
                <w:szCs w:val="24"/>
                <w:lang w:val="fr-FR" w:eastAsia="fr-FR"/>
              </w:rPr>
            </w:pPr>
            <w:r w:rsidRPr="007A6C13">
              <w:rPr>
                <w:rFonts w:eastAsia="Times New Roman"/>
                <w:color w:val="000000" w:themeColor="text1"/>
                <w:sz w:val="24"/>
                <w:szCs w:val="24"/>
                <w:lang w:val="fr-FR" w:eastAsia="fr-FR"/>
              </w:rPr>
              <w:t>2</w:t>
            </w:r>
          </w:p>
        </w:tc>
        <w:tc>
          <w:tcPr>
            <w:tcW w:w="4322" w:type="dxa"/>
          </w:tcPr>
          <w:p w14:paraId="29F65CBF" w14:textId="77777777" w:rsidR="00860A5A" w:rsidRPr="007A6C13" w:rsidRDefault="00860A5A" w:rsidP="00632DA1">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A6C13">
              <w:rPr>
                <w:color w:val="000000" w:themeColor="text1"/>
                <w:sz w:val="24"/>
                <w:szCs w:val="24"/>
              </w:rPr>
              <w:t>Book chapter</w:t>
            </w:r>
          </w:p>
        </w:tc>
        <w:tc>
          <w:tcPr>
            <w:tcW w:w="4246" w:type="dxa"/>
          </w:tcPr>
          <w:p w14:paraId="29F65CC0" w14:textId="77777777" w:rsidR="00860A5A" w:rsidRPr="007A6C13" w:rsidRDefault="00434BC6" w:rsidP="00632DA1">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lang w:val="fr-FR" w:eastAsia="fr-FR"/>
              </w:rPr>
            </w:pPr>
            <w:r w:rsidRPr="007A6C13">
              <w:rPr>
                <w:rFonts w:eastAsia="Times New Roman"/>
                <w:color w:val="000000" w:themeColor="text1"/>
                <w:sz w:val="24"/>
                <w:szCs w:val="24"/>
                <w:lang w:val="fr-FR" w:eastAsia="fr-FR"/>
              </w:rPr>
              <w:t>3</w:t>
            </w:r>
          </w:p>
        </w:tc>
      </w:tr>
      <w:tr w:rsidR="00860A5A" w:rsidRPr="007A6C13" w14:paraId="29F65CC5" w14:textId="77777777" w:rsidTr="00234E9D">
        <w:trPr>
          <w:trHeight w:val="374"/>
        </w:trPr>
        <w:tc>
          <w:tcPr>
            <w:cnfStyle w:val="001000000000" w:firstRow="0" w:lastRow="0" w:firstColumn="1" w:lastColumn="0" w:oddVBand="0" w:evenVBand="0" w:oddHBand="0" w:evenHBand="0" w:firstRowFirstColumn="0" w:firstRowLastColumn="0" w:lastRowFirstColumn="0" w:lastRowLastColumn="0"/>
            <w:tcW w:w="792" w:type="dxa"/>
          </w:tcPr>
          <w:p w14:paraId="29F65CC2" w14:textId="77777777" w:rsidR="00860A5A" w:rsidRPr="007A6C13" w:rsidRDefault="00860A5A" w:rsidP="00632DA1">
            <w:pPr>
              <w:widowControl/>
              <w:autoSpaceDE/>
              <w:autoSpaceDN/>
              <w:jc w:val="both"/>
              <w:rPr>
                <w:rFonts w:eastAsia="Times New Roman"/>
                <w:color w:val="000000" w:themeColor="text1"/>
                <w:sz w:val="24"/>
                <w:szCs w:val="24"/>
                <w:lang w:val="fr-FR" w:eastAsia="fr-FR"/>
              </w:rPr>
            </w:pPr>
            <w:r w:rsidRPr="007A6C13">
              <w:rPr>
                <w:rFonts w:eastAsia="Times New Roman"/>
                <w:color w:val="000000" w:themeColor="text1"/>
                <w:sz w:val="24"/>
                <w:szCs w:val="24"/>
                <w:lang w:val="fr-FR" w:eastAsia="fr-FR"/>
              </w:rPr>
              <w:lastRenderedPageBreak/>
              <w:t>3</w:t>
            </w:r>
          </w:p>
        </w:tc>
        <w:tc>
          <w:tcPr>
            <w:tcW w:w="4322" w:type="dxa"/>
          </w:tcPr>
          <w:p w14:paraId="29F65CC3" w14:textId="77777777" w:rsidR="00860A5A" w:rsidRPr="007A6C13" w:rsidRDefault="00860A5A" w:rsidP="00632DA1">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A6C13">
              <w:rPr>
                <w:color w:val="000000" w:themeColor="text1"/>
                <w:sz w:val="24"/>
                <w:szCs w:val="24"/>
              </w:rPr>
              <w:t>Conference Paper</w:t>
            </w:r>
          </w:p>
        </w:tc>
        <w:tc>
          <w:tcPr>
            <w:tcW w:w="4246" w:type="dxa"/>
          </w:tcPr>
          <w:p w14:paraId="29F65CC4" w14:textId="77777777" w:rsidR="00860A5A" w:rsidRPr="007A6C13" w:rsidRDefault="00F851A5" w:rsidP="00F851A5">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lang w:val="fr-FR" w:eastAsia="fr-FR"/>
              </w:rPr>
            </w:pPr>
            <w:r>
              <w:rPr>
                <w:rFonts w:eastAsia="Times New Roman"/>
                <w:color w:val="000000" w:themeColor="text1"/>
                <w:sz w:val="24"/>
                <w:szCs w:val="24"/>
                <w:lang w:val="fr-FR" w:eastAsia="fr-FR"/>
              </w:rPr>
              <w:t>49</w:t>
            </w:r>
          </w:p>
        </w:tc>
      </w:tr>
      <w:tr w:rsidR="00860A5A" w:rsidRPr="007A6C13" w14:paraId="29F65CC9" w14:textId="77777777" w:rsidTr="00234E9D">
        <w:trPr>
          <w:trHeight w:val="374"/>
        </w:trPr>
        <w:tc>
          <w:tcPr>
            <w:cnfStyle w:val="001000000000" w:firstRow="0" w:lastRow="0" w:firstColumn="1" w:lastColumn="0" w:oddVBand="0" w:evenVBand="0" w:oddHBand="0" w:evenHBand="0" w:firstRowFirstColumn="0" w:firstRowLastColumn="0" w:lastRowFirstColumn="0" w:lastRowLastColumn="0"/>
            <w:tcW w:w="792" w:type="dxa"/>
          </w:tcPr>
          <w:p w14:paraId="29F65CC6" w14:textId="77777777" w:rsidR="00860A5A" w:rsidRPr="007A6C13" w:rsidRDefault="00860A5A" w:rsidP="00632DA1">
            <w:pPr>
              <w:widowControl/>
              <w:autoSpaceDE/>
              <w:autoSpaceDN/>
              <w:jc w:val="both"/>
              <w:rPr>
                <w:rFonts w:eastAsia="Times New Roman"/>
                <w:color w:val="000000" w:themeColor="text1"/>
                <w:sz w:val="24"/>
                <w:szCs w:val="24"/>
                <w:lang w:val="fr-FR" w:eastAsia="fr-FR"/>
              </w:rPr>
            </w:pPr>
            <w:r w:rsidRPr="007A6C13">
              <w:rPr>
                <w:rFonts w:eastAsia="Times New Roman"/>
                <w:color w:val="000000" w:themeColor="text1"/>
                <w:sz w:val="24"/>
                <w:szCs w:val="24"/>
                <w:lang w:val="fr-FR" w:eastAsia="fr-FR"/>
              </w:rPr>
              <w:t>4</w:t>
            </w:r>
          </w:p>
        </w:tc>
        <w:tc>
          <w:tcPr>
            <w:tcW w:w="4322" w:type="dxa"/>
          </w:tcPr>
          <w:p w14:paraId="29F65CC7" w14:textId="77777777" w:rsidR="00860A5A" w:rsidRPr="007A6C13" w:rsidRDefault="00860A5A" w:rsidP="00632DA1">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lang w:val="fr-FR" w:eastAsia="fr-FR"/>
              </w:rPr>
            </w:pPr>
            <w:r w:rsidRPr="007A6C13">
              <w:rPr>
                <w:color w:val="000000" w:themeColor="text1"/>
                <w:sz w:val="24"/>
                <w:szCs w:val="24"/>
              </w:rPr>
              <w:t xml:space="preserve">Review </w:t>
            </w:r>
          </w:p>
        </w:tc>
        <w:tc>
          <w:tcPr>
            <w:tcW w:w="4246" w:type="dxa"/>
          </w:tcPr>
          <w:p w14:paraId="29F65CC8" w14:textId="77777777" w:rsidR="00860A5A" w:rsidRPr="007A6C13" w:rsidRDefault="007B3EBE" w:rsidP="00632DA1">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lang w:val="fr-FR" w:eastAsia="fr-FR"/>
              </w:rPr>
            </w:pPr>
            <w:r w:rsidRPr="007A6C13">
              <w:rPr>
                <w:rFonts w:eastAsia="Times New Roman"/>
                <w:color w:val="000000" w:themeColor="text1"/>
                <w:sz w:val="24"/>
                <w:szCs w:val="24"/>
                <w:lang w:val="fr-FR" w:eastAsia="fr-FR"/>
              </w:rPr>
              <w:t>8</w:t>
            </w:r>
          </w:p>
        </w:tc>
      </w:tr>
      <w:tr w:rsidR="00860A5A" w:rsidRPr="007A6C13" w14:paraId="29F65CCD" w14:textId="77777777" w:rsidTr="00234E9D">
        <w:trPr>
          <w:trHeight w:val="374"/>
        </w:trPr>
        <w:tc>
          <w:tcPr>
            <w:cnfStyle w:val="001000000000" w:firstRow="0" w:lastRow="0" w:firstColumn="1" w:lastColumn="0" w:oddVBand="0" w:evenVBand="0" w:oddHBand="0" w:evenHBand="0" w:firstRowFirstColumn="0" w:firstRowLastColumn="0" w:lastRowFirstColumn="0" w:lastRowLastColumn="0"/>
            <w:tcW w:w="792" w:type="dxa"/>
          </w:tcPr>
          <w:p w14:paraId="29F65CCA" w14:textId="77777777" w:rsidR="00860A5A" w:rsidRPr="007A6C13" w:rsidRDefault="00860A5A" w:rsidP="00632DA1">
            <w:pPr>
              <w:widowControl/>
              <w:autoSpaceDE/>
              <w:autoSpaceDN/>
              <w:jc w:val="both"/>
              <w:rPr>
                <w:rFonts w:eastAsia="Times New Roman"/>
                <w:color w:val="000000" w:themeColor="text1"/>
                <w:sz w:val="24"/>
                <w:szCs w:val="24"/>
                <w:lang w:val="fr-FR" w:eastAsia="fr-FR"/>
              </w:rPr>
            </w:pPr>
          </w:p>
        </w:tc>
        <w:tc>
          <w:tcPr>
            <w:tcW w:w="4322" w:type="dxa"/>
          </w:tcPr>
          <w:p w14:paraId="29F65CCB" w14:textId="77777777" w:rsidR="00860A5A" w:rsidRPr="007A6C13" w:rsidRDefault="00860A5A" w:rsidP="00632DA1">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lang w:val="fr-FR" w:eastAsia="fr-FR"/>
              </w:rPr>
            </w:pPr>
            <w:r w:rsidRPr="007A6C13">
              <w:rPr>
                <w:color w:val="000000" w:themeColor="text1"/>
                <w:sz w:val="24"/>
                <w:szCs w:val="24"/>
              </w:rPr>
              <w:t>TOTAL</w:t>
            </w:r>
          </w:p>
        </w:tc>
        <w:tc>
          <w:tcPr>
            <w:tcW w:w="4246" w:type="dxa"/>
          </w:tcPr>
          <w:p w14:paraId="29F65CCC" w14:textId="77777777" w:rsidR="00860A5A" w:rsidRPr="007A6C13" w:rsidRDefault="00434BC6" w:rsidP="00126FA7">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lang w:val="fr-FR" w:eastAsia="fr-FR"/>
              </w:rPr>
            </w:pPr>
            <w:r w:rsidRPr="007A6C13">
              <w:rPr>
                <w:rFonts w:eastAsia="Times New Roman"/>
                <w:color w:val="000000" w:themeColor="text1"/>
                <w:sz w:val="24"/>
                <w:szCs w:val="24"/>
                <w:lang w:val="fr-FR" w:eastAsia="fr-FR"/>
              </w:rPr>
              <w:t>1</w:t>
            </w:r>
            <w:r w:rsidR="00126FA7">
              <w:rPr>
                <w:rFonts w:eastAsia="Times New Roman"/>
                <w:color w:val="000000" w:themeColor="text1"/>
                <w:sz w:val="24"/>
                <w:szCs w:val="24"/>
                <w:lang w:val="fr-FR" w:eastAsia="fr-FR"/>
              </w:rPr>
              <w:t>42</w:t>
            </w:r>
          </w:p>
        </w:tc>
      </w:tr>
    </w:tbl>
    <w:p w14:paraId="29F65CCE" w14:textId="77777777" w:rsidR="00860A5A" w:rsidRDefault="00860A5A" w:rsidP="00632DA1">
      <w:pPr>
        <w:widowControl/>
        <w:autoSpaceDE/>
        <w:autoSpaceDN/>
        <w:spacing w:before="0" w:after="0"/>
        <w:jc w:val="both"/>
        <w:rPr>
          <w:rFonts w:eastAsia="Times New Roman" w:cs="Times New Roman"/>
          <w:color w:val="000000" w:themeColor="text1"/>
          <w:sz w:val="24"/>
          <w:szCs w:val="24"/>
          <w:lang w:val="fr-FR" w:eastAsia="fr-FR"/>
        </w:rPr>
      </w:pPr>
    </w:p>
    <w:p w14:paraId="279EB919" w14:textId="77777777" w:rsidR="00E56AC8" w:rsidRPr="007A6C13" w:rsidRDefault="00E56AC8" w:rsidP="00632DA1">
      <w:pPr>
        <w:widowControl/>
        <w:autoSpaceDE/>
        <w:autoSpaceDN/>
        <w:spacing w:before="0" w:after="0"/>
        <w:jc w:val="both"/>
        <w:rPr>
          <w:rFonts w:eastAsia="Times New Roman" w:cs="Times New Roman"/>
          <w:color w:val="000000" w:themeColor="text1"/>
          <w:sz w:val="24"/>
          <w:szCs w:val="24"/>
          <w:lang w:val="fr-FR" w:eastAsia="fr-FR"/>
        </w:rPr>
      </w:pPr>
    </w:p>
    <w:p w14:paraId="29F65CD6" w14:textId="0A610237" w:rsidR="00013A4E" w:rsidRDefault="00ED683E" w:rsidP="00C30BC3">
      <w:pPr>
        <w:widowControl/>
        <w:autoSpaceDE/>
        <w:autoSpaceDN/>
        <w:spacing w:before="0" w:after="0"/>
        <w:jc w:val="both"/>
        <w:rPr>
          <w:rFonts w:eastAsia="Times New Roman" w:cs="Times New Roman"/>
          <w:b/>
          <w:bCs/>
          <w:color w:val="000000" w:themeColor="text1"/>
          <w:sz w:val="24"/>
          <w:szCs w:val="24"/>
          <w:lang w:val="fr-FR" w:eastAsia="fr-FR"/>
        </w:rPr>
      </w:pPr>
      <w:r>
        <w:rPr>
          <w:rFonts w:eastAsia="Times New Roman" w:cs="Times New Roman"/>
          <w:b/>
          <w:bCs/>
          <w:color w:val="000000" w:themeColor="text1"/>
          <w:sz w:val="24"/>
          <w:szCs w:val="24"/>
          <w:lang w:val="fr-FR" w:eastAsia="fr-FR"/>
        </w:rPr>
        <w:t>4</w:t>
      </w:r>
      <w:r w:rsidR="00EA4559" w:rsidRPr="00EA4559">
        <w:rPr>
          <w:rFonts w:eastAsia="Times New Roman" w:cs="Times New Roman"/>
          <w:b/>
          <w:bCs/>
          <w:color w:val="000000" w:themeColor="text1"/>
          <w:sz w:val="24"/>
          <w:szCs w:val="24"/>
          <w:lang w:val="fr-FR" w:eastAsia="fr-FR"/>
        </w:rPr>
        <w:t xml:space="preserve">.1 </w:t>
      </w:r>
      <w:r w:rsidR="00013A4E" w:rsidRPr="00EA4559">
        <w:rPr>
          <w:rFonts w:eastAsia="Times New Roman" w:cs="Times New Roman"/>
          <w:b/>
          <w:bCs/>
          <w:color w:val="000000" w:themeColor="text1"/>
          <w:sz w:val="24"/>
          <w:szCs w:val="24"/>
          <w:lang w:val="fr-FR" w:eastAsia="fr-FR"/>
        </w:rPr>
        <w:t xml:space="preserve">Publications </w:t>
      </w:r>
      <w:proofErr w:type="spellStart"/>
      <w:r w:rsidR="00013A4E" w:rsidRPr="00EA4559">
        <w:rPr>
          <w:rFonts w:eastAsia="Times New Roman" w:cs="Times New Roman"/>
          <w:b/>
          <w:bCs/>
          <w:color w:val="000000" w:themeColor="text1"/>
          <w:sz w:val="24"/>
          <w:szCs w:val="24"/>
          <w:lang w:val="fr-FR" w:eastAsia="fr-FR"/>
        </w:rPr>
        <w:t>Bibliometric</w:t>
      </w:r>
      <w:proofErr w:type="spellEnd"/>
      <w:r w:rsidR="00BF5538" w:rsidRPr="00EA4559">
        <w:rPr>
          <w:rFonts w:eastAsia="Times New Roman" w:cs="Times New Roman"/>
          <w:b/>
          <w:bCs/>
          <w:color w:val="000000" w:themeColor="text1"/>
          <w:sz w:val="24"/>
          <w:szCs w:val="24"/>
          <w:lang w:val="fr-FR" w:eastAsia="fr-FR"/>
        </w:rPr>
        <w:t xml:space="preserve"> </w:t>
      </w:r>
      <w:proofErr w:type="spellStart"/>
      <w:r w:rsidR="00013A4E" w:rsidRPr="00EA4559">
        <w:rPr>
          <w:rFonts w:eastAsia="Times New Roman" w:cs="Times New Roman"/>
          <w:b/>
          <w:bCs/>
          <w:color w:val="000000" w:themeColor="text1"/>
          <w:sz w:val="24"/>
          <w:szCs w:val="24"/>
          <w:lang w:val="fr-FR" w:eastAsia="fr-FR"/>
        </w:rPr>
        <w:t>Analysis</w:t>
      </w:r>
      <w:proofErr w:type="spellEnd"/>
    </w:p>
    <w:p w14:paraId="2E2014BC" w14:textId="77777777" w:rsidR="00423374" w:rsidRPr="00EA4559" w:rsidRDefault="00423374" w:rsidP="00C30BC3">
      <w:pPr>
        <w:widowControl/>
        <w:autoSpaceDE/>
        <w:autoSpaceDN/>
        <w:spacing w:before="0" w:after="0"/>
        <w:jc w:val="both"/>
        <w:rPr>
          <w:rFonts w:eastAsia="Times New Roman" w:cs="Times New Roman"/>
          <w:b/>
          <w:bCs/>
          <w:color w:val="000000" w:themeColor="text1"/>
          <w:sz w:val="24"/>
          <w:szCs w:val="24"/>
          <w:lang w:val="fr-FR" w:eastAsia="fr-FR"/>
        </w:rPr>
      </w:pPr>
    </w:p>
    <w:p w14:paraId="2D9D7A85" w14:textId="44FC0406" w:rsidR="006262EA" w:rsidRDefault="006262EA" w:rsidP="00632DA1">
      <w:pPr>
        <w:widowControl/>
        <w:autoSpaceDE/>
        <w:autoSpaceDN/>
        <w:spacing w:before="0" w:after="0"/>
        <w:rPr>
          <w:rFonts w:eastAsia="Times New Roman" w:cs="Times New Roman"/>
          <w:color w:val="000000" w:themeColor="text1"/>
          <w:sz w:val="24"/>
          <w:szCs w:val="24"/>
          <w:lang w:eastAsia="fr-FR"/>
        </w:rPr>
      </w:pPr>
      <w:r>
        <w:rPr>
          <w:rFonts w:eastAsia="Times New Roman" w:cs="Times New Roman"/>
          <w:color w:val="000000" w:themeColor="text1"/>
          <w:sz w:val="24"/>
          <w:szCs w:val="24"/>
          <w:lang w:eastAsia="fr-FR"/>
        </w:rPr>
        <w:t>I</w:t>
      </w:r>
      <w:r w:rsidRPr="006262EA">
        <w:rPr>
          <w:rFonts w:eastAsia="Times New Roman" w:cs="Times New Roman"/>
          <w:color w:val="000000" w:themeColor="text1"/>
          <w:sz w:val="24"/>
          <w:szCs w:val="24"/>
          <w:lang w:eastAsia="fr-FR"/>
        </w:rPr>
        <w:t xml:space="preserve">n this section, we present a visual representation of the author keywords used in the journal's publications using the </w:t>
      </w:r>
      <w:proofErr w:type="spellStart"/>
      <w:r w:rsidRPr="006262EA">
        <w:rPr>
          <w:rFonts w:eastAsia="Times New Roman" w:cs="Times New Roman"/>
          <w:color w:val="000000" w:themeColor="text1"/>
          <w:sz w:val="24"/>
          <w:szCs w:val="24"/>
          <w:lang w:eastAsia="fr-FR"/>
        </w:rPr>
        <w:t>VOSviewer</w:t>
      </w:r>
      <w:proofErr w:type="spellEnd"/>
      <w:r w:rsidRPr="006262EA">
        <w:rPr>
          <w:rFonts w:eastAsia="Times New Roman" w:cs="Times New Roman"/>
          <w:color w:val="000000" w:themeColor="text1"/>
          <w:sz w:val="24"/>
          <w:szCs w:val="24"/>
          <w:lang w:eastAsia="fr-FR"/>
        </w:rPr>
        <w:t xml:space="preserve"> software package. As shown in Figure </w:t>
      </w:r>
      <w:r w:rsidR="00E56AC8">
        <w:rPr>
          <w:rFonts w:eastAsia="Times New Roman" w:cs="Times New Roman"/>
          <w:color w:val="000000" w:themeColor="text1"/>
          <w:sz w:val="24"/>
          <w:szCs w:val="24"/>
          <w:lang w:eastAsia="fr-FR"/>
        </w:rPr>
        <w:t>01</w:t>
      </w:r>
      <w:r w:rsidRPr="006262EA">
        <w:rPr>
          <w:rFonts w:eastAsia="Times New Roman" w:cs="Times New Roman"/>
          <w:color w:val="000000" w:themeColor="text1"/>
          <w:sz w:val="24"/>
          <w:szCs w:val="24"/>
          <w:lang w:eastAsia="fr-FR"/>
        </w:rPr>
        <w:t>, a threshold of ten citations was set as the inclusion criteria (Dulla et al., 2021).</w:t>
      </w:r>
    </w:p>
    <w:p w14:paraId="7DFB8FA1" w14:textId="77777777" w:rsidR="003408B8" w:rsidRDefault="003408B8" w:rsidP="00632DA1">
      <w:pPr>
        <w:widowControl/>
        <w:autoSpaceDE/>
        <w:autoSpaceDN/>
        <w:spacing w:before="0" w:after="0"/>
        <w:rPr>
          <w:rFonts w:eastAsia="Times New Roman" w:cs="Times New Roman"/>
          <w:color w:val="000000" w:themeColor="text1"/>
          <w:sz w:val="24"/>
          <w:szCs w:val="24"/>
          <w:lang w:eastAsia="fr-FR"/>
        </w:rPr>
      </w:pPr>
    </w:p>
    <w:p w14:paraId="1E55452F" w14:textId="76B0CB57" w:rsidR="003408B8" w:rsidRDefault="003408B8" w:rsidP="003408B8">
      <w:pPr>
        <w:widowControl/>
        <w:autoSpaceDE/>
        <w:autoSpaceDN/>
        <w:spacing w:before="0" w:after="0"/>
        <w:jc w:val="both"/>
        <w:rPr>
          <w:rFonts w:eastAsia="Times New Roman" w:cs="Times New Roman"/>
          <w:color w:val="000000" w:themeColor="text1"/>
          <w:sz w:val="24"/>
          <w:szCs w:val="24"/>
          <w:lang w:eastAsia="fr-FR"/>
        </w:rPr>
      </w:pPr>
      <w:r w:rsidRPr="003408B8">
        <w:rPr>
          <w:rFonts w:eastAsia="Times New Roman" w:cs="Times New Roman"/>
          <w:color w:val="000000" w:themeColor="text1"/>
          <w:sz w:val="24"/>
          <w:szCs w:val="24"/>
          <w:lang w:eastAsia="fr-FR"/>
        </w:rPr>
        <w:t>A total of 670 publications on halal food consumption patterns were identified in the WOS database, excluding 2021. These include 492 (73.4%) original research articles, 142 (21.2%) proceedings, 27 (4%) early access articles, 15 (2.2%) reviews, and 37 (5%) other forms of publications. Notably, 274 (40.8%) papers were published in December 2020, and 173 in December 2019. Most papers (632, 94.3%) were in English, with 28 of the other 230 publications (34%) being Open Access.</w:t>
      </w:r>
    </w:p>
    <w:p w14:paraId="60B84443" w14:textId="77777777" w:rsidR="00496975" w:rsidRDefault="00496975" w:rsidP="003408B8">
      <w:pPr>
        <w:widowControl/>
        <w:autoSpaceDE/>
        <w:autoSpaceDN/>
        <w:spacing w:before="0" w:after="0"/>
        <w:jc w:val="both"/>
        <w:rPr>
          <w:rFonts w:eastAsia="Times New Roman" w:cs="Times New Roman"/>
          <w:color w:val="000000" w:themeColor="text1"/>
          <w:sz w:val="24"/>
          <w:szCs w:val="24"/>
          <w:lang w:eastAsia="fr-FR"/>
        </w:rPr>
      </w:pPr>
    </w:p>
    <w:p w14:paraId="1425B473" w14:textId="04664F85" w:rsidR="00496975" w:rsidRDefault="00496975" w:rsidP="003408B8">
      <w:pPr>
        <w:widowControl/>
        <w:autoSpaceDE/>
        <w:autoSpaceDN/>
        <w:spacing w:before="0" w:after="0"/>
        <w:jc w:val="both"/>
        <w:rPr>
          <w:rFonts w:eastAsia="Times New Roman" w:cs="Times New Roman"/>
          <w:color w:val="000000" w:themeColor="text1"/>
          <w:sz w:val="24"/>
          <w:szCs w:val="24"/>
          <w:lang w:eastAsia="fr-FR"/>
        </w:rPr>
      </w:pPr>
      <w:r w:rsidRPr="00496975">
        <w:rPr>
          <w:rFonts w:eastAsia="Times New Roman" w:cs="Times New Roman"/>
          <w:color w:val="000000" w:themeColor="text1"/>
          <w:sz w:val="24"/>
          <w:szCs w:val="24"/>
          <w:lang w:eastAsia="fr-FR"/>
        </w:rPr>
        <w:t xml:space="preserve">The diagrammatic representation reveals that the articles published in the journal address various research issues relevant to its scope. The </w:t>
      </w:r>
      <w:proofErr w:type="gramStart"/>
      <w:r w:rsidRPr="00496975">
        <w:rPr>
          <w:rFonts w:eastAsia="Times New Roman" w:cs="Times New Roman"/>
          <w:color w:val="000000" w:themeColor="text1"/>
          <w:sz w:val="24"/>
          <w:szCs w:val="24"/>
          <w:lang w:eastAsia="fr-FR"/>
        </w:rPr>
        <w:t>most commonly used</w:t>
      </w:r>
      <w:proofErr w:type="gramEnd"/>
      <w:r w:rsidRPr="00496975">
        <w:rPr>
          <w:rFonts w:eastAsia="Times New Roman" w:cs="Times New Roman"/>
          <w:color w:val="000000" w:themeColor="text1"/>
          <w:sz w:val="24"/>
          <w:szCs w:val="24"/>
          <w:lang w:eastAsia="fr-FR"/>
        </w:rPr>
        <w:t xml:space="preserve"> keywords highlighted in the density visualization plot include "Marketing Mix," "Consumption Patterns," "Artificial Intelligence," and "Halal Industry." These contributions significantly add to the theoretical and practical understanding of the manufacturing and service sectors.</w:t>
      </w:r>
    </w:p>
    <w:p w14:paraId="1F5594A3" w14:textId="77777777" w:rsidR="00C66242" w:rsidRDefault="00C66242" w:rsidP="003408B8">
      <w:pPr>
        <w:widowControl/>
        <w:autoSpaceDE/>
        <w:autoSpaceDN/>
        <w:spacing w:before="0" w:after="0"/>
        <w:jc w:val="both"/>
        <w:rPr>
          <w:rFonts w:eastAsia="Times New Roman" w:cs="Times New Roman"/>
          <w:color w:val="000000" w:themeColor="text1"/>
          <w:sz w:val="24"/>
          <w:szCs w:val="24"/>
          <w:lang w:eastAsia="fr-FR"/>
        </w:rPr>
      </w:pPr>
    </w:p>
    <w:p w14:paraId="30828F86" w14:textId="77777777" w:rsidR="00C66242" w:rsidRDefault="00C66242" w:rsidP="00C66242">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The size of the nodes represents the frequency in which they occur. The curves connecting the nodes show how often they co-occurrence in the same publication. The greater the frequency of co-occurrences of two keywords, the shorter the distance between two nodes. </w:t>
      </w:r>
    </w:p>
    <w:p w14:paraId="1BC8CA85" w14:textId="77777777" w:rsidR="00C66242" w:rsidRDefault="00C66242" w:rsidP="00C66242">
      <w:pPr>
        <w:widowControl/>
        <w:autoSpaceDE/>
        <w:autoSpaceDN/>
        <w:spacing w:before="0" w:after="0"/>
        <w:jc w:val="both"/>
        <w:rPr>
          <w:rFonts w:eastAsia="Times New Roman" w:cs="Times New Roman"/>
          <w:color w:val="000000" w:themeColor="text1"/>
          <w:sz w:val="24"/>
          <w:szCs w:val="24"/>
          <w:lang w:eastAsia="fr-FR"/>
        </w:rPr>
      </w:pPr>
    </w:p>
    <w:p w14:paraId="010E04B2" w14:textId="77777777" w:rsidR="00C66242" w:rsidRDefault="00C66242" w:rsidP="00C66242">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Based on this, figure</w:t>
      </w:r>
      <w:r>
        <w:rPr>
          <w:rFonts w:eastAsia="Times New Roman" w:cs="Times New Roman"/>
          <w:color w:val="000000" w:themeColor="text1"/>
          <w:sz w:val="24"/>
          <w:szCs w:val="24"/>
          <w:lang w:eastAsia="fr-FR"/>
        </w:rPr>
        <w:t xml:space="preserve"> 01</w:t>
      </w:r>
      <w:r w:rsidRPr="007A6C13">
        <w:rPr>
          <w:rFonts w:eastAsia="Times New Roman" w:cs="Times New Roman"/>
          <w:color w:val="000000" w:themeColor="text1"/>
          <w:sz w:val="24"/>
          <w:szCs w:val="24"/>
          <w:lang w:eastAsia="fr-FR"/>
        </w:rPr>
        <w:t xml:space="preserve"> shows limited</w:t>
      </w:r>
      <w:r>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research on relationship mediation on artificial intelligence and consumption patterns on halal food. The determinants of artificial intelligence marketing (deep</w:t>
      </w:r>
      <w:r>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learning, big</w:t>
      </w:r>
      <w:r>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 xml:space="preserve">data, </w:t>
      </w:r>
      <w:r>
        <w:rPr>
          <w:rFonts w:eastAsia="Times New Roman" w:cs="Times New Roman"/>
          <w:color w:val="000000" w:themeColor="text1"/>
          <w:sz w:val="24"/>
          <w:szCs w:val="24"/>
          <w:lang w:eastAsia="fr-FR"/>
        </w:rPr>
        <w:t xml:space="preserve">awareness </w:t>
      </w:r>
      <w:r w:rsidRPr="007A6C13">
        <w:rPr>
          <w:rFonts w:eastAsia="Times New Roman" w:cs="Times New Roman"/>
          <w:color w:val="000000" w:themeColor="text1"/>
          <w:sz w:val="24"/>
          <w:szCs w:val="24"/>
          <w:lang w:eastAsia="fr-FR"/>
        </w:rPr>
        <w:t xml:space="preserve">purchase) (Ambali&amp; Bakar, </w:t>
      </w:r>
      <w:proofErr w:type="gramStart"/>
      <w:r w:rsidRPr="007A6C13">
        <w:rPr>
          <w:rFonts w:eastAsia="Times New Roman" w:cs="Times New Roman"/>
          <w:color w:val="000000" w:themeColor="text1"/>
          <w:sz w:val="24"/>
          <w:szCs w:val="24"/>
          <w:lang w:eastAsia="fr-FR"/>
        </w:rPr>
        <w:t>2014;Yunus</w:t>
      </w:r>
      <w:proofErr w:type="gramEnd"/>
      <w:r w:rsidRPr="007A6C13">
        <w:rPr>
          <w:rFonts w:eastAsia="Times New Roman" w:cs="Times New Roman"/>
          <w:color w:val="000000" w:themeColor="text1"/>
          <w:sz w:val="24"/>
          <w:szCs w:val="24"/>
          <w:lang w:eastAsia="fr-FR"/>
        </w:rPr>
        <w:t>, Rashid, Ariffin, &amp; Rashid, 2014).</w:t>
      </w:r>
      <w:r>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Based on 670 articles for each variable in POP. It is identified that</w:t>
      </w:r>
      <w:r>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there is a direct relationship between the consumption pattern of the Halal food industry and Artificial Intelligence.</w:t>
      </w:r>
    </w:p>
    <w:p w14:paraId="2E800FFC" w14:textId="77777777" w:rsidR="00C66242" w:rsidRDefault="00C66242" w:rsidP="003408B8">
      <w:pPr>
        <w:widowControl/>
        <w:autoSpaceDE/>
        <w:autoSpaceDN/>
        <w:spacing w:before="0" w:after="0"/>
        <w:jc w:val="both"/>
        <w:rPr>
          <w:rFonts w:eastAsia="Times New Roman" w:cs="Times New Roman"/>
          <w:color w:val="000000" w:themeColor="text1"/>
          <w:sz w:val="24"/>
          <w:szCs w:val="24"/>
          <w:lang w:eastAsia="fr-FR"/>
        </w:rPr>
      </w:pPr>
    </w:p>
    <w:p w14:paraId="3A8044C6" w14:textId="77777777" w:rsidR="00C66242" w:rsidRDefault="00C66242" w:rsidP="003408B8">
      <w:pPr>
        <w:widowControl/>
        <w:autoSpaceDE/>
        <w:autoSpaceDN/>
        <w:spacing w:before="0" w:after="0"/>
        <w:jc w:val="both"/>
        <w:rPr>
          <w:rFonts w:eastAsia="Times New Roman" w:cs="Times New Roman"/>
          <w:color w:val="000000" w:themeColor="text1"/>
          <w:sz w:val="24"/>
          <w:szCs w:val="24"/>
          <w:lang w:eastAsia="fr-FR"/>
        </w:rPr>
      </w:pPr>
    </w:p>
    <w:p w14:paraId="2344A5C6" w14:textId="77777777" w:rsidR="00C66242" w:rsidRDefault="00C66242" w:rsidP="003408B8">
      <w:pPr>
        <w:widowControl/>
        <w:autoSpaceDE/>
        <w:autoSpaceDN/>
        <w:spacing w:before="0" w:after="0"/>
        <w:jc w:val="both"/>
        <w:rPr>
          <w:rFonts w:eastAsia="Times New Roman" w:cs="Times New Roman"/>
          <w:color w:val="000000" w:themeColor="text1"/>
          <w:sz w:val="24"/>
          <w:szCs w:val="24"/>
          <w:lang w:eastAsia="fr-FR"/>
        </w:rPr>
      </w:pPr>
    </w:p>
    <w:p w14:paraId="3FCF9ABE" w14:textId="77777777" w:rsidR="00C66242" w:rsidRDefault="00C66242" w:rsidP="003408B8">
      <w:pPr>
        <w:widowControl/>
        <w:autoSpaceDE/>
        <w:autoSpaceDN/>
        <w:spacing w:before="0" w:after="0"/>
        <w:jc w:val="both"/>
        <w:rPr>
          <w:rFonts w:eastAsia="Times New Roman" w:cs="Times New Roman"/>
          <w:color w:val="000000" w:themeColor="text1"/>
          <w:sz w:val="24"/>
          <w:szCs w:val="24"/>
          <w:lang w:eastAsia="fr-FR"/>
        </w:rPr>
      </w:pPr>
    </w:p>
    <w:p w14:paraId="60DD9AA5" w14:textId="77777777" w:rsidR="00C66242" w:rsidRPr="007A6C13" w:rsidRDefault="00C66242" w:rsidP="003408B8">
      <w:pPr>
        <w:widowControl/>
        <w:autoSpaceDE/>
        <w:autoSpaceDN/>
        <w:spacing w:before="0" w:after="0"/>
        <w:jc w:val="both"/>
        <w:rPr>
          <w:rFonts w:eastAsia="Times New Roman" w:cs="Times New Roman"/>
          <w:color w:val="000000" w:themeColor="text1"/>
          <w:sz w:val="24"/>
          <w:szCs w:val="24"/>
          <w:lang w:eastAsia="fr-FR"/>
        </w:rPr>
      </w:pPr>
    </w:p>
    <w:p w14:paraId="29F65CD7" w14:textId="77777777" w:rsidR="00013A4E" w:rsidRPr="007A6C13" w:rsidRDefault="0067111B" w:rsidP="00632DA1">
      <w:pPr>
        <w:widowControl/>
        <w:autoSpaceDE/>
        <w:autoSpaceDN/>
        <w:spacing w:before="0" w:after="0"/>
        <w:jc w:val="center"/>
        <w:rPr>
          <w:rFonts w:eastAsia="Times New Roman" w:cs="Times New Roman"/>
          <w:color w:val="000000" w:themeColor="text1"/>
          <w:sz w:val="24"/>
          <w:szCs w:val="24"/>
          <w:lang w:val="fr-FR" w:eastAsia="fr-FR"/>
        </w:rPr>
      </w:pPr>
      <w:r w:rsidRPr="007A6C13">
        <w:rPr>
          <w:rFonts w:eastAsia="Times New Roman" w:cs="Times New Roman"/>
          <w:noProof/>
          <w:color w:val="000000" w:themeColor="text1"/>
          <w:sz w:val="24"/>
          <w:szCs w:val="24"/>
          <w:bdr w:val="none" w:sz="0" w:space="0" w:color="auto" w:frame="1"/>
          <w:lang w:val="fr-FR" w:eastAsia="fr-FR"/>
        </w:rPr>
        <w:lastRenderedPageBreak/>
        <w:drawing>
          <wp:inline distT="0" distB="0" distL="0" distR="0" wp14:anchorId="29F65E2E" wp14:editId="29F65E2F">
            <wp:extent cx="5413152" cy="3368040"/>
            <wp:effectExtent l="0" t="0" r="0" b="381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429249" cy="3378056"/>
                    </a:xfrm>
                    <a:prstGeom prst="rect">
                      <a:avLst/>
                    </a:prstGeom>
                  </pic:spPr>
                </pic:pic>
              </a:graphicData>
            </a:graphic>
          </wp:inline>
        </w:drawing>
      </w:r>
    </w:p>
    <w:p w14:paraId="29F65CD8" w14:textId="133326D6" w:rsidR="00013A4E" w:rsidRPr="00CF4CEE" w:rsidRDefault="00013A4E" w:rsidP="00B45109">
      <w:pPr>
        <w:widowControl/>
        <w:autoSpaceDE/>
        <w:autoSpaceDN/>
        <w:spacing w:before="0" w:after="0"/>
        <w:rPr>
          <w:rFonts w:eastAsia="Times New Roman" w:cs="Times New Roman"/>
          <w:color w:val="000000" w:themeColor="text1"/>
          <w:sz w:val="24"/>
          <w:szCs w:val="24"/>
          <w:lang w:eastAsia="fr-FR"/>
        </w:rPr>
      </w:pPr>
      <w:r w:rsidRPr="00773CB8">
        <w:rPr>
          <w:rFonts w:eastAsia="Times New Roman" w:cs="Times New Roman"/>
          <w:b/>
          <w:bCs/>
          <w:color w:val="000000" w:themeColor="text1"/>
          <w:sz w:val="24"/>
          <w:szCs w:val="24"/>
          <w:lang w:eastAsia="fr-FR"/>
        </w:rPr>
        <w:t xml:space="preserve">Figure </w:t>
      </w:r>
      <w:r w:rsidR="00E56AC8">
        <w:rPr>
          <w:rFonts w:eastAsia="Times New Roman" w:cs="Times New Roman"/>
          <w:b/>
          <w:bCs/>
          <w:color w:val="000000" w:themeColor="text1"/>
          <w:sz w:val="24"/>
          <w:szCs w:val="24"/>
          <w:lang w:eastAsia="fr-FR"/>
        </w:rPr>
        <w:t>0</w:t>
      </w:r>
      <w:r w:rsidR="009A6E48">
        <w:rPr>
          <w:rFonts w:eastAsia="Times New Roman" w:cs="Times New Roman"/>
          <w:b/>
          <w:bCs/>
          <w:color w:val="000000" w:themeColor="text1"/>
          <w:sz w:val="24"/>
          <w:szCs w:val="24"/>
          <w:lang w:eastAsia="fr-FR"/>
        </w:rPr>
        <w:t>1</w:t>
      </w:r>
      <w:r w:rsidR="00773CB8">
        <w:rPr>
          <w:rFonts w:eastAsia="Times New Roman" w:cs="Times New Roman"/>
          <w:iCs/>
          <w:color w:val="000000" w:themeColor="text1"/>
          <w:sz w:val="24"/>
          <w:szCs w:val="24"/>
          <w:lang w:eastAsia="fr-FR"/>
        </w:rPr>
        <w:t>.</w:t>
      </w:r>
      <w:r w:rsidR="00CF4CEE" w:rsidRPr="00773CB8">
        <w:rPr>
          <w:rFonts w:eastAsia="Times New Roman" w:cs="Times New Roman"/>
          <w:iCs/>
          <w:color w:val="000000" w:themeColor="text1"/>
          <w:sz w:val="24"/>
          <w:szCs w:val="24"/>
          <w:lang w:eastAsia="fr-FR"/>
        </w:rPr>
        <w:t xml:space="preserve"> </w:t>
      </w:r>
      <w:r w:rsidRPr="007A6C13">
        <w:rPr>
          <w:rFonts w:eastAsia="Times New Roman" w:cs="Times New Roman"/>
          <w:iCs/>
          <w:color w:val="000000" w:themeColor="text1"/>
          <w:sz w:val="24"/>
          <w:szCs w:val="24"/>
          <w:lang w:eastAsia="fr-FR"/>
        </w:rPr>
        <w:t>Keyword co-occurrence in consumption patterns, Artificial intelligence and Marketing strategy publications.</w:t>
      </w:r>
    </w:p>
    <w:p w14:paraId="0E777940" w14:textId="77777777" w:rsidR="009F4CAA" w:rsidRDefault="009F4CAA" w:rsidP="00150092">
      <w:pPr>
        <w:widowControl/>
        <w:autoSpaceDE/>
        <w:autoSpaceDN/>
        <w:spacing w:before="0" w:after="0"/>
        <w:jc w:val="both"/>
        <w:rPr>
          <w:rFonts w:eastAsia="Times New Roman" w:cs="Times New Roman"/>
          <w:color w:val="000000" w:themeColor="text1"/>
          <w:sz w:val="24"/>
          <w:szCs w:val="24"/>
          <w:lang w:eastAsia="fr-FR"/>
        </w:rPr>
      </w:pPr>
    </w:p>
    <w:p w14:paraId="5E20071B" w14:textId="77777777" w:rsidR="00155CF0" w:rsidRPr="007C4948" w:rsidRDefault="00155CF0" w:rsidP="00155CF0">
      <w:pPr>
        <w:widowControl/>
        <w:autoSpaceDE/>
        <w:autoSpaceDN/>
        <w:spacing w:before="0" w:after="0"/>
        <w:jc w:val="both"/>
        <w:rPr>
          <w:rFonts w:eastAsia="Times New Roman" w:cs="Times New Roman"/>
          <w:sz w:val="24"/>
          <w:szCs w:val="24"/>
          <w:lang w:eastAsia="fr-FR"/>
        </w:rPr>
      </w:pPr>
      <w:r w:rsidRPr="007C4948">
        <w:rPr>
          <w:rFonts w:eastAsia="Times New Roman" w:cs="Times New Roman"/>
          <w:sz w:val="24"/>
          <w:szCs w:val="24"/>
          <w:lang w:eastAsia="fr-FR"/>
        </w:rPr>
        <w:t xml:space="preserve">The modularity-based clustering of </w:t>
      </w:r>
      <w:proofErr w:type="spellStart"/>
      <w:r w:rsidRPr="007C4948">
        <w:rPr>
          <w:rFonts w:eastAsia="Times New Roman" w:cs="Times New Roman"/>
          <w:sz w:val="24"/>
          <w:szCs w:val="24"/>
          <w:lang w:eastAsia="fr-FR"/>
        </w:rPr>
        <w:t>VoSViewer</w:t>
      </w:r>
      <w:proofErr w:type="spellEnd"/>
      <w:r w:rsidRPr="007C4948">
        <w:rPr>
          <w:rFonts w:eastAsia="Times New Roman" w:cs="Times New Roman"/>
          <w:sz w:val="24"/>
          <w:szCs w:val="24"/>
          <w:lang w:eastAsia="fr-FR"/>
        </w:rPr>
        <w:t xml:space="preserve"> is a variant of the cluster algorithm to detect communities (clusters) in a network that also considers modularity, a measure that evaluates the Consumption patterns (cluster) structures. The clustering reports generated </w:t>
      </w:r>
      <w:proofErr w:type="gramStart"/>
      <w:r w:rsidRPr="007C4948">
        <w:rPr>
          <w:rFonts w:eastAsia="Times New Roman" w:cs="Times New Roman"/>
          <w:sz w:val="24"/>
          <w:szCs w:val="24"/>
          <w:lang w:eastAsia="fr-FR"/>
        </w:rPr>
        <w:t>from</w:t>
      </w:r>
      <w:proofErr w:type="gramEnd"/>
      <w:r w:rsidRPr="007C4948">
        <w:rPr>
          <w:rFonts w:eastAsia="Times New Roman" w:cs="Times New Roman"/>
          <w:sz w:val="24"/>
          <w:szCs w:val="24"/>
          <w:lang w:eastAsia="fr-FR"/>
        </w:rPr>
        <w:t xml:space="preserve"> </w:t>
      </w:r>
      <w:proofErr w:type="spellStart"/>
      <w:r w:rsidRPr="007C4948">
        <w:rPr>
          <w:rFonts w:eastAsia="Times New Roman" w:cs="Times New Roman"/>
          <w:sz w:val="24"/>
          <w:szCs w:val="24"/>
          <w:lang w:eastAsia="fr-FR"/>
        </w:rPr>
        <w:t>VoS</w:t>
      </w:r>
      <w:proofErr w:type="spellEnd"/>
      <w:r w:rsidRPr="007C4948">
        <w:rPr>
          <w:rFonts w:eastAsia="Times New Roman" w:cs="Times New Roman"/>
          <w:sz w:val="24"/>
          <w:szCs w:val="24"/>
          <w:lang w:eastAsia="fr-FR"/>
        </w:rPr>
        <w:t xml:space="preserve"> Viewer categorized the keywords according to their joint occurrences in the research articles published. The same is presented and highlighted in Table 4. </w:t>
      </w:r>
      <w:proofErr w:type="gramStart"/>
      <w:r w:rsidRPr="007C4948">
        <w:rPr>
          <w:rFonts w:eastAsia="Times New Roman" w:cs="Times New Roman"/>
          <w:sz w:val="24"/>
          <w:szCs w:val="24"/>
          <w:lang w:eastAsia="fr-FR"/>
        </w:rPr>
        <w:t>The clustering</w:t>
      </w:r>
      <w:proofErr w:type="gramEnd"/>
      <w:r w:rsidRPr="007C4948">
        <w:rPr>
          <w:rFonts w:eastAsia="Times New Roman" w:cs="Times New Roman"/>
          <w:sz w:val="24"/>
          <w:szCs w:val="24"/>
          <w:lang w:eastAsia="fr-FR"/>
        </w:rPr>
        <w:t xml:space="preserve"> clearly articulates this trend in publishing articles relevant to Consumption patterns and Artificial intelligence. However, the possibilities in tapping various uncovered and upcoming research areas such as Automation, Artificial Intelligence, Robotics, Data Science relevant to Consumption patterns and Artificial intelligence in halal food industry </w:t>
      </w:r>
      <w:proofErr w:type="gramStart"/>
      <w:r w:rsidRPr="007C4948">
        <w:rPr>
          <w:rFonts w:eastAsia="Times New Roman" w:cs="Times New Roman"/>
          <w:sz w:val="24"/>
          <w:szCs w:val="24"/>
          <w:lang w:eastAsia="fr-FR"/>
        </w:rPr>
        <w:t>exists</w:t>
      </w:r>
      <w:proofErr w:type="gramEnd"/>
      <w:r w:rsidRPr="007C4948">
        <w:rPr>
          <w:rFonts w:eastAsia="Times New Roman" w:cs="Times New Roman"/>
          <w:sz w:val="24"/>
          <w:szCs w:val="24"/>
          <w:lang w:eastAsia="fr-FR"/>
        </w:rPr>
        <w:t xml:space="preserve"> as future scope for future researchers.</w:t>
      </w:r>
    </w:p>
    <w:p w14:paraId="03047C45" w14:textId="77777777" w:rsidR="00155CF0" w:rsidRDefault="00155CF0" w:rsidP="00150092">
      <w:pPr>
        <w:widowControl/>
        <w:autoSpaceDE/>
        <w:autoSpaceDN/>
        <w:spacing w:before="0" w:after="0"/>
        <w:jc w:val="both"/>
        <w:rPr>
          <w:rFonts w:eastAsia="Times New Roman" w:cs="Times New Roman"/>
          <w:color w:val="000000" w:themeColor="text1"/>
          <w:sz w:val="24"/>
          <w:szCs w:val="24"/>
          <w:lang w:eastAsia="fr-FR"/>
        </w:rPr>
      </w:pPr>
    </w:p>
    <w:p w14:paraId="29F65CDB" w14:textId="516B1BAA" w:rsidR="00347C27" w:rsidRDefault="00347C27" w:rsidP="00347C27">
      <w:pPr>
        <w:widowControl/>
        <w:autoSpaceDE/>
        <w:autoSpaceDN/>
        <w:spacing w:before="0" w:after="0"/>
        <w:jc w:val="both"/>
        <w:rPr>
          <w:rFonts w:eastAsia="Times New Roman" w:cs="Times New Roman"/>
          <w:color w:val="000000" w:themeColor="text1"/>
          <w:sz w:val="24"/>
          <w:szCs w:val="24"/>
          <w:lang w:eastAsia="fr-FR"/>
        </w:rPr>
      </w:pPr>
      <w:r w:rsidRPr="00BC234D">
        <w:rPr>
          <w:rFonts w:eastAsia="Times New Roman" w:cs="Times New Roman"/>
          <w:b/>
          <w:bCs/>
          <w:color w:val="000000" w:themeColor="text1"/>
          <w:sz w:val="24"/>
          <w:szCs w:val="24"/>
          <w:lang w:eastAsia="fr-FR"/>
        </w:rPr>
        <w:t>Table 04</w:t>
      </w:r>
      <w:r w:rsidR="00B45109" w:rsidRPr="00BC234D">
        <w:rPr>
          <w:rFonts w:eastAsia="Times New Roman" w:cs="Times New Roman"/>
          <w:b/>
          <w:bCs/>
          <w:color w:val="000000" w:themeColor="text1"/>
          <w:sz w:val="24"/>
          <w:szCs w:val="24"/>
          <w:lang w:eastAsia="fr-FR"/>
        </w:rPr>
        <w:t>.</w:t>
      </w:r>
      <w:r>
        <w:rPr>
          <w:rFonts w:eastAsia="Times New Roman" w:cs="Times New Roman"/>
          <w:color w:val="000000" w:themeColor="text1"/>
          <w:sz w:val="24"/>
          <w:szCs w:val="24"/>
          <w:lang w:eastAsia="fr-FR"/>
        </w:rPr>
        <w:t xml:space="preserve"> Clustering of keywords</w:t>
      </w:r>
      <w:r w:rsidR="006E7FE4">
        <w:rPr>
          <w:rFonts w:eastAsia="Times New Roman" w:cs="Times New Roman"/>
          <w:color w:val="000000" w:themeColor="text1"/>
          <w:sz w:val="24"/>
          <w:szCs w:val="24"/>
          <w:lang w:eastAsia="fr-FR"/>
        </w:rPr>
        <w:t xml:space="preserve"> </w:t>
      </w:r>
    </w:p>
    <w:tbl>
      <w:tblPr>
        <w:tblStyle w:val="TableGrid"/>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3219"/>
        <w:gridCol w:w="5219"/>
      </w:tblGrid>
      <w:tr w:rsidR="00467370" w:rsidRPr="007C4948" w14:paraId="29F65CDF" w14:textId="77777777" w:rsidTr="00467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right w:val="single" w:sz="4" w:space="0" w:color="auto"/>
            </w:tcBorders>
            <w:shd w:val="clear" w:color="auto" w:fill="92D050"/>
          </w:tcPr>
          <w:p w14:paraId="29F65CDC" w14:textId="77777777" w:rsidR="00467370" w:rsidRPr="007C4948" w:rsidRDefault="00467370" w:rsidP="00150092">
            <w:pPr>
              <w:widowControl/>
              <w:autoSpaceDE/>
              <w:autoSpaceDN/>
              <w:jc w:val="both"/>
              <w:rPr>
                <w:rFonts w:eastAsia="Times New Roman"/>
                <w:color w:val="000000" w:themeColor="text1"/>
                <w:sz w:val="24"/>
                <w:szCs w:val="24"/>
                <w:lang w:eastAsia="fr-FR"/>
              </w:rPr>
            </w:pPr>
          </w:p>
        </w:tc>
        <w:tc>
          <w:tcPr>
            <w:tcW w:w="3261" w:type="dxa"/>
            <w:tcBorders>
              <w:left w:val="single" w:sz="4" w:space="0" w:color="auto"/>
              <w:right w:val="single" w:sz="4" w:space="0" w:color="auto"/>
            </w:tcBorders>
          </w:tcPr>
          <w:p w14:paraId="29F65CDD" w14:textId="21CE5265" w:rsidR="00467370" w:rsidRPr="007C4948" w:rsidRDefault="00BF48C0" w:rsidP="00467370">
            <w:pPr>
              <w:widowControl/>
              <w:autoSpaceDE/>
              <w:autoSpaceDN/>
              <w:jc w:val="both"/>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24"/>
                <w:szCs w:val="24"/>
                <w:lang w:eastAsia="fr-FR"/>
              </w:rPr>
            </w:pPr>
            <w:r w:rsidRPr="007C4948">
              <w:rPr>
                <w:rFonts w:eastAsia="Times New Roman"/>
                <w:b w:val="0"/>
                <w:color w:val="000000" w:themeColor="text1"/>
                <w:sz w:val="24"/>
                <w:szCs w:val="24"/>
                <w:lang w:eastAsia="fr-FR"/>
              </w:rPr>
              <w:t>Cluster</w:t>
            </w:r>
            <w:r w:rsidRPr="007C4948">
              <w:rPr>
                <w:b w:val="0"/>
                <w:sz w:val="24"/>
                <w:szCs w:val="24"/>
                <w:lang w:val="fr-FR"/>
              </w:rPr>
              <w:t xml:space="preserve"> 1</w:t>
            </w:r>
            <w:r w:rsidR="00467370" w:rsidRPr="007C4948">
              <w:rPr>
                <w:b w:val="0"/>
                <w:sz w:val="24"/>
                <w:szCs w:val="24"/>
                <w:lang w:val="fr-FR"/>
              </w:rPr>
              <w:t xml:space="preserve"> </w:t>
            </w:r>
            <w:r w:rsidR="00467370" w:rsidRPr="007C4948">
              <w:rPr>
                <w:rFonts w:eastAsia="Times New Roman"/>
                <w:b w:val="0"/>
                <w:color w:val="000000" w:themeColor="text1"/>
                <w:sz w:val="24"/>
                <w:szCs w:val="24"/>
                <w:lang w:eastAsia="fr-FR"/>
              </w:rPr>
              <w:t>Consumption</w:t>
            </w:r>
            <w:r w:rsidR="00467370" w:rsidRPr="007C4948">
              <w:rPr>
                <w:b w:val="0"/>
                <w:sz w:val="24"/>
                <w:szCs w:val="24"/>
                <w:lang w:val="fr-FR"/>
              </w:rPr>
              <w:t xml:space="preserve"> </w:t>
            </w:r>
            <w:r w:rsidR="00467370" w:rsidRPr="007C4948">
              <w:rPr>
                <w:rFonts w:eastAsia="Times New Roman"/>
                <w:b w:val="0"/>
                <w:color w:val="000000" w:themeColor="text1"/>
                <w:sz w:val="24"/>
                <w:szCs w:val="24"/>
                <w:lang w:eastAsia="fr-FR"/>
              </w:rPr>
              <w:t>patterns</w:t>
            </w:r>
            <w:r w:rsidR="00467370" w:rsidRPr="007C4948">
              <w:rPr>
                <w:b w:val="0"/>
                <w:sz w:val="24"/>
                <w:szCs w:val="24"/>
                <w:lang w:val="fr-FR"/>
              </w:rPr>
              <w:t xml:space="preserve"> </w:t>
            </w:r>
          </w:p>
        </w:tc>
        <w:tc>
          <w:tcPr>
            <w:tcW w:w="5312" w:type="dxa"/>
            <w:tcBorders>
              <w:left w:val="single" w:sz="4" w:space="0" w:color="auto"/>
              <w:right w:val="single" w:sz="4" w:space="0" w:color="auto"/>
            </w:tcBorders>
          </w:tcPr>
          <w:p w14:paraId="29F65CDE" w14:textId="77777777" w:rsidR="00467370" w:rsidRPr="007C4948" w:rsidRDefault="00467370" w:rsidP="00E84F99">
            <w:pPr>
              <w:widowControl/>
              <w:autoSpaceDE/>
              <w:autoSpaceDN/>
              <w:jc w:val="both"/>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24"/>
                <w:szCs w:val="24"/>
                <w:lang w:eastAsia="fr-FR"/>
              </w:rPr>
            </w:pPr>
            <w:r w:rsidRPr="007C4948">
              <w:rPr>
                <w:rFonts w:eastAsia="Times New Roman"/>
                <w:b w:val="0"/>
                <w:color w:val="000000" w:themeColor="text1"/>
                <w:sz w:val="24"/>
                <w:szCs w:val="24"/>
                <w:lang w:eastAsia="fr-FR"/>
              </w:rPr>
              <w:t>Water consumption patter</w:t>
            </w:r>
            <w:r w:rsidR="00D41A12" w:rsidRPr="007C4948">
              <w:rPr>
                <w:rFonts w:eastAsia="Times New Roman"/>
                <w:b w:val="0"/>
                <w:color w:val="000000" w:themeColor="text1"/>
                <w:sz w:val="24"/>
                <w:szCs w:val="24"/>
                <w:lang w:eastAsia="fr-FR"/>
              </w:rPr>
              <w:t>ns, energy consumption patterns</w:t>
            </w:r>
            <w:r w:rsidRPr="007C4948">
              <w:rPr>
                <w:rFonts w:eastAsia="Times New Roman"/>
                <w:b w:val="0"/>
                <w:color w:val="000000" w:themeColor="text1"/>
                <w:sz w:val="24"/>
                <w:szCs w:val="24"/>
                <w:lang w:eastAsia="fr-FR"/>
              </w:rPr>
              <w:t xml:space="preserve"> </w:t>
            </w:r>
          </w:p>
        </w:tc>
      </w:tr>
      <w:tr w:rsidR="00467370" w:rsidRPr="007C4948" w14:paraId="29F65CE3" w14:textId="77777777" w:rsidTr="0042486C">
        <w:tc>
          <w:tcPr>
            <w:cnfStyle w:val="001000000000" w:firstRow="0" w:lastRow="0" w:firstColumn="1" w:lastColumn="0" w:oddVBand="0" w:evenVBand="0" w:oddHBand="0" w:evenHBand="0" w:firstRowFirstColumn="0" w:firstRowLastColumn="0" w:lastRowFirstColumn="0" w:lastRowLastColumn="0"/>
            <w:tcW w:w="637" w:type="dxa"/>
            <w:shd w:val="clear" w:color="auto" w:fill="FF0000"/>
          </w:tcPr>
          <w:p w14:paraId="29F65CE0" w14:textId="77777777" w:rsidR="00467370" w:rsidRPr="007C4948" w:rsidRDefault="00467370" w:rsidP="00150092">
            <w:pPr>
              <w:widowControl/>
              <w:autoSpaceDE/>
              <w:autoSpaceDN/>
              <w:jc w:val="both"/>
              <w:rPr>
                <w:rFonts w:eastAsia="Times New Roman"/>
                <w:color w:val="000000" w:themeColor="text1"/>
                <w:sz w:val="24"/>
                <w:szCs w:val="24"/>
                <w:lang w:eastAsia="fr-FR"/>
              </w:rPr>
            </w:pPr>
          </w:p>
        </w:tc>
        <w:tc>
          <w:tcPr>
            <w:tcW w:w="3261" w:type="dxa"/>
          </w:tcPr>
          <w:p w14:paraId="29F65CE1" w14:textId="77777777" w:rsidR="00467370" w:rsidRPr="007C4948" w:rsidRDefault="00467370" w:rsidP="00150092">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lang w:eastAsia="fr-FR"/>
              </w:rPr>
            </w:pPr>
            <w:r w:rsidRPr="007C4948">
              <w:rPr>
                <w:rFonts w:eastAsia="Times New Roman"/>
                <w:color w:val="000000" w:themeColor="text1"/>
                <w:sz w:val="24"/>
                <w:szCs w:val="24"/>
                <w:lang w:eastAsia="fr-FR"/>
              </w:rPr>
              <w:t xml:space="preserve">Cluster 2 Marketing Mix </w:t>
            </w:r>
          </w:p>
        </w:tc>
        <w:tc>
          <w:tcPr>
            <w:tcW w:w="5312" w:type="dxa"/>
          </w:tcPr>
          <w:p w14:paraId="29F65CE2" w14:textId="77777777" w:rsidR="00467370" w:rsidRPr="007C4948" w:rsidRDefault="00467370" w:rsidP="00150092">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lang w:eastAsia="fr-FR"/>
              </w:rPr>
            </w:pPr>
            <w:r w:rsidRPr="007C4948">
              <w:rPr>
                <w:rFonts w:eastAsia="Times New Roman"/>
                <w:color w:val="000000" w:themeColor="text1"/>
                <w:sz w:val="24"/>
                <w:szCs w:val="24"/>
                <w:lang w:eastAsia="fr-FR"/>
              </w:rPr>
              <w:t xml:space="preserve">Marketing tool, marketing strategies, service marketing mix, internet </w:t>
            </w:r>
          </w:p>
        </w:tc>
      </w:tr>
      <w:tr w:rsidR="00467370" w:rsidRPr="007C4948" w14:paraId="29F65CE7" w14:textId="77777777" w:rsidTr="0042486C">
        <w:tc>
          <w:tcPr>
            <w:cnfStyle w:val="001000000000" w:firstRow="0" w:lastRow="0" w:firstColumn="1" w:lastColumn="0" w:oddVBand="0" w:evenVBand="0" w:oddHBand="0" w:evenHBand="0" w:firstRowFirstColumn="0" w:firstRowLastColumn="0" w:lastRowFirstColumn="0" w:lastRowLastColumn="0"/>
            <w:tcW w:w="637" w:type="dxa"/>
            <w:shd w:val="clear" w:color="auto" w:fill="00B0F0"/>
          </w:tcPr>
          <w:p w14:paraId="29F65CE4" w14:textId="77777777" w:rsidR="00467370" w:rsidRPr="007C4948" w:rsidRDefault="00467370" w:rsidP="00150092">
            <w:pPr>
              <w:widowControl/>
              <w:autoSpaceDE/>
              <w:autoSpaceDN/>
              <w:jc w:val="both"/>
              <w:rPr>
                <w:rFonts w:eastAsia="Times New Roman"/>
                <w:color w:val="000000" w:themeColor="text1"/>
                <w:sz w:val="24"/>
                <w:szCs w:val="24"/>
                <w:lang w:eastAsia="fr-FR"/>
              </w:rPr>
            </w:pPr>
          </w:p>
        </w:tc>
        <w:tc>
          <w:tcPr>
            <w:tcW w:w="3261" w:type="dxa"/>
          </w:tcPr>
          <w:p w14:paraId="29F65CE5" w14:textId="77777777" w:rsidR="00467370" w:rsidRPr="007C4948" w:rsidRDefault="00467370" w:rsidP="007C5A98">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lang w:eastAsia="fr-FR"/>
              </w:rPr>
            </w:pPr>
            <w:r w:rsidRPr="007C4948">
              <w:rPr>
                <w:rFonts w:eastAsia="Times New Roman"/>
                <w:color w:val="000000" w:themeColor="text1"/>
                <w:sz w:val="24"/>
                <w:szCs w:val="24"/>
                <w:lang w:eastAsia="fr-FR"/>
              </w:rPr>
              <w:t xml:space="preserve">Cluster 3 Artificial intelligence </w:t>
            </w:r>
          </w:p>
        </w:tc>
        <w:tc>
          <w:tcPr>
            <w:tcW w:w="5312" w:type="dxa"/>
          </w:tcPr>
          <w:p w14:paraId="29F65CE6" w14:textId="77777777" w:rsidR="00467370" w:rsidRPr="007C4948" w:rsidRDefault="00467370" w:rsidP="00150092">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lang w:eastAsia="fr-FR"/>
              </w:rPr>
            </w:pPr>
            <w:r w:rsidRPr="007C4948">
              <w:rPr>
                <w:rFonts w:eastAsia="Times New Roman"/>
                <w:color w:val="000000" w:themeColor="text1"/>
                <w:sz w:val="24"/>
                <w:szCs w:val="24"/>
                <w:lang w:eastAsia="fr-FR"/>
              </w:rPr>
              <w:t>System, application, automation, deep learning, technology, machine learning.</w:t>
            </w:r>
          </w:p>
        </w:tc>
      </w:tr>
      <w:tr w:rsidR="00467370" w:rsidRPr="007C4948" w14:paraId="29F65CEB" w14:textId="77777777" w:rsidTr="00BF48C0">
        <w:trPr>
          <w:trHeight w:val="46"/>
        </w:trPr>
        <w:tc>
          <w:tcPr>
            <w:cnfStyle w:val="001000000000" w:firstRow="0" w:lastRow="0" w:firstColumn="1" w:lastColumn="0" w:oddVBand="0" w:evenVBand="0" w:oddHBand="0" w:evenHBand="0" w:firstRowFirstColumn="0" w:firstRowLastColumn="0" w:lastRowFirstColumn="0" w:lastRowLastColumn="0"/>
            <w:tcW w:w="637" w:type="dxa"/>
            <w:shd w:val="clear" w:color="auto" w:fill="FFFF00"/>
          </w:tcPr>
          <w:p w14:paraId="29F65CE8" w14:textId="77777777" w:rsidR="00467370" w:rsidRPr="007C4948" w:rsidRDefault="00467370" w:rsidP="00150092">
            <w:pPr>
              <w:widowControl/>
              <w:autoSpaceDE/>
              <w:autoSpaceDN/>
              <w:jc w:val="both"/>
              <w:rPr>
                <w:rFonts w:eastAsia="Times New Roman"/>
                <w:color w:val="000000" w:themeColor="text1"/>
                <w:sz w:val="24"/>
                <w:szCs w:val="24"/>
                <w:lang w:eastAsia="fr-FR"/>
              </w:rPr>
            </w:pPr>
          </w:p>
        </w:tc>
        <w:tc>
          <w:tcPr>
            <w:tcW w:w="3261" w:type="dxa"/>
          </w:tcPr>
          <w:p w14:paraId="29F65CE9" w14:textId="77777777" w:rsidR="00467370" w:rsidRPr="007C4948" w:rsidRDefault="00467370" w:rsidP="0042486C">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lang w:eastAsia="fr-FR"/>
              </w:rPr>
            </w:pPr>
            <w:r w:rsidRPr="007C4948">
              <w:rPr>
                <w:rFonts w:eastAsia="Times New Roman"/>
                <w:color w:val="000000" w:themeColor="text1"/>
                <w:sz w:val="24"/>
                <w:szCs w:val="24"/>
                <w:lang w:eastAsia="fr-FR"/>
              </w:rPr>
              <w:t xml:space="preserve">Cluster 4 halal industry </w:t>
            </w:r>
          </w:p>
        </w:tc>
        <w:tc>
          <w:tcPr>
            <w:tcW w:w="5312" w:type="dxa"/>
          </w:tcPr>
          <w:p w14:paraId="29F65CEA" w14:textId="77777777" w:rsidR="00467370" w:rsidRPr="007C4948" w:rsidRDefault="00467370" w:rsidP="00150092">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lang w:eastAsia="fr-FR"/>
              </w:rPr>
            </w:pPr>
            <w:r w:rsidRPr="007C4948">
              <w:rPr>
                <w:rFonts w:eastAsia="Times New Roman"/>
                <w:color w:val="000000" w:themeColor="text1"/>
                <w:sz w:val="24"/>
                <w:szCs w:val="24"/>
                <w:lang w:eastAsia="fr-FR"/>
              </w:rPr>
              <w:t xml:space="preserve">Halal food, food product, purchase intention </w:t>
            </w:r>
          </w:p>
        </w:tc>
      </w:tr>
    </w:tbl>
    <w:p w14:paraId="29F65CEC" w14:textId="77777777" w:rsidR="000C1805" w:rsidRDefault="000C1805" w:rsidP="000C1805">
      <w:pPr>
        <w:widowControl/>
        <w:autoSpaceDE/>
        <w:autoSpaceDN/>
        <w:spacing w:before="0" w:after="0"/>
        <w:jc w:val="both"/>
        <w:rPr>
          <w:rFonts w:eastAsia="Times New Roman" w:cs="Times New Roman"/>
          <w:color w:val="FF0000"/>
          <w:sz w:val="24"/>
          <w:szCs w:val="24"/>
          <w:lang w:eastAsia="fr-FR"/>
        </w:rPr>
      </w:pPr>
    </w:p>
    <w:p w14:paraId="29F65CEE" w14:textId="77777777" w:rsidR="000C1805" w:rsidRDefault="000C1805" w:rsidP="000C1805">
      <w:pPr>
        <w:widowControl/>
        <w:autoSpaceDE/>
        <w:autoSpaceDN/>
        <w:spacing w:before="0" w:after="0"/>
        <w:jc w:val="both"/>
        <w:rPr>
          <w:rFonts w:eastAsia="Times New Roman" w:cs="Times New Roman"/>
          <w:color w:val="000000" w:themeColor="text1"/>
          <w:sz w:val="24"/>
          <w:szCs w:val="24"/>
          <w:lang w:eastAsia="fr-FR"/>
        </w:rPr>
      </w:pPr>
    </w:p>
    <w:p w14:paraId="29F65CEF" w14:textId="348D63E2" w:rsidR="00467370" w:rsidRDefault="00467370" w:rsidP="0019149A">
      <w:pPr>
        <w:widowControl/>
        <w:autoSpaceDE/>
        <w:autoSpaceDN/>
        <w:spacing w:before="0" w:after="0"/>
        <w:jc w:val="both"/>
        <w:rPr>
          <w:rFonts w:eastAsia="Times New Roman" w:cs="Times New Roman"/>
          <w:color w:val="000000" w:themeColor="text1"/>
          <w:sz w:val="24"/>
          <w:szCs w:val="24"/>
          <w:lang w:eastAsia="fr-FR"/>
        </w:rPr>
      </w:pPr>
      <w:r w:rsidRPr="00467370">
        <w:rPr>
          <w:rFonts w:eastAsia="Times New Roman" w:cs="Times New Roman"/>
          <w:color w:val="000000" w:themeColor="text1"/>
          <w:sz w:val="24"/>
          <w:szCs w:val="24"/>
          <w:lang w:eastAsia="fr-FR"/>
        </w:rPr>
        <w:t>As far as the most prominent keywords in each cluster are concerned, it can be observed</w:t>
      </w:r>
      <w:r w:rsidR="0019149A">
        <w:rPr>
          <w:rFonts w:eastAsia="Times New Roman" w:cs="Times New Roman"/>
          <w:color w:val="000000" w:themeColor="text1"/>
          <w:sz w:val="24"/>
          <w:szCs w:val="24"/>
          <w:lang w:eastAsia="fr-FR"/>
        </w:rPr>
        <w:t xml:space="preserve"> </w:t>
      </w:r>
      <w:r w:rsidRPr="00467370">
        <w:rPr>
          <w:rFonts w:eastAsia="Times New Roman" w:cs="Times New Roman"/>
          <w:color w:val="000000" w:themeColor="text1"/>
          <w:sz w:val="24"/>
          <w:szCs w:val="24"/>
          <w:lang w:eastAsia="fr-FR"/>
        </w:rPr>
        <w:t>from Figure</w:t>
      </w:r>
      <w:r w:rsidR="000504A0">
        <w:rPr>
          <w:rFonts w:eastAsia="Times New Roman" w:cs="Times New Roman"/>
          <w:color w:val="000000" w:themeColor="text1"/>
          <w:sz w:val="24"/>
          <w:szCs w:val="24"/>
          <w:lang w:eastAsia="fr-FR"/>
        </w:rPr>
        <w:t xml:space="preserve"> 02 </w:t>
      </w:r>
      <w:r w:rsidRPr="00467370">
        <w:rPr>
          <w:rFonts w:eastAsia="Times New Roman" w:cs="Times New Roman"/>
          <w:color w:val="000000" w:themeColor="text1"/>
          <w:sz w:val="24"/>
          <w:szCs w:val="24"/>
          <w:lang w:eastAsia="fr-FR"/>
        </w:rPr>
        <w:t>that</w:t>
      </w:r>
      <w:r>
        <w:rPr>
          <w:rFonts w:eastAsia="Times New Roman" w:cs="Times New Roman"/>
          <w:color w:val="000000" w:themeColor="text1"/>
          <w:sz w:val="24"/>
          <w:szCs w:val="24"/>
          <w:lang w:eastAsia="fr-FR"/>
        </w:rPr>
        <w:t xml:space="preserve"> </w:t>
      </w:r>
      <w:r w:rsidR="004328C0">
        <w:rPr>
          <w:rFonts w:eastAsia="Times New Roman" w:cs="Times New Roman"/>
          <w:color w:val="000000" w:themeColor="text1"/>
          <w:sz w:val="24"/>
          <w:szCs w:val="24"/>
          <w:lang w:eastAsia="fr-FR"/>
        </w:rPr>
        <w:t xml:space="preserve">consumption patterns </w:t>
      </w:r>
      <w:r w:rsidR="004328C0" w:rsidRPr="00467370">
        <w:rPr>
          <w:rFonts w:eastAsia="Times New Roman" w:cs="Times New Roman"/>
          <w:color w:val="000000" w:themeColor="text1"/>
          <w:sz w:val="24"/>
          <w:szCs w:val="24"/>
          <w:lang w:eastAsia="fr-FR"/>
        </w:rPr>
        <w:t>are</w:t>
      </w:r>
      <w:r w:rsidRPr="00467370">
        <w:rPr>
          <w:rFonts w:eastAsia="Times New Roman" w:cs="Times New Roman"/>
          <w:color w:val="000000" w:themeColor="text1"/>
          <w:sz w:val="24"/>
          <w:szCs w:val="24"/>
          <w:lang w:eastAsia="fr-FR"/>
        </w:rPr>
        <w:t xml:space="preserve"> at the center and other related themes </w:t>
      </w:r>
      <w:proofErr w:type="gramStart"/>
      <w:r w:rsidRPr="00467370">
        <w:rPr>
          <w:rFonts w:eastAsia="Times New Roman" w:cs="Times New Roman"/>
          <w:color w:val="000000" w:themeColor="text1"/>
          <w:sz w:val="24"/>
          <w:szCs w:val="24"/>
          <w:lang w:eastAsia="fr-FR"/>
        </w:rPr>
        <w:t>are</w:t>
      </w:r>
      <w:r w:rsidR="0019149A">
        <w:rPr>
          <w:rFonts w:eastAsia="Times New Roman" w:cs="Times New Roman"/>
          <w:color w:val="000000" w:themeColor="text1"/>
          <w:sz w:val="24"/>
          <w:szCs w:val="24"/>
          <w:lang w:eastAsia="fr-FR"/>
        </w:rPr>
        <w:t xml:space="preserve"> </w:t>
      </w:r>
      <w:r w:rsidRPr="00467370">
        <w:rPr>
          <w:rFonts w:eastAsia="Times New Roman" w:cs="Times New Roman"/>
          <w:color w:val="000000" w:themeColor="text1"/>
          <w:sz w:val="24"/>
          <w:szCs w:val="24"/>
          <w:lang w:eastAsia="fr-FR"/>
        </w:rPr>
        <w:t>connected with</w:t>
      </w:r>
      <w:proofErr w:type="gramEnd"/>
      <w:r w:rsidRPr="00467370">
        <w:rPr>
          <w:rFonts w:eastAsia="Times New Roman" w:cs="Times New Roman"/>
          <w:color w:val="000000" w:themeColor="text1"/>
          <w:sz w:val="24"/>
          <w:szCs w:val="24"/>
          <w:lang w:eastAsia="fr-FR"/>
        </w:rPr>
        <w:t xml:space="preserve"> it in Cluster 1</w:t>
      </w:r>
      <w:r>
        <w:rPr>
          <w:rFonts w:eastAsia="Times New Roman" w:cs="Times New Roman"/>
          <w:color w:val="000000" w:themeColor="text1"/>
          <w:sz w:val="24"/>
          <w:szCs w:val="24"/>
          <w:lang w:eastAsia="fr-FR"/>
        </w:rPr>
        <w:t xml:space="preserve">. </w:t>
      </w:r>
      <w:r w:rsidRPr="00467370">
        <w:rPr>
          <w:rFonts w:eastAsia="Times New Roman" w:cs="Times New Roman"/>
          <w:color w:val="000000" w:themeColor="text1"/>
          <w:sz w:val="24"/>
          <w:szCs w:val="24"/>
          <w:lang w:eastAsia="fr-FR"/>
        </w:rPr>
        <w:t>This is also in sync with the name and scope of journal itself.</w:t>
      </w:r>
      <w:r w:rsidR="0019149A">
        <w:rPr>
          <w:rFonts w:eastAsia="Times New Roman" w:cs="Times New Roman"/>
          <w:color w:val="000000" w:themeColor="text1"/>
          <w:sz w:val="24"/>
          <w:szCs w:val="24"/>
          <w:lang w:eastAsia="fr-FR"/>
        </w:rPr>
        <w:t xml:space="preserve"> </w:t>
      </w:r>
      <w:proofErr w:type="gramStart"/>
      <w:r w:rsidRPr="00467370">
        <w:rPr>
          <w:rFonts w:eastAsia="Times New Roman" w:cs="Times New Roman"/>
          <w:color w:val="000000" w:themeColor="text1"/>
          <w:sz w:val="24"/>
          <w:szCs w:val="24"/>
          <w:lang w:eastAsia="fr-FR"/>
        </w:rPr>
        <w:t>Secondly,</w:t>
      </w:r>
      <w:r>
        <w:rPr>
          <w:rFonts w:eastAsia="Times New Roman" w:cs="Times New Roman"/>
          <w:color w:val="000000" w:themeColor="text1"/>
          <w:sz w:val="24"/>
          <w:szCs w:val="24"/>
          <w:lang w:eastAsia="fr-FR"/>
        </w:rPr>
        <w:t xml:space="preserve"> </w:t>
      </w:r>
      <w:r w:rsidRPr="00467370">
        <w:rPr>
          <w:rFonts w:eastAsia="Times New Roman" w:cs="Times New Roman"/>
          <w:color w:val="000000" w:themeColor="text1"/>
          <w:sz w:val="24"/>
          <w:szCs w:val="24"/>
          <w:lang w:eastAsia="fr-FR"/>
        </w:rPr>
        <w:t>(</w:t>
      </w:r>
      <w:proofErr w:type="gramEnd"/>
      <w:r w:rsidR="00D41A12" w:rsidRPr="00D41A12">
        <w:rPr>
          <w:rFonts w:eastAsia="Times New Roman" w:cs="Times New Roman"/>
          <w:color w:val="000000" w:themeColor="text1"/>
          <w:sz w:val="24"/>
          <w:szCs w:val="24"/>
          <w:lang w:eastAsia="fr-FR"/>
        </w:rPr>
        <w:t>Marketing Mix</w:t>
      </w:r>
      <w:r w:rsidRPr="00467370">
        <w:rPr>
          <w:rFonts w:eastAsia="Times New Roman" w:cs="Times New Roman"/>
          <w:color w:val="000000" w:themeColor="text1"/>
          <w:sz w:val="24"/>
          <w:szCs w:val="24"/>
          <w:lang w:eastAsia="fr-FR"/>
        </w:rPr>
        <w:t>) has reliability at its core (can be visualized from Figure</w:t>
      </w:r>
      <w:r w:rsidR="000504A0">
        <w:rPr>
          <w:rFonts w:eastAsia="Times New Roman" w:cs="Times New Roman"/>
          <w:color w:val="000000" w:themeColor="text1"/>
          <w:sz w:val="24"/>
          <w:szCs w:val="24"/>
          <w:lang w:eastAsia="fr-FR"/>
        </w:rPr>
        <w:t>02</w:t>
      </w:r>
      <w:r w:rsidRPr="00467370">
        <w:rPr>
          <w:rFonts w:eastAsia="Times New Roman" w:cs="Times New Roman"/>
          <w:color w:val="000000" w:themeColor="text1"/>
          <w:sz w:val="24"/>
          <w:szCs w:val="24"/>
          <w:lang w:eastAsia="fr-FR"/>
        </w:rPr>
        <w:t>) and related</w:t>
      </w:r>
      <w:r w:rsidR="00D41A12">
        <w:rPr>
          <w:rFonts w:eastAsia="Times New Roman" w:cs="Times New Roman"/>
          <w:color w:val="000000" w:themeColor="text1"/>
          <w:sz w:val="24"/>
          <w:szCs w:val="24"/>
          <w:lang w:eastAsia="fr-FR"/>
        </w:rPr>
        <w:t xml:space="preserve"> </w:t>
      </w:r>
      <w:r w:rsidRPr="00467370">
        <w:rPr>
          <w:rFonts w:eastAsia="Times New Roman" w:cs="Times New Roman"/>
          <w:color w:val="000000" w:themeColor="text1"/>
          <w:sz w:val="24"/>
          <w:szCs w:val="24"/>
          <w:lang w:eastAsia="fr-FR"/>
        </w:rPr>
        <w:t>research areas centered around reliability issues</w:t>
      </w:r>
      <w:r w:rsidR="00D41A12">
        <w:rPr>
          <w:rFonts w:eastAsia="Times New Roman" w:cs="Times New Roman"/>
          <w:color w:val="000000" w:themeColor="text1"/>
          <w:sz w:val="24"/>
          <w:szCs w:val="24"/>
          <w:lang w:eastAsia="fr-FR"/>
        </w:rPr>
        <w:t>.</w:t>
      </w:r>
      <w:r w:rsidR="0019149A">
        <w:rPr>
          <w:rFonts w:eastAsia="Times New Roman" w:cs="Times New Roman"/>
          <w:color w:val="000000" w:themeColor="text1"/>
          <w:sz w:val="24"/>
          <w:szCs w:val="24"/>
          <w:lang w:eastAsia="fr-FR"/>
        </w:rPr>
        <w:t xml:space="preserve"> </w:t>
      </w:r>
      <w:r w:rsidR="0019149A" w:rsidRPr="0019149A">
        <w:rPr>
          <w:rFonts w:eastAsia="Times New Roman" w:cs="Times New Roman"/>
          <w:color w:val="000000" w:themeColor="text1"/>
          <w:sz w:val="24"/>
          <w:szCs w:val="24"/>
          <w:lang w:eastAsia="fr-FR"/>
        </w:rPr>
        <w:t xml:space="preserve">The third </w:t>
      </w:r>
      <w:r w:rsidR="0019149A">
        <w:rPr>
          <w:rFonts w:eastAsia="Times New Roman" w:cs="Times New Roman"/>
          <w:color w:val="000000" w:themeColor="text1"/>
          <w:sz w:val="24"/>
          <w:szCs w:val="24"/>
          <w:lang w:eastAsia="fr-FR"/>
        </w:rPr>
        <w:t xml:space="preserve">keyword identified based on the </w:t>
      </w:r>
      <w:r w:rsidR="0019149A" w:rsidRPr="0019149A">
        <w:rPr>
          <w:rFonts w:eastAsia="Times New Roman" w:cs="Times New Roman"/>
          <w:color w:val="000000" w:themeColor="text1"/>
          <w:sz w:val="24"/>
          <w:szCs w:val="24"/>
          <w:lang w:eastAsia="fr-FR"/>
        </w:rPr>
        <w:t xml:space="preserve">clustering of the author keywords published in </w:t>
      </w:r>
      <w:r w:rsidR="0019149A" w:rsidRPr="007C4948">
        <w:rPr>
          <w:rFonts w:eastAsia="Times New Roman" w:cs="Times New Roman"/>
          <w:sz w:val="24"/>
          <w:szCs w:val="24"/>
          <w:lang w:eastAsia="fr-FR"/>
        </w:rPr>
        <w:t xml:space="preserve">the research articles published. </w:t>
      </w:r>
      <w:r w:rsidR="0019149A" w:rsidRPr="0019149A">
        <w:rPr>
          <w:rFonts w:eastAsia="Times New Roman" w:cs="Times New Roman"/>
          <w:color w:val="000000" w:themeColor="text1"/>
          <w:sz w:val="24"/>
          <w:szCs w:val="24"/>
          <w:lang w:eastAsia="fr-FR"/>
        </w:rPr>
        <w:t xml:space="preserve">This classification too </w:t>
      </w:r>
      <w:proofErr w:type="gramStart"/>
      <w:r w:rsidR="0019149A" w:rsidRPr="0019149A">
        <w:rPr>
          <w:rFonts w:eastAsia="Times New Roman" w:cs="Times New Roman"/>
          <w:color w:val="000000" w:themeColor="text1"/>
          <w:sz w:val="24"/>
          <w:szCs w:val="24"/>
          <w:lang w:eastAsia="fr-FR"/>
        </w:rPr>
        <w:t>matches</w:t>
      </w:r>
      <w:r w:rsidR="0019149A">
        <w:rPr>
          <w:rFonts w:eastAsia="Times New Roman" w:cs="Times New Roman"/>
          <w:color w:val="000000" w:themeColor="text1"/>
          <w:sz w:val="24"/>
          <w:szCs w:val="24"/>
          <w:lang w:eastAsia="fr-FR"/>
        </w:rPr>
        <w:t xml:space="preserve"> </w:t>
      </w:r>
      <w:r w:rsidR="0019149A" w:rsidRPr="0019149A">
        <w:rPr>
          <w:rFonts w:eastAsia="Times New Roman" w:cs="Times New Roman"/>
          <w:color w:val="000000" w:themeColor="text1"/>
          <w:sz w:val="24"/>
          <w:szCs w:val="24"/>
          <w:lang w:eastAsia="fr-FR"/>
        </w:rPr>
        <w:t>with</w:t>
      </w:r>
      <w:proofErr w:type="gramEnd"/>
      <w:r w:rsidR="0019149A" w:rsidRPr="0019149A">
        <w:rPr>
          <w:rFonts w:eastAsia="Times New Roman" w:cs="Times New Roman"/>
          <w:color w:val="000000" w:themeColor="text1"/>
          <w:sz w:val="24"/>
          <w:szCs w:val="24"/>
          <w:lang w:eastAsia="fr-FR"/>
        </w:rPr>
        <w:t xml:space="preserve"> the </w:t>
      </w:r>
      <w:r w:rsidR="00AA3A34" w:rsidRPr="0019149A">
        <w:rPr>
          <w:rFonts w:eastAsia="Times New Roman" w:cs="Times New Roman"/>
          <w:color w:val="000000" w:themeColor="text1"/>
          <w:sz w:val="24"/>
          <w:szCs w:val="24"/>
          <w:lang w:eastAsia="fr-FR"/>
        </w:rPr>
        <w:t>journal</w:t>
      </w:r>
      <w:r w:rsidR="00AA3A34">
        <w:rPr>
          <w:rFonts w:eastAsia="Times New Roman" w:cs="Times New Roman"/>
          <w:color w:val="000000" w:themeColor="text1"/>
          <w:sz w:val="24"/>
          <w:szCs w:val="24"/>
          <w:lang w:eastAsia="fr-FR"/>
        </w:rPr>
        <w:t>’s</w:t>
      </w:r>
      <w:r w:rsidR="0019149A" w:rsidRPr="0019149A">
        <w:rPr>
          <w:rFonts w:eastAsia="Times New Roman" w:cs="Times New Roman"/>
          <w:color w:val="000000" w:themeColor="text1"/>
          <w:sz w:val="24"/>
          <w:szCs w:val="24"/>
          <w:lang w:eastAsia="fr-FR"/>
        </w:rPr>
        <w:t xml:space="preserve"> theme of publishing </w:t>
      </w:r>
      <w:r w:rsidR="00097CDF" w:rsidRPr="0019149A">
        <w:rPr>
          <w:rFonts w:eastAsia="Times New Roman" w:cs="Times New Roman"/>
          <w:color w:val="000000" w:themeColor="text1"/>
          <w:sz w:val="24"/>
          <w:szCs w:val="24"/>
          <w:lang w:eastAsia="fr-FR"/>
        </w:rPr>
        <w:t>the most</w:t>
      </w:r>
      <w:r w:rsidR="0019149A" w:rsidRPr="0019149A">
        <w:rPr>
          <w:rFonts w:eastAsia="Times New Roman" w:cs="Times New Roman"/>
          <w:color w:val="000000" w:themeColor="text1"/>
          <w:sz w:val="24"/>
          <w:szCs w:val="24"/>
          <w:lang w:eastAsia="fr-FR"/>
        </w:rPr>
        <w:t xml:space="preserve"> relevant, latest and </w:t>
      </w:r>
      <w:r w:rsidR="00AA3A34" w:rsidRPr="0019149A">
        <w:rPr>
          <w:rFonts w:eastAsia="Times New Roman" w:cs="Times New Roman"/>
          <w:color w:val="000000" w:themeColor="text1"/>
          <w:sz w:val="24"/>
          <w:szCs w:val="24"/>
          <w:lang w:eastAsia="fr-FR"/>
        </w:rPr>
        <w:t>sought-after</w:t>
      </w:r>
      <w:r w:rsidR="0019149A" w:rsidRPr="0019149A">
        <w:rPr>
          <w:rFonts w:eastAsia="Times New Roman" w:cs="Times New Roman"/>
          <w:color w:val="000000" w:themeColor="text1"/>
          <w:sz w:val="24"/>
          <w:szCs w:val="24"/>
          <w:lang w:eastAsia="fr-FR"/>
        </w:rPr>
        <w:t xml:space="preserve"> research in the</w:t>
      </w:r>
      <w:r w:rsidR="0019149A">
        <w:rPr>
          <w:rFonts w:eastAsia="Times New Roman" w:cs="Times New Roman"/>
          <w:color w:val="000000" w:themeColor="text1"/>
          <w:sz w:val="24"/>
          <w:szCs w:val="24"/>
          <w:lang w:eastAsia="fr-FR"/>
        </w:rPr>
        <w:t xml:space="preserve"> </w:t>
      </w:r>
      <w:r w:rsidR="0019149A" w:rsidRPr="0019149A">
        <w:rPr>
          <w:rFonts w:eastAsia="Times New Roman" w:cs="Times New Roman"/>
          <w:color w:val="000000" w:themeColor="text1"/>
          <w:sz w:val="24"/>
          <w:szCs w:val="24"/>
          <w:lang w:eastAsia="fr-FR"/>
        </w:rPr>
        <w:t xml:space="preserve">domain. </w:t>
      </w:r>
      <w:r w:rsidR="0019149A" w:rsidRPr="0008707B">
        <w:rPr>
          <w:rFonts w:eastAsia="Times New Roman" w:cs="Times New Roman"/>
          <w:sz w:val="24"/>
          <w:szCs w:val="24"/>
          <w:lang w:eastAsia="fr-FR"/>
        </w:rPr>
        <w:t xml:space="preserve">As </w:t>
      </w:r>
      <w:r w:rsidR="00AA3A34" w:rsidRPr="0008707B">
        <w:rPr>
          <w:rFonts w:eastAsia="Times New Roman" w:cs="Times New Roman"/>
          <w:sz w:val="24"/>
          <w:szCs w:val="24"/>
          <w:lang w:eastAsia="fr-FR"/>
        </w:rPr>
        <w:t>expected,</w:t>
      </w:r>
      <w:r w:rsidR="0019149A" w:rsidRPr="0008707B">
        <w:rPr>
          <w:rFonts w:eastAsia="Times New Roman" w:cs="Times New Roman"/>
          <w:sz w:val="24"/>
          <w:szCs w:val="24"/>
          <w:lang w:eastAsia="fr-FR"/>
        </w:rPr>
        <w:t xml:space="preserve"> the outcome of consumption patterns and </w:t>
      </w:r>
      <w:r w:rsidR="0019149A" w:rsidRPr="0008707B">
        <w:rPr>
          <w:rFonts w:eastAsia="Times New Roman" w:cs="Times New Roman"/>
          <w:sz w:val="24"/>
          <w:szCs w:val="24"/>
          <w:lang w:eastAsia="fr-FR"/>
        </w:rPr>
        <w:lastRenderedPageBreak/>
        <w:t xml:space="preserve">Artificial intelligence is </w:t>
      </w:r>
      <w:r w:rsidR="00EA4B76" w:rsidRPr="0008707B">
        <w:rPr>
          <w:rFonts w:eastAsia="Times New Roman" w:cs="Times New Roman"/>
          <w:sz w:val="24"/>
          <w:szCs w:val="24"/>
          <w:lang w:eastAsia="fr-FR"/>
        </w:rPr>
        <w:t>Marketing</w:t>
      </w:r>
      <w:r w:rsidR="0019149A" w:rsidRPr="0008707B">
        <w:rPr>
          <w:rFonts w:eastAsia="Times New Roman" w:cs="Times New Roman"/>
          <w:sz w:val="24"/>
          <w:szCs w:val="24"/>
          <w:lang w:eastAsia="fr-FR"/>
        </w:rPr>
        <w:t xml:space="preserve"> </w:t>
      </w:r>
      <w:r w:rsidR="002F3311" w:rsidRPr="0008707B">
        <w:rPr>
          <w:rFonts w:eastAsia="Times New Roman" w:cs="Times New Roman"/>
          <w:sz w:val="24"/>
          <w:szCs w:val="24"/>
          <w:lang w:eastAsia="fr-FR"/>
        </w:rPr>
        <w:t xml:space="preserve">Mix. </w:t>
      </w:r>
      <w:r w:rsidR="0019149A" w:rsidRPr="0008707B">
        <w:rPr>
          <w:rFonts w:eastAsia="Times New Roman" w:cs="Times New Roman"/>
          <w:sz w:val="24"/>
          <w:szCs w:val="24"/>
          <w:lang w:eastAsia="fr-FR"/>
        </w:rPr>
        <w:t xml:space="preserve">The categorization of </w:t>
      </w:r>
      <w:r w:rsidR="00AA3A34" w:rsidRPr="0008707B">
        <w:rPr>
          <w:rFonts w:eastAsia="Times New Roman" w:cs="Times New Roman"/>
          <w:sz w:val="24"/>
          <w:szCs w:val="24"/>
          <w:lang w:eastAsia="fr-FR"/>
        </w:rPr>
        <w:t>the fourth</w:t>
      </w:r>
      <w:r w:rsidR="0019149A" w:rsidRPr="0008707B">
        <w:rPr>
          <w:rFonts w:eastAsia="Times New Roman" w:cs="Times New Roman"/>
          <w:sz w:val="24"/>
          <w:szCs w:val="24"/>
          <w:lang w:eastAsia="fr-FR"/>
        </w:rPr>
        <w:t xml:space="preserve"> cluster clearly justifies the name Customer Service Quality as presented in Table 4.</w:t>
      </w:r>
    </w:p>
    <w:p w14:paraId="29F65CF1" w14:textId="77777777" w:rsidR="000C1805" w:rsidRDefault="000C1805" w:rsidP="000C1805">
      <w:pPr>
        <w:widowControl/>
        <w:autoSpaceDE/>
        <w:autoSpaceDN/>
        <w:spacing w:before="0" w:after="0"/>
        <w:jc w:val="both"/>
        <w:rPr>
          <w:rFonts w:eastAsia="Times New Roman" w:cs="Times New Roman"/>
          <w:color w:val="000000" w:themeColor="text1"/>
          <w:sz w:val="24"/>
          <w:szCs w:val="24"/>
          <w:lang w:eastAsia="fr-FR"/>
        </w:rPr>
      </w:pPr>
    </w:p>
    <w:p w14:paraId="29F65CF2" w14:textId="77777777" w:rsidR="000C1805" w:rsidRPr="00E631D2" w:rsidRDefault="000C1805" w:rsidP="000C1805">
      <w:pPr>
        <w:widowControl/>
        <w:autoSpaceDE/>
        <w:autoSpaceDN/>
        <w:spacing w:before="0" w:after="0"/>
        <w:jc w:val="both"/>
        <w:rPr>
          <w:rFonts w:eastAsia="Times New Roman" w:cs="Times New Roman"/>
          <w:color w:val="000000" w:themeColor="text1"/>
          <w:sz w:val="24"/>
          <w:szCs w:val="24"/>
          <w:lang w:eastAsia="fr-FR"/>
        </w:rPr>
      </w:pPr>
    </w:p>
    <w:p w14:paraId="29F65CF3" w14:textId="77777777" w:rsidR="00013A4E" w:rsidRPr="007A6C13" w:rsidRDefault="00013A4E" w:rsidP="00632DA1">
      <w:pPr>
        <w:widowControl/>
        <w:autoSpaceDE/>
        <w:autoSpaceDN/>
        <w:spacing w:before="0" w:after="0"/>
        <w:jc w:val="center"/>
        <w:rPr>
          <w:rFonts w:eastAsia="Times New Roman" w:cs="Times New Roman"/>
          <w:color w:val="000000" w:themeColor="text1"/>
          <w:sz w:val="24"/>
          <w:szCs w:val="24"/>
          <w:lang w:val="fr-FR" w:eastAsia="fr-FR"/>
        </w:rPr>
      </w:pPr>
      <w:r w:rsidRPr="007A6C13">
        <w:rPr>
          <w:rFonts w:eastAsia="Times New Roman" w:cs="Times New Roman"/>
          <w:noProof/>
          <w:color w:val="000000" w:themeColor="text1"/>
          <w:sz w:val="24"/>
          <w:szCs w:val="24"/>
          <w:bdr w:val="none" w:sz="0" w:space="0" w:color="auto" w:frame="1"/>
          <w:lang w:val="fr-FR" w:eastAsia="fr-FR"/>
        </w:rPr>
        <w:drawing>
          <wp:inline distT="0" distB="0" distL="0" distR="0" wp14:anchorId="29F65E30" wp14:editId="39319620">
            <wp:extent cx="5582920" cy="2909455"/>
            <wp:effectExtent l="0" t="0" r="0" b="5715"/>
            <wp:docPr id="4" name="Imag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10;&#10;Description automatically generated"/>
                    <pic:cNvPicPr>
                      <a:picLocks noChangeAspect="1" noChangeArrowheads="1"/>
                    </pic:cNvPicPr>
                  </pic:nvPicPr>
                  <pic:blipFill>
                    <a:blip r:embed="rId10"/>
                    <a:srcRect/>
                    <a:stretch>
                      <a:fillRect/>
                    </a:stretch>
                  </pic:blipFill>
                  <pic:spPr bwMode="auto">
                    <a:xfrm>
                      <a:off x="0" y="0"/>
                      <a:ext cx="5589369" cy="2912816"/>
                    </a:xfrm>
                    <a:prstGeom prst="rect">
                      <a:avLst/>
                    </a:prstGeom>
                    <a:noFill/>
                    <a:ln w="9525">
                      <a:noFill/>
                      <a:miter lim="800000"/>
                      <a:headEnd/>
                      <a:tailEnd/>
                    </a:ln>
                  </pic:spPr>
                </pic:pic>
              </a:graphicData>
            </a:graphic>
          </wp:inline>
        </w:drawing>
      </w:r>
    </w:p>
    <w:p w14:paraId="7362DDAA" w14:textId="4EC2490B" w:rsidR="00095DCE" w:rsidRDefault="00013A4E" w:rsidP="009C6C52">
      <w:pPr>
        <w:widowControl/>
        <w:autoSpaceDE/>
        <w:autoSpaceDN/>
        <w:spacing w:before="0" w:after="0"/>
        <w:rPr>
          <w:rFonts w:eastAsia="Times New Roman" w:cs="Times New Roman"/>
          <w:color w:val="000000" w:themeColor="text1"/>
          <w:sz w:val="24"/>
          <w:szCs w:val="24"/>
          <w:lang w:eastAsia="fr-FR"/>
        </w:rPr>
      </w:pPr>
      <w:r w:rsidRPr="00E56AC8">
        <w:rPr>
          <w:rFonts w:eastAsia="Times New Roman" w:cs="Times New Roman"/>
          <w:b/>
          <w:bCs/>
          <w:color w:val="000000" w:themeColor="text1"/>
          <w:sz w:val="24"/>
          <w:szCs w:val="24"/>
          <w:lang w:eastAsia="fr-FR"/>
        </w:rPr>
        <w:t xml:space="preserve">Figure </w:t>
      </w:r>
      <w:r w:rsidR="00B45109" w:rsidRPr="00E56AC8">
        <w:rPr>
          <w:rFonts w:eastAsia="Times New Roman" w:cs="Times New Roman"/>
          <w:b/>
          <w:bCs/>
          <w:color w:val="000000" w:themeColor="text1"/>
          <w:sz w:val="24"/>
          <w:szCs w:val="24"/>
          <w:lang w:eastAsia="fr-FR"/>
        </w:rPr>
        <w:t>0</w:t>
      </w:r>
      <w:r w:rsidR="00E56AC8" w:rsidRPr="00E56AC8">
        <w:rPr>
          <w:rFonts w:eastAsia="Times New Roman" w:cs="Times New Roman"/>
          <w:b/>
          <w:bCs/>
          <w:color w:val="000000" w:themeColor="text1"/>
          <w:sz w:val="24"/>
          <w:szCs w:val="24"/>
          <w:lang w:eastAsia="fr-FR"/>
        </w:rPr>
        <w:t>2</w:t>
      </w:r>
      <w:r w:rsidR="00B45109">
        <w:rPr>
          <w:rFonts w:eastAsia="Times New Roman" w:cs="Times New Roman"/>
          <w:color w:val="000000" w:themeColor="text1"/>
          <w:sz w:val="24"/>
          <w:szCs w:val="24"/>
          <w:lang w:eastAsia="fr-FR"/>
        </w:rPr>
        <w:t>.</w:t>
      </w:r>
      <w:r w:rsidR="00CF4CEE">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Identifying the gaps</w:t>
      </w:r>
    </w:p>
    <w:p w14:paraId="3162EBB6" w14:textId="77777777" w:rsidR="000504A0" w:rsidRDefault="000504A0" w:rsidP="009C6C52">
      <w:pPr>
        <w:widowControl/>
        <w:autoSpaceDE/>
        <w:autoSpaceDN/>
        <w:spacing w:before="0" w:after="0"/>
        <w:rPr>
          <w:rFonts w:eastAsia="Times New Roman" w:cs="Times New Roman"/>
          <w:color w:val="000000" w:themeColor="text1"/>
          <w:sz w:val="24"/>
          <w:szCs w:val="24"/>
          <w:lang w:eastAsia="fr-FR"/>
        </w:rPr>
      </w:pPr>
    </w:p>
    <w:p w14:paraId="5A9FCB59" w14:textId="77777777" w:rsidR="00BC3742" w:rsidRDefault="00BC3742" w:rsidP="009C6C52">
      <w:pPr>
        <w:widowControl/>
        <w:autoSpaceDE/>
        <w:autoSpaceDN/>
        <w:spacing w:before="0" w:after="0"/>
        <w:rPr>
          <w:rFonts w:cs="Times New Roman"/>
          <w:bCs/>
          <w:color w:val="000000" w:themeColor="text1"/>
          <w:sz w:val="24"/>
          <w:szCs w:val="24"/>
          <w:u w:val="single"/>
        </w:rPr>
      </w:pPr>
    </w:p>
    <w:p w14:paraId="5F94F5B2" w14:textId="56514691" w:rsidR="000504A0" w:rsidRDefault="00ED683E" w:rsidP="00423374">
      <w:pPr>
        <w:widowControl/>
        <w:autoSpaceDE/>
        <w:autoSpaceDN/>
        <w:spacing w:before="0" w:after="0"/>
        <w:rPr>
          <w:rFonts w:eastAsia="Times New Roman" w:cs="Times New Roman"/>
          <w:b/>
          <w:color w:val="000000" w:themeColor="text1"/>
          <w:sz w:val="24"/>
          <w:szCs w:val="24"/>
          <w:lang w:eastAsia="fr-FR"/>
        </w:rPr>
      </w:pPr>
      <w:r>
        <w:rPr>
          <w:rFonts w:cs="Times New Roman"/>
          <w:b/>
          <w:color w:val="000000" w:themeColor="text1"/>
          <w:sz w:val="24"/>
          <w:szCs w:val="24"/>
        </w:rPr>
        <w:t>4</w:t>
      </w:r>
      <w:r w:rsidR="000504A0" w:rsidRPr="000504A0">
        <w:rPr>
          <w:rFonts w:cs="Times New Roman"/>
          <w:b/>
          <w:color w:val="000000" w:themeColor="text1"/>
          <w:sz w:val="24"/>
          <w:szCs w:val="24"/>
        </w:rPr>
        <w:t xml:space="preserve">.2 </w:t>
      </w:r>
      <w:r w:rsidR="002154F2" w:rsidRPr="000504A0">
        <w:rPr>
          <w:rFonts w:cs="Times New Roman"/>
          <w:b/>
          <w:color w:val="000000" w:themeColor="text1"/>
          <w:sz w:val="24"/>
          <w:szCs w:val="24"/>
        </w:rPr>
        <w:t>Co-Authorship Analysis</w:t>
      </w:r>
    </w:p>
    <w:p w14:paraId="18F575D4" w14:textId="77777777" w:rsidR="00423374" w:rsidRPr="00423374" w:rsidRDefault="00423374" w:rsidP="00423374">
      <w:pPr>
        <w:widowControl/>
        <w:autoSpaceDE/>
        <w:autoSpaceDN/>
        <w:spacing w:before="0" w:after="0"/>
        <w:rPr>
          <w:rFonts w:eastAsia="Times New Roman" w:cs="Times New Roman"/>
          <w:b/>
          <w:color w:val="000000" w:themeColor="text1"/>
          <w:sz w:val="24"/>
          <w:szCs w:val="24"/>
          <w:lang w:eastAsia="fr-FR"/>
        </w:rPr>
      </w:pPr>
    </w:p>
    <w:p w14:paraId="2AF4BEA5" w14:textId="74DA2E81" w:rsidR="00692F5D" w:rsidRPr="003819FB" w:rsidRDefault="002154F2" w:rsidP="00D65649">
      <w:pPr>
        <w:widowControl/>
        <w:autoSpaceDE/>
        <w:autoSpaceDN/>
        <w:spacing w:before="0" w:after="0"/>
        <w:jc w:val="both"/>
        <w:rPr>
          <w:rFonts w:cs="Times New Roman"/>
          <w:sz w:val="24"/>
          <w:szCs w:val="24"/>
        </w:rPr>
      </w:pPr>
      <w:r w:rsidRPr="003819FB">
        <w:rPr>
          <w:rFonts w:cs="Times New Roman"/>
          <w:sz w:val="24"/>
          <w:szCs w:val="24"/>
        </w:rPr>
        <w:t>Furthermore, the bibliometric results will be displayed based on the sub-themes</w:t>
      </w:r>
      <w:r w:rsidR="00F25008" w:rsidRPr="003819FB">
        <w:rPr>
          <w:rFonts w:cs="Times New Roman"/>
          <w:sz w:val="24"/>
          <w:szCs w:val="24"/>
        </w:rPr>
        <w:t>:</w:t>
      </w:r>
      <w:r w:rsidRPr="003819FB">
        <w:rPr>
          <w:rFonts w:cs="Times New Roman"/>
          <w:sz w:val="24"/>
          <w:szCs w:val="24"/>
        </w:rPr>
        <w:t xml:space="preserve"> authors, organizations, and countries.</w:t>
      </w:r>
      <w:r w:rsidR="002F3311" w:rsidRPr="003819FB">
        <w:rPr>
          <w:rFonts w:cs="Times New Roman"/>
          <w:sz w:val="24"/>
          <w:szCs w:val="24"/>
        </w:rPr>
        <w:t xml:space="preserve"> </w:t>
      </w:r>
      <w:r w:rsidR="0055148C" w:rsidRPr="003819FB">
        <w:rPr>
          <w:rFonts w:cs="Times New Roman"/>
          <w:sz w:val="24"/>
          <w:szCs w:val="24"/>
        </w:rPr>
        <w:t>The limit</w:t>
      </w:r>
      <w:r w:rsidR="002F3311" w:rsidRPr="003819FB">
        <w:rPr>
          <w:rFonts w:cs="Times New Roman"/>
          <w:sz w:val="24"/>
          <w:szCs w:val="24"/>
        </w:rPr>
        <w:t xml:space="preserve"> of minimum 3 publications and 10 cita</w:t>
      </w:r>
      <w:r w:rsidR="00AD2B87" w:rsidRPr="003819FB">
        <w:rPr>
          <w:rFonts w:cs="Times New Roman"/>
          <w:sz w:val="24"/>
          <w:szCs w:val="24"/>
        </w:rPr>
        <w:t xml:space="preserve">tions </w:t>
      </w:r>
      <w:proofErr w:type="gramStart"/>
      <w:r w:rsidR="00AD2B87" w:rsidRPr="003819FB">
        <w:rPr>
          <w:rFonts w:cs="Times New Roman"/>
          <w:sz w:val="24"/>
          <w:szCs w:val="24"/>
        </w:rPr>
        <w:t>is</w:t>
      </w:r>
      <w:proofErr w:type="gramEnd"/>
      <w:r w:rsidR="00AD2B87" w:rsidRPr="003819FB">
        <w:rPr>
          <w:rFonts w:cs="Times New Roman"/>
          <w:sz w:val="24"/>
          <w:szCs w:val="24"/>
        </w:rPr>
        <w:t xml:space="preserve"> set to extract seven (4</w:t>
      </w:r>
      <w:r w:rsidR="002F3311" w:rsidRPr="003819FB">
        <w:rPr>
          <w:rFonts w:cs="Times New Roman"/>
          <w:sz w:val="24"/>
          <w:szCs w:val="24"/>
        </w:rPr>
        <w:t xml:space="preserve">) clusters as depicted in Table </w:t>
      </w:r>
      <w:r w:rsidR="00AA2372" w:rsidRPr="003819FB">
        <w:rPr>
          <w:rFonts w:cs="Times New Roman"/>
          <w:sz w:val="24"/>
          <w:szCs w:val="24"/>
        </w:rPr>
        <w:t>4</w:t>
      </w:r>
      <w:r w:rsidR="002F3311" w:rsidRPr="003819FB">
        <w:rPr>
          <w:rFonts w:cs="Times New Roman"/>
          <w:sz w:val="24"/>
          <w:szCs w:val="24"/>
        </w:rPr>
        <w:t xml:space="preserve"> constituting 36 countries who have collaborated together</w:t>
      </w:r>
      <w:r w:rsidR="00D65649" w:rsidRPr="003819FB">
        <w:rPr>
          <w:rFonts w:cs="Times New Roman"/>
          <w:sz w:val="24"/>
          <w:szCs w:val="24"/>
        </w:rPr>
        <w:t xml:space="preserve">. </w:t>
      </w:r>
    </w:p>
    <w:p w14:paraId="36ADEF5E" w14:textId="77777777" w:rsidR="00692F5D" w:rsidRPr="003819FB" w:rsidRDefault="00692F5D" w:rsidP="00D65649">
      <w:pPr>
        <w:widowControl/>
        <w:autoSpaceDE/>
        <w:autoSpaceDN/>
        <w:spacing w:before="0" w:after="0"/>
        <w:jc w:val="both"/>
        <w:rPr>
          <w:rFonts w:cs="Times New Roman"/>
          <w:sz w:val="24"/>
          <w:szCs w:val="24"/>
        </w:rPr>
      </w:pPr>
    </w:p>
    <w:p w14:paraId="6895E47E" w14:textId="6E38237F" w:rsidR="00692F5D" w:rsidRPr="003819FB" w:rsidRDefault="002F3311" w:rsidP="00E84F99">
      <w:pPr>
        <w:widowControl/>
        <w:autoSpaceDE/>
        <w:autoSpaceDN/>
        <w:spacing w:before="0" w:after="0"/>
        <w:jc w:val="both"/>
        <w:rPr>
          <w:rFonts w:cs="Times New Roman"/>
          <w:sz w:val="24"/>
          <w:szCs w:val="24"/>
        </w:rPr>
      </w:pPr>
      <w:r w:rsidRPr="003819FB">
        <w:rPr>
          <w:rFonts w:cs="Times New Roman"/>
          <w:sz w:val="24"/>
          <w:szCs w:val="24"/>
        </w:rPr>
        <w:t xml:space="preserve">It can be observed from Table </w:t>
      </w:r>
      <w:r w:rsidR="00AA2372" w:rsidRPr="003819FB">
        <w:rPr>
          <w:rFonts w:cs="Times New Roman"/>
          <w:sz w:val="24"/>
          <w:szCs w:val="24"/>
        </w:rPr>
        <w:t>4</w:t>
      </w:r>
      <w:r w:rsidRPr="003819FB">
        <w:rPr>
          <w:rFonts w:cs="Times New Roman"/>
          <w:sz w:val="24"/>
          <w:szCs w:val="24"/>
        </w:rPr>
        <w:t xml:space="preserve">, </w:t>
      </w:r>
      <w:r w:rsidR="00D65649" w:rsidRPr="003819FB">
        <w:rPr>
          <w:rFonts w:cs="Times New Roman"/>
          <w:sz w:val="24"/>
          <w:szCs w:val="24"/>
        </w:rPr>
        <w:t>those authors</w:t>
      </w:r>
      <w:r w:rsidRPr="003819FB">
        <w:rPr>
          <w:rFonts w:cs="Times New Roman"/>
          <w:sz w:val="24"/>
          <w:szCs w:val="24"/>
        </w:rPr>
        <w:t xml:space="preserve"> from different parts of the world</w:t>
      </w:r>
      <w:r w:rsidR="000A277E">
        <w:rPr>
          <w:rFonts w:cs="Times New Roman"/>
          <w:sz w:val="24"/>
          <w:szCs w:val="24"/>
        </w:rPr>
        <w:t xml:space="preserve"> </w:t>
      </w:r>
      <w:r w:rsidRPr="003819FB">
        <w:rPr>
          <w:rFonts w:cs="Times New Roman"/>
          <w:sz w:val="24"/>
          <w:szCs w:val="24"/>
        </w:rPr>
        <w:t xml:space="preserve">come together to contribute </w:t>
      </w:r>
      <w:r w:rsidR="007C4948" w:rsidRPr="003819FB">
        <w:rPr>
          <w:rFonts w:cs="Times New Roman"/>
          <w:sz w:val="24"/>
          <w:szCs w:val="24"/>
        </w:rPr>
        <w:t>to</w:t>
      </w:r>
      <w:r w:rsidRPr="003819FB">
        <w:rPr>
          <w:rFonts w:cs="Times New Roman"/>
          <w:sz w:val="24"/>
          <w:szCs w:val="24"/>
        </w:rPr>
        <w:t xml:space="preserve"> the development of knowledge related to </w:t>
      </w:r>
      <w:r w:rsidR="00D65649" w:rsidRPr="003819FB">
        <w:rPr>
          <w:rFonts w:cs="Times New Roman"/>
          <w:sz w:val="24"/>
          <w:szCs w:val="24"/>
        </w:rPr>
        <w:t>Consumption patterns</w:t>
      </w:r>
      <w:r w:rsidRPr="003819FB">
        <w:rPr>
          <w:rFonts w:cs="Times New Roman"/>
          <w:sz w:val="24"/>
          <w:szCs w:val="24"/>
        </w:rPr>
        <w:t xml:space="preserve"> and</w:t>
      </w:r>
      <w:r w:rsidR="00D65649" w:rsidRPr="003819FB">
        <w:rPr>
          <w:rFonts w:cs="Times New Roman"/>
          <w:sz w:val="24"/>
          <w:szCs w:val="24"/>
        </w:rPr>
        <w:t xml:space="preserve"> </w:t>
      </w:r>
      <w:r w:rsidR="00D65649" w:rsidRPr="003819FB">
        <w:rPr>
          <w:rFonts w:eastAsia="Times New Roman"/>
          <w:sz w:val="20"/>
          <w:szCs w:val="20"/>
          <w:lang w:eastAsia="fr-FR"/>
        </w:rPr>
        <w:t>Marketing Mix</w:t>
      </w:r>
      <w:r w:rsidRPr="003819FB">
        <w:rPr>
          <w:rFonts w:cs="Times New Roman"/>
          <w:sz w:val="24"/>
          <w:szCs w:val="24"/>
        </w:rPr>
        <w:t>. As can be observed from Figure</w:t>
      </w:r>
      <w:r w:rsidR="00423374" w:rsidRPr="003819FB">
        <w:rPr>
          <w:rFonts w:cs="Times New Roman"/>
          <w:sz w:val="24"/>
          <w:szCs w:val="24"/>
        </w:rPr>
        <w:t xml:space="preserve"> 03</w:t>
      </w:r>
      <w:r w:rsidRPr="003819FB">
        <w:rPr>
          <w:rFonts w:cs="Times New Roman"/>
          <w:sz w:val="24"/>
          <w:szCs w:val="24"/>
        </w:rPr>
        <w:t>, the contributions from India, UK, USA, Iran,</w:t>
      </w:r>
      <w:r w:rsidR="00D65649" w:rsidRPr="003819FB">
        <w:rPr>
          <w:rFonts w:cs="Times New Roman"/>
          <w:sz w:val="24"/>
          <w:szCs w:val="24"/>
        </w:rPr>
        <w:t xml:space="preserve"> </w:t>
      </w:r>
      <w:r w:rsidRPr="003819FB">
        <w:rPr>
          <w:rFonts w:cs="Times New Roman"/>
          <w:sz w:val="24"/>
          <w:szCs w:val="24"/>
        </w:rPr>
        <w:t>Australia, Portugal, Brazil, Spain, Sweden, Malaysia and Saudi Arabia are more noteworthy</w:t>
      </w:r>
      <w:r w:rsidR="00D65649" w:rsidRPr="003819FB">
        <w:rPr>
          <w:rFonts w:cs="Times New Roman"/>
          <w:sz w:val="24"/>
          <w:szCs w:val="24"/>
        </w:rPr>
        <w:t xml:space="preserve"> </w:t>
      </w:r>
      <w:r w:rsidRPr="003819FB">
        <w:rPr>
          <w:rFonts w:cs="Times New Roman"/>
          <w:sz w:val="24"/>
          <w:szCs w:val="24"/>
        </w:rPr>
        <w:t>and signifies the global popularity and outreach of the journal towards advancement of</w:t>
      </w:r>
      <w:r w:rsidR="00D65649" w:rsidRPr="003819FB">
        <w:rPr>
          <w:rFonts w:cs="Times New Roman"/>
          <w:sz w:val="24"/>
          <w:szCs w:val="24"/>
        </w:rPr>
        <w:t xml:space="preserve"> </w:t>
      </w:r>
      <w:r w:rsidRPr="003819FB">
        <w:rPr>
          <w:rFonts w:cs="Times New Roman"/>
          <w:sz w:val="24"/>
          <w:szCs w:val="24"/>
        </w:rPr>
        <w:t>knowledge related to the field.</w:t>
      </w:r>
      <w:r w:rsidR="00AA2372" w:rsidRPr="003819FB">
        <w:rPr>
          <w:rFonts w:cs="Times New Roman"/>
          <w:sz w:val="24"/>
          <w:szCs w:val="24"/>
        </w:rPr>
        <w:t xml:space="preserve"> </w:t>
      </w:r>
    </w:p>
    <w:p w14:paraId="0F29436F" w14:textId="77777777" w:rsidR="00692F5D" w:rsidRPr="003819FB" w:rsidRDefault="00692F5D" w:rsidP="00E84F99">
      <w:pPr>
        <w:widowControl/>
        <w:autoSpaceDE/>
        <w:autoSpaceDN/>
        <w:spacing w:before="0" w:after="0"/>
        <w:jc w:val="both"/>
        <w:rPr>
          <w:rFonts w:cs="Times New Roman"/>
          <w:sz w:val="24"/>
          <w:szCs w:val="24"/>
        </w:rPr>
      </w:pPr>
    </w:p>
    <w:p w14:paraId="29F65CF7" w14:textId="6524BFEC" w:rsidR="002F3311" w:rsidRPr="003819FB" w:rsidRDefault="00AA3A34" w:rsidP="00E84F99">
      <w:pPr>
        <w:widowControl/>
        <w:autoSpaceDE/>
        <w:autoSpaceDN/>
        <w:spacing w:before="0" w:after="0"/>
        <w:jc w:val="both"/>
        <w:rPr>
          <w:rFonts w:cs="Times New Roman"/>
          <w:sz w:val="24"/>
          <w:szCs w:val="24"/>
        </w:rPr>
      </w:pPr>
      <w:r w:rsidRPr="003819FB">
        <w:rPr>
          <w:rFonts w:cs="Times New Roman"/>
          <w:sz w:val="24"/>
          <w:szCs w:val="24"/>
        </w:rPr>
        <w:t>Future</w:t>
      </w:r>
      <w:r w:rsidR="00AA2372" w:rsidRPr="003819FB">
        <w:rPr>
          <w:rFonts w:cs="Times New Roman"/>
          <w:sz w:val="24"/>
          <w:szCs w:val="24"/>
        </w:rPr>
        <w:t xml:space="preserve"> researchers across regions can identify the trends from the analysis in Figure</w:t>
      </w:r>
      <w:r w:rsidR="00423374" w:rsidRPr="003819FB">
        <w:rPr>
          <w:rFonts w:cs="Times New Roman"/>
          <w:sz w:val="24"/>
          <w:szCs w:val="24"/>
        </w:rPr>
        <w:t xml:space="preserve"> 03</w:t>
      </w:r>
      <w:r w:rsidR="00AA2372" w:rsidRPr="003819FB">
        <w:rPr>
          <w:rFonts w:cs="Times New Roman"/>
          <w:sz w:val="24"/>
          <w:szCs w:val="24"/>
        </w:rPr>
        <w:t xml:space="preserve"> and may approach the researchers from these clusters to have collaborative research projects relevant to their country and region. This may also help new and upcoming </w:t>
      </w:r>
      <w:r w:rsidRPr="003819FB">
        <w:rPr>
          <w:rFonts w:cs="Times New Roman"/>
          <w:sz w:val="24"/>
          <w:szCs w:val="24"/>
        </w:rPr>
        <w:t>research</w:t>
      </w:r>
      <w:r w:rsidR="00AA2372" w:rsidRPr="003819FB">
        <w:rPr>
          <w:rFonts w:cs="Times New Roman"/>
          <w:sz w:val="24"/>
          <w:szCs w:val="24"/>
        </w:rPr>
        <w:t xml:space="preserve"> to</w:t>
      </w:r>
      <w:r w:rsidR="00E84F99" w:rsidRPr="003819FB">
        <w:rPr>
          <w:rFonts w:cs="Times New Roman"/>
          <w:sz w:val="24"/>
          <w:szCs w:val="24"/>
        </w:rPr>
        <w:t xml:space="preserve"> understand the type of work being undertaken by the authors and </w:t>
      </w:r>
      <w:r w:rsidR="007C4948" w:rsidRPr="003819FB">
        <w:rPr>
          <w:rFonts w:cs="Times New Roman"/>
          <w:sz w:val="24"/>
          <w:szCs w:val="24"/>
        </w:rPr>
        <w:t>explore</w:t>
      </w:r>
      <w:r w:rsidR="00E84F99" w:rsidRPr="003819FB">
        <w:rPr>
          <w:rFonts w:cs="Times New Roman"/>
          <w:sz w:val="24"/>
          <w:szCs w:val="24"/>
        </w:rPr>
        <w:t xml:space="preserve"> opportunities to collaborate and work in novel directions.</w:t>
      </w:r>
    </w:p>
    <w:p w14:paraId="29F65CF8" w14:textId="77777777" w:rsidR="002F3311" w:rsidRPr="007A6C13" w:rsidRDefault="002F3311" w:rsidP="00632DA1">
      <w:pPr>
        <w:widowControl/>
        <w:autoSpaceDE/>
        <w:autoSpaceDN/>
        <w:spacing w:before="0" w:after="0"/>
        <w:jc w:val="both"/>
        <w:rPr>
          <w:rFonts w:cs="Times New Roman"/>
          <w:color w:val="000000" w:themeColor="text1"/>
          <w:sz w:val="24"/>
          <w:szCs w:val="24"/>
        </w:rPr>
      </w:pPr>
    </w:p>
    <w:p w14:paraId="29F65CF9" w14:textId="7156C65E" w:rsidR="000A3527" w:rsidRPr="007A6C13" w:rsidRDefault="002154F2" w:rsidP="00632DA1">
      <w:pPr>
        <w:widowControl/>
        <w:autoSpaceDE/>
        <w:autoSpaceDN/>
        <w:spacing w:before="0" w:after="0"/>
        <w:jc w:val="both"/>
        <w:rPr>
          <w:rFonts w:cs="Times New Roman"/>
          <w:color w:val="000000" w:themeColor="text1"/>
          <w:sz w:val="24"/>
          <w:szCs w:val="24"/>
        </w:rPr>
      </w:pPr>
      <w:r w:rsidRPr="007A6C13">
        <w:rPr>
          <w:rFonts w:cs="Times New Roman"/>
          <w:color w:val="000000" w:themeColor="text1"/>
          <w:sz w:val="24"/>
          <w:szCs w:val="24"/>
        </w:rPr>
        <w:t xml:space="preserve">Using the </w:t>
      </w:r>
      <w:proofErr w:type="spellStart"/>
      <w:r w:rsidRPr="007A6C13">
        <w:rPr>
          <w:rFonts w:cs="Times New Roman"/>
          <w:color w:val="000000" w:themeColor="text1"/>
          <w:sz w:val="24"/>
          <w:szCs w:val="24"/>
        </w:rPr>
        <w:t>VOSViewer</w:t>
      </w:r>
      <w:proofErr w:type="spellEnd"/>
      <w:r w:rsidRPr="007A6C13">
        <w:rPr>
          <w:rFonts w:cs="Times New Roman"/>
          <w:color w:val="000000" w:themeColor="text1"/>
          <w:sz w:val="24"/>
          <w:szCs w:val="24"/>
        </w:rPr>
        <w:t xml:space="preserve"> software, we found the author</w:t>
      </w:r>
      <w:r w:rsidR="005D7452" w:rsidRPr="007A6C13">
        <w:rPr>
          <w:rFonts w:cs="Times New Roman"/>
          <w:color w:val="000000" w:themeColor="text1"/>
          <w:sz w:val="24"/>
          <w:szCs w:val="24"/>
        </w:rPr>
        <w:t>'</w:t>
      </w:r>
      <w:r w:rsidRPr="007A6C13">
        <w:rPr>
          <w:rFonts w:cs="Times New Roman"/>
          <w:color w:val="000000" w:themeColor="text1"/>
          <w:sz w:val="24"/>
          <w:szCs w:val="24"/>
        </w:rPr>
        <w:t>s bibliometric mapping, as shown in the following figure</w:t>
      </w:r>
      <w:r w:rsidR="000504A0">
        <w:rPr>
          <w:rFonts w:cs="Times New Roman"/>
          <w:color w:val="000000" w:themeColor="text1"/>
          <w:sz w:val="24"/>
          <w:szCs w:val="24"/>
        </w:rPr>
        <w:t xml:space="preserve"> 03</w:t>
      </w:r>
      <w:r w:rsidRPr="007A6C13">
        <w:rPr>
          <w:rFonts w:cs="Times New Roman"/>
          <w:color w:val="000000" w:themeColor="text1"/>
          <w:sz w:val="24"/>
          <w:szCs w:val="24"/>
        </w:rPr>
        <w:t xml:space="preserve">. The bigger the shape and the brighter the color </w:t>
      </w:r>
      <w:r w:rsidR="00AA3A34" w:rsidRPr="007A6C13">
        <w:rPr>
          <w:rFonts w:cs="Times New Roman"/>
          <w:color w:val="000000" w:themeColor="text1"/>
          <w:sz w:val="24"/>
          <w:szCs w:val="24"/>
        </w:rPr>
        <w:t>indicates;</w:t>
      </w:r>
      <w:r w:rsidRPr="007A6C13">
        <w:rPr>
          <w:rFonts w:cs="Times New Roman"/>
          <w:color w:val="000000" w:themeColor="text1"/>
          <w:sz w:val="24"/>
          <w:szCs w:val="24"/>
        </w:rPr>
        <w:t xml:space="preserve"> the author is publishing </w:t>
      </w:r>
      <w:r w:rsidR="000A3527" w:rsidRPr="007A6C13">
        <w:rPr>
          <w:rFonts w:cs="Times New Roman"/>
          <w:color w:val="000000" w:themeColor="text1"/>
          <w:sz w:val="24"/>
          <w:szCs w:val="24"/>
        </w:rPr>
        <w:t>more related halal consumption patterns of halal food.</w:t>
      </w:r>
    </w:p>
    <w:tbl>
      <w:tblPr>
        <w:tblStyle w:val="TableGrid"/>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0A3527" w:rsidRPr="007A6C13" w14:paraId="29F65CFB" w14:textId="77777777" w:rsidTr="009A31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0" w:type="dxa"/>
            <w:tcBorders>
              <w:top w:val="none" w:sz="0" w:space="0" w:color="auto"/>
              <w:left w:val="none" w:sz="0" w:space="0" w:color="auto"/>
              <w:right w:val="none" w:sz="0" w:space="0" w:color="auto"/>
              <w:tl2br w:val="none" w:sz="0" w:space="0" w:color="auto"/>
              <w:tr2bl w:val="none" w:sz="0" w:space="0" w:color="auto"/>
            </w:tcBorders>
          </w:tcPr>
          <w:p w14:paraId="29F65CFA" w14:textId="77777777" w:rsidR="000A3527" w:rsidRPr="007A6C13" w:rsidRDefault="008E12D9" w:rsidP="00632DA1">
            <w:pPr>
              <w:widowControl/>
              <w:autoSpaceDE/>
              <w:autoSpaceDN/>
              <w:jc w:val="both"/>
              <w:rPr>
                <w:rFonts w:eastAsia="Times New Roman"/>
                <w:b w:val="0"/>
                <w:bCs/>
                <w:color w:val="000000" w:themeColor="text1"/>
                <w:sz w:val="24"/>
                <w:szCs w:val="24"/>
                <w:lang w:val="fr-FR" w:eastAsia="fr-FR"/>
              </w:rPr>
            </w:pPr>
            <w:r w:rsidRPr="007A6C13">
              <w:rPr>
                <w:rFonts w:eastAsia="Times New Roman"/>
                <w:bCs/>
                <w:noProof/>
                <w:color w:val="000000" w:themeColor="text1"/>
                <w:sz w:val="24"/>
                <w:szCs w:val="24"/>
                <w:lang w:val="fr-FR" w:eastAsia="fr-FR"/>
              </w:rPr>
              <w:lastRenderedPageBreak/>
              <w:drawing>
                <wp:inline distT="0" distB="0" distL="0" distR="0" wp14:anchorId="29F65E32" wp14:editId="29F65E33">
                  <wp:extent cx="5697870" cy="3227294"/>
                  <wp:effectExtent l="19050" t="0" r="0" b="0"/>
                  <wp:docPr id="2" name="Image 1" descr="C:\Users\dell\OneDrive - UNIVERSITY UTARA MALAYSIA\FAROUK\farouk\Desktop\RIS file\MX-AI..C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OneDrive - UNIVERSITY UTARA MALAYSIA\FAROUK\farouk\Desktop\RIS file\MX-AI..CPH.png"/>
                          <pic:cNvPicPr>
                            <a:picLocks noChangeAspect="1" noChangeArrowheads="1"/>
                          </pic:cNvPicPr>
                        </pic:nvPicPr>
                        <pic:blipFill>
                          <a:blip r:embed="rId11" cstate="print"/>
                          <a:srcRect/>
                          <a:stretch>
                            <a:fillRect/>
                          </a:stretch>
                        </pic:blipFill>
                        <pic:spPr bwMode="auto">
                          <a:xfrm>
                            <a:off x="0" y="0"/>
                            <a:ext cx="5708697" cy="3233426"/>
                          </a:xfrm>
                          <a:prstGeom prst="rect">
                            <a:avLst/>
                          </a:prstGeom>
                          <a:noFill/>
                          <a:ln w="9525">
                            <a:noFill/>
                            <a:miter lim="800000"/>
                            <a:headEnd/>
                            <a:tailEnd/>
                          </a:ln>
                        </pic:spPr>
                      </pic:pic>
                    </a:graphicData>
                  </a:graphic>
                </wp:inline>
              </w:drawing>
            </w:r>
          </w:p>
        </w:tc>
      </w:tr>
      <w:tr w:rsidR="000A3527" w:rsidRPr="007A6C13" w14:paraId="29F65CFD" w14:textId="77777777" w:rsidTr="005C622D">
        <w:trPr>
          <w:trHeight w:val="144"/>
        </w:trPr>
        <w:tc>
          <w:tcPr>
            <w:cnfStyle w:val="001000000000" w:firstRow="0" w:lastRow="0" w:firstColumn="1" w:lastColumn="0" w:oddVBand="0" w:evenVBand="0" w:oddHBand="0" w:evenHBand="0" w:firstRowFirstColumn="0" w:firstRowLastColumn="0" w:lastRowFirstColumn="0" w:lastRowLastColumn="0"/>
            <w:tcW w:w="9220" w:type="dxa"/>
            <w:tcBorders>
              <w:top w:val="single" w:sz="4" w:space="0" w:color="auto"/>
              <w:left w:val="nil"/>
              <w:bottom w:val="nil"/>
              <w:right w:val="nil"/>
            </w:tcBorders>
          </w:tcPr>
          <w:p w14:paraId="29F65CFC" w14:textId="27DE9E66" w:rsidR="000A3527" w:rsidRPr="007A6C13" w:rsidRDefault="00ED10AE" w:rsidP="00AA2372">
            <w:pPr>
              <w:widowControl/>
              <w:autoSpaceDE/>
              <w:autoSpaceDN/>
              <w:jc w:val="both"/>
              <w:rPr>
                <w:color w:val="000000" w:themeColor="text1"/>
                <w:sz w:val="24"/>
                <w:szCs w:val="24"/>
              </w:rPr>
            </w:pPr>
            <w:r w:rsidRPr="00155CF0">
              <w:rPr>
                <w:b/>
                <w:bCs/>
                <w:color w:val="000000" w:themeColor="text1"/>
                <w:sz w:val="24"/>
                <w:szCs w:val="24"/>
              </w:rPr>
              <w:t>Figure 0</w:t>
            </w:r>
            <w:r w:rsidR="000504A0" w:rsidRPr="00155CF0">
              <w:rPr>
                <w:b/>
                <w:bCs/>
                <w:color w:val="000000" w:themeColor="text1"/>
                <w:sz w:val="24"/>
                <w:szCs w:val="24"/>
              </w:rPr>
              <w:t>3</w:t>
            </w:r>
            <w:r w:rsidR="00B45109">
              <w:rPr>
                <w:color w:val="000000" w:themeColor="text1"/>
                <w:sz w:val="24"/>
                <w:szCs w:val="24"/>
              </w:rPr>
              <w:t>.</w:t>
            </w:r>
            <w:r w:rsidRPr="007A6C13">
              <w:rPr>
                <w:color w:val="000000" w:themeColor="text1"/>
                <w:sz w:val="24"/>
                <w:szCs w:val="24"/>
              </w:rPr>
              <w:t xml:space="preserve"> Co-authorship Authors</w:t>
            </w:r>
          </w:p>
        </w:tc>
      </w:tr>
    </w:tbl>
    <w:p w14:paraId="29F65CFE" w14:textId="77777777" w:rsidR="004328C0" w:rsidRDefault="004328C0" w:rsidP="00632DA1">
      <w:pPr>
        <w:widowControl/>
        <w:autoSpaceDE/>
        <w:autoSpaceDN/>
        <w:spacing w:before="0" w:after="0"/>
        <w:jc w:val="both"/>
        <w:rPr>
          <w:rFonts w:cs="Times New Roman"/>
          <w:color w:val="000000" w:themeColor="text1"/>
          <w:sz w:val="24"/>
          <w:szCs w:val="24"/>
        </w:rPr>
      </w:pPr>
    </w:p>
    <w:p w14:paraId="29F65CFF" w14:textId="77777777" w:rsidR="000A3527" w:rsidRDefault="00B03F9F" w:rsidP="00632DA1">
      <w:pPr>
        <w:widowControl/>
        <w:autoSpaceDE/>
        <w:autoSpaceDN/>
        <w:spacing w:before="0" w:after="0"/>
        <w:jc w:val="both"/>
        <w:rPr>
          <w:rFonts w:cs="Times New Roman"/>
          <w:color w:val="000000" w:themeColor="text1"/>
          <w:sz w:val="24"/>
          <w:szCs w:val="24"/>
        </w:rPr>
      </w:pPr>
      <w:r w:rsidRPr="007A6C13">
        <w:rPr>
          <w:rFonts w:cs="Times New Roman"/>
          <w:color w:val="000000" w:themeColor="text1"/>
          <w:sz w:val="24"/>
          <w:szCs w:val="24"/>
        </w:rPr>
        <w:t xml:space="preserve">The appearance of cluster density depends on the level of yellow light brightness. This identifies that the yellow color on the map depends on the number of items associated with other items. This section </w:t>
      </w:r>
      <w:r w:rsidR="00F25008" w:rsidRPr="007A6C13">
        <w:rPr>
          <w:rFonts w:cs="Times New Roman"/>
          <w:color w:val="000000" w:themeColor="text1"/>
          <w:sz w:val="24"/>
          <w:szCs w:val="24"/>
        </w:rPr>
        <w:t>helps us understand</w:t>
      </w:r>
      <w:r w:rsidRPr="007A6C13">
        <w:rPr>
          <w:rFonts w:cs="Times New Roman"/>
          <w:color w:val="000000" w:themeColor="text1"/>
          <w:sz w:val="24"/>
          <w:szCs w:val="24"/>
        </w:rPr>
        <w:t xml:space="preserve"> the general structure of a bibliometric map by paying attention to which parts of the light are </w:t>
      </w:r>
      <w:r w:rsidR="00F25008" w:rsidRPr="007A6C13">
        <w:rPr>
          <w:rFonts w:cs="Times New Roman"/>
          <w:color w:val="000000" w:themeColor="text1"/>
          <w:sz w:val="24"/>
          <w:szCs w:val="24"/>
        </w:rPr>
        <w:t>essential</w:t>
      </w:r>
      <w:r w:rsidRPr="007A6C13">
        <w:rPr>
          <w:rFonts w:cs="Times New Roman"/>
          <w:color w:val="000000" w:themeColor="text1"/>
          <w:sz w:val="24"/>
          <w:szCs w:val="24"/>
        </w:rPr>
        <w:t xml:space="preserve"> to analyze. From the map, it is possible to interpret the authors who have published the most.</w:t>
      </w:r>
    </w:p>
    <w:p w14:paraId="187FA35E" w14:textId="77777777" w:rsidR="00692F5D" w:rsidRPr="007A6C13" w:rsidRDefault="00692F5D" w:rsidP="00632DA1">
      <w:pPr>
        <w:widowControl/>
        <w:autoSpaceDE/>
        <w:autoSpaceDN/>
        <w:spacing w:before="0" w:after="0"/>
        <w:jc w:val="both"/>
        <w:rPr>
          <w:rFonts w:cs="Times New Roman"/>
          <w:color w:val="000000" w:themeColor="text1"/>
          <w:sz w:val="24"/>
          <w:szCs w:val="24"/>
        </w:rPr>
      </w:pPr>
    </w:p>
    <w:p w14:paraId="29F65D00" w14:textId="487AB680" w:rsidR="0029544A" w:rsidRPr="007A6C13" w:rsidRDefault="00B03F9F" w:rsidP="00632DA1">
      <w:pPr>
        <w:widowControl/>
        <w:autoSpaceDE/>
        <w:autoSpaceDN/>
        <w:spacing w:before="0" w:after="0"/>
        <w:jc w:val="both"/>
        <w:rPr>
          <w:rFonts w:cs="Times New Roman"/>
          <w:color w:val="000000" w:themeColor="text1"/>
          <w:sz w:val="24"/>
          <w:szCs w:val="24"/>
        </w:rPr>
      </w:pPr>
      <w:r w:rsidRPr="00AE3CBE">
        <w:rPr>
          <w:rFonts w:cs="Times New Roman"/>
          <w:color w:val="000000" w:themeColor="text1"/>
          <w:sz w:val="24"/>
          <w:szCs w:val="24"/>
        </w:rPr>
        <w:t xml:space="preserve">In general, each </w:t>
      </w:r>
      <w:r w:rsidR="00F41E72" w:rsidRPr="00AE3CBE">
        <w:rPr>
          <w:rFonts w:cs="Times New Roman"/>
          <w:color w:val="000000" w:themeColor="text1"/>
          <w:sz w:val="24"/>
          <w:szCs w:val="24"/>
        </w:rPr>
        <w:t>r</w:t>
      </w:r>
      <w:r w:rsidRPr="00AE3CBE">
        <w:rPr>
          <w:rFonts w:cs="Times New Roman"/>
          <w:color w:val="000000" w:themeColor="text1"/>
          <w:sz w:val="24"/>
          <w:szCs w:val="24"/>
        </w:rPr>
        <w:t>esearcher has</w:t>
      </w:r>
      <w:r w:rsidRPr="007A6C13">
        <w:rPr>
          <w:rFonts w:cs="Times New Roman"/>
          <w:color w:val="000000" w:themeColor="text1"/>
          <w:sz w:val="24"/>
          <w:szCs w:val="24"/>
        </w:rPr>
        <w:t xml:space="preserve"> different tendencies. Some writers are indexed as a single author, </w:t>
      </w:r>
      <w:r w:rsidR="00F25008" w:rsidRPr="007A6C13">
        <w:rPr>
          <w:rFonts w:cs="Times New Roman"/>
          <w:color w:val="000000" w:themeColor="text1"/>
          <w:sz w:val="24"/>
          <w:szCs w:val="24"/>
        </w:rPr>
        <w:t xml:space="preserve">and </w:t>
      </w:r>
      <w:r w:rsidRPr="007A6C13">
        <w:rPr>
          <w:rFonts w:cs="Times New Roman"/>
          <w:color w:val="000000" w:themeColor="text1"/>
          <w:sz w:val="24"/>
          <w:szCs w:val="24"/>
        </w:rPr>
        <w:t xml:space="preserve">others co-author with other researchers so that multiple clusters </w:t>
      </w:r>
      <w:r w:rsidR="001B2800" w:rsidRPr="007A6C13">
        <w:rPr>
          <w:rFonts w:cs="Times New Roman"/>
          <w:color w:val="000000" w:themeColor="text1"/>
          <w:sz w:val="24"/>
          <w:szCs w:val="24"/>
        </w:rPr>
        <w:t>appear</w:t>
      </w:r>
      <w:r w:rsidR="00F25008" w:rsidRPr="007A6C13">
        <w:rPr>
          <w:rFonts w:cs="Times New Roman"/>
          <w:color w:val="000000" w:themeColor="text1"/>
          <w:sz w:val="24"/>
          <w:szCs w:val="24"/>
        </w:rPr>
        <w:t>, indicating</w:t>
      </w:r>
      <w:r w:rsidRPr="007A6C13">
        <w:rPr>
          <w:rFonts w:cs="Times New Roman"/>
          <w:color w:val="000000" w:themeColor="text1"/>
          <w:sz w:val="24"/>
          <w:szCs w:val="24"/>
        </w:rPr>
        <w:t xml:space="preserve"> different densities. However, </w:t>
      </w:r>
      <w:r w:rsidR="0055148C" w:rsidRPr="007A6C13">
        <w:rPr>
          <w:rFonts w:cs="Times New Roman"/>
          <w:color w:val="000000" w:themeColor="text1"/>
          <w:sz w:val="24"/>
          <w:szCs w:val="24"/>
        </w:rPr>
        <w:t>authors</w:t>
      </w:r>
      <w:r w:rsidRPr="007A6C13">
        <w:rPr>
          <w:rFonts w:cs="Times New Roman"/>
          <w:color w:val="000000" w:themeColor="text1"/>
          <w:sz w:val="24"/>
          <w:szCs w:val="24"/>
        </w:rPr>
        <w:t xml:space="preserve"> with a </w:t>
      </w:r>
      <w:r w:rsidR="00F25008" w:rsidRPr="007A6C13">
        <w:rPr>
          <w:rFonts w:cs="Times New Roman"/>
          <w:color w:val="000000" w:themeColor="text1"/>
          <w:sz w:val="24"/>
          <w:szCs w:val="24"/>
        </w:rPr>
        <w:t>reasonab</w:t>
      </w:r>
      <w:r w:rsidRPr="007A6C13">
        <w:rPr>
          <w:rFonts w:cs="Times New Roman"/>
          <w:color w:val="000000" w:themeColor="text1"/>
          <w:sz w:val="24"/>
          <w:szCs w:val="24"/>
        </w:rPr>
        <w:t>ly large density indicate that they publish more research on halal logistics themes than those with a lower density, so this result can be used to reference future researchers. Based on these results, the bigger and brighter the author</w:t>
      </w:r>
      <w:r w:rsidR="005D7452" w:rsidRPr="007A6C13">
        <w:rPr>
          <w:rFonts w:cs="Times New Roman"/>
          <w:color w:val="000000" w:themeColor="text1"/>
          <w:sz w:val="24"/>
          <w:szCs w:val="24"/>
        </w:rPr>
        <w:t>'</w:t>
      </w:r>
      <w:r w:rsidRPr="007A6C13">
        <w:rPr>
          <w:rFonts w:cs="Times New Roman"/>
          <w:color w:val="000000" w:themeColor="text1"/>
          <w:sz w:val="24"/>
          <w:szCs w:val="24"/>
        </w:rPr>
        <w:t>s name, the more papers he published. The author</w:t>
      </w:r>
      <w:r w:rsidR="005D7452" w:rsidRPr="007A6C13">
        <w:rPr>
          <w:rFonts w:cs="Times New Roman"/>
          <w:color w:val="000000" w:themeColor="text1"/>
          <w:sz w:val="24"/>
          <w:szCs w:val="24"/>
        </w:rPr>
        <w:t>'</w:t>
      </w:r>
      <w:r w:rsidRPr="007A6C13">
        <w:rPr>
          <w:rFonts w:cs="Times New Roman"/>
          <w:color w:val="000000" w:themeColor="text1"/>
          <w:sz w:val="24"/>
          <w:szCs w:val="24"/>
        </w:rPr>
        <w:t xml:space="preserve">s most published publications related to halal logistics are based on bibliometric mapping, </w:t>
      </w:r>
      <w:r w:rsidRPr="005040B3">
        <w:rPr>
          <w:rFonts w:cs="Times New Roman"/>
          <w:sz w:val="24"/>
          <w:szCs w:val="24"/>
        </w:rPr>
        <w:t>namely Tieman</w:t>
      </w:r>
      <w:r w:rsidR="00F25008" w:rsidRPr="005040B3">
        <w:rPr>
          <w:rFonts w:cs="Times New Roman"/>
          <w:sz w:val="24"/>
          <w:szCs w:val="24"/>
        </w:rPr>
        <w:t>.</w:t>
      </w:r>
    </w:p>
    <w:p w14:paraId="29F65D01" w14:textId="77777777" w:rsidR="00234E9D" w:rsidRPr="007A6C13" w:rsidRDefault="00234E9D" w:rsidP="00632DA1">
      <w:pPr>
        <w:widowControl/>
        <w:autoSpaceDE/>
        <w:autoSpaceDN/>
        <w:spacing w:before="0" w:after="0"/>
        <w:jc w:val="both"/>
        <w:rPr>
          <w:rFonts w:cs="Times New Roman"/>
          <w:color w:val="000000" w:themeColor="text1"/>
          <w:sz w:val="24"/>
          <w:szCs w:val="24"/>
        </w:rPr>
      </w:pPr>
    </w:p>
    <w:p w14:paraId="5F4DFB68" w14:textId="702179C5" w:rsidR="008138C3" w:rsidRDefault="00ED683E" w:rsidP="00692F5D">
      <w:pPr>
        <w:spacing w:before="0" w:after="0"/>
        <w:rPr>
          <w:rFonts w:cs="Times New Roman"/>
          <w:b/>
          <w:color w:val="000000" w:themeColor="text1"/>
          <w:sz w:val="24"/>
          <w:szCs w:val="24"/>
        </w:rPr>
      </w:pPr>
      <w:r>
        <w:rPr>
          <w:rFonts w:cs="Times New Roman"/>
          <w:b/>
          <w:color w:val="000000" w:themeColor="text1"/>
          <w:sz w:val="24"/>
          <w:szCs w:val="24"/>
        </w:rPr>
        <w:t>4</w:t>
      </w:r>
      <w:r w:rsidR="000504A0" w:rsidRPr="00ED683E">
        <w:rPr>
          <w:rFonts w:cs="Times New Roman"/>
          <w:b/>
          <w:color w:val="000000" w:themeColor="text1"/>
          <w:sz w:val="24"/>
          <w:szCs w:val="24"/>
        </w:rPr>
        <w:t>.</w:t>
      </w:r>
      <w:r w:rsidRPr="00ED683E">
        <w:rPr>
          <w:rFonts w:cs="Times New Roman"/>
          <w:b/>
          <w:color w:val="000000" w:themeColor="text1"/>
          <w:sz w:val="24"/>
          <w:szCs w:val="24"/>
        </w:rPr>
        <w:t xml:space="preserve">3 </w:t>
      </w:r>
      <w:r w:rsidR="0029544A" w:rsidRPr="00ED683E">
        <w:rPr>
          <w:rFonts w:cs="Times New Roman"/>
          <w:b/>
          <w:color w:val="000000" w:themeColor="text1"/>
          <w:sz w:val="24"/>
          <w:szCs w:val="24"/>
        </w:rPr>
        <w:t xml:space="preserve">Co-Occurrence Analysis of Keywords </w:t>
      </w:r>
    </w:p>
    <w:p w14:paraId="51C3D722" w14:textId="77777777" w:rsidR="00692F5D" w:rsidRPr="00692F5D" w:rsidRDefault="00692F5D" w:rsidP="00692F5D">
      <w:pPr>
        <w:spacing w:before="0" w:after="0"/>
        <w:rPr>
          <w:rFonts w:cs="Times New Roman"/>
          <w:b/>
          <w:color w:val="000000" w:themeColor="text1"/>
          <w:sz w:val="24"/>
          <w:szCs w:val="24"/>
        </w:rPr>
      </w:pPr>
    </w:p>
    <w:p w14:paraId="5C286F78" w14:textId="218DFDCA" w:rsidR="008138C3" w:rsidRDefault="0029544A" w:rsidP="00632DA1">
      <w:pPr>
        <w:widowControl/>
        <w:autoSpaceDE/>
        <w:autoSpaceDN/>
        <w:spacing w:before="0" w:after="0"/>
        <w:jc w:val="both"/>
        <w:rPr>
          <w:rFonts w:cs="Times New Roman"/>
          <w:color w:val="000000" w:themeColor="text1"/>
          <w:sz w:val="24"/>
          <w:szCs w:val="24"/>
        </w:rPr>
      </w:pPr>
      <w:r w:rsidRPr="007A6C13">
        <w:rPr>
          <w:rFonts w:cs="Times New Roman"/>
          <w:color w:val="000000" w:themeColor="text1"/>
          <w:sz w:val="24"/>
          <w:szCs w:val="24"/>
        </w:rPr>
        <w:t xml:space="preserve">Keywords provided by authors of the published paper that occurred more than ten times in Scopus are enrolled in the final analysis. Of the 2442 keywords by the author, 38 meet the threshold. The keywords that appeared most are "halal" (total link strength 165) and Islam (total link strength 102)," </w:t>
      </w:r>
      <w:r w:rsidR="008478D2" w:rsidRPr="007A6C13">
        <w:rPr>
          <w:rFonts w:cs="Times New Roman"/>
          <w:color w:val="000000" w:themeColor="text1"/>
          <w:sz w:val="24"/>
          <w:szCs w:val="24"/>
        </w:rPr>
        <w:t>"halal food," and "artificial intelligence</w:t>
      </w:r>
      <w:r w:rsidRPr="007A6C13">
        <w:rPr>
          <w:rFonts w:cs="Times New Roman"/>
          <w:color w:val="000000" w:themeColor="text1"/>
          <w:sz w:val="24"/>
          <w:szCs w:val="24"/>
        </w:rPr>
        <w:t xml:space="preserve">." These keywords are distributed into </w:t>
      </w:r>
      <w:r w:rsidR="00AE3CBE" w:rsidRPr="00595555">
        <w:rPr>
          <w:rFonts w:cs="Times New Roman"/>
          <w:color w:val="000000" w:themeColor="text1"/>
          <w:sz w:val="24"/>
          <w:szCs w:val="24"/>
        </w:rPr>
        <w:t>five</w:t>
      </w:r>
      <w:r w:rsidRPr="00595555">
        <w:rPr>
          <w:rFonts w:cs="Times New Roman"/>
          <w:color w:val="000000" w:themeColor="text1"/>
          <w:sz w:val="24"/>
          <w:szCs w:val="24"/>
        </w:rPr>
        <w:t xml:space="preserve"> clusters.</w:t>
      </w:r>
      <w:r w:rsidRPr="007A6C13">
        <w:rPr>
          <w:rFonts w:cs="Times New Roman"/>
          <w:color w:val="000000" w:themeColor="text1"/>
          <w:sz w:val="24"/>
          <w:szCs w:val="24"/>
        </w:rPr>
        <w:t xml:space="preserve"> Halal is the cent</w:t>
      </w:r>
      <w:r w:rsidR="00F25008" w:rsidRPr="007A6C13">
        <w:rPr>
          <w:rFonts w:cs="Times New Roman"/>
          <w:color w:val="000000" w:themeColor="text1"/>
          <w:sz w:val="24"/>
          <w:szCs w:val="24"/>
        </w:rPr>
        <w:t>er</w:t>
      </w:r>
      <w:r w:rsidRPr="007A6C13">
        <w:rPr>
          <w:rFonts w:cs="Times New Roman"/>
          <w:color w:val="000000" w:themeColor="text1"/>
          <w:sz w:val="24"/>
          <w:szCs w:val="24"/>
        </w:rPr>
        <w:t xml:space="preserve"> of this study within the analy</w:t>
      </w:r>
      <w:r w:rsidR="00F25008" w:rsidRPr="007A6C13">
        <w:rPr>
          <w:rFonts w:cs="Times New Roman"/>
          <w:color w:val="000000" w:themeColor="text1"/>
          <w:sz w:val="24"/>
          <w:szCs w:val="24"/>
        </w:rPr>
        <w:t>z</w:t>
      </w:r>
      <w:r w:rsidRPr="007A6C13">
        <w:rPr>
          <w:rFonts w:cs="Times New Roman"/>
          <w:color w:val="000000" w:themeColor="text1"/>
          <w:sz w:val="24"/>
          <w:szCs w:val="24"/>
        </w:rPr>
        <w:t xml:space="preserve">ed research field and the most prominent cluster. </w:t>
      </w:r>
    </w:p>
    <w:p w14:paraId="130AD4AF" w14:textId="77777777" w:rsidR="008138C3" w:rsidRDefault="008138C3" w:rsidP="00632DA1">
      <w:pPr>
        <w:widowControl/>
        <w:autoSpaceDE/>
        <w:autoSpaceDN/>
        <w:spacing w:before="0" w:after="0"/>
        <w:jc w:val="both"/>
        <w:rPr>
          <w:rFonts w:cs="Times New Roman"/>
          <w:color w:val="000000" w:themeColor="text1"/>
          <w:sz w:val="24"/>
          <w:szCs w:val="24"/>
        </w:rPr>
      </w:pPr>
    </w:p>
    <w:p w14:paraId="29F65D03" w14:textId="16493F37" w:rsidR="0029544A" w:rsidRPr="007A6C13" w:rsidRDefault="0029544A" w:rsidP="00632DA1">
      <w:pPr>
        <w:widowControl/>
        <w:autoSpaceDE/>
        <w:autoSpaceDN/>
        <w:spacing w:before="0" w:after="0"/>
        <w:jc w:val="both"/>
        <w:rPr>
          <w:rFonts w:cs="Times New Roman"/>
          <w:color w:val="000000" w:themeColor="text1"/>
          <w:sz w:val="24"/>
          <w:szCs w:val="24"/>
        </w:rPr>
      </w:pPr>
      <w:r w:rsidRPr="007A6C13">
        <w:rPr>
          <w:rFonts w:cs="Times New Roman"/>
          <w:color w:val="000000" w:themeColor="text1"/>
          <w:sz w:val="24"/>
          <w:szCs w:val="24"/>
        </w:rPr>
        <w:t xml:space="preserve">Based on Figure </w:t>
      </w:r>
      <w:r w:rsidR="00397687" w:rsidRPr="007A6C13">
        <w:rPr>
          <w:rFonts w:cs="Times New Roman"/>
          <w:color w:val="000000" w:themeColor="text1"/>
          <w:sz w:val="24"/>
          <w:szCs w:val="24"/>
        </w:rPr>
        <w:t>0</w:t>
      </w:r>
      <w:r w:rsidR="008138C3">
        <w:rPr>
          <w:rFonts w:cs="Times New Roman"/>
          <w:color w:val="000000" w:themeColor="text1"/>
          <w:sz w:val="24"/>
          <w:szCs w:val="24"/>
        </w:rPr>
        <w:t>4</w:t>
      </w:r>
      <w:r w:rsidRPr="007A6C13">
        <w:rPr>
          <w:rFonts w:cs="Times New Roman"/>
          <w:color w:val="000000" w:themeColor="text1"/>
          <w:sz w:val="24"/>
          <w:szCs w:val="24"/>
        </w:rPr>
        <w:t xml:space="preserve">, the </w:t>
      </w:r>
      <w:r w:rsidR="00F756D7" w:rsidRPr="007A6C13">
        <w:rPr>
          <w:rFonts w:cs="Times New Roman"/>
          <w:color w:val="000000" w:themeColor="text1"/>
          <w:sz w:val="24"/>
          <w:szCs w:val="24"/>
        </w:rPr>
        <w:t xml:space="preserve">cluster </w:t>
      </w:r>
      <w:r w:rsidRPr="007A6C13">
        <w:rPr>
          <w:rFonts w:cs="Times New Roman"/>
          <w:color w:val="000000" w:themeColor="text1"/>
          <w:sz w:val="24"/>
          <w:szCs w:val="24"/>
        </w:rPr>
        <w:t xml:space="preserve">clusters in the analysis of the keyword are halal supply chain (yellow), </w:t>
      </w:r>
      <w:r w:rsidR="00731751" w:rsidRPr="007A6C13">
        <w:rPr>
          <w:rFonts w:cs="Times New Roman"/>
          <w:color w:val="000000" w:themeColor="text1"/>
          <w:sz w:val="24"/>
          <w:szCs w:val="24"/>
        </w:rPr>
        <w:t>digital marketing, mix (</w:t>
      </w:r>
      <w:r w:rsidRPr="007A6C13">
        <w:rPr>
          <w:rFonts w:cs="Times New Roman"/>
          <w:color w:val="000000" w:themeColor="text1"/>
          <w:sz w:val="24"/>
          <w:szCs w:val="24"/>
        </w:rPr>
        <w:t xml:space="preserve">blue), </w:t>
      </w:r>
      <w:r w:rsidR="00731751" w:rsidRPr="007A6C13">
        <w:rPr>
          <w:rFonts w:cs="Times New Roman"/>
          <w:color w:val="000000" w:themeColor="text1"/>
          <w:sz w:val="24"/>
          <w:szCs w:val="24"/>
        </w:rPr>
        <w:t xml:space="preserve">consumption </w:t>
      </w:r>
      <w:r w:rsidR="00F25008" w:rsidRPr="007A6C13">
        <w:rPr>
          <w:rFonts w:cs="Times New Roman"/>
          <w:color w:val="000000" w:themeColor="text1"/>
          <w:sz w:val="24"/>
          <w:szCs w:val="24"/>
        </w:rPr>
        <w:t xml:space="preserve">of </w:t>
      </w:r>
      <w:r w:rsidR="00C456BE" w:rsidRPr="007A6C13">
        <w:rPr>
          <w:rFonts w:cs="Times New Roman"/>
          <w:color w:val="000000" w:themeColor="text1"/>
          <w:sz w:val="24"/>
          <w:szCs w:val="24"/>
        </w:rPr>
        <w:t>Halal food</w:t>
      </w:r>
      <w:r w:rsidRPr="007A6C13">
        <w:rPr>
          <w:rFonts w:cs="Times New Roman"/>
          <w:color w:val="000000" w:themeColor="text1"/>
          <w:sz w:val="24"/>
          <w:szCs w:val="24"/>
        </w:rPr>
        <w:t xml:space="preserve"> (</w:t>
      </w:r>
      <w:r w:rsidR="00731751" w:rsidRPr="007A6C13">
        <w:rPr>
          <w:rFonts w:cs="Times New Roman"/>
          <w:color w:val="000000" w:themeColor="text1"/>
          <w:sz w:val="24"/>
          <w:szCs w:val="24"/>
        </w:rPr>
        <w:t>red</w:t>
      </w:r>
      <w:r w:rsidRPr="007A6C13">
        <w:rPr>
          <w:rFonts w:cs="Times New Roman"/>
          <w:color w:val="000000" w:themeColor="text1"/>
          <w:sz w:val="24"/>
          <w:szCs w:val="24"/>
        </w:rPr>
        <w:t xml:space="preserve">), </w:t>
      </w:r>
      <w:r w:rsidR="00731751" w:rsidRPr="007A6C13">
        <w:rPr>
          <w:rFonts w:cs="Times New Roman"/>
          <w:color w:val="000000" w:themeColor="text1"/>
          <w:sz w:val="24"/>
          <w:szCs w:val="24"/>
        </w:rPr>
        <w:t>in</w:t>
      </w:r>
      <w:r w:rsidR="00F25008" w:rsidRPr="007A6C13">
        <w:rPr>
          <w:rFonts w:cs="Times New Roman"/>
          <w:color w:val="000000" w:themeColor="text1"/>
          <w:sz w:val="24"/>
          <w:szCs w:val="24"/>
        </w:rPr>
        <w:t>n</w:t>
      </w:r>
      <w:r w:rsidR="00731751" w:rsidRPr="007A6C13">
        <w:rPr>
          <w:rFonts w:cs="Times New Roman"/>
          <w:color w:val="000000" w:themeColor="text1"/>
          <w:sz w:val="24"/>
          <w:szCs w:val="24"/>
        </w:rPr>
        <w:t xml:space="preserve">ovation </w:t>
      </w:r>
      <w:proofErr w:type="gramStart"/>
      <w:r w:rsidR="00731751" w:rsidRPr="007A6C13">
        <w:rPr>
          <w:rFonts w:cs="Times New Roman"/>
          <w:color w:val="000000" w:themeColor="text1"/>
          <w:sz w:val="24"/>
          <w:szCs w:val="24"/>
        </w:rPr>
        <w:t xml:space="preserve">business </w:t>
      </w:r>
      <w:r w:rsidR="00F756D7" w:rsidRPr="007A6C13">
        <w:rPr>
          <w:rFonts w:cs="Times New Roman"/>
          <w:color w:val="000000" w:themeColor="text1"/>
          <w:sz w:val="24"/>
          <w:szCs w:val="24"/>
        </w:rPr>
        <w:t xml:space="preserve"> (</w:t>
      </w:r>
      <w:proofErr w:type="gramEnd"/>
      <w:r w:rsidR="00F756D7" w:rsidRPr="007A6C13">
        <w:rPr>
          <w:rFonts w:cs="Times New Roman"/>
          <w:color w:val="000000" w:themeColor="text1"/>
          <w:sz w:val="24"/>
          <w:szCs w:val="24"/>
        </w:rPr>
        <w:t>purple), and halal studies in artificial int</w:t>
      </w:r>
      <w:r w:rsidR="00F25008" w:rsidRPr="007A6C13">
        <w:rPr>
          <w:rFonts w:cs="Times New Roman"/>
          <w:color w:val="000000" w:themeColor="text1"/>
          <w:sz w:val="24"/>
          <w:szCs w:val="24"/>
        </w:rPr>
        <w:t>e</w:t>
      </w:r>
      <w:r w:rsidR="00F756D7" w:rsidRPr="007A6C13">
        <w:rPr>
          <w:rFonts w:cs="Times New Roman"/>
          <w:color w:val="000000" w:themeColor="text1"/>
          <w:sz w:val="24"/>
          <w:szCs w:val="24"/>
        </w:rPr>
        <w:t>lligence</w:t>
      </w:r>
      <w:r w:rsidRPr="007A6C13">
        <w:rPr>
          <w:rFonts w:cs="Times New Roman"/>
          <w:color w:val="000000" w:themeColor="text1"/>
          <w:sz w:val="24"/>
          <w:szCs w:val="24"/>
        </w:rPr>
        <w:t xml:space="preserve"> (</w:t>
      </w:r>
      <w:r w:rsidR="00731751" w:rsidRPr="007A6C13">
        <w:rPr>
          <w:rFonts w:cs="Times New Roman"/>
          <w:color w:val="000000" w:themeColor="text1"/>
          <w:sz w:val="24"/>
          <w:szCs w:val="24"/>
        </w:rPr>
        <w:t>green</w:t>
      </w:r>
      <w:r w:rsidRPr="007A6C13">
        <w:rPr>
          <w:rFonts w:cs="Times New Roman"/>
          <w:color w:val="000000" w:themeColor="text1"/>
          <w:sz w:val="24"/>
          <w:szCs w:val="24"/>
        </w:rPr>
        <w:t>).</w:t>
      </w:r>
    </w:p>
    <w:p w14:paraId="29F65D04" w14:textId="77777777" w:rsidR="00925A99" w:rsidRPr="007A6C13" w:rsidRDefault="00925A99" w:rsidP="00632DA1">
      <w:pPr>
        <w:widowControl/>
        <w:autoSpaceDE/>
        <w:autoSpaceDN/>
        <w:spacing w:before="0" w:after="0"/>
        <w:jc w:val="both"/>
        <w:rPr>
          <w:rFonts w:cs="Times New Roman"/>
          <w:color w:val="000000" w:themeColor="text1"/>
          <w:sz w:val="24"/>
          <w:szCs w:val="24"/>
        </w:rPr>
      </w:pPr>
    </w:p>
    <w:tbl>
      <w:tblPr>
        <w:tblStyle w:val="TableGrid"/>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731751" w:rsidRPr="007A6C13" w14:paraId="29F65D06" w14:textId="77777777" w:rsidTr="00925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tcBorders>
              <w:top w:val="none" w:sz="0" w:space="0" w:color="auto"/>
              <w:left w:val="none" w:sz="0" w:space="0" w:color="auto"/>
              <w:right w:val="none" w:sz="0" w:space="0" w:color="auto"/>
              <w:tl2br w:val="none" w:sz="0" w:space="0" w:color="auto"/>
              <w:tr2bl w:val="none" w:sz="0" w:space="0" w:color="auto"/>
            </w:tcBorders>
          </w:tcPr>
          <w:p w14:paraId="29F65D05" w14:textId="77777777" w:rsidR="00731751" w:rsidRPr="007A6C13" w:rsidRDefault="00731751" w:rsidP="00632DA1">
            <w:pPr>
              <w:widowControl/>
              <w:autoSpaceDE/>
              <w:autoSpaceDN/>
              <w:jc w:val="both"/>
              <w:rPr>
                <w:color w:val="000000" w:themeColor="text1"/>
                <w:sz w:val="24"/>
                <w:szCs w:val="24"/>
              </w:rPr>
            </w:pPr>
            <w:r w:rsidRPr="007A6C13">
              <w:rPr>
                <w:noProof/>
                <w:color w:val="000000" w:themeColor="text1"/>
                <w:sz w:val="24"/>
                <w:szCs w:val="24"/>
                <w:lang w:val="fr-FR" w:eastAsia="fr-FR"/>
              </w:rPr>
              <w:lastRenderedPageBreak/>
              <w:drawing>
                <wp:inline distT="0" distB="0" distL="0" distR="0" wp14:anchorId="29F65E34" wp14:editId="29F65E35">
                  <wp:extent cx="5759450" cy="3651250"/>
                  <wp:effectExtent l="19050" t="0" r="0" b="0"/>
                  <wp:docPr id="22" name="Image 21" descr="OCCURE 22886TE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URE 22886TERMS.png"/>
                          <pic:cNvPicPr/>
                        </pic:nvPicPr>
                        <pic:blipFill>
                          <a:blip r:embed="rId12" cstate="print"/>
                          <a:stretch>
                            <a:fillRect/>
                          </a:stretch>
                        </pic:blipFill>
                        <pic:spPr>
                          <a:xfrm>
                            <a:off x="0" y="0"/>
                            <a:ext cx="5759450" cy="3651250"/>
                          </a:xfrm>
                          <a:prstGeom prst="rect">
                            <a:avLst/>
                          </a:prstGeom>
                        </pic:spPr>
                      </pic:pic>
                    </a:graphicData>
                  </a:graphic>
                </wp:inline>
              </w:drawing>
            </w:r>
          </w:p>
        </w:tc>
      </w:tr>
      <w:tr w:rsidR="00B933B4" w:rsidRPr="007A6C13" w14:paraId="29F65D09" w14:textId="77777777" w:rsidTr="00746E0D">
        <w:trPr>
          <w:trHeight w:val="326"/>
        </w:trPr>
        <w:tc>
          <w:tcPr>
            <w:cnfStyle w:val="001000000000" w:firstRow="0" w:lastRow="0" w:firstColumn="1" w:lastColumn="0" w:oddVBand="0" w:evenVBand="0" w:oddHBand="0" w:evenHBand="0" w:firstRowFirstColumn="0" w:firstRowLastColumn="0" w:lastRowFirstColumn="0" w:lastRowLastColumn="0"/>
            <w:tcW w:w="9286" w:type="dxa"/>
            <w:tcBorders>
              <w:top w:val="single" w:sz="4" w:space="0" w:color="auto"/>
              <w:left w:val="nil"/>
              <w:bottom w:val="nil"/>
              <w:right w:val="nil"/>
            </w:tcBorders>
          </w:tcPr>
          <w:p w14:paraId="29F65D07" w14:textId="3C02F553" w:rsidR="00AE3CBE" w:rsidRDefault="00B933B4" w:rsidP="004B6491">
            <w:pPr>
              <w:widowControl/>
              <w:autoSpaceDE/>
              <w:autoSpaceDN/>
              <w:jc w:val="both"/>
              <w:rPr>
                <w:color w:val="000000" w:themeColor="text1"/>
                <w:sz w:val="24"/>
                <w:szCs w:val="24"/>
              </w:rPr>
            </w:pPr>
            <w:r w:rsidRPr="008138C3">
              <w:rPr>
                <w:b/>
                <w:bCs/>
                <w:color w:val="000000" w:themeColor="text1"/>
                <w:sz w:val="24"/>
                <w:szCs w:val="24"/>
              </w:rPr>
              <w:t>Fig</w:t>
            </w:r>
            <w:r w:rsidR="00397687" w:rsidRPr="008138C3">
              <w:rPr>
                <w:b/>
                <w:bCs/>
                <w:color w:val="000000" w:themeColor="text1"/>
                <w:sz w:val="24"/>
                <w:szCs w:val="24"/>
              </w:rPr>
              <w:t>ure</w:t>
            </w:r>
            <w:r w:rsidR="00095DCE" w:rsidRPr="008138C3">
              <w:rPr>
                <w:b/>
                <w:bCs/>
                <w:color w:val="000000" w:themeColor="text1"/>
                <w:sz w:val="24"/>
                <w:szCs w:val="24"/>
              </w:rPr>
              <w:t xml:space="preserve"> </w:t>
            </w:r>
            <w:r w:rsidR="00982665" w:rsidRPr="008138C3">
              <w:rPr>
                <w:b/>
                <w:bCs/>
                <w:color w:val="000000" w:themeColor="text1"/>
                <w:sz w:val="24"/>
                <w:szCs w:val="24"/>
              </w:rPr>
              <w:t>0</w:t>
            </w:r>
            <w:r w:rsidR="008138C3" w:rsidRPr="008138C3">
              <w:rPr>
                <w:b/>
                <w:bCs/>
                <w:color w:val="000000" w:themeColor="text1"/>
                <w:sz w:val="24"/>
                <w:szCs w:val="24"/>
              </w:rPr>
              <w:t>4.</w:t>
            </w:r>
            <w:r w:rsidR="00434ECD" w:rsidRPr="007A6C13">
              <w:rPr>
                <w:color w:val="000000" w:themeColor="text1"/>
                <w:sz w:val="24"/>
                <w:szCs w:val="24"/>
              </w:rPr>
              <w:t xml:space="preserve"> Network</w:t>
            </w:r>
            <w:r w:rsidRPr="007A6C13">
              <w:rPr>
                <w:color w:val="000000" w:themeColor="text1"/>
                <w:sz w:val="24"/>
                <w:szCs w:val="24"/>
              </w:rPr>
              <w:t xml:space="preserve"> visuali</w:t>
            </w:r>
            <w:r w:rsidR="00F25008" w:rsidRPr="007A6C13">
              <w:rPr>
                <w:color w:val="000000" w:themeColor="text1"/>
                <w:sz w:val="24"/>
                <w:szCs w:val="24"/>
              </w:rPr>
              <w:t>z</w:t>
            </w:r>
            <w:r w:rsidRPr="007A6C13">
              <w:rPr>
                <w:color w:val="000000" w:themeColor="text1"/>
                <w:sz w:val="24"/>
                <w:szCs w:val="24"/>
              </w:rPr>
              <w:t xml:space="preserve">ation of the cluster with the keywords using </w:t>
            </w:r>
            <w:proofErr w:type="spellStart"/>
            <w:r w:rsidRPr="007A6C13">
              <w:rPr>
                <w:color w:val="000000" w:themeColor="text1"/>
                <w:sz w:val="24"/>
                <w:szCs w:val="24"/>
              </w:rPr>
              <w:t>VOSviewer</w:t>
            </w:r>
            <w:proofErr w:type="spellEnd"/>
            <w:r w:rsidRPr="007A6C13">
              <w:rPr>
                <w:color w:val="000000" w:themeColor="text1"/>
                <w:sz w:val="24"/>
                <w:szCs w:val="24"/>
              </w:rPr>
              <w:t xml:space="preserve"> </w:t>
            </w:r>
          </w:p>
          <w:p w14:paraId="29F65D08" w14:textId="588A47D8" w:rsidR="00B933B4" w:rsidRPr="007A6C13" w:rsidRDefault="00B933B4" w:rsidP="004B6491">
            <w:pPr>
              <w:widowControl/>
              <w:autoSpaceDE/>
              <w:autoSpaceDN/>
              <w:jc w:val="both"/>
              <w:rPr>
                <w:color w:val="000000" w:themeColor="text1"/>
                <w:sz w:val="24"/>
                <w:szCs w:val="24"/>
              </w:rPr>
            </w:pPr>
          </w:p>
        </w:tc>
      </w:tr>
    </w:tbl>
    <w:p w14:paraId="29F65D0A" w14:textId="77777777" w:rsidR="00982665" w:rsidRPr="007A6C13" w:rsidRDefault="00982665" w:rsidP="00632DA1">
      <w:pPr>
        <w:widowControl/>
        <w:autoSpaceDE/>
        <w:autoSpaceDN/>
        <w:spacing w:before="0" w:after="0"/>
        <w:jc w:val="both"/>
        <w:rPr>
          <w:rFonts w:cs="Times New Roman"/>
          <w:color w:val="000000" w:themeColor="text1"/>
          <w:sz w:val="24"/>
          <w:szCs w:val="24"/>
        </w:rPr>
      </w:pPr>
    </w:p>
    <w:p w14:paraId="29F65D0B" w14:textId="60C0CA3C" w:rsidR="0029544A" w:rsidRPr="00ED683E" w:rsidRDefault="00ED683E" w:rsidP="00632DA1">
      <w:pPr>
        <w:widowControl/>
        <w:autoSpaceDE/>
        <w:autoSpaceDN/>
        <w:spacing w:before="0" w:after="0"/>
        <w:jc w:val="both"/>
        <w:rPr>
          <w:rFonts w:cs="Times New Roman"/>
          <w:b/>
          <w:color w:val="000000" w:themeColor="text1"/>
          <w:sz w:val="24"/>
          <w:szCs w:val="24"/>
        </w:rPr>
      </w:pPr>
      <w:r>
        <w:rPr>
          <w:rFonts w:cs="Times New Roman"/>
          <w:b/>
          <w:color w:val="000000" w:themeColor="text1"/>
          <w:sz w:val="24"/>
          <w:szCs w:val="24"/>
        </w:rPr>
        <w:t xml:space="preserve">4.4 </w:t>
      </w:r>
      <w:r w:rsidR="0029544A" w:rsidRPr="00ED683E">
        <w:rPr>
          <w:rFonts w:cs="Times New Roman"/>
          <w:b/>
          <w:color w:val="000000" w:themeColor="text1"/>
          <w:sz w:val="24"/>
          <w:szCs w:val="24"/>
        </w:rPr>
        <w:t>Author Co-citation Analysis</w:t>
      </w:r>
    </w:p>
    <w:p w14:paraId="29F65D0C" w14:textId="77777777" w:rsidR="0029544A" w:rsidRPr="001B5CFC" w:rsidRDefault="0029544A" w:rsidP="00632DA1">
      <w:pPr>
        <w:widowControl/>
        <w:autoSpaceDE/>
        <w:autoSpaceDN/>
        <w:spacing w:before="0" w:after="0"/>
        <w:jc w:val="both"/>
        <w:rPr>
          <w:rFonts w:cs="Times New Roman"/>
          <w:sz w:val="24"/>
          <w:szCs w:val="24"/>
        </w:rPr>
      </w:pPr>
      <w:r w:rsidRPr="001B5CFC">
        <w:rPr>
          <w:rFonts w:cs="Times New Roman"/>
          <w:sz w:val="24"/>
          <w:szCs w:val="24"/>
        </w:rPr>
        <w:t>Co-citations analysis is used to analy</w:t>
      </w:r>
      <w:r w:rsidR="00F25008" w:rsidRPr="001B5CFC">
        <w:rPr>
          <w:rFonts w:cs="Times New Roman"/>
          <w:sz w:val="24"/>
          <w:szCs w:val="24"/>
        </w:rPr>
        <w:t>z</w:t>
      </w:r>
      <w:r w:rsidRPr="001B5CFC">
        <w:rPr>
          <w:rFonts w:cs="Times New Roman"/>
          <w:sz w:val="24"/>
          <w:szCs w:val="24"/>
        </w:rPr>
        <w:t xml:space="preserve">e the intellectual structure of a research field and answer matters related to the field, such as the primary research areas, most active areas, dissemination path of knowledge, and emerging trends. Once the references of the 879 documents are processed, there are 37,642 cited authors. The sample is reduced to 402 authors after applying the author filter with at least 20 citations. The </w:t>
      </w:r>
      <w:r w:rsidR="00F25008" w:rsidRPr="001B5CFC">
        <w:rPr>
          <w:rFonts w:cs="Times New Roman"/>
          <w:sz w:val="24"/>
          <w:szCs w:val="24"/>
        </w:rPr>
        <w:t>ten</w:t>
      </w:r>
      <w:r w:rsidRPr="001B5CFC">
        <w:rPr>
          <w:rFonts w:cs="Times New Roman"/>
          <w:sz w:val="24"/>
          <w:szCs w:val="24"/>
        </w:rPr>
        <w:t xml:space="preserve"> most ci</w:t>
      </w:r>
      <w:r w:rsidR="00BA31A5" w:rsidRPr="001B5CFC">
        <w:rPr>
          <w:rFonts w:cs="Times New Roman"/>
          <w:sz w:val="24"/>
          <w:szCs w:val="24"/>
        </w:rPr>
        <w:t>ted authors are shown in Table 0</w:t>
      </w:r>
      <w:r w:rsidR="00126FA7" w:rsidRPr="001B5CFC">
        <w:rPr>
          <w:rFonts w:cs="Times New Roman"/>
          <w:sz w:val="24"/>
          <w:szCs w:val="24"/>
        </w:rPr>
        <w:t>5</w:t>
      </w:r>
      <w:r w:rsidRPr="001B5CFC">
        <w:rPr>
          <w:rFonts w:cs="Times New Roman"/>
          <w:sz w:val="24"/>
          <w:szCs w:val="24"/>
        </w:rPr>
        <w:t>.</w:t>
      </w:r>
    </w:p>
    <w:p w14:paraId="037EF8CA" w14:textId="77777777" w:rsidR="00B45109" w:rsidRDefault="00B45109" w:rsidP="00632DA1">
      <w:pPr>
        <w:widowControl/>
        <w:autoSpaceDE/>
        <w:autoSpaceDN/>
        <w:spacing w:before="0" w:after="0"/>
        <w:jc w:val="both"/>
        <w:rPr>
          <w:rFonts w:cs="Times New Roman"/>
          <w:color w:val="000000" w:themeColor="text1"/>
          <w:sz w:val="24"/>
          <w:szCs w:val="24"/>
        </w:rPr>
      </w:pPr>
    </w:p>
    <w:p w14:paraId="6C0679A9" w14:textId="6045E280" w:rsidR="00B45109" w:rsidRPr="007A6C13" w:rsidRDefault="00DD0ACB" w:rsidP="00632DA1">
      <w:pPr>
        <w:widowControl/>
        <w:autoSpaceDE/>
        <w:autoSpaceDN/>
        <w:spacing w:before="0" w:after="0"/>
        <w:jc w:val="both"/>
        <w:rPr>
          <w:rFonts w:cs="Times New Roman"/>
          <w:color w:val="000000" w:themeColor="text1"/>
          <w:sz w:val="24"/>
          <w:szCs w:val="24"/>
        </w:rPr>
      </w:pPr>
      <w:r w:rsidRPr="00BC234D">
        <w:rPr>
          <w:rFonts w:cs="Times New Roman"/>
          <w:b/>
          <w:bCs/>
          <w:color w:val="000000" w:themeColor="text1"/>
          <w:sz w:val="24"/>
          <w:szCs w:val="24"/>
        </w:rPr>
        <w:t xml:space="preserve">Table </w:t>
      </w:r>
      <w:r w:rsidR="00BA31A5" w:rsidRPr="00BC234D">
        <w:rPr>
          <w:rFonts w:cs="Times New Roman"/>
          <w:b/>
          <w:bCs/>
          <w:color w:val="000000" w:themeColor="text1"/>
          <w:sz w:val="24"/>
          <w:szCs w:val="24"/>
        </w:rPr>
        <w:t>0</w:t>
      </w:r>
      <w:r w:rsidR="00126FA7" w:rsidRPr="00BC234D">
        <w:rPr>
          <w:rFonts w:cs="Times New Roman"/>
          <w:b/>
          <w:bCs/>
          <w:color w:val="000000" w:themeColor="text1"/>
          <w:sz w:val="24"/>
          <w:szCs w:val="24"/>
        </w:rPr>
        <w:t>5</w:t>
      </w:r>
      <w:r w:rsidR="00B45109" w:rsidRPr="00BC234D">
        <w:rPr>
          <w:rFonts w:cs="Times New Roman"/>
          <w:b/>
          <w:bCs/>
          <w:color w:val="000000" w:themeColor="text1"/>
          <w:sz w:val="24"/>
          <w:szCs w:val="24"/>
        </w:rPr>
        <w:t>.</w:t>
      </w:r>
      <w:r w:rsidR="00B45109">
        <w:rPr>
          <w:rFonts w:cs="Times New Roman"/>
          <w:color w:val="000000" w:themeColor="text1"/>
          <w:sz w:val="24"/>
          <w:szCs w:val="24"/>
        </w:rPr>
        <w:t xml:space="preserve"> </w:t>
      </w:r>
      <w:r w:rsidR="00B45109" w:rsidRPr="007A6C13">
        <w:rPr>
          <w:rFonts w:cs="Times New Roman"/>
          <w:color w:val="000000" w:themeColor="text1"/>
          <w:sz w:val="24"/>
          <w:szCs w:val="24"/>
        </w:rPr>
        <w:t xml:space="preserve">The ten </w:t>
      </w:r>
      <w:proofErr w:type="spellStart"/>
      <w:r w:rsidR="00B45109" w:rsidRPr="007A6C13">
        <w:rPr>
          <w:rFonts w:cs="Times New Roman"/>
          <w:color w:val="000000" w:themeColor="text1"/>
          <w:sz w:val="24"/>
          <w:szCs w:val="24"/>
        </w:rPr>
        <w:t>m</w:t>
      </w:r>
      <w:r w:rsidR="00BC234D">
        <w:rPr>
          <w:rFonts w:cs="Times New Roman"/>
          <w:color w:val="000000" w:themeColor="text1"/>
          <w:sz w:val="24"/>
          <w:szCs w:val="24"/>
        </w:rPr>
        <w:t>TABLE</w:t>
      </w:r>
      <w:r w:rsidR="00B45109" w:rsidRPr="007A6C13">
        <w:rPr>
          <w:rFonts w:cs="Times New Roman"/>
          <w:color w:val="000000" w:themeColor="text1"/>
          <w:sz w:val="24"/>
          <w:szCs w:val="24"/>
        </w:rPr>
        <w:t>ost</w:t>
      </w:r>
      <w:proofErr w:type="spellEnd"/>
      <w:r w:rsidR="00B45109" w:rsidRPr="007A6C13">
        <w:rPr>
          <w:rFonts w:cs="Times New Roman"/>
          <w:color w:val="000000" w:themeColor="text1"/>
          <w:sz w:val="24"/>
          <w:szCs w:val="24"/>
        </w:rPr>
        <w:t xml:space="preserve"> cited authors are shown </w:t>
      </w:r>
    </w:p>
    <w:tbl>
      <w:tblPr>
        <w:tblStyle w:val="TableGrid"/>
        <w:tblW w:w="0" w:type="auto"/>
        <w:tblLook w:val="04A0" w:firstRow="1" w:lastRow="0" w:firstColumn="1" w:lastColumn="0" w:noHBand="0" w:noVBand="1"/>
      </w:tblPr>
      <w:tblGrid>
        <w:gridCol w:w="1294"/>
        <w:gridCol w:w="3128"/>
        <w:gridCol w:w="1211"/>
        <w:gridCol w:w="3128"/>
      </w:tblGrid>
      <w:tr w:rsidR="00C1156D" w:rsidRPr="005C64FA" w14:paraId="29F65D12" w14:textId="77777777" w:rsidTr="00C115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29F65D0E" w14:textId="77777777" w:rsidR="00C1156D" w:rsidRPr="005C64FA" w:rsidRDefault="00C1156D" w:rsidP="00632DA1">
            <w:pPr>
              <w:rPr>
                <w:color w:val="000000" w:themeColor="text1"/>
                <w:sz w:val="20"/>
                <w:szCs w:val="20"/>
              </w:rPr>
            </w:pPr>
            <w:r w:rsidRPr="005C64FA">
              <w:rPr>
                <w:color w:val="000000" w:themeColor="text1"/>
                <w:sz w:val="20"/>
                <w:szCs w:val="20"/>
              </w:rPr>
              <w:t>Authors Co</w:t>
            </w:r>
          </w:p>
        </w:tc>
        <w:tc>
          <w:tcPr>
            <w:tcW w:w="0" w:type="auto"/>
            <w:vAlign w:val="top"/>
          </w:tcPr>
          <w:p w14:paraId="29F65D0F" w14:textId="77777777" w:rsidR="00C1156D" w:rsidRPr="005C64FA" w:rsidRDefault="00C1156D" w:rsidP="00632DA1">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proofErr w:type="gramStart"/>
            <w:r w:rsidRPr="005C64FA">
              <w:rPr>
                <w:color w:val="000000" w:themeColor="text1"/>
                <w:sz w:val="20"/>
                <w:szCs w:val="20"/>
              </w:rPr>
              <w:t>citations</w:t>
            </w:r>
            <w:proofErr w:type="gramEnd"/>
            <w:r w:rsidRPr="005C64FA">
              <w:rPr>
                <w:color w:val="000000" w:themeColor="text1"/>
                <w:sz w:val="20"/>
                <w:szCs w:val="20"/>
              </w:rPr>
              <w:t xml:space="preserve"> Links Total link strength</w:t>
            </w:r>
          </w:p>
        </w:tc>
        <w:tc>
          <w:tcPr>
            <w:tcW w:w="0" w:type="auto"/>
            <w:vAlign w:val="top"/>
          </w:tcPr>
          <w:p w14:paraId="29F65D10" w14:textId="77777777" w:rsidR="00C1156D" w:rsidRPr="005C64FA" w:rsidRDefault="00C1156D" w:rsidP="00632DA1">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5C64FA">
              <w:rPr>
                <w:color w:val="000000" w:themeColor="text1"/>
                <w:sz w:val="20"/>
                <w:szCs w:val="20"/>
              </w:rPr>
              <w:t>Authors Co</w:t>
            </w:r>
          </w:p>
        </w:tc>
        <w:tc>
          <w:tcPr>
            <w:tcW w:w="0" w:type="auto"/>
            <w:vAlign w:val="top"/>
          </w:tcPr>
          <w:p w14:paraId="29F65D11" w14:textId="77777777" w:rsidR="00C1156D" w:rsidRPr="005C64FA" w:rsidRDefault="00C1156D" w:rsidP="00632DA1">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proofErr w:type="gramStart"/>
            <w:r w:rsidRPr="005C64FA">
              <w:rPr>
                <w:color w:val="000000" w:themeColor="text1"/>
                <w:sz w:val="20"/>
                <w:szCs w:val="20"/>
              </w:rPr>
              <w:t>citations</w:t>
            </w:r>
            <w:proofErr w:type="gramEnd"/>
            <w:r w:rsidRPr="005C64FA">
              <w:rPr>
                <w:color w:val="000000" w:themeColor="text1"/>
                <w:sz w:val="20"/>
                <w:szCs w:val="20"/>
              </w:rPr>
              <w:t xml:space="preserve"> Links Total link strength</w:t>
            </w:r>
          </w:p>
        </w:tc>
      </w:tr>
      <w:tr w:rsidR="00C1156D" w:rsidRPr="005C64FA" w14:paraId="29F65D17" w14:textId="77777777" w:rsidTr="00C1156D">
        <w:tc>
          <w:tcPr>
            <w:cnfStyle w:val="001000000000" w:firstRow="0" w:lastRow="0" w:firstColumn="1" w:lastColumn="0" w:oddVBand="0" w:evenVBand="0" w:oddHBand="0" w:evenHBand="0" w:firstRowFirstColumn="0" w:firstRowLastColumn="0" w:lastRowFirstColumn="0" w:lastRowLastColumn="0"/>
            <w:tcW w:w="0" w:type="auto"/>
          </w:tcPr>
          <w:p w14:paraId="29F65D13" w14:textId="77777777" w:rsidR="00C1156D" w:rsidRPr="005C64FA" w:rsidRDefault="00773C64" w:rsidP="00632DA1">
            <w:pPr>
              <w:widowControl/>
              <w:autoSpaceDE/>
              <w:autoSpaceDN/>
              <w:jc w:val="both"/>
              <w:rPr>
                <w:color w:val="000000" w:themeColor="text1"/>
                <w:sz w:val="20"/>
                <w:szCs w:val="20"/>
              </w:rPr>
            </w:pPr>
            <w:r w:rsidRPr="005C64FA">
              <w:rPr>
                <w:color w:val="000000" w:themeColor="text1"/>
                <w:sz w:val="20"/>
                <w:szCs w:val="20"/>
              </w:rPr>
              <w:t xml:space="preserve">Tieman, M. </w:t>
            </w:r>
          </w:p>
        </w:tc>
        <w:tc>
          <w:tcPr>
            <w:tcW w:w="0" w:type="auto"/>
          </w:tcPr>
          <w:p w14:paraId="29F65D14" w14:textId="77777777" w:rsidR="00C1156D" w:rsidRPr="005C64FA" w:rsidRDefault="00773C64" w:rsidP="00632DA1">
            <w:pPr>
              <w:widowControl/>
              <w:autoSpaceDE/>
              <w:autoSpaceDN/>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C64FA">
              <w:rPr>
                <w:color w:val="000000" w:themeColor="text1"/>
                <w:sz w:val="20"/>
                <w:szCs w:val="20"/>
              </w:rPr>
              <w:t>470</w:t>
            </w:r>
          </w:p>
        </w:tc>
        <w:tc>
          <w:tcPr>
            <w:tcW w:w="0" w:type="auto"/>
          </w:tcPr>
          <w:p w14:paraId="29F65D15" w14:textId="77777777" w:rsidR="00C1156D" w:rsidRPr="005C64FA" w:rsidRDefault="00773C64" w:rsidP="00632DA1">
            <w:pPr>
              <w:widowControl/>
              <w:autoSpaceDE/>
              <w:autoSpaceDN/>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C64FA">
              <w:rPr>
                <w:color w:val="000000" w:themeColor="text1"/>
                <w:sz w:val="20"/>
                <w:szCs w:val="20"/>
              </w:rPr>
              <w:t>396</w:t>
            </w:r>
          </w:p>
        </w:tc>
        <w:tc>
          <w:tcPr>
            <w:tcW w:w="0" w:type="auto"/>
          </w:tcPr>
          <w:p w14:paraId="29F65D16" w14:textId="77777777" w:rsidR="00C1156D" w:rsidRPr="005C64FA" w:rsidRDefault="00773C64" w:rsidP="00632DA1">
            <w:pPr>
              <w:widowControl/>
              <w:autoSpaceDE/>
              <w:autoSpaceDN/>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C64FA">
              <w:rPr>
                <w:color w:val="000000" w:themeColor="text1"/>
                <w:sz w:val="20"/>
                <w:szCs w:val="20"/>
              </w:rPr>
              <w:t>26011</w:t>
            </w:r>
          </w:p>
        </w:tc>
      </w:tr>
      <w:tr w:rsidR="00C1156D" w:rsidRPr="005C64FA" w14:paraId="29F65D1C" w14:textId="77777777" w:rsidTr="00C1156D">
        <w:tc>
          <w:tcPr>
            <w:cnfStyle w:val="001000000000" w:firstRow="0" w:lastRow="0" w:firstColumn="1" w:lastColumn="0" w:oddVBand="0" w:evenVBand="0" w:oddHBand="0" w:evenHBand="0" w:firstRowFirstColumn="0" w:firstRowLastColumn="0" w:lastRowFirstColumn="0" w:lastRowLastColumn="0"/>
            <w:tcW w:w="0" w:type="auto"/>
          </w:tcPr>
          <w:p w14:paraId="29F65D18" w14:textId="77777777" w:rsidR="00C1156D" w:rsidRPr="005C64FA" w:rsidRDefault="00A50EEC" w:rsidP="00632DA1">
            <w:pPr>
              <w:widowControl/>
              <w:autoSpaceDE/>
              <w:autoSpaceDN/>
              <w:jc w:val="both"/>
              <w:rPr>
                <w:color w:val="000000" w:themeColor="text1"/>
                <w:sz w:val="20"/>
                <w:szCs w:val="20"/>
              </w:rPr>
            </w:pPr>
            <w:r w:rsidRPr="005C64FA">
              <w:rPr>
                <w:color w:val="000000" w:themeColor="text1"/>
                <w:sz w:val="20"/>
                <w:szCs w:val="20"/>
              </w:rPr>
              <w:t xml:space="preserve">Verbeke, W. </w:t>
            </w:r>
          </w:p>
        </w:tc>
        <w:tc>
          <w:tcPr>
            <w:tcW w:w="0" w:type="auto"/>
          </w:tcPr>
          <w:p w14:paraId="29F65D19" w14:textId="77777777" w:rsidR="00C1156D" w:rsidRPr="005C64FA" w:rsidRDefault="00A50EEC" w:rsidP="00632DA1">
            <w:pPr>
              <w:widowControl/>
              <w:autoSpaceDE/>
              <w:autoSpaceDN/>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C64FA">
              <w:rPr>
                <w:color w:val="000000" w:themeColor="text1"/>
                <w:sz w:val="20"/>
                <w:szCs w:val="20"/>
              </w:rPr>
              <w:t>411</w:t>
            </w:r>
          </w:p>
        </w:tc>
        <w:tc>
          <w:tcPr>
            <w:tcW w:w="0" w:type="auto"/>
          </w:tcPr>
          <w:p w14:paraId="29F65D1A" w14:textId="77777777" w:rsidR="00C1156D" w:rsidRPr="005C64FA" w:rsidRDefault="00A50EEC" w:rsidP="00632DA1">
            <w:pPr>
              <w:widowControl/>
              <w:autoSpaceDE/>
              <w:autoSpaceDN/>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C64FA">
              <w:rPr>
                <w:color w:val="000000" w:themeColor="text1"/>
                <w:sz w:val="20"/>
                <w:szCs w:val="20"/>
              </w:rPr>
              <w:t>399</w:t>
            </w:r>
          </w:p>
        </w:tc>
        <w:tc>
          <w:tcPr>
            <w:tcW w:w="0" w:type="auto"/>
          </w:tcPr>
          <w:p w14:paraId="29F65D1B" w14:textId="77777777" w:rsidR="00C1156D" w:rsidRPr="005C64FA" w:rsidRDefault="00A50EEC" w:rsidP="00632DA1">
            <w:pPr>
              <w:widowControl/>
              <w:autoSpaceDE/>
              <w:autoSpaceDN/>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C64FA">
              <w:rPr>
                <w:color w:val="000000" w:themeColor="text1"/>
                <w:sz w:val="20"/>
                <w:szCs w:val="20"/>
              </w:rPr>
              <w:t>20145</w:t>
            </w:r>
          </w:p>
        </w:tc>
      </w:tr>
      <w:tr w:rsidR="00C1156D" w:rsidRPr="005C64FA" w14:paraId="29F65D21" w14:textId="77777777" w:rsidTr="00C1156D">
        <w:tc>
          <w:tcPr>
            <w:cnfStyle w:val="001000000000" w:firstRow="0" w:lastRow="0" w:firstColumn="1" w:lastColumn="0" w:oddVBand="0" w:evenVBand="0" w:oddHBand="0" w:evenHBand="0" w:firstRowFirstColumn="0" w:firstRowLastColumn="0" w:lastRowFirstColumn="0" w:lastRowLastColumn="0"/>
            <w:tcW w:w="0" w:type="auto"/>
          </w:tcPr>
          <w:p w14:paraId="29F65D1D" w14:textId="77777777" w:rsidR="00C1156D" w:rsidRPr="005C64FA" w:rsidRDefault="00DD0ACB" w:rsidP="00632DA1">
            <w:pPr>
              <w:widowControl/>
              <w:autoSpaceDE/>
              <w:autoSpaceDN/>
              <w:jc w:val="both"/>
              <w:rPr>
                <w:color w:val="000000" w:themeColor="text1"/>
                <w:sz w:val="20"/>
                <w:szCs w:val="20"/>
              </w:rPr>
            </w:pPr>
            <w:proofErr w:type="spellStart"/>
            <w:r w:rsidRPr="005C64FA">
              <w:rPr>
                <w:color w:val="000000" w:themeColor="text1"/>
                <w:sz w:val="20"/>
                <w:szCs w:val="20"/>
              </w:rPr>
              <w:t>Zailani</w:t>
            </w:r>
            <w:proofErr w:type="spellEnd"/>
            <w:r w:rsidRPr="005C64FA">
              <w:rPr>
                <w:color w:val="000000" w:themeColor="text1"/>
                <w:sz w:val="20"/>
                <w:szCs w:val="20"/>
              </w:rPr>
              <w:t>, S</w:t>
            </w:r>
          </w:p>
        </w:tc>
        <w:tc>
          <w:tcPr>
            <w:tcW w:w="0" w:type="auto"/>
          </w:tcPr>
          <w:p w14:paraId="29F65D1E" w14:textId="77777777" w:rsidR="00C1156D" w:rsidRPr="005C64FA" w:rsidRDefault="00DD0ACB" w:rsidP="00632DA1">
            <w:pPr>
              <w:widowControl/>
              <w:autoSpaceDE/>
              <w:autoSpaceDN/>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C64FA">
              <w:rPr>
                <w:color w:val="000000" w:themeColor="text1"/>
                <w:sz w:val="20"/>
                <w:szCs w:val="20"/>
              </w:rPr>
              <w:t>304</w:t>
            </w:r>
          </w:p>
        </w:tc>
        <w:tc>
          <w:tcPr>
            <w:tcW w:w="0" w:type="auto"/>
          </w:tcPr>
          <w:p w14:paraId="29F65D1F" w14:textId="77777777" w:rsidR="00C1156D" w:rsidRPr="005C64FA" w:rsidRDefault="00DD0ACB" w:rsidP="00632DA1">
            <w:pPr>
              <w:widowControl/>
              <w:autoSpaceDE/>
              <w:autoSpaceDN/>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C64FA">
              <w:rPr>
                <w:color w:val="000000" w:themeColor="text1"/>
                <w:sz w:val="20"/>
                <w:szCs w:val="20"/>
              </w:rPr>
              <w:t>399</w:t>
            </w:r>
          </w:p>
        </w:tc>
        <w:tc>
          <w:tcPr>
            <w:tcW w:w="0" w:type="auto"/>
          </w:tcPr>
          <w:p w14:paraId="29F65D20" w14:textId="77777777" w:rsidR="00C1156D" w:rsidRPr="005C64FA" w:rsidRDefault="00DD0ACB" w:rsidP="00632DA1">
            <w:pPr>
              <w:widowControl/>
              <w:autoSpaceDE/>
              <w:autoSpaceDN/>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C64FA">
              <w:rPr>
                <w:color w:val="000000" w:themeColor="text1"/>
                <w:sz w:val="20"/>
                <w:szCs w:val="20"/>
              </w:rPr>
              <w:t>19523</w:t>
            </w:r>
          </w:p>
        </w:tc>
      </w:tr>
      <w:tr w:rsidR="00C1156D" w:rsidRPr="005C64FA" w14:paraId="29F65D26" w14:textId="77777777" w:rsidTr="00C1156D">
        <w:tc>
          <w:tcPr>
            <w:cnfStyle w:val="001000000000" w:firstRow="0" w:lastRow="0" w:firstColumn="1" w:lastColumn="0" w:oddVBand="0" w:evenVBand="0" w:oddHBand="0" w:evenHBand="0" w:firstRowFirstColumn="0" w:firstRowLastColumn="0" w:lastRowFirstColumn="0" w:lastRowLastColumn="0"/>
            <w:tcW w:w="0" w:type="auto"/>
          </w:tcPr>
          <w:p w14:paraId="29F65D22" w14:textId="77777777" w:rsidR="00C1156D" w:rsidRPr="005C64FA" w:rsidRDefault="00DD0ACB" w:rsidP="00632DA1">
            <w:pPr>
              <w:widowControl/>
              <w:autoSpaceDE/>
              <w:autoSpaceDN/>
              <w:jc w:val="both"/>
              <w:rPr>
                <w:color w:val="000000" w:themeColor="text1"/>
                <w:sz w:val="20"/>
                <w:szCs w:val="20"/>
              </w:rPr>
            </w:pPr>
            <w:r w:rsidRPr="005C64FA">
              <w:rPr>
                <w:color w:val="000000" w:themeColor="text1"/>
                <w:sz w:val="20"/>
                <w:szCs w:val="20"/>
              </w:rPr>
              <w:t>Bonne, K.</w:t>
            </w:r>
          </w:p>
        </w:tc>
        <w:tc>
          <w:tcPr>
            <w:tcW w:w="0" w:type="auto"/>
          </w:tcPr>
          <w:p w14:paraId="29F65D23" w14:textId="77777777" w:rsidR="00C1156D" w:rsidRPr="005C64FA" w:rsidRDefault="00DD0ACB" w:rsidP="00632DA1">
            <w:pPr>
              <w:widowControl/>
              <w:autoSpaceDE/>
              <w:autoSpaceDN/>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C64FA">
              <w:rPr>
                <w:color w:val="000000" w:themeColor="text1"/>
                <w:sz w:val="20"/>
                <w:szCs w:val="20"/>
              </w:rPr>
              <w:t>326</w:t>
            </w:r>
          </w:p>
        </w:tc>
        <w:tc>
          <w:tcPr>
            <w:tcW w:w="0" w:type="auto"/>
          </w:tcPr>
          <w:p w14:paraId="29F65D24" w14:textId="77777777" w:rsidR="00C1156D" w:rsidRPr="005C64FA" w:rsidRDefault="00DD0ACB" w:rsidP="00632DA1">
            <w:pPr>
              <w:widowControl/>
              <w:autoSpaceDE/>
              <w:autoSpaceDN/>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C64FA">
              <w:rPr>
                <w:color w:val="000000" w:themeColor="text1"/>
                <w:sz w:val="20"/>
                <w:szCs w:val="20"/>
              </w:rPr>
              <w:t>399</w:t>
            </w:r>
          </w:p>
        </w:tc>
        <w:tc>
          <w:tcPr>
            <w:tcW w:w="0" w:type="auto"/>
          </w:tcPr>
          <w:p w14:paraId="29F65D25" w14:textId="77777777" w:rsidR="00C1156D" w:rsidRPr="005C64FA" w:rsidRDefault="00DD0ACB" w:rsidP="00632DA1">
            <w:pPr>
              <w:widowControl/>
              <w:autoSpaceDE/>
              <w:autoSpaceDN/>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C64FA">
              <w:rPr>
                <w:color w:val="000000" w:themeColor="text1"/>
                <w:sz w:val="20"/>
                <w:szCs w:val="20"/>
              </w:rPr>
              <w:t>16347</w:t>
            </w:r>
          </w:p>
        </w:tc>
      </w:tr>
      <w:tr w:rsidR="00C1156D" w:rsidRPr="005C64FA" w14:paraId="29F65D2B" w14:textId="77777777" w:rsidTr="00C1156D">
        <w:tc>
          <w:tcPr>
            <w:cnfStyle w:val="001000000000" w:firstRow="0" w:lastRow="0" w:firstColumn="1" w:lastColumn="0" w:oddVBand="0" w:evenVBand="0" w:oddHBand="0" w:evenHBand="0" w:firstRowFirstColumn="0" w:firstRowLastColumn="0" w:lastRowFirstColumn="0" w:lastRowLastColumn="0"/>
            <w:tcW w:w="0" w:type="auto"/>
          </w:tcPr>
          <w:p w14:paraId="29F65D27" w14:textId="77777777" w:rsidR="00C1156D" w:rsidRPr="005C64FA" w:rsidRDefault="00DD0ACB" w:rsidP="00632DA1">
            <w:pPr>
              <w:widowControl/>
              <w:autoSpaceDE/>
              <w:autoSpaceDN/>
              <w:jc w:val="both"/>
              <w:rPr>
                <w:color w:val="000000" w:themeColor="text1"/>
                <w:sz w:val="20"/>
                <w:szCs w:val="20"/>
              </w:rPr>
            </w:pPr>
            <w:r w:rsidRPr="005C64FA">
              <w:rPr>
                <w:color w:val="000000" w:themeColor="text1"/>
                <w:sz w:val="20"/>
                <w:szCs w:val="20"/>
              </w:rPr>
              <w:t>Liu, J.</w:t>
            </w:r>
          </w:p>
        </w:tc>
        <w:tc>
          <w:tcPr>
            <w:tcW w:w="0" w:type="auto"/>
          </w:tcPr>
          <w:p w14:paraId="29F65D28" w14:textId="77777777" w:rsidR="00C1156D" w:rsidRPr="005C64FA" w:rsidRDefault="00DD0ACB" w:rsidP="00632DA1">
            <w:pPr>
              <w:widowControl/>
              <w:autoSpaceDE/>
              <w:autoSpaceDN/>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C64FA">
              <w:rPr>
                <w:color w:val="000000" w:themeColor="text1"/>
                <w:sz w:val="20"/>
                <w:szCs w:val="20"/>
              </w:rPr>
              <w:t>322</w:t>
            </w:r>
          </w:p>
        </w:tc>
        <w:tc>
          <w:tcPr>
            <w:tcW w:w="0" w:type="auto"/>
          </w:tcPr>
          <w:p w14:paraId="29F65D29" w14:textId="77777777" w:rsidR="00C1156D" w:rsidRPr="005C64FA" w:rsidRDefault="00DD0ACB" w:rsidP="00632DA1">
            <w:pPr>
              <w:widowControl/>
              <w:autoSpaceDE/>
              <w:autoSpaceDN/>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C64FA">
              <w:rPr>
                <w:color w:val="000000" w:themeColor="text1"/>
                <w:sz w:val="20"/>
                <w:szCs w:val="20"/>
              </w:rPr>
              <w:t>399</w:t>
            </w:r>
          </w:p>
        </w:tc>
        <w:tc>
          <w:tcPr>
            <w:tcW w:w="0" w:type="auto"/>
          </w:tcPr>
          <w:p w14:paraId="29F65D2A" w14:textId="77777777" w:rsidR="00C1156D" w:rsidRPr="005C64FA" w:rsidRDefault="00DD0ACB" w:rsidP="00632DA1">
            <w:pPr>
              <w:widowControl/>
              <w:autoSpaceDE/>
              <w:autoSpaceDN/>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C64FA">
              <w:rPr>
                <w:color w:val="000000" w:themeColor="text1"/>
                <w:sz w:val="20"/>
                <w:szCs w:val="20"/>
              </w:rPr>
              <w:t>16210</w:t>
            </w:r>
          </w:p>
        </w:tc>
      </w:tr>
      <w:tr w:rsidR="00A31867" w:rsidRPr="005C64FA" w14:paraId="29F65D30" w14:textId="77777777" w:rsidTr="00C1156D">
        <w:tc>
          <w:tcPr>
            <w:cnfStyle w:val="001000000000" w:firstRow="0" w:lastRow="0" w:firstColumn="1" w:lastColumn="0" w:oddVBand="0" w:evenVBand="0" w:oddHBand="0" w:evenHBand="0" w:firstRowFirstColumn="0" w:firstRowLastColumn="0" w:lastRowFirstColumn="0" w:lastRowLastColumn="0"/>
            <w:tcW w:w="0" w:type="auto"/>
          </w:tcPr>
          <w:p w14:paraId="29F65D2C" w14:textId="77777777" w:rsidR="00A31867" w:rsidRPr="005C64FA" w:rsidRDefault="00382242" w:rsidP="00632DA1">
            <w:pPr>
              <w:widowControl/>
              <w:autoSpaceDE/>
              <w:autoSpaceDN/>
              <w:jc w:val="both"/>
              <w:rPr>
                <w:color w:val="000000" w:themeColor="text1"/>
                <w:sz w:val="20"/>
                <w:szCs w:val="20"/>
              </w:rPr>
            </w:pPr>
            <w:r w:rsidRPr="005C64FA">
              <w:rPr>
                <w:color w:val="000000" w:themeColor="text1"/>
                <w:sz w:val="20"/>
                <w:szCs w:val="20"/>
              </w:rPr>
              <w:t xml:space="preserve">Wilson, J.A.J </w:t>
            </w:r>
          </w:p>
        </w:tc>
        <w:tc>
          <w:tcPr>
            <w:tcW w:w="0" w:type="auto"/>
          </w:tcPr>
          <w:p w14:paraId="29F65D2D" w14:textId="77777777" w:rsidR="00A31867" w:rsidRPr="005C64FA" w:rsidRDefault="00382242" w:rsidP="00632DA1">
            <w:pPr>
              <w:widowControl/>
              <w:autoSpaceDE/>
              <w:autoSpaceDN/>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C64FA">
              <w:rPr>
                <w:color w:val="000000" w:themeColor="text1"/>
                <w:sz w:val="20"/>
                <w:szCs w:val="20"/>
              </w:rPr>
              <w:t>351</w:t>
            </w:r>
          </w:p>
        </w:tc>
        <w:tc>
          <w:tcPr>
            <w:tcW w:w="0" w:type="auto"/>
          </w:tcPr>
          <w:p w14:paraId="29F65D2E" w14:textId="77777777" w:rsidR="00A31867" w:rsidRPr="005C64FA" w:rsidRDefault="00382242" w:rsidP="00632DA1">
            <w:pPr>
              <w:widowControl/>
              <w:autoSpaceDE/>
              <w:autoSpaceDN/>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C64FA">
              <w:rPr>
                <w:color w:val="000000" w:themeColor="text1"/>
                <w:sz w:val="20"/>
                <w:szCs w:val="20"/>
              </w:rPr>
              <w:t>397</w:t>
            </w:r>
          </w:p>
        </w:tc>
        <w:tc>
          <w:tcPr>
            <w:tcW w:w="0" w:type="auto"/>
          </w:tcPr>
          <w:p w14:paraId="29F65D2F" w14:textId="77777777" w:rsidR="00A31867" w:rsidRPr="005C64FA" w:rsidRDefault="00382242" w:rsidP="00632DA1">
            <w:pPr>
              <w:widowControl/>
              <w:autoSpaceDE/>
              <w:autoSpaceDN/>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C64FA">
              <w:rPr>
                <w:color w:val="000000" w:themeColor="text1"/>
                <w:sz w:val="20"/>
                <w:szCs w:val="20"/>
              </w:rPr>
              <w:t>16028</w:t>
            </w:r>
          </w:p>
        </w:tc>
      </w:tr>
      <w:tr w:rsidR="00A31867" w:rsidRPr="005C64FA" w14:paraId="29F65D35" w14:textId="77777777" w:rsidTr="00C1156D">
        <w:tc>
          <w:tcPr>
            <w:cnfStyle w:val="001000000000" w:firstRow="0" w:lastRow="0" w:firstColumn="1" w:lastColumn="0" w:oddVBand="0" w:evenVBand="0" w:oddHBand="0" w:evenHBand="0" w:firstRowFirstColumn="0" w:firstRowLastColumn="0" w:lastRowFirstColumn="0" w:lastRowLastColumn="0"/>
            <w:tcW w:w="0" w:type="auto"/>
          </w:tcPr>
          <w:p w14:paraId="29F65D31" w14:textId="77777777" w:rsidR="00A31867" w:rsidRPr="005C64FA" w:rsidRDefault="00EA1CEC" w:rsidP="00632DA1">
            <w:pPr>
              <w:widowControl/>
              <w:autoSpaceDE/>
              <w:autoSpaceDN/>
              <w:jc w:val="both"/>
              <w:rPr>
                <w:color w:val="000000" w:themeColor="text1"/>
                <w:sz w:val="20"/>
                <w:szCs w:val="20"/>
              </w:rPr>
            </w:pPr>
            <w:r w:rsidRPr="005C64FA">
              <w:rPr>
                <w:color w:val="000000" w:themeColor="text1"/>
                <w:sz w:val="20"/>
                <w:szCs w:val="20"/>
              </w:rPr>
              <w:t>Hair, J.F.</w:t>
            </w:r>
          </w:p>
        </w:tc>
        <w:tc>
          <w:tcPr>
            <w:tcW w:w="0" w:type="auto"/>
          </w:tcPr>
          <w:p w14:paraId="29F65D32" w14:textId="77777777" w:rsidR="00A31867" w:rsidRPr="005C64FA" w:rsidRDefault="00EA1CEC" w:rsidP="00632DA1">
            <w:pPr>
              <w:widowControl/>
              <w:autoSpaceDE/>
              <w:autoSpaceDN/>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C64FA">
              <w:rPr>
                <w:color w:val="000000" w:themeColor="text1"/>
                <w:sz w:val="20"/>
                <w:szCs w:val="20"/>
              </w:rPr>
              <w:t>280</w:t>
            </w:r>
          </w:p>
        </w:tc>
        <w:tc>
          <w:tcPr>
            <w:tcW w:w="0" w:type="auto"/>
          </w:tcPr>
          <w:p w14:paraId="29F65D33" w14:textId="77777777" w:rsidR="00A31867" w:rsidRPr="005C64FA" w:rsidRDefault="00EA1CEC" w:rsidP="00632DA1">
            <w:pPr>
              <w:widowControl/>
              <w:autoSpaceDE/>
              <w:autoSpaceDN/>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C64FA">
              <w:rPr>
                <w:color w:val="000000" w:themeColor="text1"/>
                <w:sz w:val="20"/>
                <w:szCs w:val="20"/>
              </w:rPr>
              <w:t>394</w:t>
            </w:r>
          </w:p>
        </w:tc>
        <w:tc>
          <w:tcPr>
            <w:tcW w:w="0" w:type="auto"/>
          </w:tcPr>
          <w:p w14:paraId="29F65D34" w14:textId="77777777" w:rsidR="00A31867" w:rsidRPr="005C64FA" w:rsidRDefault="00EA1CEC" w:rsidP="00632DA1">
            <w:pPr>
              <w:widowControl/>
              <w:autoSpaceDE/>
              <w:autoSpaceDN/>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C64FA">
              <w:rPr>
                <w:color w:val="000000" w:themeColor="text1"/>
                <w:sz w:val="20"/>
                <w:szCs w:val="20"/>
              </w:rPr>
              <w:t>15155</w:t>
            </w:r>
          </w:p>
        </w:tc>
      </w:tr>
      <w:tr w:rsidR="00A31867" w:rsidRPr="005C64FA" w14:paraId="29F65D3A" w14:textId="77777777" w:rsidTr="00C1156D">
        <w:tc>
          <w:tcPr>
            <w:cnfStyle w:val="001000000000" w:firstRow="0" w:lastRow="0" w:firstColumn="1" w:lastColumn="0" w:oddVBand="0" w:evenVBand="0" w:oddHBand="0" w:evenHBand="0" w:firstRowFirstColumn="0" w:firstRowLastColumn="0" w:lastRowFirstColumn="0" w:lastRowLastColumn="0"/>
            <w:tcW w:w="0" w:type="auto"/>
          </w:tcPr>
          <w:p w14:paraId="29F65D36" w14:textId="77777777" w:rsidR="00A31867" w:rsidRPr="005C64FA" w:rsidRDefault="00CF2104" w:rsidP="00632DA1">
            <w:pPr>
              <w:widowControl/>
              <w:autoSpaceDE/>
              <w:autoSpaceDN/>
              <w:jc w:val="both"/>
              <w:rPr>
                <w:color w:val="000000" w:themeColor="text1"/>
                <w:sz w:val="20"/>
                <w:szCs w:val="20"/>
              </w:rPr>
            </w:pPr>
            <w:r w:rsidRPr="005C64FA">
              <w:rPr>
                <w:color w:val="000000" w:themeColor="text1"/>
                <w:sz w:val="20"/>
                <w:szCs w:val="20"/>
              </w:rPr>
              <w:t>A</w:t>
            </w:r>
            <w:r w:rsidR="00EA1CEC" w:rsidRPr="005C64FA">
              <w:rPr>
                <w:color w:val="000000" w:themeColor="text1"/>
                <w:sz w:val="20"/>
                <w:szCs w:val="20"/>
              </w:rPr>
              <w:t xml:space="preserve">jzen, I. </w:t>
            </w:r>
          </w:p>
        </w:tc>
        <w:tc>
          <w:tcPr>
            <w:tcW w:w="0" w:type="auto"/>
          </w:tcPr>
          <w:p w14:paraId="29F65D37" w14:textId="77777777" w:rsidR="00A31867" w:rsidRPr="005C64FA" w:rsidRDefault="00EA1CEC" w:rsidP="00632DA1">
            <w:pPr>
              <w:widowControl/>
              <w:autoSpaceDE/>
              <w:autoSpaceDN/>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C64FA">
              <w:rPr>
                <w:color w:val="000000" w:themeColor="text1"/>
                <w:sz w:val="20"/>
                <w:szCs w:val="20"/>
              </w:rPr>
              <w:t>279</w:t>
            </w:r>
          </w:p>
        </w:tc>
        <w:tc>
          <w:tcPr>
            <w:tcW w:w="0" w:type="auto"/>
          </w:tcPr>
          <w:p w14:paraId="29F65D38" w14:textId="77777777" w:rsidR="00A31867" w:rsidRPr="005C64FA" w:rsidRDefault="00EA1CEC" w:rsidP="00632DA1">
            <w:pPr>
              <w:widowControl/>
              <w:autoSpaceDE/>
              <w:autoSpaceDN/>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C64FA">
              <w:rPr>
                <w:color w:val="000000" w:themeColor="text1"/>
                <w:sz w:val="20"/>
                <w:szCs w:val="20"/>
              </w:rPr>
              <w:t>384</w:t>
            </w:r>
          </w:p>
        </w:tc>
        <w:tc>
          <w:tcPr>
            <w:tcW w:w="0" w:type="auto"/>
          </w:tcPr>
          <w:p w14:paraId="29F65D39" w14:textId="77777777" w:rsidR="00A31867" w:rsidRPr="005C64FA" w:rsidRDefault="00EA1CEC" w:rsidP="00632DA1">
            <w:pPr>
              <w:widowControl/>
              <w:autoSpaceDE/>
              <w:autoSpaceDN/>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C64FA">
              <w:rPr>
                <w:color w:val="000000" w:themeColor="text1"/>
                <w:sz w:val="20"/>
                <w:szCs w:val="20"/>
              </w:rPr>
              <w:t>14823</w:t>
            </w:r>
          </w:p>
        </w:tc>
      </w:tr>
      <w:tr w:rsidR="00A31867" w:rsidRPr="005C64FA" w14:paraId="29F65D3F" w14:textId="77777777" w:rsidTr="00C1156D">
        <w:tc>
          <w:tcPr>
            <w:cnfStyle w:val="001000000000" w:firstRow="0" w:lastRow="0" w:firstColumn="1" w:lastColumn="0" w:oddVBand="0" w:evenVBand="0" w:oddHBand="0" w:evenHBand="0" w:firstRowFirstColumn="0" w:firstRowLastColumn="0" w:lastRowFirstColumn="0" w:lastRowLastColumn="0"/>
            <w:tcW w:w="0" w:type="auto"/>
          </w:tcPr>
          <w:p w14:paraId="29F65D3B" w14:textId="77777777" w:rsidR="00A31867" w:rsidRPr="005C64FA" w:rsidRDefault="00CF2104" w:rsidP="00632DA1">
            <w:pPr>
              <w:widowControl/>
              <w:autoSpaceDE/>
              <w:autoSpaceDN/>
              <w:jc w:val="both"/>
              <w:rPr>
                <w:color w:val="000000" w:themeColor="text1"/>
                <w:sz w:val="20"/>
                <w:szCs w:val="20"/>
              </w:rPr>
            </w:pPr>
            <w:r w:rsidRPr="005C64FA">
              <w:rPr>
                <w:color w:val="000000" w:themeColor="text1"/>
                <w:sz w:val="20"/>
                <w:szCs w:val="20"/>
              </w:rPr>
              <w:t xml:space="preserve">Ringle, C.M. </w:t>
            </w:r>
          </w:p>
        </w:tc>
        <w:tc>
          <w:tcPr>
            <w:tcW w:w="0" w:type="auto"/>
          </w:tcPr>
          <w:p w14:paraId="29F65D3C" w14:textId="77777777" w:rsidR="00A31867" w:rsidRPr="005C64FA" w:rsidRDefault="00CF2104" w:rsidP="00632DA1">
            <w:pPr>
              <w:widowControl/>
              <w:autoSpaceDE/>
              <w:autoSpaceDN/>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C64FA">
              <w:rPr>
                <w:color w:val="000000" w:themeColor="text1"/>
                <w:sz w:val="20"/>
                <w:szCs w:val="20"/>
              </w:rPr>
              <w:t>198</w:t>
            </w:r>
          </w:p>
        </w:tc>
        <w:tc>
          <w:tcPr>
            <w:tcW w:w="0" w:type="auto"/>
          </w:tcPr>
          <w:p w14:paraId="29F65D3D" w14:textId="77777777" w:rsidR="00A31867" w:rsidRPr="005C64FA" w:rsidRDefault="00CF2104" w:rsidP="00632DA1">
            <w:pPr>
              <w:widowControl/>
              <w:autoSpaceDE/>
              <w:autoSpaceDN/>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C64FA">
              <w:rPr>
                <w:color w:val="000000" w:themeColor="text1"/>
                <w:sz w:val="20"/>
                <w:szCs w:val="20"/>
              </w:rPr>
              <w:t>384</w:t>
            </w:r>
          </w:p>
        </w:tc>
        <w:tc>
          <w:tcPr>
            <w:tcW w:w="0" w:type="auto"/>
          </w:tcPr>
          <w:p w14:paraId="29F65D3E" w14:textId="77777777" w:rsidR="00A31867" w:rsidRPr="005C64FA" w:rsidRDefault="00CF2104" w:rsidP="00632DA1">
            <w:pPr>
              <w:widowControl/>
              <w:autoSpaceDE/>
              <w:autoSpaceDN/>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C64FA">
              <w:rPr>
                <w:color w:val="000000" w:themeColor="text1"/>
                <w:sz w:val="20"/>
                <w:szCs w:val="20"/>
              </w:rPr>
              <w:t>12741</w:t>
            </w:r>
          </w:p>
        </w:tc>
      </w:tr>
      <w:tr w:rsidR="00A31867" w:rsidRPr="005C64FA" w14:paraId="29F65D44" w14:textId="77777777" w:rsidTr="00C1156D">
        <w:tc>
          <w:tcPr>
            <w:cnfStyle w:val="001000000000" w:firstRow="0" w:lastRow="0" w:firstColumn="1" w:lastColumn="0" w:oddVBand="0" w:evenVBand="0" w:oddHBand="0" w:evenHBand="0" w:firstRowFirstColumn="0" w:firstRowLastColumn="0" w:lastRowFirstColumn="0" w:lastRowLastColumn="0"/>
            <w:tcW w:w="0" w:type="auto"/>
          </w:tcPr>
          <w:p w14:paraId="29F65D40" w14:textId="77777777" w:rsidR="00A31867" w:rsidRPr="005C64FA" w:rsidRDefault="00CF2104" w:rsidP="00632DA1">
            <w:pPr>
              <w:widowControl/>
              <w:autoSpaceDE/>
              <w:autoSpaceDN/>
              <w:jc w:val="both"/>
              <w:rPr>
                <w:color w:val="000000" w:themeColor="text1"/>
                <w:sz w:val="20"/>
                <w:szCs w:val="20"/>
              </w:rPr>
            </w:pPr>
            <w:r w:rsidRPr="005C64FA">
              <w:rPr>
                <w:color w:val="000000" w:themeColor="text1"/>
                <w:sz w:val="20"/>
                <w:szCs w:val="20"/>
              </w:rPr>
              <w:t xml:space="preserve">Sarstedt, M. </w:t>
            </w:r>
          </w:p>
        </w:tc>
        <w:tc>
          <w:tcPr>
            <w:tcW w:w="0" w:type="auto"/>
          </w:tcPr>
          <w:p w14:paraId="29F65D41" w14:textId="77777777" w:rsidR="00A31867" w:rsidRPr="005C64FA" w:rsidRDefault="00CF2104" w:rsidP="00632DA1">
            <w:pPr>
              <w:widowControl/>
              <w:autoSpaceDE/>
              <w:autoSpaceDN/>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C64FA">
              <w:rPr>
                <w:color w:val="000000" w:themeColor="text1"/>
                <w:sz w:val="20"/>
                <w:szCs w:val="20"/>
              </w:rPr>
              <w:t>195</w:t>
            </w:r>
          </w:p>
        </w:tc>
        <w:tc>
          <w:tcPr>
            <w:tcW w:w="0" w:type="auto"/>
          </w:tcPr>
          <w:p w14:paraId="29F65D42" w14:textId="77777777" w:rsidR="00A31867" w:rsidRPr="005C64FA" w:rsidRDefault="00CF2104" w:rsidP="00632DA1">
            <w:pPr>
              <w:widowControl/>
              <w:autoSpaceDE/>
              <w:autoSpaceDN/>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C64FA">
              <w:rPr>
                <w:color w:val="000000" w:themeColor="text1"/>
                <w:sz w:val="20"/>
                <w:szCs w:val="20"/>
              </w:rPr>
              <w:t>382</w:t>
            </w:r>
          </w:p>
        </w:tc>
        <w:tc>
          <w:tcPr>
            <w:tcW w:w="0" w:type="auto"/>
          </w:tcPr>
          <w:p w14:paraId="29F65D43" w14:textId="77777777" w:rsidR="00A31867" w:rsidRPr="005C64FA" w:rsidRDefault="00CF2104" w:rsidP="00632DA1">
            <w:pPr>
              <w:widowControl/>
              <w:autoSpaceDE/>
              <w:autoSpaceDN/>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C64FA">
              <w:rPr>
                <w:color w:val="000000" w:themeColor="text1"/>
                <w:sz w:val="20"/>
                <w:szCs w:val="20"/>
              </w:rPr>
              <w:t>12400</w:t>
            </w:r>
          </w:p>
        </w:tc>
      </w:tr>
    </w:tbl>
    <w:p w14:paraId="29F65D46" w14:textId="77777777" w:rsidR="00246D76" w:rsidRPr="007A6C13" w:rsidRDefault="00246D76" w:rsidP="00632DA1">
      <w:pPr>
        <w:widowControl/>
        <w:autoSpaceDE/>
        <w:autoSpaceDN/>
        <w:spacing w:before="0" w:after="0"/>
        <w:jc w:val="both"/>
        <w:rPr>
          <w:rFonts w:cs="Times New Roman"/>
          <w:color w:val="000000" w:themeColor="text1"/>
          <w:sz w:val="24"/>
          <w:szCs w:val="24"/>
        </w:rPr>
      </w:pPr>
    </w:p>
    <w:p w14:paraId="29F65D47" w14:textId="77777777" w:rsidR="00F50BCA" w:rsidRDefault="00BA31A5" w:rsidP="00632DA1">
      <w:pPr>
        <w:widowControl/>
        <w:autoSpaceDE/>
        <w:autoSpaceDN/>
        <w:spacing w:before="0" w:after="0"/>
        <w:jc w:val="both"/>
        <w:rPr>
          <w:rFonts w:cs="Times New Roman"/>
          <w:color w:val="000000" w:themeColor="text1"/>
          <w:sz w:val="24"/>
          <w:szCs w:val="24"/>
        </w:rPr>
      </w:pPr>
      <w:r w:rsidRPr="007A6C13">
        <w:rPr>
          <w:rFonts w:cs="Times New Roman"/>
          <w:color w:val="000000" w:themeColor="text1"/>
          <w:sz w:val="24"/>
          <w:szCs w:val="24"/>
        </w:rPr>
        <w:t>The proximity between each node reveals the relationship of each author</w:t>
      </w:r>
      <w:r w:rsidR="00AE3CBE">
        <w:rPr>
          <w:rFonts w:cs="Times New Roman"/>
          <w:color w:val="000000" w:themeColor="text1"/>
          <w:sz w:val="24"/>
          <w:szCs w:val="24"/>
        </w:rPr>
        <w:t>,</w:t>
      </w:r>
      <w:r w:rsidRPr="007A6C13">
        <w:rPr>
          <w:rFonts w:cs="Times New Roman"/>
          <w:color w:val="000000" w:themeColor="text1"/>
          <w:sz w:val="24"/>
          <w:szCs w:val="24"/>
        </w:rPr>
        <w:t xml:space="preserve"> and the number of authors' citations in the document references represented by circles that vary in size. Tieman is the most cited author with </w:t>
      </w:r>
      <w:proofErr w:type="gramStart"/>
      <w:r w:rsidR="009A314E" w:rsidRPr="007A6C13">
        <w:rPr>
          <w:rFonts w:cs="Times New Roman"/>
          <w:color w:val="000000" w:themeColor="text1"/>
          <w:sz w:val="24"/>
          <w:szCs w:val="24"/>
        </w:rPr>
        <w:t>total</w:t>
      </w:r>
      <w:r w:rsidRPr="007A6C13">
        <w:rPr>
          <w:rFonts w:cs="Times New Roman"/>
          <w:color w:val="000000" w:themeColor="text1"/>
          <w:sz w:val="24"/>
          <w:szCs w:val="24"/>
        </w:rPr>
        <w:t xml:space="preserve"> link</w:t>
      </w:r>
      <w:proofErr w:type="gramEnd"/>
      <w:r w:rsidRPr="007A6C13">
        <w:rPr>
          <w:rFonts w:cs="Times New Roman"/>
          <w:color w:val="000000" w:themeColor="text1"/>
          <w:sz w:val="24"/>
          <w:szCs w:val="24"/>
        </w:rPr>
        <w:t xml:space="preserve"> strength of 26,011, followed by Verbeke (20,145) and </w:t>
      </w:r>
      <w:proofErr w:type="spellStart"/>
      <w:r w:rsidRPr="007A6C13">
        <w:rPr>
          <w:rFonts w:cs="Times New Roman"/>
          <w:color w:val="000000" w:themeColor="text1"/>
          <w:sz w:val="24"/>
          <w:szCs w:val="24"/>
        </w:rPr>
        <w:t>Zailani</w:t>
      </w:r>
      <w:proofErr w:type="spellEnd"/>
      <w:r w:rsidRPr="007A6C13">
        <w:rPr>
          <w:rFonts w:cs="Times New Roman"/>
          <w:color w:val="000000" w:themeColor="text1"/>
          <w:sz w:val="24"/>
          <w:szCs w:val="24"/>
        </w:rPr>
        <w:t xml:space="preserve"> (19,523). This result shows that Tieman is the most influential author in the halal research field, as </w:t>
      </w:r>
      <w:r w:rsidR="002B6D5E" w:rsidRPr="007A6C13">
        <w:rPr>
          <w:rFonts w:cs="Times New Roman"/>
          <w:color w:val="000000" w:themeColor="text1"/>
          <w:sz w:val="24"/>
          <w:szCs w:val="24"/>
        </w:rPr>
        <w:t>most</w:t>
      </w:r>
      <w:r w:rsidRPr="007A6C13">
        <w:rPr>
          <w:rFonts w:cs="Times New Roman"/>
          <w:color w:val="000000" w:themeColor="text1"/>
          <w:sz w:val="24"/>
          <w:szCs w:val="24"/>
        </w:rPr>
        <w:t xml:space="preserve"> of the authors in this research field have cited his work.</w:t>
      </w:r>
    </w:p>
    <w:p w14:paraId="29F65D48" w14:textId="77777777" w:rsidR="00F50BCA" w:rsidRDefault="00F50BCA" w:rsidP="00632DA1">
      <w:pPr>
        <w:widowControl/>
        <w:autoSpaceDE/>
        <w:autoSpaceDN/>
        <w:spacing w:before="0" w:after="0"/>
        <w:jc w:val="both"/>
        <w:rPr>
          <w:rFonts w:cs="Times New Roman"/>
          <w:color w:val="000000" w:themeColor="text1"/>
          <w:sz w:val="24"/>
          <w:szCs w:val="24"/>
        </w:rPr>
      </w:pPr>
    </w:p>
    <w:p w14:paraId="29F65D49" w14:textId="77777777" w:rsidR="00F50BCA" w:rsidRDefault="00F50BCA" w:rsidP="00632DA1">
      <w:pPr>
        <w:widowControl/>
        <w:autoSpaceDE/>
        <w:autoSpaceDN/>
        <w:spacing w:before="0" w:after="0"/>
        <w:jc w:val="both"/>
        <w:rPr>
          <w:rFonts w:cs="Times New Roman"/>
          <w:color w:val="000000" w:themeColor="text1"/>
          <w:sz w:val="24"/>
          <w:szCs w:val="24"/>
        </w:rPr>
      </w:pPr>
    </w:p>
    <w:p w14:paraId="29F65D4A" w14:textId="77777777" w:rsidR="00F50BCA" w:rsidRPr="007A6C13" w:rsidRDefault="00F50BCA" w:rsidP="00632DA1">
      <w:pPr>
        <w:widowControl/>
        <w:autoSpaceDE/>
        <w:autoSpaceDN/>
        <w:spacing w:before="0" w:after="0"/>
        <w:jc w:val="both"/>
        <w:rPr>
          <w:rFonts w:cs="Times New Roman"/>
          <w:color w:val="000000" w:themeColor="text1"/>
          <w:sz w:val="24"/>
          <w:szCs w:val="24"/>
        </w:rPr>
      </w:pPr>
    </w:p>
    <w:tbl>
      <w:tblPr>
        <w:tblStyle w:val="TableGrid"/>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BA31A5" w:rsidRPr="007A6C13" w14:paraId="29F65D4C" w14:textId="77777777" w:rsidTr="00FE6E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Borders>
              <w:top w:val="none" w:sz="0" w:space="0" w:color="auto"/>
              <w:left w:val="none" w:sz="0" w:space="0" w:color="auto"/>
              <w:right w:val="none" w:sz="0" w:space="0" w:color="auto"/>
              <w:tl2br w:val="none" w:sz="0" w:space="0" w:color="auto"/>
              <w:tr2bl w:val="none" w:sz="0" w:space="0" w:color="auto"/>
            </w:tcBorders>
          </w:tcPr>
          <w:p w14:paraId="29F65D4B" w14:textId="77777777" w:rsidR="00BA31A5" w:rsidRPr="007A6C13" w:rsidRDefault="00BA31A5" w:rsidP="00632DA1">
            <w:pPr>
              <w:widowControl/>
              <w:autoSpaceDE/>
              <w:autoSpaceDN/>
              <w:jc w:val="both"/>
              <w:rPr>
                <w:color w:val="000000" w:themeColor="text1"/>
                <w:sz w:val="24"/>
                <w:szCs w:val="24"/>
              </w:rPr>
            </w:pPr>
            <w:r w:rsidRPr="007A6C13">
              <w:rPr>
                <w:noProof/>
                <w:color w:val="000000" w:themeColor="text1"/>
                <w:sz w:val="24"/>
                <w:szCs w:val="24"/>
                <w:lang w:val="fr-FR" w:eastAsia="fr-FR"/>
              </w:rPr>
              <w:lastRenderedPageBreak/>
              <w:drawing>
                <wp:inline distT="0" distB="0" distL="0" distR="0" wp14:anchorId="29F65E36" wp14:editId="29F65E37">
                  <wp:extent cx="5671316" cy="2827020"/>
                  <wp:effectExtent l="0" t="0" r="5715" b="0"/>
                  <wp:docPr id="7" name="Image 6" descr="figure authors high cit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authors high citations.PNG"/>
                          <pic:cNvPicPr/>
                        </pic:nvPicPr>
                        <pic:blipFill>
                          <a:blip r:embed="rId13"/>
                          <a:stretch>
                            <a:fillRect/>
                          </a:stretch>
                        </pic:blipFill>
                        <pic:spPr>
                          <a:xfrm>
                            <a:off x="0" y="0"/>
                            <a:ext cx="5690167" cy="2836417"/>
                          </a:xfrm>
                          <a:prstGeom prst="rect">
                            <a:avLst/>
                          </a:prstGeom>
                        </pic:spPr>
                      </pic:pic>
                    </a:graphicData>
                  </a:graphic>
                </wp:inline>
              </w:drawing>
            </w:r>
          </w:p>
        </w:tc>
      </w:tr>
      <w:tr w:rsidR="00BA31A5" w:rsidRPr="007A6C13" w14:paraId="29F65D4E" w14:textId="77777777" w:rsidTr="00FE6EB3">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auto"/>
              <w:left w:val="nil"/>
              <w:bottom w:val="nil"/>
              <w:right w:val="nil"/>
            </w:tcBorders>
          </w:tcPr>
          <w:p w14:paraId="29F65D4D" w14:textId="65192479" w:rsidR="00BA31A5" w:rsidRPr="007A6C13" w:rsidRDefault="00BA31A5" w:rsidP="004B6491">
            <w:pPr>
              <w:widowControl/>
              <w:autoSpaceDE/>
              <w:autoSpaceDN/>
              <w:jc w:val="both"/>
              <w:rPr>
                <w:color w:val="000000" w:themeColor="text1"/>
                <w:sz w:val="24"/>
                <w:szCs w:val="24"/>
              </w:rPr>
            </w:pPr>
            <w:r w:rsidRPr="008F7BFC">
              <w:rPr>
                <w:b/>
                <w:bCs/>
                <w:color w:val="000000" w:themeColor="text1"/>
                <w:sz w:val="24"/>
                <w:szCs w:val="24"/>
              </w:rPr>
              <w:t>Figure 0</w:t>
            </w:r>
            <w:r w:rsidR="008F7BFC" w:rsidRPr="008F7BFC">
              <w:rPr>
                <w:b/>
                <w:bCs/>
                <w:color w:val="000000" w:themeColor="text1"/>
                <w:sz w:val="24"/>
                <w:szCs w:val="24"/>
              </w:rPr>
              <w:t>5</w:t>
            </w:r>
            <w:r w:rsidRPr="008F7BFC">
              <w:rPr>
                <w:b/>
                <w:bCs/>
                <w:color w:val="000000" w:themeColor="text1"/>
                <w:sz w:val="24"/>
                <w:szCs w:val="24"/>
              </w:rPr>
              <w:t>.</w:t>
            </w:r>
            <w:r w:rsidRPr="007A6C13">
              <w:rPr>
                <w:color w:val="000000" w:themeColor="text1"/>
                <w:sz w:val="24"/>
                <w:szCs w:val="24"/>
              </w:rPr>
              <w:t xml:space="preserve"> The co-citation maps of authors.</w:t>
            </w:r>
          </w:p>
        </w:tc>
      </w:tr>
    </w:tbl>
    <w:p w14:paraId="29F65D4F" w14:textId="77777777" w:rsidR="00C456BE" w:rsidRPr="007A6C13" w:rsidRDefault="00C456BE" w:rsidP="00632DA1">
      <w:pPr>
        <w:widowControl/>
        <w:autoSpaceDE/>
        <w:autoSpaceDN/>
        <w:spacing w:before="0" w:after="0"/>
        <w:jc w:val="both"/>
        <w:rPr>
          <w:rFonts w:cs="Times New Roman"/>
          <w:b/>
          <w:color w:val="000000" w:themeColor="text1"/>
          <w:sz w:val="24"/>
          <w:szCs w:val="24"/>
        </w:rPr>
      </w:pPr>
    </w:p>
    <w:p w14:paraId="4C3217E9" w14:textId="77777777" w:rsidR="00FE6EB3" w:rsidRDefault="00FE6EB3" w:rsidP="00632DA1">
      <w:pPr>
        <w:widowControl/>
        <w:autoSpaceDE/>
        <w:autoSpaceDN/>
        <w:spacing w:before="0" w:after="0"/>
        <w:jc w:val="both"/>
        <w:rPr>
          <w:rFonts w:cs="Times New Roman"/>
          <w:b/>
          <w:color w:val="000000" w:themeColor="text1"/>
          <w:sz w:val="24"/>
          <w:szCs w:val="24"/>
        </w:rPr>
      </w:pPr>
    </w:p>
    <w:p w14:paraId="29F65D50" w14:textId="606CE24A" w:rsidR="00246D76" w:rsidRPr="004328C0" w:rsidRDefault="00C456BE" w:rsidP="00632DA1">
      <w:pPr>
        <w:widowControl/>
        <w:autoSpaceDE/>
        <w:autoSpaceDN/>
        <w:spacing w:before="0" w:after="0"/>
        <w:jc w:val="both"/>
        <w:rPr>
          <w:rFonts w:cs="Times New Roman"/>
          <w:b/>
          <w:color w:val="000000" w:themeColor="text1"/>
          <w:sz w:val="24"/>
          <w:szCs w:val="24"/>
        </w:rPr>
      </w:pPr>
      <w:r w:rsidRPr="00126FA7">
        <w:rPr>
          <w:rFonts w:cs="Times New Roman"/>
          <w:b/>
          <w:color w:val="000000" w:themeColor="text1"/>
          <w:sz w:val="24"/>
          <w:szCs w:val="24"/>
        </w:rPr>
        <w:t xml:space="preserve">4.5 </w:t>
      </w:r>
      <w:r w:rsidR="00ED10AE" w:rsidRPr="00126FA7">
        <w:rPr>
          <w:rFonts w:cs="Times New Roman"/>
          <w:b/>
          <w:color w:val="000000" w:themeColor="text1"/>
          <w:sz w:val="24"/>
          <w:szCs w:val="24"/>
        </w:rPr>
        <w:t>Co-Authorship Analysis</w:t>
      </w:r>
    </w:p>
    <w:p w14:paraId="4C764EA6" w14:textId="77777777" w:rsidR="008F7BFC" w:rsidRPr="001B5CFC" w:rsidRDefault="00246D76" w:rsidP="00246D76">
      <w:pPr>
        <w:jc w:val="both"/>
        <w:rPr>
          <w:rFonts w:cs="Times New Roman"/>
          <w:sz w:val="24"/>
          <w:szCs w:val="24"/>
        </w:rPr>
      </w:pPr>
      <w:r w:rsidRPr="001B5CFC">
        <w:rPr>
          <w:rFonts w:cs="Times New Roman"/>
          <w:sz w:val="24"/>
          <w:szCs w:val="24"/>
        </w:rPr>
        <w:t xml:space="preserve">This analysis provides insights into the collaborative relationships among authors within the research field. From the initial pool of 1909 authors extracted using </w:t>
      </w:r>
      <w:proofErr w:type="spellStart"/>
      <w:r w:rsidRPr="001B5CFC">
        <w:rPr>
          <w:rFonts w:cs="Times New Roman"/>
          <w:sz w:val="24"/>
          <w:szCs w:val="24"/>
        </w:rPr>
        <w:t>VOSviewer</w:t>
      </w:r>
      <w:proofErr w:type="spellEnd"/>
      <w:r w:rsidRPr="001B5CFC">
        <w:rPr>
          <w:rFonts w:cs="Times New Roman"/>
          <w:sz w:val="24"/>
          <w:szCs w:val="24"/>
        </w:rPr>
        <w:t xml:space="preserve">, only 354 authors meet the threshold of having contributed to a minimum of two articles each. </w:t>
      </w:r>
    </w:p>
    <w:p w14:paraId="29F65D51" w14:textId="4C0C0404" w:rsidR="00246D76" w:rsidRPr="001B5CFC" w:rsidRDefault="00246D76" w:rsidP="00246D76">
      <w:pPr>
        <w:jc w:val="both"/>
        <w:rPr>
          <w:rFonts w:cs="Times New Roman"/>
          <w:sz w:val="24"/>
          <w:szCs w:val="24"/>
        </w:rPr>
      </w:pPr>
      <w:r w:rsidRPr="001B5CFC">
        <w:rPr>
          <w:rFonts w:cs="Times New Roman"/>
          <w:sz w:val="24"/>
          <w:szCs w:val="24"/>
        </w:rPr>
        <w:t>Figure 0</w:t>
      </w:r>
      <w:r w:rsidR="00B501AC" w:rsidRPr="001B5CFC">
        <w:rPr>
          <w:rFonts w:cs="Times New Roman"/>
          <w:sz w:val="24"/>
          <w:szCs w:val="24"/>
        </w:rPr>
        <w:t>6</w:t>
      </w:r>
      <w:r w:rsidRPr="001B5CFC">
        <w:rPr>
          <w:rFonts w:cs="Times New Roman"/>
          <w:sz w:val="24"/>
          <w:szCs w:val="24"/>
        </w:rPr>
        <w:t xml:space="preserve"> depicts the interconnected group of 337 authors, with 63 displaying direct collaboration. Notably, </w:t>
      </w:r>
      <w:proofErr w:type="spellStart"/>
      <w:r w:rsidRPr="001B5CFC">
        <w:rPr>
          <w:rFonts w:cs="Times New Roman"/>
          <w:sz w:val="24"/>
          <w:szCs w:val="24"/>
        </w:rPr>
        <w:t>Zailani</w:t>
      </w:r>
      <w:proofErr w:type="spellEnd"/>
      <w:r w:rsidRPr="001B5CFC">
        <w:rPr>
          <w:rFonts w:cs="Times New Roman"/>
          <w:sz w:val="24"/>
          <w:szCs w:val="24"/>
        </w:rPr>
        <w:t xml:space="preserve"> emerges as the most central figure</w:t>
      </w:r>
      <w:r w:rsidR="008F7BFC" w:rsidRPr="001B5CFC">
        <w:rPr>
          <w:rFonts w:cs="Times New Roman"/>
          <w:sz w:val="24"/>
          <w:szCs w:val="24"/>
        </w:rPr>
        <w:t xml:space="preserve"> 0</w:t>
      </w:r>
      <w:r w:rsidR="00B501AC" w:rsidRPr="001B5CFC">
        <w:rPr>
          <w:rFonts w:cs="Times New Roman"/>
          <w:sz w:val="24"/>
          <w:szCs w:val="24"/>
        </w:rPr>
        <w:t>6</w:t>
      </w:r>
      <w:r w:rsidRPr="001B5CFC">
        <w:rPr>
          <w:rFonts w:cs="Times New Roman"/>
          <w:sz w:val="24"/>
          <w:szCs w:val="24"/>
        </w:rPr>
        <w:t xml:space="preserve">, followed by Tieman, Ali, and Khan. Key collaborators for these authors include </w:t>
      </w:r>
      <w:proofErr w:type="spellStart"/>
      <w:r w:rsidRPr="001B5CFC">
        <w:rPr>
          <w:rFonts w:cs="Times New Roman"/>
          <w:sz w:val="24"/>
          <w:szCs w:val="24"/>
        </w:rPr>
        <w:t>Iranmanesh</w:t>
      </w:r>
      <w:proofErr w:type="spellEnd"/>
      <w:r w:rsidRPr="001B5CFC">
        <w:rPr>
          <w:rFonts w:cs="Times New Roman"/>
          <w:sz w:val="24"/>
          <w:szCs w:val="24"/>
        </w:rPr>
        <w:t xml:space="preserve">, Aziz, Rahman, and </w:t>
      </w:r>
      <w:proofErr w:type="spellStart"/>
      <w:r w:rsidRPr="001B5CFC">
        <w:rPr>
          <w:rFonts w:cs="Times New Roman"/>
          <w:sz w:val="24"/>
          <w:szCs w:val="24"/>
        </w:rPr>
        <w:t>Kanapathy</w:t>
      </w:r>
      <w:proofErr w:type="spellEnd"/>
      <w:r w:rsidRPr="001B5CFC">
        <w:rPr>
          <w:rFonts w:cs="Times New Roman"/>
          <w:sz w:val="24"/>
          <w:szCs w:val="24"/>
        </w:rPr>
        <w:t>.</w:t>
      </w:r>
    </w:p>
    <w:p w14:paraId="29F65D52" w14:textId="77777777" w:rsidR="00246D76" w:rsidRDefault="00246D76" w:rsidP="00632DA1">
      <w:pPr>
        <w:widowControl/>
        <w:autoSpaceDE/>
        <w:autoSpaceDN/>
        <w:spacing w:before="0" w:after="0"/>
        <w:jc w:val="both"/>
        <w:rPr>
          <w:rFonts w:cs="Times New Roman"/>
          <w:color w:val="000000" w:themeColor="text1"/>
          <w:sz w:val="24"/>
          <w:szCs w:val="24"/>
        </w:rPr>
      </w:pPr>
    </w:p>
    <w:p w14:paraId="29F65D53" w14:textId="77777777" w:rsidR="00246D76" w:rsidRPr="007A6C13" w:rsidRDefault="00246D76" w:rsidP="00632DA1">
      <w:pPr>
        <w:widowControl/>
        <w:autoSpaceDE/>
        <w:autoSpaceDN/>
        <w:spacing w:before="0" w:after="0"/>
        <w:jc w:val="both"/>
        <w:rPr>
          <w:rFonts w:cs="Times New Roman"/>
          <w:color w:val="000000" w:themeColor="text1"/>
          <w:sz w:val="24"/>
          <w:szCs w:val="24"/>
        </w:rPr>
      </w:pPr>
    </w:p>
    <w:tbl>
      <w:tblPr>
        <w:tblStyle w:val="TableGrid"/>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C456BE" w:rsidRPr="007A6C13" w14:paraId="29F65D55" w14:textId="77777777" w:rsidTr="00C456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tcBorders>
              <w:top w:val="none" w:sz="0" w:space="0" w:color="auto"/>
              <w:left w:val="none" w:sz="0" w:space="0" w:color="auto"/>
              <w:right w:val="none" w:sz="0" w:space="0" w:color="auto"/>
              <w:tl2br w:val="none" w:sz="0" w:space="0" w:color="auto"/>
              <w:tr2bl w:val="none" w:sz="0" w:space="0" w:color="auto"/>
            </w:tcBorders>
          </w:tcPr>
          <w:p w14:paraId="29F65D54" w14:textId="77777777" w:rsidR="00C456BE" w:rsidRPr="007A6C13" w:rsidRDefault="00C456BE" w:rsidP="00632DA1">
            <w:pPr>
              <w:widowControl/>
              <w:autoSpaceDE/>
              <w:autoSpaceDN/>
              <w:jc w:val="center"/>
              <w:rPr>
                <w:color w:val="000000" w:themeColor="text1"/>
                <w:sz w:val="24"/>
                <w:szCs w:val="24"/>
              </w:rPr>
            </w:pPr>
            <w:r w:rsidRPr="007A6C13">
              <w:rPr>
                <w:noProof/>
                <w:color w:val="000000" w:themeColor="text1"/>
                <w:sz w:val="24"/>
                <w:szCs w:val="24"/>
                <w:lang w:val="fr-FR" w:eastAsia="fr-FR"/>
              </w:rPr>
              <w:drawing>
                <wp:inline distT="0" distB="0" distL="0" distR="0" wp14:anchorId="29F65E38" wp14:editId="29F65E39">
                  <wp:extent cx="5496693" cy="2734057"/>
                  <wp:effectExtent l="19050" t="0" r="8757" b="0"/>
                  <wp:docPr id="8" name="Image 7" descr="halal 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l index.PNG"/>
                          <pic:cNvPicPr/>
                        </pic:nvPicPr>
                        <pic:blipFill>
                          <a:blip r:embed="rId14"/>
                          <a:stretch>
                            <a:fillRect/>
                          </a:stretch>
                        </pic:blipFill>
                        <pic:spPr>
                          <a:xfrm>
                            <a:off x="0" y="0"/>
                            <a:ext cx="5496693" cy="2734057"/>
                          </a:xfrm>
                          <a:prstGeom prst="rect">
                            <a:avLst/>
                          </a:prstGeom>
                        </pic:spPr>
                      </pic:pic>
                    </a:graphicData>
                  </a:graphic>
                </wp:inline>
              </w:drawing>
            </w:r>
          </w:p>
        </w:tc>
      </w:tr>
      <w:tr w:rsidR="00C456BE" w:rsidRPr="007A6C13" w14:paraId="29F65D57" w14:textId="77777777" w:rsidTr="00C456BE">
        <w:tc>
          <w:tcPr>
            <w:cnfStyle w:val="001000000000" w:firstRow="0" w:lastRow="0" w:firstColumn="1" w:lastColumn="0" w:oddVBand="0" w:evenVBand="0" w:oddHBand="0" w:evenHBand="0" w:firstRowFirstColumn="0" w:firstRowLastColumn="0" w:lastRowFirstColumn="0" w:lastRowLastColumn="0"/>
            <w:tcW w:w="9210" w:type="dxa"/>
            <w:tcBorders>
              <w:top w:val="single" w:sz="4" w:space="0" w:color="auto"/>
              <w:left w:val="nil"/>
              <w:bottom w:val="nil"/>
              <w:right w:val="nil"/>
            </w:tcBorders>
          </w:tcPr>
          <w:p w14:paraId="29F65D56" w14:textId="7EA2D6DE" w:rsidR="00C456BE" w:rsidRPr="007A6C13" w:rsidRDefault="00C456BE" w:rsidP="004B6491">
            <w:pPr>
              <w:widowControl/>
              <w:autoSpaceDE/>
              <w:autoSpaceDN/>
              <w:jc w:val="both"/>
              <w:rPr>
                <w:color w:val="000000" w:themeColor="text1"/>
                <w:sz w:val="24"/>
                <w:szCs w:val="24"/>
                <w:highlight w:val="cyan"/>
              </w:rPr>
            </w:pPr>
            <w:r w:rsidRPr="008F7BFC">
              <w:rPr>
                <w:b/>
                <w:bCs/>
                <w:color w:val="000000" w:themeColor="text1"/>
                <w:sz w:val="24"/>
                <w:szCs w:val="24"/>
              </w:rPr>
              <w:t>Figure</w:t>
            </w:r>
            <w:r w:rsidR="00A82DF8" w:rsidRPr="008F7BFC">
              <w:rPr>
                <w:b/>
                <w:bCs/>
                <w:color w:val="000000" w:themeColor="text1"/>
                <w:sz w:val="24"/>
                <w:szCs w:val="24"/>
              </w:rPr>
              <w:t xml:space="preserve"> 0</w:t>
            </w:r>
            <w:r w:rsidR="00B501AC">
              <w:rPr>
                <w:b/>
                <w:bCs/>
                <w:color w:val="000000" w:themeColor="text1"/>
                <w:sz w:val="24"/>
                <w:szCs w:val="24"/>
              </w:rPr>
              <w:t>6</w:t>
            </w:r>
            <w:r w:rsidRPr="008F7BFC">
              <w:rPr>
                <w:b/>
                <w:bCs/>
                <w:color w:val="000000" w:themeColor="text1"/>
                <w:sz w:val="24"/>
                <w:szCs w:val="24"/>
              </w:rPr>
              <w:t>.</w:t>
            </w:r>
            <w:r w:rsidRPr="007A6C13">
              <w:rPr>
                <w:color w:val="000000" w:themeColor="text1"/>
                <w:sz w:val="24"/>
                <w:szCs w:val="24"/>
              </w:rPr>
              <w:t xml:space="preserve"> The co-authorship map of authors indicates the authors that cooperate in halal studies.</w:t>
            </w:r>
          </w:p>
        </w:tc>
      </w:tr>
    </w:tbl>
    <w:p w14:paraId="29F65D58" w14:textId="77777777" w:rsidR="00C456BE" w:rsidRDefault="00C456BE" w:rsidP="00632DA1">
      <w:pPr>
        <w:widowControl/>
        <w:autoSpaceDE/>
        <w:autoSpaceDN/>
        <w:spacing w:before="0" w:after="0"/>
        <w:jc w:val="both"/>
        <w:rPr>
          <w:rFonts w:cs="Times New Roman"/>
          <w:color w:val="000000" w:themeColor="text1"/>
          <w:sz w:val="24"/>
          <w:szCs w:val="24"/>
        </w:rPr>
      </w:pPr>
    </w:p>
    <w:p w14:paraId="29F65D59" w14:textId="2D65C498" w:rsidR="00B77E08" w:rsidRPr="004D1A3C" w:rsidRDefault="00B77E08" w:rsidP="00B77E08">
      <w:pPr>
        <w:jc w:val="both"/>
        <w:rPr>
          <w:rFonts w:cs="Times New Roman"/>
          <w:sz w:val="24"/>
          <w:szCs w:val="24"/>
        </w:rPr>
      </w:pPr>
      <w:r w:rsidRPr="004D1A3C">
        <w:rPr>
          <w:rFonts w:cs="Times New Roman"/>
          <w:sz w:val="24"/>
          <w:szCs w:val="24"/>
        </w:rPr>
        <w:t xml:space="preserve">Among the 66 countries analyzed, 35 </w:t>
      </w:r>
      <w:r w:rsidR="003B2FBF" w:rsidRPr="004D1A3C">
        <w:rPr>
          <w:rFonts w:cs="Times New Roman"/>
          <w:sz w:val="24"/>
          <w:szCs w:val="24"/>
        </w:rPr>
        <w:t>met</w:t>
      </w:r>
      <w:r w:rsidRPr="004D1A3C">
        <w:rPr>
          <w:rFonts w:cs="Times New Roman"/>
          <w:sz w:val="24"/>
          <w:szCs w:val="24"/>
        </w:rPr>
        <w:t xml:space="preserve"> the threshold of having contributed a minimum of </w:t>
      </w:r>
      <w:r w:rsidRPr="004D1A3C">
        <w:rPr>
          <w:rFonts w:cs="Times New Roman"/>
          <w:sz w:val="24"/>
          <w:szCs w:val="24"/>
        </w:rPr>
        <w:lastRenderedPageBreak/>
        <w:t>five documents each. As illustrated in Figure 0</w:t>
      </w:r>
      <w:r w:rsidR="00B501AC" w:rsidRPr="004D1A3C">
        <w:rPr>
          <w:rFonts w:cs="Times New Roman"/>
          <w:sz w:val="24"/>
          <w:szCs w:val="24"/>
        </w:rPr>
        <w:t>7</w:t>
      </w:r>
      <w:r w:rsidRPr="004D1A3C">
        <w:rPr>
          <w:rFonts w:cs="Times New Roman"/>
          <w:sz w:val="24"/>
          <w:szCs w:val="24"/>
        </w:rPr>
        <w:t>, Malaysia emerges as the country with the highest level of collaboration with other nations. Malaysia has 15 collaborators, with a total link strength of 106, spanning across 405 publications and garnering 6044 citations. Indonesia, Australia, and the United Kingdom are identified as the primary partners of Malaysia in collaborative research endeavors.</w:t>
      </w:r>
    </w:p>
    <w:p w14:paraId="29F65D5A" w14:textId="77777777" w:rsidR="00B77E08" w:rsidRPr="004D1A3C" w:rsidRDefault="00B77E08" w:rsidP="00B77E08">
      <w:pPr>
        <w:widowControl/>
        <w:autoSpaceDE/>
        <w:autoSpaceDN/>
        <w:spacing w:before="0" w:after="0"/>
        <w:jc w:val="both"/>
        <w:rPr>
          <w:rFonts w:cs="Times New Roman"/>
          <w:sz w:val="24"/>
          <w:szCs w:val="24"/>
        </w:rPr>
      </w:pPr>
      <w:r w:rsidRPr="004D1A3C">
        <w:rPr>
          <w:rFonts w:cs="Times New Roman"/>
          <w:sz w:val="24"/>
          <w:szCs w:val="24"/>
        </w:rPr>
        <w:t>This analysis underscores the significance of collaboration networks in advancing research within the field, highlighting key authors and countries that play pivotal roles in driving knowledge dissemination and exchange.</w:t>
      </w:r>
    </w:p>
    <w:p w14:paraId="29F65D5B" w14:textId="77777777" w:rsidR="00B77E08" w:rsidRPr="007A6C13" w:rsidRDefault="00B77E08" w:rsidP="00632DA1">
      <w:pPr>
        <w:widowControl/>
        <w:autoSpaceDE/>
        <w:autoSpaceDN/>
        <w:spacing w:before="0" w:after="0"/>
        <w:jc w:val="both"/>
        <w:rPr>
          <w:rFonts w:cs="Times New Roman"/>
          <w:color w:val="000000" w:themeColor="text1"/>
          <w:sz w:val="24"/>
          <w:szCs w:val="24"/>
        </w:rPr>
      </w:pPr>
    </w:p>
    <w:tbl>
      <w:tblPr>
        <w:tblStyle w:val="TableGrid"/>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C456BE" w:rsidRPr="007A6C13" w14:paraId="29F65D5D" w14:textId="77777777" w:rsidTr="00C456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tcBorders>
              <w:top w:val="none" w:sz="0" w:space="0" w:color="auto"/>
              <w:left w:val="none" w:sz="0" w:space="0" w:color="auto"/>
              <w:right w:val="none" w:sz="0" w:space="0" w:color="auto"/>
              <w:tl2br w:val="none" w:sz="0" w:space="0" w:color="auto"/>
              <w:tr2bl w:val="none" w:sz="0" w:space="0" w:color="auto"/>
            </w:tcBorders>
          </w:tcPr>
          <w:p w14:paraId="29F65D5C" w14:textId="77777777" w:rsidR="00C456BE" w:rsidRPr="007A6C13" w:rsidRDefault="00C456BE" w:rsidP="00632DA1">
            <w:pPr>
              <w:widowControl/>
              <w:autoSpaceDE/>
              <w:autoSpaceDN/>
              <w:jc w:val="center"/>
              <w:rPr>
                <w:color w:val="000000" w:themeColor="text1"/>
                <w:sz w:val="24"/>
                <w:szCs w:val="24"/>
              </w:rPr>
            </w:pPr>
            <w:r w:rsidRPr="007A6C13">
              <w:rPr>
                <w:noProof/>
                <w:color w:val="000000" w:themeColor="text1"/>
                <w:sz w:val="24"/>
                <w:szCs w:val="24"/>
                <w:lang w:val="fr-FR" w:eastAsia="fr-FR"/>
              </w:rPr>
              <w:drawing>
                <wp:inline distT="0" distB="0" distL="0" distR="0" wp14:anchorId="29F65E3A" wp14:editId="2B3FF693">
                  <wp:extent cx="5619751" cy="3980330"/>
                  <wp:effectExtent l="0" t="0" r="0" b="1270"/>
                  <wp:docPr id="9" name="Image 8" descr="AUTHOR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RSHIP.PNG"/>
                          <pic:cNvPicPr/>
                        </pic:nvPicPr>
                        <pic:blipFill>
                          <a:blip r:embed="rId15"/>
                          <a:stretch>
                            <a:fillRect/>
                          </a:stretch>
                        </pic:blipFill>
                        <pic:spPr>
                          <a:xfrm>
                            <a:off x="0" y="0"/>
                            <a:ext cx="5627591" cy="3985883"/>
                          </a:xfrm>
                          <a:prstGeom prst="rect">
                            <a:avLst/>
                          </a:prstGeom>
                        </pic:spPr>
                      </pic:pic>
                    </a:graphicData>
                  </a:graphic>
                </wp:inline>
              </w:drawing>
            </w:r>
          </w:p>
        </w:tc>
      </w:tr>
      <w:tr w:rsidR="00C456BE" w:rsidRPr="007A6C13" w14:paraId="29F65D5F" w14:textId="77777777" w:rsidTr="007B6707">
        <w:trPr>
          <w:trHeight w:val="84"/>
        </w:trPr>
        <w:tc>
          <w:tcPr>
            <w:cnfStyle w:val="001000000000" w:firstRow="0" w:lastRow="0" w:firstColumn="1" w:lastColumn="0" w:oddVBand="0" w:evenVBand="0" w:oddHBand="0" w:evenHBand="0" w:firstRowFirstColumn="0" w:firstRowLastColumn="0" w:lastRowFirstColumn="0" w:lastRowLastColumn="0"/>
            <w:tcW w:w="9210" w:type="dxa"/>
            <w:tcBorders>
              <w:top w:val="single" w:sz="4" w:space="0" w:color="auto"/>
              <w:left w:val="nil"/>
              <w:bottom w:val="nil"/>
              <w:right w:val="nil"/>
            </w:tcBorders>
          </w:tcPr>
          <w:p w14:paraId="29F65D5E" w14:textId="7D3C67C1" w:rsidR="00C456BE" w:rsidRPr="007A6C13" w:rsidRDefault="00C456BE" w:rsidP="004B6491">
            <w:pPr>
              <w:widowControl/>
              <w:autoSpaceDE/>
              <w:autoSpaceDN/>
              <w:jc w:val="both"/>
              <w:rPr>
                <w:color w:val="000000" w:themeColor="text1"/>
                <w:sz w:val="24"/>
                <w:szCs w:val="24"/>
              </w:rPr>
            </w:pPr>
            <w:r w:rsidRPr="008F7BFC">
              <w:rPr>
                <w:b/>
                <w:bCs/>
                <w:color w:val="000000" w:themeColor="text1"/>
                <w:sz w:val="24"/>
                <w:szCs w:val="24"/>
              </w:rPr>
              <w:t>F</w:t>
            </w:r>
            <w:r w:rsidR="00434ECD" w:rsidRPr="008F7BFC">
              <w:rPr>
                <w:b/>
                <w:bCs/>
                <w:color w:val="000000" w:themeColor="text1"/>
                <w:sz w:val="24"/>
                <w:szCs w:val="24"/>
              </w:rPr>
              <w:t xml:space="preserve">igure </w:t>
            </w:r>
            <w:r w:rsidR="00095DCE" w:rsidRPr="008F7BFC">
              <w:rPr>
                <w:b/>
                <w:bCs/>
                <w:color w:val="000000" w:themeColor="text1"/>
                <w:sz w:val="24"/>
                <w:szCs w:val="24"/>
              </w:rPr>
              <w:t>0</w:t>
            </w:r>
            <w:r w:rsidR="00B501AC">
              <w:rPr>
                <w:b/>
                <w:bCs/>
                <w:color w:val="000000" w:themeColor="text1"/>
                <w:sz w:val="24"/>
                <w:szCs w:val="24"/>
              </w:rPr>
              <w:t>7</w:t>
            </w:r>
            <w:r w:rsidRPr="008F7BFC">
              <w:rPr>
                <w:b/>
                <w:bCs/>
                <w:color w:val="000000" w:themeColor="text1"/>
                <w:sz w:val="24"/>
                <w:szCs w:val="24"/>
              </w:rPr>
              <w:t>.</w:t>
            </w:r>
            <w:r w:rsidRPr="007A6C13">
              <w:rPr>
                <w:color w:val="000000" w:themeColor="text1"/>
                <w:sz w:val="24"/>
                <w:szCs w:val="24"/>
              </w:rPr>
              <w:t xml:space="preserve"> The co-authorship map of countries</w:t>
            </w:r>
          </w:p>
        </w:tc>
      </w:tr>
    </w:tbl>
    <w:p w14:paraId="29F65D60" w14:textId="77777777" w:rsidR="00F25008" w:rsidRPr="007A6C13" w:rsidRDefault="00F25008" w:rsidP="00632DA1">
      <w:pPr>
        <w:widowControl/>
        <w:autoSpaceDE/>
        <w:autoSpaceDN/>
        <w:spacing w:before="0" w:after="0"/>
        <w:jc w:val="both"/>
        <w:rPr>
          <w:rFonts w:cs="Times New Roman"/>
          <w:b/>
          <w:color w:val="000000" w:themeColor="text1"/>
          <w:sz w:val="24"/>
          <w:szCs w:val="24"/>
        </w:rPr>
      </w:pPr>
    </w:p>
    <w:p w14:paraId="4BB8A4B4" w14:textId="7C913C0A" w:rsidR="003928E5" w:rsidRDefault="00ED683E" w:rsidP="00632DA1">
      <w:pPr>
        <w:widowControl/>
        <w:autoSpaceDE/>
        <w:autoSpaceDN/>
        <w:spacing w:before="0" w:after="0"/>
        <w:jc w:val="both"/>
        <w:rPr>
          <w:rFonts w:cs="Times New Roman"/>
          <w:b/>
          <w:color w:val="000000" w:themeColor="text1"/>
          <w:sz w:val="24"/>
          <w:szCs w:val="24"/>
        </w:rPr>
      </w:pPr>
      <w:r>
        <w:rPr>
          <w:rFonts w:cs="Times New Roman"/>
          <w:b/>
          <w:color w:val="000000" w:themeColor="text1"/>
          <w:sz w:val="24"/>
          <w:szCs w:val="24"/>
        </w:rPr>
        <w:t>4</w:t>
      </w:r>
      <w:r w:rsidR="00A82DF8" w:rsidRPr="007A6C13">
        <w:rPr>
          <w:rFonts w:cs="Times New Roman"/>
          <w:b/>
          <w:color w:val="000000" w:themeColor="text1"/>
          <w:sz w:val="24"/>
          <w:szCs w:val="24"/>
        </w:rPr>
        <w:t>.</w:t>
      </w:r>
      <w:r>
        <w:rPr>
          <w:rFonts w:cs="Times New Roman"/>
          <w:b/>
          <w:color w:val="000000" w:themeColor="text1"/>
          <w:sz w:val="24"/>
          <w:szCs w:val="24"/>
        </w:rPr>
        <w:t>6</w:t>
      </w:r>
      <w:r w:rsidR="00A82DF8" w:rsidRPr="007A6C13">
        <w:rPr>
          <w:rFonts w:cs="Times New Roman"/>
          <w:b/>
          <w:color w:val="000000" w:themeColor="text1"/>
          <w:sz w:val="24"/>
          <w:szCs w:val="24"/>
        </w:rPr>
        <w:t xml:space="preserve"> Analysis by Theme and Trend Topics</w:t>
      </w:r>
    </w:p>
    <w:p w14:paraId="55C208C8" w14:textId="77777777" w:rsidR="00C7743F" w:rsidRPr="00C7743F" w:rsidRDefault="00C7743F" w:rsidP="00632DA1">
      <w:pPr>
        <w:widowControl/>
        <w:autoSpaceDE/>
        <w:autoSpaceDN/>
        <w:spacing w:before="0" w:after="0"/>
        <w:jc w:val="both"/>
        <w:rPr>
          <w:rFonts w:cs="Times New Roman"/>
          <w:b/>
          <w:color w:val="000000" w:themeColor="text1"/>
          <w:sz w:val="24"/>
          <w:szCs w:val="24"/>
        </w:rPr>
      </w:pPr>
    </w:p>
    <w:p w14:paraId="063C0DF5" w14:textId="3AB740DE" w:rsidR="003928E5" w:rsidRDefault="003928E5" w:rsidP="00632DA1">
      <w:pPr>
        <w:widowControl/>
        <w:autoSpaceDE/>
        <w:autoSpaceDN/>
        <w:spacing w:before="0" w:after="0"/>
        <w:jc w:val="both"/>
        <w:rPr>
          <w:rFonts w:eastAsia="Times New Roman" w:cs="Times New Roman"/>
          <w:bCs/>
          <w:color w:val="000000" w:themeColor="text1"/>
          <w:sz w:val="24"/>
          <w:szCs w:val="24"/>
          <w:lang w:eastAsia="fr-FR"/>
        </w:rPr>
      </w:pPr>
      <w:r w:rsidRPr="003928E5">
        <w:rPr>
          <w:rFonts w:eastAsia="Times New Roman" w:cs="Times New Roman"/>
          <w:bCs/>
          <w:color w:val="000000" w:themeColor="text1"/>
          <w:sz w:val="24"/>
          <w:szCs w:val="24"/>
          <w:lang w:eastAsia="fr-FR"/>
        </w:rPr>
        <w:t xml:space="preserve">Based on an extensive analysis using </w:t>
      </w:r>
      <w:proofErr w:type="spellStart"/>
      <w:r w:rsidRPr="003928E5">
        <w:rPr>
          <w:rFonts w:eastAsia="Times New Roman" w:cs="Times New Roman"/>
          <w:bCs/>
          <w:color w:val="000000" w:themeColor="text1"/>
          <w:sz w:val="24"/>
          <w:szCs w:val="24"/>
          <w:lang w:eastAsia="fr-FR"/>
        </w:rPr>
        <w:t>VOSviewer</w:t>
      </w:r>
      <w:proofErr w:type="spellEnd"/>
      <w:r w:rsidRPr="003928E5">
        <w:rPr>
          <w:rFonts w:eastAsia="Times New Roman" w:cs="Times New Roman"/>
          <w:bCs/>
          <w:color w:val="000000" w:themeColor="text1"/>
          <w:sz w:val="24"/>
          <w:szCs w:val="24"/>
          <w:lang w:eastAsia="fr-FR"/>
        </w:rPr>
        <w:t xml:space="preserve"> on 16,484 terms extracted from research paper titles and abstracts, 223 terms met the minimum occurrence threshold of 30, and 105 were identified as most relevant for further analysis. This analysis revealed four distinct clusters, each representing different topics and their interrelationships within the field of halal research.</w:t>
      </w:r>
    </w:p>
    <w:p w14:paraId="4C84DD79" w14:textId="77777777" w:rsidR="002E4A62" w:rsidRDefault="002E4A62" w:rsidP="00632DA1">
      <w:pPr>
        <w:widowControl/>
        <w:autoSpaceDE/>
        <w:autoSpaceDN/>
        <w:spacing w:before="0" w:after="0"/>
        <w:jc w:val="both"/>
        <w:rPr>
          <w:rFonts w:eastAsia="Times New Roman" w:cs="Times New Roman"/>
          <w:bCs/>
          <w:color w:val="000000" w:themeColor="text1"/>
          <w:sz w:val="24"/>
          <w:szCs w:val="24"/>
          <w:lang w:eastAsia="fr-FR"/>
        </w:rPr>
      </w:pPr>
    </w:p>
    <w:p w14:paraId="53467A59" w14:textId="5594E793" w:rsidR="002E4A62" w:rsidRDefault="002E4A62" w:rsidP="00632DA1">
      <w:pPr>
        <w:widowControl/>
        <w:autoSpaceDE/>
        <w:autoSpaceDN/>
        <w:spacing w:before="0" w:after="0"/>
        <w:jc w:val="both"/>
        <w:rPr>
          <w:rFonts w:eastAsia="Times New Roman" w:cs="Times New Roman"/>
          <w:bCs/>
          <w:color w:val="000000" w:themeColor="text1"/>
          <w:sz w:val="24"/>
          <w:szCs w:val="24"/>
          <w:lang w:eastAsia="fr-FR"/>
        </w:rPr>
      </w:pPr>
      <w:r w:rsidRPr="002E4A62">
        <w:rPr>
          <w:rFonts w:eastAsia="Times New Roman" w:cs="Times New Roman"/>
          <w:bCs/>
          <w:color w:val="000000" w:themeColor="text1"/>
          <w:sz w:val="24"/>
          <w:szCs w:val="24"/>
          <w:lang w:eastAsia="fr-FR"/>
        </w:rPr>
        <w:t>The red cluster, categorized under consumption, encompasses topics such as the halal logo, global halal market, religious beliefs, and challenges within the halal market. It primarily focuses on various aspects of halal consumption, including market dynamics, religious practices, challenges, and regulations. The green cluster, categorized under artificial intelligence, explores the intersection of halal research with artificial intelligence, particularly focusing on issues related to human intelligence and behavior.</w:t>
      </w:r>
    </w:p>
    <w:p w14:paraId="066C1284" w14:textId="77777777" w:rsidR="006844A4" w:rsidRDefault="006844A4" w:rsidP="00632DA1">
      <w:pPr>
        <w:widowControl/>
        <w:autoSpaceDE/>
        <w:autoSpaceDN/>
        <w:spacing w:before="0" w:after="0"/>
        <w:jc w:val="both"/>
        <w:rPr>
          <w:rFonts w:eastAsia="Times New Roman" w:cs="Times New Roman"/>
          <w:bCs/>
          <w:color w:val="000000" w:themeColor="text1"/>
          <w:sz w:val="24"/>
          <w:szCs w:val="24"/>
          <w:lang w:eastAsia="fr-FR"/>
        </w:rPr>
      </w:pPr>
    </w:p>
    <w:p w14:paraId="10039A6B" w14:textId="5E1D964E" w:rsidR="00061C65" w:rsidRDefault="00061C65" w:rsidP="00632DA1">
      <w:pPr>
        <w:widowControl/>
        <w:autoSpaceDE/>
        <w:autoSpaceDN/>
        <w:spacing w:before="0" w:after="0"/>
        <w:jc w:val="both"/>
        <w:rPr>
          <w:rFonts w:eastAsia="Times New Roman" w:cs="Times New Roman"/>
          <w:bCs/>
          <w:color w:val="000000" w:themeColor="text1"/>
          <w:sz w:val="24"/>
          <w:szCs w:val="24"/>
          <w:lang w:eastAsia="fr-FR"/>
        </w:rPr>
      </w:pPr>
      <w:r w:rsidRPr="00061C65">
        <w:rPr>
          <w:rFonts w:eastAsia="Times New Roman" w:cs="Times New Roman"/>
          <w:bCs/>
          <w:color w:val="000000" w:themeColor="text1"/>
          <w:sz w:val="24"/>
          <w:szCs w:val="24"/>
          <w:lang w:eastAsia="fr-FR"/>
        </w:rPr>
        <w:t xml:space="preserve">The blue cluster centers around marketing, covering digital marketing, marketing activities, communication, customer satisfaction, and experiences in tourism and hospitality. It highlights the marketing aspects related to halal products and services. Lastly, the yellow cluster focuses </w:t>
      </w:r>
      <w:r w:rsidRPr="00061C65">
        <w:rPr>
          <w:rFonts w:eastAsia="Times New Roman" w:cs="Times New Roman"/>
          <w:bCs/>
          <w:color w:val="000000" w:themeColor="text1"/>
          <w:sz w:val="24"/>
          <w:szCs w:val="24"/>
          <w:lang w:eastAsia="fr-FR"/>
        </w:rPr>
        <w:lastRenderedPageBreak/>
        <w:t>on the halal supply chain, logistics, and ensuring the integrity of halal food. These clusters provide a comprehensive overview of the main topics discussed within halal research, offering insights into the field's diverse and interconnected areas of study.</w:t>
      </w:r>
    </w:p>
    <w:p w14:paraId="5B731E8F" w14:textId="77777777" w:rsidR="003928E5" w:rsidRDefault="003928E5" w:rsidP="00632DA1">
      <w:pPr>
        <w:widowControl/>
        <w:autoSpaceDE/>
        <w:autoSpaceDN/>
        <w:spacing w:before="0" w:after="0"/>
        <w:jc w:val="both"/>
        <w:rPr>
          <w:rFonts w:eastAsia="Times New Roman" w:cs="Times New Roman"/>
          <w:bCs/>
          <w:color w:val="000000" w:themeColor="text1"/>
          <w:sz w:val="24"/>
          <w:szCs w:val="24"/>
          <w:lang w:eastAsia="fr-FR"/>
        </w:rPr>
      </w:pPr>
    </w:p>
    <w:p w14:paraId="3D77449A" w14:textId="77777777" w:rsidR="003928E5" w:rsidRPr="007A6C13" w:rsidRDefault="003928E5" w:rsidP="00632DA1">
      <w:pPr>
        <w:widowControl/>
        <w:autoSpaceDE/>
        <w:autoSpaceDN/>
        <w:spacing w:before="0" w:after="0"/>
        <w:jc w:val="both"/>
        <w:rPr>
          <w:rFonts w:eastAsia="Times New Roman" w:cs="Times New Roman"/>
          <w:bCs/>
          <w:color w:val="000000" w:themeColor="text1"/>
          <w:sz w:val="24"/>
          <w:szCs w:val="24"/>
          <w:lang w:eastAsia="fr-FR"/>
        </w:rPr>
      </w:pPr>
    </w:p>
    <w:tbl>
      <w:tblPr>
        <w:tblStyle w:val="TableGrid"/>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A82DF8" w:rsidRPr="007A6C13" w14:paraId="29F65D74" w14:textId="77777777" w:rsidTr="00A82D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tcBorders>
              <w:top w:val="none" w:sz="0" w:space="0" w:color="auto"/>
              <w:left w:val="none" w:sz="0" w:space="0" w:color="auto"/>
              <w:right w:val="none" w:sz="0" w:space="0" w:color="auto"/>
              <w:tl2br w:val="none" w:sz="0" w:space="0" w:color="auto"/>
              <w:tr2bl w:val="none" w:sz="0" w:space="0" w:color="auto"/>
            </w:tcBorders>
          </w:tcPr>
          <w:p w14:paraId="29F65D73" w14:textId="77777777" w:rsidR="00A82DF8" w:rsidRPr="007A6C13" w:rsidRDefault="00DC19F3" w:rsidP="00632DA1">
            <w:pPr>
              <w:widowControl/>
              <w:autoSpaceDE/>
              <w:autoSpaceDN/>
              <w:jc w:val="center"/>
              <w:rPr>
                <w:rFonts w:eastAsia="Times New Roman"/>
                <w:b w:val="0"/>
                <w:bCs/>
                <w:color w:val="000000" w:themeColor="text1"/>
                <w:sz w:val="24"/>
                <w:szCs w:val="24"/>
                <w:lang w:val="fr-FR" w:eastAsia="fr-FR"/>
              </w:rPr>
            </w:pPr>
            <w:r w:rsidRPr="007A6C13">
              <w:rPr>
                <w:rFonts w:eastAsia="Times New Roman"/>
                <w:bCs/>
                <w:noProof/>
                <w:color w:val="000000" w:themeColor="text1"/>
                <w:sz w:val="24"/>
                <w:szCs w:val="24"/>
                <w:lang w:val="fr-FR" w:eastAsia="fr-FR"/>
              </w:rPr>
              <w:drawing>
                <wp:inline distT="0" distB="0" distL="0" distR="0" wp14:anchorId="29F65E3C" wp14:editId="29F65E3D">
                  <wp:extent cx="5759450" cy="3651250"/>
                  <wp:effectExtent l="19050" t="0" r="0" b="0"/>
                  <wp:docPr id="18" name="Image 17" descr="OCCURE 22886TE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URE 22886TERMS.png"/>
                          <pic:cNvPicPr/>
                        </pic:nvPicPr>
                        <pic:blipFill>
                          <a:blip r:embed="rId12" cstate="print"/>
                          <a:stretch>
                            <a:fillRect/>
                          </a:stretch>
                        </pic:blipFill>
                        <pic:spPr>
                          <a:xfrm>
                            <a:off x="0" y="0"/>
                            <a:ext cx="5759450" cy="3651250"/>
                          </a:xfrm>
                          <a:prstGeom prst="rect">
                            <a:avLst/>
                          </a:prstGeom>
                        </pic:spPr>
                      </pic:pic>
                    </a:graphicData>
                  </a:graphic>
                </wp:inline>
              </w:drawing>
            </w:r>
          </w:p>
        </w:tc>
      </w:tr>
      <w:tr w:rsidR="00A82DF8" w:rsidRPr="007A6C13" w14:paraId="29F65D76" w14:textId="77777777" w:rsidTr="00A82DF8">
        <w:tc>
          <w:tcPr>
            <w:cnfStyle w:val="001000000000" w:firstRow="0" w:lastRow="0" w:firstColumn="1" w:lastColumn="0" w:oddVBand="0" w:evenVBand="0" w:oddHBand="0" w:evenHBand="0" w:firstRowFirstColumn="0" w:firstRowLastColumn="0" w:lastRowFirstColumn="0" w:lastRowLastColumn="0"/>
            <w:tcW w:w="9210" w:type="dxa"/>
            <w:tcBorders>
              <w:top w:val="single" w:sz="4" w:space="0" w:color="auto"/>
              <w:left w:val="nil"/>
              <w:bottom w:val="nil"/>
              <w:right w:val="nil"/>
            </w:tcBorders>
          </w:tcPr>
          <w:p w14:paraId="29F65D75" w14:textId="0FB00662" w:rsidR="00A82DF8" w:rsidRPr="007A6C13" w:rsidRDefault="00A82DF8" w:rsidP="00095DCE">
            <w:pPr>
              <w:widowControl/>
              <w:autoSpaceDE/>
              <w:autoSpaceDN/>
              <w:rPr>
                <w:color w:val="000000" w:themeColor="text1"/>
                <w:sz w:val="24"/>
                <w:szCs w:val="24"/>
              </w:rPr>
            </w:pPr>
            <w:r w:rsidRPr="00A24B4B">
              <w:rPr>
                <w:b/>
                <w:bCs/>
                <w:color w:val="000000" w:themeColor="text1"/>
                <w:sz w:val="24"/>
                <w:szCs w:val="24"/>
              </w:rPr>
              <w:t xml:space="preserve">Figure </w:t>
            </w:r>
            <w:r w:rsidR="00095DCE" w:rsidRPr="00A24B4B">
              <w:rPr>
                <w:b/>
                <w:bCs/>
                <w:color w:val="000000" w:themeColor="text1"/>
                <w:sz w:val="24"/>
                <w:szCs w:val="24"/>
              </w:rPr>
              <w:t>0</w:t>
            </w:r>
            <w:r w:rsidR="00B501AC">
              <w:rPr>
                <w:b/>
                <w:bCs/>
                <w:color w:val="000000" w:themeColor="text1"/>
                <w:sz w:val="24"/>
                <w:szCs w:val="24"/>
              </w:rPr>
              <w:t>8</w:t>
            </w:r>
            <w:r w:rsidRPr="00A24B4B">
              <w:rPr>
                <w:b/>
                <w:bCs/>
                <w:color w:val="000000" w:themeColor="text1"/>
                <w:sz w:val="24"/>
                <w:szCs w:val="24"/>
              </w:rPr>
              <w:t>.</w:t>
            </w:r>
            <w:r w:rsidRPr="007A6C13">
              <w:rPr>
                <w:color w:val="000000" w:themeColor="text1"/>
                <w:sz w:val="24"/>
                <w:szCs w:val="24"/>
              </w:rPr>
              <w:t xml:space="preserve"> Network visuali</w:t>
            </w:r>
            <w:r w:rsidR="00F25008" w:rsidRPr="007A6C13">
              <w:rPr>
                <w:color w:val="000000" w:themeColor="text1"/>
                <w:sz w:val="24"/>
                <w:szCs w:val="24"/>
              </w:rPr>
              <w:t>z</w:t>
            </w:r>
            <w:r w:rsidRPr="007A6C13">
              <w:rPr>
                <w:color w:val="000000" w:themeColor="text1"/>
                <w:sz w:val="24"/>
                <w:szCs w:val="24"/>
              </w:rPr>
              <w:t xml:space="preserve">ation of the main cluster with the terms of the titles and abstracts using </w:t>
            </w:r>
            <w:proofErr w:type="spellStart"/>
            <w:r w:rsidRPr="007A6C13">
              <w:rPr>
                <w:color w:val="000000" w:themeColor="text1"/>
                <w:sz w:val="24"/>
                <w:szCs w:val="24"/>
              </w:rPr>
              <w:t>VOSviewer</w:t>
            </w:r>
            <w:proofErr w:type="spellEnd"/>
          </w:p>
        </w:tc>
      </w:tr>
    </w:tbl>
    <w:p w14:paraId="29F65D77" w14:textId="77777777" w:rsidR="0030763C" w:rsidRPr="007A6C13" w:rsidRDefault="0030763C" w:rsidP="00632DA1">
      <w:pPr>
        <w:widowControl/>
        <w:autoSpaceDE/>
        <w:autoSpaceDN/>
        <w:spacing w:before="0" w:after="0"/>
        <w:jc w:val="both"/>
        <w:rPr>
          <w:rFonts w:eastAsia="Times New Roman" w:cs="Times New Roman"/>
          <w:bCs/>
          <w:sz w:val="24"/>
          <w:szCs w:val="24"/>
          <w:lang w:eastAsia="fr-FR"/>
        </w:rPr>
      </w:pPr>
    </w:p>
    <w:p w14:paraId="29F65D78" w14:textId="778D1C57" w:rsidR="00C87EB9" w:rsidRDefault="00C87EB9" w:rsidP="00632DA1">
      <w:pPr>
        <w:widowControl/>
        <w:autoSpaceDE/>
        <w:autoSpaceDN/>
        <w:spacing w:before="0" w:after="0"/>
        <w:jc w:val="both"/>
        <w:rPr>
          <w:rFonts w:eastAsia="Times New Roman" w:cs="Times New Roman"/>
          <w:bCs/>
          <w:sz w:val="24"/>
          <w:szCs w:val="24"/>
          <w:lang w:eastAsia="fr-FR"/>
        </w:rPr>
      </w:pPr>
      <w:r w:rsidRPr="007A6C13">
        <w:rPr>
          <w:rFonts w:eastAsia="Times New Roman" w:cs="Times New Roman"/>
          <w:bCs/>
          <w:sz w:val="24"/>
          <w:szCs w:val="24"/>
          <w:lang w:eastAsia="fr-FR"/>
        </w:rPr>
        <w:t xml:space="preserve">Figure </w:t>
      </w:r>
      <w:r w:rsidR="00B501AC">
        <w:rPr>
          <w:rFonts w:eastAsia="Times New Roman" w:cs="Times New Roman"/>
          <w:bCs/>
          <w:sz w:val="24"/>
          <w:szCs w:val="24"/>
          <w:lang w:eastAsia="fr-FR"/>
        </w:rPr>
        <w:t>09</w:t>
      </w:r>
      <w:r w:rsidRPr="007A6C13">
        <w:rPr>
          <w:rFonts w:eastAsia="Times New Roman" w:cs="Times New Roman"/>
          <w:bCs/>
          <w:sz w:val="24"/>
          <w:szCs w:val="24"/>
          <w:lang w:eastAsia="fr-FR"/>
        </w:rPr>
        <w:t xml:space="preserve"> illustrates the changing trends in halal research areas over the years. Notably, recent studies have shifted their focus towards halal consumption, diverging from the previous emphasis on the food industry and management in 2016.</w:t>
      </w:r>
      <w:r w:rsidR="00990262" w:rsidRPr="007A6C13">
        <w:rPr>
          <w:rFonts w:eastAsia="Times New Roman" w:cs="Times New Roman"/>
          <w:bCs/>
          <w:sz w:val="24"/>
          <w:szCs w:val="24"/>
          <w:lang w:eastAsia="fr-FR"/>
        </w:rPr>
        <w:t xml:space="preserve"> Network visualization presents the main keywords in each cluster according to the titles and abstract. </w:t>
      </w:r>
      <w:r w:rsidRPr="007A6C13">
        <w:rPr>
          <w:rFonts w:eastAsia="Times New Roman" w:cs="Times New Roman"/>
          <w:bCs/>
          <w:sz w:val="24"/>
          <w:szCs w:val="24"/>
          <w:lang w:eastAsia="fr-FR"/>
        </w:rPr>
        <w:t xml:space="preserve">On the other </w:t>
      </w:r>
      <w:r w:rsidR="00F25008" w:rsidRPr="007A6C13">
        <w:rPr>
          <w:rFonts w:eastAsia="Times New Roman" w:cs="Times New Roman"/>
          <w:bCs/>
          <w:sz w:val="24"/>
          <w:szCs w:val="24"/>
          <w:lang w:eastAsia="fr-FR"/>
        </w:rPr>
        <w:t>h</w:t>
      </w:r>
      <w:r w:rsidRPr="007A6C13">
        <w:rPr>
          <w:rFonts w:eastAsia="Times New Roman" w:cs="Times New Roman"/>
          <w:bCs/>
          <w:sz w:val="24"/>
          <w:szCs w:val="24"/>
          <w:lang w:eastAsia="fr-FR"/>
        </w:rPr>
        <w:t>and</w:t>
      </w:r>
      <w:r w:rsidRPr="00802B41">
        <w:rPr>
          <w:rFonts w:eastAsia="Times New Roman" w:cs="Times New Roman"/>
          <w:bCs/>
          <w:sz w:val="24"/>
          <w:szCs w:val="24"/>
          <w:lang w:eastAsia="fr-FR"/>
        </w:rPr>
        <w:t xml:space="preserve">, Figure </w:t>
      </w:r>
      <w:r w:rsidR="006F14F3" w:rsidRPr="00802B41">
        <w:rPr>
          <w:rFonts w:eastAsia="Times New Roman" w:cs="Times New Roman"/>
          <w:bCs/>
          <w:sz w:val="24"/>
          <w:szCs w:val="24"/>
          <w:lang w:eastAsia="fr-FR"/>
        </w:rPr>
        <w:t>09</w:t>
      </w:r>
      <w:r w:rsidR="006F14F3">
        <w:rPr>
          <w:rFonts w:eastAsia="Times New Roman" w:cs="Times New Roman"/>
          <w:bCs/>
          <w:sz w:val="24"/>
          <w:szCs w:val="24"/>
          <w:lang w:eastAsia="fr-FR"/>
        </w:rPr>
        <w:t xml:space="preserve"> </w:t>
      </w:r>
      <w:r w:rsidRPr="007A6C13">
        <w:rPr>
          <w:rFonts w:eastAsia="Times New Roman" w:cs="Times New Roman"/>
          <w:bCs/>
          <w:sz w:val="24"/>
          <w:szCs w:val="24"/>
          <w:lang w:eastAsia="fr-FR"/>
        </w:rPr>
        <w:t xml:space="preserve">provides a visualization of cluster density, where more concentrated colors indicate a higher volume of research on a particular topic within the cluster. Prominent </w:t>
      </w:r>
      <w:r w:rsidR="00F25008" w:rsidRPr="007A6C13">
        <w:rPr>
          <w:rFonts w:eastAsia="Times New Roman" w:cs="Times New Roman"/>
          <w:bCs/>
          <w:sz w:val="24"/>
          <w:szCs w:val="24"/>
          <w:lang w:eastAsia="fr-FR"/>
        </w:rPr>
        <w:t>discussion areas</w:t>
      </w:r>
      <w:r w:rsidRPr="007A6C13">
        <w:rPr>
          <w:rFonts w:eastAsia="Times New Roman" w:cs="Times New Roman"/>
          <w:bCs/>
          <w:sz w:val="24"/>
          <w:szCs w:val="24"/>
          <w:lang w:eastAsia="fr-FR"/>
        </w:rPr>
        <w:t xml:space="preserve"> include the halal food supply chain, halal logo, digital marketing, and human intelligence</w:t>
      </w:r>
      <w:r w:rsidR="007D21E6" w:rsidRPr="007A6C13">
        <w:rPr>
          <w:rFonts w:eastAsia="Times New Roman" w:cs="Times New Roman"/>
          <w:bCs/>
          <w:sz w:val="24"/>
          <w:szCs w:val="24"/>
          <w:lang w:eastAsia="fr-FR"/>
        </w:rPr>
        <w:t>.</w:t>
      </w:r>
    </w:p>
    <w:p w14:paraId="29F65D79" w14:textId="77777777" w:rsidR="00BE1D22" w:rsidRPr="007A6C13" w:rsidRDefault="00BE1D22" w:rsidP="00632DA1">
      <w:pPr>
        <w:widowControl/>
        <w:autoSpaceDE/>
        <w:autoSpaceDN/>
        <w:spacing w:before="0" w:after="0"/>
        <w:jc w:val="both"/>
        <w:rPr>
          <w:rFonts w:eastAsia="Times New Roman" w:cs="Times New Roman"/>
          <w:bCs/>
          <w:sz w:val="24"/>
          <w:szCs w:val="24"/>
          <w:lang w:eastAsia="fr-FR"/>
        </w:rPr>
      </w:pPr>
    </w:p>
    <w:tbl>
      <w:tblPr>
        <w:tblStyle w:val="TableGrid"/>
        <w:tblW w:w="9175"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6"/>
      </w:tblGrid>
      <w:tr w:rsidR="00EB531D" w:rsidRPr="007A6C13" w14:paraId="29F65D7B" w14:textId="77777777" w:rsidTr="00A17587">
        <w:trPr>
          <w:cnfStyle w:val="100000000000" w:firstRow="1" w:lastRow="0" w:firstColumn="0" w:lastColumn="0" w:oddVBand="0" w:evenVBand="0" w:oddHBand="0" w:evenHBand="0" w:firstRowFirstColumn="0" w:firstRowLastColumn="0" w:lastRowFirstColumn="0" w:lastRowLastColumn="0"/>
          <w:trHeight w:val="3895"/>
        </w:trPr>
        <w:tc>
          <w:tcPr>
            <w:cnfStyle w:val="001000000000" w:firstRow="0" w:lastRow="0" w:firstColumn="1" w:lastColumn="0" w:oddVBand="0" w:evenVBand="0" w:oddHBand="0" w:evenHBand="0" w:firstRowFirstColumn="0" w:firstRowLastColumn="0" w:lastRowFirstColumn="0" w:lastRowLastColumn="0"/>
            <w:tcW w:w="9175" w:type="dxa"/>
            <w:tcBorders>
              <w:top w:val="none" w:sz="0" w:space="0" w:color="auto"/>
              <w:left w:val="none" w:sz="0" w:space="0" w:color="auto"/>
              <w:right w:val="none" w:sz="0" w:space="0" w:color="auto"/>
              <w:tl2br w:val="none" w:sz="0" w:space="0" w:color="auto"/>
              <w:tr2bl w:val="none" w:sz="0" w:space="0" w:color="auto"/>
            </w:tcBorders>
          </w:tcPr>
          <w:p w14:paraId="29F65D7A" w14:textId="77777777" w:rsidR="00EB531D" w:rsidRPr="007A6C13" w:rsidRDefault="00EB531D" w:rsidP="00632DA1">
            <w:pPr>
              <w:widowControl/>
              <w:autoSpaceDE/>
              <w:autoSpaceDN/>
              <w:jc w:val="center"/>
              <w:rPr>
                <w:color w:val="000000" w:themeColor="text1"/>
                <w:sz w:val="24"/>
                <w:szCs w:val="24"/>
              </w:rPr>
            </w:pPr>
            <w:r w:rsidRPr="007A6C13">
              <w:rPr>
                <w:noProof/>
                <w:color w:val="000000" w:themeColor="text1"/>
                <w:sz w:val="24"/>
                <w:szCs w:val="24"/>
                <w:lang w:val="fr-FR" w:eastAsia="fr-FR"/>
              </w:rPr>
              <w:lastRenderedPageBreak/>
              <w:drawing>
                <wp:inline distT="0" distB="0" distL="0" distR="0" wp14:anchorId="29F65E3E" wp14:editId="34A38CB3">
                  <wp:extent cx="5753100" cy="4453737"/>
                  <wp:effectExtent l="0" t="0" r="0" b="4445"/>
                  <wp:docPr id="19" name="Image 18" descr="OCCURNCE 22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URNCE 22886.png"/>
                          <pic:cNvPicPr/>
                        </pic:nvPicPr>
                        <pic:blipFill>
                          <a:blip r:embed="rId16" cstate="print"/>
                          <a:stretch>
                            <a:fillRect/>
                          </a:stretch>
                        </pic:blipFill>
                        <pic:spPr>
                          <a:xfrm>
                            <a:off x="0" y="0"/>
                            <a:ext cx="5823740" cy="4508423"/>
                          </a:xfrm>
                          <a:prstGeom prst="rect">
                            <a:avLst/>
                          </a:prstGeom>
                        </pic:spPr>
                      </pic:pic>
                    </a:graphicData>
                  </a:graphic>
                </wp:inline>
              </w:drawing>
            </w:r>
          </w:p>
        </w:tc>
      </w:tr>
      <w:tr w:rsidR="00A82DF8" w:rsidRPr="007A6C13" w14:paraId="29F65D7D" w14:textId="77777777" w:rsidTr="00A17587">
        <w:trPr>
          <w:trHeight w:val="220"/>
        </w:trPr>
        <w:tc>
          <w:tcPr>
            <w:cnfStyle w:val="001000000000" w:firstRow="0" w:lastRow="0" w:firstColumn="1" w:lastColumn="0" w:oddVBand="0" w:evenVBand="0" w:oddHBand="0" w:evenHBand="0" w:firstRowFirstColumn="0" w:firstRowLastColumn="0" w:lastRowFirstColumn="0" w:lastRowLastColumn="0"/>
            <w:tcW w:w="9175" w:type="dxa"/>
            <w:tcBorders>
              <w:top w:val="single" w:sz="4" w:space="0" w:color="auto"/>
              <w:left w:val="nil"/>
              <w:bottom w:val="nil"/>
              <w:right w:val="nil"/>
            </w:tcBorders>
          </w:tcPr>
          <w:p w14:paraId="29F65D7C" w14:textId="4DA99C84" w:rsidR="00A82DF8" w:rsidRPr="007A6C13" w:rsidRDefault="00430825" w:rsidP="004B6491">
            <w:pPr>
              <w:widowControl/>
              <w:autoSpaceDE/>
              <w:autoSpaceDN/>
              <w:jc w:val="both"/>
              <w:rPr>
                <w:color w:val="000000" w:themeColor="text1"/>
                <w:sz w:val="24"/>
                <w:szCs w:val="24"/>
              </w:rPr>
            </w:pPr>
            <w:r w:rsidRPr="007A6C13">
              <w:rPr>
                <w:color w:val="000000" w:themeColor="text1"/>
                <w:sz w:val="24"/>
                <w:szCs w:val="24"/>
              </w:rPr>
              <w:t xml:space="preserve">Figure </w:t>
            </w:r>
            <w:r w:rsidR="00B501AC">
              <w:rPr>
                <w:color w:val="000000" w:themeColor="text1"/>
                <w:sz w:val="24"/>
                <w:szCs w:val="24"/>
              </w:rPr>
              <w:t>09</w:t>
            </w:r>
            <w:r w:rsidR="00A82DF8" w:rsidRPr="007A6C13">
              <w:rPr>
                <w:color w:val="000000" w:themeColor="text1"/>
                <w:sz w:val="24"/>
                <w:szCs w:val="24"/>
              </w:rPr>
              <w:t xml:space="preserve">. </w:t>
            </w:r>
            <w:r w:rsidR="00EE3A25" w:rsidRPr="007A6C13">
              <w:rPr>
                <w:color w:val="000000" w:themeColor="text1"/>
                <w:sz w:val="24"/>
                <w:szCs w:val="24"/>
              </w:rPr>
              <w:t>Overlay visuali</w:t>
            </w:r>
            <w:r w:rsidR="009700FE" w:rsidRPr="007A6C13">
              <w:rPr>
                <w:color w:val="000000" w:themeColor="text1"/>
                <w:sz w:val="24"/>
                <w:szCs w:val="24"/>
              </w:rPr>
              <w:t>z</w:t>
            </w:r>
            <w:r w:rsidR="00EE3A25" w:rsidRPr="007A6C13">
              <w:rPr>
                <w:color w:val="000000" w:themeColor="text1"/>
                <w:sz w:val="24"/>
                <w:szCs w:val="24"/>
              </w:rPr>
              <w:t xml:space="preserve">ation </w:t>
            </w:r>
            <w:r w:rsidR="00A82DF8" w:rsidRPr="007A6C13">
              <w:rPr>
                <w:color w:val="000000" w:themeColor="text1"/>
                <w:sz w:val="24"/>
                <w:szCs w:val="24"/>
              </w:rPr>
              <w:t xml:space="preserve">of the titles and abstract using </w:t>
            </w:r>
            <w:proofErr w:type="spellStart"/>
            <w:r w:rsidR="00A82DF8" w:rsidRPr="007A6C13">
              <w:rPr>
                <w:color w:val="000000" w:themeColor="text1"/>
                <w:sz w:val="24"/>
                <w:szCs w:val="24"/>
              </w:rPr>
              <w:t>VOSviewer</w:t>
            </w:r>
            <w:proofErr w:type="spellEnd"/>
            <w:r w:rsidR="00A82DF8" w:rsidRPr="007A6C13">
              <w:rPr>
                <w:color w:val="000000" w:themeColor="text1"/>
                <w:sz w:val="24"/>
                <w:szCs w:val="24"/>
              </w:rPr>
              <w:t>.</w:t>
            </w:r>
          </w:p>
        </w:tc>
      </w:tr>
    </w:tbl>
    <w:p w14:paraId="29F65D7E" w14:textId="77777777" w:rsidR="00A82DF8" w:rsidRDefault="00A82DF8" w:rsidP="00632DA1">
      <w:pPr>
        <w:spacing w:before="0" w:after="0"/>
        <w:rPr>
          <w:rFonts w:eastAsia="Times New Roman" w:cs="Times New Roman"/>
          <w:color w:val="000000" w:themeColor="text1"/>
          <w:sz w:val="24"/>
          <w:szCs w:val="24"/>
          <w:lang w:eastAsia="fr-FR"/>
        </w:rPr>
      </w:pPr>
    </w:p>
    <w:p w14:paraId="29F65D7F" w14:textId="3C08E71F" w:rsidR="00B77E08" w:rsidRPr="00DF02A0" w:rsidRDefault="00903AA4" w:rsidP="00B77E08">
      <w:pPr>
        <w:spacing w:before="0" w:after="0"/>
        <w:jc w:val="both"/>
        <w:rPr>
          <w:rFonts w:eastAsia="Times New Roman" w:cs="Times New Roman"/>
          <w:sz w:val="24"/>
          <w:szCs w:val="24"/>
          <w:lang w:eastAsia="fr-FR"/>
        </w:rPr>
      </w:pPr>
      <w:r w:rsidRPr="00DF02A0">
        <w:rPr>
          <w:rFonts w:eastAsia="Times New Roman" w:cs="Times New Roman"/>
          <w:sz w:val="24"/>
          <w:szCs w:val="24"/>
          <w:lang w:eastAsia="fr-FR"/>
        </w:rPr>
        <w:t>The overlay visualization in figure 1</w:t>
      </w:r>
      <w:r w:rsidR="00B501AC" w:rsidRPr="00DF02A0">
        <w:rPr>
          <w:rFonts w:eastAsia="Times New Roman" w:cs="Times New Roman"/>
          <w:sz w:val="24"/>
          <w:szCs w:val="24"/>
          <w:lang w:eastAsia="fr-FR"/>
        </w:rPr>
        <w:t>0</w:t>
      </w:r>
      <w:r w:rsidRPr="00DF02A0">
        <w:rPr>
          <w:rFonts w:eastAsia="Times New Roman" w:cs="Times New Roman"/>
          <w:sz w:val="24"/>
          <w:szCs w:val="24"/>
          <w:lang w:eastAsia="fr-FR"/>
        </w:rPr>
        <w:t xml:space="preserve"> </w:t>
      </w:r>
      <w:proofErr w:type="gramStart"/>
      <w:r w:rsidR="00B77E08" w:rsidRPr="00DF02A0">
        <w:rPr>
          <w:rFonts w:eastAsia="Times New Roman" w:cs="Times New Roman"/>
          <w:sz w:val="24"/>
          <w:szCs w:val="24"/>
          <w:lang w:eastAsia="fr-FR"/>
        </w:rPr>
        <w:t>shows</w:t>
      </w:r>
      <w:proofErr w:type="gramEnd"/>
      <w:r w:rsidR="00B77E08" w:rsidRPr="00DF02A0">
        <w:rPr>
          <w:rFonts w:eastAsia="Times New Roman" w:cs="Times New Roman"/>
          <w:sz w:val="24"/>
          <w:szCs w:val="24"/>
          <w:lang w:eastAsia="fr-FR"/>
        </w:rPr>
        <w:t xml:space="preserve"> resulted</w:t>
      </w:r>
      <w:r w:rsidRPr="00DF02A0">
        <w:rPr>
          <w:rFonts w:eastAsia="Times New Roman" w:cs="Times New Roman"/>
          <w:sz w:val="24"/>
          <w:szCs w:val="24"/>
          <w:lang w:eastAsia="fr-FR"/>
        </w:rPr>
        <w:t xml:space="preserve"> in many publications on consumption </w:t>
      </w:r>
      <w:r w:rsidR="00A17587" w:rsidRPr="00DF02A0">
        <w:rPr>
          <w:rFonts w:eastAsia="Times New Roman" w:cs="Times New Roman"/>
          <w:sz w:val="24"/>
          <w:szCs w:val="24"/>
          <w:lang w:eastAsia="fr-FR"/>
        </w:rPr>
        <w:t>patterns and</w:t>
      </w:r>
      <w:r w:rsidRPr="00DF02A0">
        <w:rPr>
          <w:rFonts w:eastAsia="Times New Roman" w:cs="Times New Roman"/>
          <w:sz w:val="24"/>
          <w:szCs w:val="24"/>
          <w:lang w:eastAsia="fr-FR"/>
        </w:rPr>
        <w:t xml:space="preserve"> food industry, artificial intelligence, and digital marketing. The red and green and blue </w:t>
      </w:r>
      <w:r w:rsidR="00A17587" w:rsidRPr="00DF02A0">
        <w:rPr>
          <w:rFonts w:eastAsia="Times New Roman" w:cs="Times New Roman"/>
          <w:sz w:val="24"/>
          <w:szCs w:val="24"/>
          <w:lang w:eastAsia="fr-FR"/>
        </w:rPr>
        <w:t>components</w:t>
      </w:r>
      <w:r w:rsidRPr="00DF02A0">
        <w:rPr>
          <w:rFonts w:eastAsia="Times New Roman" w:cs="Times New Roman"/>
          <w:sz w:val="24"/>
          <w:szCs w:val="24"/>
          <w:lang w:eastAsia="fr-FR"/>
        </w:rPr>
        <w:t xml:space="preserve"> of the colors of the cluster.</w:t>
      </w:r>
      <w:r w:rsidRPr="00DF02A0">
        <w:rPr>
          <w:sz w:val="24"/>
          <w:szCs w:val="24"/>
        </w:rPr>
        <w:t xml:space="preserve"> </w:t>
      </w:r>
      <w:r w:rsidR="00B77E08" w:rsidRPr="00DF02A0">
        <w:rPr>
          <w:sz w:val="24"/>
          <w:szCs w:val="24"/>
        </w:rPr>
        <w:t>T</w:t>
      </w:r>
      <w:r w:rsidRPr="00DF02A0">
        <w:rPr>
          <w:rFonts w:eastAsia="Times New Roman" w:cs="Times New Roman"/>
          <w:sz w:val="24"/>
          <w:szCs w:val="24"/>
          <w:lang w:eastAsia="fr-FR"/>
        </w:rPr>
        <w:t xml:space="preserve">here were many publications on “halal” in 2016. </w:t>
      </w:r>
      <w:r w:rsidR="009C1481" w:rsidRPr="00DF02A0">
        <w:rPr>
          <w:rFonts w:eastAsia="Times New Roman" w:cs="Times New Roman"/>
          <w:sz w:val="24"/>
          <w:szCs w:val="24"/>
          <w:lang w:eastAsia="fr-FR"/>
        </w:rPr>
        <w:t>Furthermore, the visualization of the journal mapping is depicted in bibliometric figure 1</w:t>
      </w:r>
      <w:r w:rsidR="00B501AC" w:rsidRPr="00DF02A0">
        <w:rPr>
          <w:rFonts w:eastAsia="Times New Roman" w:cs="Times New Roman"/>
          <w:sz w:val="24"/>
          <w:szCs w:val="24"/>
          <w:lang w:eastAsia="fr-FR"/>
        </w:rPr>
        <w:t>0</w:t>
      </w:r>
      <w:r w:rsidR="009C1481" w:rsidRPr="00DF02A0">
        <w:rPr>
          <w:rFonts w:eastAsia="Times New Roman" w:cs="Times New Roman"/>
          <w:sz w:val="24"/>
          <w:szCs w:val="24"/>
          <w:lang w:eastAsia="fr-FR"/>
        </w:rPr>
        <w:t>. Based on this image, several journal clusters appear to be listed in a glowing circle, indicating the journal's productivity in contributing to publishing its paper on the theme about the consumption patterns and the role of halal food. The bibliometric mapping visualization shows that the map of research development in the consumption patterns   field and the role of halal food is divided into 4 clusters.</w:t>
      </w:r>
    </w:p>
    <w:p w14:paraId="29F65D80" w14:textId="77777777" w:rsidR="009C1481" w:rsidRPr="007A6C13" w:rsidRDefault="009C1481" w:rsidP="00632DA1">
      <w:pPr>
        <w:spacing w:before="0" w:after="0"/>
        <w:rPr>
          <w:rFonts w:eastAsia="Times New Roman" w:cs="Times New Roman"/>
          <w:color w:val="000000" w:themeColor="text1"/>
          <w:sz w:val="24"/>
          <w:szCs w:val="24"/>
          <w:lang w:eastAsia="fr-FR"/>
        </w:rPr>
      </w:pPr>
    </w:p>
    <w:tbl>
      <w:tblPr>
        <w:tblStyle w:val="TableGrid"/>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EB531D" w:rsidRPr="007A6C13" w14:paraId="29F65D82" w14:textId="77777777" w:rsidTr="00744746">
        <w:trPr>
          <w:cnfStyle w:val="100000000000" w:firstRow="1" w:lastRow="0" w:firstColumn="0" w:lastColumn="0" w:oddVBand="0" w:evenVBand="0" w:oddHBand="0" w:evenHBand="0" w:firstRowFirstColumn="0" w:firstRowLastColumn="0" w:lastRowFirstColumn="0" w:lastRowLastColumn="0"/>
          <w:trHeight w:val="3831"/>
        </w:trPr>
        <w:tc>
          <w:tcPr>
            <w:cnfStyle w:val="001000000000" w:firstRow="0" w:lastRow="0" w:firstColumn="1" w:lastColumn="0" w:oddVBand="0" w:evenVBand="0" w:oddHBand="0" w:evenHBand="0" w:firstRowFirstColumn="0" w:firstRowLastColumn="0" w:lastRowFirstColumn="0" w:lastRowLastColumn="0"/>
            <w:tcW w:w="8743" w:type="dxa"/>
            <w:tcBorders>
              <w:top w:val="none" w:sz="0" w:space="0" w:color="auto"/>
              <w:left w:val="none" w:sz="0" w:space="0" w:color="auto"/>
              <w:right w:val="none" w:sz="0" w:space="0" w:color="auto"/>
              <w:tl2br w:val="none" w:sz="0" w:space="0" w:color="auto"/>
              <w:tr2bl w:val="none" w:sz="0" w:space="0" w:color="auto"/>
            </w:tcBorders>
          </w:tcPr>
          <w:p w14:paraId="29F65D81" w14:textId="77777777" w:rsidR="00EB531D" w:rsidRPr="007A6C13" w:rsidRDefault="005D3436" w:rsidP="00632DA1">
            <w:pPr>
              <w:widowControl/>
              <w:autoSpaceDE/>
              <w:autoSpaceDN/>
              <w:jc w:val="center"/>
              <w:rPr>
                <w:color w:val="000000" w:themeColor="text1"/>
                <w:sz w:val="24"/>
                <w:szCs w:val="24"/>
              </w:rPr>
            </w:pPr>
            <w:r w:rsidRPr="007A6C13">
              <w:rPr>
                <w:noProof/>
                <w:color w:val="000000" w:themeColor="text1"/>
                <w:sz w:val="24"/>
                <w:szCs w:val="24"/>
                <w:lang w:val="fr-FR" w:eastAsia="fr-FR"/>
              </w:rPr>
              <w:lastRenderedPageBreak/>
              <w:drawing>
                <wp:inline distT="0" distB="0" distL="0" distR="0" wp14:anchorId="29F65E40" wp14:editId="29F65E41">
                  <wp:extent cx="5757320" cy="3054350"/>
                  <wp:effectExtent l="19050" t="0" r="0" b="0"/>
                  <wp:docPr id="21" name="Image 20" descr="CLUSTER DENS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STER DENSITY.png"/>
                          <pic:cNvPicPr/>
                        </pic:nvPicPr>
                        <pic:blipFill>
                          <a:blip r:embed="rId17" cstate="print"/>
                          <a:stretch>
                            <a:fillRect/>
                          </a:stretch>
                        </pic:blipFill>
                        <pic:spPr>
                          <a:xfrm>
                            <a:off x="0" y="0"/>
                            <a:ext cx="5759450" cy="3055480"/>
                          </a:xfrm>
                          <a:prstGeom prst="rect">
                            <a:avLst/>
                          </a:prstGeom>
                        </pic:spPr>
                      </pic:pic>
                    </a:graphicData>
                  </a:graphic>
                </wp:inline>
              </w:drawing>
            </w:r>
          </w:p>
        </w:tc>
      </w:tr>
      <w:tr w:rsidR="00A82DF8" w:rsidRPr="007A6C13" w14:paraId="29F65D85" w14:textId="77777777" w:rsidTr="00744746">
        <w:trPr>
          <w:trHeight w:val="661"/>
        </w:trPr>
        <w:tc>
          <w:tcPr>
            <w:cnfStyle w:val="001000000000" w:firstRow="0" w:lastRow="0" w:firstColumn="1" w:lastColumn="0" w:oddVBand="0" w:evenVBand="0" w:oddHBand="0" w:evenHBand="0" w:firstRowFirstColumn="0" w:firstRowLastColumn="0" w:lastRowFirstColumn="0" w:lastRowLastColumn="0"/>
            <w:tcW w:w="8743" w:type="dxa"/>
            <w:tcBorders>
              <w:top w:val="single" w:sz="4" w:space="0" w:color="auto"/>
              <w:left w:val="nil"/>
              <w:bottom w:val="nil"/>
              <w:right w:val="nil"/>
            </w:tcBorders>
          </w:tcPr>
          <w:p w14:paraId="29F65D84" w14:textId="6FBBF5EE" w:rsidR="00B77E08" w:rsidRPr="00B77E08" w:rsidRDefault="00A82DF8" w:rsidP="00744746">
            <w:pPr>
              <w:widowControl/>
              <w:autoSpaceDE/>
              <w:autoSpaceDN/>
              <w:rPr>
                <w:color w:val="000000" w:themeColor="text1"/>
                <w:sz w:val="24"/>
                <w:szCs w:val="24"/>
              </w:rPr>
            </w:pPr>
            <w:r w:rsidRPr="00ED683E">
              <w:rPr>
                <w:b/>
                <w:bCs/>
                <w:color w:val="000000" w:themeColor="text1"/>
                <w:sz w:val="24"/>
                <w:szCs w:val="24"/>
              </w:rPr>
              <w:t>F</w:t>
            </w:r>
            <w:r w:rsidR="00430825" w:rsidRPr="00ED683E">
              <w:rPr>
                <w:b/>
                <w:bCs/>
                <w:color w:val="000000" w:themeColor="text1"/>
                <w:sz w:val="24"/>
                <w:szCs w:val="24"/>
              </w:rPr>
              <w:t>igure 1</w:t>
            </w:r>
            <w:r w:rsidR="00B501AC">
              <w:rPr>
                <w:b/>
                <w:bCs/>
                <w:color w:val="000000" w:themeColor="text1"/>
                <w:sz w:val="24"/>
                <w:szCs w:val="24"/>
              </w:rPr>
              <w:t>0</w:t>
            </w:r>
            <w:r w:rsidRPr="007A6C13">
              <w:rPr>
                <w:color w:val="000000" w:themeColor="text1"/>
                <w:sz w:val="24"/>
                <w:szCs w:val="24"/>
              </w:rPr>
              <w:t>. Density visuali</w:t>
            </w:r>
            <w:r w:rsidR="00F25008" w:rsidRPr="007A6C13">
              <w:rPr>
                <w:color w:val="000000" w:themeColor="text1"/>
                <w:sz w:val="24"/>
                <w:szCs w:val="24"/>
              </w:rPr>
              <w:t>z</w:t>
            </w:r>
            <w:r w:rsidRPr="007A6C13">
              <w:rPr>
                <w:color w:val="000000" w:themeColor="text1"/>
                <w:sz w:val="24"/>
                <w:szCs w:val="24"/>
              </w:rPr>
              <w:t xml:space="preserve">ation of the main cluster with the terms of the titles and abstract using </w:t>
            </w:r>
            <w:proofErr w:type="spellStart"/>
            <w:r w:rsidRPr="007A6C13">
              <w:rPr>
                <w:color w:val="000000" w:themeColor="text1"/>
                <w:sz w:val="24"/>
                <w:szCs w:val="24"/>
              </w:rPr>
              <w:t>VOSviewer</w:t>
            </w:r>
            <w:proofErr w:type="spellEnd"/>
            <w:r w:rsidRPr="007A6C13">
              <w:rPr>
                <w:color w:val="000000" w:themeColor="text1"/>
                <w:sz w:val="24"/>
                <w:szCs w:val="24"/>
              </w:rPr>
              <w:t>.</w:t>
            </w:r>
          </w:p>
        </w:tc>
      </w:tr>
    </w:tbl>
    <w:p w14:paraId="29F65D86" w14:textId="655F8FA0" w:rsidR="00B77E08" w:rsidRPr="00E73CEB" w:rsidRDefault="00B77E08" w:rsidP="00632DA1">
      <w:pPr>
        <w:widowControl/>
        <w:autoSpaceDE/>
        <w:autoSpaceDN/>
        <w:spacing w:before="0" w:after="0"/>
        <w:jc w:val="both"/>
        <w:rPr>
          <w:rFonts w:eastAsia="Times New Roman" w:cs="Times New Roman"/>
          <w:bCs/>
          <w:sz w:val="24"/>
          <w:szCs w:val="24"/>
          <w:lang w:eastAsia="fr-FR"/>
        </w:rPr>
      </w:pPr>
      <w:r w:rsidRPr="00E73CEB">
        <w:rPr>
          <w:rFonts w:eastAsia="Times New Roman" w:cs="Times New Roman"/>
          <w:bCs/>
          <w:sz w:val="24"/>
          <w:szCs w:val="24"/>
          <w:lang w:eastAsia="fr-FR"/>
        </w:rPr>
        <w:t xml:space="preserve">The </w:t>
      </w:r>
      <w:proofErr w:type="gramStart"/>
      <w:r w:rsidRPr="00E73CEB">
        <w:rPr>
          <w:rFonts w:eastAsia="Times New Roman" w:cs="Times New Roman"/>
          <w:bCs/>
          <w:sz w:val="24"/>
          <w:szCs w:val="24"/>
          <w:lang w:eastAsia="fr-FR"/>
        </w:rPr>
        <w:t>most commonly used</w:t>
      </w:r>
      <w:proofErr w:type="gramEnd"/>
      <w:r w:rsidRPr="00E73CEB">
        <w:rPr>
          <w:rFonts w:eastAsia="Times New Roman" w:cs="Times New Roman"/>
          <w:bCs/>
          <w:sz w:val="24"/>
          <w:szCs w:val="24"/>
          <w:lang w:eastAsia="fr-FR"/>
        </w:rPr>
        <w:t xml:space="preserve"> </w:t>
      </w:r>
      <w:r w:rsidR="006516EA" w:rsidRPr="00E73CEB">
        <w:rPr>
          <w:rFonts w:eastAsia="Times New Roman" w:cs="Times New Roman"/>
          <w:bCs/>
          <w:sz w:val="24"/>
          <w:szCs w:val="24"/>
          <w:lang w:eastAsia="fr-FR"/>
        </w:rPr>
        <w:t>keywords</w:t>
      </w:r>
      <w:r w:rsidRPr="00E73CEB">
        <w:rPr>
          <w:rFonts w:eastAsia="Times New Roman" w:cs="Times New Roman"/>
          <w:bCs/>
          <w:sz w:val="24"/>
          <w:szCs w:val="24"/>
          <w:lang w:eastAsia="fr-FR"/>
        </w:rPr>
        <w:t xml:space="preserve"> highlighted in the density visualization plot as consumption patterns industry, food industry, artificial intelligence, digital Marketing, Green Marketing. In this regard the contributions for this research in adding to the theoretical and practical aspects of the concepts of </w:t>
      </w:r>
      <w:r w:rsidR="003B2FBF" w:rsidRPr="00E73CEB">
        <w:rPr>
          <w:rFonts w:eastAsia="Times New Roman" w:cs="Times New Roman"/>
          <w:bCs/>
          <w:sz w:val="24"/>
          <w:szCs w:val="24"/>
          <w:lang w:eastAsia="fr-FR"/>
        </w:rPr>
        <w:t>the manufacturing</w:t>
      </w:r>
      <w:r w:rsidRPr="00E73CEB">
        <w:rPr>
          <w:rFonts w:eastAsia="Times New Roman" w:cs="Times New Roman"/>
          <w:bCs/>
          <w:sz w:val="24"/>
          <w:szCs w:val="24"/>
          <w:lang w:eastAsia="fr-FR"/>
        </w:rPr>
        <w:t xml:space="preserve"> and service sector are immense and noteworthy.</w:t>
      </w:r>
    </w:p>
    <w:p w14:paraId="29F65D87" w14:textId="77777777" w:rsidR="00B77E08" w:rsidRDefault="00B77E08" w:rsidP="00632DA1">
      <w:pPr>
        <w:widowControl/>
        <w:autoSpaceDE/>
        <w:autoSpaceDN/>
        <w:spacing w:before="0" w:after="0"/>
        <w:jc w:val="both"/>
        <w:rPr>
          <w:rFonts w:eastAsia="Times New Roman" w:cs="Times New Roman"/>
          <w:b/>
          <w:bCs/>
          <w:color w:val="000000" w:themeColor="text1"/>
          <w:sz w:val="24"/>
          <w:szCs w:val="24"/>
          <w:lang w:eastAsia="fr-FR"/>
        </w:rPr>
      </w:pPr>
    </w:p>
    <w:p w14:paraId="29F65D88" w14:textId="77777777" w:rsidR="00013A4E" w:rsidRPr="007A6C13" w:rsidRDefault="008644E0" w:rsidP="00632DA1">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b/>
          <w:bCs/>
          <w:color w:val="000000" w:themeColor="text1"/>
          <w:sz w:val="24"/>
          <w:szCs w:val="24"/>
          <w:lang w:eastAsia="fr-FR"/>
        </w:rPr>
        <w:t>5.</w:t>
      </w:r>
      <w:r w:rsidR="00944761" w:rsidRPr="007A6C13">
        <w:rPr>
          <w:rFonts w:eastAsia="Times New Roman" w:cs="Times New Roman"/>
          <w:b/>
          <w:bCs/>
          <w:color w:val="000000" w:themeColor="text1"/>
          <w:sz w:val="24"/>
          <w:szCs w:val="24"/>
          <w:lang w:eastAsia="fr-FR"/>
        </w:rPr>
        <w:t xml:space="preserve"> Discussion </w:t>
      </w:r>
    </w:p>
    <w:p w14:paraId="29F65D89" w14:textId="77777777" w:rsidR="00A12104" w:rsidRDefault="00013A4E" w:rsidP="00632DA1">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The findings provide comprehensive insight into the literature on halal food consumption. This study emphasized the gaps in the literature and suggested directions to advance the understanding of Muslims</w:t>
      </w:r>
      <w:r w:rsidR="005D7452" w:rsidRPr="007A6C13">
        <w:rPr>
          <w:rFonts w:eastAsia="Times New Roman" w:cs="Times New Roman"/>
          <w:color w:val="000000" w:themeColor="text1"/>
          <w:sz w:val="24"/>
          <w:szCs w:val="24"/>
          <w:lang w:eastAsia="fr-FR"/>
        </w:rPr>
        <w:t>'</w:t>
      </w:r>
      <w:r w:rsidRPr="007A6C13">
        <w:rPr>
          <w:rFonts w:eastAsia="Times New Roman" w:cs="Times New Roman"/>
          <w:color w:val="000000" w:themeColor="text1"/>
          <w:sz w:val="24"/>
          <w:szCs w:val="24"/>
          <w:lang w:eastAsia="fr-FR"/>
        </w:rPr>
        <w:t xml:space="preserve"> or general</w:t>
      </w:r>
      <w:r w:rsidR="00F804EB">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consumers</w:t>
      </w:r>
      <w:r w:rsidR="005D7452" w:rsidRPr="007A6C13">
        <w:rPr>
          <w:rFonts w:eastAsia="Times New Roman" w:cs="Times New Roman"/>
          <w:color w:val="000000" w:themeColor="text1"/>
          <w:sz w:val="24"/>
          <w:szCs w:val="24"/>
          <w:lang w:eastAsia="fr-FR"/>
        </w:rPr>
        <w:t>'</w:t>
      </w:r>
      <w:r w:rsidRPr="007A6C13">
        <w:rPr>
          <w:rFonts w:eastAsia="Times New Roman" w:cs="Times New Roman"/>
          <w:color w:val="000000" w:themeColor="text1"/>
          <w:sz w:val="24"/>
          <w:szCs w:val="24"/>
          <w:lang w:eastAsia="fr-FR"/>
        </w:rPr>
        <w:t xml:space="preserve"> behavioral consumption as a contribution to halal food product science.</w:t>
      </w:r>
    </w:p>
    <w:p w14:paraId="1182886F" w14:textId="77777777" w:rsidR="00D352EF" w:rsidRPr="007A6C13" w:rsidRDefault="00D352EF" w:rsidP="00632DA1">
      <w:pPr>
        <w:widowControl/>
        <w:autoSpaceDE/>
        <w:autoSpaceDN/>
        <w:spacing w:before="0" w:after="0"/>
        <w:jc w:val="both"/>
        <w:rPr>
          <w:rFonts w:eastAsia="Times New Roman" w:cs="Times New Roman"/>
          <w:color w:val="000000" w:themeColor="text1"/>
          <w:sz w:val="24"/>
          <w:szCs w:val="24"/>
          <w:lang w:eastAsia="fr-FR"/>
        </w:rPr>
      </w:pPr>
    </w:p>
    <w:p w14:paraId="29F65D8A" w14:textId="77777777" w:rsidR="007F3246" w:rsidRDefault="00013A4E" w:rsidP="00632DA1">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This study also provides several implications for researchers and practitioners. This research stream shows a strong link between religion and food, and further analysis could be carried out to investigate their</w:t>
      </w:r>
      <w:r w:rsidR="00F804EB">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link</w:t>
      </w:r>
      <w:r w:rsidR="00F804EB">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with</w:t>
      </w:r>
      <w:r w:rsidR="00F804EB">
        <w:rPr>
          <w:rFonts w:eastAsia="Times New Roman" w:cs="Times New Roman"/>
          <w:color w:val="000000" w:themeColor="text1"/>
          <w:sz w:val="24"/>
          <w:szCs w:val="24"/>
          <w:lang w:eastAsia="fr-FR"/>
        </w:rPr>
        <w:t xml:space="preserve"> </w:t>
      </w:r>
      <w:r w:rsidR="00C20E05" w:rsidRPr="007A6C13">
        <w:rPr>
          <w:rFonts w:eastAsia="Times New Roman" w:cs="Times New Roman"/>
          <w:color w:val="000000" w:themeColor="text1"/>
          <w:sz w:val="24"/>
          <w:szCs w:val="24"/>
          <w:lang w:eastAsia="fr-FR"/>
        </w:rPr>
        <w:t>Marketing</w:t>
      </w:r>
      <w:r w:rsidRPr="007A6C13">
        <w:rPr>
          <w:rFonts w:eastAsia="Times New Roman" w:cs="Times New Roman"/>
          <w:color w:val="000000" w:themeColor="text1"/>
          <w:sz w:val="24"/>
          <w:szCs w:val="24"/>
          <w:lang w:eastAsia="fr-FR"/>
        </w:rPr>
        <w:t xml:space="preserve"> Mix. Practically, future authors could verify whether the link with religion is for the benefit of corporate social responsibility. In addition, the same link should be investigated for technology. </w:t>
      </w:r>
    </w:p>
    <w:p w14:paraId="28550E0F" w14:textId="77777777" w:rsidR="00D352EF" w:rsidRPr="007A6C13" w:rsidRDefault="00D352EF" w:rsidP="00632DA1">
      <w:pPr>
        <w:widowControl/>
        <w:autoSpaceDE/>
        <w:autoSpaceDN/>
        <w:spacing w:before="0" w:after="0"/>
        <w:jc w:val="both"/>
        <w:rPr>
          <w:rFonts w:eastAsia="Times New Roman" w:cs="Times New Roman"/>
          <w:color w:val="000000" w:themeColor="text1"/>
          <w:sz w:val="24"/>
          <w:szCs w:val="24"/>
          <w:lang w:eastAsia="fr-FR"/>
        </w:rPr>
      </w:pPr>
    </w:p>
    <w:p w14:paraId="29F65D8B" w14:textId="6A67D7AF" w:rsidR="00A12104" w:rsidRDefault="00013A4E" w:rsidP="00632DA1">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Another theoretical implication comes from the method used. This study introduces a robust and structured</w:t>
      </w:r>
      <w:r w:rsidR="003C1EC1">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methodology and thus has direct methodological application to the halal food management sector</w:t>
      </w:r>
      <w:r w:rsidR="00FE43B1" w:rsidRPr="007A6C13">
        <w:rPr>
          <w:rFonts w:eastAsia="Times New Roman" w:cs="Times New Roman"/>
          <w:color w:val="000000" w:themeColor="text1"/>
          <w:sz w:val="24"/>
          <w:szCs w:val="24"/>
          <w:lang w:eastAsia="fr-FR"/>
        </w:rPr>
        <w:t xml:space="preserve"> (</w:t>
      </w:r>
      <w:r w:rsidR="002C4726" w:rsidRPr="007A6C13">
        <w:rPr>
          <w:rFonts w:eastAsia="Times New Roman" w:cs="Times New Roman"/>
          <w:color w:val="000000" w:themeColor="text1"/>
          <w:sz w:val="24"/>
          <w:szCs w:val="24"/>
          <w:lang w:eastAsia="fr-FR"/>
        </w:rPr>
        <w:t>Ahmad, Rahman</w:t>
      </w:r>
      <w:r w:rsidR="00FE43B1" w:rsidRPr="007A6C13">
        <w:rPr>
          <w:rFonts w:eastAsia="Times New Roman" w:cs="Times New Roman"/>
          <w:color w:val="000000" w:themeColor="text1"/>
          <w:sz w:val="24"/>
          <w:szCs w:val="24"/>
          <w:lang w:eastAsia="fr-FR"/>
        </w:rPr>
        <w:t>, Othman, &amp; Abidin, (2017)</w:t>
      </w:r>
      <w:r w:rsidRPr="007A6C13">
        <w:rPr>
          <w:rFonts w:eastAsia="Times New Roman" w:cs="Times New Roman"/>
          <w:color w:val="000000" w:themeColor="text1"/>
          <w:sz w:val="24"/>
          <w:szCs w:val="24"/>
          <w:lang w:eastAsia="fr-FR"/>
        </w:rPr>
        <w:t>. For practitioners, halal food goes beyond</w:t>
      </w:r>
      <w:r w:rsidR="003C1EC1">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being</w:t>
      </w:r>
      <w:r w:rsidR="003C1EC1">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considered an innovation but begins to create innovation within itself. In addition, managers in the food industry could find our results as a tool to ensure excellent halal service in their</w:t>
      </w:r>
      <w:r w:rsidR="003C1EC1">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 xml:space="preserve">facilities and </w:t>
      </w:r>
      <w:r w:rsidR="00F25008" w:rsidRPr="007A6C13">
        <w:rPr>
          <w:rFonts w:eastAsia="Times New Roman" w:cs="Times New Roman"/>
          <w:color w:val="000000" w:themeColor="text1"/>
          <w:sz w:val="24"/>
          <w:szCs w:val="24"/>
          <w:lang w:eastAsia="fr-FR"/>
        </w:rPr>
        <w:t>promote</w:t>
      </w:r>
      <w:r w:rsidRPr="007A6C13">
        <w:rPr>
          <w:rFonts w:eastAsia="Times New Roman" w:cs="Times New Roman"/>
          <w:color w:val="000000" w:themeColor="text1"/>
          <w:sz w:val="24"/>
          <w:szCs w:val="24"/>
          <w:lang w:eastAsia="fr-FR"/>
        </w:rPr>
        <w:t xml:space="preserve"> halal consumption.</w:t>
      </w:r>
    </w:p>
    <w:p w14:paraId="37DD09B7" w14:textId="77777777" w:rsidR="00A020DB" w:rsidRPr="007A6C13" w:rsidRDefault="00A020DB" w:rsidP="00632DA1">
      <w:pPr>
        <w:widowControl/>
        <w:autoSpaceDE/>
        <w:autoSpaceDN/>
        <w:spacing w:before="0" w:after="0"/>
        <w:jc w:val="both"/>
        <w:rPr>
          <w:rFonts w:eastAsia="Times New Roman" w:cs="Times New Roman"/>
          <w:color w:val="000000" w:themeColor="text1"/>
          <w:sz w:val="24"/>
          <w:szCs w:val="24"/>
          <w:lang w:eastAsia="fr-FR"/>
        </w:rPr>
      </w:pPr>
    </w:p>
    <w:p w14:paraId="29F65D8C" w14:textId="77777777" w:rsidR="00366EEB" w:rsidRDefault="00366EEB" w:rsidP="00632DA1">
      <w:pPr>
        <w:widowControl/>
        <w:autoSpaceDE/>
        <w:autoSpaceDN/>
        <w:spacing w:before="0" w:after="0"/>
        <w:jc w:val="both"/>
        <w:rPr>
          <w:rFonts w:eastAsia="Times New Roman" w:cs="Times New Roman"/>
          <w:sz w:val="24"/>
          <w:szCs w:val="24"/>
          <w:lang w:eastAsia="fr-FR"/>
        </w:rPr>
      </w:pPr>
      <w:r w:rsidRPr="007A6C13">
        <w:rPr>
          <w:rFonts w:eastAsia="Times New Roman" w:cs="Times New Roman"/>
          <w:sz w:val="24"/>
          <w:szCs w:val="24"/>
          <w:lang w:eastAsia="fr-FR"/>
        </w:rPr>
        <w:t xml:space="preserve">This research provides valuable and practical implications. Firstly, it suggests that regulatory bodies and halal-food manufacturers should establish social norms </w:t>
      </w:r>
      <w:r w:rsidR="009700FE" w:rsidRPr="007A6C13">
        <w:rPr>
          <w:rFonts w:eastAsia="Times New Roman" w:cs="Times New Roman"/>
          <w:sz w:val="24"/>
          <w:szCs w:val="24"/>
          <w:lang w:eastAsia="fr-FR"/>
        </w:rPr>
        <w:t>encouraging</w:t>
      </w:r>
      <w:r w:rsidRPr="007A6C13">
        <w:rPr>
          <w:rFonts w:eastAsia="Times New Roman" w:cs="Times New Roman"/>
          <w:sz w:val="24"/>
          <w:szCs w:val="24"/>
          <w:lang w:eastAsia="fr-FR"/>
        </w:rPr>
        <w:t xml:space="preserve"> the intention to purchase halal food. Secondly, manufacturers and marketers can develop marketing strategies </w:t>
      </w:r>
      <w:r w:rsidR="009700FE" w:rsidRPr="007A6C13">
        <w:rPr>
          <w:rFonts w:eastAsia="Times New Roman" w:cs="Times New Roman"/>
          <w:sz w:val="24"/>
          <w:szCs w:val="24"/>
          <w:lang w:eastAsia="fr-FR"/>
        </w:rPr>
        <w:t>to shape consumers' social and religious perceptions when</w:t>
      </w:r>
      <w:r w:rsidRPr="007A6C13">
        <w:rPr>
          <w:rFonts w:eastAsia="Times New Roman" w:cs="Times New Roman"/>
          <w:sz w:val="24"/>
          <w:szCs w:val="24"/>
          <w:lang w:eastAsia="fr-FR"/>
        </w:rPr>
        <w:t xml:space="preserve"> buying halal food. Lastly, this study can be</w:t>
      </w:r>
      <w:r w:rsidR="009700FE" w:rsidRPr="007A6C13">
        <w:rPr>
          <w:rFonts w:eastAsia="Times New Roman" w:cs="Times New Roman"/>
          <w:sz w:val="24"/>
          <w:szCs w:val="24"/>
          <w:lang w:eastAsia="fr-FR"/>
        </w:rPr>
        <w:t>nefit</w:t>
      </w:r>
      <w:r w:rsidRPr="007A6C13">
        <w:rPr>
          <w:rFonts w:eastAsia="Times New Roman" w:cs="Times New Roman"/>
          <w:sz w:val="24"/>
          <w:szCs w:val="24"/>
          <w:lang w:eastAsia="fr-FR"/>
        </w:rPr>
        <w:t xml:space="preserve"> food manufacturers and marketers who aim to target health-conscious customers by formulating marketing campaigns tailored to their preferences.</w:t>
      </w:r>
    </w:p>
    <w:p w14:paraId="0B6EC14A" w14:textId="77777777" w:rsidR="00A020DB" w:rsidRPr="007A6C13" w:rsidRDefault="00A020DB" w:rsidP="00632DA1">
      <w:pPr>
        <w:widowControl/>
        <w:autoSpaceDE/>
        <w:autoSpaceDN/>
        <w:spacing w:before="0" w:after="0"/>
        <w:jc w:val="both"/>
        <w:rPr>
          <w:rFonts w:eastAsia="Times New Roman" w:cs="Times New Roman"/>
          <w:sz w:val="24"/>
          <w:szCs w:val="24"/>
          <w:lang w:eastAsia="fr-FR"/>
        </w:rPr>
      </w:pPr>
    </w:p>
    <w:p w14:paraId="29F65D8D" w14:textId="77777777" w:rsidR="00A12104" w:rsidRDefault="00013A4E" w:rsidP="00632DA1">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Managerial implications related to the results of this study can focus on the opportunities, challenges, efficiency of intentions, and possible improvements to other embodiment intentions beyond what has been realized in this literature study.</w:t>
      </w:r>
    </w:p>
    <w:p w14:paraId="70DD31D2" w14:textId="77777777" w:rsidR="00A020DB" w:rsidRPr="007A6C13" w:rsidRDefault="00A020DB" w:rsidP="00632DA1">
      <w:pPr>
        <w:widowControl/>
        <w:autoSpaceDE/>
        <w:autoSpaceDN/>
        <w:spacing w:before="0" w:after="0"/>
        <w:jc w:val="both"/>
        <w:rPr>
          <w:rFonts w:eastAsia="Times New Roman" w:cs="Times New Roman"/>
          <w:color w:val="000000" w:themeColor="text1"/>
          <w:sz w:val="24"/>
          <w:szCs w:val="24"/>
          <w:lang w:eastAsia="fr-FR"/>
        </w:rPr>
      </w:pPr>
    </w:p>
    <w:p w14:paraId="29F65D8E" w14:textId="77777777" w:rsidR="00013A4E" w:rsidRDefault="00013A4E" w:rsidP="00632DA1">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The limitatio</w:t>
      </w:r>
      <w:r w:rsidR="00C46786">
        <w:rPr>
          <w:rFonts w:eastAsia="Times New Roman" w:cs="Times New Roman"/>
          <w:color w:val="000000" w:themeColor="text1"/>
          <w:sz w:val="24"/>
          <w:szCs w:val="24"/>
          <w:lang w:eastAsia="fr-FR"/>
        </w:rPr>
        <w:t xml:space="preserve">ns of this study include using </w:t>
      </w:r>
      <w:proofErr w:type="spellStart"/>
      <w:r w:rsidR="00C46786">
        <w:rPr>
          <w:rFonts w:eastAsia="Times New Roman" w:cs="Times New Roman"/>
          <w:color w:val="000000" w:themeColor="text1"/>
          <w:sz w:val="24"/>
          <w:szCs w:val="24"/>
          <w:lang w:eastAsia="fr-FR"/>
        </w:rPr>
        <w:t>s</w:t>
      </w:r>
      <w:r w:rsidRPr="007A6C13">
        <w:rPr>
          <w:rFonts w:eastAsia="Times New Roman" w:cs="Times New Roman"/>
          <w:color w:val="000000" w:themeColor="text1"/>
          <w:sz w:val="24"/>
          <w:szCs w:val="24"/>
          <w:lang w:eastAsia="fr-FR"/>
        </w:rPr>
        <w:t>copus</w:t>
      </w:r>
      <w:proofErr w:type="spellEnd"/>
      <w:r w:rsidRPr="007A6C13">
        <w:rPr>
          <w:rFonts w:eastAsia="Times New Roman" w:cs="Times New Roman"/>
          <w:color w:val="000000" w:themeColor="text1"/>
          <w:sz w:val="24"/>
          <w:szCs w:val="24"/>
          <w:lang w:eastAsia="fr-FR"/>
        </w:rPr>
        <w:t xml:space="preserve"> as the sole research database and the possible bias of paper assignment to clusters, even though the authors coded the sample articles independently during the cluster analysis. Halal consumption </w:t>
      </w:r>
      <w:r w:rsidR="00F25008" w:rsidRPr="007A6C13">
        <w:rPr>
          <w:rFonts w:eastAsia="Times New Roman" w:cs="Times New Roman"/>
          <w:color w:val="000000" w:themeColor="text1"/>
          <w:sz w:val="24"/>
          <w:szCs w:val="24"/>
          <w:lang w:eastAsia="fr-FR"/>
        </w:rPr>
        <w:t>must be</w:t>
      </w:r>
      <w:r w:rsidR="00C46786">
        <w:rPr>
          <w:rFonts w:eastAsia="Times New Roman" w:cs="Times New Roman"/>
          <w:color w:val="000000" w:themeColor="text1"/>
          <w:sz w:val="24"/>
          <w:szCs w:val="24"/>
          <w:lang w:eastAsia="fr-FR"/>
        </w:rPr>
        <w:t xml:space="preserve"> </w:t>
      </w:r>
      <w:r w:rsidR="00F25008" w:rsidRPr="007A6C13">
        <w:rPr>
          <w:rFonts w:eastAsia="Times New Roman" w:cs="Times New Roman"/>
          <w:color w:val="000000" w:themeColor="text1"/>
          <w:sz w:val="24"/>
          <w:szCs w:val="24"/>
          <w:lang w:eastAsia="fr-FR"/>
        </w:rPr>
        <w:t>carefully</w:t>
      </w:r>
      <w:r w:rsidR="00C46786">
        <w:rPr>
          <w:rFonts w:eastAsia="Times New Roman" w:cs="Times New Roman"/>
          <w:color w:val="000000" w:themeColor="text1"/>
          <w:sz w:val="24"/>
          <w:szCs w:val="24"/>
          <w:lang w:eastAsia="fr-FR"/>
        </w:rPr>
        <w:t xml:space="preserve"> </w:t>
      </w:r>
      <w:r w:rsidR="00F25008" w:rsidRPr="007A6C13">
        <w:rPr>
          <w:rFonts w:eastAsia="Times New Roman" w:cs="Times New Roman"/>
          <w:color w:val="000000" w:themeColor="text1"/>
          <w:sz w:val="24"/>
          <w:szCs w:val="24"/>
          <w:lang w:eastAsia="fr-FR"/>
        </w:rPr>
        <w:t xml:space="preserve">considered </w:t>
      </w:r>
      <w:proofErr w:type="gramStart"/>
      <w:r w:rsidR="00F25008" w:rsidRPr="007A6C13">
        <w:rPr>
          <w:rFonts w:eastAsia="Times New Roman" w:cs="Times New Roman"/>
          <w:color w:val="000000" w:themeColor="text1"/>
          <w:sz w:val="24"/>
          <w:szCs w:val="24"/>
          <w:lang w:eastAsia="fr-FR"/>
        </w:rPr>
        <w:t>in light of</w:t>
      </w:r>
      <w:proofErr w:type="gramEnd"/>
      <w:r w:rsidR="00F25008" w:rsidRPr="007A6C13">
        <w:rPr>
          <w:rFonts w:eastAsia="Times New Roman" w:cs="Times New Roman"/>
          <w:color w:val="000000" w:themeColor="text1"/>
          <w:sz w:val="24"/>
          <w:szCs w:val="24"/>
          <w:lang w:eastAsia="fr-FR"/>
        </w:rPr>
        <w:t xml:space="preserve"> the double burden</w:t>
      </w:r>
      <w:r w:rsidR="000C769C" w:rsidRPr="007A6C13">
        <w:rPr>
          <w:rFonts w:eastAsia="Times New Roman" w:cs="Times New Roman"/>
          <w:color w:val="000000" w:themeColor="text1"/>
          <w:sz w:val="24"/>
          <w:szCs w:val="24"/>
          <w:lang w:eastAsia="fr-FR"/>
        </w:rPr>
        <w:t>: health</w:t>
      </w:r>
      <w:r w:rsidR="00C46786">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should</w:t>
      </w:r>
      <w:r w:rsidR="00C46786">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be</w:t>
      </w:r>
      <w:r w:rsidR="00C46786">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prioritized. Halal food in the household and encouraging its consumption patterns as an important message for consumers.</w:t>
      </w:r>
    </w:p>
    <w:p w14:paraId="6A626772" w14:textId="77777777" w:rsidR="00A020DB" w:rsidRPr="007A6C13" w:rsidRDefault="00A020DB" w:rsidP="00632DA1">
      <w:pPr>
        <w:widowControl/>
        <w:autoSpaceDE/>
        <w:autoSpaceDN/>
        <w:spacing w:before="0" w:after="0"/>
        <w:jc w:val="both"/>
        <w:rPr>
          <w:rFonts w:eastAsia="Times New Roman" w:cs="Times New Roman"/>
          <w:color w:val="000000" w:themeColor="text1"/>
          <w:sz w:val="24"/>
          <w:szCs w:val="24"/>
          <w:lang w:eastAsia="fr-FR"/>
        </w:rPr>
      </w:pPr>
    </w:p>
    <w:p w14:paraId="29F65D8F" w14:textId="77777777" w:rsidR="009050D6" w:rsidRDefault="00013A4E" w:rsidP="00632DA1">
      <w:pPr>
        <w:widowControl/>
        <w:autoSpaceDE/>
        <w:autoSpaceDN/>
        <w:spacing w:before="0" w:after="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The study has identified very</w:t>
      </w:r>
      <w:r w:rsidR="00C46786">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 xml:space="preserve">influential articles </w:t>
      </w:r>
      <w:r w:rsidR="00F25008" w:rsidRPr="007A6C13">
        <w:rPr>
          <w:rFonts w:eastAsia="Times New Roman" w:cs="Times New Roman"/>
          <w:color w:val="000000" w:themeColor="text1"/>
          <w:sz w:val="24"/>
          <w:szCs w:val="24"/>
          <w:lang w:eastAsia="fr-FR"/>
        </w:rPr>
        <w:t>o</w:t>
      </w:r>
      <w:r w:rsidRPr="007A6C13">
        <w:rPr>
          <w:rFonts w:eastAsia="Times New Roman" w:cs="Times New Roman"/>
          <w:color w:val="000000" w:themeColor="text1"/>
          <w:sz w:val="24"/>
          <w:szCs w:val="24"/>
          <w:lang w:eastAsia="fr-FR"/>
        </w:rPr>
        <w:t xml:space="preserve">n </w:t>
      </w:r>
      <w:r w:rsidR="00F25008" w:rsidRPr="007A6C13">
        <w:rPr>
          <w:rFonts w:eastAsia="Times New Roman" w:cs="Times New Roman"/>
          <w:color w:val="000000" w:themeColor="text1"/>
          <w:sz w:val="24"/>
          <w:szCs w:val="24"/>
          <w:lang w:eastAsia="fr-FR"/>
        </w:rPr>
        <w:t>halal food research</w:t>
      </w:r>
      <w:r w:rsidR="00C46786">
        <w:rPr>
          <w:rFonts w:eastAsia="Times New Roman" w:cs="Times New Roman"/>
          <w:color w:val="000000" w:themeColor="text1"/>
          <w:sz w:val="24"/>
          <w:szCs w:val="24"/>
          <w:lang w:eastAsia="fr-FR"/>
        </w:rPr>
        <w:t xml:space="preserve"> </w:t>
      </w:r>
      <w:r w:rsidR="00F25008" w:rsidRPr="007A6C13">
        <w:rPr>
          <w:rFonts w:eastAsia="Times New Roman" w:cs="Times New Roman"/>
          <w:color w:val="000000" w:themeColor="text1"/>
          <w:sz w:val="24"/>
          <w:szCs w:val="24"/>
          <w:lang w:eastAsia="fr-FR"/>
        </w:rPr>
        <w:t>consumption patterns and the contribution to understanding the role of artificial intelligence marketing and</w:t>
      </w:r>
      <w:r w:rsidR="00C46786">
        <w:rPr>
          <w:rFonts w:eastAsia="Times New Roman" w:cs="Times New Roman"/>
          <w:color w:val="000000" w:themeColor="text1"/>
          <w:sz w:val="24"/>
          <w:szCs w:val="24"/>
          <w:lang w:eastAsia="fr-FR"/>
        </w:rPr>
        <w:t xml:space="preserve"> </w:t>
      </w:r>
      <w:r w:rsidR="00F25008" w:rsidRPr="007A6C13">
        <w:rPr>
          <w:rFonts w:eastAsia="Times New Roman" w:cs="Times New Roman"/>
          <w:color w:val="000000" w:themeColor="text1"/>
          <w:sz w:val="24"/>
          <w:szCs w:val="24"/>
          <w:lang w:eastAsia="fr-FR"/>
        </w:rPr>
        <w:t>consumption patterns of halal food research</w:t>
      </w:r>
      <w:r w:rsidR="00EE3A25" w:rsidRPr="007A6C13">
        <w:rPr>
          <w:rFonts w:eastAsia="Times New Roman" w:cs="Times New Roman"/>
          <w:color w:val="000000" w:themeColor="text1"/>
          <w:sz w:val="24"/>
          <w:szCs w:val="24"/>
          <w:lang w:eastAsia="fr-FR"/>
        </w:rPr>
        <w:t>, which</w:t>
      </w:r>
      <w:r w:rsidR="00C46786">
        <w:rPr>
          <w:rFonts w:eastAsia="Times New Roman" w:cs="Times New Roman"/>
          <w:color w:val="000000" w:themeColor="text1"/>
          <w:sz w:val="24"/>
          <w:szCs w:val="24"/>
          <w:lang w:eastAsia="fr-FR"/>
        </w:rPr>
        <w:t xml:space="preserve"> </w:t>
      </w:r>
      <w:r w:rsidRPr="007A6C13">
        <w:rPr>
          <w:rFonts w:eastAsia="Times New Roman" w:cs="Times New Roman"/>
          <w:color w:val="000000" w:themeColor="text1"/>
          <w:sz w:val="24"/>
          <w:szCs w:val="24"/>
          <w:lang w:eastAsia="fr-FR"/>
        </w:rPr>
        <w:t>is still needed for future directions.</w:t>
      </w:r>
    </w:p>
    <w:p w14:paraId="685D5A19" w14:textId="77777777" w:rsidR="00A020DB" w:rsidRPr="007A6C13" w:rsidRDefault="00A020DB" w:rsidP="00632DA1">
      <w:pPr>
        <w:widowControl/>
        <w:autoSpaceDE/>
        <w:autoSpaceDN/>
        <w:spacing w:before="0" w:after="0"/>
        <w:jc w:val="both"/>
        <w:rPr>
          <w:rFonts w:eastAsia="Times New Roman" w:cs="Times New Roman"/>
          <w:color w:val="000000" w:themeColor="text1"/>
          <w:sz w:val="24"/>
          <w:szCs w:val="24"/>
          <w:lang w:eastAsia="fr-FR"/>
        </w:rPr>
      </w:pPr>
    </w:p>
    <w:p w14:paraId="29F65D90" w14:textId="77777777" w:rsidR="00944761" w:rsidRPr="007A6C13" w:rsidRDefault="00944761" w:rsidP="00632DA1">
      <w:pPr>
        <w:widowControl/>
        <w:autoSpaceDE/>
        <w:autoSpaceDN/>
        <w:spacing w:before="0" w:after="0"/>
        <w:jc w:val="both"/>
        <w:rPr>
          <w:rFonts w:eastAsia="Times New Roman" w:cs="Times New Roman"/>
          <w:b/>
          <w:sz w:val="24"/>
          <w:szCs w:val="24"/>
          <w:lang w:eastAsia="fr-FR"/>
        </w:rPr>
      </w:pPr>
      <w:r w:rsidRPr="007A6C13">
        <w:rPr>
          <w:rFonts w:eastAsia="Times New Roman" w:cs="Times New Roman"/>
          <w:b/>
          <w:sz w:val="24"/>
          <w:szCs w:val="24"/>
          <w:lang w:eastAsia="fr-FR"/>
        </w:rPr>
        <w:t xml:space="preserve">6. Conclusion </w:t>
      </w:r>
    </w:p>
    <w:p w14:paraId="29F65D91" w14:textId="77777777" w:rsidR="009050D6" w:rsidRPr="007A6C13" w:rsidRDefault="009050D6" w:rsidP="00632DA1">
      <w:pPr>
        <w:widowControl/>
        <w:autoSpaceDE/>
        <w:autoSpaceDN/>
        <w:spacing w:before="0" w:after="0"/>
        <w:jc w:val="both"/>
        <w:rPr>
          <w:rFonts w:eastAsia="Times New Roman" w:cs="Times New Roman"/>
          <w:sz w:val="24"/>
          <w:szCs w:val="24"/>
          <w:lang w:eastAsia="fr-FR"/>
        </w:rPr>
      </w:pPr>
      <w:r w:rsidRPr="007A6C13">
        <w:rPr>
          <w:rFonts w:eastAsia="Times New Roman" w:cs="Times New Roman"/>
          <w:sz w:val="24"/>
          <w:szCs w:val="24"/>
          <w:lang w:eastAsia="fr-FR"/>
        </w:rPr>
        <w:t xml:space="preserve">One of the most revolutionary aspects of AI is its ability to replace and enhance human thinking capabilities. A particularly disruptive characteristic of modern AI is its capacity to personalize experiences by automatically analyzing vast amounts of data, enabling the prediction of consumer behavior </w:t>
      </w:r>
      <w:r w:rsidR="00F25008" w:rsidRPr="007A6C13">
        <w:rPr>
          <w:rFonts w:eastAsia="Times New Roman" w:cs="Times New Roman"/>
          <w:sz w:val="24"/>
          <w:szCs w:val="24"/>
          <w:lang w:eastAsia="fr-FR"/>
        </w:rPr>
        <w:t>about</w:t>
      </w:r>
      <w:r w:rsidRPr="007A6C13">
        <w:rPr>
          <w:rFonts w:eastAsia="Times New Roman" w:cs="Times New Roman"/>
          <w:sz w:val="24"/>
          <w:szCs w:val="24"/>
          <w:lang w:eastAsia="fr-FR"/>
        </w:rPr>
        <w:t xml:space="preserve"> the consumption patterns of halal food. This advancement represents a significant leap forward in marketing's ability to target individual customers effectively. Artificial intelligence is now an essential component of marketing, and this strategic </w:t>
      </w:r>
      <w:r w:rsidR="00152357">
        <w:rPr>
          <w:rFonts w:eastAsia="Times New Roman" w:cs="Times New Roman"/>
          <w:sz w:val="24"/>
          <w:szCs w:val="24"/>
          <w:lang w:eastAsia="fr-FR"/>
        </w:rPr>
        <w:t>f</w:t>
      </w:r>
      <w:r w:rsidRPr="007A6C13">
        <w:rPr>
          <w:rFonts w:eastAsia="Times New Roman" w:cs="Times New Roman"/>
          <w:sz w:val="24"/>
          <w:szCs w:val="24"/>
          <w:lang w:eastAsia="fr-FR"/>
        </w:rPr>
        <w:t xml:space="preserve">ramework aims to assist marketers in harnessing the advantages of AI intelligence as a mediator in understanding consumption patterns of halal food. The </w:t>
      </w:r>
      <w:r w:rsidR="00152357">
        <w:rPr>
          <w:rFonts w:eastAsia="Times New Roman" w:cs="Times New Roman"/>
          <w:sz w:val="24"/>
          <w:szCs w:val="24"/>
          <w:lang w:eastAsia="fr-FR"/>
        </w:rPr>
        <w:t>f</w:t>
      </w:r>
      <w:r w:rsidRPr="007A6C13">
        <w:rPr>
          <w:rFonts w:eastAsia="Times New Roman" w:cs="Times New Roman"/>
          <w:sz w:val="24"/>
          <w:szCs w:val="24"/>
          <w:lang w:eastAsia="fr-FR"/>
        </w:rPr>
        <w:t>ramework explores the various ways in which different AI intelligence can be utilized within marketing strategy, particularly in the context of the 4Ps (product, price, place, and promotion). It identifies the strategic roles that AI can fulfill in marketing. Furthermore, it suggests several intriguing research areas for future exploration, emphasizing the interdisciplinary nature of studying consumption patterns.</w:t>
      </w:r>
    </w:p>
    <w:p w14:paraId="29F65D92" w14:textId="1E4E9DB5" w:rsidR="00366EEB" w:rsidRDefault="00366EEB" w:rsidP="00632DA1">
      <w:pPr>
        <w:widowControl/>
        <w:autoSpaceDE/>
        <w:autoSpaceDN/>
        <w:spacing w:before="0" w:after="0"/>
        <w:jc w:val="both"/>
        <w:rPr>
          <w:rFonts w:eastAsia="Times New Roman" w:cs="Times New Roman"/>
          <w:sz w:val="24"/>
          <w:szCs w:val="24"/>
          <w:lang w:eastAsia="fr-FR"/>
        </w:rPr>
      </w:pPr>
      <w:r w:rsidRPr="007A6C13">
        <w:rPr>
          <w:rFonts w:eastAsia="Times New Roman" w:cs="Times New Roman"/>
          <w:sz w:val="24"/>
          <w:szCs w:val="24"/>
          <w:lang w:eastAsia="fr-FR"/>
        </w:rPr>
        <w:t>Regarding the keyword analysis, words related to the consumption patterns of halal food</w:t>
      </w:r>
      <w:r w:rsidR="009700FE" w:rsidRPr="007A6C13">
        <w:rPr>
          <w:rFonts w:eastAsia="Times New Roman" w:cs="Times New Roman"/>
          <w:sz w:val="24"/>
          <w:szCs w:val="24"/>
          <w:lang w:eastAsia="fr-FR"/>
        </w:rPr>
        <w:t>,</w:t>
      </w:r>
      <w:r w:rsidR="008D0CC3" w:rsidRPr="007A6C13">
        <w:rPr>
          <w:rFonts w:eastAsia="Times New Roman" w:cs="Times New Roman"/>
          <w:sz w:val="24"/>
          <w:szCs w:val="24"/>
          <w:lang w:eastAsia="fr-FR"/>
        </w:rPr>
        <w:t xml:space="preserve"> such </w:t>
      </w:r>
      <w:r w:rsidR="009700FE" w:rsidRPr="007A6C13">
        <w:rPr>
          <w:rFonts w:eastAsia="Times New Roman" w:cs="Times New Roman"/>
          <w:sz w:val="24"/>
          <w:szCs w:val="24"/>
          <w:lang w:eastAsia="fr-FR"/>
        </w:rPr>
        <w:t>as "</w:t>
      </w:r>
      <w:r w:rsidR="008D0CC3" w:rsidRPr="007A6C13">
        <w:rPr>
          <w:rFonts w:eastAsia="Times New Roman" w:cs="Times New Roman"/>
          <w:sz w:val="24"/>
          <w:szCs w:val="24"/>
          <w:lang w:eastAsia="fr-FR"/>
        </w:rPr>
        <w:t>artificial intelligence marketing</w:t>
      </w:r>
      <w:r w:rsidR="009700FE" w:rsidRPr="007A6C13">
        <w:rPr>
          <w:rFonts w:eastAsia="Times New Roman" w:cs="Times New Roman"/>
          <w:sz w:val="24"/>
          <w:szCs w:val="24"/>
          <w:lang w:eastAsia="fr-FR"/>
        </w:rPr>
        <w:t>"</w:t>
      </w:r>
      <w:r w:rsidR="008D0CC3" w:rsidRPr="007A6C13">
        <w:rPr>
          <w:rFonts w:eastAsia="Times New Roman" w:cs="Times New Roman"/>
          <w:sz w:val="24"/>
          <w:szCs w:val="24"/>
          <w:lang w:eastAsia="fr-FR"/>
        </w:rPr>
        <w:t xml:space="preserve"> as</w:t>
      </w:r>
      <w:r w:rsidR="00152357">
        <w:rPr>
          <w:rFonts w:eastAsia="Times New Roman" w:cs="Times New Roman"/>
          <w:sz w:val="24"/>
          <w:szCs w:val="24"/>
          <w:lang w:eastAsia="fr-FR"/>
        </w:rPr>
        <w:t xml:space="preserve"> </w:t>
      </w:r>
      <w:r w:rsidR="009700FE" w:rsidRPr="007A6C13">
        <w:rPr>
          <w:rFonts w:eastAsia="Times New Roman" w:cs="Times New Roman"/>
          <w:sz w:val="24"/>
          <w:szCs w:val="24"/>
          <w:lang w:eastAsia="fr-FR"/>
        </w:rPr>
        <w:t>"</w:t>
      </w:r>
      <w:r w:rsidR="008D0CC3" w:rsidRPr="007A6C13">
        <w:rPr>
          <w:rFonts w:eastAsia="Times New Roman" w:cs="Times New Roman"/>
          <w:sz w:val="24"/>
          <w:szCs w:val="24"/>
          <w:lang w:eastAsia="fr-FR"/>
        </w:rPr>
        <w:t>logo halal food</w:t>
      </w:r>
      <w:r w:rsidR="009700FE" w:rsidRPr="007A6C13">
        <w:rPr>
          <w:rFonts w:eastAsia="Times New Roman" w:cs="Times New Roman"/>
          <w:sz w:val="24"/>
          <w:szCs w:val="24"/>
          <w:lang w:eastAsia="fr-FR"/>
        </w:rPr>
        <w:t>"</w:t>
      </w:r>
      <w:r w:rsidR="00152357">
        <w:rPr>
          <w:rFonts w:eastAsia="Times New Roman" w:cs="Times New Roman"/>
          <w:sz w:val="24"/>
          <w:szCs w:val="24"/>
          <w:lang w:eastAsia="fr-FR"/>
        </w:rPr>
        <w:t xml:space="preserve">, </w:t>
      </w:r>
      <w:r w:rsidR="009700FE" w:rsidRPr="007A6C13">
        <w:rPr>
          <w:rFonts w:eastAsia="Times New Roman" w:cs="Times New Roman"/>
          <w:sz w:val="24"/>
          <w:szCs w:val="24"/>
          <w:lang w:eastAsia="fr-FR"/>
        </w:rPr>
        <w:t>"</w:t>
      </w:r>
      <w:r w:rsidR="0067752A" w:rsidRPr="007A6C13">
        <w:rPr>
          <w:rFonts w:eastAsia="Times New Roman" w:cs="Times New Roman"/>
          <w:sz w:val="24"/>
          <w:szCs w:val="24"/>
          <w:lang w:eastAsia="fr-FR"/>
        </w:rPr>
        <w:t>digital marketing mix</w:t>
      </w:r>
      <w:r w:rsidR="009700FE" w:rsidRPr="007A6C13">
        <w:rPr>
          <w:rFonts w:eastAsia="Times New Roman" w:cs="Times New Roman"/>
          <w:sz w:val="24"/>
          <w:szCs w:val="24"/>
          <w:lang w:eastAsia="fr-FR"/>
        </w:rPr>
        <w:t>,"</w:t>
      </w:r>
      <w:r w:rsidR="00F06477">
        <w:rPr>
          <w:rFonts w:eastAsia="Times New Roman" w:cs="Times New Roman"/>
          <w:sz w:val="24"/>
          <w:szCs w:val="24"/>
          <w:lang w:eastAsia="fr-FR"/>
        </w:rPr>
        <w:t xml:space="preserve"> </w:t>
      </w:r>
      <w:r w:rsidR="009700FE" w:rsidRPr="007A6C13">
        <w:rPr>
          <w:rFonts w:eastAsia="Times New Roman" w:cs="Times New Roman"/>
          <w:sz w:val="24"/>
          <w:szCs w:val="24"/>
          <w:lang w:eastAsia="fr-FR"/>
        </w:rPr>
        <w:t>"</w:t>
      </w:r>
      <w:r w:rsidR="0067752A" w:rsidRPr="007A6C13">
        <w:rPr>
          <w:rFonts w:eastAsia="Times New Roman" w:cs="Times New Roman"/>
          <w:sz w:val="24"/>
          <w:szCs w:val="24"/>
          <w:lang w:eastAsia="fr-FR"/>
        </w:rPr>
        <w:t>marketing mix</w:t>
      </w:r>
      <w:r w:rsidR="009700FE" w:rsidRPr="007A6C13">
        <w:rPr>
          <w:rFonts w:eastAsia="Times New Roman" w:cs="Times New Roman"/>
          <w:sz w:val="24"/>
          <w:szCs w:val="24"/>
          <w:lang w:eastAsia="fr-FR"/>
        </w:rPr>
        <w:t>"</w:t>
      </w:r>
      <w:r w:rsidR="00152357">
        <w:rPr>
          <w:rFonts w:eastAsia="Times New Roman" w:cs="Times New Roman"/>
          <w:sz w:val="24"/>
          <w:szCs w:val="24"/>
          <w:lang w:eastAsia="fr-FR"/>
        </w:rPr>
        <w:t xml:space="preserve"> </w:t>
      </w:r>
      <w:r w:rsidRPr="007A6C13">
        <w:rPr>
          <w:rFonts w:eastAsia="Times New Roman" w:cs="Times New Roman"/>
          <w:sz w:val="24"/>
          <w:szCs w:val="24"/>
          <w:lang w:eastAsia="fr-FR"/>
        </w:rPr>
        <w:t>rela</w:t>
      </w:r>
      <w:r w:rsidR="0067752A" w:rsidRPr="007A6C13">
        <w:rPr>
          <w:rFonts w:eastAsia="Times New Roman" w:cs="Times New Roman"/>
          <w:sz w:val="24"/>
          <w:szCs w:val="24"/>
          <w:lang w:eastAsia="fr-FR"/>
        </w:rPr>
        <w:t xml:space="preserve">ted words such as </w:t>
      </w:r>
      <w:r w:rsidR="009700FE" w:rsidRPr="007A6C13">
        <w:rPr>
          <w:rFonts w:eastAsia="Times New Roman" w:cs="Times New Roman"/>
          <w:sz w:val="24"/>
          <w:szCs w:val="24"/>
          <w:lang w:eastAsia="fr-FR"/>
        </w:rPr>
        <w:t>"</w:t>
      </w:r>
      <w:r w:rsidR="0067752A" w:rsidRPr="007A6C13">
        <w:rPr>
          <w:rFonts w:eastAsia="Times New Roman" w:cs="Times New Roman"/>
          <w:sz w:val="24"/>
          <w:szCs w:val="24"/>
          <w:lang w:eastAsia="fr-FR"/>
        </w:rPr>
        <w:t>halal</w:t>
      </w:r>
      <w:r w:rsidR="00F06477">
        <w:rPr>
          <w:rFonts w:eastAsia="Times New Roman" w:cs="Times New Roman"/>
          <w:sz w:val="24"/>
          <w:szCs w:val="24"/>
          <w:lang w:eastAsia="fr-FR"/>
        </w:rPr>
        <w:t xml:space="preserve"> </w:t>
      </w:r>
      <w:r w:rsidR="0067752A" w:rsidRPr="007A6C13">
        <w:rPr>
          <w:rFonts w:eastAsia="Times New Roman" w:cs="Times New Roman"/>
          <w:sz w:val="24"/>
          <w:szCs w:val="24"/>
          <w:lang w:eastAsia="fr-FR"/>
        </w:rPr>
        <w:t>tourism</w:t>
      </w:r>
      <w:r w:rsidR="009700FE" w:rsidRPr="007A6C13">
        <w:rPr>
          <w:rFonts w:eastAsia="Times New Roman" w:cs="Times New Roman"/>
          <w:sz w:val="24"/>
          <w:szCs w:val="24"/>
          <w:lang w:eastAsia="fr-FR"/>
        </w:rPr>
        <w:t>,"</w:t>
      </w:r>
      <w:r w:rsidR="00F06477">
        <w:rPr>
          <w:rFonts w:eastAsia="Times New Roman" w:cs="Times New Roman"/>
          <w:sz w:val="24"/>
          <w:szCs w:val="24"/>
          <w:lang w:eastAsia="fr-FR"/>
        </w:rPr>
        <w:t xml:space="preserve"> </w:t>
      </w:r>
      <w:r w:rsidR="009700FE" w:rsidRPr="007A6C13">
        <w:rPr>
          <w:rFonts w:eastAsia="Times New Roman" w:cs="Times New Roman"/>
          <w:sz w:val="24"/>
          <w:szCs w:val="24"/>
          <w:lang w:eastAsia="fr-FR"/>
        </w:rPr>
        <w:t>"</w:t>
      </w:r>
      <w:r w:rsidR="009E79F2" w:rsidRPr="007A6C13">
        <w:rPr>
          <w:rFonts w:eastAsia="Times New Roman" w:cs="Times New Roman"/>
          <w:sz w:val="24"/>
          <w:szCs w:val="24"/>
          <w:lang w:eastAsia="fr-FR"/>
        </w:rPr>
        <w:t>robotic</w:t>
      </w:r>
      <w:r w:rsidR="009700FE" w:rsidRPr="007A6C13">
        <w:rPr>
          <w:rFonts w:eastAsia="Times New Roman" w:cs="Times New Roman"/>
          <w:sz w:val="24"/>
          <w:szCs w:val="24"/>
          <w:lang w:eastAsia="fr-FR"/>
        </w:rPr>
        <w:t>,"</w:t>
      </w:r>
      <w:r w:rsidR="00F06477">
        <w:rPr>
          <w:rFonts w:eastAsia="Times New Roman" w:cs="Times New Roman"/>
          <w:sz w:val="24"/>
          <w:szCs w:val="24"/>
          <w:lang w:eastAsia="fr-FR"/>
        </w:rPr>
        <w:t xml:space="preserve"> </w:t>
      </w:r>
      <w:r w:rsidR="009700FE" w:rsidRPr="007A6C13">
        <w:rPr>
          <w:rFonts w:eastAsia="Times New Roman" w:cs="Times New Roman"/>
          <w:sz w:val="24"/>
          <w:szCs w:val="24"/>
          <w:lang w:eastAsia="fr-FR"/>
        </w:rPr>
        <w:t>"</w:t>
      </w:r>
      <w:r w:rsidRPr="007A6C13">
        <w:rPr>
          <w:rFonts w:eastAsia="Times New Roman" w:cs="Times New Roman"/>
          <w:sz w:val="24"/>
          <w:szCs w:val="24"/>
          <w:lang w:eastAsia="fr-FR"/>
        </w:rPr>
        <w:t>computer</w:t>
      </w:r>
      <w:r w:rsidR="00152357">
        <w:rPr>
          <w:rFonts w:eastAsia="Times New Roman" w:cs="Times New Roman"/>
          <w:sz w:val="24"/>
          <w:szCs w:val="24"/>
          <w:lang w:eastAsia="fr-FR"/>
        </w:rPr>
        <w:t xml:space="preserve"> </w:t>
      </w:r>
      <w:r w:rsidR="0067752A" w:rsidRPr="007A6C13">
        <w:rPr>
          <w:rFonts w:eastAsia="Times New Roman" w:cs="Times New Roman"/>
          <w:sz w:val="24"/>
          <w:szCs w:val="24"/>
          <w:lang w:eastAsia="fr-FR"/>
        </w:rPr>
        <w:t>science</w:t>
      </w:r>
      <w:r w:rsidR="009700FE" w:rsidRPr="007A6C13">
        <w:rPr>
          <w:rFonts w:eastAsia="Times New Roman" w:cs="Times New Roman"/>
          <w:sz w:val="24"/>
          <w:szCs w:val="24"/>
          <w:lang w:eastAsia="fr-FR"/>
        </w:rPr>
        <w:t>"</w:t>
      </w:r>
      <w:r w:rsidRPr="007A6C13">
        <w:rPr>
          <w:rFonts w:eastAsia="Times New Roman" w:cs="Times New Roman"/>
          <w:sz w:val="24"/>
          <w:szCs w:val="24"/>
          <w:lang w:eastAsia="fr-FR"/>
        </w:rPr>
        <w:t xml:space="preserve"> and</w:t>
      </w:r>
      <w:r w:rsidRPr="007A6C13">
        <w:rPr>
          <w:rFonts w:eastAsia="Times New Roman" w:cs="Times New Roman"/>
          <w:sz w:val="24"/>
          <w:szCs w:val="24"/>
          <w:lang w:eastAsia="fr-FR"/>
        </w:rPr>
        <w:br/>
      </w:r>
      <w:r w:rsidR="009700FE" w:rsidRPr="007A6C13">
        <w:rPr>
          <w:rFonts w:eastAsia="Times New Roman" w:cs="Times New Roman"/>
          <w:sz w:val="24"/>
          <w:szCs w:val="24"/>
          <w:lang w:eastAsia="fr-FR"/>
        </w:rPr>
        <w:t>"</w:t>
      </w:r>
      <w:r w:rsidR="009E79F2" w:rsidRPr="007A6C13">
        <w:rPr>
          <w:rFonts w:eastAsia="Times New Roman" w:cs="Times New Roman"/>
          <w:sz w:val="24"/>
          <w:szCs w:val="24"/>
          <w:lang w:eastAsia="fr-FR"/>
        </w:rPr>
        <w:t>food industry</w:t>
      </w:r>
      <w:r w:rsidR="009700FE" w:rsidRPr="007A6C13">
        <w:rPr>
          <w:rFonts w:eastAsia="Times New Roman" w:cs="Times New Roman"/>
          <w:sz w:val="24"/>
          <w:szCs w:val="24"/>
          <w:lang w:eastAsia="fr-FR"/>
        </w:rPr>
        <w:t>"</w:t>
      </w:r>
      <w:r w:rsidR="00152357">
        <w:rPr>
          <w:rFonts w:eastAsia="Times New Roman" w:cs="Times New Roman"/>
          <w:sz w:val="24"/>
          <w:szCs w:val="24"/>
          <w:lang w:eastAsia="fr-FR"/>
        </w:rPr>
        <w:t xml:space="preserve"> </w:t>
      </w:r>
      <w:proofErr w:type="gramStart"/>
      <w:r w:rsidR="009700FE" w:rsidRPr="007A6C13">
        <w:rPr>
          <w:rFonts w:eastAsia="Times New Roman" w:cs="Times New Roman"/>
          <w:sz w:val="24"/>
          <w:szCs w:val="24"/>
          <w:lang w:eastAsia="fr-FR"/>
        </w:rPr>
        <w:t>is</w:t>
      </w:r>
      <w:proofErr w:type="gramEnd"/>
      <w:r w:rsidRPr="007A6C13">
        <w:rPr>
          <w:rFonts w:eastAsia="Times New Roman" w:cs="Times New Roman"/>
          <w:sz w:val="24"/>
          <w:szCs w:val="24"/>
          <w:lang w:eastAsia="fr-FR"/>
        </w:rPr>
        <w:t xml:space="preserve"> the most appeared word in this field. The keyword analysis also suggests</w:t>
      </w:r>
      <w:r w:rsidRPr="007A6C13">
        <w:rPr>
          <w:rFonts w:eastAsia="Times New Roman" w:cs="Times New Roman"/>
          <w:sz w:val="24"/>
          <w:szCs w:val="24"/>
          <w:lang w:eastAsia="fr-FR"/>
        </w:rPr>
        <w:br/>
      </w:r>
      <w:r w:rsidR="009700FE" w:rsidRPr="007A6C13">
        <w:rPr>
          <w:rFonts w:eastAsia="Times New Roman" w:cs="Times New Roman"/>
          <w:sz w:val="24"/>
          <w:szCs w:val="24"/>
          <w:lang w:eastAsia="fr-FR"/>
        </w:rPr>
        <w:t>T</w:t>
      </w:r>
      <w:r w:rsidRPr="007A6C13">
        <w:rPr>
          <w:rFonts w:eastAsia="Times New Roman" w:cs="Times New Roman"/>
          <w:sz w:val="24"/>
          <w:szCs w:val="24"/>
          <w:lang w:eastAsia="fr-FR"/>
        </w:rPr>
        <w:t xml:space="preserve">he topic related to </w:t>
      </w:r>
      <w:r w:rsidR="009E79F2" w:rsidRPr="007A6C13">
        <w:rPr>
          <w:rFonts w:eastAsia="Times New Roman" w:cs="Times New Roman"/>
          <w:sz w:val="24"/>
          <w:szCs w:val="24"/>
          <w:lang w:eastAsia="fr-FR"/>
        </w:rPr>
        <w:t>consumption patterns</w:t>
      </w:r>
      <w:r w:rsidR="00152357">
        <w:rPr>
          <w:rFonts w:eastAsia="Times New Roman" w:cs="Times New Roman"/>
          <w:sz w:val="24"/>
          <w:szCs w:val="24"/>
          <w:lang w:eastAsia="fr-FR"/>
        </w:rPr>
        <w:t xml:space="preserve"> </w:t>
      </w:r>
      <w:r w:rsidR="009E79F2" w:rsidRPr="007A6C13">
        <w:rPr>
          <w:rFonts w:eastAsia="Times New Roman" w:cs="Times New Roman"/>
          <w:sz w:val="24"/>
          <w:szCs w:val="24"/>
          <w:lang w:eastAsia="fr-FR"/>
        </w:rPr>
        <w:t>of halal food and artificial intelligence</w:t>
      </w:r>
      <w:r w:rsidR="00152357">
        <w:rPr>
          <w:rFonts w:eastAsia="Times New Roman" w:cs="Times New Roman"/>
          <w:sz w:val="24"/>
          <w:szCs w:val="24"/>
          <w:lang w:eastAsia="fr-FR"/>
        </w:rPr>
        <w:t xml:space="preserve"> </w:t>
      </w:r>
      <w:r w:rsidR="00EE3A25" w:rsidRPr="007A6C13">
        <w:rPr>
          <w:rFonts w:eastAsia="Times New Roman" w:cs="Times New Roman"/>
          <w:sz w:val="24"/>
          <w:szCs w:val="24"/>
          <w:lang w:eastAsia="fr-FR"/>
        </w:rPr>
        <w:t>marketing mix</w:t>
      </w:r>
      <w:r w:rsidR="00152357">
        <w:rPr>
          <w:rFonts w:eastAsia="Times New Roman" w:cs="Times New Roman"/>
          <w:sz w:val="24"/>
          <w:szCs w:val="24"/>
          <w:lang w:eastAsia="fr-FR"/>
        </w:rPr>
        <w:t xml:space="preserve"> </w:t>
      </w:r>
      <w:r w:rsidRPr="007A6C13">
        <w:rPr>
          <w:rFonts w:eastAsia="Times New Roman" w:cs="Times New Roman"/>
          <w:sz w:val="24"/>
          <w:szCs w:val="24"/>
          <w:lang w:eastAsia="fr-FR"/>
        </w:rPr>
        <w:t>become</w:t>
      </w:r>
      <w:r w:rsidR="009700FE" w:rsidRPr="007A6C13">
        <w:rPr>
          <w:rFonts w:eastAsia="Times New Roman" w:cs="Times New Roman"/>
          <w:sz w:val="24"/>
          <w:szCs w:val="24"/>
          <w:lang w:eastAsia="fr-FR"/>
        </w:rPr>
        <w:t>s</w:t>
      </w:r>
      <w:r w:rsidRPr="007A6C13">
        <w:rPr>
          <w:rFonts w:eastAsia="Times New Roman" w:cs="Times New Roman"/>
          <w:sz w:val="24"/>
          <w:szCs w:val="24"/>
          <w:lang w:eastAsia="fr-FR"/>
        </w:rPr>
        <w:t xml:space="preserve"> developing areas that require fu</w:t>
      </w:r>
      <w:r w:rsidR="00944761" w:rsidRPr="007A6C13">
        <w:rPr>
          <w:rFonts w:eastAsia="Times New Roman" w:cs="Times New Roman"/>
          <w:sz w:val="24"/>
          <w:szCs w:val="24"/>
          <w:lang w:eastAsia="fr-FR"/>
        </w:rPr>
        <w:t xml:space="preserve">rther study. </w:t>
      </w:r>
      <w:r w:rsidRPr="007A6C13">
        <w:rPr>
          <w:rFonts w:eastAsia="Times New Roman" w:cs="Times New Roman"/>
          <w:sz w:val="24"/>
          <w:szCs w:val="24"/>
          <w:lang w:eastAsia="fr-FR"/>
        </w:rPr>
        <w:t>Furthe</w:t>
      </w:r>
      <w:r w:rsidR="00944761" w:rsidRPr="007A6C13">
        <w:rPr>
          <w:rFonts w:eastAsia="Times New Roman" w:cs="Times New Roman"/>
          <w:sz w:val="24"/>
          <w:szCs w:val="24"/>
          <w:lang w:eastAsia="fr-FR"/>
        </w:rPr>
        <w:t xml:space="preserve">rmore, this study also proposes </w:t>
      </w:r>
      <w:r w:rsidRPr="007A6C13">
        <w:rPr>
          <w:rFonts w:eastAsia="Times New Roman" w:cs="Times New Roman"/>
          <w:sz w:val="24"/>
          <w:szCs w:val="24"/>
          <w:lang w:eastAsia="fr-FR"/>
        </w:rPr>
        <w:t>a research path tha</w:t>
      </w:r>
      <w:r w:rsidR="00944761" w:rsidRPr="007A6C13">
        <w:rPr>
          <w:rFonts w:eastAsia="Times New Roman" w:cs="Times New Roman"/>
          <w:sz w:val="24"/>
          <w:szCs w:val="24"/>
          <w:lang w:eastAsia="fr-FR"/>
        </w:rPr>
        <w:t xml:space="preserve">t may become the suggestion for </w:t>
      </w:r>
      <w:r w:rsidRPr="007A6C13">
        <w:rPr>
          <w:rFonts w:eastAsia="Times New Roman" w:cs="Times New Roman"/>
          <w:sz w:val="24"/>
          <w:szCs w:val="24"/>
          <w:lang w:eastAsia="fr-FR"/>
        </w:rPr>
        <w:t>f</w:t>
      </w:r>
      <w:r w:rsidR="009E79F2" w:rsidRPr="007A6C13">
        <w:rPr>
          <w:rFonts w:eastAsia="Times New Roman" w:cs="Times New Roman"/>
          <w:sz w:val="24"/>
          <w:szCs w:val="24"/>
          <w:lang w:eastAsia="fr-FR"/>
        </w:rPr>
        <w:t xml:space="preserve">urther research, including </w:t>
      </w:r>
      <w:r w:rsidR="009700FE" w:rsidRPr="007A6C13">
        <w:rPr>
          <w:rFonts w:eastAsia="Times New Roman" w:cs="Times New Roman"/>
          <w:sz w:val="24"/>
          <w:szCs w:val="24"/>
          <w:lang w:eastAsia="fr-FR"/>
        </w:rPr>
        <w:t xml:space="preserve">a </w:t>
      </w:r>
      <w:r w:rsidR="009E79F2" w:rsidRPr="007A6C13">
        <w:rPr>
          <w:rFonts w:eastAsia="Times New Roman" w:cs="Times New Roman"/>
          <w:sz w:val="24"/>
          <w:szCs w:val="24"/>
          <w:lang w:eastAsia="fr-FR"/>
        </w:rPr>
        <w:t>halal food market</w:t>
      </w:r>
      <w:r w:rsidRPr="007A6C13">
        <w:rPr>
          <w:rFonts w:eastAsia="Times New Roman" w:cs="Times New Roman"/>
          <w:sz w:val="24"/>
          <w:szCs w:val="24"/>
          <w:lang w:eastAsia="fr-FR"/>
        </w:rPr>
        <w:t xml:space="preserve">, </w:t>
      </w:r>
      <w:r w:rsidR="009E79F2" w:rsidRPr="007A6C13">
        <w:rPr>
          <w:rFonts w:eastAsia="Times New Roman" w:cs="Times New Roman"/>
          <w:sz w:val="24"/>
          <w:szCs w:val="24"/>
          <w:lang w:eastAsia="fr-FR"/>
        </w:rPr>
        <w:t xml:space="preserve">digital marketing, </w:t>
      </w:r>
      <w:r w:rsidR="00944761" w:rsidRPr="007A6C13">
        <w:rPr>
          <w:rFonts w:eastAsia="Times New Roman" w:cs="Times New Roman"/>
          <w:sz w:val="24"/>
          <w:szCs w:val="24"/>
          <w:lang w:eastAsia="fr-FR"/>
        </w:rPr>
        <w:t xml:space="preserve">and </w:t>
      </w:r>
      <w:r w:rsidR="009E79F2" w:rsidRPr="007A6C13">
        <w:rPr>
          <w:rFonts w:eastAsia="Times New Roman" w:cs="Times New Roman"/>
          <w:sz w:val="24"/>
          <w:szCs w:val="24"/>
          <w:lang w:eastAsia="fr-FR"/>
        </w:rPr>
        <w:t>marketing</w:t>
      </w:r>
      <w:r w:rsidR="00152357">
        <w:rPr>
          <w:rFonts w:eastAsia="Times New Roman" w:cs="Times New Roman"/>
          <w:sz w:val="24"/>
          <w:szCs w:val="24"/>
          <w:lang w:eastAsia="fr-FR"/>
        </w:rPr>
        <w:t xml:space="preserve"> </w:t>
      </w:r>
      <w:r w:rsidR="009E79F2" w:rsidRPr="007A6C13">
        <w:rPr>
          <w:rFonts w:eastAsia="Times New Roman" w:cs="Times New Roman"/>
          <w:sz w:val="24"/>
          <w:szCs w:val="24"/>
          <w:lang w:eastAsia="fr-FR"/>
        </w:rPr>
        <w:t>activity trend</w:t>
      </w:r>
      <w:r w:rsidR="00944761" w:rsidRPr="007A6C13">
        <w:rPr>
          <w:rFonts w:eastAsia="Times New Roman" w:cs="Times New Roman"/>
          <w:sz w:val="24"/>
          <w:szCs w:val="24"/>
          <w:lang w:eastAsia="fr-FR"/>
        </w:rPr>
        <w:t xml:space="preserve">. In the last part, </w:t>
      </w:r>
      <w:r w:rsidRPr="007A6C13">
        <w:rPr>
          <w:rFonts w:eastAsia="Times New Roman" w:cs="Times New Roman"/>
          <w:sz w:val="24"/>
          <w:szCs w:val="24"/>
          <w:lang w:eastAsia="fr-FR"/>
        </w:rPr>
        <w:t>some policy recommendations from previous literatu</w:t>
      </w:r>
      <w:r w:rsidR="00C41EC5" w:rsidRPr="007A6C13">
        <w:rPr>
          <w:rFonts w:eastAsia="Times New Roman" w:cs="Times New Roman"/>
          <w:sz w:val="24"/>
          <w:szCs w:val="24"/>
          <w:lang w:eastAsia="fr-FR"/>
        </w:rPr>
        <w:t>re are provided with three related factors</w:t>
      </w:r>
      <w:r w:rsidR="009700FE" w:rsidRPr="007A6C13">
        <w:rPr>
          <w:rFonts w:eastAsia="Times New Roman" w:cs="Times New Roman"/>
          <w:sz w:val="24"/>
          <w:szCs w:val="24"/>
          <w:lang w:eastAsia="fr-FR"/>
        </w:rPr>
        <w:t>: consumption, artificial intelligence, and</w:t>
      </w:r>
      <w:r w:rsidR="009E79F2" w:rsidRPr="007A6C13">
        <w:rPr>
          <w:rFonts w:eastAsia="Times New Roman" w:cs="Times New Roman"/>
          <w:sz w:val="24"/>
          <w:szCs w:val="24"/>
          <w:lang w:eastAsia="fr-FR"/>
        </w:rPr>
        <w:t xml:space="preserve"> mix</w:t>
      </w:r>
      <w:r w:rsidR="009700FE" w:rsidRPr="007A6C13">
        <w:rPr>
          <w:rFonts w:eastAsia="Times New Roman" w:cs="Times New Roman"/>
          <w:sz w:val="24"/>
          <w:szCs w:val="24"/>
          <w:lang w:eastAsia="fr-FR"/>
        </w:rPr>
        <w:t>ed</w:t>
      </w:r>
      <w:r w:rsidR="009E79F2" w:rsidRPr="007A6C13">
        <w:rPr>
          <w:rFonts w:eastAsia="Times New Roman" w:cs="Times New Roman"/>
          <w:sz w:val="24"/>
          <w:szCs w:val="24"/>
          <w:lang w:eastAsia="fr-FR"/>
        </w:rPr>
        <w:t xml:space="preserve"> marketing</w:t>
      </w:r>
      <w:r w:rsidRPr="007A6C13">
        <w:rPr>
          <w:rFonts w:eastAsia="Times New Roman" w:cs="Times New Roman"/>
          <w:sz w:val="24"/>
          <w:szCs w:val="24"/>
          <w:lang w:eastAsia="fr-FR"/>
        </w:rPr>
        <w:t>.</w:t>
      </w:r>
    </w:p>
    <w:p w14:paraId="7F791ABE" w14:textId="77777777" w:rsidR="00900C52" w:rsidRPr="007A6C13" w:rsidRDefault="00900C52" w:rsidP="00632DA1">
      <w:pPr>
        <w:widowControl/>
        <w:autoSpaceDE/>
        <w:autoSpaceDN/>
        <w:spacing w:before="0" w:after="0"/>
        <w:jc w:val="both"/>
        <w:rPr>
          <w:rFonts w:eastAsia="Times New Roman" w:cs="Times New Roman"/>
          <w:sz w:val="24"/>
          <w:szCs w:val="24"/>
          <w:lang w:eastAsia="fr-FR"/>
        </w:rPr>
      </w:pPr>
    </w:p>
    <w:p w14:paraId="29F65D93" w14:textId="5E2D8AD0" w:rsidR="003F50BB" w:rsidRDefault="003F50BB" w:rsidP="00632DA1">
      <w:pPr>
        <w:widowControl/>
        <w:autoSpaceDE/>
        <w:autoSpaceDN/>
        <w:spacing w:before="0" w:after="0"/>
        <w:jc w:val="both"/>
        <w:rPr>
          <w:rFonts w:eastAsia="Times New Roman" w:cs="Times New Roman"/>
          <w:sz w:val="24"/>
          <w:szCs w:val="24"/>
          <w:lang w:eastAsia="fr-FR"/>
        </w:rPr>
      </w:pPr>
      <w:r w:rsidRPr="007A6C13">
        <w:rPr>
          <w:rFonts w:eastAsia="Times New Roman" w:cs="Times New Roman"/>
          <w:sz w:val="24"/>
          <w:szCs w:val="24"/>
          <w:lang w:eastAsia="fr-FR"/>
        </w:rPr>
        <w:t xml:space="preserve">In Muslim minority contexts, food consumption is influenced by individual experiences and knowledge. The importance of halal has </w:t>
      </w:r>
      <w:proofErr w:type="gramStart"/>
      <w:r w:rsidRPr="007A6C13">
        <w:rPr>
          <w:rFonts w:eastAsia="Times New Roman" w:cs="Times New Roman"/>
          <w:sz w:val="24"/>
          <w:szCs w:val="24"/>
          <w:lang w:eastAsia="fr-FR"/>
        </w:rPr>
        <w:t>opened up</w:t>
      </w:r>
      <w:proofErr w:type="gramEnd"/>
      <w:r w:rsidRPr="007A6C13">
        <w:rPr>
          <w:rFonts w:eastAsia="Times New Roman" w:cs="Times New Roman"/>
          <w:sz w:val="24"/>
          <w:szCs w:val="24"/>
          <w:lang w:eastAsia="fr-FR"/>
        </w:rPr>
        <w:t xml:space="preserve"> new possibilities for economic growth in non-Muslim countries, leading to the necessity of certifying, standardizing, and regulating food production. Consequently, the relationship between artificial intelligence marketing and the consumption patterns of halal food can be expanded to include the broader societal implications of halal as a "global </w:t>
      </w:r>
      <w:r w:rsidR="00F06477" w:rsidRPr="007A6C13">
        <w:rPr>
          <w:rFonts w:eastAsia="Times New Roman" w:cs="Times New Roman"/>
          <w:sz w:val="24"/>
          <w:szCs w:val="24"/>
          <w:lang w:eastAsia="fr-FR"/>
        </w:rPr>
        <w:t>assemblage.</w:t>
      </w:r>
    </w:p>
    <w:p w14:paraId="05C2BD7A" w14:textId="77777777" w:rsidR="00900C52" w:rsidRPr="007A6C13" w:rsidRDefault="00900C52" w:rsidP="00632DA1">
      <w:pPr>
        <w:widowControl/>
        <w:autoSpaceDE/>
        <w:autoSpaceDN/>
        <w:spacing w:before="0" w:after="0"/>
        <w:jc w:val="both"/>
        <w:rPr>
          <w:rFonts w:eastAsia="Times New Roman" w:cs="Times New Roman"/>
          <w:sz w:val="24"/>
          <w:szCs w:val="24"/>
          <w:lang w:eastAsia="fr-FR"/>
        </w:rPr>
      </w:pPr>
    </w:p>
    <w:p w14:paraId="29F65D94" w14:textId="77777777" w:rsidR="00094410" w:rsidRDefault="00F92837" w:rsidP="00632DA1">
      <w:pPr>
        <w:widowControl/>
        <w:autoSpaceDE/>
        <w:autoSpaceDN/>
        <w:spacing w:before="0" w:after="0"/>
        <w:jc w:val="both"/>
        <w:rPr>
          <w:rFonts w:eastAsia="Times New Roman" w:cs="Times New Roman"/>
          <w:sz w:val="24"/>
          <w:szCs w:val="24"/>
          <w:lang w:eastAsia="fr-FR"/>
        </w:rPr>
      </w:pPr>
      <w:r w:rsidRPr="007A6C13">
        <w:rPr>
          <w:rFonts w:eastAsia="Times New Roman" w:cs="Times New Roman"/>
          <w:sz w:val="24"/>
          <w:szCs w:val="24"/>
          <w:lang w:eastAsia="fr-FR"/>
        </w:rPr>
        <w:t xml:space="preserve">The future direction of research for AI on marketing is to enhance predictive marketing models. These models use AI techniques, such as machine learning, deep learning, and natural language processing, to predict customer behavior and preferences. This can help businesses </w:t>
      </w:r>
      <w:proofErr w:type="gramStart"/>
      <w:r w:rsidRPr="007A6C13">
        <w:rPr>
          <w:rFonts w:eastAsia="Times New Roman" w:cs="Times New Roman"/>
          <w:sz w:val="24"/>
          <w:szCs w:val="24"/>
          <w:lang w:eastAsia="fr-FR"/>
        </w:rPr>
        <w:t>to develop</w:t>
      </w:r>
      <w:proofErr w:type="gramEnd"/>
      <w:r w:rsidRPr="007A6C13">
        <w:rPr>
          <w:rFonts w:eastAsia="Times New Roman" w:cs="Times New Roman"/>
          <w:sz w:val="24"/>
          <w:szCs w:val="24"/>
          <w:lang w:eastAsia="fr-FR"/>
        </w:rPr>
        <w:t xml:space="preserve"> effective marketing strategies and optimize their advertising spend. Another important research area is to develop AI models that provide real-time market insights. These models can analyze </w:t>
      </w:r>
      <w:r w:rsidRPr="007A6C13">
        <w:rPr>
          <w:rFonts w:eastAsia="Times New Roman" w:cs="Times New Roman"/>
          <w:sz w:val="24"/>
          <w:szCs w:val="24"/>
          <w:lang w:eastAsia="fr-FR"/>
        </w:rPr>
        <w:lastRenderedPageBreak/>
        <w:t>massive amounts of data from various sources, such as social media, news articles, and online forums, to identify emerging trends and sentiments. By providing actionable insights in real-time, these models can help businesses to make quick and informed decisions.</w:t>
      </w:r>
      <w:r w:rsidR="00AA731F" w:rsidRPr="007A6C13">
        <w:rPr>
          <w:rFonts w:eastAsia="Times New Roman" w:cs="Times New Roman"/>
          <w:sz w:val="24"/>
          <w:szCs w:val="24"/>
          <w:lang w:eastAsia="fr-FR"/>
        </w:rPr>
        <w:t xml:space="preserve"> Additionally, </w:t>
      </w:r>
      <w:proofErr w:type="gramStart"/>
      <w:r w:rsidR="00AA731F" w:rsidRPr="007A6C13">
        <w:rPr>
          <w:rFonts w:eastAsia="Times New Roman" w:cs="Times New Roman"/>
          <w:sz w:val="24"/>
          <w:szCs w:val="24"/>
          <w:lang w:eastAsia="fr-FR"/>
        </w:rPr>
        <w:t>Employ</w:t>
      </w:r>
      <w:proofErr w:type="gramEnd"/>
      <w:r w:rsidR="00AA731F" w:rsidRPr="007A6C13">
        <w:rPr>
          <w:rFonts w:eastAsia="Times New Roman" w:cs="Times New Roman"/>
          <w:sz w:val="24"/>
          <w:szCs w:val="24"/>
          <w:lang w:eastAsia="fr-FR"/>
        </w:rPr>
        <w:t xml:space="preserve"> advanced machine learning techniques to identify the optimal price point for halal food products, and explore the use of reinforcement learning for dynamic pricing and inventory management strategies in the halal food market.</w:t>
      </w:r>
    </w:p>
    <w:p w14:paraId="5FAA7A6C" w14:textId="77777777" w:rsidR="00900C52" w:rsidRPr="007A6C13" w:rsidRDefault="00900C52" w:rsidP="00632DA1">
      <w:pPr>
        <w:widowControl/>
        <w:autoSpaceDE/>
        <w:autoSpaceDN/>
        <w:spacing w:before="0" w:after="0"/>
        <w:jc w:val="both"/>
        <w:rPr>
          <w:rFonts w:eastAsia="Times New Roman" w:cs="Times New Roman"/>
          <w:sz w:val="24"/>
          <w:szCs w:val="24"/>
          <w:lang w:eastAsia="fr-FR"/>
        </w:rPr>
      </w:pPr>
    </w:p>
    <w:p w14:paraId="29F65D95" w14:textId="2AE3CC2F" w:rsidR="00C124A7" w:rsidRDefault="00F06477" w:rsidP="00C124A7">
      <w:pPr>
        <w:pStyle w:val="CommentText"/>
        <w:spacing w:before="0" w:after="0"/>
        <w:rPr>
          <w:rFonts w:cs="Times New Roman"/>
          <w:b/>
          <w:sz w:val="24"/>
          <w:szCs w:val="24"/>
        </w:rPr>
      </w:pPr>
      <w:r>
        <w:rPr>
          <w:rFonts w:cs="Times New Roman"/>
          <w:b/>
          <w:sz w:val="24"/>
          <w:szCs w:val="24"/>
        </w:rPr>
        <w:t xml:space="preserve">6.1 </w:t>
      </w:r>
      <w:r w:rsidR="00C124A7" w:rsidRPr="007A6C13">
        <w:rPr>
          <w:rFonts w:cs="Times New Roman"/>
          <w:b/>
          <w:sz w:val="24"/>
          <w:szCs w:val="24"/>
        </w:rPr>
        <w:t xml:space="preserve">Research Contribution </w:t>
      </w:r>
    </w:p>
    <w:p w14:paraId="5E5EA8A3" w14:textId="77777777" w:rsidR="00172080" w:rsidRPr="007A6C13" w:rsidRDefault="00172080" w:rsidP="00C124A7">
      <w:pPr>
        <w:pStyle w:val="CommentText"/>
        <w:spacing w:before="0" w:after="0"/>
        <w:rPr>
          <w:rFonts w:cs="Times New Roman"/>
          <w:b/>
          <w:sz w:val="24"/>
          <w:szCs w:val="24"/>
        </w:rPr>
      </w:pPr>
    </w:p>
    <w:p w14:paraId="29F65D96" w14:textId="77777777" w:rsidR="00C124A7" w:rsidRDefault="00C124A7" w:rsidP="00C124A7">
      <w:pPr>
        <w:pStyle w:val="CommentText"/>
        <w:spacing w:before="0" w:after="0"/>
        <w:jc w:val="both"/>
        <w:rPr>
          <w:rFonts w:cs="Times New Roman"/>
          <w:sz w:val="24"/>
          <w:szCs w:val="24"/>
        </w:rPr>
      </w:pPr>
      <w:r w:rsidRPr="007A6C13">
        <w:rPr>
          <w:rFonts w:cs="Times New Roman"/>
          <w:sz w:val="24"/>
          <w:szCs w:val="24"/>
        </w:rPr>
        <w:t>In summary, this paper contributes to our understanding of the use of AI in marketing by providing a bibliometric analysis for AI marketing, which leverages the collaborative intelligence of AI, marketers, and consumption patterns on halal food and considers AI's implementation from both the marketer's and the consumer's perspectives. It specifies conditions for how marketers and consumers can actively leverage AI at different intelligence levels. This bibliometrics analysis provides a deeper understanding of collaborative intelligence in marketing; marketing stakeholders can maximize the benefits of AI.</w:t>
      </w:r>
    </w:p>
    <w:p w14:paraId="4655F19D" w14:textId="77777777" w:rsidR="00900C52" w:rsidRPr="007A6C13" w:rsidRDefault="00900C52" w:rsidP="00C124A7">
      <w:pPr>
        <w:pStyle w:val="CommentText"/>
        <w:spacing w:before="0" w:after="0"/>
        <w:jc w:val="both"/>
        <w:rPr>
          <w:rFonts w:cs="Times New Roman"/>
          <w:sz w:val="24"/>
          <w:szCs w:val="24"/>
        </w:rPr>
      </w:pPr>
    </w:p>
    <w:p w14:paraId="29F65D97" w14:textId="6DA5EF05" w:rsidR="00C124A7" w:rsidRPr="007A6C13" w:rsidRDefault="00C124A7" w:rsidP="00C124A7">
      <w:pPr>
        <w:pStyle w:val="CommentText"/>
        <w:spacing w:before="0" w:after="0"/>
        <w:jc w:val="both"/>
        <w:rPr>
          <w:rFonts w:cs="Times New Roman"/>
          <w:sz w:val="24"/>
          <w:szCs w:val="24"/>
        </w:rPr>
      </w:pPr>
      <w:r w:rsidRPr="007A6C13">
        <w:rPr>
          <w:rFonts w:cs="Times New Roman"/>
          <w:sz w:val="24"/>
          <w:szCs w:val="24"/>
        </w:rPr>
        <w:t xml:space="preserve">By using bibliometric analysis on research in halal food, this study can visualize and trace the field's evolution and distinguish the most productive authors, years, journals, articles, countries, and institutions. Additionally, </w:t>
      </w:r>
      <w:r w:rsidRPr="007A6C13">
        <w:rPr>
          <w:rFonts w:eastAsia="Times New Roman" w:cs="Times New Roman"/>
          <w:color w:val="000000" w:themeColor="text1"/>
          <w:sz w:val="24"/>
          <w:szCs w:val="24"/>
          <w:lang w:eastAsia="fr-FR"/>
        </w:rPr>
        <w:t xml:space="preserve">this paper contributes to the strategic application of AI in marketing by developing a framework that guides the strategic planning of AI in marketing on consumption patterns of the halal industry. </w:t>
      </w:r>
      <w:r w:rsidRPr="007A6C13">
        <w:rPr>
          <w:rFonts w:cs="Times New Roman"/>
          <w:sz w:val="24"/>
          <w:szCs w:val="24"/>
        </w:rPr>
        <w:t>Future studies should include other online databases to achieve more comprehensive outcomes and build on the contribution of this article and understanding of the field.</w:t>
      </w:r>
    </w:p>
    <w:p w14:paraId="29F65D98" w14:textId="77777777" w:rsidR="00C124A7" w:rsidRPr="007A6C13" w:rsidRDefault="00C124A7" w:rsidP="00632DA1">
      <w:pPr>
        <w:widowControl/>
        <w:autoSpaceDE/>
        <w:autoSpaceDN/>
        <w:spacing w:before="0" w:after="0"/>
        <w:jc w:val="both"/>
        <w:rPr>
          <w:rFonts w:eastAsia="Times New Roman" w:cs="Times New Roman"/>
          <w:sz w:val="24"/>
          <w:szCs w:val="24"/>
          <w:lang w:eastAsia="fr-FR"/>
        </w:rPr>
      </w:pPr>
    </w:p>
    <w:p w14:paraId="29F65D99" w14:textId="77777777" w:rsidR="000000F7" w:rsidRPr="007A6C13" w:rsidRDefault="000000F7" w:rsidP="00632DA1">
      <w:pPr>
        <w:widowControl/>
        <w:autoSpaceDE/>
        <w:autoSpaceDN/>
        <w:spacing w:before="0" w:after="0"/>
        <w:rPr>
          <w:rFonts w:eastAsia="Times New Roman" w:cs="Times New Roman"/>
          <w:b/>
          <w:bCs/>
          <w:sz w:val="24"/>
          <w:szCs w:val="24"/>
          <w:lang w:eastAsia="fr-FR"/>
        </w:rPr>
      </w:pPr>
      <w:r w:rsidRPr="007A6C13">
        <w:rPr>
          <w:rFonts w:eastAsia="Times New Roman" w:cs="Times New Roman"/>
          <w:b/>
          <w:bCs/>
          <w:sz w:val="24"/>
          <w:szCs w:val="24"/>
          <w:lang w:eastAsia="fr-FR"/>
        </w:rPr>
        <w:t>Conflicts of interest/Competing interests</w:t>
      </w:r>
    </w:p>
    <w:p w14:paraId="29F65D9A" w14:textId="77777777" w:rsidR="00982665" w:rsidRPr="007A6C13" w:rsidRDefault="000000F7" w:rsidP="00632DA1">
      <w:pPr>
        <w:widowControl/>
        <w:autoSpaceDE/>
        <w:autoSpaceDN/>
        <w:spacing w:before="0" w:after="0"/>
        <w:jc w:val="both"/>
        <w:rPr>
          <w:rFonts w:eastAsia="Times New Roman" w:cs="Times New Roman"/>
          <w:sz w:val="24"/>
          <w:szCs w:val="24"/>
          <w:lang w:eastAsia="fr-FR"/>
        </w:rPr>
      </w:pPr>
      <w:r w:rsidRPr="007A6C13">
        <w:rPr>
          <w:rFonts w:eastAsia="Times New Roman" w:cs="Times New Roman"/>
          <w:sz w:val="24"/>
          <w:szCs w:val="24"/>
          <w:lang w:eastAsia="fr-FR"/>
        </w:rPr>
        <w:t xml:space="preserve">The authors have no conflicts of interest </w:t>
      </w:r>
      <w:proofErr w:type="gramStart"/>
      <w:r w:rsidRPr="007A6C13">
        <w:rPr>
          <w:rFonts w:eastAsia="Times New Roman" w:cs="Times New Roman"/>
          <w:sz w:val="24"/>
          <w:szCs w:val="24"/>
          <w:lang w:eastAsia="fr-FR"/>
        </w:rPr>
        <w:t>to declare</w:t>
      </w:r>
      <w:proofErr w:type="gramEnd"/>
      <w:r w:rsidRPr="007A6C13">
        <w:rPr>
          <w:rFonts w:eastAsia="Times New Roman" w:cs="Times New Roman"/>
          <w:sz w:val="24"/>
          <w:szCs w:val="24"/>
          <w:lang w:eastAsia="fr-FR"/>
        </w:rPr>
        <w:t xml:space="preserve"> relevant to this article's content.</w:t>
      </w:r>
    </w:p>
    <w:p w14:paraId="29F65D9B" w14:textId="77777777" w:rsidR="001212E1" w:rsidRPr="007A6C13" w:rsidRDefault="001212E1" w:rsidP="00632DA1">
      <w:pPr>
        <w:widowControl/>
        <w:autoSpaceDE/>
        <w:autoSpaceDN/>
        <w:spacing w:before="0" w:after="0"/>
        <w:rPr>
          <w:rFonts w:eastAsia="Times New Roman" w:cs="Times New Roman"/>
          <w:b/>
          <w:bCs/>
          <w:smallCaps/>
          <w:color w:val="000000" w:themeColor="text1"/>
          <w:sz w:val="24"/>
          <w:szCs w:val="24"/>
          <w:lang w:eastAsia="fr-FR"/>
        </w:rPr>
      </w:pPr>
    </w:p>
    <w:p w14:paraId="29F65D9C" w14:textId="77777777" w:rsidR="00013A4E" w:rsidRPr="007A6C13" w:rsidRDefault="00013A4E" w:rsidP="00632DA1">
      <w:pPr>
        <w:widowControl/>
        <w:autoSpaceDE/>
        <w:autoSpaceDN/>
        <w:spacing w:before="0" w:after="0"/>
        <w:jc w:val="center"/>
        <w:rPr>
          <w:rFonts w:eastAsia="Times New Roman" w:cs="Times New Roman"/>
          <w:color w:val="000000" w:themeColor="text1"/>
          <w:sz w:val="24"/>
          <w:szCs w:val="24"/>
          <w:lang w:eastAsia="fr-FR"/>
        </w:rPr>
      </w:pPr>
      <w:r w:rsidRPr="007A6C13">
        <w:rPr>
          <w:rFonts w:eastAsia="Times New Roman" w:cs="Times New Roman"/>
          <w:b/>
          <w:bCs/>
          <w:smallCaps/>
          <w:color w:val="000000" w:themeColor="text1"/>
          <w:sz w:val="24"/>
          <w:szCs w:val="24"/>
          <w:lang w:eastAsia="fr-FR"/>
        </w:rPr>
        <w:t>REFERENCES</w:t>
      </w:r>
    </w:p>
    <w:p w14:paraId="29F65D9D" w14:textId="1EA57C3E"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Abdullah, W. N. W., Yang, T. A., Sifat, S. A. D., &amp;Zaman, W. (2021). Development of safe halal food management system (SHFMS). </w:t>
      </w:r>
      <w:r w:rsidRPr="007A6C13">
        <w:rPr>
          <w:rFonts w:eastAsia="Times New Roman" w:cs="Times New Roman"/>
          <w:i/>
          <w:iCs/>
          <w:color w:val="000000" w:themeColor="text1"/>
          <w:sz w:val="24"/>
          <w:szCs w:val="24"/>
          <w:lang w:eastAsia="fr-FR"/>
        </w:rPr>
        <w:t>Food Control</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127</w:t>
      </w:r>
      <w:r w:rsidRPr="007A6C13">
        <w:rPr>
          <w:rFonts w:eastAsia="Times New Roman" w:cs="Times New Roman"/>
          <w:color w:val="000000" w:themeColor="text1"/>
          <w:sz w:val="24"/>
          <w:szCs w:val="24"/>
          <w:lang w:eastAsia="fr-FR"/>
        </w:rPr>
        <w:t>, 108137.</w:t>
      </w:r>
    </w:p>
    <w:p w14:paraId="29F65D9E" w14:textId="142B50CD" w:rsidR="00B429BE" w:rsidRPr="007A6C13" w:rsidRDefault="00B429BE" w:rsidP="00632DA1">
      <w:pPr>
        <w:widowControl/>
        <w:autoSpaceDE/>
        <w:autoSpaceDN/>
        <w:spacing w:before="0" w:after="0"/>
        <w:ind w:hanging="480"/>
        <w:jc w:val="both"/>
        <w:rPr>
          <w:rFonts w:cs="Times New Roman"/>
          <w:sz w:val="24"/>
          <w:szCs w:val="24"/>
        </w:rPr>
      </w:pPr>
      <w:r w:rsidRPr="00E82279">
        <w:rPr>
          <w:rFonts w:eastAsia="Times New Roman" w:cs="Times New Roman"/>
          <w:color w:val="000000" w:themeColor="text1"/>
          <w:sz w:val="24"/>
          <w:szCs w:val="24"/>
          <w:lang w:eastAsia="fr-FR"/>
        </w:rPr>
        <w:t xml:space="preserve">Agarwal, R., Dugas, M., Gao, </w:t>
      </w:r>
      <w:proofErr w:type="gramStart"/>
      <w:r w:rsidRPr="00E82279">
        <w:rPr>
          <w:rFonts w:eastAsia="Times New Roman" w:cs="Times New Roman"/>
          <w:color w:val="000000" w:themeColor="text1"/>
          <w:sz w:val="24"/>
          <w:szCs w:val="24"/>
          <w:lang w:eastAsia="fr-FR"/>
        </w:rPr>
        <w:t>G. ,</w:t>
      </w:r>
      <w:proofErr w:type="gramEnd"/>
      <w:r w:rsidRPr="00E82279">
        <w:rPr>
          <w:rFonts w:eastAsia="Times New Roman" w:cs="Times New Roman"/>
          <w:color w:val="000000" w:themeColor="text1"/>
          <w:sz w:val="24"/>
          <w:szCs w:val="24"/>
          <w:lang w:eastAsia="fr-FR"/>
        </w:rPr>
        <w:t xml:space="preserve"> &amp; Kannan, P. K. (2020). Emerging technologies and analytics for a new era of value-centered marketing in healthcare. </w:t>
      </w:r>
      <w:r w:rsidRPr="00E82279">
        <w:rPr>
          <w:rFonts w:eastAsia="Times New Roman" w:cs="Times New Roman"/>
          <w:i/>
          <w:iCs/>
          <w:color w:val="000000" w:themeColor="text1"/>
          <w:sz w:val="24"/>
          <w:szCs w:val="24"/>
          <w:lang w:eastAsia="fr-FR"/>
        </w:rPr>
        <w:t>Journal of the Academy of Marketing Science</w:t>
      </w:r>
      <w:r w:rsidRPr="00E82279">
        <w:rPr>
          <w:rFonts w:eastAsia="Times New Roman" w:cs="Times New Roman"/>
          <w:color w:val="000000" w:themeColor="text1"/>
          <w:sz w:val="24"/>
          <w:szCs w:val="24"/>
          <w:lang w:eastAsia="fr-FR"/>
        </w:rPr>
        <w:t xml:space="preserve">, </w:t>
      </w:r>
      <w:r w:rsidRPr="00E82279">
        <w:rPr>
          <w:rFonts w:eastAsia="Times New Roman" w:cs="Times New Roman"/>
          <w:i/>
          <w:iCs/>
          <w:color w:val="000000" w:themeColor="text1"/>
          <w:sz w:val="24"/>
          <w:szCs w:val="24"/>
          <w:lang w:eastAsia="fr-FR"/>
        </w:rPr>
        <w:t>48</w:t>
      </w:r>
      <w:r w:rsidRPr="00E82279">
        <w:rPr>
          <w:rFonts w:eastAsia="Times New Roman" w:cs="Times New Roman"/>
          <w:color w:val="000000" w:themeColor="text1"/>
          <w:sz w:val="24"/>
          <w:szCs w:val="24"/>
          <w:lang w:eastAsia="fr-FR"/>
        </w:rPr>
        <w:t xml:space="preserve">(1), 9–23. </w:t>
      </w:r>
      <w:hyperlink r:id="rId18" w:history="1">
        <w:r w:rsidRPr="00E82279">
          <w:rPr>
            <w:rStyle w:val="Hyperlink"/>
            <w:rFonts w:eastAsia="Times New Roman" w:cs="Times New Roman"/>
            <w:color w:val="000000" w:themeColor="text1"/>
            <w:sz w:val="24"/>
            <w:szCs w:val="24"/>
            <w:lang w:eastAsia="fr-FR"/>
          </w:rPr>
          <w:t>https://doi.org/10.1007/s11747-019-00692-4</w:t>
        </w:r>
      </w:hyperlink>
    </w:p>
    <w:p w14:paraId="29F65D9F" w14:textId="77777777" w:rsidR="007D4B07" w:rsidRPr="007A6C13" w:rsidRDefault="007D4B07"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 xml:space="preserve">Aguillo, I. F. (2012). Is Google Scholar useful for bibliometrics? </w:t>
      </w:r>
      <w:proofErr w:type="gramStart"/>
      <w:r w:rsidRPr="007A6C13">
        <w:rPr>
          <w:rFonts w:eastAsia="Times New Roman" w:cs="Times New Roman"/>
          <w:color w:val="000000" w:themeColor="text1"/>
          <w:sz w:val="24"/>
          <w:szCs w:val="24"/>
          <w:lang w:eastAsia="fr-FR"/>
        </w:rPr>
        <w:t>A webometric</w:t>
      </w:r>
      <w:proofErr w:type="gramEnd"/>
      <w:r w:rsidRPr="007A6C13">
        <w:rPr>
          <w:rFonts w:eastAsia="Times New Roman" w:cs="Times New Roman"/>
          <w:color w:val="000000" w:themeColor="text1"/>
          <w:sz w:val="24"/>
          <w:szCs w:val="24"/>
          <w:lang w:eastAsia="fr-FR"/>
        </w:rPr>
        <w:t xml:space="preserve"> analysis. </w:t>
      </w:r>
      <w:proofErr w:type="spellStart"/>
      <w:r w:rsidRPr="007A6C13">
        <w:rPr>
          <w:rFonts w:eastAsia="Times New Roman" w:cs="Times New Roman"/>
          <w:i/>
          <w:iCs/>
          <w:color w:val="000000" w:themeColor="text1"/>
          <w:sz w:val="24"/>
          <w:szCs w:val="24"/>
          <w:lang w:eastAsia="fr-FR"/>
        </w:rPr>
        <w:t>Scientometrics</w:t>
      </w:r>
      <w:proofErr w:type="spellEnd"/>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91</w:t>
      </w:r>
      <w:r w:rsidRPr="007A6C13">
        <w:rPr>
          <w:rFonts w:eastAsia="Times New Roman" w:cs="Times New Roman"/>
          <w:color w:val="000000" w:themeColor="text1"/>
          <w:sz w:val="24"/>
          <w:szCs w:val="24"/>
          <w:lang w:eastAsia="fr-FR"/>
        </w:rPr>
        <w:t>(2), 343-351.</w:t>
      </w:r>
    </w:p>
    <w:p w14:paraId="29F65DA0"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Ahmad, A. N., Abdul Rahman, R., Othman, M., &amp;</w:t>
      </w:r>
      <w:proofErr w:type="spellStart"/>
      <w:r w:rsidRPr="007A6C13">
        <w:rPr>
          <w:rFonts w:eastAsia="Times New Roman" w:cs="Times New Roman"/>
          <w:color w:val="000000" w:themeColor="text1"/>
          <w:sz w:val="24"/>
          <w:szCs w:val="24"/>
          <w:lang w:eastAsia="fr-FR"/>
        </w:rPr>
        <w:t>Ungku</w:t>
      </w:r>
      <w:proofErr w:type="spellEnd"/>
      <w:r w:rsidRPr="007A6C13">
        <w:rPr>
          <w:rFonts w:eastAsia="Times New Roman" w:cs="Times New Roman"/>
          <w:color w:val="000000" w:themeColor="text1"/>
          <w:sz w:val="24"/>
          <w:szCs w:val="24"/>
          <w:lang w:eastAsia="fr-FR"/>
        </w:rPr>
        <w:t xml:space="preserve"> Zainal Abidin, U. F. (2017). Critical success factors affecting the implementation of halal food management systems: Perspective of halal executives, consultants and auditors. </w:t>
      </w:r>
      <w:r w:rsidRPr="007A6C13">
        <w:rPr>
          <w:rFonts w:eastAsia="Times New Roman" w:cs="Times New Roman"/>
          <w:i/>
          <w:iCs/>
          <w:color w:val="000000" w:themeColor="text1"/>
          <w:sz w:val="24"/>
          <w:szCs w:val="24"/>
          <w:lang w:eastAsia="fr-FR"/>
        </w:rPr>
        <w:t>Food Control</w:t>
      </w:r>
      <w:r w:rsidRPr="007A6C13">
        <w:rPr>
          <w:rFonts w:eastAsia="Times New Roman" w:cs="Times New Roman"/>
          <w:color w:val="000000" w:themeColor="text1"/>
          <w:sz w:val="24"/>
          <w:szCs w:val="24"/>
          <w:lang w:eastAsia="fr-FR"/>
        </w:rPr>
        <w:t xml:space="preserve">, </w:t>
      </w:r>
      <w:r w:rsidRPr="007A6C13">
        <w:rPr>
          <w:rFonts w:eastAsia="Times New Roman" w:cs="Times New Roman"/>
          <w:i/>
          <w:iCs/>
          <w:color w:val="000000" w:themeColor="text1"/>
          <w:sz w:val="24"/>
          <w:szCs w:val="24"/>
          <w:lang w:eastAsia="fr-FR"/>
        </w:rPr>
        <w:t>74</w:t>
      </w:r>
      <w:r w:rsidRPr="007A6C13">
        <w:rPr>
          <w:rFonts w:eastAsia="Times New Roman" w:cs="Times New Roman"/>
          <w:color w:val="000000" w:themeColor="text1"/>
          <w:sz w:val="24"/>
          <w:szCs w:val="24"/>
          <w:lang w:eastAsia="fr-FR"/>
        </w:rPr>
        <w:t>, 70–78. https://doi.org/10.1016/j.foodcont.2016.11.031</w:t>
      </w:r>
    </w:p>
    <w:p w14:paraId="29F65DA1"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Ahmad, A. N., Rahman, R. A., Othman, M., &amp; Abidin, U. F. U. Z. (2017). Critical success factors affecting the implementation of halal food management systems: Perspective of halal executives, consultants and auditors. </w:t>
      </w:r>
      <w:r w:rsidRPr="007A6C13">
        <w:rPr>
          <w:rFonts w:eastAsia="Times New Roman" w:cs="Times New Roman"/>
          <w:i/>
          <w:iCs/>
          <w:color w:val="000000" w:themeColor="text1"/>
          <w:sz w:val="24"/>
          <w:szCs w:val="24"/>
          <w:lang w:eastAsia="fr-FR"/>
        </w:rPr>
        <w:t>Food Control</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74</w:t>
      </w:r>
      <w:r w:rsidRPr="007A6C13">
        <w:rPr>
          <w:rFonts w:eastAsia="Times New Roman" w:cs="Times New Roman"/>
          <w:color w:val="000000" w:themeColor="text1"/>
          <w:sz w:val="24"/>
          <w:szCs w:val="24"/>
          <w:lang w:eastAsia="fr-FR"/>
        </w:rPr>
        <w:t>, 70-78.</w:t>
      </w:r>
    </w:p>
    <w:p w14:paraId="29F65DA2" w14:textId="77777777" w:rsidR="00B429BE" w:rsidRPr="007A6C13" w:rsidRDefault="00B429BE" w:rsidP="00632DA1">
      <w:pPr>
        <w:widowControl/>
        <w:autoSpaceDE/>
        <w:autoSpaceDN/>
        <w:spacing w:before="0" w:after="0"/>
        <w:ind w:hanging="480"/>
        <w:jc w:val="both"/>
        <w:rPr>
          <w:rFonts w:cs="Times New Roman"/>
          <w:color w:val="000000" w:themeColor="text1"/>
          <w:sz w:val="24"/>
          <w:szCs w:val="24"/>
        </w:rPr>
      </w:pPr>
      <w:r w:rsidRPr="007A6C13">
        <w:rPr>
          <w:rFonts w:eastAsia="Times New Roman" w:cs="Times New Roman"/>
          <w:color w:val="000000" w:themeColor="text1"/>
          <w:sz w:val="24"/>
          <w:szCs w:val="24"/>
          <w:lang w:eastAsia="fr-FR"/>
        </w:rPr>
        <w:t xml:space="preserve">Ahmed, A. (2008). Marketing of halal meat in the United Kingdom: Supermarkets versus local shops. </w:t>
      </w:r>
      <w:r w:rsidRPr="007A6C13">
        <w:rPr>
          <w:rFonts w:eastAsia="Times New Roman" w:cs="Times New Roman"/>
          <w:i/>
          <w:iCs/>
          <w:color w:val="000000" w:themeColor="text1"/>
          <w:sz w:val="24"/>
          <w:szCs w:val="24"/>
          <w:lang w:eastAsia="fr-FR"/>
        </w:rPr>
        <w:t>British Food Journal</w:t>
      </w:r>
      <w:r w:rsidRPr="007A6C13">
        <w:rPr>
          <w:rFonts w:eastAsia="Times New Roman" w:cs="Times New Roman"/>
          <w:color w:val="000000" w:themeColor="text1"/>
          <w:sz w:val="24"/>
          <w:szCs w:val="24"/>
          <w:lang w:eastAsia="fr-FR"/>
        </w:rPr>
        <w:t xml:space="preserve">, </w:t>
      </w:r>
      <w:r w:rsidRPr="007A6C13">
        <w:rPr>
          <w:rFonts w:eastAsia="Times New Roman" w:cs="Times New Roman"/>
          <w:i/>
          <w:iCs/>
          <w:color w:val="000000" w:themeColor="text1"/>
          <w:sz w:val="24"/>
          <w:szCs w:val="24"/>
          <w:lang w:eastAsia="fr-FR"/>
        </w:rPr>
        <w:t>110</w:t>
      </w:r>
      <w:r w:rsidRPr="007A6C13">
        <w:rPr>
          <w:rFonts w:eastAsia="Times New Roman" w:cs="Times New Roman"/>
          <w:color w:val="000000" w:themeColor="text1"/>
          <w:sz w:val="24"/>
          <w:szCs w:val="24"/>
          <w:lang w:eastAsia="fr-FR"/>
        </w:rPr>
        <w:t xml:space="preserve">(7), 655–670. </w:t>
      </w:r>
      <w:hyperlink r:id="rId19" w:history="1">
        <w:r w:rsidRPr="007A6C13">
          <w:rPr>
            <w:rStyle w:val="Hyperlink"/>
            <w:rFonts w:eastAsia="Times New Roman" w:cs="Times New Roman"/>
            <w:color w:val="000000" w:themeColor="text1"/>
            <w:sz w:val="24"/>
            <w:szCs w:val="24"/>
            <w:lang w:eastAsia="fr-FR"/>
          </w:rPr>
          <w:t>https://doi.org/10.1108/00070700810887149</w:t>
        </w:r>
      </w:hyperlink>
    </w:p>
    <w:p w14:paraId="29F65DA3" w14:textId="77777777" w:rsidR="00B429BE" w:rsidRPr="007A6C13" w:rsidRDefault="00B429BE" w:rsidP="00632DA1">
      <w:pPr>
        <w:widowControl/>
        <w:autoSpaceDE/>
        <w:autoSpaceDN/>
        <w:spacing w:before="0" w:after="0"/>
        <w:ind w:hanging="480"/>
        <w:jc w:val="both"/>
        <w:rPr>
          <w:rFonts w:cs="Times New Roman"/>
          <w:color w:val="000000" w:themeColor="text1"/>
          <w:sz w:val="24"/>
          <w:szCs w:val="24"/>
        </w:rPr>
      </w:pPr>
      <w:r w:rsidRPr="007A6C13">
        <w:rPr>
          <w:rFonts w:cs="Times New Roman"/>
          <w:color w:val="000000" w:themeColor="text1"/>
          <w:sz w:val="24"/>
          <w:szCs w:val="24"/>
        </w:rPr>
        <w:t>Ahmed, A. S. (2018). The relationship between halal and technology, an approach to consider Halal techniques in the robot revolution and artificial intelligence. </w:t>
      </w:r>
      <w:r w:rsidRPr="007A6C13">
        <w:rPr>
          <w:rFonts w:cs="Times New Roman"/>
          <w:i/>
          <w:iCs/>
          <w:color w:val="000000" w:themeColor="text1"/>
          <w:sz w:val="24"/>
          <w:szCs w:val="24"/>
        </w:rPr>
        <w:t>Journal of Contemporary Islamic Studies</w:t>
      </w:r>
      <w:r w:rsidRPr="007A6C13">
        <w:rPr>
          <w:rFonts w:cs="Times New Roman"/>
          <w:color w:val="000000" w:themeColor="text1"/>
          <w:sz w:val="24"/>
          <w:szCs w:val="24"/>
        </w:rPr>
        <w:t>, </w:t>
      </w:r>
      <w:r w:rsidRPr="007A6C13">
        <w:rPr>
          <w:rFonts w:cs="Times New Roman"/>
          <w:i/>
          <w:iCs/>
          <w:color w:val="000000" w:themeColor="text1"/>
          <w:sz w:val="24"/>
          <w:szCs w:val="24"/>
        </w:rPr>
        <w:t>4</w:t>
      </w:r>
      <w:r w:rsidRPr="007A6C13">
        <w:rPr>
          <w:rFonts w:cs="Times New Roman"/>
          <w:color w:val="000000" w:themeColor="text1"/>
          <w:sz w:val="24"/>
          <w:szCs w:val="24"/>
        </w:rPr>
        <w:t>(1), 126-143.</w:t>
      </w:r>
    </w:p>
    <w:p w14:paraId="29F65DA5"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Ajzen, I. (1985). </w:t>
      </w:r>
      <w:r w:rsidRPr="007A6C13">
        <w:rPr>
          <w:rFonts w:eastAsia="Times New Roman" w:cs="Times New Roman"/>
          <w:i/>
          <w:iCs/>
          <w:color w:val="000000" w:themeColor="text1"/>
          <w:sz w:val="24"/>
          <w:szCs w:val="24"/>
          <w:lang w:eastAsia="fr-FR"/>
        </w:rPr>
        <w:t>From intentions to actions: A theory of planned behavior</w:t>
      </w:r>
      <w:r w:rsidRPr="007A6C13">
        <w:rPr>
          <w:rFonts w:eastAsia="Times New Roman" w:cs="Times New Roman"/>
          <w:color w:val="000000" w:themeColor="text1"/>
          <w:sz w:val="24"/>
          <w:szCs w:val="24"/>
          <w:lang w:eastAsia="fr-FR"/>
        </w:rPr>
        <w:t> (pp. 11-39). Springer Berlin Heidelberg.</w:t>
      </w:r>
    </w:p>
    <w:p w14:paraId="29F65DA6"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Ajzen, I. (1988), Attitudes, Personality and Behavior, Dorsey Press, Chicago, IL</w:t>
      </w:r>
    </w:p>
    <w:p w14:paraId="29F65DA7"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lastRenderedPageBreak/>
        <w:t>Akın, M. S., &amp; Okumuş, A. (2021). Shaping the consumers</w:t>
      </w:r>
      <w:r w:rsidR="005D7452" w:rsidRPr="007A6C13">
        <w:rPr>
          <w:rFonts w:eastAsia="Times New Roman" w:cs="Times New Roman"/>
          <w:color w:val="000000" w:themeColor="text1"/>
          <w:sz w:val="24"/>
          <w:szCs w:val="24"/>
          <w:lang w:eastAsia="fr-FR"/>
        </w:rPr>
        <w:t>'</w:t>
      </w:r>
      <w:r w:rsidRPr="007A6C13">
        <w:rPr>
          <w:rFonts w:eastAsia="Times New Roman" w:cs="Times New Roman"/>
          <w:color w:val="000000" w:themeColor="text1"/>
          <w:sz w:val="24"/>
          <w:szCs w:val="24"/>
          <w:lang w:eastAsia="fr-FR"/>
        </w:rPr>
        <w:t xml:space="preserve"> attitudes towards Halal food products in Turkey. </w:t>
      </w:r>
      <w:r w:rsidRPr="007A6C13">
        <w:rPr>
          <w:rFonts w:eastAsia="Times New Roman" w:cs="Times New Roman"/>
          <w:i/>
          <w:iCs/>
          <w:color w:val="000000" w:themeColor="text1"/>
          <w:sz w:val="24"/>
          <w:szCs w:val="24"/>
          <w:lang w:eastAsia="fr-FR"/>
        </w:rPr>
        <w:t>Journal of Islamic Marketing</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12</w:t>
      </w:r>
      <w:r w:rsidRPr="007A6C13">
        <w:rPr>
          <w:rFonts w:eastAsia="Times New Roman" w:cs="Times New Roman"/>
          <w:color w:val="000000" w:themeColor="text1"/>
          <w:sz w:val="24"/>
          <w:szCs w:val="24"/>
          <w:lang w:eastAsia="fr-FR"/>
        </w:rPr>
        <w:t>(6), 1081-1096.</w:t>
      </w:r>
    </w:p>
    <w:p w14:paraId="29F65DA8"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 xml:space="preserve">Ali, J. M., Othman, S., </w:t>
      </w:r>
      <w:proofErr w:type="spellStart"/>
      <w:r w:rsidRPr="007A6C13">
        <w:rPr>
          <w:rFonts w:eastAsia="Times New Roman" w:cs="Times New Roman"/>
          <w:color w:val="000000" w:themeColor="text1"/>
          <w:sz w:val="24"/>
          <w:szCs w:val="24"/>
          <w:lang w:eastAsia="fr-FR"/>
        </w:rPr>
        <w:t>Fadzillah</w:t>
      </w:r>
      <w:proofErr w:type="spellEnd"/>
      <w:r w:rsidRPr="007A6C13">
        <w:rPr>
          <w:rFonts w:eastAsia="Times New Roman" w:cs="Times New Roman"/>
          <w:color w:val="000000" w:themeColor="text1"/>
          <w:sz w:val="24"/>
          <w:szCs w:val="24"/>
          <w:lang w:eastAsia="fr-FR"/>
        </w:rPr>
        <w:t>, N. A., &amp; Rahman, N. A. (2021). The Identification of Alcohol Percentage Limit in Halal Food Using Fuzzy Logic. In </w:t>
      </w:r>
      <w:r w:rsidRPr="007A6C13">
        <w:rPr>
          <w:rFonts w:eastAsia="Times New Roman" w:cs="Times New Roman"/>
          <w:i/>
          <w:iCs/>
          <w:color w:val="000000" w:themeColor="text1"/>
          <w:sz w:val="24"/>
          <w:szCs w:val="24"/>
          <w:lang w:eastAsia="fr-FR"/>
        </w:rPr>
        <w:t>Enhancing Halal Sustainability: Selected Papers from the 4th International Halal Conference 2019</w:t>
      </w:r>
      <w:r w:rsidRPr="007A6C13">
        <w:rPr>
          <w:rFonts w:eastAsia="Times New Roman" w:cs="Times New Roman"/>
          <w:color w:val="000000" w:themeColor="text1"/>
          <w:sz w:val="24"/>
          <w:szCs w:val="24"/>
          <w:lang w:eastAsia="fr-FR"/>
        </w:rPr>
        <w:t> (pp. 269-275). Springer Singapore.</w:t>
      </w:r>
    </w:p>
    <w:p w14:paraId="29F65DA9"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 xml:space="preserve">Ali, M. H., &amp; Suleiman, N. (2018). Eleven shades of food integrity: A halal supply chain perspective. </w:t>
      </w:r>
      <w:r w:rsidRPr="007A6C13">
        <w:rPr>
          <w:rFonts w:eastAsia="Times New Roman" w:cs="Times New Roman"/>
          <w:i/>
          <w:iCs/>
          <w:color w:val="000000" w:themeColor="text1"/>
          <w:sz w:val="24"/>
          <w:szCs w:val="24"/>
          <w:lang w:eastAsia="fr-FR"/>
        </w:rPr>
        <w:t>Trends in Food Science and Technology</w:t>
      </w:r>
      <w:r w:rsidRPr="007A6C13">
        <w:rPr>
          <w:rFonts w:eastAsia="Times New Roman" w:cs="Times New Roman"/>
          <w:color w:val="000000" w:themeColor="text1"/>
          <w:sz w:val="24"/>
          <w:szCs w:val="24"/>
          <w:lang w:eastAsia="fr-FR"/>
        </w:rPr>
        <w:t xml:space="preserve">, </w:t>
      </w:r>
      <w:r w:rsidRPr="007A6C13">
        <w:rPr>
          <w:rFonts w:eastAsia="Times New Roman" w:cs="Times New Roman"/>
          <w:i/>
          <w:iCs/>
          <w:color w:val="000000" w:themeColor="text1"/>
          <w:sz w:val="24"/>
          <w:szCs w:val="24"/>
          <w:lang w:eastAsia="fr-FR"/>
        </w:rPr>
        <w:t>71</w:t>
      </w:r>
      <w:r w:rsidRPr="007A6C13">
        <w:rPr>
          <w:rFonts w:eastAsia="Times New Roman" w:cs="Times New Roman"/>
          <w:color w:val="000000" w:themeColor="text1"/>
          <w:sz w:val="24"/>
          <w:szCs w:val="24"/>
          <w:lang w:eastAsia="fr-FR"/>
        </w:rPr>
        <w:t xml:space="preserve">(November 2017), 216–224. </w:t>
      </w:r>
      <w:hyperlink r:id="rId20" w:history="1">
        <w:r w:rsidRPr="007A6C13">
          <w:rPr>
            <w:rStyle w:val="Hyperlink"/>
            <w:rFonts w:eastAsia="Times New Roman" w:cs="Times New Roman"/>
            <w:color w:val="000000" w:themeColor="text1"/>
            <w:sz w:val="24"/>
            <w:szCs w:val="24"/>
            <w:lang w:eastAsia="fr-FR"/>
          </w:rPr>
          <w:t>https://doi.org/10.1016/j.tifs.2017.11.016</w:t>
        </w:r>
      </w:hyperlink>
    </w:p>
    <w:p w14:paraId="29F65DAA"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val="fr-FR" w:eastAsia="fr-FR"/>
        </w:rPr>
        <w:t xml:space="preserve">Ali, M. H., Chung, L., Kumar, A., </w:t>
      </w:r>
      <w:proofErr w:type="spellStart"/>
      <w:r w:rsidRPr="007A6C13">
        <w:rPr>
          <w:rFonts w:eastAsia="Times New Roman" w:cs="Times New Roman"/>
          <w:color w:val="000000" w:themeColor="text1"/>
          <w:sz w:val="24"/>
          <w:szCs w:val="24"/>
          <w:lang w:val="fr-FR" w:eastAsia="fr-FR"/>
        </w:rPr>
        <w:t>Zailani</w:t>
      </w:r>
      <w:proofErr w:type="spellEnd"/>
      <w:r w:rsidRPr="007A6C13">
        <w:rPr>
          <w:rFonts w:eastAsia="Times New Roman" w:cs="Times New Roman"/>
          <w:color w:val="000000" w:themeColor="text1"/>
          <w:sz w:val="24"/>
          <w:szCs w:val="24"/>
          <w:lang w:val="fr-FR" w:eastAsia="fr-FR"/>
        </w:rPr>
        <w:t xml:space="preserve">, S., &amp; Tan, K. H. (2021). </w:t>
      </w:r>
      <w:r w:rsidRPr="007A6C13">
        <w:rPr>
          <w:rFonts w:eastAsia="Times New Roman" w:cs="Times New Roman"/>
          <w:color w:val="000000" w:themeColor="text1"/>
          <w:sz w:val="24"/>
          <w:szCs w:val="24"/>
          <w:lang w:eastAsia="fr-FR"/>
        </w:rPr>
        <w:t>A sustainable Blockchain framework for the halal food supply chain: Lessons from Malaysia. </w:t>
      </w:r>
      <w:r w:rsidRPr="007A6C13">
        <w:rPr>
          <w:rFonts w:eastAsia="Times New Roman" w:cs="Times New Roman"/>
          <w:i/>
          <w:iCs/>
          <w:color w:val="000000" w:themeColor="text1"/>
          <w:sz w:val="24"/>
          <w:szCs w:val="24"/>
          <w:lang w:eastAsia="fr-FR"/>
        </w:rPr>
        <w:t>Technological Forecasting and Social Change</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170</w:t>
      </w:r>
      <w:r w:rsidRPr="007A6C13">
        <w:rPr>
          <w:rFonts w:eastAsia="Times New Roman" w:cs="Times New Roman"/>
          <w:color w:val="000000" w:themeColor="text1"/>
          <w:sz w:val="24"/>
          <w:szCs w:val="24"/>
          <w:lang w:eastAsia="fr-FR"/>
        </w:rPr>
        <w:t>, 120870.</w:t>
      </w:r>
    </w:p>
    <w:p w14:paraId="29F65DAD"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Al-shami, H. A., &amp; Abdullah, S. (2021). Halal food industry certification and operation challenges and manufacturing execution system opportunities. A review study from Malaysia. </w:t>
      </w:r>
      <w:r w:rsidRPr="007A6C13">
        <w:rPr>
          <w:rFonts w:eastAsia="Times New Roman" w:cs="Times New Roman"/>
          <w:i/>
          <w:iCs/>
          <w:color w:val="000000" w:themeColor="text1"/>
          <w:sz w:val="24"/>
          <w:szCs w:val="24"/>
          <w:lang w:eastAsia="fr-FR"/>
        </w:rPr>
        <w:t>Materials Today: Proceedings</w:t>
      </w:r>
      <w:r w:rsidRPr="007A6C13">
        <w:rPr>
          <w:rFonts w:eastAsia="Times New Roman" w:cs="Times New Roman"/>
          <w:color w:val="000000" w:themeColor="text1"/>
          <w:sz w:val="24"/>
          <w:szCs w:val="24"/>
          <w:lang w:eastAsia="fr-FR"/>
        </w:rPr>
        <w:t>.</w:t>
      </w:r>
    </w:p>
    <w:p w14:paraId="29F65DAE"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 xml:space="preserve">Ambali, A. R., &amp; Bakar, A. N. (2014). People's awareness </w:t>
      </w:r>
      <w:proofErr w:type="gramStart"/>
      <w:r w:rsidRPr="007A6C13">
        <w:rPr>
          <w:rFonts w:eastAsia="Times New Roman" w:cs="Times New Roman"/>
          <w:color w:val="000000" w:themeColor="text1"/>
          <w:sz w:val="24"/>
          <w:szCs w:val="24"/>
          <w:lang w:eastAsia="fr-FR"/>
        </w:rPr>
        <w:t>on</w:t>
      </w:r>
      <w:proofErr w:type="gramEnd"/>
      <w:r w:rsidRPr="007A6C13">
        <w:rPr>
          <w:rFonts w:eastAsia="Times New Roman" w:cs="Times New Roman"/>
          <w:color w:val="000000" w:themeColor="text1"/>
          <w:sz w:val="24"/>
          <w:szCs w:val="24"/>
          <w:lang w:eastAsia="fr-FR"/>
        </w:rPr>
        <w:t xml:space="preserve"> halal foods and products: potential issues for policymakers. </w:t>
      </w:r>
      <w:r w:rsidRPr="007A6C13">
        <w:rPr>
          <w:rFonts w:eastAsia="Times New Roman" w:cs="Times New Roman"/>
          <w:i/>
          <w:iCs/>
          <w:color w:val="000000" w:themeColor="text1"/>
          <w:sz w:val="24"/>
          <w:szCs w:val="24"/>
          <w:lang w:eastAsia="fr-FR"/>
        </w:rPr>
        <w:t>Procedia-Social and Behavioral Sciences</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121</w:t>
      </w:r>
      <w:r w:rsidRPr="007A6C13">
        <w:rPr>
          <w:rFonts w:eastAsia="Times New Roman" w:cs="Times New Roman"/>
          <w:color w:val="000000" w:themeColor="text1"/>
          <w:sz w:val="24"/>
          <w:szCs w:val="24"/>
          <w:lang w:eastAsia="fr-FR"/>
        </w:rPr>
        <w:t>, 3-25.</w:t>
      </w:r>
    </w:p>
    <w:p w14:paraId="29F65DAF"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proofErr w:type="spellStart"/>
      <w:r w:rsidRPr="003A0A24">
        <w:rPr>
          <w:rFonts w:eastAsia="Times New Roman" w:cs="Times New Roman"/>
          <w:color w:val="000000" w:themeColor="text1"/>
          <w:sz w:val="24"/>
          <w:szCs w:val="24"/>
          <w:lang w:eastAsia="fr-FR"/>
        </w:rPr>
        <w:t>Anshari</w:t>
      </w:r>
      <w:proofErr w:type="spellEnd"/>
      <w:r w:rsidRPr="003A0A24">
        <w:rPr>
          <w:rFonts w:eastAsia="Times New Roman" w:cs="Times New Roman"/>
          <w:color w:val="000000" w:themeColor="text1"/>
          <w:sz w:val="24"/>
          <w:szCs w:val="24"/>
          <w:lang w:eastAsia="fr-FR"/>
        </w:rPr>
        <w:t xml:space="preserve">, M., </w:t>
      </w:r>
      <w:proofErr w:type="spellStart"/>
      <w:r w:rsidRPr="003A0A24">
        <w:rPr>
          <w:rFonts w:eastAsia="Times New Roman" w:cs="Times New Roman"/>
          <w:color w:val="000000" w:themeColor="text1"/>
          <w:sz w:val="24"/>
          <w:szCs w:val="24"/>
          <w:lang w:eastAsia="fr-FR"/>
        </w:rPr>
        <w:t>Fithriyah</w:t>
      </w:r>
      <w:proofErr w:type="spellEnd"/>
      <w:r w:rsidRPr="003A0A24">
        <w:rPr>
          <w:rFonts w:eastAsia="Times New Roman" w:cs="Times New Roman"/>
          <w:color w:val="000000" w:themeColor="text1"/>
          <w:sz w:val="24"/>
          <w:szCs w:val="24"/>
          <w:lang w:eastAsia="fr-FR"/>
        </w:rPr>
        <w:t>, M., Polak, P., &amp; Razzaq, A. (2021). Islamic FinTech and artificial intelligence (AI) for assessing creditworthiness. In </w:t>
      </w:r>
      <w:r w:rsidRPr="003A0A24">
        <w:rPr>
          <w:rFonts w:eastAsia="Times New Roman" w:cs="Times New Roman"/>
          <w:i/>
          <w:iCs/>
          <w:color w:val="000000" w:themeColor="text1"/>
          <w:sz w:val="24"/>
          <w:szCs w:val="24"/>
          <w:lang w:eastAsia="fr-FR"/>
        </w:rPr>
        <w:t>Artificial Intelligence and Islamic Finance</w:t>
      </w:r>
      <w:r w:rsidRPr="003A0A24">
        <w:rPr>
          <w:rFonts w:eastAsia="Times New Roman" w:cs="Times New Roman"/>
          <w:color w:val="000000" w:themeColor="text1"/>
          <w:sz w:val="24"/>
          <w:szCs w:val="24"/>
          <w:lang w:eastAsia="fr-FR"/>
        </w:rPr>
        <w:t> (pp. 48-60). Routledge.</w:t>
      </w:r>
    </w:p>
    <w:p w14:paraId="29F65DB0"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Anwar, M., &amp; Saeed, M. (1996). Promotional tool of marketing: an Islamic perspective. </w:t>
      </w:r>
      <w:r w:rsidRPr="007A6C13">
        <w:rPr>
          <w:rFonts w:eastAsia="Times New Roman" w:cs="Times New Roman"/>
          <w:i/>
          <w:iCs/>
          <w:color w:val="000000" w:themeColor="text1"/>
          <w:sz w:val="24"/>
          <w:szCs w:val="24"/>
          <w:lang w:eastAsia="fr-FR"/>
        </w:rPr>
        <w:t>Intellectual Discourse</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4</w:t>
      </w:r>
      <w:r w:rsidRPr="007A6C13">
        <w:rPr>
          <w:rFonts w:eastAsia="Times New Roman" w:cs="Times New Roman"/>
          <w:color w:val="000000" w:themeColor="text1"/>
          <w:sz w:val="24"/>
          <w:szCs w:val="24"/>
          <w:lang w:eastAsia="fr-FR"/>
        </w:rPr>
        <w:t>(1&amp;2).</w:t>
      </w:r>
    </w:p>
    <w:p w14:paraId="29F65DB1" w14:textId="77777777" w:rsidR="00B429BE"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Ashraf, M. A. (2019). Islamic marketing and consumer behavior toward halal food purchase in Bangladesh: An analysis using SEM</w:t>
      </w:r>
      <w:r w:rsidR="009700FE" w:rsidRPr="007A6C13">
        <w:rPr>
          <w:rFonts w:eastAsia="Times New Roman" w:cs="Times New Roman"/>
          <w:color w:val="000000" w:themeColor="text1"/>
          <w:sz w:val="24"/>
          <w:szCs w:val="24"/>
          <w:lang w:eastAsia="fr-FR"/>
        </w:rPr>
        <w:t>—</w:t>
      </w:r>
      <w:r w:rsidRPr="007A6C13">
        <w:rPr>
          <w:rFonts w:eastAsia="Times New Roman" w:cs="Times New Roman"/>
          <w:i/>
          <w:iCs/>
          <w:color w:val="000000" w:themeColor="text1"/>
          <w:sz w:val="24"/>
          <w:szCs w:val="24"/>
          <w:lang w:eastAsia="fr-FR"/>
        </w:rPr>
        <w:t>Journal of Islamic Marketing</w:t>
      </w:r>
      <w:r w:rsidRPr="007A6C13">
        <w:rPr>
          <w:rFonts w:eastAsia="Times New Roman" w:cs="Times New Roman"/>
          <w:color w:val="000000" w:themeColor="text1"/>
          <w:sz w:val="24"/>
          <w:szCs w:val="24"/>
          <w:lang w:eastAsia="fr-FR"/>
        </w:rPr>
        <w:t>.</w:t>
      </w:r>
    </w:p>
    <w:p w14:paraId="0DE39A36" w14:textId="29429E2D" w:rsidR="002A1125" w:rsidRPr="007A6C13" w:rsidRDefault="002A1125" w:rsidP="00632DA1">
      <w:pPr>
        <w:widowControl/>
        <w:autoSpaceDE/>
        <w:autoSpaceDN/>
        <w:spacing w:before="0" w:after="0"/>
        <w:ind w:hanging="480"/>
        <w:jc w:val="both"/>
        <w:rPr>
          <w:rFonts w:eastAsia="Times New Roman" w:cs="Times New Roman"/>
          <w:color w:val="000000" w:themeColor="text1"/>
          <w:sz w:val="24"/>
          <w:szCs w:val="24"/>
          <w:lang w:eastAsia="fr-FR"/>
        </w:rPr>
      </w:pPr>
      <w:r w:rsidRPr="002A1125">
        <w:rPr>
          <w:rFonts w:eastAsia="Times New Roman" w:cs="Times New Roman"/>
          <w:color w:val="000000" w:themeColor="text1"/>
          <w:sz w:val="24"/>
          <w:szCs w:val="24"/>
          <w:lang w:eastAsia="fr-FR"/>
        </w:rPr>
        <w:t>Ayyub, R. M. (2015). Exploring perceptions of non-Muslims towards Halal foods in UK. </w:t>
      </w:r>
      <w:r w:rsidRPr="002A1125">
        <w:rPr>
          <w:rFonts w:eastAsia="Times New Roman" w:cs="Times New Roman"/>
          <w:i/>
          <w:iCs/>
          <w:color w:val="000000" w:themeColor="text1"/>
          <w:sz w:val="24"/>
          <w:szCs w:val="24"/>
          <w:lang w:eastAsia="fr-FR"/>
        </w:rPr>
        <w:t>British Food Journal</w:t>
      </w:r>
      <w:r w:rsidRPr="002A1125">
        <w:rPr>
          <w:rFonts w:eastAsia="Times New Roman" w:cs="Times New Roman"/>
          <w:color w:val="000000" w:themeColor="text1"/>
          <w:sz w:val="24"/>
          <w:szCs w:val="24"/>
          <w:lang w:eastAsia="fr-FR"/>
        </w:rPr>
        <w:t>, </w:t>
      </w:r>
      <w:r w:rsidRPr="002A1125">
        <w:rPr>
          <w:rFonts w:eastAsia="Times New Roman" w:cs="Times New Roman"/>
          <w:i/>
          <w:iCs/>
          <w:color w:val="000000" w:themeColor="text1"/>
          <w:sz w:val="24"/>
          <w:szCs w:val="24"/>
          <w:lang w:eastAsia="fr-FR"/>
        </w:rPr>
        <w:t>117</w:t>
      </w:r>
      <w:r w:rsidRPr="002A1125">
        <w:rPr>
          <w:rFonts w:eastAsia="Times New Roman" w:cs="Times New Roman"/>
          <w:color w:val="000000" w:themeColor="text1"/>
          <w:sz w:val="24"/>
          <w:szCs w:val="24"/>
          <w:lang w:eastAsia="fr-FR"/>
        </w:rPr>
        <w:t>(9), 2328-2343.</w:t>
      </w:r>
    </w:p>
    <w:p w14:paraId="29F65DB2"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Awan, H. M., Siddiquei, A. N., &amp; Haider, Z. (2015). Factors affecting Halal purchase intention–evidence from Pakistan</w:t>
      </w:r>
      <w:r w:rsidR="005D7452" w:rsidRPr="007A6C13">
        <w:rPr>
          <w:rFonts w:eastAsia="Times New Roman" w:cs="Times New Roman"/>
          <w:color w:val="000000" w:themeColor="text1"/>
          <w:sz w:val="24"/>
          <w:szCs w:val="24"/>
          <w:lang w:eastAsia="fr-FR"/>
        </w:rPr>
        <w:t>'</w:t>
      </w:r>
      <w:r w:rsidRPr="007A6C13">
        <w:rPr>
          <w:rFonts w:eastAsia="Times New Roman" w:cs="Times New Roman"/>
          <w:color w:val="000000" w:themeColor="text1"/>
          <w:sz w:val="24"/>
          <w:szCs w:val="24"/>
          <w:lang w:eastAsia="fr-FR"/>
        </w:rPr>
        <w:t>s Halal food sector. </w:t>
      </w:r>
      <w:r w:rsidRPr="007A6C13">
        <w:rPr>
          <w:rFonts w:eastAsia="Times New Roman" w:cs="Times New Roman"/>
          <w:i/>
          <w:iCs/>
          <w:color w:val="000000" w:themeColor="text1"/>
          <w:sz w:val="24"/>
          <w:szCs w:val="24"/>
          <w:lang w:eastAsia="fr-FR"/>
        </w:rPr>
        <w:t>Management Research Review</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38</w:t>
      </w:r>
      <w:r w:rsidRPr="007A6C13">
        <w:rPr>
          <w:rFonts w:eastAsia="Times New Roman" w:cs="Times New Roman"/>
          <w:color w:val="000000" w:themeColor="text1"/>
          <w:sz w:val="24"/>
          <w:szCs w:val="24"/>
          <w:lang w:eastAsia="fr-FR"/>
        </w:rPr>
        <w:t>(6), 640-660.</w:t>
      </w:r>
    </w:p>
    <w:p w14:paraId="29F65DB3"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Aziz</w:t>
      </w:r>
      <w:proofErr w:type="gramStart"/>
      <w:r w:rsidRPr="007A6C13">
        <w:rPr>
          <w:rFonts w:eastAsia="Times New Roman" w:cs="Times New Roman"/>
          <w:color w:val="000000" w:themeColor="text1"/>
          <w:sz w:val="24"/>
          <w:szCs w:val="24"/>
          <w:lang w:eastAsia="fr-FR"/>
        </w:rPr>
        <w:t>, N.</w:t>
      </w:r>
      <w:proofErr w:type="gramEnd"/>
      <w:r w:rsidRPr="007A6C13">
        <w:rPr>
          <w:rFonts w:eastAsia="Times New Roman" w:cs="Times New Roman"/>
          <w:color w:val="000000" w:themeColor="text1"/>
          <w:sz w:val="24"/>
          <w:szCs w:val="24"/>
          <w:lang w:eastAsia="fr-FR"/>
        </w:rPr>
        <w:t xml:space="preserve"> N. N., Ismail, Z., Hashim, N., Ibrahim, I., &amp; Jamil, N. A. (2019). The Halal Location Factors and The Importance </w:t>
      </w:r>
      <w:proofErr w:type="gramStart"/>
      <w:r w:rsidRPr="007A6C13">
        <w:rPr>
          <w:rFonts w:eastAsia="Times New Roman" w:cs="Times New Roman"/>
          <w:color w:val="000000" w:themeColor="text1"/>
          <w:sz w:val="24"/>
          <w:szCs w:val="24"/>
          <w:lang w:eastAsia="fr-FR"/>
        </w:rPr>
        <w:t>In</w:t>
      </w:r>
      <w:proofErr w:type="gramEnd"/>
      <w:r w:rsidRPr="007A6C13">
        <w:rPr>
          <w:rFonts w:eastAsia="Times New Roman" w:cs="Times New Roman"/>
          <w:color w:val="000000" w:themeColor="text1"/>
          <w:sz w:val="24"/>
          <w:szCs w:val="24"/>
          <w:lang w:eastAsia="fr-FR"/>
        </w:rPr>
        <w:t xml:space="preserve"> Localization. </w:t>
      </w:r>
      <w:r w:rsidRPr="007A6C13">
        <w:rPr>
          <w:rFonts w:eastAsia="Times New Roman" w:cs="Times New Roman"/>
          <w:i/>
          <w:iCs/>
          <w:color w:val="000000" w:themeColor="text1"/>
          <w:sz w:val="24"/>
          <w:szCs w:val="24"/>
          <w:lang w:eastAsia="fr-FR"/>
        </w:rPr>
        <w:t>Advances in Transportation and Logistics Research</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2</w:t>
      </w:r>
      <w:r w:rsidRPr="007A6C13">
        <w:rPr>
          <w:rFonts w:eastAsia="Times New Roman" w:cs="Times New Roman"/>
          <w:color w:val="000000" w:themeColor="text1"/>
          <w:sz w:val="24"/>
          <w:szCs w:val="24"/>
          <w:lang w:eastAsia="fr-FR"/>
        </w:rPr>
        <w:t>, 516-524.</w:t>
      </w:r>
    </w:p>
    <w:p w14:paraId="29F65DB4"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Bakar, N. A., &amp;</w:t>
      </w:r>
      <w:proofErr w:type="spellStart"/>
      <w:r w:rsidRPr="007A6C13">
        <w:rPr>
          <w:rFonts w:eastAsia="Times New Roman" w:cs="Times New Roman"/>
          <w:color w:val="000000" w:themeColor="text1"/>
          <w:sz w:val="24"/>
          <w:szCs w:val="24"/>
          <w:lang w:eastAsia="fr-FR"/>
        </w:rPr>
        <w:t>Rosbi</w:t>
      </w:r>
      <w:proofErr w:type="spellEnd"/>
      <w:r w:rsidRPr="007A6C13">
        <w:rPr>
          <w:rFonts w:eastAsia="Times New Roman" w:cs="Times New Roman"/>
          <w:color w:val="000000" w:themeColor="text1"/>
          <w:sz w:val="24"/>
          <w:szCs w:val="24"/>
          <w:lang w:eastAsia="fr-FR"/>
        </w:rPr>
        <w:t xml:space="preserve">, S. (2019). Robust </w:t>
      </w:r>
      <w:r w:rsidR="00293E8E" w:rsidRPr="007A6C13">
        <w:rPr>
          <w:rFonts w:eastAsia="Times New Roman" w:cs="Times New Roman"/>
          <w:color w:val="000000" w:themeColor="text1"/>
          <w:sz w:val="24"/>
          <w:szCs w:val="24"/>
          <w:lang w:eastAsia="fr-FR"/>
        </w:rPr>
        <w:t>F</w:t>
      </w:r>
      <w:r w:rsidRPr="007A6C13">
        <w:rPr>
          <w:rFonts w:eastAsia="Times New Roman" w:cs="Times New Roman"/>
          <w:color w:val="000000" w:themeColor="text1"/>
          <w:sz w:val="24"/>
          <w:szCs w:val="24"/>
          <w:lang w:eastAsia="fr-FR"/>
        </w:rPr>
        <w:t>ramework of Halal certification process with integration of artificial intelligent method. </w:t>
      </w:r>
      <w:r w:rsidRPr="007A6C13">
        <w:rPr>
          <w:rFonts w:eastAsia="Times New Roman" w:cs="Times New Roman"/>
          <w:i/>
          <w:iCs/>
          <w:color w:val="000000" w:themeColor="text1"/>
          <w:sz w:val="24"/>
          <w:szCs w:val="24"/>
          <w:lang w:eastAsia="fr-FR"/>
        </w:rPr>
        <w:t>Journal of Islamic, Social, Economics and Development (JISED)</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4</w:t>
      </w:r>
      <w:r w:rsidRPr="007A6C13">
        <w:rPr>
          <w:rFonts w:eastAsia="Times New Roman" w:cs="Times New Roman"/>
          <w:color w:val="000000" w:themeColor="text1"/>
          <w:sz w:val="24"/>
          <w:szCs w:val="24"/>
          <w:lang w:eastAsia="fr-FR"/>
        </w:rPr>
        <w:t>(20), 47-55.</w:t>
      </w:r>
    </w:p>
    <w:p w14:paraId="29F65DB6"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proofErr w:type="spellStart"/>
      <w:r w:rsidRPr="007A6C13">
        <w:rPr>
          <w:rFonts w:eastAsia="Times New Roman" w:cs="Times New Roman"/>
          <w:color w:val="000000" w:themeColor="text1"/>
          <w:sz w:val="24"/>
          <w:szCs w:val="24"/>
          <w:lang w:eastAsia="fr-FR"/>
        </w:rPr>
        <w:t>Battour</w:t>
      </w:r>
      <w:proofErr w:type="spellEnd"/>
      <w:r w:rsidRPr="007A6C13">
        <w:rPr>
          <w:rFonts w:eastAsia="Times New Roman" w:cs="Times New Roman"/>
          <w:color w:val="000000" w:themeColor="text1"/>
          <w:sz w:val="24"/>
          <w:szCs w:val="24"/>
          <w:lang w:eastAsia="fr-FR"/>
        </w:rPr>
        <w:t xml:space="preserve">, M., Mady, K., </w:t>
      </w:r>
      <w:proofErr w:type="spellStart"/>
      <w:r w:rsidRPr="007A6C13">
        <w:rPr>
          <w:rFonts w:eastAsia="Times New Roman" w:cs="Times New Roman"/>
          <w:color w:val="000000" w:themeColor="text1"/>
          <w:sz w:val="24"/>
          <w:szCs w:val="24"/>
          <w:lang w:eastAsia="fr-FR"/>
        </w:rPr>
        <w:t>Elsotouhy</w:t>
      </w:r>
      <w:proofErr w:type="spellEnd"/>
      <w:r w:rsidRPr="007A6C13">
        <w:rPr>
          <w:rFonts w:eastAsia="Times New Roman" w:cs="Times New Roman"/>
          <w:color w:val="000000" w:themeColor="text1"/>
          <w:sz w:val="24"/>
          <w:szCs w:val="24"/>
          <w:lang w:eastAsia="fr-FR"/>
        </w:rPr>
        <w:t xml:space="preserve">, M., </w:t>
      </w:r>
      <w:proofErr w:type="spellStart"/>
      <w:r w:rsidRPr="007A6C13">
        <w:rPr>
          <w:rFonts w:eastAsia="Times New Roman" w:cs="Times New Roman"/>
          <w:color w:val="000000" w:themeColor="text1"/>
          <w:sz w:val="24"/>
          <w:szCs w:val="24"/>
          <w:lang w:eastAsia="fr-FR"/>
        </w:rPr>
        <w:t>Salaheldeen</w:t>
      </w:r>
      <w:proofErr w:type="spellEnd"/>
      <w:r w:rsidRPr="007A6C13">
        <w:rPr>
          <w:rFonts w:eastAsia="Times New Roman" w:cs="Times New Roman"/>
          <w:color w:val="000000" w:themeColor="text1"/>
          <w:sz w:val="24"/>
          <w:szCs w:val="24"/>
          <w:lang w:eastAsia="fr-FR"/>
        </w:rPr>
        <w:t xml:space="preserve">, M., </w:t>
      </w:r>
      <w:proofErr w:type="spellStart"/>
      <w:r w:rsidRPr="007A6C13">
        <w:rPr>
          <w:rFonts w:eastAsia="Times New Roman" w:cs="Times New Roman"/>
          <w:color w:val="000000" w:themeColor="text1"/>
          <w:sz w:val="24"/>
          <w:szCs w:val="24"/>
          <w:lang w:eastAsia="fr-FR"/>
        </w:rPr>
        <w:t>Elbendary</w:t>
      </w:r>
      <w:proofErr w:type="spellEnd"/>
      <w:r w:rsidRPr="007A6C13">
        <w:rPr>
          <w:rFonts w:eastAsia="Times New Roman" w:cs="Times New Roman"/>
          <w:color w:val="000000" w:themeColor="text1"/>
          <w:sz w:val="24"/>
          <w:szCs w:val="24"/>
          <w:lang w:eastAsia="fr-FR"/>
        </w:rPr>
        <w:t>, I., Marie, M., &amp;</w:t>
      </w:r>
      <w:proofErr w:type="spellStart"/>
      <w:r w:rsidRPr="007A6C13">
        <w:rPr>
          <w:rFonts w:eastAsia="Times New Roman" w:cs="Times New Roman"/>
          <w:color w:val="000000" w:themeColor="text1"/>
          <w:sz w:val="24"/>
          <w:szCs w:val="24"/>
          <w:lang w:eastAsia="fr-FR"/>
        </w:rPr>
        <w:t>Elhabony</w:t>
      </w:r>
      <w:proofErr w:type="spellEnd"/>
      <w:r w:rsidRPr="007A6C13">
        <w:rPr>
          <w:rFonts w:eastAsia="Times New Roman" w:cs="Times New Roman"/>
          <w:color w:val="000000" w:themeColor="text1"/>
          <w:sz w:val="24"/>
          <w:szCs w:val="24"/>
          <w:lang w:eastAsia="fr-FR"/>
        </w:rPr>
        <w:t>, I. (2022). Artificial intelligence applications in halal tourism to assist Muslim tourist journey. In </w:t>
      </w:r>
      <w:r w:rsidRPr="007A6C13">
        <w:rPr>
          <w:rFonts w:eastAsia="Times New Roman" w:cs="Times New Roman"/>
          <w:i/>
          <w:iCs/>
          <w:color w:val="000000" w:themeColor="text1"/>
          <w:sz w:val="24"/>
          <w:szCs w:val="24"/>
          <w:lang w:eastAsia="fr-FR"/>
        </w:rPr>
        <w:t>Proceedings of International Conference on Emerging Technologies and Intelligent Systems: ICETIS 2021 Volume 2</w:t>
      </w:r>
      <w:r w:rsidRPr="007A6C13">
        <w:rPr>
          <w:rFonts w:eastAsia="Times New Roman" w:cs="Times New Roman"/>
          <w:color w:val="000000" w:themeColor="text1"/>
          <w:sz w:val="24"/>
          <w:szCs w:val="24"/>
          <w:lang w:eastAsia="fr-FR"/>
        </w:rPr>
        <w:t> (pp. 861-872). Springer International Publishing.</w:t>
      </w:r>
    </w:p>
    <w:p w14:paraId="29F65DB7"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proofErr w:type="spellStart"/>
      <w:r w:rsidRPr="007A6C13">
        <w:rPr>
          <w:rFonts w:eastAsia="Times New Roman" w:cs="Times New Roman"/>
          <w:color w:val="000000" w:themeColor="text1"/>
          <w:sz w:val="24"/>
          <w:szCs w:val="24"/>
          <w:lang w:eastAsia="fr-FR"/>
        </w:rPr>
        <w:t>Battour</w:t>
      </w:r>
      <w:proofErr w:type="spellEnd"/>
      <w:r w:rsidRPr="007A6C13">
        <w:rPr>
          <w:rFonts w:eastAsia="Times New Roman" w:cs="Times New Roman"/>
          <w:color w:val="000000" w:themeColor="text1"/>
          <w:sz w:val="24"/>
          <w:szCs w:val="24"/>
          <w:lang w:eastAsia="fr-FR"/>
        </w:rPr>
        <w:t xml:space="preserve">, M., Mady, K., </w:t>
      </w:r>
      <w:proofErr w:type="spellStart"/>
      <w:r w:rsidRPr="007A6C13">
        <w:rPr>
          <w:rFonts w:eastAsia="Times New Roman" w:cs="Times New Roman"/>
          <w:color w:val="000000" w:themeColor="text1"/>
          <w:sz w:val="24"/>
          <w:szCs w:val="24"/>
          <w:lang w:eastAsia="fr-FR"/>
        </w:rPr>
        <w:t>Salaheldeen</w:t>
      </w:r>
      <w:proofErr w:type="spellEnd"/>
      <w:r w:rsidRPr="007A6C13">
        <w:rPr>
          <w:rFonts w:eastAsia="Times New Roman" w:cs="Times New Roman"/>
          <w:color w:val="000000" w:themeColor="text1"/>
          <w:sz w:val="24"/>
          <w:szCs w:val="24"/>
          <w:lang w:eastAsia="fr-FR"/>
        </w:rPr>
        <w:t xml:space="preserve">, M., </w:t>
      </w:r>
      <w:proofErr w:type="spellStart"/>
      <w:r w:rsidRPr="007A6C13">
        <w:rPr>
          <w:rFonts w:eastAsia="Times New Roman" w:cs="Times New Roman"/>
          <w:color w:val="000000" w:themeColor="text1"/>
          <w:sz w:val="24"/>
          <w:szCs w:val="24"/>
          <w:lang w:eastAsia="fr-FR"/>
        </w:rPr>
        <w:t>Elsotouhy</w:t>
      </w:r>
      <w:proofErr w:type="spellEnd"/>
      <w:r w:rsidRPr="007A6C13">
        <w:rPr>
          <w:rFonts w:eastAsia="Times New Roman" w:cs="Times New Roman"/>
          <w:color w:val="000000" w:themeColor="text1"/>
          <w:sz w:val="24"/>
          <w:szCs w:val="24"/>
          <w:lang w:eastAsia="fr-FR"/>
        </w:rPr>
        <w:t xml:space="preserve">, M., </w:t>
      </w:r>
      <w:proofErr w:type="spellStart"/>
      <w:r w:rsidRPr="007A6C13">
        <w:rPr>
          <w:rFonts w:eastAsia="Times New Roman" w:cs="Times New Roman"/>
          <w:color w:val="000000" w:themeColor="text1"/>
          <w:sz w:val="24"/>
          <w:szCs w:val="24"/>
          <w:lang w:eastAsia="fr-FR"/>
        </w:rPr>
        <w:t>Elbendary</w:t>
      </w:r>
      <w:proofErr w:type="spellEnd"/>
      <w:r w:rsidRPr="007A6C13">
        <w:rPr>
          <w:rFonts w:eastAsia="Times New Roman" w:cs="Times New Roman"/>
          <w:color w:val="000000" w:themeColor="text1"/>
          <w:sz w:val="24"/>
          <w:szCs w:val="24"/>
          <w:lang w:eastAsia="fr-FR"/>
        </w:rPr>
        <w:t>, I., &amp;</w:t>
      </w:r>
      <w:proofErr w:type="spellStart"/>
      <w:r w:rsidRPr="007A6C13">
        <w:rPr>
          <w:rFonts w:eastAsia="Times New Roman" w:cs="Times New Roman"/>
          <w:color w:val="000000" w:themeColor="text1"/>
          <w:sz w:val="24"/>
          <w:szCs w:val="24"/>
          <w:lang w:eastAsia="fr-FR"/>
        </w:rPr>
        <w:t>Boğan</w:t>
      </w:r>
      <w:proofErr w:type="spellEnd"/>
      <w:r w:rsidRPr="007A6C13">
        <w:rPr>
          <w:rFonts w:eastAsia="Times New Roman" w:cs="Times New Roman"/>
          <w:color w:val="000000" w:themeColor="text1"/>
          <w:sz w:val="24"/>
          <w:szCs w:val="24"/>
          <w:lang w:eastAsia="fr-FR"/>
        </w:rPr>
        <w:t>, E. (2022). AI-enabled technologies to assist Muslim tourists in Halal-friendly tourism. </w:t>
      </w:r>
      <w:r w:rsidRPr="007A6C13">
        <w:rPr>
          <w:rFonts w:eastAsia="Times New Roman" w:cs="Times New Roman"/>
          <w:i/>
          <w:iCs/>
          <w:color w:val="000000" w:themeColor="text1"/>
          <w:sz w:val="24"/>
          <w:szCs w:val="24"/>
          <w:lang w:eastAsia="fr-FR"/>
        </w:rPr>
        <w:t>Journal of Islamic Marketing</w:t>
      </w:r>
    </w:p>
    <w:p w14:paraId="29F65DB8"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proofErr w:type="spellStart"/>
      <w:r w:rsidRPr="007A6C13">
        <w:rPr>
          <w:rFonts w:eastAsia="Times New Roman" w:cs="Times New Roman"/>
          <w:color w:val="000000" w:themeColor="text1"/>
          <w:sz w:val="24"/>
          <w:szCs w:val="24"/>
          <w:lang w:eastAsia="fr-FR"/>
        </w:rPr>
        <w:t>Battour</w:t>
      </w:r>
      <w:proofErr w:type="spellEnd"/>
      <w:r w:rsidRPr="007A6C13">
        <w:rPr>
          <w:rFonts w:eastAsia="Times New Roman" w:cs="Times New Roman"/>
          <w:color w:val="000000" w:themeColor="text1"/>
          <w:sz w:val="24"/>
          <w:szCs w:val="24"/>
          <w:lang w:eastAsia="fr-FR"/>
        </w:rPr>
        <w:t xml:space="preserve">, M., </w:t>
      </w:r>
      <w:proofErr w:type="spellStart"/>
      <w:r w:rsidRPr="007A6C13">
        <w:rPr>
          <w:rFonts w:eastAsia="Times New Roman" w:cs="Times New Roman"/>
          <w:color w:val="000000" w:themeColor="text1"/>
          <w:sz w:val="24"/>
          <w:szCs w:val="24"/>
          <w:lang w:eastAsia="fr-FR"/>
        </w:rPr>
        <w:t>Salaheldeen</w:t>
      </w:r>
      <w:proofErr w:type="spellEnd"/>
      <w:r w:rsidRPr="007A6C13">
        <w:rPr>
          <w:rFonts w:eastAsia="Times New Roman" w:cs="Times New Roman"/>
          <w:color w:val="000000" w:themeColor="text1"/>
          <w:sz w:val="24"/>
          <w:szCs w:val="24"/>
          <w:lang w:eastAsia="fr-FR"/>
        </w:rPr>
        <w:t>, M., &amp; Mady, K. (2021). Exploring innovative marketing opportunities for Halal entrepreneurs in hospitality and tourism industry. In </w:t>
      </w:r>
      <w:r w:rsidRPr="007A6C13">
        <w:rPr>
          <w:rFonts w:eastAsia="Times New Roman" w:cs="Times New Roman"/>
          <w:i/>
          <w:iCs/>
          <w:color w:val="000000" w:themeColor="text1"/>
          <w:sz w:val="24"/>
          <w:szCs w:val="24"/>
          <w:lang w:eastAsia="fr-FR"/>
        </w:rPr>
        <w:t>SHS Web of Conferences</w:t>
      </w:r>
      <w:r w:rsidRPr="007A6C13">
        <w:rPr>
          <w:rFonts w:eastAsia="Times New Roman" w:cs="Times New Roman"/>
          <w:color w:val="000000" w:themeColor="text1"/>
          <w:sz w:val="24"/>
          <w:szCs w:val="24"/>
          <w:lang w:eastAsia="fr-FR"/>
        </w:rPr>
        <w:t> (Vol. 124, p. 10001). EDP Sciences.</w:t>
      </w:r>
    </w:p>
    <w:p w14:paraId="29F65DB9" w14:textId="77777777" w:rsidR="00B429BE" w:rsidRPr="007A6C13" w:rsidRDefault="00B429BE" w:rsidP="00632DA1">
      <w:pPr>
        <w:widowControl/>
        <w:autoSpaceDE/>
        <w:autoSpaceDN/>
        <w:spacing w:before="0" w:after="0"/>
        <w:ind w:hanging="480"/>
        <w:jc w:val="both"/>
        <w:rPr>
          <w:rFonts w:cs="Times New Roman"/>
          <w:sz w:val="24"/>
          <w:szCs w:val="24"/>
          <w:lang w:val="fr-FR"/>
        </w:rPr>
      </w:pPr>
      <w:r w:rsidRPr="007A6C13">
        <w:rPr>
          <w:rFonts w:eastAsia="Times New Roman" w:cs="Times New Roman"/>
          <w:color w:val="000000" w:themeColor="text1"/>
          <w:sz w:val="24"/>
          <w:szCs w:val="24"/>
          <w:lang w:eastAsia="fr-FR"/>
        </w:rPr>
        <w:t xml:space="preserve">Bonne, K., </w:t>
      </w:r>
      <w:proofErr w:type="spellStart"/>
      <w:r w:rsidRPr="007A6C13">
        <w:rPr>
          <w:rFonts w:eastAsia="Times New Roman" w:cs="Times New Roman"/>
          <w:color w:val="000000" w:themeColor="text1"/>
          <w:sz w:val="24"/>
          <w:szCs w:val="24"/>
          <w:lang w:eastAsia="fr-FR"/>
        </w:rPr>
        <w:t>Vermeir</w:t>
      </w:r>
      <w:proofErr w:type="spellEnd"/>
      <w:r w:rsidRPr="007A6C13">
        <w:rPr>
          <w:rFonts w:eastAsia="Times New Roman" w:cs="Times New Roman"/>
          <w:color w:val="000000" w:themeColor="text1"/>
          <w:sz w:val="24"/>
          <w:szCs w:val="24"/>
          <w:lang w:eastAsia="fr-FR"/>
        </w:rPr>
        <w:t xml:space="preserve">, I., </w:t>
      </w:r>
      <w:proofErr w:type="spellStart"/>
      <w:r w:rsidRPr="007A6C13">
        <w:rPr>
          <w:rFonts w:eastAsia="Times New Roman" w:cs="Times New Roman"/>
          <w:color w:val="000000" w:themeColor="text1"/>
          <w:sz w:val="24"/>
          <w:szCs w:val="24"/>
          <w:lang w:eastAsia="fr-FR"/>
        </w:rPr>
        <w:t>Bergeaud</w:t>
      </w:r>
      <w:proofErr w:type="spellEnd"/>
      <w:r w:rsidRPr="007A6C13">
        <w:rPr>
          <w:rFonts w:eastAsia="Times New Roman" w:cs="Times New Roman"/>
          <w:color w:val="000000" w:themeColor="text1"/>
          <w:sz w:val="24"/>
          <w:szCs w:val="24"/>
          <w:lang w:eastAsia="fr-FR"/>
        </w:rPr>
        <w:t xml:space="preserve">-Blackler, F., &amp; Verbeke, W. (2007). Determinants of halal meat consumption in France. British Food Journal, 109(5), 367–386. </w:t>
      </w:r>
      <w:hyperlink r:id="rId21" w:history="1">
        <w:r w:rsidRPr="007A6C13">
          <w:rPr>
            <w:rStyle w:val="Hyperlink"/>
            <w:rFonts w:eastAsia="Times New Roman" w:cs="Times New Roman"/>
            <w:color w:val="000000" w:themeColor="text1"/>
            <w:sz w:val="24"/>
            <w:szCs w:val="24"/>
            <w:lang w:val="fr-FR" w:eastAsia="fr-FR"/>
          </w:rPr>
          <w:t>https://doi.org/10.1108/0070700710746786</w:t>
        </w:r>
      </w:hyperlink>
    </w:p>
    <w:p w14:paraId="29F65DBA" w14:textId="77777777" w:rsidR="005E6259" w:rsidRPr="007A6C13" w:rsidRDefault="005E6259" w:rsidP="00632DA1">
      <w:pPr>
        <w:widowControl/>
        <w:autoSpaceDE/>
        <w:autoSpaceDN/>
        <w:spacing w:before="0" w:after="0"/>
        <w:ind w:hanging="480"/>
        <w:jc w:val="both"/>
        <w:rPr>
          <w:rFonts w:eastAsia="Times New Roman" w:cs="Times New Roman"/>
          <w:color w:val="000000" w:themeColor="text1"/>
          <w:sz w:val="24"/>
          <w:szCs w:val="24"/>
          <w:lang w:eastAsia="fr-FR"/>
        </w:rPr>
      </w:pPr>
      <w:proofErr w:type="spellStart"/>
      <w:r w:rsidRPr="007A6C13">
        <w:rPr>
          <w:rFonts w:eastAsia="Times New Roman" w:cs="Times New Roman"/>
          <w:color w:val="000000" w:themeColor="text1"/>
          <w:sz w:val="24"/>
          <w:szCs w:val="24"/>
          <w:lang w:val="fr-FR" w:eastAsia="fr-FR"/>
        </w:rPr>
        <w:t>Bux</w:t>
      </w:r>
      <w:proofErr w:type="spellEnd"/>
      <w:r w:rsidRPr="007A6C13">
        <w:rPr>
          <w:rFonts w:eastAsia="Times New Roman" w:cs="Times New Roman"/>
          <w:color w:val="000000" w:themeColor="text1"/>
          <w:sz w:val="24"/>
          <w:szCs w:val="24"/>
          <w:lang w:val="fr-FR" w:eastAsia="fr-FR"/>
        </w:rPr>
        <w:t xml:space="preserve">, C., Varese, E., </w:t>
      </w:r>
      <w:proofErr w:type="spellStart"/>
      <w:r w:rsidRPr="007A6C13">
        <w:rPr>
          <w:rFonts w:eastAsia="Times New Roman" w:cs="Times New Roman"/>
          <w:color w:val="000000" w:themeColor="text1"/>
          <w:sz w:val="24"/>
          <w:szCs w:val="24"/>
          <w:lang w:val="fr-FR" w:eastAsia="fr-FR"/>
        </w:rPr>
        <w:t>Amicarelli</w:t>
      </w:r>
      <w:proofErr w:type="spellEnd"/>
      <w:r w:rsidRPr="007A6C13">
        <w:rPr>
          <w:rFonts w:eastAsia="Times New Roman" w:cs="Times New Roman"/>
          <w:color w:val="000000" w:themeColor="text1"/>
          <w:sz w:val="24"/>
          <w:szCs w:val="24"/>
          <w:lang w:val="fr-FR" w:eastAsia="fr-FR"/>
        </w:rPr>
        <w:t xml:space="preserve">, V., &amp; Lombardi, M. (2022). </w:t>
      </w:r>
      <w:r w:rsidRPr="007A6C13">
        <w:rPr>
          <w:rFonts w:eastAsia="Times New Roman" w:cs="Times New Roman"/>
          <w:color w:val="000000" w:themeColor="text1"/>
          <w:sz w:val="24"/>
          <w:szCs w:val="24"/>
          <w:lang w:eastAsia="fr-FR"/>
        </w:rPr>
        <w:t>Halal food sustainability between certification and blockchain: A review. </w:t>
      </w:r>
      <w:r w:rsidRPr="007A6C13">
        <w:rPr>
          <w:rFonts w:eastAsia="Times New Roman" w:cs="Times New Roman"/>
          <w:i/>
          <w:iCs/>
          <w:color w:val="000000" w:themeColor="text1"/>
          <w:sz w:val="24"/>
          <w:szCs w:val="24"/>
          <w:lang w:eastAsia="fr-FR"/>
        </w:rPr>
        <w:t>Sustainability</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14</w:t>
      </w:r>
      <w:r w:rsidRPr="007A6C13">
        <w:rPr>
          <w:rFonts w:eastAsia="Times New Roman" w:cs="Times New Roman"/>
          <w:color w:val="000000" w:themeColor="text1"/>
          <w:sz w:val="24"/>
          <w:szCs w:val="24"/>
          <w:lang w:eastAsia="fr-FR"/>
        </w:rPr>
        <w:t>(4), 2152.</w:t>
      </w:r>
    </w:p>
    <w:p w14:paraId="29F65DBD"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Davenport, T., Guha, A., Grewal, D., &amp;</w:t>
      </w:r>
      <w:proofErr w:type="spellStart"/>
      <w:r w:rsidRPr="007A6C13">
        <w:rPr>
          <w:rFonts w:eastAsia="Times New Roman" w:cs="Times New Roman"/>
          <w:color w:val="000000" w:themeColor="text1"/>
          <w:sz w:val="24"/>
          <w:szCs w:val="24"/>
          <w:lang w:eastAsia="fr-FR"/>
        </w:rPr>
        <w:t>Bressgott</w:t>
      </w:r>
      <w:proofErr w:type="spellEnd"/>
      <w:r w:rsidRPr="007A6C13">
        <w:rPr>
          <w:rFonts w:eastAsia="Times New Roman" w:cs="Times New Roman"/>
          <w:color w:val="000000" w:themeColor="text1"/>
          <w:sz w:val="24"/>
          <w:szCs w:val="24"/>
          <w:lang w:eastAsia="fr-FR"/>
        </w:rPr>
        <w:t>, T. (2020). How artificial intelligence will change the future of marketing. </w:t>
      </w:r>
      <w:r w:rsidRPr="007A6C13">
        <w:rPr>
          <w:rFonts w:eastAsia="Times New Roman" w:cs="Times New Roman"/>
          <w:i/>
          <w:iCs/>
          <w:color w:val="000000" w:themeColor="text1"/>
          <w:sz w:val="24"/>
          <w:szCs w:val="24"/>
          <w:lang w:eastAsia="fr-FR"/>
        </w:rPr>
        <w:t>Journal of the Academy of Marketing Science</w:t>
      </w:r>
      <w:r w:rsidRPr="007A6C13">
        <w:rPr>
          <w:rFonts w:eastAsia="Times New Roman" w:cs="Times New Roman"/>
          <w:color w:val="000000" w:themeColor="text1"/>
          <w:sz w:val="24"/>
          <w:szCs w:val="24"/>
          <w:lang w:eastAsia="fr-FR"/>
        </w:rPr>
        <w:t>, </w:t>
      </w:r>
    </w:p>
    <w:p w14:paraId="29F65DBE"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proofErr w:type="spellStart"/>
      <w:r w:rsidRPr="007A6C13">
        <w:rPr>
          <w:rFonts w:eastAsia="Times New Roman" w:cs="Times New Roman"/>
          <w:color w:val="000000" w:themeColor="text1"/>
          <w:sz w:val="24"/>
          <w:szCs w:val="24"/>
          <w:lang w:eastAsia="fr-FR"/>
        </w:rPr>
        <w:lastRenderedPageBreak/>
        <w:t>Denyingyhot</w:t>
      </w:r>
      <w:proofErr w:type="spellEnd"/>
      <w:r w:rsidRPr="007A6C13">
        <w:rPr>
          <w:rFonts w:eastAsia="Times New Roman" w:cs="Times New Roman"/>
          <w:color w:val="000000" w:themeColor="text1"/>
          <w:sz w:val="24"/>
          <w:szCs w:val="24"/>
          <w:lang w:eastAsia="fr-FR"/>
        </w:rPr>
        <w:t xml:space="preserve">, A., </w:t>
      </w:r>
      <w:proofErr w:type="spellStart"/>
      <w:r w:rsidRPr="007A6C13">
        <w:rPr>
          <w:rFonts w:eastAsia="Times New Roman" w:cs="Times New Roman"/>
          <w:color w:val="000000" w:themeColor="text1"/>
          <w:sz w:val="24"/>
          <w:szCs w:val="24"/>
          <w:lang w:eastAsia="fr-FR"/>
        </w:rPr>
        <w:t>Phraephaisarn</w:t>
      </w:r>
      <w:proofErr w:type="spellEnd"/>
      <w:r w:rsidRPr="007A6C13">
        <w:rPr>
          <w:rFonts w:eastAsia="Times New Roman" w:cs="Times New Roman"/>
          <w:color w:val="000000" w:themeColor="text1"/>
          <w:sz w:val="24"/>
          <w:szCs w:val="24"/>
          <w:lang w:eastAsia="fr-FR"/>
        </w:rPr>
        <w:t xml:space="preserve">, C., </w:t>
      </w:r>
      <w:proofErr w:type="spellStart"/>
      <w:r w:rsidRPr="007A6C13">
        <w:rPr>
          <w:rFonts w:eastAsia="Times New Roman" w:cs="Times New Roman"/>
          <w:color w:val="000000" w:themeColor="text1"/>
          <w:sz w:val="24"/>
          <w:szCs w:val="24"/>
          <w:lang w:eastAsia="fr-FR"/>
        </w:rPr>
        <w:t>Vesaratchavest</w:t>
      </w:r>
      <w:proofErr w:type="spellEnd"/>
      <w:r w:rsidRPr="007A6C13">
        <w:rPr>
          <w:rFonts w:eastAsia="Times New Roman" w:cs="Times New Roman"/>
          <w:color w:val="000000" w:themeColor="text1"/>
          <w:sz w:val="24"/>
          <w:szCs w:val="24"/>
          <w:lang w:eastAsia="fr-FR"/>
        </w:rPr>
        <w:t>, M., Dahlan, W., &amp;</w:t>
      </w:r>
      <w:proofErr w:type="spellStart"/>
      <w:r w:rsidRPr="007A6C13">
        <w:rPr>
          <w:rFonts w:eastAsia="Times New Roman" w:cs="Times New Roman"/>
          <w:color w:val="000000" w:themeColor="text1"/>
          <w:sz w:val="24"/>
          <w:szCs w:val="24"/>
          <w:lang w:eastAsia="fr-FR"/>
        </w:rPr>
        <w:t>Keeratipibul</w:t>
      </w:r>
      <w:proofErr w:type="spellEnd"/>
      <w:r w:rsidRPr="007A6C13">
        <w:rPr>
          <w:rFonts w:eastAsia="Times New Roman" w:cs="Times New Roman"/>
          <w:color w:val="000000" w:themeColor="text1"/>
          <w:sz w:val="24"/>
          <w:szCs w:val="24"/>
          <w:lang w:eastAsia="fr-FR"/>
        </w:rPr>
        <w:t xml:space="preserve">, S. (2021). A new tool for quality control to monitor contamination of six non-halal meats in </w:t>
      </w:r>
      <w:proofErr w:type="gramStart"/>
      <w:r w:rsidRPr="007A6C13">
        <w:rPr>
          <w:rFonts w:eastAsia="Times New Roman" w:cs="Times New Roman"/>
          <w:color w:val="000000" w:themeColor="text1"/>
          <w:sz w:val="24"/>
          <w:szCs w:val="24"/>
          <w:lang w:eastAsia="fr-FR"/>
        </w:rPr>
        <w:t>food</w:t>
      </w:r>
      <w:proofErr w:type="gramEnd"/>
      <w:r w:rsidRPr="007A6C13">
        <w:rPr>
          <w:rFonts w:eastAsia="Times New Roman" w:cs="Times New Roman"/>
          <w:color w:val="000000" w:themeColor="text1"/>
          <w:sz w:val="24"/>
          <w:szCs w:val="24"/>
          <w:lang w:eastAsia="fr-FR"/>
        </w:rPr>
        <w:t xml:space="preserve"> industry by multiplex high-resolution melting analysis (HRMA). </w:t>
      </w:r>
      <w:r w:rsidRPr="007A6C13">
        <w:rPr>
          <w:rFonts w:eastAsia="Times New Roman" w:cs="Times New Roman"/>
          <w:i/>
          <w:iCs/>
          <w:color w:val="000000" w:themeColor="text1"/>
          <w:sz w:val="24"/>
          <w:szCs w:val="24"/>
          <w:lang w:eastAsia="fr-FR"/>
        </w:rPr>
        <w:t>NFS Journal</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25</w:t>
      </w:r>
      <w:r w:rsidRPr="007A6C13">
        <w:rPr>
          <w:rFonts w:eastAsia="Times New Roman" w:cs="Times New Roman"/>
          <w:color w:val="000000" w:themeColor="text1"/>
          <w:sz w:val="24"/>
          <w:szCs w:val="24"/>
          <w:lang w:eastAsia="fr-FR"/>
        </w:rPr>
        <w:t>, 31-40.</w:t>
      </w:r>
    </w:p>
    <w:p w14:paraId="29F65DBF" w14:textId="77777777" w:rsidR="00B429BE"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Djermani, F., &amp;</w:t>
      </w:r>
      <w:proofErr w:type="spellStart"/>
      <w:r w:rsidRPr="007A6C13">
        <w:rPr>
          <w:rFonts w:eastAsia="Times New Roman" w:cs="Times New Roman"/>
          <w:color w:val="000000" w:themeColor="text1"/>
          <w:sz w:val="24"/>
          <w:szCs w:val="24"/>
          <w:lang w:eastAsia="fr-FR"/>
        </w:rPr>
        <w:t>Hajimia</w:t>
      </w:r>
      <w:proofErr w:type="spellEnd"/>
      <w:r w:rsidRPr="007A6C13">
        <w:rPr>
          <w:rFonts w:eastAsia="Times New Roman" w:cs="Times New Roman"/>
          <w:color w:val="000000" w:themeColor="text1"/>
          <w:sz w:val="24"/>
          <w:szCs w:val="24"/>
          <w:lang w:eastAsia="fr-FR"/>
        </w:rPr>
        <w:t>, H. (2021). Artificial Intelligence Effect on Marketing Mix. </w:t>
      </w:r>
      <w:proofErr w:type="spellStart"/>
      <w:r w:rsidRPr="007A6C13">
        <w:rPr>
          <w:rFonts w:eastAsia="Times New Roman" w:cs="Times New Roman"/>
          <w:i/>
          <w:iCs/>
          <w:color w:val="000000" w:themeColor="text1"/>
          <w:sz w:val="24"/>
          <w:szCs w:val="24"/>
          <w:lang w:eastAsia="fr-FR"/>
        </w:rPr>
        <w:t>JurnalAplikasiManajemen</w:t>
      </w:r>
      <w:proofErr w:type="spellEnd"/>
      <w:r w:rsidRPr="007A6C13">
        <w:rPr>
          <w:rFonts w:eastAsia="Times New Roman" w:cs="Times New Roman"/>
          <w:i/>
          <w:iCs/>
          <w:color w:val="000000" w:themeColor="text1"/>
          <w:sz w:val="24"/>
          <w:szCs w:val="24"/>
          <w:lang w:eastAsia="fr-FR"/>
        </w:rPr>
        <w:t xml:space="preserve">, Ekonomi dan </w:t>
      </w:r>
      <w:proofErr w:type="spellStart"/>
      <w:r w:rsidRPr="007A6C13">
        <w:rPr>
          <w:rFonts w:eastAsia="Times New Roman" w:cs="Times New Roman"/>
          <w:i/>
          <w:iCs/>
          <w:color w:val="000000" w:themeColor="text1"/>
          <w:sz w:val="24"/>
          <w:szCs w:val="24"/>
          <w:lang w:eastAsia="fr-FR"/>
        </w:rPr>
        <w:t>Bisnis</w:t>
      </w:r>
      <w:proofErr w:type="spellEnd"/>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6</w:t>
      </w:r>
      <w:r w:rsidRPr="007A6C13">
        <w:rPr>
          <w:rFonts w:eastAsia="Times New Roman" w:cs="Times New Roman"/>
          <w:color w:val="000000" w:themeColor="text1"/>
          <w:sz w:val="24"/>
          <w:szCs w:val="24"/>
          <w:lang w:eastAsia="fr-FR"/>
        </w:rPr>
        <w:t>(1), 72-76.</w:t>
      </w:r>
    </w:p>
    <w:p w14:paraId="29F65DC0" w14:textId="77777777" w:rsidR="00FD6DB0" w:rsidRPr="0064357D" w:rsidRDefault="00FD6DB0" w:rsidP="00FD6DB0">
      <w:pPr>
        <w:widowControl/>
        <w:autoSpaceDE/>
        <w:autoSpaceDN/>
        <w:spacing w:before="0" w:after="0"/>
        <w:ind w:hanging="480"/>
        <w:jc w:val="both"/>
        <w:rPr>
          <w:rFonts w:eastAsia="Times New Roman" w:cs="Times New Roman"/>
          <w:sz w:val="24"/>
          <w:szCs w:val="24"/>
          <w:lang w:eastAsia="fr-FR"/>
        </w:rPr>
      </w:pPr>
      <w:r w:rsidRPr="0064357D">
        <w:rPr>
          <w:rFonts w:cs="Times New Roman"/>
          <w:sz w:val="24"/>
          <w:szCs w:val="24"/>
          <w:shd w:val="clear" w:color="auto" w:fill="FFFFFF"/>
        </w:rPr>
        <w:t>Dulla, N., Mishra, S., &amp; Swain, S. C. (2021). Global Exploration on Bibliometric Research Articles: A Bibliometric Analysis. </w:t>
      </w:r>
      <w:proofErr w:type="spellStart"/>
      <w:r w:rsidRPr="0064357D">
        <w:rPr>
          <w:rFonts w:cs="Times New Roman"/>
          <w:i/>
          <w:iCs/>
          <w:sz w:val="24"/>
          <w:szCs w:val="24"/>
          <w:shd w:val="clear" w:color="auto" w:fill="FFFFFF"/>
        </w:rPr>
        <w:t>Libr</w:t>
      </w:r>
      <w:proofErr w:type="spellEnd"/>
      <w:r w:rsidRPr="0064357D">
        <w:rPr>
          <w:rFonts w:cs="Times New Roman"/>
          <w:i/>
          <w:iCs/>
          <w:sz w:val="24"/>
          <w:szCs w:val="24"/>
          <w:shd w:val="clear" w:color="auto" w:fill="FFFFFF"/>
        </w:rPr>
        <w:t xml:space="preserve">. Philos. </w:t>
      </w:r>
      <w:proofErr w:type="spellStart"/>
      <w:r w:rsidRPr="0064357D">
        <w:rPr>
          <w:rFonts w:cs="Times New Roman"/>
          <w:i/>
          <w:iCs/>
          <w:sz w:val="24"/>
          <w:szCs w:val="24"/>
          <w:shd w:val="clear" w:color="auto" w:fill="FFFFFF"/>
        </w:rPr>
        <w:t>Pract</w:t>
      </w:r>
      <w:proofErr w:type="spellEnd"/>
      <w:r w:rsidRPr="0064357D">
        <w:rPr>
          <w:rFonts w:cs="Times New Roman"/>
          <w:sz w:val="24"/>
          <w:szCs w:val="24"/>
          <w:shd w:val="clear" w:color="auto" w:fill="FFFFFF"/>
        </w:rPr>
        <w:t>, </w:t>
      </w:r>
      <w:r w:rsidRPr="0064357D">
        <w:rPr>
          <w:rFonts w:cs="Times New Roman"/>
          <w:i/>
          <w:iCs/>
          <w:sz w:val="24"/>
          <w:szCs w:val="24"/>
          <w:shd w:val="clear" w:color="auto" w:fill="FFFFFF"/>
        </w:rPr>
        <w:t>1</w:t>
      </w:r>
      <w:r w:rsidRPr="0064357D">
        <w:rPr>
          <w:rFonts w:cs="Times New Roman"/>
          <w:sz w:val="24"/>
          <w:szCs w:val="24"/>
          <w:shd w:val="clear" w:color="auto" w:fill="FFFFFF"/>
        </w:rPr>
        <w:t>, 1-26.</w:t>
      </w:r>
    </w:p>
    <w:p w14:paraId="29F65DC2"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proofErr w:type="spellStart"/>
      <w:r w:rsidRPr="007A6C13">
        <w:rPr>
          <w:rFonts w:eastAsia="Times New Roman" w:cs="Times New Roman"/>
          <w:color w:val="000000" w:themeColor="text1"/>
          <w:sz w:val="24"/>
          <w:szCs w:val="24"/>
          <w:lang w:eastAsia="fr-FR"/>
        </w:rPr>
        <w:t>Fadillah</w:t>
      </w:r>
      <w:proofErr w:type="spellEnd"/>
      <w:r w:rsidRPr="007A6C13">
        <w:rPr>
          <w:rFonts w:eastAsia="Times New Roman" w:cs="Times New Roman"/>
          <w:color w:val="000000" w:themeColor="text1"/>
          <w:sz w:val="24"/>
          <w:szCs w:val="24"/>
          <w:lang w:eastAsia="fr-FR"/>
        </w:rPr>
        <w:t xml:space="preserve">, H. N., </w:t>
      </w:r>
      <w:proofErr w:type="spellStart"/>
      <w:r w:rsidRPr="007A6C13">
        <w:rPr>
          <w:rFonts w:eastAsia="Times New Roman" w:cs="Times New Roman"/>
          <w:color w:val="000000" w:themeColor="text1"/>
          <w:sz w:val="24"/>
          <w:szCs w:val="24"/>
          <w:lang w:eastAsia="fr-FR"/>
        </w:rPr>
        <w:t>Ridlwan</w:t>
      </w:r>
      <w:proofErr w:type="spellEnd"/>
      <w:r w:rsidRPr="007A6C13">
        <w:rPr>
          <w:rFonts w:eastAsia="Times New Roman" w:cs="Times New Roman"/>
          <w:color w:val="000000" w:themeColor="text1"/>
          <w:sz w:val="24"/>
          <w:szCs w:val="24"/>
          <w:lang w:eastAsia="fr-FR"/>
        </w:rPr>
        <w:t xml:space="preserve">, A. A., </w:t>
      </w:r>
      <w:proofErr w:type="spellStart"/>
      <w:r w:rsidRPr="007A6C13">
        <w:rPr>
          <w:rFonts w:eastAsia="Times New Roman" w:cs="Times New Roman"/>
          <w:color w:val="000000" w:themeColor="text1"/>
          <w:sz w:val="24"/>
          <w:szCs w:val="24"/>
          <w:lang w:eastAsia="fr-FR"/>
        </w:rPr>
        <w:t>Suryaningsih</w:t>
      </w:r>
      <w:proofErr w:type="spellEnd"/>
      <w:r w:rsidRPr="007A6C13">
        <w:rPr>
          <w:rFonts w:eastAsia="Times New Roman" w:cs="Times New Roman"/>
          <w:color w:val="000000" w:themeColor="text1"/>
          <w:sz w:val="24"/>
          <w:szCs w:val="24"/>
          <w:lang w:eastAsia="fr-FR"/>
        </w:rPr>
        <w:t>, S. A., &amp;</w:t>
      </w:r>
      <w:proofErr w:type="spellStart"/>
      <w:r w:rsidRPr="007A6C13">
        <w:rPr>
          <w:rFonts w:eastAsia="Times New Roman" w:cs="Times New Roman"/>
          <w:color w:val="000000" w:themeColor="text1"/>
          <w:sz w:val="24"/>
          <w:szCs w:val="24"/>
          <w:lang w:eastAsia="fr-FR"/>
        </w:rPr>
        <w:t>Indrarini</w:t>
      </w:r>
      <w:proofErr w:type="spellEnd"/>
      <w:r w:rsidRPr="007A6C13">
        <w:rPr>
          <w:rFonts w:eastAsia="Times New Roman" w:cs="Times New Roman"/>
          <w:color w:val="000000" w:themeColor="text1"/>
          <w:sz w:val="24"/>
          <w:szCs w:val="24"/>
          <w:lang w:eastAsia="fr-FR"/>
        </w:rPr>
        <w:t>, R. (2023). Muslim Millennial</w:t>
      </w:r>
      <w:r w:rsidR="005D7452" w:rsidRPr="007A6C13">
        <w:rPr>
          <w:rFonts w:eastAsia="Times New Roman" w:cs="Times New Roman"/>
          <w:color w:val="000000" w:themeColor="text1"/>
          <w:sz w:val="24"/>
          <w:szCs w:val="24"/>
          <w:lang w:eastAsia="fr-FR"/>
        </w:rPr>
        <w:t>'</w:t>
      </w:r>
      <w:r w:rsidRPr="007A6C13">
        <w:rPr>
          <w:rFonts w:eastAsia="Times New Roman" w:cs="Times New Roman"/>
          <w:color w:val="000000" w:themeColor="text1"/>
          <w:sz w:val="24"/>
          <w:szCs w:val="24"/>
          <w:lang w:eastAsia="fr-FR"/>
        </w:rPr>
        <w:t>s Buying Behavior of Halal Food &amp; Beverage in Indonesia: The Mediating Effect of Purchase Intention. </w:t>
      </w:r>
      <w:proofErr w:type="spellStart"/>
      <w:r w:rsidRPr="007A6C13">
        <w:rPr>
          <w:rFonts w:eastAsia="Times New Roman" w:cs="Times New Roman"/>
          <w:i/>
          <w:iCs/>
          <w:color w:val="000000" w:themeColor="text1"/>
          <w:sz w:val="24"/>
          <w:szCs w:val="24"/>
          <w:lang w:eastAsia="fr-FR"/>
        </w:rPr>
        <w:t>Amwaluna</w:t>
      </w:r>
      <w:proofErr w:type="spellEnd"/>
      <w:r w:rsidRPr="007A6C13">
        <w:rPr>
          <w:rFonts w:eastAsia="Times New Roman" w:cs="Times New Roman"/>
          <w:i/>
          <w:iCs/>
          <w:color w:val="000000" w:themeColor="text1"/>
          <w:sz w:val="24"/>
          <w:szCs w:val="24"/>
          <w:lang w:eastAsia="fr-FR"/>
        </w:rPr>
        <w:t xml:space="preserve">: </w:t>
      </w:r>
      <w:proofErr w:type="spellStart"/>
      <w:r w:rsidRPr="007A6C13">
        <w:rPr>
          <w:rFonts w:eastAsia="Times New Roman" w:cs="Times New Roman"/>
          <w:i/>
          <w:iCs/>
          <w:color w:val="000000" w:themeColor="text1"/>
          <w:sz w:val="24"/>
          <w:szCs w:val="24"/>
          <w:lang w:eastAsia="fr-FR"/>
        </w:rPr>
        <w:t>Jurnal</w:t>
      </w:r>
      <w:proofErr w:type="spellEnd"/>
      <w:r w:rsidRPr="007A6C13">
        <w:rPr>
          <w:rFonts w:eastAsia="Times New Roman" w:cs="Times New Roman"/>
          <w:i/>
          <w:iCs/>
          <w:color w:val="000000" w:themeColor="text1"/>
          <w:sz w:val="24"/>
          <w:szCs w:val="24"/>
          <w:lang w:eastAsia="fr-FR"/>
        </w:rPr>
        <w:t xml:space="preserve"> Ekonomi dan </w:t>
      </w:r>
      <w:proofErr w:type="spellStart"/>
      <w:r w:rsidRPr="007A6C13">
        <w:rPr>
          <w:rFonts w:eastAsia="Times New Roman" w:cs="Times New Roman"/>
          <w:i/>
          <w:iCs/>
          <w:color w:val="000000" w:themeColor="text1"/>
          <w:sz w:val="24"/>
          <w:szCs w:val="24"/>
          <w:lang w:eastAsia="fr-FR"/>
        </w:rPr>
        <w:t>Keuangan</w:t>
      </w:r>
      <w:proofErr w:type="spellEnd"/>
      <w:r w:rsidRPr="007A6C13">
        <w:rPr>
          <w:rFonts w:eastAsia="Times New Roman" w:cs="Times New Roman"/>
          <w:i/>
          <w:iCs/>
          <w:color w:val="000000" w:themeColor="text1"/>
          <w:sz w:val="24"/>
          <w:szCs w:val="24"/>
          <w:lang w:eastAsia="fr-FR"/>
        </w:rPr>
        <w:t xml:space="preserve"> Syariah</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7</w:t>
      </w:r>
      <w:r w:rsidRPr="007A6C13">
        <w:rPr>
          <w:rFonts w:eastAsia="Times New Roman" w:cs="Times New Roman"/>
          <w:color w:val="000000" w:themeColor="text1"/>
          <w:sz w:val="24"/>
          <w:szCs w:val="24"/>
          <w:lang w:eastAsia="fr-FR"/>
        </w:rPr>
        <w:t>(1), 11-28.</w:t>
      </w:r>
    </w:p>
    <w:p w14:paraId="29F65DC4"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proofErr w:type="spellStart"/>
      <w:r w:rsidRPr="00980BE0">
        <w:rPr>
          <w:rFonts w:eastAsia="Times New Roman" w:cs="Times New Roman"/>
          <w:color w:val="000000" w:themeColor="text1"/>
          <w:sz w:val="24"/>
          <w:szCs w:val="24"/>
          <w:lang w:eastAsia="fr-FR"/>
        </w:rPr>
        <w:t>Fuseini</w:t>
      </w:r>
      <w:proofErr w:type="spellEnd"/>
      <w:r w:rsidRPr="00980BE0">
        <w:rPr>
          <w:rFonts w:eastAsia="Times New Roman" w:cs="Times New Roman"/>
          <w:color w:val="000000" w:themeColor="text1"/>
          <w:sz w:val="24"/>
          <w:szCs w:val="24"/>
          <w:lang w:eastAsia="fr-FR"/>
        </w:rPr>
        <w:t>, A., Hadley, P., &amp; Knowles, T. (2021). Halal food marketing: an evaluation of UK halal standards. </w:t>
      </w:r>
      <w:r w:rsidRPr="00980BE0">
        <w:rPr>
          <w:rFonts w:eastAsia="Times New Roman" w:cs="Times New Roman"/>
          <w:i/>
          <w:iCs/>
          <w:color w:val="000000" w:themeColor="text1"/>
          <w:sz w:val="24"/>
          <w:szCs w:val="24"/>
          <w:lang w:eastAsia="fr-FR"/>
        </w:rPr>
        <w:t>Journal of Islamic Marketing</w:t>
      </w:r>
      <w:r w:rsidRPr="00980BE0">
        <w:rPr>
          <w:rFonts w:eastAsia="Times New Roman" w:cs="Times New Roman"/>
          <w:color w:val="000000" w:themeColor="text1"/>
          <w:sz w:val="24"/>
          <w:szCs w:val="24"/>
          <w:lang w:eastAsia="fr-FR"/>
        </w:rPr>
        <w:t>, </w:t>
      </w:r>
      <w:r w:rsidRPr="00980BE0">
        <w:rPr>
          <w:rFonts w:eastAsia="Times New Roman" w:cs="Times New Roman"/>
          <w:i/>
          <w:iCs/>
          <w:color w:val="000000" w:themeColor="text1"/>
          <w:sz w:val="24"/>
          <w:szCs w:val="24"/>
          <w:lang w:eastAsia="fr-FR"/>
        </w:rPr>
        <w:t>12</w:t>
      </w:r>
      <w:r w:rsidRPr="00980BE0">
        <w:rPr>
          <w:rFonts w:eastAsia="Times New Roman" w:cs="Times New Roman"/>
          <w:color w:val="000000" w:themeColor="text1"/>
          <w:sz w:val="24"/>
          <w:szCs w:val="24"/>
          <w:lang w:eastAsia="fr-FR"/>
        </w:rPr>
        <w:t>(5), 977-991.</w:t>
      </w:r>
    </w:p>
    <w:p w14:paraId="29F65DC5"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Gazali, H. M., Jumadi, J., Ramlan, N. R., Abd Rahmat, N., Uzair, S. N. H. M., &amp; Mohid, A. N. (2020). Application of Artificial Intelligence (AI) in Islamic Investments. </w:t>
      </w:r>
      <w:r w:rsidRPr="007A6C13">
        <w:rPr>
          <w:rFonts w:eastAsia="Times New Roman" w:cs="Times New Roman"/>
          <w:i/>
          <w:iCs/>
          <w:color w:val="000000" w:themeColor="text1"/>
          <w:sz w:val="24"/>
          <w:szCs w:val="24"/>
          <w:lang w:eastAsia="fr-FR"/>
        </w:rPr>
        <w:t>Journal of Islamic Finance</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9</w:t>
      </w:r>
      <w:r w:rsidRPr="007A6C13">
        <w:rPr>
          <w:rFonts w:eastAsia="Times New Roman" w:cs="Times New Roman"/>
          <w:color w:val="000000" w:themeColor="text1"/>
          <w:sz w:val="24"/>
          <w:szCs w:val="24"/>
          <w:lang w:eastAsia="fr-FR"/>
        </w:rPr>
        <w:t>(2), 70-78.</w:t>
      </w:r>
    </w:p>
    <w:p w14:paraId="29F65DC6"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George, A. S., &amp; George, A. H. (2023). A Review of ChatGPT AI's Impact on Several Business Sectors. </w:t>
      </w:r>
      <w:r w:rsidRPr="007A6C13">
        <w:rPr>
          <w:rFonts w:eastAsia="Times New Roman" w:cs="Times New Roman"/>
          <w:i/>
          <w:iCs/>
          <w:color w:val="000000" w:themeColor="text1"/>
          <w:sz w:val="24"/>
          <w:szCs w:val="24"/>
          <w:lang w:eastAsia="fr-FR"/>
        </w:rPr>
        <w:t>Partners Universal International Innovation Journal</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1</w:t>
      </w:r>
      <w:r w:rsidRPr="007A6C13">
        <w:rPr>
          <w:rFonts w:eastAsia="Times New Roman" w:cs="Times New Roman"/>
          <w:color w:val="000000" w:themeColor="text1"/>
          <w:sz w:val="24"/>
          <w:szCs w:val="24"/>
          <w:lang w:eastAsia="fr-FR"/>
        </w:rPr>
        <w:t>(1), 9-23.</w:t>
      </w:r>
    </w:p>
    <w:p w14:paraId="29F65DC7" w14:textId="77777777" w:rsidR="00B429BE" w:rsidRPr="007A6C13" w:rsidRDefault="00B429BE" w:rsidP="00632DA1">
      <w:pPr>
        <w:widowControl/>
        <w:autoSpaceDE/>
        <w:autoSpaceDN/>
        <w:spacing w:before="0" w:after="0"/>
        <w:ind w:hanging="480"/>
        <w:jc w:val="both"/>
        <w:rPr>
          <w:rFonts w:cs="Times New Roman"/>
          <w:color w:val="000000" w:themeColor="text1"/>
          <w:sz w:val="24"/>
          <w:szCs w:val="24"/>
        </w:rPr>
      </w:pPr>
      <w:r w:rsidRPr="007A6C13">
        <w:rPr>
          <w:rFonts w:cs="Times New Roman"/>
          <w:color w:val="000000" w:themeColor="text1"/>
          <w:sz w:val="24"/>
          <w:szCs w:val="24"/>
        </w:rPr>
        <w:t>Grewal, D., Noble, S. M., Roggeveen, A. L., &amp;</w:t>
      </w:r>
      <w:proofErr w:type="spellStart"/>
      <w:r w:rsidRPr="007A6C13">
        <w:rPr>
          <w:rFonts w:cs="Times New Roman"/>
          <w:color w:val="000000" w:themeColor="text1"/>
          <w:sz w:val="24"/>
          <w:szCs w:val="24"/>
        </w:rPr>
        <w:t>Nordfalt</w:t>
      </w:r>
      <w:proofErr w:type="spellEnd"/>
      <w:r w:rsidRPr="007A6C13">
        <w:rPr>
          <w:rFonts w:cs="Times New Roman"/>
          <w:color w:val="000000" w:themeColor="text1"/>
          <w:sz w:val="24"/>
          <w:szCs w:val="24"/>
        </w:rPr>
        <w:t>, J. (2020). The future of in-store technology. Journal of the Academy of Marketing Science, 48(2), 96–113.</w:t>
      </w:r>
    </w:p>
    <w:p w14:paraId="29F65DC9"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 xml:space="preserve">Hair, J. F., Ringle, C. M., &amp; Sarstedt, M. (2011). PLS-SEM: </w:t>
      </w:r>
      <w:proofErr w:type="gramStart"/>
      <w:r w:rsidRPr="007A6C13">
        <w:rPr>
          <w:rFonts w:eastAsia="Times New Roman" w:cs="Times New Roman"/>
          <w:color w:val="000000" w:themeColor="text1"/>
          <w:sz w:val="24"/>
          <w:szCs w:val="24"/>
          <w:lang w:eastAsia="fr-FR"/>
        </w:rPr>
        <w:t>Indeed</w:t>
      </w:r>
      <w:proofErr w:type="gramEnd"/>
      <w:r w:rsidRPr="007A6C13">
        <w:rPr>
          <w:rFonts w:eastAsia="Times New Roman" w:cs="Times New Roman"/>
          <w:color w:val="000000" w:themeColor="text1"/>
          <w:sz w:val="24"/>
          <w:szCs w:val="24"/>
          <w:lang w:eastAsia="fr-FR"/>
        </w:rPr>
        <w:t xml:space="preserve"> a silver bullet. </w:t>
      </w:r>
      <w:r w:rsidRPr="007A6C13">
        <w:rPr>
          <w:rFonts w:eastAsia="Times New Roman" w:cs="Times New Roman"/>
          <w:i/>
          <w:iCs/>
          <w:color w:val="000000" w:themeColor="text1"/>
          <w:sz w:val="24"/>
          <w:szCs w:val="24"/>
          <w:lang w:eastAsia="fr-FR"/>
        </w:rPr>
        <w:t>Journal of Marketing theory and Practice</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19</w:t>
      </w:r>
      <w:r w:rsidRPr="007A6C13">
        <w:rPr>
          <w:rFonts w:eastAsia="Times New Roman" w:cs="Times New Roman"/>
          <w:color w:val="000000" w:themeColor="text1"/>
          <w:sz w:val="24"/>
          <w:szCs w:val="24"/>
          <w:lang w:eastAsia="fr-FR"/>
        </w:rPr>
        <w:t>(2), 139-152.</w:t>
      </w:r>
    </w:p>
    <w:p w14:paraId="29F65DCA"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 xml:space="preserve">Halimi, F. F., </w:t>
      </w:r>
      <w:proofErr w:type="spellStart"/>
      <w:r w:rsidRPr="007A6C13">
        <w:rPr>
          <w:rFonts w:eastAsia="Times New Roman" w:cs="Times New Roman"/>
          <w:color w:val="000000" w:themeColor="text1"/>
          <w:sz w:val="24"/>
          <w:szCs w:val="24"/>
          <w:lang w:eastAsia="fr-FR"/>
        </w:rPr>
        <w:t>Gabarre</w:t>
      </w:r>
      <w:proofErr w:type="spellEnd"/>
      <w:r w:rsidRPr="007A6C13">
        <w:rPr>
          <w:rFonts w:eastAsia="Times New Roman" w:cs="Times New Roman"/>
          <w:color w:val="000000" w:themeColor="text1"/>
          <w:sz w:val="24"/>
          <w:szCs w:val="24"/>
          <w:lang w:eastAsia="fr-FR"/>
        </w:rPr>
        <w:t>, S., Rahi, S., Al-</w:t>
      </w:r>
      <w:proofErr w:type="spellStart"/>
      <w:r w:rsidRPr="007A6C13">
        <w:rPr>
          <w:rFonts w:eastAsia="Times New Roman" w:cs="Times New Roman"/>
          <w:color w:val="000000" w:themeColor="text1"/>
          <w:sz w:val="24"/>
          <w:szCs w:val="24"/>
          <w:lang w:eastAsia="fr-FR"/>
        </w:rPr>
        <w:t>Gasawneh</w:t>
      </w:r>
      <w:proofErr w:type="spellEnd"/>
      <w:r w:rsidRPr="007A6C13">
        <w:rPr>
          <w:rFonts w:eastAsia="Times New Roman" w:cs="Times New Roman"/>
          <w:color w:val="000000" w:themeColor="text1"/>
          <w:sz w:val="24"/>
          <w:szCs w:val="24"/>
          <w:lang w:eastAsia="fr-FR"/>
        </w:rPr>
        <w:t>, J. A., &amp; Ngah, A. H. (2022). Modelling Muslims</w:t>
      </w:r>
      <w:r w:rsidR="005D7452" w:rsidRPr="007A6C13">
        <w:rPr>
          <w:rFonts w:eastAsia="Times New Roman" w:cs="Times New Roman"/>
          <w:color w:val="000000" w:themeColor="text1"/>
          <w:sz w:val="24"/>
          <w:szCs w:val="24"/>
          <w:lang w:eastAsia="fr-FR"/>
        </w:rPr>
        <w:t>'</w:t>
      </w:r>
      <w:r w:rsidRPr="007A6C13">
        <w:rPr>
          <w:rFonts w:eastAsia="Times New Roman" w:cs="Times New Roman"/>
          <w:color w:val="000000" w:themeColor="text1"/>
          <w:sz w:val="24"/>
          <w:szCs w:val="24"/>
          <w:lang w:eastAsia="fr-FR"/>
        </w:rPr>
        <w:t xml:space="preserve"> revisit intention of non-halal certified restaurants in Malaysia. </w:t>
      </w:r>
      <w:r w:rsidRPr="007A6C13">
        <w:rPr>
          <w:rFonts w:eastAsia="Times New Roman" w:cs="Times New Roman"/>
          <w:i/>
          <w:iCs/>
          <w:color w:val="000000" w:themeColor="text1"/>
          <w:sz w:val="24"/>
          <w:szCs w:val="24"/>
          <w:lang w:eastAsia="fr-FR"/>
        </w:rPr>
        <w:t>Journal of Islamic Marketing</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13</w:t>
      </w:r>
      <w:r w:rsidRPr="007A6C13">
        <w:rPr>
          <w:rFonts w:eastAsia="Times New Roman" w:cs="Times New Roman"/>
          <w:color w:val="000000" w:themeColor="text1"/>
          <w:sz w:val="24"/>
          <w:szCs w:val="24"/>
          <w:lang w:eastAsia="fr-FR"/>
        </w:rPr>
        <w:t>(11), 2437-2461.</w:t>
      </w:r>
    </w:p>
    <w:p w14:paraId="29F65DCB"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 xml:space="preserve">Hamid, R., </w:t>
      </w:r>
      <w:proofErr w:type="spellStart"/>
      <w:r w:rsidRPr="007A6C13">
        <w:rPr>
          <w:rFonts w:eastAsia="Times New Roman" w:cs="Times New Roman"/>
          <w:color w:val="000000" w:themeColor="text1"/>
          <w:sz w:val="24"/>
          <w:szCs w:val="24"/>
          <w:lang w:eastAsia="fr-FR"/>
        </w:rPr>
        <w:t>Sentryo</w:t>
      </w:r>
      <w:proofErr w:type="spellEnd"/>
      <w:r w:rsidRPr="007A6C13">
        <w:rPr>
          <w:rFonts w:eastAsia="Times New Roman" w:cs="Times New Roman"/>
          <w:color w:val="000000" w:themeColor="text1"/>
          <w:sz w:val="24"/>
          <w:szCs w:val="24"/>
          <w:lang w:eastAsia="fr-FR"/>
        </w:rPr>
        <w:t>, I., &amp; Hasan, S. (2020). Online learning and its problems in the Covid-19 emergency period. </w:t>
      </w:r>
      <w:proofErr w:type="spellStart"/>
      <w:r w:rsidRPr="007A6C13">
        <w:rPr>
          <w:rFonts w:eastAsia="Times New Roman" w:cs="Times New Roman"/>
          <w:i/>
          <w:iCs/>
          <w:color w:val="000000" w:themeColor="text1"/>
          <w:sz w:val="24"/>
          <w:szCs w:val="24"/>
          <w:lang w:eastAsia="fr-FR"/>
        </w:rPr>
        <w:t>Jurnal</w:t>
      </w:r>
      <w:proofErr w:type="spellEnd"/>
      <w:r w:rsidRPr="007A6C13">
        <w:rPr>
          <w:rFonts w:eastAsia="Times New Roman" w:cs="Times New Roman"/>
          <w:i/>
          <w:iCs/>
          <w:color w:val="000000" w:themeColor="text1"/>
          <w:sz w:val="24"/>
          <w:szCs w:val="24"/>
          <w:lang w:eastAsia="fr-FR"/>
        </w:rPr>
        <w:t xml:space="preserve"> Prima </w:t>
      </w:r>
      <w:proofErr w:type="spellStart"/>
      <w:r w:rsidRPr="007A6C13">
        <w:rPr>
          <w:rFonts w:eastAsia="Times New Roman" w:cs="Times New Roman"/>
          <w:i/>
          <w:iCs/>
          <w:color w:val="000000" w:themeColor="text1"/>
          <w:sz w:val="24"/>
          <w:szCs w:val="24"/>
          <w:lang w:eastAsia="fr-FR"/>
        </w:rPr>
        <w:t>Edukasia</w:t>
      </w:r>
      <w:proofErr w:type="spellEnd"/>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8</w:t>
      </w:r>
      <w:r w:rsidRPr="007A6C13">
        <w:rPr>
          <w:rFonts w:eastAsia="Times New Roman" w:cs="Times New Roman"/>
          <w:color w:val="000000" w:themeColor="text1"/>
          <w:sz w:val="24"/>
          <w:szCs w:val="24"/>
          <w:lang w:eastAsia="fr-FR"/>
        </w:rPr>
        <w:t>(1), 86-95.</w:t>
      </w:r>
    </w:p>
    <w:p w14:paraId="29F65DCC"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proofErr w:type="spellStart"/>
      <w:r w:rsidRPr="007A6C13">
        <w:rPr>
          <w:rFonts w:eastAsia="Times New Roman" w:cs="Times New Roman"/>
          <w:color w:val="000000" w:themeColor="text1"/>
          <w:sz w:val="24"/>
          <w:szCs w:val="24"/>
          <w:lang w:eastAsia="fr-FR"/>
        </w:rPr>
        <w:t>Handayani</w:t>
      </w:r>
      <w:proofErr w:type="spellEnd"/>
      <w:r w:rsidRPr="007A6C13">
        <w:rPr>
          <w:rFonts w:eastAsia="Times New Roman" w:cs="Times New Roman"/>
          <w:color w:val="000000" w:themeColor="text1"/>
          <w:sz w:val="24"/>
          <w:szCs w:val="24"/>
          <w:lang w:eastAsia="fr-FR"/>
        </w:rPr>
        <w:t xml:space="preserve">, DI, </w:t>
      </w:r>
      <w:proofErr w:type="spellStart"/>
      <w:r w:rsidRPr="007A6C13">
        <w:rPr>
          <w:rFonts w:eastAsia="Times New Roman" w:cs="Times New Roman"/>
          <w:color w:val="000000" w:themeColor="text1"/>
          <w:sz w:val="24"/>
          <w:szCs w:val="24"/>
          <w:lang w:eastAsia="fr-FR"/>
        </w:rPr>
        <w:t>Masudin</w:t>
      </w:r>
      <w:proofErr w:type="spellEnd"/>
      <w:r w:rsidRPr="007A6C13">
        <w:rPr>
          <w:rFonts w:eastAsia="Times New Roman" w:cs="Times New Roman"/>
          <w:color w:val="000000" w:themeColor="text1"/>
          <w:sz w:val="24"/>
          <w:szCs w:val="24"/>
          <w:lang w:eastAsia="fr-FR"/>
        </w:rPr>
        <w:t>, I., Haris, A., &amp;</w:t>
      </w:r>
      <w:proofErr w:type="spellStart"/>
      <w:r w:rsidRPr="007A6C13">
        <w:rPr>
          <w:rFonts w:eastAsia="Times New Roman" w:cs="Times New Roman"/>
          <w:color w:val="000000" w:themeColor="text1"/>
          <w:sz w:val="24"/>
          <w:szCs w:val="24"/>
          <w:lang w:eastAsia="fr-FR"/>
        </w:rPr>
        <w:t>Restuputri</w:t>
      </w:r>
      <w:proofErr w:type="spellEnd"/>
      <w:r w:rsidRPr="007A6C13">
        <w:rPr>
          <w:rFonts w:eastAsia="Times New Roman" w:cs="Times New Roman"/>
          <w:color w:val="000000" w:themeColor="text1"/>
          <w:sz w:val="24"/>
          <w:szCs w:val="24"/>
          <w:lang w:eastAsia="fr-FR"/>
        </w:rPr>
        <w:t>, DP (2022). Ensuring the halal integrity of the food supply chain through halal suppliers: a bibliometric review. </w:t>
      </w:r>
      <w:r w:rsidRPr="007A6C13">
        <w:rPr>
          <w:rFonts w:eastAsia="Times New Roman" w:cs="Times New Roman"/>
          <w:i/>
          <w:iCs/>
          <w:color w:val="000000" w:themeColor="text1"/>
          <w:sz w:val="24"/>
          <w:szCs w:val="24"/>
          <w:lang w:eastAsia="fr-FR"/>
        </w:rPr>
        <w:t>Journal of Islamic Marketing</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13</w:t>
      </w:r>
      <w:r w:rsidRPr="007A6C13">
        <w:rPr>
          <w:rFonts w:eastAsia="Times New Roman" w:cs="Times New Roman"/>
          <w:color w:val="000000" w:themeColor="text1"/>
          <w:sz w:val="24"/>
          <w:szCs w:val="24"/>
          <w:lang w:eastAsia="fr-FR"/>
        </w:rPr>
        <w:t> (7), 1457-1478.</w:t>
      </w:r>
    </w:p>
    <w:p w14:paraId="29F65DCD"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Helmi, H. (2023, February). Legal protection against consumer guarantee of halal products in entering the era of the industrial revolution 5.0. In </w:t>
      </w:r>
      <w:r w:rsidRPr="007A6C13">
        <w:rPr>
          <w:rFonts w:eastAsia="Times New Roman" w:cs="Times New Roman"/>
          <w:i/>
          <w:iCs/>
          <w:color w:val="000000" w:themeColor="text1"/>
          <w:sz w:val="24"/>
          <w:szCs w:val="24"/>
          <w:lang w:eastAsia="fr-FR"/>
        </w:rPr>
        <w:t xml:space="preserve">The </w:t>
      </w:r>
      <w:proofErr w:type="gramStart"/>
      <w:r w:rsidRPr="007A6C13">
        <w:rPr>
          <w:rFonts w:eastAsia="Times New Roman" w:cs="Times New Roman"/>
          <w:i/>
          <w:iCs/>
          <w:color w:val="000000" w:themeColor="text1"/>
          <w:sz w:val="24"/>
          <w:szCs w:val="24"/>
          <w:lang w:eastAsia="fr-FR"/>
        </w:rPr>
        <w:t>5nd</w:t>
      </w:r>
      <w:proofErr w:type="gramEnd"/>
      <w:r w:rsidRPr="007A6C13">
        <w:rPr>
          <w:rFonts w:eastAsia="Times New Roman" w:cs="Times New Roman"/>
          <w:i/>
          <w:iCs/>
          <w:color w:val="000000" w:themeColor="text1"/>
          <w:sz w:val="24"/>
          <w:szCs w:val="24"/>
          <w:lang w:eastAsia="fr-FR"/>
        </w:rPr>
        <w:t xml:space="preserve"> International Conference And Call Paper</w:t>
      </w:r>
      <w:r w:rsidRPr="007A6C13">
        <w:rPr>
          <w:rFonts w:eastAsia="Times New Roman" w:cs="Times New Roman"/>
          <w:color w:val="000000" w:themeColor="text1"/>
          <w:sz w:val="24"/>
          <w:szCs w:val="24"/>
          <w:lang w:eastAsia="fr-FR"/>
        </w:rPr>
        <w:t> (Vol. 5, No. 1).</w:t>
      </w:r>
    </w:p>
    <w:p w14:paraId="29F65DCE" w14:textId="71E7F773"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proofErr w:type="spellStart"/>
      <w:r w:rsidRPr="007A6C13">
        <w:rPr>
          <w:rFonts w:eastAsia="Times New Roman" w:cs="Times New Roman"/>
          <w:color w:val="000000" w:themeColor="text1"/>
          <w:sz w:val="24"/>
          <w:szCs w:val="24"/>
          <w:lang w:eastAsia="fr-FR"/>
        </w:rPr>
        <w:t>Hendijani</w:t>
      </w:r>
      <w:proofErr w:type="spellEnd"/>
      <w:r w:rsidRPr="007A6C13">
        <w:rPr>
          <w:rFonts w:eastAsia="Times New Roman" w:cs="Times New Roman"/>
          <w:color w:val="000000" w:themeColor="text1"/>
          <w:sz w:val="24"/>
          <w:szCs w:val="24"/>
          <w:lang w:eastAsia="fr-FR"/>
        </w:rPr>
        <w:t xml:space="preserve"> F, M., &amp; Seyyed Amiri, N. (2018). The effect of entrepreneurial marketing on halal food SMEs performance. </w:t>
      </w:r>
      <w:r w:rsidRPr="007A6C13">
        <w:rPr>
          <w:rFonts w:eastAsia="Times New Roman" w:cs="Times New Roman"/>
          <w:i/>
          <w:iCs/>
          <w:color w:val="000000" w:themeColor="text1"/>
          <w:sz w:val="24"/>
          <w:szCs w:val="24"/>
          <w:lang w:eastAsia="fr-FR"/>
        </w:rPr>
        <w:t>Journal of Islamic Marketing</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9</w:t>
      </w:r>
      <w:r w:rsidRPr="007A6C13">
        <w:rPr>
          <w:rFonts w:eastAsia="Times New Roman" w:cs="Times New Roman"/>
          <w:color w:val="000000" w:themeColor="text1"/>
          <w:sz w:val="24"/>
          <w:szCs w:val="24"/>
          <w:lang w:eastAsia="fr-FR"/>
        </w:rPr>
        <w:t> (3), 598-620.</w:t>
      </w:r>
    </w:p>
    <w:p w14:paraId="29F65DCF"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Hidayat, N., Al Hakim, M. F., &amp;</w:t>
      </w:r>
      <w:proofErr w:type="spellStart"/>
      <w:r w:rsidRPr="007A6C13">
        <w:rPr>
          <w:rFonts w:eastAsia="Times New Roman" w:cs="Times New Roman"/>
          <w:color w:val="000000" w:themeColor="text1"/>
          <w:sz w:val="24"/>
          <w:szCs w:val="24"/>
          <w:lang w:eastAsia="fr-FR"/>
        </w:rPr>
        <w:t>Jumanto</w:t>
      </w:r>
      <w:proofErr w:type="spellEnd"/>
      <w:r w:rsidRPr="007A6C13">
        <w:rPr>
          <w:rFonts w:eastAsia="Times New Roman" w:cs="Times New Roman"/>
          <w:color w:val="000000" w:themeColor="text1"/>
          <w:sz w:val="24"/>
          <w:szCs w:val="24"/>
          <w:lang w:eastAsia="fr-FR"/>
        </w:rPr>
        <w:t>, J. (2021). Halal Food Restaurant Classification Based on Restaurant Review in Indonesian Language Using Machine Learning. </w:t>
      </w:r>
      <w:r w:rsidRPr="007A6C13">
        <w:rPr>
          <w:rFonts w:eastAsia="Times New Roman" w:cs="Times New Roman"/>
          <w:i/>
          <w:iCs/>
          <w:color w:val="000000" w:themeColor="text1"/>
          <w:sz w:val="24"/>
          <w:szCs w:val="24"/>
          <w:lang w:eastAsia="fr-FR"/>
        </w:rPr>
        <w:t>Scientific Journal of Informatics</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8</w:t>
      </w:r>
      <w:r w:rsidRPr="007A6C13">
        <w:rPr>
          <w:rFonts w:eastAsia="Times New Roman" w:cs="Times New Roman"/>
          <w:color w:val="000000" w:themeColor="text1"/>
          <w:sz w:val="24"/>
          <w:szCs w:val="24"/>
          <w:lang w:eastAsia="fr-FR"/>
        </w:rPr>
        <w:t>(2), 314-319.</w:t>
      </w:r>
    </w:p>
    <w:p w14:paraId="29F65DD0"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980BE0">
        <w:rPr>
          <w:rFonts w:eastAsia="Times New Roman" w:cs="Times New Roman"/>
          <w:color w:val="000000" w:themeColor="text1"/>
          <w:sz w:val="24"/>
          <w:szCs w:val="24"/>
          <w:lang w:eastAsia="fr-FR"/>
        </w:rPr>
        <w:t>Hossain, M. S., Rahman, M. F., Uddin, M. K., &amp; Hossain, M. K. (2022). Customer sentiment analysis and prediction of halal restaurants using machine learning approaches. </w:t>
      </w:r>
      <w:r w:rsidRPr="00980BE0">
        <w:rPr>
          <w:rFonts w:eastAsia="Times New Roman" w:cs="Times New Roman"/>
          <w:i/>
          <w:iCs/>
          <w:color w:val="000000" w:themeColor="text1"/>
          <w:sz w:val="24"/>
          <w:szCs w:val="24"/>
          <w:lang w:eastAsia="fr-FR"/>
        </w:rPr>
        <w:t>Journal of Islamic Marketing</w:t>
      </w:r>
      <w:r w:rsidRPr="00980BE0">
        <w:rPr>
          <w:rFonts w:eastAsia="Times New Roman" w:cs="Times New Roman"/>
          <w:color w:val="000000" w:themeColor="text1"/>
          <w:sz w:val="24"/>
          <w:szCs w:val="24"/>
          <w:lang w:eastAsia="fr-FR"/>
        </w:rPr>
        <w:t>, (ahead-of-print).</w:t>
      </w:r>
    </w:p>
    <w:p w14:paraId="29F65DD1"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 xml:space="preserve">Huang, M. H., &amp; Rust, R. T. (2021). A strategic framework for artificial intelligence in marketing. </w:t>
      </w:r>
      <w:r w:rsidRPr="007A6C13">
        <w:rPr>
          <w:rFonts w:eastAsia="Times New Roman" w:cs="Times New Roman"/>
          <w:i/>
          <w:iCs/>
          <w:color w:val="000000" w:themeColor="text1"/>
          <w:sz w:val="24"/>
          <w:szCs w:val="24"/>
          <w:lang w:eastAsia="fr-FR"/>
        </w:rPr>
        <w:t>Journal of the Academy of Marketing Science</w:t>
      </w:r>
      <w:r w:rsidRPr="007A6C13">
        <w:rPr>
          <w:rFonts w:eastAsia="Times New Roman" w:cs="Times New Roman"/>
          <w:color w:val="000000" w:themeColor="text1"/>
          <w:sz w:val="24"/>
          <w:szCs w:val="24"/>
          <w:lang w:eastAsia="fr-FR"/>
        </w:rPr>
        <w:t xml:space="preserve">, </w:t>
      </w:r>
      <w:r w:rsidRPr="007A6C13">
        <w:rPr>
          <w:rFonts w:eastAsia="Times New Roman" w:cs="Times New Roman"/>
          <w:i/>
          <w:iCs/>
          <w:color w:val="000000" w:themeColor="text1"/>
          <w:sz w:val="24"/>
          <w:szCs w:val="24"/>
          <w:lang w:eastAsia="fr-FR"/>
        </w:rPr>
        <w:t>49</w:t>
      </w:r>
      <w:r w:rsidRPr="007A6C13">
        <w:rPr>
          <w:rFonts w:eastAsia="Times New Roman" w:cs="Times New Roman"/>
          <w:color w:val="000000" w:themeColor="text1"/>
          <w:sz w:val="24"/>
          <w:szCs w:val="24"/>
          <w:lang w:eastAsia="fr-FR"/>
        </w:rPr>
        <w:t xml:space="preserve">(1), 30–50. </w:t>
      </w:r>
      <w:hyperlink r:id="rId22" w:history="1">
        <w:r w:rsidRPr="007A6C13">
          <w:rPr>
            <w:rStyle w:val="Hyperlink"/>
            <w:rFonts w:eastAsia="Times New Roman" w:cs="Times New Roman"/>
            <w:color w:val="000000" w:themeColor="text1"/>
            <w:sz w:val="24"/>
            <w:szCs w:val="24"/>
            <w:lang w:eastAsia="fr-FR"/>
          </w:rPr>
          <w:t>https://doi.org/10.1007/s11747-020-00749-9</w:t>
        </w:r>
      </w:hyperlink>
    </w:p>
    <w:p w14:paraId="29F65DD2"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proofErr w:type="spellStart"/>
      <w:r w:rsidRPr="007A6C13">
        <w:rPr>
          <w:rFonts w:eastAsia="Times New Roman" w:cs="Times New Roman"/>
          <w:color w:val="000000" w:themeColor="text1"/>
          <w:sz w:val="24"/>
          <w:szCs w:val="24"/>
          <w:lang w:eastAsia="fr-FR"/>
        </w:rPr>
        <w:t>Ismoyowati</w:t>
      </w:r>
      <w:proofErr w:type="spellEnd"/>
      <w:r w:rsidRPr="007A6C13">
        <w:rPr>
          <w:rFonts w:eastAsia="Times New Roman" w:cs="Times New Roman"/>
          <w:color w:val="000000" w:themeColor="text1"/>
          <w:sz w:val="24"/>
          <w:szCs w:val="24"/>
          <w:lang w:eastAsia="fr-FR"/>
        </w:rPr>
        <w:t>, D. (2015). Halal food marketing: a case study on consumer behavior of chicken-based processed food consumption in central part of Java, Indonesia. </w:t>
      </w:r>
      <w:r w:rsidRPr="007A6C13">
        <w:rPr>
          <w:rFonts w:eastAsia="Times New Roman" w:cs="Times New Roman"/>
          <w:i/>
          <w:iCs/>
          <w:color w:val="000000" w:themeColor="text1"/>
          <w:sz w:val="24"/>
          <w:szCs w:val="24"/>
          <w:lang w:eastAsia="fr-FR"/>
        </w:rPr>
        <w:t>Agriculture and Agricultural Science Procedia</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3</w:t>
      </w:r>
      <w:r w:rsidRPr="007A6C13">
        <w:rPr>
          <w:rFonts w:eastAsia="Times New Roman" w:cs="Times New Roman"/>
          <w:color w:val="000000" w:themeColor="text1"/>
          <w:sz w:val="24"/>
          <w:szCs w:val="24"/>
          <w:lang w:eastAsia="fr-FR"/>
        </w:rPr>
        <w:t>, 169-172.</w:t>
      </w:r>
    </w:p>
    <w:p w14:paraId="29F65DD6" w14:textId="77777777" w:rsidR="00B429BE" w:rsidRDefault="00B429BE" w:rsidP="00632DA1">
      <w:pPr>
        <w:widowControl/>
        <w:autoSpaceDE/>
        <w:autoSpaceDN/>
        <w:spacing w:before="0" w:after="0"/>
        <w:ind w:hanging="480"/>
        <w:jc w:val="both"/>
        <w:rPr>
          <w:rStyle w:val="Hyperlink"/>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Khalek, A. A. (2014). Young Consumers</w:t>
      </w:r>
      <w:r w:rsidR="005D7452" w:rsidRPr="007A6C13">
        <w:rPr>
          <w:rFonts w:eastAsia="Times New Roman" w:cs="Times New Roman"/>
          <w:color w:val="000000" w:themeColor="text1"/>
          <w:sz w:val="24"/>
          <w:szCs w:val="24"/>
          <w:lang w:eastAsia="fr-FR"/>
        </w:rPr>
        <w:t>'</w:t>
      </w:r>
      <w:r w:rsidRPr="007A6C13">
        <w:rPr>
          <w:rFonts w:eastAsia="Times New Roman" w:cs="Times New Roman"/>
          <w:color w:val="000000" w:themeColor="text1"/>
          <w:sz w:val="24"/>
          <w:szCs w:val="24"/>
          <w:lang w:eastAsia="fr-FR"/>
        </w:rPr>
        <w:t xml:space="preserve"> Attitude towards Halal Food Outlets and JAKIM</w:t>
      </w:r>
      <w:r w:rsidR="005D7452" w:rsidRPr="007A6C13">
        <w:rPr>
          <w:rFonts w:eastAsia="Times New Roman" w:cs="Times New Roman"/>
          <w:color w:val="000000" w:themeColor="text1"/>
          <w:sz w:val="24"/>
          <w:szCs w:val="24"/>
          <w:lang w:eastAsia="fr-FR"/>
        </w:rPr>
        <w:t>'</w:t>
      </w:r>
      <w:r w:rsidRPr="007A6C13">
        <w:rPr>
          <w:rFonts w:eastAsia="Times New Roman" w:cs="Times New Roman"/>
          <w:color w:val="000000" w:themeColor="text1"/>
          <w:sz w:val="24"/>
          <w:szCs w:val="24"/>
          <w:lang w:eastAsia="fr-FR"/>
        </w:rPr>
        <w:t xml:space="preserve">s Halal Certification in Malaysia. </w:t>
      </w:r>
      <w:r w:rsidRPr="007A6C13">
        <w:rPr>
          <w:rFonts w:eastAsia="Times New Roman" w:cs="Times New Roman"/>
          <w:i/>
          <w:iCs/>
          <w:color w:val="000000" w:themeColor="text1"/>
          <w:sz w:val="24"/>
          <w:szCs w:val="24"/>
          <w:lang w:eastAsia="fr-FR"/>
        </w:rPr>
        <w:t>Procedia - Social and Behavioral Sciences</w:t>
      </w:r>
      <w:r w:rsidRPr="007A6C13">
        <w:rPr>
          <w:rFonts w:eastAsia="Times New Roman" w:cs="Times New Roman"/>
          <w:color w:val="000000" w:themeColor="text1"/>
          <w:sz w:val="24"/>
          <w:szCs w:val="24"/>
          <w:lang w:eastAsia="fr-FR"/>
        </w:rPr>
        <w:t xml:space="preserve">, </w:t>
      </w:r>
      <w:r w:rsidRPr="007A6C13">
        <w:rPr>
          <w:rFonts w:eastAsia="Times New Roman" w:cs="Times New Roman"/>
          <w:i/>
          <w:iCs/>
          <w:color w:val="000000" w:themeColor="text1"/>
          <w:sz w:val="24"/>
          <w:szCs w:val="24"/>
          <w:lang w:eastAsia="fr-FR"/>
        </w:rPr>
        <w:t>121</w:t>
      </w:r>
      <w:r w:rsidRPr="007A6C13">
        <w:rPr>
          <w:rFonts w:eastAsia="Times New Roman" w:cs="Times New Roman"/>
          <w:color w:val="000000" w:themeColor="text1"/>
          <w:sz w:val="24"/>
          <w:szCs w:val="24"/>
          <w:lang w:eastAsia="fr-FR"/>
        </w:rPr>
        <w:t xml:space="preserve">(September 2012), 26–34. </w:t>
      </w:r>
      <w:hyperlink r:id="rId23" w:history="1">
        <w:r w:rsidRPr="007A6C13">
          <w:rPr>
            <w:rStyle w:val="Hyperlink"/>
            <w:rFonts w:eastAsia="Times New Roman" w:cs="Times New Roman"/>
            <w:color w:val="000000" w:themeColor="text1"/>
            <w:sz w:val="24"/>
            <w:szCs w:val="24"/>
            <w:lang w:eastAsia="fr-FR"/>
          </w:rPr>
          <w:t>https://doi.org/10.1016/j.sbspro.2014.01.1105</w:t>
        </w:r>
      </w:hyperlink>
    </w:p>
    <w:p w14:paraId="3EBB57F1" w14:textId="4E7B4E40" w:rsidR="00C62E09" w:rsidRPr="007A6C13" w:rsidRDefault="00935782" w:rsidP="00632DA1">
      <w:pPr>
        <w:widowControl/>
        <w:autoSpaceDE/>
        <w:autoSpaceDN/>
        <w:spacing w:before="0" w:after="0"/>
        <w:ind w:hanging="480"/>
        <w:jc w:val="both"/>
        <w:rPr>
          <w:rFonts w:cs="Times New Roman"/>
          <w:color w:val="000000" w:themeColor="text1"/>
          <w:sz w:val="24"/>
          <w:szCs w:val="24"/>
        </w:rPr>
      </w:pPr>
      <w:r w:rsidRPr="00935782">
        <w:rPr>
          <w:rFonts w:cs="Times New Roman"/>
          <w:color w:val="000000" w:themeColor="text1"/>
          <w:sz w:val="24"/>
          <w:szCs w:val="24"/>
        </w:rPr>
        <w:t>Jamal, A., &amp; Sharifuddin, J. (2015). Perceived value and perceived usefulness of halal labeling: The role of religion and culture. </w:t>
      </w:r>
      <w:r w:rsidRPr="00935782">
        <w:rPr>
          <w:rFonts w:cs="Times New Roman"/>
          <w:i/>
          <w:iCs/>
          <w:color w:val="000000" w:themeColor="text1"/>
          <w:sz w:val="24"/>
          <w:szCs w:val="24"/>
        </w:rPr>
        <w:t>Journal of Business research</w:t>
      </w:r>
      <w:r w:rsidRPr="00935782">
        <w:rPr>
          <w:rFonts w:cs="Times New Roman"/>
          <w:color w:val="000000" w:themeColor="text1"/>
          <w:sz w:val="24"/>
          <w:szCs w:val="24"/>
        </w:rPr>
        <w:t>, </w:t>
      </w:r>
      <w:r w:rsidRPr="00935782">
        <w:rPr>
          <w:rFonts w:cs="Times New Roman"/>
          <w:i/>
          <w:iCs/>
          <w:color w:val="000000" w:themeColor="text1"/>
          <w:sz w:val="24"/>
          <w:szCs w:val="24"/>
        </w:rPr>
        <w:t>68</w:t>
      </w:r>
      <w:r w:rsidRPr="00935782">
        <w:rPr>
          <w:rFonts w:cs="Times New Roman"/>
          <w:color w:val="000000" w:themeColor="text1"/>
          <w:sz w:val="24"/>
          <w:szCs w:val="24"/>
        </w:rPr>
        <w:t>(5), 933-941.</w:t>
      </w:r>
    </w:p>
    <w:p w14:paraId="29F65DDC" w14:textId="616F52E8" w:rsidR="00B429BE" w:rsidRPr="007A6C13" w:rsidRDefault="00B429BE" w:rsidP="002B7EF8">
      <w:pPr>
        <w:widowControl/>
        <w:autoSpaceDE/>
        <w:autoSpaceDN/>
        <w:spacing w:before="0" w:after="0"/>
        <w:ind w:hanging="480"/>
        <w:jc w:val="both"/>
        <w:rPr>
          <w:rFonts w:eastAsia="Times New Roman" w:cs="Times New Roman"/>
          <w:color w:val="000000" w:themeColor="text1"/>
          <w:sz w:val="24"/>
          <w:szCs w:val="24"/>
          <w:lang w:eastAsia="fr-FR"/>
        </w:rPr>
      </w:pPr>
      <w:r w:rsidRPr="008B0E37">
        <w:rPr>
          <w:rFonts w:eastAsia="Times New Roman" w:cs="Times New Roman"/>
          <w:color w:val="000000" w:themeColor="text1"/>
          <w:sz w:val="24"/>
          <w:szCs w:val="24"/>
          <w:lang w:eastAsia="fr-FR"/>
        </w:rPr>
        <w:lastRenderedPageBreak/>
        <w:t xml:space="preserve">Liu, Xiao, Singh, P. V., &amp; Srinivasan, K. (2016). A structured analysis of </w:t>
      </w:r>
      <w:proofErr w:type="gramStart"/>
      <w:r w:rsidRPr="008B0E37">
        <w:rPr>
          <w:rFonts w:eastAsia="Times New Roman" w:cs="Times New Roman"/>
          <w:color w:val="000000" w:themeColor="text1"/>
          <w:sz w:val="24"/>
          <w:szCs w:val="24"/>
          <w:lang w:eastAsia="fr-FR"/>
        </w:rPr>
        <w:t>unstructured big</w:t>
      </w:r>
      <w:proofErr w:type="gramEnd"/>
      <w:r w:rsidRPr="008B0E37">
        <w:rPr>
          <w:rFonts w:eastAsia="Times New Roman" w:cs="Times New Roman"/>
          <w:color w:val="000000" w:themeColor="text1"/>
          <w:sz w:val="24"/>
          <w:szCs w:val="24"/>
          <w:lang w:eastAsia="fr-FR"/>
        </w:rPr>
        <w:t xml:space="preserve"> data by leveraging cloud computing. </w:t>
      </w:r>
      <w:r w:rsidRPr="008B0E37">
        <w:rPr>
          <w:rFonts w:eastAsia="Times New Roman" w:cs="Times New Roman"/>
          <w:i/>
          <w:iCs/>
          <w:color w:val="000000" w:themeColor="text1"/>
          <w:sz w:val="24"/>
          <w:szCs w:val="24"/>
          <w:lang w:eastAsia="fr-FR"/>
        </w:rPr>
        <w:t>Marketing Science</w:t>
      </w:r>
      <w:r w:rsidRPr="008B0E37">
        <w:rPr>
          <w:rFonts w:eastAsia="Times New Roman" w:cs="Times New Roman"/>
          <w:color w:val="000000" w:themeColor="text1"/>
          <w:sz w:val="24"/>
          <w:szCs w:val="24"/>
          <w:lang w:eastAsia="fr-FR"/>
        </w:rPr>
        <w:t xml:space="preserve">, </w:t>
      </w:r>
      <w:r w:rsidRPr="008B0E37">
        <w:rPr>
          <w:rFonts w:eastAsia="Times New Roman" w:cs="Times New Roman"/>
          <w:i/>
          <w:iCs/>
          <w:color w:val="000000" w:themeColor="text1"/>
          <w:sz w:val="24"/>
          <w:szCs w:val="24"/>
          <w:lang w:eastAsia="fr-FR"/>
        </w:rPr>
        <w:t>35</w:t>
      </w:r>
      <w:r w:rsidRPr="008B0E37">
        <w:rPr>
          <w:rFonts w:eastAsia="Times New Roman" w:cs="Times New Roman"/>
          <w:color w:val="000000" w:themeColor="text1"/>
          <w:sz w:val="24"/>
          <w:szCs w:val="24"/>
          <w:lang w:eastAsia="fr-FR"/>
        </w:rPr>
        <w:t>(3), 363–388. https://doi.org/10.1287/mksc.2015.0972</w:t>
      </w:r>
    </w:p>
    <w:p w14:paraId="29F65DDE" w14:textId="44FAE39F" w:rsidR="00B429BE" w:rsidRPr="007A6C13" w:rsidRDefault="00B429BE" w:rsidP="00CB1F39">
      <w:pPr>
        <w:widowControl/>
        <w:autoSpaceDE/>
        <w:autoSpaceDN/>
        <w:spacing w:before="0" w:after="0"/>
        <w:ind w:hanging="480"/>
        <w:jc w:val="both"/>
        <w:rPr>
          <w:rFonts w:eastAsia="Times New Roman" w:cs="Times New Roman"/>
          <w:color w:val="000000" w:themeColor="text1"/>
          <w:sz w:val="24"/>
          <w:szCs w:val="24"/>
          <w:lang w:eastAsia="fr-FR"/>
        </w:rPr>
      </w:pPr>
      <w:proofErr w:type="spellStart"/>
      <w:r w:rsidRPr="007A6C13">
        <w:rPr>
          <w:rFonts w:eastAsia="Times New Roman" w:cs="Times New Roman"/>
          <w:color w:val="000000" w:themeColor="text1"/>
          <w:sz w:val="24"/>
          <w:szCs w:val="24"/>
          <w:lang w:eastAsia="fr-FR"/>
        </w:rPr>
        <w:t>Mabkhot</w:t>
      </w:r>
      <w:proofErr w:type="spellEnd"/>
      <w:r w:rsidRPr="007A6C13">
        <w:rPr>
          <w:rFonts w:eastAsia="Times New Roman" w:cs="Times New Roman"/>
          <w:color w:val="000000" w:themeColor="text1"/>
          <w:sz w:val="24"/>
          <w:szCs w:val="24"/>
          <w:lang w:eastAsia="fr-FR"/>
        </w:rPr>
        <w:t>, H. (2023). Factors Affecting the Sustainability of Halal Product Performance: Malaysian Evidence. </w:t>
      </w:r>
      <w:r w:rsidRPr="007A6C13">
        <w:rPr>
          <w:rFonts w:eastAsia="Times New Roman" w:cs="Times New Roman"/>
          <w:i/>
          <w:iCs/>
          <w:color w:val="000000" w:themeColor="text1"/>
          <w:sz w:val="24"/>
          <w:szCs w:val="24"/>
          <w:lang w:eastAsia="fr-FR"/>
        </w:rPr>
        <w:t>Sustainability</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15</w:t>
      </w:r>
      <w:r w:rsidRPr="007A6C13">
        <w:rPr>
          <w:rFonts w:eastAsia="Times New Roman" w:cs="Times New Roman"/>
          <w:color w:val="000000" w:themeColor="text1"/>
          <w:sz w:val="24"/>
          <w:szCs w:val="24"/>
          <w:lang w:eastAsia="fr-FR"/>
        </w:rPr>
        <w:t>(3), 1850.</w:t>
      </w:r>
    </w:p>
    <w:p w14:paraId="29F65DE0"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C21C8E">
        <w:rPr>
          <w:rFonts w:eastAsia="Times New Roman" w:cs="Times New Roman"/>
          <w:color w:val="000000" w:themeColor="text1"/>
          <w:sz w:val="24"/>
          <w:szCs w:val="24"/>
          <w:lang w:val="en-CA" w:eastAsia="fr-FR"/>
        </w:rPr>
        <w:t xml:space="preserve">Martínez-López, F. J., &amp; Casillas, J. (2013). </w:t>
      </w:r>
      <w:r w:rsidRPr="002B7EF8">
        <w:rPr>
          <w:rFonts w:eastAsia="Times New Roman" w:cs="Times New Roman"/>
          <w:color w:val="000000" w:themeColor="text1"/>
          <w:sz w:val="24"/>
          <w:szCs w:val="24"/>
          <w:lang w:eastAsia="fr-FR"/>
        </w:rPr>
        <w:t xml:space="preserve">Artificial intelligence-based systems applied in industrial marketing: An historical overview, current and future insights. </w:t>
      </w:r>
      <w:r w:rsidRPr="002B7EF8">
        <w:rPr>
          <w:rFonts w:eastAsia="Times New Roman" w:cs="Times New Roman"/>
          <w:i/>
          <w:iCs/>
          <w:color w:val="000000" w:themeColor="text1"/>
          <w:sz w:val="24"/>
          <w:szCs w:val="24"/>
          <w:lang w:eastAsia="fr-FR"/>
        </w:rPr>
        <w:t>Industrial Marketing Management</w:t>
      </w:r>
      <w:r w:rsidRPr="002B7EF8">
        <w:rPr>
          <w:rFonts w:eastAsia="Times New Roman" w:cs="Times New Roman"/>
          <w:color w:val="000000" w:themeColor="text1"/>
          <w:sz w:val="24"/>
          <w:szCs w:val="24"/>
          <w:lang w:eastAsia="fr-FR"/>
        </w:rPr>
        <w:t xml:space="preserve">, </w:t>
      </w:r>
      <w:r w:rsidRPr="002B7EF8">
        <w:rPr>
          <w:rFonts w:eastAsia="Times New Roman" w:cs="Times New Roman"/>
          <w:i/>
          <w:iCs/>
          <w:color w:val="000000" w:themeColor="text1"/>
          <w:sz w:val="24"/>
          <w:szCs w:val="24"/>
          <w:lang w:eastAsia="fr-FR"/>
        </w:rPr>
        <w:t>42</w:t>
      </w:r>
      <w:r w:rsidRPr="002B7EF8">
        <w:rPr>
          <w:rFonts w:eastAsia="Times New Roman" w:cs="Times New Roman"/>
          <w:color w:val="000000" w:themeColor="text1"/>
          <w:sz w:val="24"/>
          <w:szCs w:val="24"/>
          <w:lang w:eastAsia="fr-FR"/>
        </w:rPr>
        <w:t xml:space="preserve">(4), 489–495. </w:t>
      </w:r>
      <w:hyperlink r:id="rId24" w:history="1">
        <w:r w:rsidRPr="002B7EF8">
          <w:rPr>
            <w:rStyle w:val="Hyperlink"/>
            <w:rFonts w:eastAsia="Times New Roman" w:cs="Times New Roman"/>
            <w:color w:val="000000" w:themeColor="text1"/>
            <w:sz w:val="24"/>
            <w:szCs w:val="24"/>
            <w:lang w:eastAsia="fr-FR"/>
          </w:rPr>
          <w:t>https://doi.org/10.1016/j.indmarman.2013.03.001</w:t>
        </w:r>
      </w:hyperlink>
    </w:p>
    <w:p w14:paraId="29F65DE2"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457D96">
        <w:rPr>
          <w:rFonts w:eastAsia="Times New Roman" w:cs="Times New Roman"/>
          <w:color w:val="000000" w:themeColor="text1"/>
          <w:sz w:val="24"/>
          <w:szCs w:val="24"/>
          <w:lang w:eastAsia="fr-FR"/>
        </w:rPr>
        <w:t xml:space="preserve">Mat, N. K. N., Sulaiman, Y., </w:t>
      </w:r>
      <w:proofErr w:type="spellStart"/>
      <w:r w:rsidRPr="00457D96">
        <w:rPr>
          <w:rFonts w:eastAsia="Times New Roman" w:cs="Times New Roman"/>
          <w:color w:val="000000" w:themeColor="text1"/>
          <w:sz w:val="24"/>
          <w:szCs w:val="24"/>
          <w:lang w:eastAsia="fr-FR"/>
        </w:rPr>
        <w:t>Abdghani</w:t>
      </w:r>
      <w:proofErr w:type="spellEnd"/>
      <w:r w:rsidRPr="00457D96">
        <w:rPr>
          <w:rFonts w:eastAsia="Times New Roman" w:cs="Times New Roman"/>
          <w:color w:val="000000" w:themeColor="text1"/>
          <w:sz w:val="24"/>
          <w:szCs w:val="24"/>
          <w:lang w:eastAsia="fr-FR"/>
        </w:rPr>
        <w:t xml:space="preserve">, N. H., &amp; Mohamad, M. (2020). Halal consumption determinants: The mediating role of risk perception and </w:t>
      </w:r>
      <w:r w:rsidR="009700FE" w:rsidRPr="00457D96">
        <w:rPr>
          <w:rFonts w:eastAsia="Times New Roman" w:cs="Times New Roman"/>
          <w:color w:val="000000" w:themeColor="text1"/>
          <w:sz w:val="24"/>
          <w:szCs w:val="24"/>
          <w:lang w:eastAsia="fr-FR"/>
        </w:rPr>
        <w:t>M</w:t>
      </w:r>
      <w:r w:rsidRPr="00457D96">
        <w:rPr>
          <w:rFonts w:eastAsia="Times New Roman" w:cs="Times New Roman"/>
          <w:color w:val="000000" w:themeColor="text1"/>
          <w:sz w:val="24"/>
          <w:szCs w:val="24"/>
          <w:lang w:eastAsia="fr-FR"/>
        </w:rPr>
        <w:t xml:space="preserve">uslim lifestyle. </w:t>
      </w:r>
      <w:r w:rsidRPr="00457D96">
        <w:rPr>
          <w:rFonts w:eastAsia="Times New Roman" w:cs="Times New Roman"/>
          <w:i/>
          <w:iCs/>
          <w:color w:val="000000" w:themeColor="text1"/>
          <w:sz w:val="24"/>
          <w:szCs w:val="24"/>
          <w:lang w:eastAsia="fr-FR"/>
        </w:rPr>
        <w:t>Malaysian Journal of Consumer and Family Economics</w:t>
      </w:r>
      <w:r w:rsidRPr="00457D96">
        <w:rPr>
          <w:rFonts w:eastAsia="Times New Roman" w:cs="Times New Roman"/>
          <w:color w:val="000000" w:themeColor="text1"/>
          <w:sz w:val="24"/>
          <w:szCs w:val="24"/>
          <w:lang w:eastAsia="fr-FR"/>
        </w:rPr>
        <w:t xml:space="preserve">, </w:t>
      </w:r>
      <w:r w:rsidRPr="00457D96">
        <w:rPr>
          <w:rFonts w:eastAsia="Times New Roman" w:cs="Times New Roman"/>
          <w:i/>
          <w:iCs/>
          <w:color w:val="000000" w:themeColor="text1"/>
          <w:sz w:val="24"/>
          <w:szCs w:val="24"/>
          <w:lang w:eastAsia="fr-FR"/>
        </w:rPr>
        <w:t>24</w:t>
      </w:r>
      <w:r w:rsidRPr="00457D96">
        <w:rPr>
          <w:rFonts w:eastAsia="Times New Roman" w:cs="Times New Roman"/>
          <w:color w:val="000000" w:themeColor="text1"/>
          <w:sz w:val="24"/>
          <w:szCs w:val="24"/>
          <w:lang w:eastAsia="fr-FR"/>
        </w:rPr>
        <w:t>(January), 63–78.</w:t>
      </w:r>
    </w:p>
    <w:p w14:paraId="29F65DE3"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Mathew, V. N. (2014). Acceptance on halal food among non-Muslim consumers. </w:t>
      </w:r>
      <w:r w:rsidRPr="007A6C13">
        <w:rPr>
          <w:rFonts w:eastAsia="Times New Roman" w:cs="Times New Roman"/>
          <w:i/>
          <w:iCs/>
          <w:color w:val="000000" w:themeColor="text1"/>
          <w:sz w:val="24"/>
          <w:szCs w:val="24"/>
          <w:lang w:eastAsia="fr-FR"/>
        </w:rPr>
        <w:t>Procedia-Social and Behavioral Sciences</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121</w:t>
      </w:r>
      <w:r w:rsidRPr="007A6C13">
        <w:rPr>
          <w:rFonts w:eastAsia="Times New Roman" w:cs="Times New Roman"/>
          <w:color w:val="000000" w:themeColor="text1"/>
          <w:sz w:val="24"/>
          <w:szCs w:val="24"/>
          <w:lang w:eastAsia="fr-FR"/>
        </w:rPr>
        <w:t>, 262-271.</w:t>
      </w:r>
    </w:p>
    <w:p w14:paraId="29F65DE4"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Mondal, S., Das, S., &amp; Vrana, V. G. (2023). How to Bell the Cat? A Theoretical Review of Generative Artificial Intelligence towards Digital Disruption in All Walks of Life. </w:t>
      </w:r>
      <w:r w:rsidRPr="007A6C13">
        <w:rPr>
          <w:rFonts w:eastAsia="Times New Roman" w:cs="Times New Roman"/>
          <w:i/>
          <w:iCs/>
          <w:color w:val="000000" w:themeColor="text1"/>
          <w:sz w:val="24"/>
          <w:szCs w:val="24"/>
          <w:lang w:eastAsia="fr-FR"/>
        </w:rPr>
        <w:t>Technologies</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11</w:t>
      </w:r>
      <w:r w:rsidRPr="007A6C13">
        <w:rPr>
          <w:rFonts w:eastAsia="Times New Roman" w:cs="Times New Roman"/>
          <w:color w:val="000000" w:themeColor="text1"/>
          <w:sz w:val="24"/>
          <w:szCs w:val="24"/>
          <w:lang w:eastAsia="fr-FR"/>
        </w:rPr>
        <w:t>(2), 44.</w:t>
      </w:r>
    </w:p>
    <w:p w14:paraId="29F65DE7"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Mukherjee, A., Rajendran, S. D., &amp; Wahab, S. N. (2022). Technology Strategy in Boosting Halal Tourism Activities. In </w:t>
      </w:r>
      <w:r w:rsidRPr="007A6C13">
        <w:rPr>
          <w:rFonts w:eastAsia="Times New Roman" w:cs="Times New Roman"/>
          <w:i/>
          <w:iCs/>
          <w:color w:val="000000" w:themeColor="text1"/>
          <w:sz w:val="24"/>
          <w:szCs w:val="24"/>
          <w:lang w:eastAsia="fr-FR"/>
        </w:rPr>
        <w:t>Technology Application in Aviation, Tourism and Hospitality: Recent Developments and Emerging Issues</w:t>
      </w:r>
      <w:r w:rsidRPr="007A6C13">
        <w:rPr>
          <w:rFonts w:eastAsia="Times New Roman" w:cs="Times New Roman"/>
          <w:color w:val="000000" w:themeColor="text1"/>
          <w:sz w:val="24"/>
          <w:szCs w:val="24"/>
          <w:lang w:eastAsia="fr-FR"/>
        </w:rPr>
        <w:t> (pp. 41-56). Singapore: Springer Nature Singapore.</w:t>
      </w:r>
    </w:p>
    <w:p w14:paraId="29F65DE8"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B6000A">
        <w:rPr>
          <w:rFonts w:eastAsia="Times New Roman" w:cs="Times New Roman"/>
          <w:color w:val="000000" w:themeColor="text1"/>
          <w:sz w:val="24"/>
          <w:szCs w:val="24"/>
          <w:lang w:eastAsia="fr-FR"/>
        </w:rPr>
        <w:t>Naeem, S., Ayyub, R. M., Ishaq, I., Sadiq, S., &amp; Mahmood, T. (2020). Systematic literature review of halal food consumption-qualitative research era 1990-2017. </w:t>
      </w:r>
      <w:r w:rsidRPr="00B6000A">
        <w:rPr>
          <w:rFonts w:eastAsia="Times New Roman" w:cs="Times New Roman"/>
          <w:i/>
          <w:iCs/>
          <w:color w:val="000000" w:themeColor="text1"/>
          <w:sz w:val="24"/>
          <w:szCs w:val="24"/>
          <w:lang w:eastAsia="fr-FR"/>
        </w:rPr>
        <w:t>Journal of Islamic Marketing</w:t>
      </w:r>
      <w:r w:rsidRPr="00B6000A">
        <w:rPr>
          <w:rFonts w:eastAsia="Times New Roman" w:cs="Times New Roman"/>
          <w:color w:val="000000" w:themeColor="text1"/>
          <w:sz w:val="24"/>
          <w:szCs w:val="24"/>
          <w:lang w:eastAsia="fr-FR"/>
        </w:rPr>
        <w:t>, </w:t>
      </w:r>
      <w:r w:rsidRPr="00B6000A">
        <w:rPr>
          <w:rFonts w:eastAsia="Times New Roman" w:cs="Times New Roman"/>
          <w:i/>
          <w:iCs/>
          <w:color w:val="000000" w:themeColor="text1"/>
          <w:sz w:val="24"/>
          <w:szCs w:val="24"/>
          <w:lang w:eastAsia="fr-FR"/>
        </w:rPr>
        <w:t>11</w:t>
      </w:r>
      <w:r w:rsidRPr="00B6000A">
        <w:rPr>
          <w:rFonts w:eastAsia="Times New Roman" w:cs="Times New Roman"/>
          <w:color w:val="000000" w:themeColor="text1"/>
          <w:sz w:val="24"/>
          <w:szCs w:val="24"/>
          <w:lang w:eastAsia="fr-FR"/>
        </w:rPr>
        <w:t>(3), 687-707.</w:t>
      </w:r>
    </w:p>
    <w:p w14:paraId="29F65DE9"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Nawi, A., Yaakob, M. F. M., Ren, C. C., Khamis, N. Y., &amp;</w:t>
      </w:r>
      <w:proofErr w:type="spellStart"/>
      <w:r w:rsidRPr="007A6C13">
        <w:rPr>
          <w:rFonts w:eastAsia="Times New Roman" w:cs="Times New Roman"/>
          <w:color w:val="000000" w:themeColor="text1"/>
          <w:sz w:val="24"/>
          <w:szCs w:val="24"/>
          <w:lang w:eastAsia="fr-FR"/>
        </w:rPr>
        <w:t>Tamuri</w:t>
      </w:r>
      <w:proofErr w:type="spellEnd"/>
      <w:r w:rsidRPr="007A6C13">
        <w:rPr>
          <w:rFonts w:eastAsia="Times New Roman" w:cs="Times New Roman"/>
          <w:color w:val="000000" w:themeColor="text1"/>
          <w:sz w:val="24"/>
          <w:szCs w:val="24"/>
          <w:lang w:eastAsia="fr-FR"/>
        </w:rPr>
        <w:t>, A. H. (2021). A Preliminary Survey of Muslim Experts' Views on Artificial Intelligence. </w:t>
      </w:r>
      <w:proofErr w:type="spellStart"/>
      <w:r w:rsidRPr="007A6C13">
        <w:rPr>
          <w:rFonts w:eastAsia="Times New Roman" w:cs="Times New Roman"/>
          <w:i/>
          <w:iCs/>
          <w:color w:val="000000" w:themeColor="text1"/>
          <w:sz w:val="24"/>
          <w:szCs w:val="24"/>
          <w:lang w:eastAsia="fr-FR"/>
        </w:rPr>
        <w:t>Islamiyyat</w:t>
      </w:r>
      <w:proofErr w:type="spellEnd"/>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43</w:t>
      </w:r>
      <w:r w:rsidRPr="007A6C13">
        <w:rPr>
          <w:rFonts w:eastAsia="Times New Roman" w:cs="Times New Roman"/>
          <w:color w:val="000000" w:themeColor="text1"/>
          <w:sz w:val="24"/>
          <w:szCs w:val="24"/>
          <w:lang w:eastAsia="fr-FR"/>
        </w:rPr>
        <w:t>(2), 3-16.</w:t>
      </w:r>
    </w:p>
    <w:p w14:paraId="29F65DEA" w14:textId="77777777" w:rsidR="00121F1E" w:rsidRPr="007A6C13" w:rsidRDefault="00121F1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Nizar, N. N. A., Abidin, S. A. S. Z., &amp; Taib, M. N. (2023, March). Smart Data for Sustainable Halal Supply Chain in Kuala Lumpur: A Proposal. In </w:t>
      </w:r>
      <w:r w:rsidRPr="007A6C13">
        <w:rPr>
          <w:rFonts w:eastAsia="Times New Roman" w:cs="Times New Roman"/>
          <w:i/>
          <w:iCs/>
          <w:color w:val="000000" w:themeColor="text1"/>
          <w:sz w:val="24"/>
          <w:szCs w:val="24"/>
          <w:lang w:eastAsia="fr-FR"/>
        </w:rPr>
        <w:t>2023 19th IEEE International Colloquium on Signal Processing &amp; Its Applications (CSPA)</w:t>
      </w:r>
      <w:r w:rsidRPr="007A6C13">
        <w:rPr>
          <w:rFonts w:eastAsia="Times New Roman" w:cs="Times New Roman"/>
          <w:color w:val="000000" w:themeColor="text1"/>
          <w:sz w:val="24"/>
          <w:szCs w:val="24"/>
          <w:lang w:eastAsia="fr-FR"/>
        </w:rPr>
        <w:t> (pp. 174-178). IEEE.</w:t>
      </w:r>
    </w:p>
    <w:p w14:paraId="29F65DEB"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Noor, N. (2022). Halal Service Marketing: A Strategic Perspective. In </w:t>
      </w:r>
      <w:r w:rsidRPr="007A6C13">
        <w:rPr>
          <w:rFonts w:eastAsia="Times New Roman" w:cs="Times New Roman"/>
          <w:i/>
          <w:iCs/>
          <w:color w:val="000000" w:themeColor="text1"/>
          <w:sz w:val="24"/>
          <w:szCs w:val="24"/>
          <w:lang w:eastAsia="fr-FR"/>
        </w:rPr>
        <w:t>Strategic Islamic Marketing: A Roadmap for Engaging Muslim Consumers</w:t>
      </w:r>
      <w:r w:rsidRPr="007A6C13">
        <w:rPr>
          <w:rFonts w:eastAsia="Times New Roman" w:cs="Times New Roman"/>
          <w:color w:val="000000" w:themeColor="text1"/>
          <w:sz w:val="24"/>
          <w:szCs w:val="24"/>
          <w:lang w:eastAsia="fr-FR"/>
        </w:rPr>
        <w:t> (pp. 11-29). Cham: Springer International Publishing.</w:t>
      </w:r>
    </w:p>
    <w:p w14:paraId="29F65DED" w14:textId="77777777" w:rsidR="00B429BE" w:rsidRPr="007A6C13" w:rsidRDefault="00B429BE" w:rsidP="00632DA1">
      <w:pPr>
        <w:widowControl/>
        <w:autoSpaceDE/>
        <w:autoSpaceDN/>
        <w:spacing w:before="0" w:after="0"/>
        <w:ind w:hanging="480"/>
        <w:jc w:val="both"/>
        <w:rPr>
          <w:rFonts w:cs="Times New Roman"/>
          <w:color w:val="000000" w:themeColor="text1"/>
          <w:sz w:val="24"/>
          <w:szCs w:val="24"/>
        </w:rPr>
      </w:pPr>
      <w:r w:rsidRPr="007A6C13">
        <w:rPr>
          <w:rFonts w:eastAsia="Times New Roman" w:cs="Times New Roman"/>
          <w:color w:val="000000" w:themeColor="text1"/>
          <w:sz w:val="24"/>
          <w:szCs w:val="24"/>
          <w:lang w:eastAsia="fr-FR"/>
        </w:rPr>
        <w:t xml:space="preserve">Pham, Q. V., Nguyen, D. C., Huynh-The, T., Hwang, W. J., &amp; Pathirana, P. N. (2020). Artificial Intelligence (AI) and Big Data for Coronavirus (COVID-19) Pandemic: A Survey on the State-of-the-Arts. </w:t>
      </w:r>
      <w:r w:rsidRPr="007A6C13">
        <w:rPr>
          <w:rFonts w:eastAsia="Times New Roman" w:cs="Times New Roman"/>
          <w:i/>
          <w:iCs/>
          <w:color w:val="000000" w:themeColor="text1"/>
          <w:sz w:val="24"/>
          <w:szCs w:val="24"/>
          <w:lang w:eastAsia="fr-FR"/>
        </w:rPr>
        <w:t>IEEE Access</w:t>
      </w:r>
      <w:r w:rsidRPr="007A6C13">
        <w:rPr>
          <w:rFonts w:eastAsia="Times New Roman" w:cs="Times New Roman"/>
          <w:color w:val="000000" w:themeColor="text1"/>
          <w:sz w:val="24"/>
          <w:szCs w:val="24"/>
          <w:lang w:eastAsia="fr-FR"/>
        </w:rPr>
        <w:t xml:space="preserve">, </w:t>
      </w:r>
      <w:r w:rsidRPr="007A6C13">
        <w:rPr>
          <w:rFonts w:eastAsia="Times New Roman" w:cs="Times New Roman"/>
          <w:i/>
          <w:iCs/>
          <w:color w:val="000000" w:themeColor="text1"/>
          <w:sz w:val="24"/>
          <w:szCs w:val="24"/>
          <w:lang w:eastAsia="fr-FR"/>
        </w:rPr>
        <w:t>8</w:t>
      </w:r>
      <w:r w:rsidRPr="007A6C13">
        <w:rPr>
          <w:rFonts w:eastAsia="Times New Roman" w:cs="Times New Roman"/>
          <w:color w:val="000000" w:themeColor="text1"/>
          <w:sz w:val="24"/>
          <w:szCs w:val="24"/>
          <w:lang w:eastAsia="fr-FR"/>
        </w:rPr>
        <w:t xml:space="preserve">(April), 130820–130839. </w:t>
      </w:r>
      <w:hyperlink r:id="rId25" w:history="1">
        <w:r w:rsidRPr="007A6C13">
          <w:rPr>
            <w:rStyle w:val="Hyperlink"/>
            <w:rFonts w:eastAsia="Times New Roman" w:cs="Times New Roman"/>
            <w:color w:val="000000" w:themeColor="text1"/>
            <w:sz w:val="24"/>
            <w:szCs w:val="24"/>
            <w:lang w:eastAsia="fr-FR"/>
          </w:rPr>
          <w:t>https://doi.org/10.1109/ACCESS.2020.3009328</w:t>
        </w:r>
      </w:hyperlink>
    </w:p>
    <w:p w14:paraId="29F65DEF" w14:textId="77777777" w:rsidR="00B429BE" w:rsidRPr="007A6C13" w:rsidRDefault="00B429BE" w:rsidP="00632DA1">
      <w:pPr>
        <w:widowControl/>
        <w:autoSpaceDE/>
        <w:autoSpaceDN/>
        <w:spacing w:before="0" w:after="0"/>
        <w:ind w:hanging="480"/>
        <w:jc w:val="both"/>
        <w:rPr>
          <w:rFonts w:cs="Times New Roman"/>
          <w:color w:val="000000" w:themeColor="text1"/>
          <w:sz w:val="24"/>
          <w:szCs w:val="24"/>
        </w:rPr>
      </w:pPr>
      <w:r w:rsidRPr="007A6C13">
        <w:rPr>
          <w:rFonts w:cs="Times New Roman"/>
          <w:color w:val="000000" w:themeColor="text1"/>
          <w:sz w:val="24"/>
          <w:szCs w:val="24"/>
        </w:rPr>
        <w:t>Rabbani, M. R., Hassan, M. K., Khan, S., &amp; Muneeza, A. (2022). A Fintech-Based Zakat Model Using Artificial Intelligence. In </w:t>
      </w:r>
      <w:r w:rsidRPr="007A6C13">
        <w:rPr>
          <w:rFonts w:cs="Times New Roman"/>
          <w:i/>
          <w:iCs/>
          <w:color w:val="000000" w:themeColor="text1"/>
          <w:sz w:val="24"/>
          <w:szCs w:val="24"/>
        </w:rPr>
        <w:t>FinTech in Islamic Financial Institutions: Scope, Challenges, and Implications in Islamic Finance</w:t>
      </w:r>
      <w:r w:rsidRPr="007A6C13">
        <w:rPr>
          <w:rFonts w:cs="Times New Roman"/>
          <w:color w:val="000000" w:themeColor="text1"/>
          <w:sz w:val="24"/>
          <w:szCs w:val="24"/>
        </w:rPr>
        <w:t> (pp. 49-63). Cham: Springer International Publishing.</w:t>
      </w:r>
    </w:p>
    <w:p w14:paraId="29F65DF0" w14:textId="77777777" w:rsidR="00B429BE" w:rsidRPr="007A6C13" w:rsidRDefault="00B429BE" w:rsidP="00632DA1">
      <w:pPr>
        <w:widowControl/>
        <w:autoSpaceDE/>
        <w:autoSpaceDN/>
        <w:spacing w:before="0" w:after="0"/>
        <w:ind w:hanging="480"/>
        <w:jc w:val="both"/>
        <w:rPr>
          <w:rFonts w:cs="Times New Roman"/>
          <w:color w:val="000000" w:themeColor="text1"/>
          <w:sz w:val="24"/>
          <w:szCs w:val="24"/>
        </w:rPr>
      </w:pPr>
      <w:r w:rsidRPr="007A6C13">
        <w:rPr>
          <w:rFonts w:cs="Times New Roman"/>
          <w:color w:val="000000" w:themeColor="text1"/>
          <w:sz w:val="24"/>
          <w:szCs w:val="24"/>
        </w:rPr>
        <w:t xml:space="preserve">Rabbani, M. R., Sarea, A., Khan, S., &amp; Abdullah, Y. (2022). Ethical concerns in artificial intelligence (AI): The role of </w:t>
      </w:r>
      <w:proofErr w:type="spellStart"/>
      <w:r w:rsidRPr="007A6C13">
        <w:rPr>
          <w:rFonts w:cs="Times New Roman"/>
          <w:color w:val="000000" w:themeColor="text1"/>
          <w:sz w:val="24"/>
          <w:szCs w:val="24"/>
        </w:rPr>
        <w:t>RegTech</w:t>
      </w:r>
      <w:proofErr w:type="spellEnd"/>
      <w:r w:rsidRPr="007A6C13">
        <w:rPr>
          <w:rFonts w:cs="Times New Roman"/>
          <w:color w:val="000000" w:themeColor="text1"/>
          <w:sz w:val="24"/>
          <w:szCs w:val="24"/>
        </w:rPr>
        <w:t xml:space="preserve"> and Islamic finance. In </w:t>
      </w:r>
      <w:r w:rsidRPr="007A6C13">
        <w:rPr>
          <w:rFonts w:cs="Times New Roman"/>
          <w:i/>
          <w:iCs/>
          <w:color w:val="000000" w:themeColor="text1"/>
          <w:sz w:val="24"/>
          <w:szCs w:val="24"/>
        </w:rPr>
        <w:t>Artificial Intelligence for Sustainable Finance and Sustainable Technology: Proceedings of ICGER 2021 1</w:t>
      </w:r>
      <w:r w:rsidRPr="007A6C13">
        <w:rPr>
          <w:rFonts w:cs="Times New Roman"/>
          <w:color w:val="000000" w:themeColor="text1"/>
          <w:sz w:val="24"/>
          <w:szCs w:val="24"/>
        </w:rPr>
        <w:t> (pp. 381-390). Springer International Publishing.</w:t>
      </w:r>
    </w:p>
    <w:p w14:paraId="29F65DF2" w14:textId="6A792AD8" w:rsidR="00B429BE" w:rsidRPr="007A6C13" w:rsidRDefault="00B429BE" w:rsidP="00632DA1">
      <w:pPr>
        <w:widowControl/>
        <w:autoSpaceDE/>
        <w:autoSpaceDN/>
        <w:spacing w:before="0" w:after="0"/>
        <w:ind w:hanging="480"/>
        <w:jc w:val="both"/>
        <w:rPr>
          <w:rFonts w:cs="Times New Roman"/>
          <w:color w:val="000000" w:themeColor="text1"/>
          <w:sz w:val="24"/>
          <w:szCs w:val="24"/>
        </w:rPr>
      </w:pPr>
      <w:proofErr w:type="spellStart"/>
      <w:r w:rsidRPr="007A6C13">
        <w:rPr>
          <w:rFonts w:cs="Times New Roman"/>
          <w:color w:val="000000" w:themeColor="text1"/>
          <w:sz w:val="24"/>
          <w:szCs w:val="24"/>
        </w:rPr>
        <w:t>Rakhmad</w:t>
      </w:r>
      <w:proofErr w:type="spellEnd"/>
      <w:r w:rsidRPr="007A6C13">
        <w:rPr>
          <w:rFonts w:cs="Times New Roman"/>
          <w:color w:val="000000" w:themeColor="text1"/>
          <w:sz w:val="24"/>
          <w:szCs w:val="24"/>
        </w:rPr>
        <w:t xml:space="preserve">, A. A. N., Kurniawan, D. T., </w:t>
      </w:r>
      <w:proofErr w:type="spellStart"/>
      <w:r w:rsidRPr="007A6C13">
        <w:rPr>
          <w:rFonts w:cs="Times New Roman"/>
          <w:color w:val="000000" w:themeColor="text1"/>
          <w:sz w:val="24"/>
          <w:szCs w:val="24"/>
        </w:rPr>
        <w:t>Prameka</w:t>
      </w:r>
      <w:proofErr w:type="spellEnd"/>
      <w:r w:rsidRPr="007A6C13">
        <w:rPr>
          <w:rFonts w:cs="Times New Roman"/>
          <w:color w:val="000000" w:themeColor="text1"/>
          <w:sz w:val="24"/>
          <w:szCs w:val="24"/>
        </w:rPr>
        <w:t>, A. S., &amp; Hidayat, W. N. (2023). A User-Centered Design (UCD) approach to designing and building halal tourism application to advance halal tourism in East Java. In </w:t>
      </w:r>
      <w:r w:rsidRPr="007A6C13">
        <w:rPr>
          <w:rFonts w:cs="Times New Roman"/>
          <w:i/>
          <w:iCs/>
          <w:color w:val="000000" w:themeColor="text1"/>
          <w:sz w:val="24"/>
          <w:szCs w:val="24"/>
        </w:rPr>
        <w:t>Reinforcement of the Halal Industry for Global Integration Revival</w:t>
      </w:r>
      <w:r w:rsidRPr="007A6C13">
        <w:rPr>
          <w:rFonts w:cs="Times New Roman"/>
          <w:color w:val="000000" w:themeColor="text1"/>
          <w:sz w:val="24"/>
          <w:szCs w:val="24"/>
        </w:rPr>
        <w:t> 36-42</w:t>
      </w:r>
    </w:p>
    <w:p w14:paraId="29F65DF4"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Ramli, M. A., Abd Razak, M. A., &amp; Jaafar, M. H. (2023). Understanding non-Muslims</w:t>
      </w:r>
      <w:r w:rsidR="005D7452" w:rsidRPr="007A6C13">
        <w:rPr>
          <w:rFonts w:eastAsia="Times New Roman" w:cs="Times New Roman"/>
          <w:color w:val="000000" w:themeColor="text1"/>
          <w:sz w:val="24"/>
          <w:szCs w:val="24"/>
          <w:lang w:eastAsia="fr-FR"/>
        </w:rPr>
        <w:t>'</w:t>
      </w:r>
      <w:r w:rsidRPr="007A6C13">
        <w:rPr>
          <w:rFonts w:eastAsia="Times New Roman" w:cs="Times New Roman"/>
          <w:color w:val="000000" w:themeColor="text1"/>
          <w:sz w:val="24"/>
          <w:szCs w:val="24"/>
          <w:lang w:eastAsia="fr-FR"/>
        </w:rPr>
        <w:t xml:space="preserve"> reluctance to halal food: a systematic review. </w:t>
      </w:r>
      <w:r w:rsidRPr="007A6C13">
        <w:rPr>
          <w:rFonts w:eastAsia="Times New Roman" w:cs="Times New Roman"/>
          <w:i/>
          <w:iCs/>
          <w:color w:val="000000" w:themeColor="text1"/>
          <w:sz w:val="24"/>
          <w:szCs w:val="24"/>
          <w:lang w:eastAsia="fr-FR"/>
        </w:rPr>
        <w:t>Journal of Islamic Marketing</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14</w:t>
      </w:r>
      <w:r w:rsidRPr="007A6C13">
        <w:rPr>
          <w:rFonts w:eastAsia="Times New Roman" w:cs="Times New Roman"/>
          <w:color w:val="000000" w:themeColor="text1"/>
          <w:sz w:val="24"/>
          <w:szCs w:val="24"/>
          <w:lang w:eastAsia="fr-FR"/>
        </w:rPr>
        <w:t>(2), 544-561.</w:t>
      </w:r>
    </w:p>
    <w:p w14:paraId="29F65DF5"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Rehman, A. (2022). Halal Travel “2.0” and Beyond COVID-19. In </w:t>
      </w:r>
      <w:r w:rsidRPr="007A6C13">
        <w:rPr>
          <w:rFonts w:eastAsia="Times New Roman" w:cs="Times New Roman"/>
          <w:i/>
          <w:iCs/>
          <w:color w:val="000000" w:themeColor="text1"/>
          <w:sz w:val="24"/>
          <w:szCs w:val="24"/>
          <w:lang w:eastAsia="fr-FR"/>
        </w:rPr>
        <w:t>Strategic Islamic Marketing: A Roadmap for Engaging Muslim Consumers</w:t>
      </w:r>
      <w:r w:rsidRPr="007A6C13">
        <w:rPr>
          <w:rFonts w:eastAsia="Times New Roman" w:cs="Times New Roman"/>
          <w:color w:val="000000" w:themeColor="text1"/>
          <w:sz w:val="24"/>
          <w:szCs w:val="24"/>
          <w:lang w:eastAsia="fr-FR"/>
        </w:rPr>
        <w:t> (pp. 163-181). Cham: Springer International Publishing.</w:t>
      </w:r>
    </w:p>
    <w:p w14:paraId="29F65DF6"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proofErr w:type="spellStart"/>
      <w:r w:rsidRPr="007A6C13">
        <w:rPr>
          <w:rFonts w:eastAsia="Times New Roman" w:cs="Times New Roman"/>
          <w:color w:val="000000" w:themeColor="text1"/>
          <w:sz w:val="24"/>
          <w:szCs w:val="24"/>
          <w:lang w:eastAsia="fr-FR"/>
        </w:rPr>
        <w:lastRenderedPageBreak/>
        <w:t>Rejeb</w:t>
      </w:r>
      <w:proofErr w:type="spellEnd"/>
      <w:r w:rsidRPr="007A6C13">
        <w:rPr>
          <w:rFonts w:eastAsia="Times New Roman" w:cs="Times New Roman"/>
          <w:color w:val="000000" w:themeColor="text1"/>
          <w:sz w:val="24"/>
          <w:szCs w:val="24"/>
          <w:lang w:eastAsia="fr-FR"/>
        </w:rPr>
        <w:t xml:space="preserve">, A., </w:t>
      </w:r>
      <w:proofErr w:type="spellStart"/>
      <w:r w:rsidRPr="007A6C13">
        <w:rPr>
          <w:rFonts w:eastAsia="Times New Roman" w:cs="Times New Roman"/>
          <w:color w:val="000000" w:themeColor="text1"/>
          <w:sz w:val="24"/>
          <w:szCs w:val="24"/>
          <w:lang w:eastAsia="fr-FR"/>
        </w:rPr>
        <w:t>Rejeb</w:t>
      </w:r>
      <w:proofErr w:type="spellEnd"/>
      <w:r w:rsidRPr="007A6C13">
        <w:rPr>
          <w:rFonts w:eastAsia="Times New Roman" w:cs="Times New Roman"/>
          <w:color w:val="000000" w:themeColor="text1"/>
          <w:sz w:val="24"/>
          <w:szCs w:val="24"/>
          <w:lang w:eastAsia="fr-FR"/>
        </w:rPr>
        <w:t xml:space="preserve">, K., </w:t>
      </w:r>
      <w:proofErr w:type="spellStart"/>
      <w:r w:rsidRPr="007A6C13">
        <w:rPr>
          <w:rFonts w:eastAsia="Times New Roman" w:cs="Times New Roman"/>
          <w:color w:val="000000" w:themeColor="text1"/>
          <w:sz w:val="24"/>
          <w:szCs w:val="24"/>
          <w:lang w:eastAsia="fr-FR"/>
        </w:rPr>
        <w:t>Zailani</w:t>
      </w:r>
      <w:proofErr w:type="spellEnd"/>
      <w:r w:rsidRPr="007A6C13">
        <w:rPr>
          <w:rFonts w:eastAsia="Times New Roman" w:cs="Times New Roman"/>
          <w:color w:val="000000" w:themeColor="text1"/>
          <w:sz w:val="24"/>
          <w:szCs w:val="24"/>
          <w:lang w:eastAsia="fr-FR"/>
        </w:rPr>
        <w:t xml:space="preserve">, S., </w:t>
      </w:r>
      <w:proofErr w:type="spellStart"/>
      <w:r w:rsidRPr="007A6C13">
        <w:rPr>
          <w:rFonts w:eastAsia="Times New Roman" w:cs="Times New Roman"/>
          <w:color w:val="000000" w:themeColor="text1"/>
          <w:sz w:val="24"/>
          <w:szCs w:val="24"/>
          <w:lang w:eastAsia="fr-FR"/>
        </w:rPr>
        <w:t>Treiblmaier</w:t>
      </w:r>
      <w:proofErr w:type="spellEnd"/>
      <w:r w:rsidRPr="007A6C13">
        <w:rPr>
          <w:rFonts w:eastAsia="Times New Roman" w:cs="Times New Roman"/>
          <w:color w:val="000000" w:themeColor="text1"/>
          <w:sz w:val="24"/>
          <w:szCs w:val="24"/>
          <w:lang w:eastAsia="fr-FR"/>
        </w:rPr>
        <w:t xml:space="preserve">, H., &amp; Hand, K. J. (2021). Integrating the Internet of Things </w:t>
      </w:r>
      <w:proofErr w:type="gramStart"/>
      <w:r w:rsidRPr="007A6C13">
        <w:rPr>
          <w:rFonts w:eastAsia="Times New Roman" w:cs="Times New Roman"/>
          <w:color w:val="000000" w:themeColor="text1"/>
          <w:sz w:val="24"/>
          <w:szCs w:val="24"/>
          <w:lang w:eastAsia="fr-FR"/>
        </w:rPr>
        <w:t>in</w:t>
      </w:r>
      <w:proofErr w:type="gramEnd"/>
      <w:r w:rsidRPr="007A6C13">
        <w:rPr>
          <w:rFonts w:eastAsia="Times New Roman" w:cs="Times New Roman"/>
          <w:color w:val="000000" w:themeColor="text1"/>
          <w:sz w:val="24"/>
          <w:szCs w:val="24"/>
          <w:lang w:eastAsia="fr-FR"/>
        </w:rPr>
        <w:t xml:space="preserve"> the halal food supply chain: A systematic literature review and research agenda. </w:t>
      </w:r>
      <w:r w:rsidRPr="007A6C13">
        <w:rPr>
          <w:rFonts w:eastAsia="Times New Roman" w:cs="Times New Roman"/>
          <w:i/>
          <w:iCs/>
          <w:color w:val="000000" w:themeColor="text1"/>
          <w:sz w:val="24"/>
          <w:szCs w:val="24"/>
          <w:lang w:eastAsia="fr-FR"/>
        </w:rPr>
        <w:t>Internet of Things</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13</w:t>
      </w:r>
      <w:r w:rsidRPr="007A6C13">
        <w:rPr>
          <w:rFonts w:eastAsia="Times New Roman" w:cs="Times New Roman"/>
          <w:color w:val="000000" w:themeColor="text1"/>
          <w:sz w:val="24"/>
          <w:szCs w:val="24"/>
          <w:lang w:eastAsia="fr-FR"/>
        </w:rPr>
        <w:t>, 100361.</w:t>
      </w:r>
    </w:p>
    <w:p w14:paraId="29F65DF7" w14:textId="2F3BA695"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 xml:space="preserve">Roberts-Lombard, M., </w:t>
      </w:r>
      <w:proofErr w:type="spellStart"/>
      <w:r w:rsidRPr="007A6C13">
        <w:rPr>
          <w:rFonts w:eastAsia="Times New Roman" w:cs="Times New Roman"/>
          <w:color w:val="000000" w:themeColor="text1"/>
          <w:sz w:val="24"/>
          <w:szCs w:val="24"/>
          <w:lang w:eastAsia="fr-FR"/>
        </w:rPr>
        <w:t>Mvane</w:t>
      </w:r>
      <w:proofErr w:type="spellEnd"/>
      <w:r w:rsidRPr="007A6C13">
        <w:rPr>
          <w:rFonts w:eastAsia="Times New Roman" w:cs="Times New Roman"/>
          <w:color w:val="000000" w:themeColor="text1"/>
          <w:sz w:val="24"/>
          <w:szCs w:val="24"/>
          <w:lang w:eastAsia="fr-FR"/>
        </w:rPr>
        <w:t>, A., Makhathini, B., Muller, D., Lo, I., &amp;</w:t>
      </w:r>
      <w:r w:rsidR="008409FD">
        <w:rPr>
          <w:rFonts w:eastAsia="Times New Roman" w:cs="Times New Roman"/>
          <w:color w:val="000000" w:themeColor="text1"/>
          <w:sz w:val="24"/>
          <w:szCs w:val="24"/>
          <w:lang w:eastAsia="fr-FR"/>
        </w:rPr>
        <w:t xml:space="preserve"> </w:t>
      </w:r>
      <w:proofErr w:type="spellStart"/>
      <w:r w:rsidRPr="007A6C13">
        <w:rPr>
          <w:rFonts w:eastAsia="Times New Roman" w:cs="Times New Roman"/>
          <w:color w:val="000000" w:themeColor="text1"/>
          <w:sz w:val="24"/>
          <w:szCs w:val="24"/>
          <w:lang w:eastAsia="fr-FR"/>
        </w:rPr>
        <w:t>Jaiyeoba</w:t>
      </w:r>
      <w:proofErr w:type="spellEnd"/>
      <w:r w:rsidRPr="007A6C13">
        <w:rPr>
          <w:rFonts w:eastAsia="Times New Roman" w:cs="Times New Roman"/>
          <w:color w:val="000000" w:themeColor="text1"/>
          <w:sz w:val="24"/>
          <w:szCs w:val="24"/>
          <w:lang w:eastAsia="fr-FR"/>
        </w:rPr>
        <w:t xml:space="preserve">, O. (2022). The Attitude and </w:t>
      </w:r>
      <w:proofErr w:type="spellStart"/>
      <w:r w:rsidRPr="007A6C13">
        <w:rPr>
          <w:rFonts w:eastAsia="Times New Roman" w:cs="Times New Roman"/>
          <w:color w:val="000000" w:themeColor="text1"/>
          <w:sz w:val="24"/>
          <w:szCs w:val="24"/>
          <w:lang w:eastAsia="fr-FR"/>
        </w:rPr>
        <w:t>Behavioural</w:t>
      </w:r>
      <w:proofErr w:type="spellEnd"/>
      <w:r w:rsidRPr="007A6C13">
        <w:rPr>
          <w:rFonts w:eastAsia="Times New Roman" w:cs="Times New Roman"/>
          <w:color w:val="000000" w:themeColor="text1"/>
          <w:sz w:val="24"/>
          <w:szCs w:val="24"/>
          <w:lang w:eastAsia="fr-FR"/>
        </w:rPr>
        <w:t xml:space="preserve"> Intentions of Muslim </w:t>
      </w:r>
      <w:proofErr w:type="gramStart"/>
      <w:r w:rsidRPr="007A6C13">
        <w:rPr>
          <w:rFonts w:eastAsia="Times New Roman" w:cs="Times New Roman"/>
          <w:color w:val="000000" w:themeColor="text1"/>
          <w:sz w:val="24"/>
          <w:szCs w:val="24"/>
          <w:lang w:eastAsia="fr-FR"/>
        </w:rPr>
        <w:t>Fast Food</w:t>
      </w:r>
      <w:proofErr w:type="gramEnd"/>
      <w:r w:rsidRPr="007A6C13">
        <w:rPr>
          <w:rFonts w:eastAsia="Times New Roman" w:cs="Times New Roman"/>
          <w:color w:val="000000" w:themeColor="text1"/>
          <w:sz w:val="24"/>
          <w:szCs w:val="24"/>
          <w:lang w:eastAsia="fr-FR"/>
        </w:rPr>
        <w:t xml:space="preserve"> Customers in a Southern African Market Environment. </w:t>
      </w:r>
      <w:r w:rsidRPr="007A6C13">
        <w:rPr>
          <w:rFonts w:eastAsia="Times New Roman" w:cs="Times New Roman"/>
          <w:i/>
          <w:iCs/>
          <w:color w:val="000000" w:themeColor="text1"/>
          <w:sz w:val="24"/>
          <w:szCs w:val="24"/>
          <w:lang w:eastAsia="fr-FR"/>
        </w:rPr>
        <w:t>African Journal of Business and Economic Research</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17</w:t>
      </w:r>
      <w:r w:rsidRPr="007A6C13">
        <w:rPr>
          <w:rFonts w:eastAsia="Times New Roman" w:cs="Times New Roman"/>
          <w:color w:val="000000" w:themeColor="text1"/>
          <w:sz w:val="24"/>
          <w:szCs w:val="24"/>
          <w:lang w:eastAsia="fr-FR"/>
        </w:rPr>
        <w:t>(1), 7.</w:t>
      </w:r>
    </w:p>
    <w:p w14:paraId="29F65DF8"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Said, N. F. M., Othman, R., Sulaiman, W. S. H. W., Hatta, F. A. M., &amp; Ramya, R. (2023). The Benefits, Challenges, and Opportunities of Halal Gastronomy Tourism–A Review Perspective. </w:t>
      </w:r>
      <w:proofErr w:type="spellStart"/>
      <w:r w:rsidRPr="007A6C13">
        <w:rPr>
          <w:rFonts w:eastAsia="Times New Roman" w:cs="Times New Roman"/>
          <w:i/>
          <w:iCs/>
          <w:color w:val="000000" w:themeColor="text1"/>
          <w:sz w:val="24"/>
          <w:szCs w:val="24"/>
          <w:lang w:eastAsia="fr-FR"/>
        </w:rPr>
        <w:t>Halalpshere</w:t>
      </w:r>
      <w:proofErr w:type="spellEnd"/>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3</w:t>
      </w:r>
      <w:r w:rsidRPr="007A6C13">
        <w:rPr>
          <w:rFonts w:eastAsia="Times New Roman" w:cs="Times New Roman"/>
          <w:color w:val="000000" w:themeColor="text1"/>
          <w:sz w:val="24"/>
          <w:szCs w:val="24"/>
          <w:lang w:eastAsia="fr-FR"/>
        </w:rPr>
        <w:t>(1), 90-96.</w:t>
      </w:r>
    </w:p>
    <w:p w14:paraId="29F65DF9"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proofErr w:type="spellStart"/>
      <w:r w:rsidRPr="007A6C13">
        <w:rPr>
          <w:rFonts w:eastAsia="Times New Roman" w:cs="Times New Roman"/>
          <w:color w:val="000000" w:themeColor="text1"/>
          <w:sz w:val="24"/>
          <w:szCs w:val="24"/>
          <w:lang w:eastAsia="fr-FR"/>
        </w:rPr>
        <w:t>Salaheldeen</w:t>
      </w:r>
      <w:proofErr w:type="spellEnd"/>
      <w:r w:rsidRPr="007A6C13">
        <w:rPr>
          <w:rFonts w:eastAsia="Times New Roman" w:cs="Times New Roman"/>
          <w:color w:val="000000" w:themeColor="text1"/>
          <w:sz w:val="24"/>
          <w:szCs w:val="24"/>
          <w:lang w:eastAsia="fr-FR"/>
        </w:rPr>
        <w:t>, M. (2022). Opportunities for Halal Entrepreneurs in the Islamic digital economy: future and trends from a cultural entrepreneurship perspective. In </w:t>
      </w:r>
      <w:r w:rsidRPr="007A6C13">
        <w:rPr>
          <w:rFonts w:eastAsia="Times New Roman" w:cs="Times New Roman"/>
          <w:i/>
          <w:iCs/>
          <w:color w:val="000000" w:themeColor="text1"/>
          <w:sz w:val="24"/>
          <w:szCs w:val="24"/>
          <w:lang w:eastAsia="fr-FR"/>
        </w:rPr>
        <w:t>Cultural Entrepreneurship: New Societal Trends</w:t>
      </w:r>
      <w:r w:rsidRPr="007A6C13">
        <w:rPr>
          <w:rFonts w:eastAsia="Times New Roman" w:cs="Times New Roman"/>
          <w:color w:val="000000" w:themeColor="text1"/>
          <w:sz w:val="24"/>
          <w:szCs w:val="24"/>
          <w:lang w:eastAsia="fr-FR"/>
        </w:rPr>
        <w:t xml:space="preserve"> (pp. 95-107). Singapore: </w:t>
      </w:r>
      <w:r w:rsidRPr="004060F3">
        <w:rPr>
          <w:rFonts w:eastAsia="Times New Roman" w:cs="Times New Roman"/>
          <w:i/>
          <w:iCs/>
          <w:color w:val="000000" w:themeColor="text1"/>
          <w:sz w:val="24"/>
          <w:szCs w:val="24"/>
          <w:lang w:eastAsia="fr-FR"/>
        </w:rPr>
        <w:t>Springer Nature Singapore</w:t>
      </w:r>
      <w:r w:rsidRPr="007A6C13">
        <w:rPr>
          <w:rFonts w:eastAsia="Times New Roman" w:cs="Times New Roman"/>
          <w:color w:val="000000" w:themeColor="text1"/>
          <w:sz w:val="24"/>
          <w:szCs w:val="24"/>
          <w:lang w:eastAsia="fr-FR"/>
        </w:rPr>
        <w:t>.</w:t>
      </w:r>
    </w:p>
    <w:p w14:paraId="29F65DFE"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 xml:space="preserve">Shahid, M. Z., &amp; Li, G. (2019). Impact of Artificial Intelligence in Marketing: A Perspective of Marketing Professionals of Pakistan. </w:t>
      </w:r>
      <w:r w:rsidRPr="007A6C13">
        <w:rPr>
          <w:rFonts w:eastAsia="Times New Roman" w:cs="Times New Roman"/>
          <w:i/>
          <w:iCs/>
          <w:color w:val="000000" w:themeColor="text1"/>
          <w:sz w:val="24"/>
          <w:szCs w:val="24"/>
          <w:lang w:eastAsia="fr-FR"/>
        </w:rPr>
        <w:t>Global Journal of Management and Business Research: E</w:t>
      </w:r>
      <w:r w:rsidR="009700FE" w:rsidRPr="007A6C13">
        <w:rPr>
          <w:rFonts w:eastAsia="Times New Roman" w:cs="Times New Roman"/>
          <w:i/>
          <w:iCs/>
          <w:color w:val="000000" w:themeColor="text1"/>
          <w:sz w:val="24"/>
          <w:szCs w:val="24"/>
          <w:lang w:eastAsia="fr-FR"/>
        </w:rPr>
        <w:t>-</w:t>
      </w:r>
      <w:r w:rsidRPr="007A6C13">
        <w:rPr>
          <w:rFonts w:eastAsia="Times New Roman" w:cs="Times New Roman"/>
          <w:i/>
          <w:iCs/>
          <w:color w:val="000000" w:themeColor="text1"/>
          <w:sz w:val="24"/>
          <w:szCs w:val="24"/>
          <w:lang w:eastAsia="fr-FR"/>
        </w:rPr>
        <w:t>Marketing</w:t>
      </w:r>
      <w:r w:rsidRPr="007A6C13">
        <w:rPr>
          <w:rFonts w:eastAsia="Times New Roman" w:cs="Times New Roman"/>
          <w:color w:val="000000" w:themeColor="text1"/>
          <w:sz w:val="24"/>
          <w:szCs w:val="24"/>
          <w:lang w:eastAsia="fr-FR"/>
        </w:rPr>
        <w:t xml:space="preserve">, </w:t>
      </w:r>
      <w:r w:rsidRPr="007A6C13">
        <w:rPr>
          <w:rFonts w:eastAsia="Times New Roman" w:cs="Times New Roman"/>
          <w:i/>
          <w:iCs/>
          <w:color w:val="000000" w:themeColor="text1"/>
          <w:sz w:val="24"/>
          <w:szCs w:val="24"/>
          <w:lang w:eastAsia="fr-FR"/>
        </w:rPr>
        <w:t>19</w:t>
      </w:r>
      <w:r w:rsidRPr="007A6C13">
        <w:rPr>
          <w:rFonts w:eastAsia="Times New Roman" w:cs="Times New Roman"/>
          <w:color w:val="000000" w:themeColor="text1"/>
          <w:sz w:val="24"/>
          <w:szCs w:val="24"/>
          <w:lang w:eastAsia="fr-FR"/>
        </w:rPr>
        <w:t>(2), 26–33.</w:t>
      </w:r>
    </w:p>
    <w:p w14:paraId="29F65DFF"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 xml:space="preserve">Shahid, S., </w:t>
      </w:r>
      <w:proofErr w:type="spellStart"/>
      <w:r w:rsidRPr="007A6C13">
        <w:rPr>
          <w:rFonts w:eastAsia="Times New Roman" w:cs="Times New Roman"/>
          <w:color w:val="000000" w:themeColor="text1"/>
          <w:sz w:val="24"/>
          <w:szCs w:val="24"/>
          <w:lang w:eastAsia="fr-FR"/>
        </w:rPr>
        <w:t>Parray</w:t>
      </w:r>
      <w:proofErr w:type="spellEnd"/>
      <w:r w:rsidRPr="007A6C13">
        <w:rPr>
          <w:rFonts w:eastAsia="Times New Roman" w:cs="Times New Roman"/>
          <w:color w:val="000000" w:themeColor="text1"/>
          <w:sz w:val="24"/>
          <w:szCs w:val="24"/>
          <w:lang w:eastAsia="fr-FR"/>
        </w:rPr>
        <w:t>, M. A., Thomas, G., Farooqi, R., &amp; Islam, J. U. (2023). Determinants of Muslim consumers</w:t>
      </w:r>
      <w:r w:rsidR="005D7452" w:rsidRPr="007A6C13">
        <w:rPr>
          <w:rFonts w:eastAsia="Times New Roman" w:cs="Times New Roman"/>
          <w:color w:val="000000" w:themeColor="text1"/>
          <w:sz w:val="24"/>
          <w:szCs w:val="24"/>
          <w:lang w:eastAsia="fr-FR"/>
        </w:rPr>
        <w:t>'</w:t>
      </w:r>
      <w:r w:rsidRPr="007A6C13">
        <w:rPr>
          <w:rFonts w:eastAsia="Times New Roman" w:cs="Times New Roman"/>
          <w:color w:val="000000" w:themeColor="text1"/>
          <w:sz w:val="24"/>
          <w:szCs w:val="24"/>
          <w:lang w:eastAsia="fr-FR"/>
        </w:rPr>
        <w:t xml:space="preserve"> halal cosmetics repurchase intention: an emerging market</w:t>
      </w:r>
      <w:r w:rsidR="005D7452" w:rsidRPr="007A6C13">
        <w:rPr>
          <w:rFonts w:eastAsia="Times New Roman" w:cs="Times New Roman"/>
          <w:color w:val="000000" w:themeColor="text1"/>
          <w:sz w:val="24"/>
          <w:szCs w:val="24"/>
          <w:lang w:eastAsia="fr-FR"/>
        </w:rPr>
        <w:t>'</w:t>
      </w:r>
      <w:r w:rsidRPr="007A6C13">
        <w:rPr>
          <w:rFonts w:eastAsia="Times New Roman" w:cs="Times New Roman"/>
          <w:color w:val="000000" w:themeColor="text1"/>
          <w:sz w:val="24"/>
          <w:szCs w:val="24"/>
          <w:lang w:eastAsia="fr-FR"/>
        </w:rPr>
        <w:t>s perspective. </w:t>
      </w:r>
      <w:r w:rsidRPr="00265E1F">
        <w:rPr>
          <w:rFonts w:eastAsia="Times New Roman" w:cs="Times New Roman"/>
          <w:i/>
          <w:iCs/>
          <w:color w:val="000000" w:themeColor="text1"/>
          <w:sz w:val="24"/>
          <w:szCs w:val="24"/>
          <w:lang w:eastAsia="fr-FR"/>
        </w:rPr>
        <w:t>Journal of Islamic Marketing</w:t>
      </w:r>
      <w:r w:rsidRPr="007A6C13">
        <w:rPr>
          <w:rFonts w:eastAsia="Times New Roman" w:cs="Times New Roman"/>
          <w:color w:val="000000" w:themeColor="text1"/>
          <w:sz w:val="24"/>
          <w:szCs w:val="24"/>
          <w:lang w:eastAsia="fr-FR"/>
        </w:rPr>
        <w:t>, 14(3), 826-850.</w:t>
      </w:r>
    </w:p>
    <w:p w14:paraId="29F65E00" w14:textId="77777777" w:rsidR="00726EEF" w:rsidRPr="007A6C13" w:rsidRDefault="00726EEF" w:rsidP="00632DA1">
      <w:pPr>
        <w:widowControl/>
        <w:autoSpaceDE/>
        <w:autoSpaceDN/>
        <w:spacing w:before="0" w:after="0"/>
        <w:ind w:hanging="480"/>
        <w:jc w:val="both"/>
        <w:rPr>
          <w:rFonts w:eastAsia="Times New Roman" w:cs="Times New Roman"/>
          <w:color w:val="000000" w:themeColor="text1"/>
          <w:sz w:val="24"/>
          <w:szCs w:val="24"/>
          <w:lang w:eastAsia="fr-FR"/>
        </w:rPr>
      </w:pPr>
      <w:proofErr w:type="spellStart"/>
      <w:r w:rsidRPr="007A6C13">
        <w:rPr>
          <w:rFonts w:eastAsia="Times New Roman" w:cs="Times New Roman"/>
          <w:color w:val="000000" w:themeColor="text1"/>
          <w:sz w:val="24"/>
          <w:szCs w:val="24"/>
          <w:lang w:eastAsia="fr-FR"/>
        </w:rPr>
        <w:t>Soesilowati</w:t>
      </w:r>
      <w:proofErr w:type="spellEnd"/>
      <w:r w:rsidRPr="007A6C13">
        <w:rPr>
          <w:rFonts w:eastAsia="Times New Roman" w:cs="Times New Roman"/>
          <w:color w:val="000000" w:themeColor="text1"/>
          <w:sz w:val="24"/>
          <w:szCs w:val="24"/>
          <w:lang w:eastAsia="fr-FR"/>
        </w:rPr>
        <w:t xml:space="preserve">, E. S. (2011). Business opportunities for halal products in the global market: Muslim consumer </w:t>
      </w:r>
      <w:proofErr w:type="spellStart"/>
      <w:r w:rsidRPr="007A6C13">
        <w:rPr>
          <w:rFonts w:eastAsia="Times New Roman" w:cs="Times New Roman"/>
          <w:color w:val="000000" w:themeColor="text1"/>
          <w:sz w:val="24"/>
          <w:szCs w:val="24"/>
          <w:lang w:eastAsia="fr-FR"/>
        </w:rPr>
        <w:t>behaviour</w:t>
      </w:r>
      <w:proofErr w:type="spellEnd"/>
      <w:r w:rsidRPr="007A6C13">
        <w:rPr>
          <w:rFonts w:eastAsia="Times New Roman" w:cs="Times New Roman"/>
          <w:color w:val="000000" w:themeColor="text1"/>
          <w:sz w:val="24"/>
          <w:szCs w:val="24"/>
          <w:lang w:eastAsia="fr-FR"/>
        </w:rPr>
        <w:t xml:space="preserve"> and halal food consumption. </w:t>
      </w:r>
      <w:r w:rsidRPr="007A6C13">
        <w:rPr>
          <w:rFonts w:eastAsia="Times New Roman" w:cs="Times New Roman"/>
          <w:i/>
          <w:iCs/>
          <w:color w:val="000000" w:themeColor="text1"/>
          <w:sz w:val="24"/>
          <w:szCs w:val="24"/>
          <w:lang w:eastAsia="fr-FR"/>
        </w:rPr>
        <w:t>Journal of Indonesian Social Sciences and Humanities</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3</w:t>
      </w:r>
      <w:r w:rsidRPr="007A6C13">
        <w:rPr>
          <w:rFonts w:eastAsia="Times New Roman" w:cs="Times New Roman"/>
          <w:color w:val="000000" w:themeColor="text1"/>
          <w:sz w:val="24"/>
          <w:szCs w:val="24"/>
          <w:lang w:eastAsia="fr-FR"/>
        </w:rPr>
        <w:t>, 151-160.</w:t>
      </w:r>
    </w:p>
    <w:p w14:paraId="29F65E03"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Sulaiman, Y., Rahman, M. A., &amp; Mat, N. K. N. (2020). A conceptual paper on a re-patronage model for Syariah compliance E-lodging industry: The mediating effect of artificial intelligence. </w:t>
      </w:r>
      <w:r w:rsidRPr="007A6C13">
        <w:rPr>
          <w:rFonts w:eastAsia="Times New Roman" w:cs="Times New Roman"/>
          <w:i/>
          <w:iCs/>
          <w:color w:val="000000" w:themeColor="text1"/>
          <w:sz w:val="24"/>
          <w:szCs w:val="24"/>
          <w:lang w:eastAsia="fr-FR"/>
        </w:rPr>
        <w:t>WSEAS Transactions on Business and Economics</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17</w:t>
      </w:r>
      <w:r w:rsidRPr="007A6C13">
        <w:rPr>
          <w:rFonts w:eastAsia="Times New Roman" w:cs="Times New Roman"/>
          <w:color w:val="000000" w:themeColor="text1"/>
          <w:sz w:val="24"/>
          <w:szCs w:val="24"/>
          <w:lang w:eastAsia="fr-FR"/>
        </w:rPr>
        <w:t>, 153-163.</w:t>
      </w:r>
    </w:p>
    <w:p w14:paraId="29F65E04"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Sulong, Z., Abdullah, M., &amp; Chowdhury, M. A. F. (2022). Halal tourism demand and firm performance forecasting: new evidence from machine learning. </w:t>
      </w:r>
      <w:r w:rsidRPr="007A6C13">
        <w:rPr>
          <w:rFonts w:eastAsia="Times New Roman" w:cs="Times New Roman"/>
          <w:i/>
          <w:iCs/>
          <w:color w:val="000000" w:themeColor="text1"/>
          <w:sz w:val="24"/>
          <w:szCs w:val="24"/>
          <w:lang w:eastAsia="fr-FR"/>
        </w:rPr>
        <w:t>Current Issues in Tourism</w:t>
      </w:r>
      <w:r w:rsidRPr="007A6C13">
        <w:rPr>
          <w:rFonts w:eastAsia="Times New Roman" w:cs="Times New Roman"/>
          <w:color w:val="000000" w:themeColor="text1"/>
          <w:sz w:val="24"/>
          <w:szCs w:val="24"/>
          <w:lang w:eastAsia="fr-FR"/>
        </w:rPr>
        <w:t>, 1-17.</w:t>
      </w:r>
    </w:p>
    <w:p w14:paraId="29F65E05"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proofErr w:type="spellStart"/>
      <w:r w:rsidRPr="007A6C13">
        <w:rPr>
          <w:rFonts w:eastAsia="Times New Roman" w:cs="Times New Roman"/>
          <w:color w:val="000000" w:themeColor="text1"/>
          <w:sz w:val="24"/>
          <w:szCs w:val="24"/>
          <w:lang w:eastAsia="fr-FR"/>
        </w:rPr>
        <w:t>Syahnur</w:t>
      </w:r>
      <w:proofErr w:type="spellEnd"/>
      <w:r w:rsidRPr="007A6C13">
        <w:rPr>
          <w:rFonts w:eastAsia="Times New Roman" w:cs="Times New Roman"/>
          <w:color w:val="000000" w:themeColor="text1"/>
          <w:sz w:val="24"/>
          <w:szCs w:val="24"/>
          <w:lang w:eastAsia="fr-FR"/>
        </w:rPr>
        <w:t>, M. H., &amp; Bahari, A. F. (2023). Determinants of Neighborhood References, and Environmental Stimuli on Purchasing Decisions for Halal Products for Consumers. </w:t>
      </w:r>
      <w:r w:rsidRPr="007A6C13">
        <w:rPr>
          <w:rFonts w:eastAsia="Times New Roman" w:cs="Times New Roman"/>
          <w:i/>
          <w:iCs/>
          <w:color w:val="000000" w:themeColor="text1"/>
          <w:sz w:val="24"/>
          <w:szCs w:val="24"/>
          <w:lang w:eastAsia="fr-FR"/>
        </w:rPr>
        <w:t>Golden Ratio of Marketing and Applied Psychology of Business</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3</w:t>
      </w:r>
      <w:r w:rsidRPr="007A6C13">
        <w:rPr>
          <w:rFonts w:eastAsia="Times New Roman" w:cs="Times New Roman"/>
          <w:color w:val="000000" w:themeColor="text1"/>
          <w:sz w:val="24"/>
          <w:szCs w:val="24"/>
          <w:lang w:eastAsia="fr-FR"/>
        </w:rPr>
        <w:t>(1), 20-33.</w:t>
      </w:r>
    </w:p>
    <w:p w14:paraId="29F65E06"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proofErr w:type="spellStart"/>
      <w:r w:rsidRPr="007A6C13">
        <w:rPr>
          <w:rFonts w:eastAsia="Times New Roman" w:cs="Times New Roman"/>
          <w:color w:val="000000" w:themeColor="text1"/>
          <w:sz w:val="24"/>
          <w:szCs w:val="24"/>
          <w:lang w:eastAsia="fr-FR"/>
        </w:rPr>
        <w:t>Taherdoost</w:t>
      </w:r>
      <w:proofErr w:type="spellEnd"/>
      <w:r w:rsidRPr="007A6C13">
        <w:rPr>
          <w:rFonts w:eastAsia="Times New Roman" w:cs="Times New Roman"/>
          <w:color w:val="000000" w:themeColor="text1"/>
          <w:sz w:val="24"/>
          <w:szCs w:val="24"/>
          <w:lang w:eastAsia="fr-FR"/>
        </w:rPr>
        <w:t>, H., &amp;</w:t>
      </w:r>
      <w:proofErr w:type="spellStart"/>
      <w:r w:rsidRPr="007A6C13">
        <w:rPr>
          <w:rFonts w:eastAsia="Times New Roman" w:cs="Times New Roman"/>
          <w:color w:val="000000" w:themeColor="text1"/>
          <w:sz w:val="24"/>
          <w:szCs w:val="24"/>
          <w:lang w:eastAsia="fr-FR"/>
        </w:rPr>
        <w:t>Madanchian</w:t>
      </w:r>
      <w:proofErr w:type="spellEnd"/>
      <w:r w:rsidRPr="007A6C13">
        <w:rPr>
          <w:rFonts w:eastAsia="Times New Roman" w:cs="Times New Roman"/>
          <w:color w:val="000000" w:themeColor="text1"/>
          <w:sz w:val="24"/>
          <w:szCs w:val="24"/>
          <w:lang w:eastAsia="fr-FR"/>
        </w:rPr>
        <w:t>, M. (2023). Artificial Intelligence and Sentiment Analysis: A Review in Competitive Research. </w:t>
      </w:r>
      <w:r w:rsidRPr="007A6C13">
        <w:rPr>
          <w:rFonts w:eastAsia="Times New Roman" w:cs="Times New Roman"/>
          <w:i/>
          <w:iCs/>
          <w:color w:val="000000" w:themeColor="text1"/>
          <w:sz w:val="24"/>
          <w:szCs w:val="24"/>
          <w:lang w:eastAsia="fr-FR"/>
        </w:rPr>
        <w:t>Computers</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12</w:t>
      </w:r>
      <w:r w:rsidRPr="007A6C13">
        <w:rPr>
          <w:rFonts w:eastAsia="Times New Roman" w:cs="Times New Roman"/>
          <w:color w:val="000000" w:themeColor="text1"/>
          <w:sz w:val="24"/>
          <w:szCs w:val="24"/>
          <w:lang w:eastAsia="fr-FR"/>
        </w:rPr>
        <w:t>(2), 37.</w:t>
      </w:r>
    </w:p>
    <w:p w14:paraId="29F65E07"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A35870">
        <w:rPr>
          <w:rFonts w:eastAsia="Times New Roman" w:cs="Times New Roman"/>
          <w:color w:val="000000" w:themeColor="text1"/>
          <w:sz w:val="24"/>
          <w:szCs w:val="24"/>
          <w:lang w:eastAsia="fr-FR"/>
        </w:rPr>
        <w:t>Tama, H. A., &amp; Voon, B. H. (2014). Components of customer emotional experience with halal food establishments. </w:t>
      </w:r>
      <w:r w:rsidRPr="00A35870">
        <w:rPr>
          <w:rFonts w:eastAsia="Times New Roman" w:cs="Times New Roman"/>
          <w:i/>
          <w:iCs/>
          <w:color w:val="000000" w:themeColor="text1"/>
          <w:sz w:val="24"/>
          <w:szCs w:val="24"/>
          <w:lang w:eastAsia="fr-FR"/>
        </w:rPr>
        <w:t>Procedia-Social and Behavioral Sciences</w:t>
      </w:r>
      <w:r w:rsidRPr="00A35870">
        <w:rPr>
          <w:rFonts w:eastAsia="Times New Roman" w:cs="Times New Roman"/>
          <w:color w:val="000000" w:themeColor="text1"/>
          <w:sz w:val="24"/>
          <w:szCs w:val="24"/>
          <w:lang w:eastAsia="fr-FR"/>
        </w:rPr>
        <w:t>, </w:t>
      </w:r>
      <w:r w:rsidRPr="00A35870">
        <w:rPr>
          <w:rFonts w:eastAsia="Times New Roman" w:cs="Times New Roman"/>
          <w:i/>
          <w:iCs/>
          <w:color w:val="000000" w:themeColor="text1"/>
          <w:sz w:val="24"/>
          <w:szCs w:val="24"/>
          <w:lang w:eastAsia="fr-FR"/>
        </w:rPr>
        <w:t>121</w:t>
      </w:r>
      <w:r w:rsidRPr="00A35870">
        <w:rPr>
          <w:rFonts w:eastAsia="Times New Roman" w:cs="Times New Roman"/>
          <w:color w:val="000000" w:themeColor="text1"/>
          <w:sz w:val="24"/>
          <w:szCs w:val="24"/>
          <w:lang w:eastAsia="fr-FR"/>
        </w:rPr>
        <w:t>, 272-280.</w:t>
      </w:r>
    </w:p>
    <w:p w14:paraId="29F65E09" w14:textId="77777777" w:rsidR="00B429BE" w:rsidRPr="00A27091"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A27091">
        <w:rPr>
          <w:rFonts w:eastAsia="Times New Roman" w:cs="Times New Roman"/>
          <w:color w:val="000000" w:themeColor="text1"/>
          <w:sz w:val="24"/>
          <w:szCs w:val="24"/>
          <w:lang w:eastAsia="fr-FR"/>
        </w:rPr>
        <w:t>Tan, A., Gligor, D., &amp; Ngah, A. (2022). Applying blockchain for halal food traceability. </w:t>
      </w:r>
      <w:r w:rsidRPr="00A27091">
        <w:rPr>
          <w:rFonts w:eastAsia="Times New Roman" w:cs="Times New Roman"/>
          <w:i/>
          <w:iCs/>
          <w:color w:val="000000" w:themeColor="text1"/>
          <w:sz w:val="24"/>
          <w:szCs w:val="24"/>
          <w:lang w:eastAsia="fr-FR"/>
        </w:rPr>
        <w:t>International Journal of Logistics Research and Applications</w:t>
      </w:r>
      <w:r w:rsidRPr="00A27091">
        <w:rPr>
          <w:rFonts w:eastAsia="Times New Roman" w:cs="Times New Roman"/>
          <w:color w:val="000000" w:themeColor="text1"/>
          <w:sz w:val="24"/>
          <w:szCs w:val="24"/>
          <w:lang w:eastAsia="fr-FR"/>
        </w:rPr>
        <w:t>, </w:t>
      </w:r>
      <w:r w:rsidRPr="00A27091">
        <w:rPr>
          <w:rFonts w:eastAsia="Times New Roman" w:cs="Times New Roman"/>
          <w:i/>
          <w:iCs/>
          <w:color w:val="000000" w:themeColor="text1"/>
          <w:sz w:val="24"/>
          <w:szCs w:val="24"/>
          <w:lang w:eastAsia="fr-FR"/>
        </w:rPr>
        <w:t>25</w:t>
      </w:r>
      <w:r w:rsidRPr="00A27091">
        <w:rPr>
          <w:rFonts w:eastAsia="Times New Roman" w:cs="Times New Roman"/>
          <w:color w:val="000000" w:themeColor="text1"/>
          <w:sz w:val="24"/>
          <w:szCs w:val="24"/>
          <w:lang w:eastAsia="fr-FR"/>
        </w:rPr>
        <w:t>(6), 947-964.</w:t>
      </w:r>
    </w:p>
    <w:p w14:paraId="29F65E0B"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proofErr w:type="spellStart"/>
      <w:r w:rsidRPr="007A6C13">
        <w:rPr>
          <w:rFonts w:eastAsia="Times New Roman" w:cs="Times New Roman"/>
          <w:color w:val="000000" w:themeColor="text1"/>
          <w:sz w:val="24"/>
          <w:szCs w:val="24"/>
          <w:lang w:eastAsia="fr-FR"/>
        </w:rPr>
        <w:t>Tarmizi</w:t>
      </w:r>
      <w:proofErr w:type="spellEnd"/>
      <w:r w:rsidRPr="007A6C13">
        <w:rPr>
          <w:rFonts w:eastAsia="Times New Roman" w:cs="Times New Roman"/>
          <w:color w:val="000000" w:themeColor="text1"/>
          <w:sz w:val="24"/>
          <w:szCs w:val="24"/>
          <w:lang w:eastAsia="fr-FR"/>
        </w:rPr>
        <w:t>, H. A., Kamarulzaman, N. H., Abd Latiff, I., &amp; Abd Rahman, A. (2014). Factors influencing readiness towards halal logistics among food-based logistics players in Malaysia. </w:t>
      </w:r>
      <w:r w:rsidRPr="007A6C13">
        <w:rPr>
          <w:rFonts w:eastAsia="Times New Roman" w:cs="Times New Roman"/>
          <w:i/>
          <w:iCs/>
          <w:color w:val="000000" w:themeColor="text1"/>
          <w:sz w:val="24"/>
          <w:szCs w:val="24"/>
          <w:lang w:eastAsia="fr-FR"/>
        </w:rPr>
        <w:t>UMK Procedia</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1</w:t>
      </w:r>
      <w:r w:rsidRPr="007A6C13">
        <w:rPr>
          <w:rFonts w:eastAsia="Times New Roman" w:cs="Times New Roman"/>
          <w:color w:val="000000" w:themeColor="text1"/>
          <w:sz w:val="24"/>
          <w:szCs w:val="24"/>
          <w:lang w:eastAsia="fr-FR"/>
        </w:rPr>
        <w:t>, 42-49.</w:t>
      </w:r>
    </w:p>
    <w:p w14:paraId="29F65E0C" w14:textId="77777777" w:rsidR="00B429BE" w:rsidRPr="007A6C13" w:rsidRDefault="00B429BE" w:rsidP="00632DA1">
      <w:pPr>
        <w:widowControl/>
        <w:autoSpaceDE/>
        <w:autoSpaceDN/>
        <w:spacing w:before="0" w:after="0"/>
        <w:ind w:hanging="480"/>
        <w:jc w:val="both"/>
        <w:rPr>
          <w:rFonts w:cs="Times New Roman"/>
          <w:color w:val="000000" w:themeColor="text1"/>
          <w:sz w:val="24"/>
          <w:szCs w:val="24"/>
        </w:rPr>
      </w:pPr>
      <w:r w:rsidRPr="008E0425">
        <w:rPr>
          <w:rFonts w:cs="Times New Roman"/>
          <w:color w:val="000000" w:themeColor="text1"/>
          <w:sz w:val="24"/>
          <w:szCs w:val="24"/>
        </w:rPr>
        <w:t xml:space="preserve">Tieman, M. (2011). The application of Halal in supply chain management: In-depth interviews. Journal of Islamic Marketing, 2(2), 186–195. </w:t>
      </w:r>
      <w:hyperlink r:id="rId26" w:history="1">
        <w:r w:rsidRPr="008E0425">
          <w:rPr>
            <w:rStyle w:val="Hyperlink"/>
            <w:rFonts w:cs="Times New Roman"/>
            <w:color w:val="000000" w:themeColor="text1"/>
            <w:sz w:val="24"/>
            <w:szCs w:val="24"/>
          </w:rPr>
          <w:t>https://doi.org/10.1108/17590831111139893</w:t>
        </w:r>
      </w:hyperlink>
    </w:p>
    <w:p w14:paraId="29F65E0E" w14:textId="77777777" w:rsidR="00B429BE"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Tieman, M., &amp; Ghazali, M. C. (2014). Halal control activities and assurance activities in halal food logistics. </w:t>
      </w:r>
      <w:r w:rsidRPr="007A6C13">
        <w:rPr>
          <w:rFonts w:eastAsia="Times New Roman" w:cs="Times New Roman"/>
          <w:i/>
          <w:iCs/>
          <w:color w:val="000000" w:themeColor="text1"/>
          <w:sz w:val="24"/>
          <w:szCs w:val="24"/>
          <w:lang w:eastAsia="fr-FR"/>
        </w:rPr>
        <w:t>Procedia-Social and Behavioral Sciences</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121</w:t>
      </w:r>
      <w:r w:rsidRPr="007A6C13">
        <w:rPr>
          <w:rFonts w:eastAsia="Times New Roman" w:cs="Times New Roman"/>
          <w:color w:val="000000" w:themeColor="text1"/>
          <w:sz w:val="24"/>
          <w:szCs w:val="24"/>
          <w:lang w:eastAsia="fr-FR"/>
        </w:rPr>
        <w:t>, 44-57.</w:t>
      </w:r>
    </w:p>
    <w:p w14:paraId="050E169C" w14:textId="4BB636F8" w:rsidR="00C62A58" w:rsidRPr="007A6C13" w:rsidRDefault="00F63003" w:rsidP="00632DA1">
      <w:pPr>
        <w:widowControl/>
        <w:autoSpaceDE/>
        <w:autoSpaceDN/>
        <w:spacing w:before="0" w:after="0"/>
        <w:ind w:hanging="480"/>
        <w:jc w:val="both"/>
        <w:rPr>
          <w:rFonts w:eastAsia="Times New Roman" w:cs="Times New Roman"/>
          <w:color w:val="000000" w:themeColor="text1"/>
          <w:sz w:val="24"/>
          <w:szCs w:val="24"/>
          <w:lang w:eastAsia="fr-FR"/>
        </w:rPr>
      </w:pPr>
      <w:r w:rsidRPr="00F63003">
        <w:rPr>
          <w:rFonts w:eastAsia="Times New Roman" w:cs="Times New Roman"/>
          <w:color w:val="000000" w:themeColor="text1"/>
          <w:sz w:val="24"/>
          <w:szCs w:val="24"/>
          <w:lang w:eastAsia="fr-FR"/>
        </w:rPr>
        <w:t>Thomas, A. M., White, G. R., Plant, E., &amp; Zhou, P. (2017). Challenges and practices in Halal meat preparation: a case study investigation of a UK slaughterhouse. </w:t>
      </w:r>
      <w:r w:rsidRPr="00F63003">
        <w:rPr>
          <w:rFonts w:eastAsia="Times New Roman" w:cs="Times New Roman"/>
          <w:i/>
          <w:iCs/>
          <w:color w:val="000000" w:themeColor="text1"/>
          <w:sz w:val="24"/>
          <w:szCs w:val="24"/>
          <w:lang w:eastAsia="fr-FR"/>
        </w:rPr>
        <w:t>Total Quality Management &amp; Business Excellence</w:t>
      </w:r>
      <w:r w:rsidRPr="00F63003">
        <w:rPr>
          <w:rFonts w:eastAsia="Times New Roman" w:cs="Times New Roman"/>
          <w:color w:val="000000" w:themeColor="text1"/>
          <w:sz w:val="24"/>
          <w:szCs w:val="24"/>
          <w:lang w:eastAsia="fr-FR"/>
        </w:rPr>
        <w:t>, </w:t>
      </w:r>
      <w:r w:rsidRPr="00F63003">
        <w:rPr>
          <w:rFonts w:eastAsia="Times New Roman" w:cs="Times New Roman"/>
          <w:i/>
          <w:iCs/>
          <w:color w:val="000000" w:themeColor="text1"/>
          <w:sz w:val="24"/>
          <w:szCs w:val="24"/>
          <w:lang w:eastAsia="fr-FR"/>
        </w:rPr>
        <w:t>28</w:t>
      </w:r>
      <w:r w:rsidRPr="00F63003">
        <w:rPr>
          <w:rFonts w:eastAsia="Times New Roman" w:cs="Times New Roman"/>
          <w:color w:val="000000" w:themeColor="text1"/>
          <w:sz w:val="24"/>
          <w:szCs w:val="24"/>
          <w:lang w:eastAsia="fr-FR"/>
        </w:rPr>
        <w:t>(1-2), 12-31.</w:t>
      </w:r>
    </w:p>
    <w:p w14:paraId="29F65E10"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Wan-Hassan, W. M., &amp; Awang, K. W. (2009). Halal food in New Zealand restaurants: An exploratory study. </w:t>
      </w:r>
      <w:r w:rsidRPr="007A6C13">
        <w:rPr>
          <w:rFonts w:eastAsia="Times New Roman" w:cs="Times New Roman"/>
          <w:i/>
          <w:iCs/>
          <w:color w:val="000000" w:themeColor="text1"/>
          <w:sz w:val="24"/>
          <w:szCs w:val="24"/>
          <w:lang w:eastAsia="fr-FR"/>
        </w:rPr>
        <w:t>International Journal of Economics and Management</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3</w:t>
      </w:r>
      <w:r w:rsidRPr="007A6C13">
        <w:rPr>
          <w:rFonts w:eastAsia="Times New Roman" w:cs="Times New Roman"/>
          <w:color w:val="000000" w:themeColor="text1"/>
          <w:sz w:val="24"/>
          <w:szCs w:val="24"/>
          <w:lang w:eastAsia="fr-FR"/>
        </w:rPr>
        <w:t>(2), 385-402.</w:t>
      </w:r>
    </w:p>
    <w:p w14:paraId="29F65E12"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eastAsia="fr-FR"/>
        </w:rPr>
        <w:t xml:space="preserve">Wilson, J. A. J., Belk, R. W., </w:t>
      </w:r>
      <w:proofErr w:type="spellStart"/>
      <w:r w:rsidRPr="007A6C13">
        <w:rPr>
          <w:rFonts w:eastAsia="Times New Roman" w:cs="Times New Roman"/>
          <w:color w:val="000000" w:themeColor="text1"/>
          <w:sz w:val="24"/>
          <w:szCs w:val="24"/>
          <w:lang w:eastAsia="fr-FR"/>
        </w:rPr>
        <w:t>Bamossy</w:t>
      </w:r>
      <w:proofErr w:type="spellEnd"/>
      <w:r w:rsidRPr="007A6C13">
        <w:rPr>
          <w:rFonts w:eastAsia="Times New Roman" w:cs="Times New Roman"/>
          <w:color w:val="000000" w:themeColor="text1"/>
          <w:sz w:val="24"/>
          <w:szCs w:val="24"/>
          <w:lang w:eastAsia="fr-FR"/>
        </w:rPr>
        <w:t xml:space="preserve">, G. J., </w:t>
      </w:r>
      <w:proofErr w:type="spellStart"/>
      <w:r w:rsidRPr="007A6C13">
        <w:rPr>
          <w:rFonts w:eastAsia="Times New Roman" w:cs="Times New Roman"/>
          <w:color w:val="000000" w:themeColor="text1"/>
          <w:sz w:val="24"/>
          <w:szCs w:val="24"/>
          <w:lang w:eastAsia="fr-FR"/>
        </w:rPr>
        <w:t>Sandikci</w:t>
      </w:r>
      <w:proofErr w:type="spellEnd"/>
      <w:r w:rsidRPr="007A6C13">
        <w:rPr>
          <w:rFonts w:eastAsia="Times New Roman" w:cs="Times New Roman"/>
          <w:color w:val="000000" w:themeColor="text1"/>
          <w:sz w:val="24"/>
          <w:szCs w:val="24"/>
          <w:lang w:eastAsia="fr-FR"/>
        </w:rPr>
        <w:t xml:space="preserve">, Ö., </w:t>
      </w:r>
      <w:proofErr w:type="spellStart"/>
      <w:r w:rsidRPr="007A6C13">
        <w:rPr>
          <w:rFonts w:eastAsia="Times New Roman" w:cs="Times New Roman"/>
          <w:color w:val="000000" w:themeColor="text1"/>
          <w:sz w:val="24"/>
          <w:szCs w:val="24"/>
          <w:lang w:eastAsia="fr-FR"/>
        </w:rPr>
        <w:t>Kartajaya</w:t>
      </w:r>
      <w:proofErr w:type="spellEnd"/>
      <w:r w:rsidRPr="007A6C13">
        <w:rPr>
          <w:rFonts w:eastAsia="Times New Roman" w:cs="Times New Roman"/>
          <w:color w:val="000000" w:themeColor="text1"/>
          <w:sz w:val="24"/>
          <w:szCs w:val="24"/>
          <w:lang w:eastAsia="fr-FR"/>
        </w:rPr>
        <w:t xml:space="preserve">, H., Sobh, R., Liu, J., &amp; Scott, L. (2013). Crescent marketing, Muslim geographies and brand Islam: Reflections from the </w:t>
      </w:r>
      <w:r w:rsidRPr="007A6C13">
        <w:rPr>
          <w:rFonts w:eastAsia="Times New Roman" w:cs="Times New Roman"/>
          <w:color w:val="000000" w:themeColor="text1"/>
          <w:sz w:val="24"/>
          <w:szCs w:val="24"/>
          <w:lang w:eastAsia="fr-FR"/>
        </w:rPr>
        <w:lastRenderedPageBreak/>
        <w:t xml:space="preserve">JIMA Senior Advisory Board. </w:t>
      </w:r>
      <w:r w:rsidRPr="00F63003">
        <w:rPr>
          <w:rFonts w:eastAsia="Times New Roman" w:cs="Times New Roman"/>
          <w:i/>
          <w:iCs/>
          <w:color w:val="000000" w:themeColor="text1"/>
          <w:sz w:val="24"/>
          <w:szCs w:val="24"/>
          <w:lang w:eastAsia="fr-FR"/>
        </w:rPr>
        <w:t>Journal of Islamic Marketing</w:t>
      </w:r>
      <w:r w:rsidRPr="007A6C13">
        <w:rPr>
          <w:rFonts w:eastAsia="Times New Roman" w:cs="Times New Roman"/>
          <w:color w:val="000000" w:themeColor="text1"/>
          <w:sz w:val="24"/>
          <w:szCs w:val="24"/>
          <w:lang w:eastAsia="fr-FR"/>
        </w:rPr>
        <w:t xml:space="preserve">, 4(1), 22–50. </w:t>
      </w:r>
      <w:hyperlink r:id="rId27" w:history="1">
        <w:r w:rsidRPr="007A6C13">
          <w:rPr>
            <w:rStyle w:val="Hyperlink"/>
            <w:rFonts w:eastAsia="Times New Roman" w:cs="Times New Roman"/>
            <w:color w:val="000000" w:themeColor="text1"/>
            <w:sz w:val="24"/>
            <w:szCs w:val="24"/>
            <w:lang w:eastAsia="fr-FR"/>
          </w:rPr>
          <w:t>https://doi.org/10.1108/17590831311306336</w:t>
        </w:r>
      </w:hyperlink>
    </w:p>
    <w:p w14:paraId="29F65E13" w14:textId="77777777" w:rsidR="00B429BE" w:rsidRPr="00A27091" w:rsidRDefault="00B429BE" w:rsidP="00632DA1">
      <w:pPr>
        <w:widowControl/>
        <w:autoSpaceDE/>
        <w:autoSpaceDN/>
        <w:spacing w:before="0" w:after="0"/>
        <w:ind w:hanging="480"/>
        <w:jc w:val="both"/>
        <w:rPr>
          <w:rFonts w:eastAsia="Times New Roman" w:cs="Times New Roman"/>
          <w:sz w:val="24"/>
          <w:szCs w:val="24"/>
          <w:lang w:eastAsia="fr-FR"/>
        </w:rPr>
      </w:pPr>
      <w:r w:rsidRPr="00A27091">
        <w:rPr>
          <w:rFonts w:eastAsia="Times New Roman" w:cs="Times New Roman"/>
          <w:sz w:val="24"/>
          <w:szCs w:val="24"/>
          <w:lang w:eastAsia="fr-FR"/>
        </w:rPr>
        <w:t>Wilson, J. A., &amp; Liu, J. (2011). The challenges of Islamic branding: navigating emotions and halal. </w:t>
      </w:r>
      <w:r w:rsidRPr="00A27091">
        <w:rPr>
          <w:rFonts w:eastAsia="Times New Roman" w:cs="Times New Roman"/>
          <w:i/>
          <w:iCs/>
          <w:sz w:val="24"/>
          <w:szCs w:val="24"/>
          <w:lang w:eastAsia="fr-FR"/>
        </w:rPr>
        <w:t xml:space="preserve">Journal of Islamic </w:t>
      </w:r>
      <w:r w:rsidR="009700FE" w:rsidRPr="00A27091">
        <w:rPr>
          <w:rFonts w:eastAsia="Times New Roman" w:cs="Times New Roman"/>
          <w:i/>
          <w:iCs/>
          <w:sz w:val="24"/>
          <w:szCs w:val="24"/>
          <w:lang w:eastAsia="fr-FR"/>
        </w:rPr>
        <w:t>M</w:t>
      </w:r>
      <w:r w:rsidRPr="00A27091">
        <w:rPr>
          <w:rFonts w:eastAsia="Times New Roman" w:cs="Times New Roman"/>
          <w:i/>
          <w:iCs/>
          <w:sz w:val="24"/>
          <w:szCs w:val="24"/>
          <w:lang w:eastAsia="fr-FR"/>
        </w:rPr>
        <w:t>arketing</w:t>
      </w:r>
      <w:r w:rsidRPr="00A27091">
        <w:rPr>
          <w:rFonts w:eastAsia="Times New Roman" w:cs="Times New Roman"/>
          <w:sz w:val="24"/>
          <w:szCs w:val="24"/>
          <w:lang w:eastAsia="fr-FR"/>
        </w:rPr>
        <w:t>, </w:t>
      </w:r>
      <w:r w:rsidRPr="00A27091">
        <w:rPr>
          <w:rFonts w:eastAsia="Times New Roman" w:cs="Times New Roman"/>
          <w:i/>
          <w:iCs/>
          <w:sz w:val="24"/>
          <w:szCs w:val="24"/>
          <w:lang w:eastAsia="fr-FR"/>
        </w:rPr>
        <w:t>2</w:t>
      </w:r>
      <w:r w:rsidRPr="00A27091">
        <w:rPr>
          <w:rFonts w:eastAsia="Times New Roman" w:cs="Times New Roman"/>
          <w:sz w:val="24"/>
          <w:szCs w:val="24"/>
          <w:lang w:eastAsia="fr-FR"/>
        </w:rPr>
        <w:t>(1), 28-42.</w:t>
      </w:r>
    </w:p>
    <w:p w14:paraId="29F65E16"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val="fr-FR" w:eastAsia="fr-FR"/>
        </w:rPr>
      </w:pPr>
      <w:r w:rsidRPr="007A6C13">
        <w:rPr>
          <w:rFonts w:eastAsia="Times New Roman" w:cs="Times New Roman"/>
          <w:color w:val="000000" w:themeColor="text1"/>
          <w:sz w:val="24"/>
          <w:szCs w:val="24"/>
          <w:lang w:eastAsia="fr-FR"/>
        </w:rPr>
        <w:t>Yousaf, S., &amp;</w:t>
      </w:r>
      <w:proofErr w:type="spellStart"/>
      <w:r w:rsidRPr="007A6C13">
        <w:rPr>
          <w:rFonts w:eastAsia="Times New Roman" w:cs="Times New Roman"/>
          <w:color w:val="000000" w:themeColor="text1"/>
          <w:sz w:val="24"/>
          <w:szCs w:val="24"/>
          <w:lang w:eastAsia="fr-FR"/>
        </w:rPr>
        <w:t>Xiucheng</w:t>
      </w:r>
      <w:proofErr w:type="spellEnd"/>
      <w:r w:rsidRPr="007A6C13">
        <w:rPr>
          <w:rFonts w:eastAsia="Times New Roman" w:cs="Times New Roman"/>
          <w:color w:val="000000" w:themeColor="text1"/>
          <w:sz w:val="24"/>
          <w:szCs w:val="24"/>
          <w:lang w:eastAsia="fr-FR"/>
        </w:rPr>
        <w:t>, F. (2018). Halal culinary and tourism marketing strategies on government websites: A preliminary analysis</w:t>
      </w:r>
      <w:r w:rsidRPr="00E845C3">
        <w:rPr>
          <w:rFonts w:eastAsia="Times New Roman" w:cs="Times New Roman"/>
          <w:i/>
          <w:iCs/>
          <w:color w:val="000000" w:themeColor="text1"/>
          <w:sz w:val="24"/>
          <w:szCs w:val="24"/>
          <w:lang w:eastAsia="fr-FR"/>
        </w:rPr>
        <w:t xml:space="preserve">. </w:t>
      </w:r>
      <w:proofErr w:type="spellStart"/>
      <w:r w:rsidRPr="00E845C3">
        <w:rPr>
          <w:rFonts w:eastAsia="Times New Roman" w:cs="Times New Roman"/>
          <w:i/>
          <w:iCs/>
          <w:color w:val="000000" w:themeColor="text1"/>
          <w:sz w:val="24"/>
          <w:szCs w:val="24"/>
          <w:lang w:val="fr-FR" w:eastAsia="fr-FR"/>
        </w:rPr>
        <w:t>Tourism</w:t>
      </w:r>
      <w:proofErr w:type="spellEnd"/>
      <w:r w:rsidRPr="00E845C3">
        <w:rPr>
          <w:rFonts w:eastAsia="Times New Roman" w:cs="Times New Roman"/>
          <w:i/>
          <w:iCs/>
          <w:color w:val="000000" w:themeColor="text1"/>
          <w:sz w:val="24"/>
          <w:szCs w:val="24"/>
          <w:lang w:val="fr-FR" w:eastAsia="fr-FR"/>
        </w:rPr>
        <w:t xml:space="preserve"> Management</w:t>
      </w:r>
      <w:r w:rsidRPr="007A6C13">
        <w:rPr>
          <w:rFonts w:eastAsia="Times New Roman" w:cs="Times New Roman"/>
          <w:color w:val="000000" w:themeColor="text1"/>
          <w:sz w:val="24"/>
          <w:szCs w:val="24"/>
          <w:lang w:val="fr-FR" w:eastAsia="fr-FR"/>
        </w:rPr>
        <w:t>, 68, 423-443</w:t>
      </w:r>
    </w:p>
    <w:p w14:paraId="29F65E17"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r w:rsidRPr="007A6C13">
        <w:rPr>
          <w:rFonts w:eastAsia="Times New Roman" w:cs="Times New Roman"/>
          <w:color w:val="000000" w:themeColor="text1"/>
          <w:sz w:val="24"/>
          <w:szCs w:val="24"/>
          <w:lang w:val="fr-FR" w:eastAsia="fr-FR"/>
        </w:rPr>
        <w:t xml:space="preserve">Yunus, N. S. N. M., Rashid, W. E. W., </w:t>
      </w:r>
      <w:proofErr w:type="spellStart"/>
      <w:r w:rsidRPr="007A6C13">
        <w:rPr>
          <w:rFonts w:eastAsia="Times New Roman" w:cs="Times New Roman"/>
          <w:color w:val="000000" w:themeColor="text1"/>
          <w:sz w:val="24"/>
          <w:szCs w:val="24"/>
          <w:lang w:val="fr-FR" w:eastAsia="fr-FR"/>
        </w:rPr>
        <w:t>Ariffin</w:t>
      </w:r>
      <w:proofErr w:type="spellEnd"/>
      <w:r w:rsidRPr="007A6C13">
        <w:rPr>
          <w:rFonts w:eastAsia="Times New Roman" w:cs="Times New Roman"/>
          <w:color w:val="000000" w:themeColor="text1"/>
          <w:sz w:val="24"/>
          <w:szCs w:val="24"/>
          <w:lang w:val="fr-FR" w:eastAsia="fr-FR"/>
        </w:rPr>
        <w:t xml:space="preserve">, N. M., &amp; Rashid, N. M. (2014). </w:t>
      </w:r>
      <w:r w:rsidRPr="007A6C13">
        <w:rPr>
          <w:rFonts w:eastAsia="Times New Roman" w:cs="Times New Roman"/>
          <w:color w:val="000000" w:themeColor="text1"/>
          <w:sz w:val="24"/>
          <w:szCs w:val="24"/>
          <w:lang w:eastAsia="fr-FR"/>
        </w:rPr>
        <w:t>Muslim's purchase intention towards non-Muslim's Halal packaged food manufacturer. </w:t>
      </w:r>
      <w:r w:rsidRPr="007A6C13">
        <w:rPr>
          <w:rFonts w:eastAsia="Times New Roman" w:cs="Times New Roman"/>
          <w:i/>
          <w:iCs/>
          <w:color w:val="000000" w:themeColor="text1"/>
          <w:sz w:val="24"/>
          <w:szCs w:val="24"/>
          <w:lang w:eastAsia="fr-FR"/>
        </w:rPr>
        <w:t>Procedia-Social and Behavioral Sciences</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130</w:t>
      </w:r>
      <w:r w:rsidRPr="007A6C13">
        <w:rPr>
          <w:rFonts w:eastAsia="Times New Roman" w:cs="Times New Roman"/>
          <w:color w:val="000000" w:themeColor="text1"/>
          <w:sz w:val="24"/>
          <w:szCs w:val="24"/>
          <w:lang w:eastAsia="fr-FR"/>
        </w:rPr>
        <w:t>, 145-154.</w:t>
      </w:r>
    </w:p>
    <w:p w14:paraId="29F65E1A" w14:textId="77777777" w:rsidR="00B429BE" w:rsidRPr="007A6C13" w:rsidRDefault="00B429BE" w:rsidP="00632DA1">
      <w:pPr>
        <w:widowControl/>
        <w:autoSpaceDE/>
        <w:autoSpaceDN/>
        <w:spacing w:before="0" w:after="0"/>
        <w:ind w:hanging="480"/>
        <w:jc w:val="both"/>
        <w:rPr>
          <w:rFonts w:eastAsia="Times New Roman" w:cs="Times New Roman"/>
          <w:color w:val="000000" w:themeColor="text1"/>
          <w:sz w:val="24"/>
          <w:szCs w:val="24"/>
          <w:lang w:eastAsia="fr-FR"/>
        </w:rPr>
      </w:pPr>
      <w:proofErr w:type="spellStart"/>
      <w:r w:rsidRPr="007A6C13">
        <w:rPr>
          <w:rFonts w:eastAsia="Times New Roman" w:cs="Times New Roman"/>
          <w:color w:val="000000" w:themeColor="text1"/>
          <w:sz w:val="24"/>
          <w:szCs w:val="24"/>
          <w:lang w:eastAsia="fr-FR"/>
        </w:rPr>
        <w:t>Zulfakar</w:t>
      </w:r>
      <w:proofErr w:type="spellEnd"/>
      <w:r w:rsidRPr="007A6C13">
        <w:rPr>
          <w:rFonts w:eastAsia="Times New Roman" w:cs="Times New Roman"/>
          <w:color w:val="000000" w:themeColor="text1"/>
          <w:sz w:val="24"/>
          <w:szCs w:val="24"/>
          <w:lang w:eastAsia="fr-FR"/>
        </w:rPr>
        <w:t xml:space="preserve">, M. H., Anuar, M. M., &amp; Ab Talib, M. S. (2014). Conceptual </w:t>
      </w:r>
      <w:r w:rsidR="00293E8E" w:rsidRPr="007A6C13">
        <w:rPr>
          <w:rFonts w:eastAsia="Times New Roman" w:cs="Times New Roman"/>
          <w:color w:val="000000" w:themeColor="text1"/>
          <w:sz w:val="24"/>
          <w:szCs w:val="24"/>
          <w:lang w:eastAsia="fr-FR"/>
        </w:rPr>
        <w:t>F</w:t>
      </w:r>
      <w:r w:rsidRPr="007A6C13">
        <w:rPr>
          <w:rFonts w:eastAsia="Times New Roman" w:cs="Times New Roman"/>
          <w:color w:val="000000" w:themeColor="text1"/>
          <w:sz w:val="24"/>
          <w:szCs w:val="24"/>
          <w:lang w:eastAsia="fr-FR"/>
        </w:rPr>
        <w:t>ramework on halal food supply chain integrity enhancement. </w:t>
      </w:r>
      <w:r w:rsidRPr="007A6C13">
        <w:rPr>
          <w:rFonts w:eastAsia="Times New Roman" w:cs="Times New Roman"/>
          <w:i/>
          <w:iCs/>
          <w:color w:val="000000" w:themeColor="text1"/>
          <w:sz w:val="24"/>
          <w:szCs w:val="24"/>
          <w:lang w:eastAsia="fr-FR"/>
        </w:rPr>
        <w:t>Procedia-Social and Behavioral Sciences</w:t>
      </w:r>
      <w:r w:rsidRPr="007A6C13">
        <w:rPr>
          <w:rFonts w:eastAsia="Times New Roman" w:cs="Times New Roman"/>
          <w:color w:val="000000" w:themeColor="text1"/>
          <w:sz w:val="24"/>
          <w:szCs w:val="24"/>
          <w:lang w:eastAsia="fr-FR"/>
        </w:rPr>
        <w:t>, </w:t>
      </w:r>
      <w:r w:rsidRPr="007A6C13">
        <w:rPr>
          <w:rFonts w:eastAsia="Times New Roman" w:cs="Times New Roman"/>
          <w:i/>
          <w:iCs/>
          <w:color w:val="000000" w:themeColor="text1"/>
          <w:sz w:val="24"/>
          <w:szCs w:val="24"/>
          <w:lang w:eastAsia="fr-FR"/>
        </w:rPr>
        <w:t>121</w:t>
      </w:r>
      <w:r w:rsidRPr="007A6C13">
        <w:rPr>
          <w:rFonts w:eastAsia="Times New Roman" w:cs="Times New Roman"/>
          <w:color w:val="000000" w:themeColor="text1"/>
          <w:sz w:val="24"/>
          <w:szCs w:val="24"/>
          <w:lang w:eastAsia="fr-FR"/>
        </w:rPr>
        <w:t>, 58-67.</w:t>
      </w:r>
    </w:p>
    <w:p w14:paraId="29F65E1B" w14:textId="77777777" w:rsidR="00353FB0" w:rsidRPr="007A6C13" w:rsidRDefault="00353FB0" w:rsidP="00632DA1">
      <w:pPr>
        <w:widowControl/>
        <w:autoSpaceDE/>
        <w:autoSpaceDN/>
        <w:spacing w:before="0" w:after="0"/>
        <w:ind w:hanging="480"/>
        <w:jc w:val="both"/>
        <w:rPr>
          <w:rFonts w:eastAsia="Times New Roman" w:cs="Times New Roman"/>
          <w:color w:val="000000" w:themeColor="text1"/>
          <w:sz w:val="24"/>
          <w:szCs w:val="24"/>
          <w:lang w:val="fr-FR" w:eastAsia="fr-FR"/>
        </w:rPr>
      </w:pPr>
    </w:p>
    <w:p w14:paraId="29F65E1C" w14:textId="77777777" w:rsidR="00425C9D" w:rsidRPr="007A6C13" w:rsidRDefault="00425C9D" w:rsidP="00632DA1">
      <w:pPr>
        <w:spacing w:before="0" w:after="0"/>
        <w:jc w:val="both"/>
        <w:rPr>
          <w:rFonts w:cs="Times New Roman"/>
          <w:color w:val="000000" w:themeColor="text1"/>
          <w:sz w:val="24"/>
          <w:szCs w:val="24"/>
        </w:rPr>
      </w:pPr>
    </w:p>
    <w:sectPr w:rsidR="00425C9D" w:rsidRPr="007A6C13" w:rsidSect="007126C0">
      <w:footerReference w:type="default" r:id="rId28"/>
      <w:pgSz w:w="11906" w:h="16838"/>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015601" w14:textId="77777777" w:rsidR="00C14A2E" w:rsidRDefault="00C14A2E" w:rsidP="00BF13DC">
      <w:pPr>
        <w:spacing w:before="0" w:after="0"/>
      </w:pPr>
      <w:r>
        <w:separator/>
      </w:r>
    </w:p>
  </w:endnote>
  <w:endnote w:type="continuationSeparator" w:id="0">
    <w:p w14:paraId="2E279BC8" w14:textId="77777777" w:rsidR="00C14A2E" w:rsidRDefault="00C14A2E" w:rsidP="00BF13D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3038641"/>
      <w:docPartObj>
        <w:docPartGallery w:val="Page Numbers (Bottom of Page)"/>
        <w:docPartUnique/>
      </w:docPartObj>
    </w:sdtPr>
    <w:sdtEndPr/>
    <w:sdtContent>
      <w:p w14:paraId="29F65E51" w14:textId="77777777" w:rsidR="00F851A5" w:rsidRDefault="001F3D15">
        <w:pPr>
          <w:pStyle w:val="Footer"/>
          <w:jc w:val="center"/>
        </w:pPr>
        <w:r>
          <w:fldChar w:fldCharType="begin"/>
        </w:r>
        <w:r>
          <w:instrText xml:space="preserve"> PAGE   \* MERGEFORMAT </w:instrText>
        </w:r>
        <w:r>
          <w:fldChar w:fldCharType="separate"/>
        </w:r>
        <w:r w:rsidR="00B77E08">
          <w:rPr>
            <w:noProof/>
          </w:rPr>
          <w:t>1</w:t>
        </w:r>
        <w:r>
          <w:rPr>
            <w:noProof/>
          </w:rPr>
          <w:fldChar w:fldCharType="end"/>
        </w:r>
      </w:p>
    </w:sdtContent>
  </w:sdt>
  <w:p w14:paraId="29F65E52" w14:textId="77777777" w:rsidR="00F851A5" w:rsidRDefault="00F851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F2179" w14:textId="77777777" w:rsidR="00C14A2E" w:rsidRDefault="00C14A2E" w:rsidP="00BF13DC">
      <w:pPr>
        <w:spacing w:before="0" w:after="0"/>
      </w:pPr>
      <w:r>
        <w:separator/>
      </w:r>
    </w:p>
  </w:footnote>
  <w:footnote w:type="continuationSeparator" w:id="0">
    <w:p w14:paraId="6961621F" w14:textId="77777777" w:rsidR="00C14A2E" w:rsidRDefault="00C14A2E" w:rsidP="00BF13DC">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00062"/>
    <w:multiLevelType w:val="multilevel"/>
    <w:tmpl w:val="1E76FE14"/>
    <w:lvl w:ilvl="0">
      <w:start w:val="4"/>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 w15:restartNumberingAfterBreak="0">
    <w:nsid w:val="0D73399A"/>
    <w:multiLevelType w:val="multilevel"/>
    <w:tmpl w:val="F2927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F80025"/>
    <w:multiLevelType w:val="multilevel"/>
    <w:tmpl w:val="80302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4216C8"/>
    <w:multiLevelType w:val="multilevel"/>
    <w:tmpl w:val="49522F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84E0208"/>
    <w:multiLevelType w:val="multilevel"/>
    <w:tmpl w:val="4E8A8C96"/>
    <w:lvl w:ilvl="0">
      <w:start w:val="1"/>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F2559B"/>
    <w:multiLevelType w:val="multilevel"/>
    <w:tmpl w:val="B1FA60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3E3570"/>
    <w:multiLevelType w:val="multilevel"/>
    <w:tmpl w:val="998CF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7A02F85"/>
    <w:multiLevelType w:val="multilevel"/>
    <w:tmpl w:val="A49690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52D1B8D"/>
    <w:multiLevelType w:val="hybridMultilevel"/>
    <w:tmpl w:val="D648428E"/>
    <w:lvl w:ilvl="0" w:tplc="71AEB706">
      <w:start w:val="1"/>
      <w:numFmt w:val="bullet"/>
      <w:lvlText w:val="-"/>
      <w:lvlJc w:val="left"/>
      <w:pPr>
        <w:ind w:left="360" w:hanging="360"/>
      </w:pPr>
      <w:rPr>
        <w:rFonts w:ascii="Times New Roman" w:eastAsiaTheme="minorHAnsi" w:hAnsi="Times New Roman" w:cs="Times New Roman"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9" w15:restartNumberingAfterBreak="0">
    <w:nsid w:val="57E41EE7"/>
    <w:multiLevelType w:val="multilevel"/>
    <w:tmpl w:val="8F6462F2"/>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590A2675"/>
    <w:multiLevelType w:val="hybridMultilevel"/>
    <w:tmpl w:val="C39CA99A"/>
    <w:lvl w:ilvl="0" w:tplc="259885D6">
      <w:start w:val="1"/>
      <w:numFmt w:val="decimal"/>
      <w:lvlText w:val="%1."/>
      <w:lvlJc w:val="left"/>
      <w:pPr>
        <w:ind w:left="360" w:hanging="360"/>
      </w:pPr>
      <w:rPr>
        <w:rFonts w:hint="default"/>
        <w:spacing w:val="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A165807"/>
    <w:multiLevelType w:val="multilevel"/>
    <w:tmpl w:val="3B00C2BC"/>
    <w:lvl w:ilvl="0">
      <w:start w:val="1"/>
      <w:numFmt w:val="decimal"/>
      <w:lvlText w:val="%1."/>
      <w:lvlJc w:val="left"/>
      <w:pPr>
        <w:tabs>
          <w:tab w:val="num" w:pos="360"/>
        </w:tabs>
        <w:ind w:left="360" w:hanging="360"/>
      </w:pPr>
      <w:rPr>
        <w:sz w:val="24"/>
        <w:szCs w:val="24"/>
      </w:r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5ACA4BF6"/>
    <w:multiLevelType w:val="multilevel"/>
    <w:tmpl w:val="9F5E4BB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18B4F90"/>
    <w:multiLevelType w:val="multilevel"/>
    <w:tmpl w:val="F4E46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7BB3326"/>
    <w:multiLevelType w:val="multilevel"/>
    <w:tmpl w:val="ED267B66"/>
    <w:lvl w:ilvl="0">
      <w:start w:val="1"/>
      <w:numFmt w:val="decimal"/>
      <w:lvlText w:val="%1"/>
      <w:lvlJc w:val="left"/>
      <w:pPr>
        <w:ind w:left="360" w:hanging="360"/>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800" w:hanging="180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2160" w:hanging="2160"/>
      </w:pPr>
      <w:rPr>
        <w:rFonts w:hint="default"/>
        <w:sz w:val="24"/>
      </w:rPr>
    </w:lvl>
    <w:lvl w:ilvl="8">
      <w:start w:val="1"/>
      <w:numFmt w:val="decimal"/>
      <w:lvlText w:val="%1.%2.%3.%4.%5.%6.%7.%8.%9"/>
      <w:lvlJc w:val="left"/>
      <w:pPr>
        <w:ind w:left="2520" w:hanging="2520"/>
      </w:pPr>
      <w:rPr>
        <w:rFonts w:hint="default"/>
        <w:sz w:val="24"/>
      </w:rPr>
    </w:lvl>
  </w:abstractNum>
  <w:abstractNum w:abstractNumId="15" w15:restartNumberingAfterBreak="0">
    <w:nsid w:val="6C037A20"/>
    <w:multiLevelType w:val="hybridMultilevel"/>
    <w:tmpl w:val="8FCE43CC"/>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6" w15:restartNumberingAfterBreak="0">
    <w:nsid w:val="70FE1150"/>
    <w:multiLevelType w:val="multilevel"/>
    <w:tmpl w:val="AAB8E3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832287516">
    <w:abstractNumId w:val="11"/>
  </w:num>
  <w:num w:numId="2" w16cid:durableId="1221401388">
    <w:abstractNumId w:val="4"/>
  </w:num>
  <w:num w:numId="3" w16cid:durableId="2137480805">
    <w:abstractNumId w:val="7"/>
    <w:lvlOverride w:ilvl="0">
      <w:lvl w:ilvl="0">
        <w:start w:val="2"/>
        <w:numFmt w:val="decimal"/>
        <w:lvlText w:val="%1."/>
        <w:lvlJc w:val="left"/>
        <w:pPr>
          <w:ind w:left="0" w:firstLine="0"/>
        </w:pPr>
        <w:rPr>
          <w:rFonts w:hint="default"/>
          <w:sz w:val="24"/>
          <w:szCs w:val="24"/>
        </w:rPr>
      </w:lvl>
    </w:lvlOverride>
    <w:lvlOverride w:ilvl="1">
      <w:lvl w:ilvl="1">
        <w:start w:val="1"/>
        <w:numFmt w:val="decimal"/>
        <w:lvlText w:val="%2."/>
        <w:lvlJc w:val="left"/>
        <w:pPr>
          <w:tabs>
            <w:tab w:val="num" w:pos="1440"/>
          </w:tabs>
          <w:ind w:left="1440" w:hanging="360"/>
        </w:pPr>
        <w:rPr>
          <w:rFonts w:hint="default"/>
        </w:rPr>
      </w:lvl>
    </w:lvlOverride>
    <w:lvlOverride w:ilvl="2">
      <w:lvl w:ilvl="2">
        <w:start w:val="1"/>
        <w:numFmt w:val="decimal"/>
        <w:lvlText w:val="%3."/>
        <w:lvlJc w:val="left"/>
        <w:pPr>
          <w:tabs>
            <w:tab w:val="num" w:pos="2160"/>
          </w:tabs>
          <w:ind w:left="2160" w:hanging="36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4" w16cid:durableId="151220208">
    <w:abstractNumId w:val="5"/>
    <w:lvlOverride w:ilvl="0">
      <w:lvl w:ilvl="0">
        <w:numFmt w:val="decimal"/>
        <w:lvlText w:val="%1."/>
        <w:lvlJc w:val="left"/>
      </w:lvl>
    </w:lvlOverride>
  </w:num>
  <w:num w:numId="5" w16cid:durableId="1002466564">
    <w:abstractNumId w:val="0"/>
    <w:lvlOverride w:ilvl="0">
      <w:lvl w:ilvl="0">
        <w:numFmt w:val="decimal"/>
        <w:lvlText w:val="%1."/>
        <w:lvlJc w:val="left"/>
        <w:rPr>
          <w:b/>
        </w:rPr>
      </w:lvl>
    </w:lvlOverride>
  </w:num>
  <w:num w:numId="6" w16cid:durableId="1035733432">
    <w:abstractNumId w:val="10"/>
  </w:num>
  <w:num w:numId="7" w16cid:durableId="1156609659">
    <w:abstractNumId w:val="6"/>
  </w:num>
  <w:num w:numId="8" w16cid:durableId="1831748311">
    <w:abstractNumId w:val="13"/>
  </w:num>
  <w:num w:numId="9" w16cid:durableId="34932612">
    <w:abstractNumId w:val="14"/>
  </w:num>
  <w:num w:numId="10" w16cid:durableId="47534732">
    <w:abstractNumId w:val="2"/>
  </w:num>
  <w:num w:numId="11" w16cid:durableId="504174067">
    <w:abstractNumId w:val="1"/>
  </w:num>
  <w:num w:numId="12" w16cid:durableId="1586649815">
    <w:abstractNumId w:val="12"/>
  </w:num>
  <w:num w:numId="13" w16cid:durableId="1211457849">
    <w:abstractNumId w:val="9"/>
  </w:num>
  <w:num w:numId="14" w16cid:durableId="742141671">
    <w:abstractNumId w:val="3"/>
  </w:num>
  <w:num w:numId="15" w16cid:durableId="941838206">
    <w:abstractNumId w:val="15"/>
  </w:num>
  <w:num w:numId="16" w16cid:durableId="1051224263">
    <w:abstractNumId w:val="8"/>
  </w:num>
  <w:num w:numId="17" w16cid:durableId="205273110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0MTcxNLMwMjEyNTRV0lEKTi0uzszPAykwrgUA7WL5SiwAAAA="/>
  </w:docVars>
  <w:rsids>
    <w:rsidRoot w:val="00013A4E"/>
    <w:rsid w:val="000000F7"/>
    <w:rsid w:val="000030F6"/>
    <w:rsid w:val="00004719"/>
    <w:rsid w:val="00007151"/>
    <w:rsid w:val="00013A4E"/>
    <w:rsid w:val="0001405B"/>
    <w:rsid w:val="00021AE4"/>
    <w:rsid w:val="000349F6"/>
    <w:rsid w:val="00035ADB"/>
    <w:rsid w:val="0003657E"/>
    <w:rsid w:val="00042295"/>
    <w:rsid w:val="000503BD"/>
    <w:rsid w:val="000504A0"/>
    <w:rsid w:val="000512FB"/>
    <w:rsid w:val="00052EFF"/>
    <w:rsid w:val="00054D42"/>
    <w:rsid w:val="000605C3"/>
    <w:rsid w:val="00061C65"/>
    <w:rsid w:val="000639F1"/>
    <w:rsid w:val="00071551"/>
    <w:rsid w:val="00074FAB"/>
    <w:rsid w:val="000767CC"/>
    <w:rsid w:val="00077923"/>
    <w:rsid w:val="00080E71"/>
    <w:rsid w:val="0008129A"/>
    <w:rsid w:val="0008707B"/>
    <w:rsid w:val="00087B7C"/>
    <w:rsid w:val="00090E02"/>
    <w:rsid w:val="00094410"/>
    <w:rsid w:val="0009533A"/>
    <w:rsid w:val="00095DCE"/>
    <w:rsid w:val="00097CDF"/>
    <w:rsid w:val="000A046A"/>
    <w:rsid w:val="000A1581"/>
    <w:rsid w:val="000A277E"/>
    <w:rsid w:val="000A3527"/>
    <w:rsid w:val="000A4136"/>
    <w:rsid w:val="000A6C0C"/>
    <w:rsid w:val="000B0CC0"/>
    <w:rsid w:val="000B158A"/>
    <w:rsid w:val="000B1E9F"/>
    <w:rsid w:val="000B22A8"/>
    <w:rsid w:val="000B5660"/>
    <w:rsid w:val="000C1805"/>
    <w:rsid w:val="000C769C"/>
    <w:rsid w:val="000D20D6"/>
    <w:rsid w:val="000D4F4D"/>
    <w:rsid w:val="000D673C"/>
    <w:rsid w:val="000E36E0"/>
    <w:rsid w:val="000F31F7"/>
    <w:rsid w:val="000F357A"/>
    <w:rsid w:val="000F41F1"/>
    <w:rsid w:val="000F7530"/>
    <w:rsid w:val="001003C4"/>
    <w:rsid w:val="00100E10"/>
    <w:rsid w:val="00107A0A"/>
    <w:rsid w:val="00112E01"/>
    <w:rsid w:val="00120A96"/>
    <w:rsid w:val="00120F14"/>
    <w:rsid w:val="001212E1"/>
    <w:rsid w:val="001216F5"/>
    <w:rsid w:val="00121F1E"/>
    <w:rsid w:val="00122AA3"/>
    <w:rsid w:val="00122EC9"/>
    <w:rsid w:val="001240D7"/>
    <w:rsid w:val="001261C5"/>
    <w:rsid w:val="00126FA7"/>
    <w:rsid w:val="001329A0"/>
    <w:rsid w:val="00135E1C"/>
    <w:rsid w:val="00141125"/>
    <w:rsid w:val="00141B50"/>
    <w:rsid w:val="00143D5C"/>
    <w:rsid w:val="00144388"/>
    <w:rsid w:val="00145995"/>
    <w:rsid w:val="00150092"/>
    <w:rsid w:val="0015031E"/>
    <w:rsid w:val="00152357"/>
    <w:rsid w:val="001550CB"/>
    <w:rsid w:val="00155CF0"/>
    <w:rsid w:val="001609E6"/>
    <w:rsid w:val="0016417B"/>
    <w:rsid w:val="00164880"/>
    <w:rsid w:val="00166E00"/>
    <w:rsid w:val="00170320"/>
    <w:rsid w:val="00172080"/>
    <w:rsid w:val="00182C4C"/>
    <w:rsid w:val="00182D2F"/>
    <w:rsid w:val="0019149A"/>
    <w:rsid w:val="00194497"/>
    <w:rsid w:val="0019563D"/>
    <w:rsid w:val="0019571F"/>
    <w:rsid w:val="00195726"/>
    <w:rsid w:val="001A59E9"/>
    <w:rsid w:val="001B2800"/>
    <w:rsid w:val="001B4120"/>
    <w:rsid w:val="001B5CFC"/>
    <w:rsid w:val="001C4EC0"/>
    <w:rsid w:val="001D278B"/>
    <w:rsid w:val="001D283B"/>
    <w:rsid w:val="001D421E"/>
    <w:rsid w:val="001D422F"/>
    <w:rsid w:val="001E0F62"/>
    <w:rsid w:val="001E23A6"/>
    <w:rsid w:val="001E4E73"/>
    <w:rsid w:val="001E621B"/>
    <w:rsid w:val="001F279D"/>
    <w:rsid w:val="001F3D15"/>
    <w:rsid w:val="002003CE"/>
    <w:rsid w:val="00201CE5"/>
    <w:rsid w:val="00204329"/>
    <w:rsid w:val="00207A08"/>
    <w:rsid w:val="00212C96"/>
    <w:rsid w:val="00214956"/>
    <w:rsid w:val="002154F2"/>
    <w:rsid w:val="002171BB"/>
    <w:rsid w:val="00222455"/>
    <w:rsid w:val="00234E9D"/>
    <w:rsid w:val="002369DB"/>
    <w:rsid w:val="00237081"/>
    <w:rsid w:val="00242083"/>
    <w:rsid w:val="00245E79"/>
    <w:rsid w:val="00246D76"/>
    <w:rsid w:val="00247366"/>
    <w:rsid w:val="002508A1"/>
    <w:rsid w:val="00251D31"/>
    <w:rsid w:val="0025216C"/>
    <w:rsid w:val="00253A5F"/>
    <w:rsid w:val="002554CA"/>
    <w:rsid w:val="002571CC"/>
    <w:rsid w:val="00264599"/>
    <w:rsid w:val="00264C4F"/>
    <w:rsid w:val="00265E1F"/>
    <w:rsid w:val="00270B17"/>
    <w:rsid w:val="00273B80"/>
    <w:rsid w:val="00276DB4"/>
    <w:rsid w:val="002777A7"/>
    <w:rsid w:val="00277E1D"/>
    <w:rsid w:val="00283E8A"/>
    <w:rsid w:val="002938FC"/>
    <w:rsid w:val="00293E8E"/>
    <w:rsid w:val="0029544A"/>
    <w:rsid w:val="00297FAA"/>
    <w:rsid w:val="002A1125"/>
    <w:rsid w:val="002A1CF5"/>
    <w:rsid w:val="002A1EC3"/>
    <w:rsid w:val="002A332F"/>
    <w:rsid w:val="002B0012"/>
    <w:rsid w:val="002B130E"/>
    <w:rsid w:val="002B3742"/>
    <w:rsid w:val="002B3CA6"/>
    <w:rsid w:val="002B6D5E"/>
    <w:rsid w:val="002B7959"/>
    <w:rsid w:val="002B7EF8"/>
    <w:rsid w:val="002C2F6C"/>
    <w:rsid w:val="002C4726"/>
    <w:rsid w:val="002C4A47"/>
    <w:rsid w:val="002D5B76"/>
    <w:rsid w:val="002E0874"/>
    <w:rsid w:val="002E1AEC"/>
    <w:rsid w:val="002E4A62"/>
    <w:rsid w:val="002E4B42"/>
    <w:rsid w:val="002E6D6B"/>
    <w:rsid w:val="002F021F"/>
    <w:rsid w:val="002F3311"/>
    <w:rsid w:val="00306873"/>
    <w:rsid w:val="0030735A"/>
    <w:rsid w:val="0030763C"/>
    <w:rsid w:val="00310838"/>
    <w:rsid w:val="003113B0"/>
    <w:rsid w:val="0031393E"/>
    <w:rsid w:val="00314EBB"/>
    <w:rsid w:val="00320EFC"/>
    <w:rsid w:val="00321D64"/>
    <w:rsid w:val="00322693"/>
    <w:rsid w:val="003305B1"/>
    <w:rsid w:val="003318A9"/>
    <w:rsid w:val="003347C9"/>
    <w:rsid w:val="003357D7"/>
    <w:rsid w:val="003408B8"/>
    <w:rsid w:val="00342F88"/>
    <w:rsid w:val="00343142"/>
    <w:rsid w:val="00346223"/>
    <w:rsid w:val="00347C27"/>
    <w:rsid w:val="00350E73"/>
    <w:rsid w:val="0035124A"/>
    <w:rsid w:val="00353C90"/>
    <w:rsid w:val="00353FB0"/>
    <w:rsid w:val="003572FF"/>
    <w:rsid w:val="003605B0"/>
    <w:rsid w:val="00360BDE"/>
    <w:rsid w:val="00361C0D"/>
    <w:rsid w:val="00362179"/>
    <w:rsid w:val="00364678"/>
    <w:rsid w:val="00364D23"/>
    <w:rsid w:val="00366EEB"/>
    <w:rsid w:val="00373429"/>
    <w:rsid w:val="00374896"/>
    <w:rsid w:val="00380168"/>
    <w:rsid w:val="003819FB"/>
    <w:rsid w:val="00382242"/>
    <w:rsid w:val="003843D7"/>
    <w:rsid w:val="003917E4"/>
    <w:rsid w:val="003928E5"/>
    <w:rsid w:val="00397687"/>
    <w:rsid w:val="003A0A24"/>
    <w:rsid w:val="003A0B40"/>
    <w:rsid w:val="003A169F"/>
    <w:rsid w:val="003A3B17"/>
    <w:rsid w:val="003A4438"/>
    <w:rsid w:val="003A64EA"/>
    <w:rsid w:val="003B09C4"/>
    <w:rsid w:val="003B2FBF"/>
    <w:rsid w:val="003B42DE"/>
    <w:rsid w:val="003B73F7"/>
    <w:rsid w:val="003C1EC1"/>
    <w:rsid w:val="003C6CB2"/>
    <w:rsid w:val="003C7342"/>
    <w:rsid w:val="003C77BD"/>
    <w:rsid w:val="003D1139"/>
    <w:rsid w:val="003D1527"/>
    <w:rsid w:val="003D4BB1"/>
    <w:rsid w:val="003D73B7"/>
    <w:rsid w:val="003E2781"/>
    <w:rsid w:val="003E3095"/>
    <w:rsid w:val="003F50BB"/>
    <w:rsid w:val="003F545E"/>
    <w:rsid w:val="003F7595"/>
    <w:rsid w:val="003F773B"/>
    <w:rsid w:val="003F7F50"/>
    <w:rsid w:val="0040361C"/>
    <w:rsid w:val="004060F3"/>
    <w:rsid w:val="00412B9F"/>
    <w:rsid w:val="004171A0"/>
    <w:rsid w:val="00420D4E"/>
    <w:rsid w:val="00421035"/>
    <w:rsid w:val="004219ED"/>
    <w:rsid w:val="00423374"/>
    <w:rsid w:val="0042486C"/>
    <w:rsid w:val="00425709"/>
    <w:rsid w:val="00425C9D"/>
    <w:rsid w:val="00426C59"/>
    <w:rsid w:val="00427BC6"/>
    <w:rsid w:val="00430825"/>
    <w:rsid w:val="004328C0"/>
    <w:rsid w:val="00434BC6"/>
    <w:rsid w:val="00434ECD"/>
    <w:rsid w:val="004357EF"/>
    <w:rsid w:val="00437AB0"/>
    <w:rsid w:val="00441F2D"/>
    <w:rsid w:val="004445BE"/>
    <w:rsid w:val="00447BEF"/>
    <w:rsid w:val="0045263D"/>
    <w:rsid w:val="00452815"/>
    <w:rsid w:val="00457681"/>
    <w:rsid w:val="00457D96"/>
    <w:rsid w:val="004604FA"/>
    <w:rsid w:val="0046704F"/>
    <w:rsid w:val="004671A9"/>
    <w:rsid w:val="00467370"/>
    <w:rsid w:val="00467925"/>
    <w:rsid w:val="004718E9"/>
    <w:rsid w:val="0048511C"/>
    <w:rsid w:val="00486484"/>
    <w:rsid w:val="00486E88"/>
    <w:rsid w:val="00486FC2"/>
    <w:rsid w:val="00496975"/>
    <w:rsid w:val="004A3DD3"/>
    <w:rsid w:val="004A6D3D"/>
    <w:rsid w:val="004B088D"/>
    <w:rsid w:val="004B0C06"/>
    <w:rsid w:val="004B0D38"/>
    <w:rsid w:val="004B2BC1"/>
    <w:rsid w:val="004B50C1"/>
    <w:rsid w:val="004B6491"/>
    <w:rsid w:val="004B7A35"/>
    <w:rsid w:val="004C1CA9"/>
    <w:rsid w:val="004C5045"/>
    <w:rsid w:val="004C617C"/>
    <w:rsid w:val="004D1A3C"/>
    <w:rsid w:val="004E03C8"/>
    <w:rsid w:val="004E04B2"/>
    <w:rsid w:val="004E5521"/>
    <w:rsid w:val="004E5C07"/>
    <w:rsid w:val="004E61C3"/>
    <w:rsid w:val="00501719"/>
    <w:rsid w:val="005040B3"/>
    <w:rsid w:val="005053E1"/>
    <w:rsid w:val="005077A2"/>
    <w:rsid w:val="00512A49"/>
    <w:rsid w:val="00517FBF"/>
    <w:rsid w:val="0052173C"/>
    <w:rsid w:val="00522C1B"/>
    <w:rsid w:val="0052366B"/>
    <w:rsid w:val="00524C0C"/>
    <w:rsid w:val="005301C0"/>
    <w:rsid w:val="00535D61"/>
    <w:rsid w:val="005361FB"/>
    <w:rsid w:val="005373BA"/>
    <w:rsid w:val="0054222E"/>
    <w:rsid w:val="00542CA5"/>
    <w:rsid w:val="00543553"/>
    <w:rsid w:val="0054575F"/>
    <w:rsid w:val="0055148C"/>
    <w:rsid w:val="00552C88"/>
    <w:rsid w:val="0055739C"/>
    <w:rsid w:val="00570C10"/>
    <w:rsid w:val="00571147"/>
    <w:rsid w:val="00576AD2"/>
    <w:rsid w:val="00592532"/>
    <w:rsid w:val="0059440D"/>
    <w:rsid w:val="00594644"/>
    <w:rsid w:val="00595555"/>
    <w:rsid w:val="005A1244"/>
    <w:rsid w:val="005A49C9"/>
    <w:rsid w:val="005A5B32"/>
    <w:rsid w:val="005B3B5A"/>
    <w:rsid w:val="005B3CC5"/>
    <w:rsid w:val="005B4EAF"/>
    <w:rsid w:val="005B7D1A"/>
    <w:rsid w:val="005C19DB"/>
    <w:rsid w:val="005C4C5D"/>
    <w:rsid w:val="005C622D"/>
    <w:rsid w:val="005C64FA"/>
    <w:rsid w:val="005D0B15"/>
    <w:rsid w:val="005D2BE0"/>
    <w:rsid w:val="005D3436"/>
    <w:rsid w:val="005D7452"/>
    <w:rsid w:val="005E3952"/>
    <w:rsid w:val="005E6259"/>
    <w:rsid w:val="005E7550"/>
    <w:rsid w:val="006003AB"/>
    <w:rsid w:val="00603FAF"/>
    <w:rsid w:val="00605F83"/>
    <w:rsid w:val="0060794B"/>
    <w:rsid w:val="006117C8"/>
    <w:rsid w:val="00613D24"/>
    <w:rsid w:val="00614C0C"/>
    <w:rsid w:val="00617A6E"/>
    <w:rsid w:val="006262EA"/>
    <w:rsid w:val="006311EC"/>
    <w:rsid w:val="0063160E"/>
    <w:rsid w:val="00631994"/>
    <w:rsid w:val="00632DA1"/>
    <w:rsid w:val="006376BD"/>
    <w:rsid w:val="006402EA"/>
    <w:rsid w:val="006430F2"/>
    <w:rsid w:val="0064357D"/>
    <w:rsid w:val="006516EA"/>
    <w:rsid w:val="006522B1"/>
    <w:rsid w:val="00652A68"/>
    <w:rsid w:val="00653690"/>
    <w:rsid w:val="00656B17"/>
    <w:rsid w:val="00657408"/>
    <w:rsid w:val="00657F4D"/>
    <w:rsid w:val="00663CE5"/>
    <w:rsid w:val="00665247"/>
    <w:rsid w:val="00667B78"/>
    <w:rsid w:val="00670728"/>
    <w:rsid w:val="0067111B"/>
    <w:rsid w:val="0067293F"/>
    <w:rsid w:val="0067752A"/>
    <w:rsid w:val="006844A4"/>
    <w:rsid w:val="00684A40"/>
    <w:rsid w:val="00686E2E"/>
    <w:rsid w:val="00692CA8"/>
    <w:rsid w:val="00692F5D"/>
    <w:rsid w:val="00696B1E"/>
    <w:rsid w:val="006A6456"/>
    <w:rsid w:val="006B2511"/>
    <w:rsid w:val="006C2980"/>
    <w:rsid w:val="006C29C5"/>
    <w:rsid w:val="006C71AE"/>
    <w:rsid w:val="006D324E"/>
    <w:rsid w:val="006D3D9D"/>
    <w:rsid w:val="006D3E04"/>
    <w:rsid w:val="006E3405"/>
    <w:rsid w:val="006E50CF"/>
    <w:rsid w:val="006E7DD7"/>
    <w:rsid w:val="006E7FE4"/>
    <w:rsid w:val="006F014C"/>
    <w:rsid w:val="006F14F3"/>
    <w:rsid w:val="007001F6"/>
    <w:rsid w:val="00700AD3"/>
    <w:rsid w:val="00701500"/>
    <w:rsid w:val="00702660"/>
    <w:rsid w:val="00704260"/>
    <w:rsid w:val="007054BA"/>
    <w:rsid w:val="00706EE8"/>
    <w:rsid w:val="007104F8"/>
    <w:rsid w:val="007126C0"/>
    <w:rsid w:val="0071426F"/>
    <w:rsid w:val="00720692"/>
    <w:rsid w:val="00722B55"/>
    <w:rsid w:val="00726EEF"/>
    <w:rsid w:val="00727D8C"/>
    <w:rsid w:val="007301DB"/>
    <w:rsid w:val="00731751"/>
    <w:rsid w:val="00735786"/>
    <w:rsid w:val="00742396"/>
    <w:rsid w:val="007431F8"/>
    <w:rsid w:val="00744746"/>
    <w:rsid w:val="00746E0D"/>
    <w:rsid w:val="00751387"/>
    <w:rsid w:val="00753C37"/>
    <w:rsid w:val="00760506"/>
    <w:rsid w:val="00762696"/>
    <w:rsid w:val="00766482"/>
    <w:rsid w:val="0076670D"/>
    <w:rsid w:val="00771221"/>
    <w:rsid w:val="00772935"/>
    <w:rsid w:val="00773C64"/>
    <w:rsid w:val="00773CB8"/>
    <w:rsid w:val="00775A56"/>
    <w:rsid w:val="0078052E"/>
    <w:rsid w:val="00780764"/>
    <w:rsid w:val="00782F5C"/>
    <w:rsid w:val="007957FE"/>
    <w:rsid w:val="007968D6"/>
    <w:rsid w:val="007971AA"/>
    <w:rsid w:val="007A1077"/>
    <w:rsid w:val="007A65F1"/>
    <w:rsid w:val="007A6C13"/>
    <w:rsid w:val="007B0C48"/>
    <w:rsid w:val="007B1C32"/>
    <w:rsid w:val="007B1EF6"/>
    <w:rsid w:val="007B3600"/>
    <w:rsid w:val="007B3E77"/>
    <w:rsid w:val="007B3EBE"/>
    <w:rsid w:val="007B6707"/>
    <w:rsid w:val="007C302F"/>
    <w:rsid w:val="007C3BE5"/>
    <w:rsid w:val="007C4948"/>
    <w:rsid w:val="007C4C4A"/>
    <w:rsid w:val="007C5A98"/>
    <w:rsid w:val="007C73AF"/>
    <w:rsid w:val="007D13D6"/>
    <w:rsid w:val="007D1E59"/>
    <w:rsid w:val="007D21E6"/>
    <w:rsid w:val="007D447B"/>
    <w:rsid w:val="007D4B07"/>
    <w:rsid w:val="007D54F2"/>
    <w:rsid w:val="007D6128"/>
    <w:rsid w:val="007D6409"/>
    <w:rsid w:val="007D6C85"/>
    <w:rsid w:val="007D7607"/>
    <w:rsid w:val="007E2FBB"/>
    <w:rsid w:val="007E3C7C"/>
    <w:rsid w:val="007E65C0"/>
    <w:rsid w:val="007F28C9"/>
    <w:rsid w:val="007F3246"/>
    <w:rsid w:val="00802B41"/>
    <w:rsid w:val="00812501"/>
    <w:rsid w:val="008138C3"/>
    <w:rsid w:val="008177BA"/>
    <w:rsid w:val="0082422B"/>
    <w:rsid w:val="00825206"/>
    <w:rsid w:val="008274B4"/>
    <w:rsid w:val="00830DF2"/>
    <w:rsid w:val="0083344D"/>
    <w:rsid w:val="00833EF0"/>
    <w:rsid w:val="00834986"/>
    <w:rsid w:val="008409FD"/>
    <w:rsid w:val="00841B37"/>
    <w:rsid w:val="00843631"/>
    <w:rsid w:val="00847586"/>
    <w:rsid w:val="008478D2"/>
    <w:rsid w:val="0085295E"/>
    <w:rsid w:val="00860A5A"/>
    <w:rsid w:val="008644E0"/>
    <w:rsid w:val="008653ED"/>
    <w:rsid w:val="008662B1"/>
    <w:rsid w:val="00866838"/>
    <w:rsid w:val="00870C6E"/>
    <w:rsid w:val="00872478"/>
    <w:rsid w:val="00874FCE"/>
    <w:rsid w:val="008775CA"/>
    <w:rsid w:val="00881FEF"/>
    <w:rsid w:val="0088273C"/>
    <w:rsid w:val="008844CF"/>
    <w:rsid w:val="00884A91"/>
    <w:rsid w:val="008876F7"/>
    <w:rsid w:val="00890C91"/>
    <w:rsid w:val="00891969"/>
    <w:rsid w:val="008957FE"/>
    <w:rsid w:val="008A04DD"/>
    <w:rsid w:val="008A0F1B"/>
    <w:rsid w:val="008A1236"/>
    <w:rsid w:val="008A1807"/>
    <w:rsid w:val="008A25B6"/>
    <w:rsid w:val="008A465D"/>
    <w:rsid w:val="008A4C9C"/>
    <w:rsid w:val="008B0E37"/>
    <w:rsid w:val="008B3E86"/>
    <w:rsid w:val="008B4F3A"/>
    <w:rsid w:val="008C17C4"/>
    <w:rsid w:val="008C5E16"/>
    <w:rsid w:val="008C64AE"/>
    <w:rsid w:val="008C7FE7"/>
    <w:rsid w:val="008D0696"/>
    <w:rsid w:val="008D0CC3"/>
    <w:rsid w:val="008D0F36"/>
    <w:rsid w:val="008D7339"/>
    <w:rsid w:val="008D75C5"/>
    <w:rsid w:val="008E0425"/>
    <w:rsid w:val="008E12D9"/>
    <w:rsid w:val="008E1ABF"/>
    <w:rsid w:val="008E3051"/>
    <w:rsid w:val="008E782F"/>
    <w:rsid w:val="008F5819"/>
    <w:rsid w:val="008F7BFC"/>
    <w:rsid w:val="0090014D"/>
    <w:rsid w:val="00900C52"/>
    <w:rsid w:val="00903AA4"/>
    <w:rsid w:val="009050D6"/>
    <w:rsid w:val="00912688"/>
    <w:rsid w:val="00913531"/>
    <w:rsid w:val="00916277"/>
    <w:rsid w:val="009165CB"/>
    <w:rsid w:val="00923FD0"/>
    <w:rsid w:val="00925A99"/>
    <w:rsid w:val="00930E2C"/>
    <w:rsid w:val="00934CAF"/>
    <w:rsid w:val="00935782"/>
    <w:rsid w:val="00935BCB"/>
    <w:rsid w:val="00944761"/>
    <w:rsid w:val="00944A2B"/>
    <w:rsid w:val="00945259"/>
    <w:rsid w:val="00951DCE"/>
    <w:rsid w:val="00952608"/>
    <w:rsid w:val="009536B0"/>
    <w:rsid w:val="009538B4"/>
    <w:rsid w:val="009549A3"/>
    <w:rsid w:val="0095633C"/>
    <w:rsid w:val="00960247"/>
    <w:rsid w:val="00961D37"/>
    <w:rsid w:val="009620F7"/>
    <w:rsid w:val="00962445"/>
    <w:rsid w:val="00962F8F"/>
    <w:rsid w:val="009700FE"/>
    <w:rsid w:val="00973E6D"/>
    <w:rsid w:val="00975F27"/>
    <w:rsid w:val="00977B87"/>
    <w:rsid w:val="009802A6"/>
    <w:rsid w:val="00980BE0"/>
    <w:rsid w:val="00981B22"/>
    <w:rsid w:val="009823F3"/>
    <w:rsid w:val="00982665"/>
    <w:rsid w:val="00984887"/>
    <w:rsid w:val="00986B25"/>
    <w:rsid w:val="00990262"/>
    <w:rsid w:val="009907F0"/>
    <w:rsid w:val="009A314E"/>
    <w:rsid w:val="009A3D83"/>
    <w:rsid w:val="009A58D9"/>
    <w:rsid w:val="009A6E48"/>
    <w:rsid w:val="009B3710"/>
    <w:rsid w:val="009B5F28"/>
    <w:rsid w:val="009B76A5"/>
    <w:rsid w:val="009C1481"/>
    <w:rsid w:val="009C6C52"/>
    <w:rsid w:val="009C73A6"/>
    <w:rsid w:val="009C76C9"/>
    <w:rsid w:val="009D2521"/>
    <w:rsid w:val="009D299B"/>
    <w:rsid w:val="009E3210"/>
    <w:rsid w:val="009E79F2"/>
    <w:rsid w:val="009F123F"/>
    <w:rsid w:val="009F4CAA"/>
    <w:rsid w:val="00A020DB"/>
    <w:rsid w:val="00A039F8"/>
    <w:rsid w:val="00A07786"/>
    <w:rsid w:val="00A07992"/>
    <w:rsid w:val="00A10EC8"/>
    <w:rsid w:val="00A11B83"/>
    <w:rsid w:val="00A12104"/>
    <w:rsid w:val="00A12FA2"/>
    <w:rsid w:val="00A17587"/>
    <w:rsid w:val="00A210FC"/>
    <w:rsid w:val="00A219D1"/>
    <w:rsid w:val="00A21BD6"/>
    <w:rsid w:val="00A22B3B"/>
    <w:rsid w:val="00A24B4B"/>
    <w:rsid w:val="00A263E0"/>
    <w:rsid w:val="00A27091"/>
    <w:rsid w:val="00A31867"/>
    <w:rsid w:val="00A35870"/>
    <w:rsid w:val="00A37214"/>
    <w:rsid w:val="00A4743C"/>
    <w:rsid w:val="00A50EEC"/>
    <w:rsid w:val="00A63B7A"/>
    <w:rsid w:val="00A67C89"/>
    <w:rsid w:val="00A82DF8"/>
    <w:rsid w:val="00A859FD"/>
    <w:rsid w:val="00A9276B"/>
    <w:rsid w:val="00A9545B"/>
    <w:rsid w:val="00A95ECC"/>
    <w:rsid w:val="00AA2372"/>
    <w:rsid w:val="00AA3A34"/>
    <w:rsid w:val="00AA5243"/>
    <w:rsid w:val="00AA731F"/>
    <w:rsid w:val="00AA77DE"/>
    <w:rsid w:val="00AB34D9"/>
    <w:rsid w:val="00AB4A08"/>
    <w:rsid w:val="00AB4E58"/>
    <w:rsid w:val="00AB57AF"/>
    <w:rsid w:val="00AC05C8"/>
    <w:rsid w:val="00AC1BCB"/>
    <w:rsid w:val="00AC1CA9"/>
    <w:rsid w:val="00AC6FBF"/>
    <w:rsid w:val="00AD23F8"/>
    <w:rsid w:val="00AD276F"/>
    <w:rsid w:val="00AD2B87"/>
    <w:rsid w:val="00AD5E1F"/>
    <w:rsid w:val="00AD7C04"/>
    <w:rsid w:val="00AE3CBE"/>
    <w:rsid w:val="00AE6DA4"/>
    <w:rsid w:val="00AF2497"/>
    <w:rsid w:val="00AF424C"/>
    <w:rsid w:val="00AF78DB"/>
    <w:rsid w:val="00B020AE"/>
    <w:rsid w:val="00B03F9F"/>
    <w:rsid w:val="00B04C53"/>
    <w:rsid w:val="00B05994"/>
    <w:rsid w:val="00B07363"/>
    <w:rsid w:val="00B11C19"/>
    <w:rsid w:val="00B15FCB"/>
    <w:rsid w:val="00B179A4"/>
    <w:rsid w:val="00B17B38"/>
    <w:rsid w:val="00B23CF5"/>
    <w:rsid w:val="00B26C00"/>
    <w:rsid w:val="00B3030B"/>
    <w:rsid w:val="00B3468F"/>
    <w:rsid w:val="00B353C5"/>
    <w:rsid w:val="00B36226"/>
    <w:rsid w:val="00B417BD"/>
    <w:rsid w:val="00B429BE"/>
    <w:rsid w:val="00B43CFB"/>
    <w:rsid w:val="00B45109"/>
    <w:rsid w:val="00B501AC"/>
    <w:rsid w:val="00B6000A"/>
    <w:rsid w:val="00B6308C"/>
    <w:rsid w:val="00B65E89"/>
    <w:rsid w:val="00B71CE3"/>
    <w:rsid w:val="00B74240"/>
    <w:rsid w:val="00B77E08"/>
    <w:rsid w:val="00B80C9C"/>
    <w:rsid w:val="00B81781"/>
    <w:rsid w:val="00B83152"/>
    <w:rsid w:val="00B933B4"/>
    <w:rsid w:val="00B943DB"/>
    <w:rsid w:val="00B96AD8"/>
    <w:rsid w:val="00B978C4"/>
    <w:rsid w:val="00BA226D"/>
    <w:rsid w:val="00BA31A5"/>
    <w:rsid w:val="00BA5717"/>
    <w:rsid w:val="00BA751B"/>
    <w:rsid w:val="00BB2EA5"/>
    <w:rsid w:val="00BB47AD"/>
    <w:rsid w:val="00BB7A13"/>
    <w:rsid w:val="00BC234D"/>
    <w:rsid w:val="00BC3742"/>
    <w:rsid w:val="00BC59ED"/>
    <w:rsid w:val="00BE1D22"/>
    <w:rsid w:val="00BE2608"/>
    <w:rsid w:val="00BE51A0"/>
    <w:rsid w:val="00BE5D03"/>
    <w:rsid w:val="00BE5F9E"/>
    <w:rsid w:val="00BF13DC"/>
    <w:rsid w:val="00BF1EEB"/>
    <w:rsid w:val="00BF2367"/>
    <w:rsid w:val="00BF441C"/>
    <w:rsid w:val="00BF48C0"/>
    <w:rsid w:val="00BF5538"/>
    <w:rsid w:val="00BF5BC0"/>
    <w:rsid w:val="00BF6DBA"/>
    <w:rsid w:val="00C0336D"/>
    <w:rsid w:val="00C03966"/>
    <w:rsid w:val="00C03CB0"/>
    <w:rsid w:val="00C1156D"/>
    <w:rsid w:val="00C124A7"/>
    <w:rsid w:val="00C135FA"/>
    <w:rsid w:val="00C14A2E"/>
    <w:rsid w:val="00C20E05"/>
    <w:rsid w:val="00C21C8E"/>
    <w:rsid w:val="00C22A7E"/>
    <w:rsid w:val="00C27527"/>
    <w:rsid w:val="00C30BC3"/>
    <w:rsid w:val="00C3253A"/>
    <w:rsid w:val="00C33842"/>
    <w:rsid w:val="00C375DA"/>
    <w:rsid w:val="00C41EC5"/>
    <w:rsid w:val="00C42817"/>
    <w:rsid w:val="00C44720"/>
    <w:rsid w:val="00C448E5"/>
    <w:rsid w:val="00C456BE"/>
    <w:rsid w:val="00C46786"/>
    <w:rsid w:val="00C54FC4"/>
    <w:rsid w:val="00C55A80"/>
    <w:rsid w:val="00C55E12"/>
    <w:rsid w:val="00C602CB"/>
    <w:rsid w:val="00C62A58"/>
    <w:rsid w:val="00C62E09"/>
    <w:rsid w:val="00C6438B"/>
    <w:rsid w:val="00C65BFD"/>
    <w:rsid w:val="00C66242"/>
    <w:rsid w:val="00C74BAA"/>
    <w:rsid w:val="00C74F51"/>
    <w:rsid w:val="00C772B3"/>
    <w:rsid w:val="00C7743F"/>
    <w:rsid w:val="00C77946"/>
    <w:rsid w:val="00C84A2E"/>
    <w:rsid w:val="00C8566E"/>
    <w:rsid w:val="00C8622C"/>
    <w:rsid w:val="00C86315"/>
    <w:rsid w:val="00C86CEA"/>
    <w:rsid w:val="00C87EB9"/>
    <w:rsid w:val="00C907D6"/>
    <w:rsid w:val="00C93487"/>
    <w:rsid w:val="00C94D11"/>
    <w:rsid w:val="00C95174"/>
    <w:rsid w:val="00C971BB"/>
    <w:rsid w:val="00C97C27"/>
    <w:rsid w:val="00CA27FF"/>
    <w:rsid w:val="00CA75EC"/>
    <w:rsid w:val="00CB0893"/>
    <w:rsid w:val="00CB1F39"/>
    <w:rsid w:val="00CB6A78"/>
    <w:rsid w:val="00CC09BE"/>
    <w:rsid w:val="00CC2CFC"/>
    <w:rsid w:val="00CC2F74"/>
    <w:rsid w:val="00CC35D3"/>
    <w:rsid w:val="00CC3606"/>
    <w:rsid w:val="00CC3B00"/>
    <w:rsid w:val="00CC3B32"/>
    <w:rsid w:val="00CD1B79"/>
    <w:rsid w:val="00CD643D"/>
    <w:rsid w:val="00CE01D8"/>
    <w:rsid w:val="00CE267B"/>
    <w:rsid w:val="00CF196B"/>
    <w:rsid w:val="00CF2104"/>
    <w:rsid w:val="00CF2534"/>
    <w:rsid w:val="00CF2F17"/>
    <w:rsid w:val="00CF4CEE"/>
    <w:rsid w:val="00CF69E0"/>
    <w:rsid w:val="00CF6CDF"/>
    <w:rsid w:val="00D025ED"/>
    <w:rsid w:val="00D06EFB"/>
    <w:rsid w:val="00D12262"/>
    <w:rsid w:val="00D136A7"/>
    <w:rsid w:val="00D13B57"/>
    <w:rsid w:val="00D1513A"/>
    <w:rsid w:val="00D1796E"/>
    <w:rsid w:val="00D32B5F"/>
    <w:rsid w:val="00D3371E"/>
    <w:rsid w:val="00D3418F"/>
    <w:rsid w:val="00D352EF"/>
    <w:rsid w:val="00D35A0E"/>
    <w:rsid w:val="00D37257"/>
    <w:rsid w:val="00D41A12"/>
    <w:rsid w:val="00D4626D"/>
    <w:rsid w:val="00D5587F"/>
    <w:rsid w:val="00D640F6"/>
    <w:rsid w:val="00D65649"/>
    <w:rsid w:val="00D65BB3"/>
    <w:rsid w:val="00D81547"/>
    <w:rsid w:val="00D90D89"/>
    <w:rsid w:val="00D91E7F"/>
    <w:rsid w:val="00D920EF"/>
    <w:rsid w:val="00D92F1E"/>
    <w:rsid w:val="00D932E7"/>
    <w:rsid w:val="00D946C3"/>
    <w:rsid w:val="00D94784"/>
    <w:rsid w:val="00D96907"/>
    <w:rsid w:val="00DA1B2C"/>
    <w:rsid w:val="00DA1C5C"/>
    <w:rsid w:val="00DA5C4E"/>
    <w:rsid w:val="00DA7B06"/>
    <w:rsid w:val="00DB0C5C"/>
    <w:rsid w:val="00DB27AD"/>
    <w:rsid w:val="00DB66E6"/>
    <w:rsid w:val="00DB7DDF"/>
    <w:rsid w:val="00DC19F3"/>
    <w:rsid w:val="00DC3365"/>
    <w:rsid w:val="00DC3689"/>
    <w:rsid w:val="00DC6A64"/>
    <w:rsid w:val="00DD0ACB"/>
    <w:rsid w:val="00DD1F6C"/>
    <w:rsid w:val="00DD28B0"/>
    <w:rsid w:val="00DD4938"/>
    <w:rsid w:val="00DD6821"/>
    <w:rsid w:val="00DE2006"/>
    <w:rsid w:val="00DE40DF"/>
    <w:rsid w:val="00DE41A0"/>
    <w:rsid w:val="00DE610F"/>
    <w:rsid w:val="00DF0085"/>
    <w:rsid w:val="00DF02A0"/>
    <w:rsid w:val="00DF12C1"/>
    <w:rsid w:val="00DF24AC"/>
    <w:rsid w:val="00DF6630"/>
    <w:rsid w:val="00E01745"/>
    <w:rsid w:val="00E03851"/>
    <w:rsid w:val="00E05161"/>
    <w:rsid w:val="00E12930"/>
    <w:rsid w:val="00E131E1"/>
    <w:rsid w:val="00E132BB"/>
    <w:rsid w:val="00E14BCC"/>
    <w:rsid w:val="00E22338"/>
    <w:rsid w:val="00E229ED"/>
    <w:rsid w:val="00E32CD0"/>
    <w:rsid w:val="00E330B2"/>
    <w:rsid w:val="00E34082"/>
    <w:rsid w:val="00E41A22"/>
    <w:rsid w:val="00E4312F"/>
    <w:rsid w:val="00E45615"/>
    <w:rsid w:val="00E47C36"/>
    <w:rsid w:val="00E51AC6"/>
    <w:rsid w:val="00E535A6"/>
    <w:rsid w:val="00E543E8"/>
    <w:rsid w:val="00E56AC8"/>
    <w:rsid w:val="00E631D2"/>
    <w:rsid w:val="00E65A15"/>
    <w:rsid w:val="00E71D33"/>
    <w:rsid w:val="00E72F50"/>
    <w:rsid w:val="00E73CEB"/>
    <w:rsid w:val="00E7789F"/>
    <w:rsid w:val="00E82279"/>
    <w:rsid w:val="00E841CB"/>
    <w:rsid w:val="00E845C3"/>
    <w:rsid w:val="00E84F99"/>
    <w:rsid w:val="00E8764C"/>
    <w:rsid w:val="00E9097F"/>
    <w:rsid w:val="00E9306D"/>
    <w:rsid w:val="00E96D84"/>
    <w:rsid w:val="00E977E8"/>
    <w:rsid w:val="00E97AE5"/>
    <w:rsid w:val="00EA10BD"/>
    <w:rsid w:val="00EA1CEC"/>
    <w:rsid w:val="00EA27BB"/>
    <w:rsid w:val="00EA4559"/>
    <w:rsid w:val="00EA4B76"/>
    <w:rsid w:val="00EB122A"/>
    <w:rsid w:val="00EB531D"/>
    <w:rsid w:val="00EC3D05"/>
    <w:rsid w:val="00EC4407"/>
    <w:rsid w:val="00EC691E"/>
    <w:rsid w:val="00EC6C9C"/>
    <w:rsid w:val="00EC7BAF"/>
    <w:rsid w:val="00ED0435"/>
    <w:rsid w:val="00ED10AE"/>
    <w:rsid w:val="00ED1419"/>
    <w:rsid w:val="00ED683E"/>
    <w:rsid w:val="00ED7AE8"/>
    <w:rsid w:val="00EE349A"/>
    <w:rsid w:val="00EE3A25"/>
    <w:rsid w:val="00EE432A"/>
    <w:rsid w:val="00EE51D1"/>
    <w:rsid w:val="00EE5709"/>
    <w:rsid w:val="00F05E8C"/>
    <w:rsid w:val="00F06477"/>
    <w:rsid w:val="00F13D87"/>
    <w:rsid w:val="00F15F52"/>
    <w:rsid w:val="00F17C79"/>
    <w:rsid w:val="00F23402"/>
    <w:rsid w:val="00F23921"/>
    <w:rsid w:val="00F25008"/>
    <w:rsid w:val="00F2524D"/>
    <w:rsid w:val="00F26783"/>
    <w:rsid w:val="00F34E30"/>
    <w:rsid w:val="00F41E72"/>
    <w:rsid w:val="00F4411D"/>
    <w:rsid w:val="00F44415"/>
    <w:rsid w:val="00F46747"/>
    <w:rsid w:val="00F478C9"/>
    <w:rsid w:val="00F50717"/>
    <w:rsid w:val="00F50BCA"/>
    <w:rsid w:val="00F55702"/>
    <w:rsid w:val="00F61610"/>
    <w:rsid w:val="00F63003"/>
    <w:rsid w:val="00F641F0"/>
    <w:rsid w:val="00F65B0B"/>
    <w:rsid w:val="00F737C8"/>
    <w:rsid w:val="00F756D7"/>
    <w:rsid w:val="00F77386"/>
    <w:rsid w:val="00F802BC"/>
    <w:rsid w:val="00F804EB"/>
    <w:rsid w:val="00F82ADC"/>
    <w:rsid w:val="00F851A5"/>
    <w:rsid w:val="00F92837"/>
    <w:rsid w:val="00F92F01"/>
    <w:rsid w:val="00F93125"/>
    <w:rsid w:val="00F97DA6"/>
    <w:rsid w:val="00FA3CE6"/>
    <w:rsid w:val="00FA5110"/>
    <w:rsid w:val="00FA7BE8"/>
    <w:rsid w:val="00FB5A1F"/>
    <w:rsid w:val="00FC248F"/>
    <w:rsid w:val="00FC3116"/>
    <w:rsid w:val="00FC4694"/>
    <w:rsid w:val="00FD0BAA"/>
    <w:rsid w:val="00FD1A40"/>
    <w:rsid w:val="00FD4DA4"/>
    <w:rsid w:val="00FD6DB0"/>
    <w:rsid w:val="00FD7C42"/>
    <w:rsid w:val="00FE32B6"/>
    <w:rsid w:val="00FE43B1"/>
    <w:rsid w:val="00FE676F"/>
    <w:rsid w:val="00FE6EB3"/>
    <w:rsid w:val="00FE7B22"/>
    <w:rsid w:val="00FE7F48"/>
    <w:rsid w:val="00FF3C3C"/>
    <w:rsid w:val="00FF4F27"/>
    <w:rsid w:val="00FF598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65BE7"/>
  <w15:docId w15:val="{602FDC33-938B-4DD2-AF7C-31B1FC74A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2"/>
        <w:szCs w:val="22"/>
        <w:lang w:val="fr-FR" w:eastAsia="en-US" w:bidi="ar-SA"/>
      </w:rPr>
    </w:rPrDefault>
    <w:pPrDefault>
      <w:pPr>
        <w:spacing w:before="160"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4A7"/>
    <w:pPr>
      <w:widowControl w:val="0"/>
      <w:autoSpaceDE w:val="0"/>
      <w:autoSpaceDN w:val="0"/>
    </w:pPr>
    <w:rPr>
      <w:lang w:val="en-US"/>
    </w:rPr>
  </w:style>
  <w:style w:type="paragraph" w:styleId="Heading2">
    <w:name w:val="heading 2"/>
    <w:basedOn w:val="Normal"/>
    <w:link w:val="Heading2Char"/>
    <w:uiPriority w:val="9"/>
    <w:qFormat/>
    <w:rsid w:val="00013A4E"/>
    <w:pPr>
      <w:widowControl/>
      <w:autoSpaceDE/>
      <w:autoSpaceDN/>
      <w:spacing w:before="100" w:beforeAutospacing="1" w:after="100" w:afterAutospacing="1"/>
      <w:outlineLvl w:val="1"/>
    </w:pPr>
    <w:rPr>
      <w:rFonts w:eastAsia="Times New Roman" w:cs="Times New Roman"/>
      <w:b/>
      <w:bCs/>
      <w:sz w:val="36"/>
      <w:szCs w:val="3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448E5"/>
    <w:pPr>
      <w:ind w:left="100"/>
      <w:jc w:val="both"/>
    </w:pPr>
    <w:rPr>
      <w:rFonts w:eastAsia="Times New Roman" w:cs="Times New Roman"/>
      <w:sz w:val="24"/>
      <w:szCs w:val="24"/>
    </w:rPr>
  </w:style>
  <w:style w:type="character" w:customStyle="1" w:styleId="BodyTextChar">
    <w:name w:val="Body Text Char"/>
    <w:basedOn w:val="DefaultParagraphFont"/>
    <w:link w:val="BodyText"/>
    <w:uiPriority w:val="1"/>
    <w:rsid w:val="00C448E5"/>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C448E5"/>
    <w:rPr>
      <w:rFonts w:eastAsia="Times New Roman" w:cs="Times New Roman"/>
    </w:rPr>
  </w:style>
  <w:style w:type="paragraph" w:customStyle="1" w:styleId="TableParagraph">
    <w:name w:val="Table Paragraph"/>
    <w:basedOn w:val="Normal"/>
    <w:uiPriority w:val="1"/>
    <w:qFormat/>
    <w:rsid w:val="00C448E5"/>
    <w:rPr>
      <w:rFonts w:eastAsia="Times New Roman" w:cs="Times New Roman"/>
    </w:rPr>
  </w:style>
  <w:style w:type="character" w:customStyle="1" w:styleId="Heading2Char">
    <w:name w:val="Heading 2 Char"/>
    <w:basedOn w:val="DefaultParagraphFont"/>
    <w:link w:val="Heading2"/>
    <w:uiPriority w:val="9"/>
    <w:rsid w:val="00013A4E"/>
    <w:rPr>
      <w:rFonts w:eastAsia="Times New Roman" w:cs="Times New Roman"/>
      <w:b/>
      <w:bCs/>
      <w:sz w:val="36"/>
      <w:szCs w:val="36"/>
      <w:lang w:eastAsia="fr-FR"/>
    </w:rPr>
  </w:style>
  <w:style w:type="paragraph" w:styleId="NormalWeb">
    <w:name w:val="Normal (Web)"/>
    <w:basedOn w:val="Normal"/>
    <w:uiPriority w:val="99"/>
    <w:unhideWhenUsed/>
    <w:rsid w:val="00013A4E"/>
    <w:pPr>
      <w:widowControl/>
      <w:autoSpaceDE/>
      <w:autoSpaceDN/>
      <w:spacing w:before="100" w:beforeAutospacing="1" w:after="100" w:afterAutospacing="1"/>
    </w:pPr>
    <w:rPr>
      <w:rFonts w:eastAsia="Times New Roman" w:cs="Times New Roman"/>
      <w:sz w:val="24"/>
      <w:szCs w:val="24"/>
      <w:lang w:val="fr-FR" w:eastAsia="fr-FR"/>
    </w:rPr>
  </w:style>
  <w:style w:type="character" w:styleId="Hyperlink">
    <w:name w:val="Hyperlink"/>
    <w:basedOn w:val="DefaultParagraphFont"/>
    <w:uiPriority w:val="99"/>
    <w:unhideWhenUsed/>
    <w:rsid w:val="00013A4E"/>
    <w:rPr>
      <w:color w:val="0000FF"/>
      <w:u w:val="single"/>
    </w:rPr>
  </w:style>
  <w:style w:type="character" w:customStyle="1" w:styleId="apple-tab-span">
    <w:name w:val="apple-tab-span"/>
    <w:basedOn w:val="DefaultParagraphFont"/>
    <w:rsid w:val="00013A4E"/>
  </w:style>
  <w:style w:type="paragraph" w:styleId="BalloonText">
    <w:name w:val="Balloon Text"/>
    <w:basedOn w:val="Normal"/>
    <w:link w:val="BalloonTextChar"/>
    <w:uiPriority w:val="99"/>
    <w:semiHidden/>
    <w:unhideWhenUsed/>
    <w:rsid w:val="00013A4E"/>
    <w:rPr>
      <w:rFonts w:ascii="Tahoma" w:hAnsi="Tahoma" w:cs="Tahoma"/>
      <w:sz w:val="16"/>
      <w:szCs w:val="16"/>
    </w:rPr>
  </w:style>
  <w:style w:type="character" w:customStyle="1" w:styleId="BalloonTextChar">
    <w:name w:val="Balloon Text Char"/>
    <w:basedOn w:val="DefaultParagraphFont"/>
    <w:link w:val="BalloonText"/>
    <w:uiPriority w:val="99"/>
    <w:semiHidden/>
    <w:rsid w:val="00013A4E"/>
    <w:rPr>
      <w:rFonts w:ascii="Tahoma" w:hAnsi="Tahoma" w:cs="Tahoma"/>
      <w:sz w:val="16"/>
      <w:szCs w:val="16"/>
      <w:lang w:val="en-US"/>
    </w:rPr>
  </w:style>
  <w:style w:type="paragraph" w:styleId="DocumentMap">
    <w:name w:val="Document Map"/>
    <w:basedOn w:val="Normal"/>
    <w:link w:val="DocumentMapChar"/>
    <w:uiPriority w:val="99"/>
    <w:semiHidden/>
    <w:unhideWhenUsed/>
    <w:rsid w:val="006E3405"/>
    <w:rPr>
      <w:rFonts w:ascii="Tahoma" w:hAnsi="Tahoma" w:cs="Tahoma"/>
      <w:sz w:val="16"/>
      <w:szCs w:val="16"/>
    </w:rPr>
  </w:style>
  <w:style w:type="character" w:customStyle="1" w:styleId="DocumentMapChar">
    <w:name w:val="Document Map Char"/>
    <w:basedOn w:val="DefaultParagraphFont"/>
    <w:link w:val="DocumentMap"/>
    <w:uiPriority w:val="99"/>
    <w:semiHidden/>
    <w:rsid w:val="006E3405"/>
    <w:rPr>
      <w:rFonts w:ascii="Tahoma" w:hAnsi="Tahoma" w:cs="Tahoma"/>
      <w:sz w:val="16"/>
      <w:szCs w:val="16"/>
      <w:lang w:val="en-US"/>
    </w:rPr>
  </w:style>
  <w:style w:type="table" w:styleId="TableGrid">
    <w:name w:val="Table Grid"/>
    <w:aliases w:val="Table UUM"/>
    <w:basedOn w:val="TableNormal"/>
    <w:uiPriority w:val="59"/>
    <w:rsid w:val="0067111B"/>
    <w:pPr>
      <w:spacing w:before="0" w:after="0"/>
      <w:jc w:val="center"/>
    </w:pPr>
    <w:rPr>
      <w:rFonts w:eastAsia="Calibri" w:cs="Times New Roman"/>
      <w:lang w:val="en-GB"/>
    </w:rPr>
    <w:tblPr>
      <w:jc w:val="center"/>
      <w:tblBorders>
        <w:bottom w:val="single" w:sz="4" w:space="0" w:color="auto"/>
      </w:tblBorders>
    </w:tblPr>
    <w:trPr>
      <w:jc w:val="center"/>
    </w:trPr>
    <w:tcPr>
      <w:vAlign w:val="center"/>
    </w:tcPr>
    <w:tblStylePr w:type="firstRow">
      <w:rPr>
        <w:rFonts w:ascii="Times New Roman" w:hAnsi="Times New Roman"/>
        <w:b/>
        <w:sz w:val="22"/>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nil"/>
          <w:right w:val="nil"/>
          <w:insideH w:val="nil"/>
          <w:insideV w:val="nil"/>
          <w:tl2br w:val="nil"/>
          <w:tr2bl w:val="nil"/>
        </w:tcBorders>
      </w:tcPr>
    </w:tblStylePr>
    <w:tblStylePr w:type="firstCol">
      <w:pPr>
        <w:jc w:val="left"/>
      </w:pPr>
    </w:tblStylePr>
  </w:style>
  <w:style w:type="paragraph" w:styleId="Header">
    <w:name w:val="header"/>
    <w:basedOn w:val="Normal"/>
    <w:link w:val="HeaderChar"/>
    <w:uiPriority w:val="99"/>
    <w:unhideWhenUsed/>
    <w:rsid w:val="00BF13DC"/>
    <w:pPr>
      <w:tabs>
        <w:tab w:val="center" w:pos="4536"/>
        <w:tab w:val="right" w:pos="9072"/>
      </w:tabs>
      <w:spacing w:before="0" w:after="0"/>
    </w:pPr>
  </w:style>
  <w:style w:type="character" w:customStyle="1" w:styleId="HeaderChar">
    <w:name w:val="Header Char"/>
    <w:basedOn w:val="DefaultParagraphFont"/>
    <w:link w:val="Header"/>
    <w:uiPriority w:val="99"/>
    <w:rsid w:val="00BF13DC"/>
    <w:rPr>
      <w:lang w:val="en-US"/>
    </w:rPr>
  </w:style>
  <w:style w:type="paragraph" w:styleId="Footer">
    <w:name w:val="footer"/>
    <w:basedOn w:val="Normal"/>
    <w:link w:val="FooterChar"/>
    <w:uiPriority w:val="99"/>
    <w:unhideWhenUsed/>
    <w:rsid w:val="00BF13DC"/>
    <w:pPr>
      <w:tabs>
        <w:tab w:val="center" w:pos="4536"/>
        <w:tab w:val="right" w:pos="9072"/>
      </w:tabs>
      <w:spacing w:before="0" w:after="0"/>
    </w:pPr>
  </w:style>
  <w:style w:type="character" w:customStyle="1" w:styleId="FooterChar">
    <w:name w:val="Footer Char"/>
    <w:basedOn w:val="DefaultParagraphFont"/>
    <w:link w:val="Footer"/>
    <w:uiPriority w:val="99"/>
    <w:rsid w:val="00BF13DC"/>
    <w:rPr>
      <w:lang w:val="en-US"/>
    </w:rPr>
  </w:style>
  <w:style w:type="table" w:customStyle="1" w:styleId="Ombrageclair1">
    <w:name w:val="Ombrage clair1"/>
    <w:basedOn w:val="TableNormal"/>
    <w:uiPriority w:val="60"/>
    <w:rsid w:val="00860A5A"/>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eclaire1">
    <w:name w:val="Liste claire1"/>
    <w:basedOn w:val="TableNormal"/>
    <w:uiPriority w:val="61"/>
    <w:rsid w:val="00860A5A"/>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860A5A"/>
    <w:pPr>
      <w:spacing w:before="0"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markedcontent">
    <w:name w:val="markedcontent"/>
    <w:basedOn w:val="DefaultParagraphFont"/>
    <w:rsid w:val="00353C90"/>
  </w:style>
  <w:style w:type="paragraph" w:styleId="CommentText">
    <w:name w:val="annotation text"/>
    <w:basedOn w:val="Normal"/>
    <w:link w:val="CommentTextChar"/>
    <w:uiPriority w:val="99"/>
    <w:unhideWhenUsed/>
    <w:rsid w:val="009549A3"/>
    <w:rPr>
      <w:sz w:val="20"/>
      <w:szCs w:val="20"/>
    </w:rPr>
  </w:style>
  <w:style w:type="character" w:customStyle="1" w:styleId="CommentTextChar">
    <w:name w:val="Comment Text Char"/>
    <w:basedOn w:val="DefaultParagraphFont"/>
    <w:link w:val="CommentText"/>
    <w:uiPriority w:val="99"/>
    <w:rsid w:val="009549A3"/>
    <w:rPr>
      <w:sz w:val="20"/>
      <w:szCs w:val="20"/>
      <w:lang w:val="en-US"/>
    </w:rPr>
  </w:style>
  <w:style w:type="character" w:styleId="PlaceholderText">
    <w:name w:val="Placeholder Text"/>
    <w:basedOn w:val="DefaultParagraphFont"/>
    <w:uiPriority w:val="99"/>
    <w:semiHidden/>
    <w:rsid w:val="00D32B5F"/>
    <w:rPr>
      <w:color w:val="808080"/>
    </w:rPr>
  </w:style>
  <w:style w:type="character" w:styleId="CommentReference">
    <w:name w:val="annotation reference"/>
    <w:basedOn w:val="DefaultParagraphFont"/>
    <w:uiPriority w:val="99"/>
    <w:semiHidden/>
    <w:unhideWhenUsed/>
    <w:rsid w:val="00150092"/>
    <w:rPr>
      <w:sz w:val="16"/>
      <w:szCs w:val="16"/>
    </w:rPr>
  </w:style>
  <w:style w:type="paragraph" w:styleId="CommentSubject">
    <w:name w:val="annotation subject"/>
    <w:basedOn w:val="CommentText"/>
    <w:next w:val="CommentText"/>
    <w:link w:val="CommentSubjectChar"/>
    <w:uiPriority w:val="99"/>
    <w:semiHidden/>
    <w:unhideWhenUsed/>
    <w:rsid w:val="00150092"/>
    <w:rPr>
      <w:b/>
      <w:bCs/>
    </w:rPr>
  </w:style>
  <w:style w:type="character" w:customStyle="1" w:styleId="CommentSubjectChar">
    <w:name w:val="Comment Subject Char"/>
    <w:basedOn w:val="CommentTextChar"/>
    <w:link w:val="CommentSubject"/>
    <w:uiPriority w:val="99"/>
    <w:semiHidden/>
    <w:rsid w:val="00150092"/>
    <w:rPr>
      <w:b/>
      <w:bCs/>
      <w:sz w:val="20"/>
      <w:szCs w:val="20"/>
      <w:lang w:val="en-US"/>
    </w:rPr>
  </w:style>
  <w:style w:type="character" w:styleId="UnresolvedMention">
    <w:name w:val="Unresolved Mention"/>
    <w:basedOn w:val="DefaultParagraphFont"/>
    <w:uiPriority w:val="99"/>
    <w:semiHidden/>
    <w:unhideWhenUsed/>
    <w:rsid w:val="001E23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3123">
      <w:bodyDiv w:val="1"/>
      <w:marLeft w:val="0"/>
      <w:marRight w:val="0"/>
      <w:marTop w:val="0"/>
      <w:marBottom w:val="0"/>
      <w:divBdr>
        <w:top w:val="none" w:sz="0" w:space="0" w:color="auto"/>
        <w:left w:val="none" w:sz="0" w:space="0" w:color="auto"/>
        <w:bottom w:val="none" w:sz="0" w:space="0" w:color="auto"/>
        <w:right w:val="none" w:sz="0" w:space="0" w:color="auto"/>
      </w:divBdr>
    </w:div>
    <w:div w:id="16126120">
      <w:bodyDiv w:val="1"/>
      <w:marLeft w:val="0"/>
      <w:marRight w:val="0"/>
      <w:marTop w:val="0"/>
      <w:marBottom w:val="0"/>
      <w:divBdr>
        <w:top w:val="none" w:sz="0" w:space="0" w:color="auto"/>
        <w:left w:val="none" w:sz="0" w:space="0" w:color="auto"/>
        <w:bottom w:val="none" w:sz="0" w:space="0" w:color="auto"/>
        <w:right w:val="none" w:sz="0" w:space="0" w:color="auto"/>
      </w:divBdr>
    </w:div>
    <w:div w:id="101188636">
      <w:bodyDiv w:val="1"/>
      <w:marLeft w:val="0"/>
      <w:marRight w:val="0"/>
      <w:marTop w:val="0"/>
      <w:marBottom w:val="0"/>
      <w:divBdr>
        <w:top w:val="none" w:sz="0" w:space="0" w:color="auto"/>
        <w:left w:val="none" w:sz="0" w:space="0" w:color="auto"/>
        <w:bottom w:val="none" w:sz="0" w:space="0" w:color="auto"/>
        <w:right w:val="none" w:sz="0" w:space="0" w:color="auto"/>
      </w:divBdr>
    </w:div>
    <w:div w:id="118839379">
      <w:bodyDiv w:val="1"/>
      <w:marLeft w:val="0"/>
      <w:marRight w:val="0"/>
      <w:marTop w:val="0"/>
      <w:marBottom w:val="0"/>
      <w:divBdr>
        <w:top w:val="none" w:sz="0" w:space="0" w:color="auto"/>
        <w:left w:val="none" w:sz="0" w:space="0" w:color="auto"/>
        <w:bottom w:val="none" w:sz="0" w:space="0" w:color="auto"/>
        <w:right w:val="none" w:sz="0" w:space="0" w:color="auto"/>
      </w:divBdr>
      <w:divsChild>
        <w:div w:id="1719084455">
          <w:marLeft w:val="0"/>
          <w:marRight w:val="0"/>
          <w:marTop w:val="0"/>
          <w:marBottom w:val="0"/>
          <w:divBdr>
            <w:top w:val="none" w:sz="0" w:space="0" w:color="auto"/>
            <w:left w:val="none" w:sz="0" w:space="0" w:color="auto"/>
            <w:bottom w:val="none" w:sz="0" w:space="0" w:color="auto"/>
            <w:right w:val="none" w:sz="0" w:space="0" w:color="auto"/>
          </w:divBdr>
        </w:div>
      </w:divsChild>
    </w:div>
    <w:div w:id="119543211">
      <w:bodyDiv w:val="1"/>
      <w:marLeft w:val="0"/>
      <w:marRight w:val="0"/>
      <w:marTop w:val="0"/>
      <w:marBottom w:val="0"/>
      <w:divBdr>
        <w:top w:val="none" w:sz="0" w:space="0" w:color="auto"/>
        <w:left w:val="none" w:sz="0" w:space="0" w:color="auto"/>
        <w:bottom w:val="none" w:sz="0" w:space="0" w:color="auto"/>
        <w:right w:val="none" w:sz="0" w:space="0" w:color="auto"/>
      </w:divBdr>
      <w:divsChild>
        <w:div w:id="966937552">
          <w:marLeft w:val="0"/>
          <w:marRight w:val="0"/>
          <w:marTop w:val="0"/>
          <w:marBottom w:val="0"/>
          <w:divBdr>
            <w:top w:val="none" w:sz="0" w:space="0" w:color="auto"/>
            <w:left w:val="none" w:sz="0" w:space="0" w:color="auto"/>
            <w:bottom w:val="none" w:sz="0" w:space="0" w:color="auto"/>
            <w:right w:val="none" w:sz="0" w:space="0" w:color="auto"/>
          </w:divBdr>
        </w:div>
      </w:divsChild>
    </w:div>
    <w:div w:id="228736083">
      <w:bodyDiv w:val="1"/>
      <w:marLeft w:val="0"/>
      <w:marRight w:val="0"/>
      <w:marTop w:val="0"/>
      <w:marBottom w:val="0"/>
      <w:divBdr>
        <w:top w:val="none" w:sz="0" w:space="0" w:color="auto"/>
        <w:left w:val="none" w:sz="0" w:space="0" w:color="auto"/>
        <w:bottom w:val="none" w:sz="0" w:space="0" w:color="auto"/>
        <w:right w:val="none" w:sz="0" w:space="0" w:color="auto"/>
      </w:divBdr>
      <w:divsChild>
        <w:div w:id="684790045">
          <w:marLeft w:val="0"/>
          <w:marRight w:val="0"/>
          <w:marTop w:val="0"/>
          <w:marBottom w:val="0"/>
          <w:divBdr>
            <w:top w:val="none" w:sz="0" w:space="0" w:color="auto"/>
            <w:left w:val="none" w:sz="0" w:space="0" w:color="auto"/>
            <w:bottom w:val="none" w:sz="0" w:space="0" w:color="auto"/>
            <w:right w:val="none" w:sz="0" w:space="0" w:color="auto"/>
          </w:divBdr>
        </w:div>
      </w:divsChild>
    </w:div>
    <w:div w:id="281687711">
      <w:bodyDiv w:val="1"/>
      <w:marLeft w:val="0"/>
      <w:marRight w:val="0"/>
      <w:marTop w:val="0"/>
      <w:marBottom w:val="0"/>
      <w:divBdr>
        <w:top w:val="none" w:sz="0" w:space="0" w:color="auto"/>
        <w:left w:val="none" w:sz="0" w:space="0" w:color="auto"/>
        <w:bottom w:val="none" w:sz="0" w:space="0" w:color="auto"/>
        <w:right w:val="none" w:sz="0" w:space="0" w:color="auto"/>
      </w:divBdr>
    </w:div>
    <w:div w:id="371156832">
      <w:bodyDiv w:val="1"/>
      <w:marLeft w:val="0"/>
      <w:marRight w:val="0"/>
      <w:marTop w:val="0"/>
      <w:marBottom w:val="0"/>
      <w:divBdr>
        <w:top w:val="none" w:sz="0" w:space="0" w:color="auto"/>
        <w:left w:val="none" w:sz="0" w:space="0" w:color="auto"/>
        <w:bottom w:val="none" w:sz="0" w:space="0" w:color="auto"/>
        <w:right w:val="none" w:sz="0" w:space="0" w:color="auto"/>
      </w:divBdr>
    </w:div>
    <w:div w:id="556357566">
      <w:bodyDiv w:val="1"/>
      <w:marLeft w:val="0"/>
      <w:marRight w:val="0"/>
      <w:marTop w:val="0"/>
      <w:marBottom w:val="0"/>
      <w:divBdr>
        <w:top w:val="none" w:sz="0" w:space="0" w:color="auto"/>
        <w:left w:val="none" w:sz="0" w:space="0" w:color="auto"/>
        <w:bottom w:val="none" w:sz="0" w:space="0" w:color="auto"/>
        <w:right w:val="none" w:sz="0" w:space="0" w:color="auto"/>
      </w:divBdr>
    </w:div>
    <w:div w:id="609624589">
      <w:bodyDiv w:val="1"/>
      <w:marLeft w:val="0"/>
      <w:marRight w:val="0"/>
      <w:marTop w:val="0"/>
      <w:marBottom w:val="0"/>
      <w:divBdr>
        <w:top w:val="none" w:sz="0" w:space="0" w:color="auto"/>
        <w:left w:val="none" w:sz="0" w:space="0" w:color="auto"/>
        <w:bottom w:val="none" w:sz="0" w:space="0" w:color="auto"/>
        <w:right w:val="none" w:sz="0" w:space="0" w:color="auto"/>
      </w:divBdr>
    </w:div>
    <w:div w:id="725567332">
      <w:bodyDiv w:val="1"/>
      <w:marLeft w:val="0"/>
      <w:marRight w:val="0"/>
      <w:marTop w:val="0"/>
      <w:marBottom w:val="0"/>
      <w:divBdr>
        <w:top w:val="none" w:sz="0" w:space="0" w:color="auto"/>
        <w:left w:val="none" w:sz="0" w:space="0" w:color="auto"/>
        <w:bottom w:val="none" w:sz="0" w:space="0" w:color="auto"/>
        <w:right w:val="none" w:sz="0" w:space="0" w:color="auto"/>
      </w:divBdr>
    </w:div>
    <w:div w:id="768425612">
      <w:bodyDiv w:val="1"/>
      <w:marLeft w:val="0"/>
      <w:marRight w:val="0"/>
      <w:marTop w:val="0"/>
      <w:marBottom w:val="0"/>
      <w:divBdr>
        <w:top w:val="none" w:sz="0" w:space="0" w:color="auto"/>
        <w:left w:val="none" w:sz="0" w:space="0" w:color="auto"/>
        <w:bottom w:val="none" w:sz="0" w:space="0" w:color="auto"/>
        <w:right w:val="none" w:sz="0" w:space="0" w:color="auto"/>
      </w:divBdr>
      <w:divsChild>
        <w:div w:id="1515027576">
          <w:marLeft w:val="0"/>
          <w:marRight w:val="0"/>
          <w:marTop w:val="0"/>
          <w:marBottom w:val="0"/>
          <w:divBdr>
            <w:top w:val="none" w:sz="0" w:space="0" w:color="auto"/>
            <w:left w:val="none" w:sz="0" w:space="0" w:color="auto"/>
            <w:bottom w:val="none" w:sz="0" w:space="0" w:color="auto"/>
            <w:right w:val="none" w:sz="0" w:space="0" w:color="auto"/>
          </w:divBdr>
          <w:divsChild>
            <w:div w:id="1664119014">
              <w:marLeft w:val="0"/>
              <w:marRight w:val="0"/>
              <w:marTop w:val="0"/>
              <w:marBottom w:val="0"/>
              <w:divBdr>
                <w:top w:val="none" w:sz="0" w:space="0" w:color="auto"/>
                <w:left w:val="none" w:sz="0" w:space="0" w:color="auto"/>
                <w:bottom w:val="none" w:sz="0" w:space="0" w:color="auto"/>
                <w:right w:val="none" w:sz="0" w:space="0" w:color="auto"/>
              </w:divBdr>
              <w:divsChild>
                <w:div w:id="54669908">
                  <w:marLeft w:val="0"/>
                  <w:marRight w:val="0"/>
                  <w:marTop w:val="0"/>
                  <w:marBottom w:val="0"/>
                  <w:divBdr>
                    <w:top w:val="none" w:sz="0" w:space="0" w:color="auto"/>
                    <w:left w:val="none" w:sz="0" w:space="0" w:color="auto"/>
                    <w:bottom w:val="none" w:sz="0" w:space="0" w:color="auto"/>
                    <w:right w:val="none" w:sz="0" w:space="0" w:color="auto"/>
                  </w:divBdr>
                  <w:divsChild>
                    <w:div w:id="1517648087">
                      <w:marLeft w:val="0"/>
                      <w:marRight w:val="0"/>
                      <w:marTop w:val="0"/>
                      <w:marBottom w:val="0"/>
                      <w:divBdr>
                        <w:top w:val="none" w:sz="0" w:space="0" w:color="auto"/>
                        <w:left w:val="none" w:sz="0" w:space="0" w:color="auto"/>
                        <w:bottom w:val="none" w:sz="0" w:space="0" w:color="auto"/>
                        <w:right w:val="none" w:sz="0" w:space="0" w:color="auto"/>
                      </w:divBdr>
                      <w:divsChild>
                        <w:div w:id="1441026099">
                          <w:marLeft w:val="0"/>
                          <w:marRight w:val="0"/>
                          <w:marTop w:val="0"/>
                          <w:marBottom w:val="0"/>
                          <w:divBdr>
                            <w:top w:val="none" w:sz="0" w:space="0" w:color="auto"/>
                            <w:left w:val="none" w:sz="0" w:space="0" w:color="auto"/>
                            <w:bottom w:val="none" w:sz="0" w:space="0" w:color="auto"/>
                            <w:right w:val="none" w:sz="0" w:space="0" w:color="auto"/>
                          </w:divBdr>
                          <w:divsChild>
                            <w:div w:id="185232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704105">
      <w:bodyDiv w:val="1"/>
      <w:marLeft w:val="0"/>
      <w:marRight w:val="0"/>
      <w:marTop w:val="0"/>
      <w:marBottom w:val="0"/>
      <w:divBdr>
        <w:top w:val="none" w:sz="0" w:space="0" w:color="auto"/>
        <w:left w:val="none" w:sz="0" w:space="0" w:color="auto"/>
        <w:bottom w:val="none" w:sz="0" w:space="0" w:color="auto"/>
        <w:right w:val="none" w:sz="0" w:space="0" w:color="auto"/>
      </w:divBdr>
    </w:div>
    <w:div w:id="808942649">
      <w:bodyDiv w:val="1"/>
      <w:marLeft w:val="0"/>
      <w:marRight w:val="0"/>
      <w:marTop w:val="0"/>
      <w:marBottom w:val="0"/>
      <w:divBdr>
        <w:top w:val="none" w:sz="0" w:space="0" w:color="auto"/>
        <w:left w:val="none" w:sz="0" w:space="0" w:color="auto"/>
        <w:bottom w:val="none" w:sz="0" w:space="0" w:color="auto"/>
        <w:right w:val="none" w:sz="0" w:space="0" w:color="auto"/>
      </w:divBdr>
    </w:div>
    <w:div w:id="817579313">
      <w:bodyDiv w:val="1"/>
      <w:marLeft w:val="0"/>
      <w:marRight w:val="0"/>
      <w:marTop w:val="0"/>
      <w:marBottom w:val="0"/>
      <w:divBdr>
        <w:top w:val="none" w:sz="0" w:space="0" w:color="auto"/>
        <w:left w:val="none" w:sz="0" w:space="0" w:color="auto"/>
        <w:bottom w:val="none" w:sz="0" w:space="0" w:color="auto"/>
        <w:right w:val="none" w:sz="0" w:space="0" w:color="auto"/>
      </w:divBdr>
    </w:div>
    <w:div w:id="1066222962">
      <w:bodyDiv w:val="1"/>
      <w:marLeft w:val="0"/>
      <w:marRight w:val="0"/>
      <w:marTop w:val="0"/>
      <w:marBottom w:val="0"/>
      <w:divBdr>
        <w:top w:val="none" w:sz="0" w:space="0" w:color="auto"/>
        <w:left w:val="none" w:sz="0" w:space="0" w:color="auto"/>
        <w:bottom w:val="none" w:sz="0" w:space="0" w:color="auto"/>
        <w:right w:val="none" w:sz="0" w:space="0" w:color="auto"/>
      </w:divBdr>
      <w:divsChild>
        <w:div w:id="2125150250">
          <w:marLeft w:val="0"/>
          <w:marRight w:val="0"/>
          <w:marTop w:val="0"/>
          <w:marBottom w:val="0"/>
          <w:divBdr>
            <w:top w:val="none" w:sz="0" w:space="0" w:color="auto"/>
            <w:left w:val="none" w:sz="0" w:space="0" w:color="auto"/>
            <w:bottom w:val="none" w:sz="0" w:space="0" w:color="auto"/>
            <w:right w:val="none" w:sz="0" w:space="0" w:color="auto"/>
          </w:divBdr>
        </w:div>
      </w:divsChild>
    </w:div>
    <w:div w:id="1173952157">
      <w:bodyDiv w:val="1"/>
      <w:marLeft w:val="0"/>
      <w:marRight w:val="0"/>
      <w:marTop w:val="0"/>
      <w:marBottom w:val="0"/>
      <w:divBdr>
        <w:top w:val="none" w:sz="0" w:space="0" w:color="auto"/>
        <w:left w:val="none" w:sz="0" w:space="0" w:color="auto"/>
        <w:bottom w:val="none" w:sz="0" w:space="0" w:color="auto"/>
        <w:right w:val="none" w:sz="0" w:space="0" w:color="auto"/>
      </w:divBdr>
    </w:div>
    <w:div w:id="1269119061">
      <w:bodyDiv w:val="1"/>
      <w:marLeft w:val="0"/>
      <w:marRight w:val="0"/>
      <w:marTop w:val="0"/>
      <w:marBottom w:val="0"/>
      <w:divBdr>
        <w:top w:val="none" w:sz="0" w:space="0" w:color="auto"/>
        <w:left w:val="none" w:sz="0" w:space="0" w:color="auto"/>
        <w:bottom w:val="none" w:sz="0" w:space="0" w:color="auto"/>
        <w:right w:val="none" w:sz="0" w:space="0" w:color="auto"/>
      </w:divBdr>
    </w:div>
    <w:div w:id="1440444085">
      <w:bodyDiv w:val="1"/>
      <w:marLeft w:val="0"/>
      <w:marRight w:val="0"/>
      <w:marTop w:val="0"/>
      <w:marBottom w:val="0"/>
      <w:divBdr>
        <w:top w:val="none" w:sz="0" w:space="0" w:color="auto"/>
        <w:left w:val="none" w:sz="0" w:space="0" w:color="auto"/>
        <w:bottom w:val="none" w:sz="0" w:space="0" w:color="auto"/>
        <w:right w:val="none" w:sz="0" w:space="0" w:color="auto"/>
      </w:divBdr>
      <w:divsChild>
        <w:div w:id="939142151">
          <w:marLeft w:val="0"/>
          <w:marRight w:val="0"/>
          <w:marTop w:val="0"/>
          <w:marBottom w:val="0"/>
          <w:divBdr>
            <w:top w:val="single" w:sz="2" w:space="0" w:color="D9D9E3"/>
            <w:left w:val="single" w:sz="2" w:space="0" w:color="D9D9E3"/>
            <w:bottom w:val="single" w:sz="2" w:space="0" w:color="D9D9E3"/>
            <w:right w:val="single" w:sz="2" w:space="0" w:color="D9D9E3"/>
          </w:divBdr>
          <w:divsChild>
            <w:div w:id="350766917">
              <w:marLeft w:val="0"/>
              <w:marRight w:val="0"/>
              <w:marTop w:val="0"/>
              <w:marBottom w:val="0"/>
              <w:divBdr>
                <w:top w:val="single" w:sz="2" w:space="0" w:color="D9D9E3"/>
                <w:left w:val="single" w:sz="2" w:space="0" w:color="D9D9E3"/>
                <w:bottom w:val="single" w:sz="2" w:space="0" w:color="D9D9E3"/>
                <w:right w:val="single" w:sz="2" w:space="0" w:color="D9D9E3"/>
              </w:divBdr>
              <w:divsChild>
                <w:div w:id="2043044591">
                  <w:marLeft w:val="0"/>
                  <w:marRight w:val="0"/>
                  <w:marTop w:val="0"/>
                  <w:marBottom w:val="0"/>
                  <w:divBdr>
                    <w:top w:val="single" w:sz="2" w:space="0" w:color="D9D9E3"/>
                    <w:left w:val="single" w:sz="2" w:space="0" w:color="D9D9E3"/>
                    <w:bottom w:val="single" w:sz="2" w:space="0" w:color="D9D9E3"/>
                    <w:right w:val="single" w:sz="2" w:space="0" w:color="D9D9E3"/>
                  </w:divBdr>
                  <w:divsChild>
                    <w:div w:id="1550340899">
                      <w:marLeft w:val="0"/>
                      <w:marRight w:val="0"/>
                      <w:marTop w:val="0"/>
                      <w:marBottom w:val="0"/>
                      <w:divBdr>
                        <w:top w:val="single" w:sz="2" w:space="0" w:color="D9D9E3"/>
                        <w:left w:val="single" w:sz="2" w:space="0" w:color="D9D9E3"/>
                        <w:bottom w:val="single" w:sz="2" w:space="0" w:color="D9D9E3"/>
                        <w:right w:val="single" w:sz="2" w:space="0" w:color="D9D9E3"/>
                      </w:divBdr>
                      <w:divsChild>
                        <w:div w:id="1420367469">
                          <w:marLeft w:val="0"/>
                          <w:marRight w:val="0"/>
                          <w:marTop w:val="0"/>
                          <w:marBottom w:val="0"/>
                          <w:divBdr>
                            <w:top w:val="single" w:sz="2" w:space="0" w:color="auto"/>
                            <w:left w:val="single" w:sz="2" w:space="0" w:color="auto"/>
                            <w:bottom w:val="single" w:sz="4" w:space="0" w:color="auto"/>
                            <w:right w:val="single" w:sz="2" w:space="0" w:color="auto"/>
                          </w:divBdr>
                          <w:divsChild>
                            <w:div w:id="208896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122965721">
                                  <w:marLeft w:val="0"/>
                                  <w:marRight w:val="0"/>
                                  <w:marTop w:val="0"/>
                                  <w:marBottom w:val="0"/>
                                  <w:divBdr>
                                    <w:top w:val="single" w:sz="2" w:space="0" w:color="D9D9E3"/>
                                    <w:left w:val="single" w:sz="2" w:space="0" w:color="D9D9E3"/>
                                    <w:bottom w:val="single" w:sz="2" w:space="0" w:color="D9D9E3"/>
                                    <w:right w:val="single" w:sz="2" w:space="0" w:color="D9D9E3"/>
                                  </w:divBdr>
                                  <w:divsChild>
                                    <w:div w:id="535580848">
                                      <w:marLeft w:val="0"/>
                                      <w:marRight w:val="0"/>
                                      <w:marTop w:val="0"/>
                                      <w:marBottom w:val="0"/>
                                      <w:divBdr>
                                        <w:top w:val="single" w:sz="2" w:space="0" w:color="D9D9E3"/>
                                        <w:left w:val="single" w:sz="2" w:space="0" w:color="D9D9E3"/>
                                        <w:bottom w:val="single" w:sz="2" w:space="0" w:color="D9D9E3"/>
                                        <w:right w:val="single" w:sz="2" w:space="0" w:color="D9D9E3"/>
                                      </w:divBdr>
                                      <w:divsChild>
                                        <w:div w:id="126047886">
                                          <w:marLeft w:val="0"/>
                                          <w:marRight w:val="0"/>
                                          <w:marTop w:val="0"/>
                                          <w:marBottom w:val="0"/>
                                          <w:divBdr>
                                            <w:top w:val="single" w:sz="2" w:space="0" w:color="D9D9E3"/>
                                            <w:left w:val="single" w:sz="2" w:space="0" w:color="D9D9E3"/>
                                            <w:bottom w:val="single" w:sz="2" w:space="0" w:color="D9D9E3"/>
                                            <w:right w:val="single" w:sz="2" w:space="0" w:color="D9D9E3"/>
                                          </w:divBdr>
                                          <w:divsChild>
                                            <w:div w:id="1701589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66427520">
          <w:marLeft w:val="0"/>
          <w:marRight w:val="0"/>
          <w:marTop w:val="0"/>
          <w:marBottom w:val="0"/>
          <w:divBdr>
            <w:top w:val="none" w:sz="0" w:space="0" w:color="auto"/>
            <w:left w:val="none" w:sz="0" w:space="0" w:color="auto"/>
            <w:bottom w:val="none" w:sz="0" w:space="0" w:color="auto"/>
            <w:right w:val="none" w:sz="0" w:space="0" w:color="auto"/>
          </w:divBdr>
        </w:div>
      </w:divsChild>
    </w:div>
    <w:div w:id="1487436585">
      <w:bodyDiv w:val="1"/>
      <w:marLeft w:val="0"/>
      <w:marRight w:val="0"/>
      <w:marTop w:val="0"/>
      <w:marBottom w:val="0"/>
      <w:divBdr>
        <w:top w:val="none" w:sz="0" w:space="0" w:color="auto"/>
        <w:left w:val="none" w:sz="0" w:space="0" w:color="auto"/>
        <w:bottom w:val="none" w:sz="0" w:space="0" w:color="auto"/>
        <w:right w:val="none" w:sz="0" w:space="0" w:color="auto"/>
      </w:divBdr>
    </w:div>
    <w:div w:id="1497191270">
      <w:bodyDiv w:val="1"/>
      <w:marLeft w:val="0"/>
      <w:marRight w:val="0"/>
      <w:marTop w:val="0"/>
      <w:marBottom w:val="0"/>
      <w:divBdr>
        <w:top w:val="none" w:sz="0" w:space="0" w:color="auto"/>
        <w:left w:val="none" w:sz="0" w:space="0" w:color="auto"/>
        <w:bottom w:val="none" w:sz="0" w:space="0" w:color="auto"/>
        <w:right w:val="none" w:sz="0" w:space="0" w:color="auto"/>
      </w:divBdr>
    </w:div>
    <w:div w:id="1567179389">
      <w:bodyDiv w:val="1"/>
      <w:marLeft w:val="0"/>
      <w:marRight w:val="0"/>
      <w:marTop w:val="0"/>
      <w:marBottom w:val="0"/>
      <w:divBdr>
        <w:top w:val="none" w:sz="0" w:space="0" w:color="auto"/>
        <w:left w:val="none" w:sz="0" w:space="0" w:color="auto"/>
        <w:bottom w:val="none" w:sz="0" w:space="0" w:color="auto"/>
        <w:right w:val="none" w:sz="0" w:space="0" w:color="auto"/>
      </w:divBdr>
    </w:div>
    <w:div w:id="1595354699">
      <w:bodyDiv w:val="1"/>
      <w:marLeft w:val="0"/>
      <w:marRight w:val="0"/>
      <w:marTop w:val="0"/>
      <w:marBottom w:val="0"/>
      <w:divBdr>
        <w:top w:val="none" w:sz="0" w:space="0" w:color="auto"/>
        <w:left w:val="none" w:sz="0" w:space="0" w:color="auto"/>
        <w:bottom w:val="none" w:sz="0" w:space="0" w:color="auto"/>
        <w:right w:val="none" w:sz="0" w:space="0" w:color="auto"/>
      </w:divBdr>
    </w:div>
    <w:div w:id="1624845329">
      <w:bodyDiv w:val="1"/>
      <w:marLeft w:val="0"/>
      <w:marRight w:val="0"/>
      <w:marTop w:val="0"/>
      <w:marBottom w:val="0"/>
      <w:divBdr>
        <w:top w:val="none" w:sz="0" w:space="0" w:color="auto"/>
        <w:left w:val="none" w:sz="0" w:space="0" w:color="auto"/>
        <w:bottom w:val="none" w:sz="0" w:space="0" w:color="auto"/>
        <w:right w:val="none" w:sz="0" w:space="0" w:color="auto"/>
      </w:divBdr>
    </w:div>
    <w:div w:id="1859813228">
      <w:bodyDiv w:val="1"/>
      <w:marLeft w:val="0"/>
      <w:marRight w:val="0"/>
      <w:marTop w:val="0"/>
      <w:marBottom w:val="0"/>
      <w:divBdr>
        <w:top w:val="none" w:sz="0" w:space="0" w:color="auto"/>
        <w:left w:val="none" w:sz="0" w:space="0" w:color="auto"/>
        <w:bottom w:val="none" w:sz="0" w:space="0" w:color="auto"/>
        <w:right w:val="none" w:sz="0" w:space="0" w:color="auto"/>
      </w:divBdr>
      <w:divsChild>
        <w:div w:id="310913056">
          <w:marLeft w:val="0"/>
          <w:marRight w:val="0"/>
          <w:marTop w:val="0"/>
          <w:marBottom w:val="0"/>
          <w:divBdr>
            <w:top w:val="none" w:sz="0" w:space="0" w:color="auto"/>
            <w:left w:val="none" w:sz="0" w:space="0" w:color="auto"/>
            <w:bottom w:val="none" w:sz="0" w:space="0" w:color="auto"/>
            <w:right w:val="none" w:sz="0" w:space="0" w:color="auto"/>
          </w:divBdr>
        </w:div>
      </w:divsChild>
    </w:div>
    <w:div w:id="1980767910">
      <w:bodyDiv w:val="1"/>
      <w:marLeft w:val="0"/>
      <w:marRight w:val="0"/>
      <w:marTop w:val="0"/>
      <w:marBottom w:val="0"/>
      <w:divBdr>
        <w:top w:val="none" w:sz="0" w:space="0" w:color="auto"/>
        <w:left w:val="none" w:sz="0" w:space="0" w:color="auto"/>
        <w:bottom w:val="none" w:sz="0" w:space="0" w:color="auto"/>
        <w:right w:val="none" w:sz="0" w:space="0" w:color="auto"/>
      </w:divBdr>
      <w:divsChild>
        <w:div w:id="663247201">
          <w:marLeft w:val="0"/>
          <w:marRight w:val="0"/>
          <w:marTop w:val="0"/>
          <w:marBottom w:val="0"/>
          <w:divBdr>
            <w:top w:val="none" w:sz="0" w:space="0" w:color="auto"/>
            <w:left w:val="none" w:sz="0" w:space="0" w:color="auto"/>
            <w:bottom w:val="none" w:sz="0" w:space="0" w:color="auto"/>
            <w:right w:val="none" w:sz="0" w:space="0" w:color="auto"/>
          </w:divBdr>
        </w:div>
        <w:div w:id="2073383406">
          <w:marLeft w:val="0"/>
          <w:marRight w:val="0"/>
          <w:marTop w:val="0"/>
          <w:marBottom w:val="0"/>
          <w:divBdr>
            <w:top w:val="single" w:sz="2" w:space="0" w:color="D9D9E3"/>
            <w:left w:val="single" w:sz="2" w:space="0" w:color="D9D9E3"/>
            <w:bottom w:val="single" w:sz="2" w:space="0" w:color="D9D9E3"/>
            <w:right w:val="single" w:sz="2" w:space="0" w:color="D9D9E3"/>
          </w:divBdr>
          <w:divsChild>
            <w:div w:id="2023043472">
              <w:marLeft w:val="0"/>
              <w:marRight w:val="0"/>
              <w:marTop w:val="0"/>
              <w:marBottom w:val="0"/>
              <w:divBdr>
                <w:top w:val="single" w:sz="2" w:space="0" w:color="D9D9E3"/>
                <w:left w:val="single" w:sz="2" w:space="0" w:color="D9D9E3"/>
                <w:bottom w:val="single" w:sz="2" w:space="0" w:color="D9D9E3"/>
                <w:right w:val="single" w:sz="2" w:space="0" w:color="D9D9E3"/>
              </w:divBdr>
              <w:divsChild>
                <w:div w:id="890387844">
                  <w:marLeft w:val="0"/>
                  <w:marRight w:val="0"/>
                  <w:marTop w:val="0"/>
                  <w:marBottom w:val="0"/>
                  <w:divBdr>
                    <w:top w:val="single" w:sz="2" w:space="0" w:color="D9D9E3"/>
                    <w:left w:val="single" w:sz="2" w:space="0" w:color="D9D9E3"/>
                    <w:bottom w:val="single" w:sz="2" w:space="0" w:color="D9D9E3"/>
                    <w:right w:val="single" w:sz="2" w:space="0" w:color="D9D9E3"/>
                  </w:divBdr>
                  <w:divsChild>
                    <w:div w:id="1477604271">
                      <w:marLeft w:val="0"/>
                      <w:marRight w:val="0"/>
                      <w:marTop w:val="0"/>
                      <w:marBottom w:val="0"/>
                      <w:divBdr>
                        <w:top w:val="single" w:sz="2" w:space="0" w:color="D9D9E3"/>
                        <w:left w:val="single" w:sz="2" w:space="0" w:color="D9D9E3"/>
                        <w:bottom w:val="single" w:sz="2" w:space="0" w:color="D9D9E3"/>
                        <w:right w:val="single" w:sz="2" w:space="0" w:color="D9D9E3"/>
                      </w:divBdr>
                      <w:divsChild>
                        <w:div w:id="1560703610">
                          <w:marLeft w:val="0"/>
                          <w:marRight w:val="0"/>
                          <w:marTop w:val="0"/>
                          <w:marBottom w:val="0"/>
                          <w:divBdr>
                            <w:top w:val="single" w:sz="2" w:space="0" w:color="auto"/>
                            <w:left w:val="single" w:sz="2" w:space="0" w:color="auto"/>
                            <w:bottom w:val="single" w:sz="4" w:space="0" w:color="auto"/>
                            <w:right w:val="single" w:sz="2" w:space="0" w:color="auto"/>
                          </w:divBdr>
                          <w:divsChild>
                            <w:div w:id="1257133214">
                              <w:marLeft w:val="0"/>
                              <w:marRight w:val="0"/>
                              <w:marTop w:val="100"/>
                              <w:marBottom w:val="100"/>
                              <w:divBdr>
                                <w:top w:val="single" w:sz="2" w:space="0" w:color="D9D9E3"/>
                                <w:left w:val="single" w:sz="2" w:space="0" w:color="D9D9E3"/>
                                <w:bottom w:val="single" w:sz="2" w:space="0" w:color="D9D9E3"/>
                                <w:right w:val="single" w:sz="2" w:space="0" w:color="D9D9E3"/>
                              </w:divBdr>
                              <w:divsChild>
                                <w:div w:id="1393306886">
                                  <w:marLeft w:val="0"/>
                                  <w:marRight w:val="0"/>
                                  <w:marTop w:val="0"/>
                                  <w:marBottom w:val="0"/>
                                  <w:divBdr>
                                    <w:top w:val="single" w:sz="2" w:space="0" w:color="D9D9E3"/>
                                    <w:left w:val="single" w:sz="2" w:space="0" w:color="D9D9E3"/>
                                    <w:bottom w:val="single" w:sz="2" w:space="0" w:color="D9D9E3"/>
                                    <w:right w:val="single" w:sz="2" w:space="0" w:color="D9D9E3"/>
                                  </w:divBdr>
                                  <w:divsChild>
                                    <w:div w:id="827553329">
                                      <w:marLeft w:val="0"/>
                                      <w:marRight w:val="0"/>
                                      <w:marTop w:val="0"/>
                                      <w:marBottom w:val="0"/>
                                      <w:divBdr>
                                        <w:top w:val="single" w:sz="2" w:space="0" w:color="D9D9E3"/>
                                        <w:left w:val="single" w:sz="2" w:space="0" w:color="D9D9E3"/>
                                        <w:bottom w:val="single" w:sz="2" w:space="0" w:color="D9D9E3"/>
                                        <w:right w:val="single" w:sz="2" w:space="0" w:color="D9D9E3"/>
                                      </w:divBdr>
                                      <w:divsChild>
                                        <w:div w:id="1017578577">
                                          <w:marLeft w:val="0"/>
                                          <w:marRight w:val="0"/>
                                          <w:marTop w:val="0"/>
                                          <w:marBottom w:val="0"/>
                                          <w:divBdr>
                                            <w:top w:val="single" w:sz="2" w:space="0" w:color="D9D9E3"/>
                                            <w:left w:val="single" w:sz="2" w:space="0" w:color="D9D9E3"/>
                                            <w:bottom w:val="single" w:sz="2" w:space="0" w:color="D9D9E3"/>
                                            <w:right w:val="single" w:sz="2" w:space="0" w:color="D9D9E3"/>
                                          </w:divBdr>
                                          <w:divsChild>
                                            <w:div w:id="18832070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017072905">
      <w:bodyDiv w:val="1"/>
      <w:marLeft w:val="0"/>
      <w:marRight w:val="0"/>
      <w:marTop w:val="0"/>
      <w:marBottom w:val="0"/>
      <w:divBdr>
        <w:top w:val="none" w:sz="0" w:space="0" w:color="auto"/>
        <w:left w:val="none" w:sz="0" w:space="0" w:color="auto"/>
        <w:bottom w:val="none" w:sz="0" w:space="0" w:color="auto"/>
        <w:right w:val="none" w:sz="0" w:space="0" w:color="auto"/>
      </w:divBdr>
      <w:divsChild>
        <w:div w:id="2001038420">
          <w:marLeft w:val="0"/>
          <w:marRight w:val="0"/>
          <w:marTop w:val="0"/>
          <w:marBottom w:val="0"/>
          <w:divBdr>
            <w:top w:val="none" w:sz="0" w:space="0" w:color="auto"/>
            <w:left w:val="none" w:sz="0" w:space="0" w:color="auto"/>
            <w:bottom w:val="none" w:sz="0" w:space="0" w:color="auto"/>
            <w:right w:val="none" w:sz="0" w:space="0" w:color="auto"/>
          </w:divBdr>
          <w:divsChild>
            <w:div w:id="231158967">
              <w:marLeft w:val="0"/>
              <w:marRight w:val="0"/>
              <w:marTop w:val="0"/>
              <w:marBottom w:val="0"/>
              <w:divBdr>
                <w:top w:val="none" w:sz="0" w:space="0" w:color="auto"/>
                <w:left w:val="none" w:sz="0" w:space="0" w:color="auto"/>
                <w:bottom w:val="none" w:sz="0" w:space="0" w:color="auto"/>
                <w:right w:val="none" w:sz="0" w:space="0" w:color="auto"/>
              </w:divBdr>
              <w:divsChild>
                <w:div w:id="1112087040">
                  <w:marLeft w:val="0"/>
                  <w:marRight w:val="0"/>
                  <w:marTop w:val="0"/>
                  <w:marBottom w:val="0"/>
                  <w:divBdr>
                    <w:top w:val="none" w:sz="0" w:space="0" w:color="auto"/>
                    <w:left w:val="none" w:sz="0" w:space="0" w:color="auto"/>
                    <w:bottom w:val="none" w:sz="0" w:space="0" w:color="auto"/>
                    <w:right w:val="none" w:sz="0" w:space="0" w:color="auto"/>
                  </w:divBdr>
                  <w:divsChild>
                    <w:div w:id="740713150">
                      <w:marLeft w:val="0"/>
                      <w:marRight w:val="0"/>
                      <w:marTop w:val="0"/>
                      <w:marBottom w:val="0"/>
                      <w:divBdr>
                        <w:top w:val="none" w:sz="0" w:space="0" w:color="auto"/>
                        <w:left w:val="none" w:sz="0" w:space="0" w:color="auto"/>
                        <w:bottom w:val="none" w:sz="0" w:space="0" w:color="auto"/>
                        <w:right w:val="none" w:sz="0" w:space="0" w:color="auto"/>
                      </w:divBdr>
                      <w:divsChild>
                        <w:div w:id="270089738">
                          <w:marLeft w:val="0"/>
                          <w:marRight w:val="0"/>
                          <w:marTop w:val="0"/>
                          <w:marBottom w:val="0"/>
                          <w:divBdr>
                            <w:top w:val="none" w:sz="0" w:space="0" w:color="auto"/>
                            <w:left w:val="none" w:sz="0" w:space="0" w:color="auto"/>
                            <w:bottom w:val="none" w:sz="0" w:space="0" w:color="auto"/>
                            <w:right w:val="none" w:sz="0" w:space="0" w:color="auto"/>
                          </w:divBdr>
                          <w:divsChild>
                            <w:div w:id="137357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099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aroukdjermani44@gmail.com" TargetMode="External"/><Relationship Id="rId13" Type="http://schemas.openxmlformats.org/officeDocument/2006/relationships/image" Target="media/image5.png"/><Relationship Id="rId18" Type="http://schemas.openxmlformats.org/officeDocument/2006/relationships/hyperlink" Target="https://doi.org/10.1007/s11747-019-00692-4" TargetMode="External"/><Relationship Id="rId26" Type="http://schemas.openxmlformats.org/officeDocument/2006/relationships/hyperlink" Target="https://doi.org/10.1108/17590831111139893" TargetMode="External"/><Relationship Id="rId3" Type="http://schemas.openxmlformats.org/officeDocument/2006/relationships/styles" Target="styles.xml"/><Relationship Id="rId21" Type="http://schemas.openxmlformats.org/officeDocument/2006/relationships/hyperlink" Target="https://doi.org/10.1108/0070700710746786"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109/ACCESS.2020.3009328"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1016/j.tifs.2017.11.01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indmarman.2013.03.001"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016/j.sbspro.2014.01.1105"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doi.org/10.1108/00070700810887149"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007/s11747-020-00749-9" TargetMode="External"/><Relationship Id="rId27" Type="http://schemas.openxmlformats.org/officeDocument/2006/relationships/hyperlink" Target="https://doi.org/10.1108/17590831311306336"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DF5A1-534B-4363-BD50-C50A674DE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967</TotalTime>
  <Pages>26</Pages>
  <Words>10600</Words>
  <Characters>60426</Characters>
  <Application>Microsoft Office Word</Application>
  <DocSecurity>0</DocSecurity>
  <Lines>503</Lines>
  <Paragraphs>141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70885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Djermani Farouk</cp:lastModifiedBy>
  <cp:revision>7</cp:revision>
  <cp:lastPrinted>2024-09-08T19:36:00Z</cp:lastPrinted>
  <dcterms:created xsi:type="dcterms:W3CDTF">2025-02-27T14:54:00Z</dcterms:created>
  <dcterms:modified xsi:type="dcterms:W3CDTF">2025-03-05T11:41:00Z</dcterms:modified>
</cp:coreProperties>
</file>