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C1CF" w14:textId="1798F0BD" w:rsidR="00D163F9" w:rsidRPr="00A5709B" w:rsidRDefault="004F60E0" w:rsidP="00D163F9">
      <w:pPr>
        <w:pStyle w:val="ListParagraph"/>
        <w:spacing w:after="0"/>
        <w:jc w:val="center"/>
        <w:rPr>
          <w:rFonts w:ascii="Times New Roman" w:hAnsi="Times New Roman" w:cs="Times New Roman"/>
          <w:sz w:val="24"/>
          <w:szCs w:val="24"/>
        </w:rPr>
      </w:pPr>
      <w:r w:rsidRPr="00A5709B">
        <w:rPr>
          <w:rFonts w:ascii="Times New Roman" w:hAnsi="Times New Roman" w:cs="Times New Roman"/>
          <w:sz w:val="24"/>
          <w:szCs w:val="24"/>
        </w:rPr>
        <w:t>Prof</w:t>
      </w:r>
      <w:r w:rsidR="00D163F9" w:rsidRPr="00A5709B">
        <w:rPr>
          <w:rFonts w:ascii="Times New Roman" w:hAnsi="Times New Roman" w:cs="Times New Roman"/>
          <w:sz w:val="24"/>
          <w:szCs w:val="24"/>
        </w:rPr>
        <w:t>. Mohammad Bakoji Yusuf</w:t>
      </w:r>
    </w:p>
    <w:p w14:paraId="52D9EBEE" w14:textId="4D37BFD3" w:rsidR="00D163F9" w:rsidRDefault="00D163F9" w:rsidP="00D163F9">
      <w:pPr>
        <w:spacing w:after="0"/>
        <w:ind w:left="720"/>
        <w:jc w:val="center"/>
        <w:rPr>
          <w:rFonts w:ascii="Times New Roman" w:hAnsi="Times New Roman" w:cs="Times New Roman"/>
          <w:sz w:val="24"/>
          <w:szCs w:val="24"/>
        </w:rPr>
      </w:pPr>
      <w:r>
        <w:rPr>
          <w:rFonts w:ascii="Times New Roman" w:hAnsi="Times New Roman" w:cs="Times New Roman"/>
          <w:sz w:val="24"/>
          <w:szCs w:val="24"/>
        </w:rPr>
        <w:t>Faculty of Social Sciences</w:t>
      </w:r>
    </w:p>
    <w:p w14:paraId="0D3CD91D" w14:textId="2CA5CC06" w:rsidR="00D163F9" w:rsidRDefault="00D163F9" w:rsidP="00D163F9">
      <w:pPr>
        <w:spacing w:after="0"/>
        <w:ind w:left="720"/>
        <w:jc w:val="center"/>
        <w:rPr>
          <w:rFonts w:ascii="Times New Roman" w:hAnsi="Times New Roman" w:cs="Times New Roman"/>
          <w:sz w:val="24"/>
          <w:szCs w:val="24"/>
        </w:rPr>
      </w:pPr>
      <w:r>
        <w:rPr>
          <w:rFonts w:ascii="Times New Roman" w:hAnsi="Times New Roman" w:cs="Times New Roman"/>
          <w:sz w:val="24"/>
          <w:szCs w:val="24"/>
        </w:rPr>
        <w:t>Taraba State University, Jalingo</w:t>
      </w:r>
    </w:p>
    <w:p w14:paraId="7261E43B" w14:textId="77777777" w:rsidR="00D163F9" w:rsidRDefault="00D163F9" w:rsidP="00D163F9">
      <w:pPr>
        <w:spacing w:after="0"/>
        <w:ind w:firstLine="720"/>
        <w:jc w:val="center"/>
        <w:rPr>
          <w:rFonts w:ascii="Times New Roman" w:hAnsi="Times New Roman" w:cs="Times New Roman"/>
          <w:sz w:val="24"/>
          <w:szCs w:val="24"/>
        </w:rPr>
      </w:pPr>
      <w:r>
        <w:rPr>
          <w:rFonts w:ascii="Times New Roman" w:hAnsi="Times New Roman" w:cs="Times New Roman"/>
          <w:sz w:val="24"/>
          <w:szCs w:val="24"/>
        </w:rPr>
        <w:t>Taraba State.</w:t>
      </w:r>
    </w:p>
    <w:p w14:paraId="307D9C34" w14:textId="34F7D11D" w:rsidR="00D163F9" w:rsidRDefault="00D163F9" w:rsidP="00D163F9">
      <w:pPr>
        <w:spacing w:after="0"/>
        <w:ind w:firstLine="720"/>
        <w:jc w:val="center"/>
        <w:rPr>
          <w:rFonts w:ascii="Times New Roman" w:hAnsi="Times New Roman" w:cs="Times New Roman"/>
          <w:sz w:val="24"/>
          <w:szCs w:val="24"/>
        </w:rPr>
      </w:pPr>
      <w:r>
        <w:rPr>
          <w:rFonts w:ascii="Times New Roman" w:hAnsi="Times New Roman" w:cs="Times New Roman"/>
          <w:sz w:val="24"/>
          <w:szCs w:val="24"/>
        </w:rPr>
        <w:t>GSM: 07036421166</w:t>
      </w:r>
    </w:p>
    <w:p w14:paraId="77F71F6F" w14:textId="2DEDEFB6" w:rsidR="00D163F9" w:rsidRDefault="00793FEE" w:rsidP="00D163F9">
      <w:pPr>
        <w:spacing w:after="0"/>
        <w:ind w:firstLine="720"/>
        <w:jc w:val="center"/>
        <w:rPr>
          <w:rFonts w:ascii="Times New Roman" w:hAnsi="Times New Roman" w:cs="Times New Roman"/>
          <w:sz w:val="24"/>
          <w:szCs w:val="24"/>
        </w:rPr>
      </w:pPr>
      <w:hyperlink r:id="rId7" w:history="1">
        <w:r w:rsidRPr="001D34FF">
          <w:rPr>
            <w:rStyle w:val="Hyperlink"/>
            <w:rFonts w:ascii="Times New Roman" w:hAnsi="Times New Roman" w:cs="Times New Roman"/>
            <w:sz w:val="24"/>
            <w:szCs w:val="24"/>
          </w:rPr>
          <w:t>Email.mbyususff36@gmail.com</w:t>
        </w:r>
      </w:hyperlink>
      <w:r w:rsidR="00D163F9">
        <w:rPr>
          <w:rFonts w:ascii="Times New Roman" w:hAnsi="Times New Roman" w:cs="Times New Roman"/>
          <w:sz w:val="24"/>
          <w:szCs w:val="24"/>
        </w:rPr>
        <w:t xml:space="preserve"> </w:t>
      </w:r>
    </w:p>
    <w:p w14:paraId="38C102BD" w14:textId="5F92D7D0" w:rsidR="00D163F9" w:rsidRDefault="00D163F9" w:rsidP="00D163F9">
      <w:pPr>
        <w:spacing w:after="0"/>
        <w:ind w:firstLine="720"/>
        <w:jc w:val="center"/>
        <w:rPr>
          <w:rFonts w:ascii="Times New Roman" w:hAnsi="Times New Roman" w:cs="Times New Roman"/>
          <w:sz w:val="24"/>
          <w:szCs w:val="24"/>
        </w:rPr>
      </w:pPr>
      <w:r>
        <w:rPr>
          <w:rFonts w:ascii="Times New Roman" w:hAnsi="Times New Roman" w:cs="Times New Roman"/>
          <w:sz w:val="24"/>
          <w:szCs w:val="24"/>
        </w:rPr>
        <w:t>&amp;</w:t>
      </w:r>
    </w:p>
    <w:p w14:paraId="0DFEFCA4" w14:textId="37FB05C0" w:rsidR="00D163F9" w:rsidRPr="00A5709B" w:rsidRDefault="00D163F9" w:rsidP="00D163F9">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Ibrahim Abubakar Mohammed</w:t>
      </w:r>
    </w:p>
    <w:p w14:paraId="7476460B" w14:textId="3D785A94" w:rsidR="00D163F9" w:rsidRDefault="00D163F9" w:rsidP="00D163F9">
      <w:pPr>
        <w:spacing w:after="0"/>
        <w:ind w:firstLine="720"/>
        <w:jc w:val="center"/>
        <w:rPr>
          <w:rFonts w:ascii="Times New Roman" w:hAnsi="Times New Roman" w:cs="Times New Roman"/>
          <w:sz w:val="24"/>
          <w:szCs w:val="24"/>
        </w:rPr>
      </w:pPr>
      <w:r>
        <w:rPr>
          <w:rFonts w:ascii="Times New Roman" w:hAnsi="Times New Roman" w:cs="Times New Roman"/>
          <w:sz w:val="24"/>
          <w:szCs w:val="24"/>
        </w:rPr>
        <w:t>GSM: 08062646809</w:t>
      </w:r>
    </w:p>
    <w:p w14:paraId="5AC844EE" w14:textId="77777777" w:rsidR="00F879CB" w:rsidRDefault="00F879CB" w:rsidP="00F879CB">
      <w:pPr>
        <w:spacing w:after="0"/>
        <w:ind w:left="720"/>
        <w:jc w:val="center"/>
        <w:rPr>
          <w:rFonts w:ascii="Times New Roman" w:hAnsi="Times New Roman" w:cs="Times New Roman"/>
          <w:sz w:val="24"/>
          <w:szCs w:val="24"/>
        </w:rPr>
      </w:pPr>
      <w:r>
        <w:rPr>
          <w:rFonts w:ascii="Times New Roman" w:hAnsi="Times New Roman" w:cs="Times New Roman"/>
          <w:sz w:val="24"/>
          <w:szCs w:val="24"/>
        </w:rPr>
        <w:t>Faculty of Social Sciences</w:t>
      </w:r>
    </w:p>
    <w:p w14:paraId="50094C3B" w14:textId="77777777" w:rsidR="00F879CB" w:rsidRDefault="00F879CB" w:rsidP="00F879CB">
      <w:pPr>
        <w:spacing w:after="0"/>
        <w:ind w:left="720"/>
        <w:jc w:val="center"/>
        <w:rPr>
          <w:rFonts w:ascii="Times New Roman" w:hAnsi="Times New Roman" w:cs="Times New Roman"/>
          <w:sz w:val="24"/>
          <w:szCs w:val="24"/>
        </w:rPr>
      </w:pPr>
      <w:r>
        <w:rPr>
          <w:rFonts w:ascii="Times New Roman" w:hAnsi="Times New Roman" w:cs="Times New Roman"/>
          <w:sz w:val="24"/>
          <w:szCs w:val="24"/>
        </w:rPr>
        <w:t>Taraba State University, Jalingo</w:t>
      </w:r>
    </w:p>
    <w:p w14:paraId="0FBE513F" w14:textId="77777777" w:rsidR="00F879CB" w:rsidRDefault="00F879CB" w:rsidP="00F879CB">
      <w:pPr>
        <w:spacing w:after="0"/>
        <w:ind w:firstLine="720"/>
        <w:jc w:val="center"/>
        <w:rPr>
          <w:rFonts w:ascii="Times New Roman" w:hAnsi="Times New Roman" w:cs="Times New Roman"/>
          <w:sz w:val="24"/>
          <w:szCs w:val="24"/>
        </w:rPr>
      </w:pPr>
      <w:r>
        <w:rPr>
          <w:rFonts w:ascii="Times New Roman" w:hAnsi="Times New Roman" w:cs="Times New Roman"/>
          <w:sz w:val="24"/>
          <w:szCs w:val="24"/>
        </w:rPr>
        <w:t>Taraba State.</w:t>
      </w:r>
    </w:p>
    <w:p w14:paraId="5D160B7F" w14:textId="6D3F2A0E" w:rsidR="00D163F9" w:rsidRDefault="00D163F9" w:rsidP="00D163F9">
      <w:pPr>
        <w:spacing w:after="0"/>
        <w:ind w:firstLine="720"/>
        <w:jc w:val="center"/>
        <w:rPr>
          <w:rFonts w:ascii="Times New Roman" w:hAnsi="Times New Roman" w:cs="Times New Roman"/>
          <w:sz w:val="24"/>
          <w:szCs w:val="24"/>
        </w:rPr>
      </w:pPr>
      <w:hyperlink r:id="rId8" w:history="1">
        <w:r w:rsidRPr="009F1901">
          <w:rPr>
            <w:rStyle w:val="Hyperlink"/>
            <w:rFonts w:ascii="Times New Roman" w:hAnsi="Times New Roman" w:cs="Times New Roman"/>
            <w:sz w:val="24"/>
            <w:szCs w:val="24"/>
          </w:rPr>
          <w:t>Email.ibrahimabubakarmohammed45@gmail.com</w:t>
        </w:r>
      </w:hyperlink>
      <w:r>
        <w:rPr>
          <w:rFonts w:ascii="Times New Roman" w:hAnsi="Times New Roman" w:cs="Times New Roman"/>
          <w:sz w:val="24"/>
          <w:szCs w:val="24"/>
        </w:rPr>
        <w:tab/>
      </w:r>
    </w:p>
    <w:p w14:paraId="3406E9E1" w14:textId="77777777" w:rsidR="004E7B4F" w:rsidRPr="009844F4" w:rsidRDefault="00A653F0" w:rsidP="00A653F0">
      <w:pPr>
        <w:pStyle w:val="Heading1"/>
        <w:jc w:val="center"/>
        <w:rPr>
          <w:rFonts w:ascii="Times New Roman" w:hAnsi="Times New Roman" w:cs="Times New Roman"/>
          <w:b/>
          <w:color w:val="auto"/>
          <w:sz w:val="24"/>
          <w:szCs w:val="24"/>
        </w:rPr>
      </w:pPr>
      <w:r>
        <w:rPr>
          <w:rFonts w:ascii="Times New Roman" w:hAnsi="Times New Roman" w:cs="Times New Roman"/>
          <w:b/>
          <w:color w:val="auto"/>
          <w:sz w:val="24"/>
          <w:szCs w:val="24"/>
        </w:rPr>
        <w:t>Assessment</w:t>
      </w:r>
      <w:r w:rsidR="00F57E32">
        <w:rPr>
          <w:rFonts w:ascii="Times New Roman" w:hAnsi="Times New Roman" w:cs="Times New Roman"/>
          <w:b/>
          <w:color w:val="auto"/>
          <w:sz w:val="24"/>
          <w:szCs w:val="24"/>
        </w:rPr>
        <w:t xml:space="preserve"> of the </w:t>
      </w:r>
      <w:r w:rsidR="004E7B4F" w:rsidRPr="009844F4">
        <w:rPr>
          <w:rFonts w:ascii="Times New Roman" w:hAnsi="Times New Roman" w:cs="Times New Roman"/>
          <w:b/>
          <w:color w:val="auto"/>
          <w:sz w:val="24"/>
          <w:szCs w:val="24"/>
        </w:rPr>
        <w:t xml:space="preserve">Effectiveness of Soil Conservation Practices </w:t>
      </w:r>
      <w:r>
        <w:rPr>
          <w:rFonts w:ascii="Times New Roman" w:hAnsi="Times New Roman" w:cs="Times New Roman"/>
          <w:b/>
          <w:color w:val="auto"/>
          <w:sz w:val="24"/>
          <w:szCs w:val="24"/>
        </w:rPr>
        <w:t>on hillslopes</w:t>
      </w:r>
      <w:r w:rsidR="004E7B4F" w:rsidRPr="009844F4">
        <w:rPr>
          <w:rFonts w:ascii="Times New Roman" w:hAnsi="Times New Roman" w:cs="Times New Roman"/>
          <w:b/>
          <w:color w:val="auto"/>
          <w:sz w:val="24"/>
          <w:szCs w:val="24"/>
        </w:rPr>
        <w:t xml:space="preserve"> and Flat Agricultural Lands in Yorro LGA</w:t>
      </w:r>
      <w:r>
        <w:rPr>
          <w:rFonts w:ascii="Times New Roman" w:hAnsi="Times New Roman" w:cs="Times New Roman"/>
          <w:b/>
          <w:color w:val="auto"/>
          <w:sz w:val="24"/>
          <w:szCs w:val="24"/>
        </w:rPr>
        <w:t>, Taraba State, Nigeria.</w:t>
      </w:r>
    </w:p>
    <w:p w14:paraId="6DECAFC4" w14:textId="77777777" w:rsidR="00AE222E" w:rsidRPr="00AE222E" w:rsidRDefault="00AE222E" w:rsidP="00AE222E">
      <w:pPr>
        <w:pStyle w:val="NormalWeb"/>
        <w:rPr>
          <w:b/>
          <w:bCs/>
          <w:iCs/>
          <w:lang w:val="en-US"/>
        </w:rPr>
      </w:pPr>
      <w:r w:rsidRPr="00AE222E">
        <w:rPr>
          <w:b/>
          <w:bCs/>
          <w:iCs/>
          <w:lang w:val="en-US"/>
        </w:rPr>
        <w:t>Abstract</w:t>
      </w:r>
    </w:p>
    <w:p w14:paraId="2C1FE811" w14:textId="63045A08" w:rsidR="00AE222E" w:rsidRPr="00AE222E" w:rsidRDefault="00AE222E" w:rsidP="00AE222E">
      <w:pPr>
        <w:pStyle w:val="NormalWeb"/>
        <w:jc w:val="both"/>
        <w:rPr>
          <w:i/>
          <w:lang w:val="en-US"/>
        </w:rPr>
      </w:pPr>
      <w:r w:rsidRPr="00AE222E">
        <w:rPr>
          <w:i/>
          <w:lang w:val="en-US"/>
        </w:rPr>
        <w:t xml:space="preserve">Soil erosion remains a major challenge to sustainable agriculture, particularly in areas </w:t>
      </w:r>
      <w:r w:rsidR="00F72BE4">
        <w:rPr>
          <w:i/>
          <w:lang w:val="en-US"/>
        </w:rPr>
        <w:t>with contrasting topography,</w:t>
      </w:r>
      <w:r w:rsidRPr="00AE222E">
        <w:rPr>
          <w:i/>
          <w:lang w:val="en-US"/>
        </w:rPr>
        <w:t xml:space="preserve"> such as hillslopes and flat agricultural lands. This study assessed the soil conservation practices adopted by farmers and their effectiveness in controlling soil erosion in Yorro Local Government Area, Taraba State, Nigeria. A descriptive survey design was employed, and data were collected from 400 farm household heads across ten selected villages using structured questionnaires, field observations, and key informant interviews. The findings revealed significant variations in crop cultivation and soil conservation practices across terrain types. On hillslopes, maize (35.0%) and sorghum (28.5%) were the dominant crops, while rice cultivation predominated on flat agricultural lands (42.5%). The most commonly adopted conservation practices were mulching (18.8%), cover cropping (16.5%), contour farming (15.3%), and terracing (13.8%), whereas crop rotation (8.0%) and organic manure application (7.5%) recorded lower adoption rates. Hillslope farmers predominantly practiced contour farming, terracing, and agroforestry, while conservation tillage was more common on flat lands. Farmers generally perceived these practices as effective in reducing soil erosion and improving soil productivity. The study concludes that topography significantly influences crop choice, adoption of soil conservation practices, and their perceived effectiveness. It recommends </w:t>
      </w:r>
      <w:r w:rsidR="00F72BE4">
        <w:rPr>
          <w:i/>
          <w:lang w:val="en-US"/>
        </w:rPr>
        <w:t>promoting</w:t>
      </w:r>
      <w:r w:rsidRPr="00AE222E">
        <w:rPr>
          <w:i/>
          <w:lang w:val="en-US"/>
        </w:rPr>
        <w:t xml:space="preserve"> terrain-specific soil conservation measures through targeted agricultural extension services, farmer education, and capacity-building programs to enhance sustainable land management and erosion control in the study area.</w:t>
      </w:r>
    </w:p>
    <w:p w14:paraId="5F16A360" w14:textId="77777777" w:rsidR="00AE222E" w:rsidRDefault="00AE222E" w:rsidP="00AE222E">
      <w:pPr>
        <w:pStyle w:val="NormalWeb"/>
        <w:jc w:val="both"/>
        <w:rPr>
          <w:i/>
          <w:lang w:val="en-US"/>
        </w:rPr>
      </w:pPr>
      <w:r w:rsidRPr="00AE222E">
        <w:rPr>
          <w:b/>
          <w:bCs/>
          <w:i/>
          <w:lang w:val="en-US"/>
        </w:rPr>
        <w:t>Keywords:</w:t>
      </w:r>
      <w:r w:rsidRPr="00AE222E">
        <w:rPr>
          <w:i/>
          <w:lang w:val="en-US"/>
        </w:rPr>
        <w:t xml:space="preserve"> Soil erosion, soil conservation practices, hillslope farming, flat agricultural land, sustainable agriculture, Yorro LGA, Taraba State.</w:t>
      </w:r>
    </w:p>
    <w:p w14:paraId="522E1FF1" w14:textId="77777777" w:rsidR="00AE222E" w:rsidRDefault="00AE222E" w:rsidP="00AE222E">
      <w:pPr>
        <w:pStyle w:val="NormalWeb"/>
        <w:jc w:val="both"/>
        <w:rPr>
          <w:i/>
          <w:lang w:val="en-US"/>
        </w:rPr>
      </w:pPr>
    </w:p>
    <w:p w14:paraId="788E531F" w14:textId="77777777" w:rsidR="00AE222E" w:rsidRDefault="00AE222E" w:rsidP="00AE222E">
      <w:pPr>
        <w:pStyle w:val="NormalWeb"/>
        <w:jc w:val="both"/>
        <w:rPr>
          <w:i/>
          <w:lang w:val="en-US"/>
        </w:rPr>
      </w:pPr>
    </w:p>
    <w:p w14:paraId="356535EA" w14:textId="77777777" w:rsidR="00AE222E" w:rsidRDefault="00AE222E" w:rsidP="00AE222E">
      <w:pPr>
        <w:pStyle w:val="NormalWeb"/>
        <w:jc w:val="both"/>
        <w:rPr>
          <w:i/>
          <w:lang w:val="en-US"/>
        </w:rPr>
      </w:pPr>
    </w:p>
    <w:p w14:paraId="7A5CD266" w14:textId="133FA140" w:rsidR="009844F4" w:rsidRDefault="009844F4" w:rsidP="00870C79">
      <w:pPr>
        <w:tabs>
          <w:tab w:val="left" w:pos="3260"/>
        </w:tabs>
      </w:pPr>
    </w:p>
    <w:p w14:paraId="742C6BE6" w14:textId="77777777" w:rsidR="00AE222E" w:rsidRPr="00AE222E" w:rsidRDefault="00AE222E" w:rsidP="00AE222E">
      <w:pPr>
        <w:jc w:val="both"/>
        <w:rPr>
          <w:rFonts w:ascii="Times New Roman" w:hAnsi="Times New Roman" w:cs="Times New Roman"/>
          <w:b/>
          <w:bCs/>
          <w:sz w:val="24"/>
          <w:szCs w:val="24"/>
        </w:rPr>
      </w:pPr>
      <w:r w:rsidRPr="00AE222E">
        <w:rPr>
          <w:rFonts w:ascii="Times New Roman" w:hAnsi="Times New Roman" w:cs="Times New Roman"/>
          <w:b/>
          <w:bCs/>
          <w:sz w:val="24"/>
          <w:szCs w:val="24"/>
        </w:rPr>
        <w:lastRenderedPageBreak/>
        <w:t>1. Introduction</w:t>
      </w:r>
    </w:p>
    <w:p w14:paraId="6C5FCF34" w14:textId="77777777" w:rsidR="00D742CA" w:rsidRPr="00D742CA" w:rsidRDefault="00D742CA" w:rsidP="00D742CA">
      <w:pPr>
        <w:pStyle w:val="Heading2"/>
        <w:jc w:val="both"/>
        <w:rPr>
          <w:rFonts w:eastAsiaTheme="minorHAnsi"/>
          <w:b w:val="0"/>
          <w:bCs w:val="0"/>
          <w:sz w:val="24"/>
          <w:szCs w:val="24"/>
          <w:lang w:eastAsia="en-US"/>
        </w:rPr>
      </w:pPr>
      <w:r w:rsidRPr="00D742CA">
        <w:rPr>
          <w:rFonts w:eastAsiaTheme="minorHAnsi"/>
          <w:b w:val="0"/>
          <w:bCs w:val="0"/>
          <w:sz w:val="24"/>
          <w:szCs w:val="24"/>
          <w:lang w:eastAsia="en-US"/>
        </w:rPr>
        <w:t>In an environmentally sustainable world, soil is an essential natural resource for agriculture, ecosystems and their functions. But soil erosion is one of the most severe types of land degradation which poses a great risk to food security and sustainable development on the planet. New estimates suggest that about one-third of the global agricultural area is moderately to severely degraded as a result of erosion and other soil stress factors (FAO and ITPS, 2021). The issue is especially acute in tropical and sub-tropical areas where the erosion of the fertile topsoil is caused by heavy rains, weak soils, steep slopes and unsustainable land use (Borrelli et al., 2020). In addition to impacting agricultural productivity, soil erosion causes sediment in water bodies, loss of soil nutrients, biodiversity loss and heightens the climate change and environmental shock resilience of rural communities (Panagos et al., 2018; FAO and ITPS, 2021).</w:t>
      </w:r>
    </w:p>
    <w:p w14:paraId="329CFDDF" w14:textId="77777777" w:rsidR="00D742CA" w:rsidRPr="00D742CA" w:rsidRDefault="00D742CA" w:rsidP="00D742CA">
      <w:pPr>
        <w:pStyle w:val="Heading2"/>
        <w:jc w:val="both"/>
        <w:rPr>
          <w:rFonts w:eastAsiaTheme="minorHAnsi"/>
          <w:b w:val="0"/>
          <w:bCs w:val="0"/>
          <w:sz w:val="24"/>
          <w:szCs w:val="24"/>
          <w:lang w:eastAsia="en-US"/>
        </w:rPr>
      </w:pPr>
      <w:r w:rsidRPr="00D742CA">
        <w:rPr>
          <w:rFonts w:eastAsiaTheme="minorHAnsi"/>
          <w:b w:val="0"/>
          <w:bCs w:val="0"/>
          <w:sz w:val="24"/>
          <w:szCs w:val="24"/>
          <w:lang w:eastAsia="en-US"/>
        </w:rPr>
        <w:t xml:space="preserve">Various soil conservation practices have been devised and encouraged around the world to overcome these difficulties. These involve structural practices like terracing, contour farming, and bunding, as well as biological and agronomic practices such as agroforestry, cover cropping, mulching, conservation tillage and vegetative barriers. These practices have been demonstrated to be effective under different environmental conditions, including slope gradient, rainfall intensity, soil properties, and land-use patterns (Borrelli et al., 2020; </w:t>
      </w:r>
      <w:proofErr w:type="spellStart"/>
      <w:r w:rsidRPr="00D742CA">
        <w:rPr>
          <w:rFonts w:eastAsiaTheme="minorHAnsi"/>
          <w:b w:val="0"/>
          <w:bCs w:val="0"/>
          <w:sz w:val="24"/>
          <w:szCs w:val="24"/>
          <w:lang w:eastAsia="en-US"/>
        </w:rPr>
        <w:t>Keesstra</w:t>
      </w:r>
      <w:proofErr w:type="spellEnd"/>
      <w:r w:rsidRPr="00D742CA">
        <w:rPr>
          <w:rFonts w:eastAsiaTheme="minorHAnsi"/>
          <w:b w:val="0"/>
          <w:bCs w:val="0"/>
          <w:sz w:val="24"/>
          <w:szCs w:val="24"/>
          <w:lang w:eastAsia="en-US"/>
        </w:rPr>
        <w:t xml:space="preserve"> et al., 2018). Therefore, location specific sustainable land management assessments are necessary as an effective conservation measure on flat agricultural land does not guarantee success on a hillslope landform.</w:t>
      </w:r>
    </w:p>
    <w:p w14:paraId="4BC410C7" w14:textId="77777777" w:rsidR="00D742CA" w:rsidRPr="00D742CA" w:rsidRDefault="00D742CA" w:rsidP="00D742CA">
      <w:pPr>
        <w:pStyle w:val="Heading2"/>
        <w:jc w:val="both"/>
        <w:rPr>
          <w:rFonts w:eastAsiaTheme="minorHAnsi"/>
          <w:b w:val="0"/>
          <w:bCs w:val="0"/>
          <w:sz w:val="24"/>
          <w:szCs w:val="24"/>
          <w:lang w:eastAsia="en-US"/>
        </w:rPr>
      </w:pPr>
      <w:r w:rsidRPr="00D742CA">
        <w:rPr>
          <w:rFonts w:eastAsiaTheme="minorHAnsi"/>
          <w:b w:val="0"/>
          <w:bCs w:val="0"/>
          <w:sz w:val="24"/>
          <w:szCs w:val="24"/>
          <w:lang w:eastAsia="en-US"/>
        </w:rPr>
        <w:t>Soil erosion is a major problem in Nigeria, especially in areas with steep slopes, heavy rainfall, and heavy agricultural activities. The negative impacts of erosion on soil fertility, crop production and livelihoods of the rural people have been reported in various parts of the country (</w:t>
      </w:r>
      <w:proofErr w:type="spellStart"/>
      <w:r w:rsidRPr="00D742CA">
        <w:rPr>
          <w:rFonts w:eastAsiaTheme="minorHAnsi"/>
          <w:b w:val="0"/>
          <w:bCs w:val="0"/>
          <w:sz w:val="24"/>
          <w:szCs w:val="24"/>
          <w:lang w:eastAsia="en-US"/>
        </w:rPr>
        <w:t>Obalum</w:t>
      </w:r>
      <w:proofErr w:type="spellEnd"/>
      <w:r w:rsidRPr="00D742CA">
        <w:rPr>
          <w:rFonts w:eastAsiaTheme="minorHAnsi"/>
          <w:b w:val="0"/>
          <w:bCs w:val="0"/>
          <w:sz w:val="24"/>
          <w:szCs w:val="24"/>
          <w:lang w:eastAsia="en-US"/>
        </w:rPr>
        <w:t xml:space="preserve"> et al., 2017; </w:t>
      </w:r>
      <w:proofErr w:type="spellStart"/>
      <w:r w:rsidRPr="00D742CA">
        <w:rPr>
          <w:rFonts w:eastAsiaTheme="minorHAnsi"/>
          <w:b w:val="0"/>
          <w:bCs w:val="0"/>
          <w:sz w:val="24"/>
          <w:szCs w:val="24"/>
          <w:lang w:eastAsia="en-US"/>
        </w:rPr>
        <w:t>Nwite</w:t>
      </w:r>
      <w:proofErr w:type="spellEnd"/>
      <w:r w:rsidRPr="00D742CA">
        <w:rPr>
          <w:rFonts w:eastAsiaTheme="minorHAnsi"/>
          <w:b w:val="0"/>
          <w:bCs w:val="0"/>
          <w:sz w:val="24"/>
          <w:szCs w:val="24"/>
          <w:lang w:eastAsia="en-US"/>
        </w:rPr>
        <w:t xml:space="preserve"> and Essien, 2019 and </w:t>
      </w:r>
      <w:proofErr w:type="spellStart"/>
      <w:r w:rsidRPr="00D742CA">
        <w:rPr>
          <w:rFonts w:eastAsiaTheme="minorHAnsi"/>
          <w:b w:val="0"/>
          <w:bCs w:val="0"/>
          <w:sz w:val="24"/>
          <w:szCs w:val="24"/>
          <w:lang w:eastAsia="en-US"/>
        </w:rPr>
        <w:t>Ezeaku</w:t>
      </w:r>
      <w:proofErr w:type="spellEnd"/>
      <w:r w:rsidRPr="00D742CA">
        <w:rPr>
          <w:rFonts w:eastAsiaTheme="minorHAnsi"/>
          <w:b w:val="0"/>
          <w:bCs w:val="0"/>
          <w:sz w:val="24"/>
          <w:szCs w:val="24"/>
          <w:lang w:eastAsia="en-US"/>
        </w:rPr>
        <w:t xml:space="preserve"> and Davidson, 2020). Studies in the southern part of Nigeria have been mainly on gully erosion and watershed degradation, and those in the northern and central parts of Nigeria have dealt with land degradation, soil fertility reduction and general watershed management practices of farming communities. The studies have helped to elucidate the causes and effects of soil erosion; however, most of them have focused on landscapes as a whole, rather than explicitly assessing the effectiveness of the various conservation options on different topographic classes, including hillslopes and flatlands.</w:t>
      </w:r>
    </w:p>
    <w:p w14:paraId="3BC4880C" w14:textId="77777777" w:rsidR="00D742CA" w:rsidRPr="00D742CA" w:rsidRDefault="00D742CA" w:rsidP="00D742CA">
      <w:pPr>
        <w:pStyle w:val="Heading2"/>
        <w:jc w:val="both"/>
        <w:rPr>
          <w:rFonts w:eastAsiaTheme="minorHAnsi"/>
          <w:b w:val="0"/>
          <w:bCs w:val="0"/>
          <w:sz w:val="24"/>
          <w:szCs w:val="24"/>
          <w:lang w:eastAsia="en-US"/>
        </w:rPr>
      </w:pPr>
      <w:r w:rsidRPr="00D742CA">
        <w:rPr>
          <w:rFonts w:eastAsiaTheme="minorHAnsi"/>
          <w:b w:val="0"/>
          <w:bCs w:val="0"/>
          <w:sz w:val="24"/>
          <w:szCs w:val="24"/>
          <w:lang w:eastAsia="en-US"/>
        </w:rPr>
        <w:t>The Yorro LGA of Taraba State is a special environment for the study of this problem as it is composed of discontinuous areas of hillslope and flat agricultural land that are subjected to heavy rainfall during the rainy season and intensive cultivation. The farmers in the area use various soil conservation techniques such as terracing, contour ridging, mulching, growing of cover crops and agroforestry. Although widely used, there is limited empirical evidence on the relative success of use of these practices across terrain types. Although some previous studies have looked at soil conservation practices in Nigeria, there have been few systematic studies that have looked at the predominant soil conservation practices that are found on both hill slope and level farms in the same geographical area. This is an important knowledge gap since topographic differences can have a significant impact on the processes of erosion, the effectiveness of conservation, and farmers' management decisions.</w:t>
      </w:r>
    </w:p>
    <w:p w14:paraId="766A0880" w14:textId="77777777" w:rsidR="00D742CA" w:rsidRPr="00D742CA" w:rsidRDefault="00D742CA" w:rsidP="00D742CA">
      <w:pPr>
        <w:pStyle w:val="Heading2"/>
        <w:jc w:val="both"/>
        <w:rPr>
          <w:sz w:val="24"/>
          <w:szCs w:val="24"/>
        </w:rPr>
      </w:pPr>
      <w:r w:rsidRPr="00D742CA">
        <w:rPr>
          <w:rFonts w:eastAsiaTheme="minorHAnsi"/>
          <w:b w:val="0"/>
          <w:bCs w:val="0"/>
          <w:sz w:val="24"/>
          <w:szCs w:val="24"/>
          <w:lang w:eastAsia="en-US"/>
        </w:rPr>
        <w:t xml:space="preserve">This study, therefore, aims to alleviate this gap by making assessment of the prevailing soil conservation technologies (SCTs) used by farmers on hillslope and flat agricultural soils in </w:t>
      </w:r>
      <w:r w:rsidRPr="00D742CA">
        <w:rPr>
          <w:rFonts w:eastAsiaTheme="minorHAnsi"/>
          <w:b w:val="0"/>
          <w:bCs w:val="0"/>
          <w:sz w:val="24"/>
          <w:szCs w:val="24"/>
          <w:lang w:eastAsia="en-US"/>
        </w:rPr>
        <w:lastRenderedPageBreak/>
        <w:t>Yorro LGA and their effectiveness in soil erosion control in the study area. The study is aimed at providing empirical evidence that will contribute to sustainable land management, to support evidence-based policy formulation and to improve agricultural extension programmes for effective and specific soil conservation strategies implemented in different geographical areas. To specifically outline the study objectives, the dominant soil conservation practices adopted by the farmers on the hillslope and flat agricultural lands and the efficacy of such soil conservation practices against soil erosion were to be determined.</w:t>
      </w:r>
    </w:p>
    <w:p w14:paraId="4A07DE2D" w14:textId="17D8E230" w:rsidR="008F2C09" w:rsidRPr="008F2C09" w:rsidRDefault="0020232E" w:rsidP="00D742CA">
      <w:pPr>
        <w:pStyle w:val="Heading2"/>
        <w:rPr>
          <w:sz w:val="24"/>
          <w:szCs w:val="24"/>
        </w:rPr>
      </w:pPr>
      <w:r w:rsidRPr="0020232E">
        <w:rPr>
          <w:sz w:val="24"/>
          <w:szCs w:val="24"/>
        </w:rPr>
        <w:t xml:space="preserve">Materials and Methods </w:t>
      </w:r>
    </w:p>
    <w:p w14:paraId="2AE33619" w14:textId="77777777" w:rsidR="008F2C09" w:rsidRPr="008F2C09" w:rsidRDefault="00FB7D97" w:rsidP="008F2C09">
      <w:pPr>
        <w:pStyle w:val="Heading2"/>
        <w:rPr>
          <w:sz w:val="24"/>
          <w:szCs w:val="24"/>
        </w:rPr>
      </w:pPr>
      <w:r>
        <w:rPr>
          <w:sz w:val="24"/>
          <w:szCs w:val="24"/>
        </w:rPr>
        <w:t xml:space="preserve">2.1 </w:t>
      </w:r>
      <w:r w:rsidR="008F2C09" w:rsidRPr="008F2C09">
        <w:rPr>
          <w:sz w:val="24"/>
          <w:szCs w:val="24"/>
        </w:rPr>
        <w:t>Study Area</w:t>
      </w:r>
    </w:p>
    <w:p w14:paraId="699F1713" w14:textId="34070099" w:rsidR="008F2C09" w:rsidRDefault="008F2C09" w:rsidP="00D742CA">
      <w:pPr>
        <w:pStyle w:val="NormalWeb"/>
        <w:spacing w:before="0" w:beforeAutospacing="0"/>
        <w:jc w:val="both"/>
      </w:pPr>
      <w:r>
        <w:t>Yorro Local Government Area (LGA) is located in the norther</w:t>
      </w:r>
      <w:r w:rsidR="00FB7D97">
        <w:t xml:space="preserve">n part of Taraba State, Nigeria. </w:t>
      </w:r>
      <w:r>
        <w:t xml:space="preserve">Geographically, it lies </w:t>
      </w:r>
      <w:r w:rsidR="00830D11">
        <w:t>between</w:t>
      </w:r>
      <w:r w:rsidR="00FB7D97">
        <w:t xml:space="preserve"> </w:t>
      </w:r>
      <w:r w:rsidR="00830D11">
        <w:t xml:space="preserve">latitude 8°42′ N and 9°12′ N, and longitude 11°20′ E and 11°45′ E </w:t>
      </w:r>
      <w:r w:rsidR="00432C78">
        <w:t>Fig. 1. The study area</w:t>
      </w:r>
      <w:r>
        <w:t xml:space="preserve"> is characterized by diverse topography, with hill slopes rising sharply in some areas and gently undulating plains in others, providing a mosaic of landforms that influence soil properties, water retention, and agric</w:t>
      </w:r>
      <w:r w:rsidR="00432C78">
        <w:t xml:space="preserve">ultural practices. </w:t>
      </w:r>
      <w:r>
        <w:t>Agriculture forms the backbone of Yorro LGA’s rural economy, and farming is predominantly subsistence-based. Farmers cultivate a variety of staple crops</w:t>
      </w:r>
      <w:r w:rsidR="004920F2">
        <w:t>,</w:t>
      </w:r>
      <w:r>
        <w:t xml:space="preserve"> including maize, millet, sorghum, rice, and a range of vegetables, with cropping patterns often determined by soil fertility, slope gradient, and rainfall distribution. Livestock rearing, particularly goats, sheep, and cattle, complements crop production and forms an integral part of the local farming system.</w:t>
      </w:r>
    </w:p>
    <w:p w14:paraId="1745245F" w14:textId="77777777" w:rsidR="008F2C09" w:rsidRDefault="008F2C09" w:rsidP="00D742CA">
      <w:pPr>
        <w:pStyle w:val="NormalWeb"/>
        <w:spacing w:before="0" w:beforeAutospacing="0"/>
        <w:jc w:val="both"/>
      </w:pPr>
      <w:r>
        <w:t>The soils in Yorro LGA are largely ferruginous tropical soils, sandy loam to loamy in texture, with moderate to low natural fertility. On the hill slopes, soils tend to be shallow and more prone to erosion due to runoff, whereas the flatlands feature deeper, more fertile soils that are relatively stable under conventional farming practices. Soil organic matter is generally low, highlighting the need for effective conservation practices to sustain agricultural productivity.</w:t>
      </w:r>
    </w:p>
    <w:p w14:paraId="52911CA3" w14:textId="77777777" w:rsidR="008F2C09" w:rsidRDefault="008F2C09" w:rsidP="00D742CA">
      <w:pPr>
        <w:pStyle w:val="NormalWeb"/>
        <w:spacing w:before="0" w:beforeAutospacing="0"/>
        <w:jc w:val="both"/>
      </w:pPr>
      <w:r>
        <w:t>Climatically, Yorro LGA experiences a tropical wet and dry climate, with distinct rainy and dry seasons. The annual rainfall ranges between 1,000 mm and 1,500 mm, peaking between July and September, which can trigger surface runoff and exacerbate soil erosion on vulnerable slopes. Temperatures are generally high throughout the year, averaging between 25°C and 32°C, with the hottest months occurring between March and May. The relative humidity is also elevated during the rainy season, creating conditions favourable for crop growth but also increasing the risk of erosion during heavy downpours.</w:t>
      </w:r>
    </w:p>
    <w:p w14:paraId="24048809" w14:textId="39B4B141" w:rsidR="008F2C09" w:rsidRDefault="00432C78" w:rsidP="00D742CA">
      <w:pPr>
        <w:pStyle w:val="NormalWeb"/>
        <w:spacing w:before="0" w:beforeAutospacing="0"/>
        <w:jc w:val="both"/>
      </w:pPr>
      <w:r>
        <w:t xml:space="preserve">The study area </w:t>
      </w:r>
      <w:r w:rsidR="00870C79">
        <w:t>falls</w:t>
      </w:r>
      <w:r>
        <w:t xml:space="preserve"> within the Guinea Savannah zone</w:t>
      </w:r>
      <w:r w:rsidR="008F2C09">
        <w:t xml:space="preserve">, with scattered trees, shrubs, and grasses dominating the landscape. Indigenous tree species such as </w:t>
      </w:r>
      <w:proofErr w:type="spellStart"/>
      <w:r w:rsidR="008F2C09">
        <w:rPr>
          <w:rStyle w:val="Emphasis"/>
        </w:rPr>
        <w:t>Isoberlinia</w:t>
      </w:r>
      <w:proofErr w:type="spellEnd"/>
      <w:r w:rsidR="008F2C09">
        <w:rPr>
          <w:rStyle w:val="Emphasis"/>
        </w:rPr>
        <w:t xml:space="preserve"> </w:t>
      </w:r>
      <w:proofErr w:type="spellStart"/>
      <w:r w:rsidR="008F2C09">
        <w:rPr>
          <w:rStyle w:val="Emphasis"/>
        </w:rPr>
        <w:t>doka</w:t>
      </w:r>
      <w:proofErr w:type="spellEnd"/>
      <w:r w:rsidR="008F2C09">
        <w:t xml:space="preserve">, </w:t>
      </w:r>
      <w:r w:rsidR="008F2C09">
        <w:rPr>
          <w:rStyle w:val="Emphasis"/>
        </w:rPr>
        <w:t>Vitellaria paradoxa</w:t>
      </w:r>
      <w:r w:rsidR="008F2C09">
        <w:t xml:space="preserve">, and </w:t>
      </w:r>
      <w:r w:rsidR="008F2C09">
        <w:rPr>
          <w:rStyle w:val="Emphasis"/>
        </w:rPr>
        <w:t xml:space="preserve">Parkia </w:t>
      </w:r>
      <w:proofErr w:type="spellStart"/>
      <w:r w:rsidR="008F2C09">
        <w:rPr>
          <w:rStyle w:val="Emphasis"/>
        </w:rPr>
        <w:t>biglobosa</w:t>
      </w:r>
      <w:proofErr w:type="spellEnd"/>
      <w:r w:rsidR="008F2C09">
        <w:t xml:space="preserve"> are common, often interspersed within cultivated farmlands. The natural vegetation plays a role in soil stabilization, reducing runoff, and maintaining ecological balance, but ongoing land clearing for agriculture has led to fragmentation and localized soil degradation.</w:t>
      </w:r>
    </w:p>
    <w:p w14:paraId="0BF4121A" w14:textId="349241E3" w:rsidR="00432C78" w:rsidRDefault="00D458BC" w:rsidP="00682300">
      <w:pPr>
        <w:spacing w:after="0" w:line="480" w:lineRule="auto"/>
        <w:jc w:val="both"/>
        <w:rPr>
          <w:rFonts w:ascii="Times New Roman" w:hAnsi="Times New Roman" w:cs="Times New Roman"/>
          <w:b/>
          <w:sz w:val="24"/>
          <w:szCs w:val="24"/>
        </w:rPr>
      </w:pPr>
      <w:r>
        <w:rPr>
          <w:noProof/>
        </w:rPr>
        <w:lastRenderedPageBreak/>
        <w:drawing>
          <wp:inline distT="0" distB="0" distL="0" distR="0" wp14:anchorId="7EDC2F86" wp14:editId="60082C24">
            <wp:extent cx="5731510" cy="3925035"/>
            <wp:effectExtent l="0" t="0" r="2540" b="0"/>
            <wp:docPr id="16766" name="Picture 16766"/>
            <wp:cNvGraphicFramePr/>
            <a:graphic xmlns:a="http://schemas.openxmlformats.org/drawingml/2006/main">
              <a:graphicData uri="http://schemas.openxmlformats.org/drawingml/2006/picture">
                <pic:pic xmlns:pic="http://schemas.openxmlformats.org/drawingml/2006/picture">
                  <pic:nvPicPr>
                    <pic:cNvPr id="16766" name="Picture 16766"/>
                    <pic:cNvPicPr/>
                  </pic:nvPicPr>
                  <pic:blipFill>
                    <a:blip r:embed="rId9"/>
                    <a:stretch>
                      <a:fillRect/>
                    </a:stretch>
                  </pic:blipFill>
                  <pic:spPr>
                    <a:xfrm>
                      <a:off x="0" y="0"/>
                      <a:ext cx="5731510" cy="3925035"/>
                    </a:xfrm>
                    <a:prstGeom prst="rect">
                      <a:avLst/>
                    </a:prstGeom>
                  </pic:spPr>
                </pic:pic>
              </a:graphicData>
            </a:graphic>
          </wp:inline>
        </w:drawing>
      </w:r>
    </w:p>
    <w:p w14:paraId="2D67277E" w14:textId="77777777" w:rsidR="00432C78" w:rsidRDefault="00432C78" w:rsidP="006823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Fig.1: Map of the study area showing sampled villages</w:t>
      </w:r>
    </w:p>
    <w:p w14:paraId="11726F81" w14:textId="77777777" w:rsidR="008F2C09" w:rsidRPr="00682300" w:rsidRDefault="00432C78" w:rsidP="006823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Methods</w:t>
      </w:r>
    </w:p>
    <w:p w14:paraId="35F5DEFA" w14:textId="77777777" w:rsidR="00AE222E" w:rsidRPr="007D51CA" w:rsidRDefault="00AE222E" w:rsidP="00D742CA">
      <w:pPr>
        <w:spacing w:line="240" w:lineRule="auto"/>
        <w:jc w:val="both"/>
        <w:rPr>
          <w:rFonts w:ascii="Times New Roman" w:hAnsi="Times New Roman" w:cs="Times New Roman"/>
          <w:sz w:val="24"/>
          <w:szCs w:val="24"/>
        </w:rPr>
      </w:pPr>
      <w:r w:rsidRPr="007D51CA">
        <w:rPr>
          <w:rFonts w:ascii="Times New Roman" w:hAnsi="Times New Roman" w:cs="Times New Roman"/>
          <w:sz w:val="24"/>
          <w:szCs w:val="24"/>
        </w:rPr>
        <w:t>This study adopted a descriptive survey research design, integrating both quantitative and qualitative approaches to provide a comprehensive assessment of soil conservation practices on hillslope and flat agricultural lands in Yorro Local Government Area (LGA), Taraba State, Nigeria. The mixed-methods approach enabled the collection of both numerical and contextual data necessary for understanding farmers’ conservation practices and their perceived effectiveness in controlling soil erosion.</w:t>
      </w:r>
    </w:p>
    <w:p w14:paraId="3477F5C3" w14:textId="5CEBBA5B" w:rsidR="00AE222E" w:rsidRPr="007D51CA" w:rsidRDefault="00AE222E" w:rsidP="00D742CA">
      <w:pPr>
        <w:spacing w:line="240" w:lineRule="auto"/>
        <w:jc w:val="both"/>
        <w:rPr>
          <w:rFonts w:ascii="Times New Roman" w:hAnsi="Times New Roman" w:cs="Times New Roman"/>
          <w:sz w:val="24"/>
          <w:szCs w:val="24"/>
        </w:rPr>
      </w:pPr>
      <w:r w:rsidRPr="007D51CA">
        <w:rPr>
          <w:rFonts w:ascii="Times New Roman" w:hAnsi="Times New Roman" w:cs="Times New Roman"/>
          <w:sz w:val="24"/>
          <w:szCs w:val="24"/>
        </w:rPr>
        <w:t xml:space="preserve">The target population comprised farming households across ten selected villages in Yorro LGA. A stratified random sampling technique was employed to ensure adequate representation of farmers operating on different terrain types. The study area was first stratified into two major topographic categories: hillslope farmlands and flat agricultural lands. Within each stratum, </w:t>
      </w:r>
      <w:r w:rsidR="00771494">
        <w:rPr>
          <w:rFonts w:ascii="Times New Roman" w:hAnsi="Times New Roman" w:cs="Times New Roman"/>
          <w:sz w:val="24"/>
          <w:szCs w:val="24"/>
        </w:rPr>
        <w:t xml:space="preserve">3 villages were selected out of the 11 wards in Yorro Government Area </w:t>
      </w:r>
      <w:r w:rsidRPr="007D51CA">
        <w:rPr>
          <w:rFonts w:ascii="Times New Roman" w:hAnsi="Times New Roman" w:cs="Times New Roman"/>
          <w:sz w:val="24"/>
          <w:szCs w:val="24"/>
        </w:rPr>
        <w:t>villages were selected based on the predominance of the respective terrain characteristics and farming activities. Thereafter,</w:t>
      </w:r>
      <w:r w:rsidR="00F879CB">
        <w:rPr>
          <w:rFonts w:ascii="Times New Roman" w:hAnsi="Times New Roman" w:cs="Times New Roman"/>
          <w:sz w:val="24"/>
          <w:szCs w:val="24"/>
        </w:rPr>
        <w:t xml:space="preserve"> </w:t>
      </w:r>
      <w:r w:rsidRPr="007D51CA">
        <w:rPr>
          <w:rFonts w:ascii="Times New Roman" w:hAnsi="Times New Roman" w:cs="Times New Roman"/>
          <w:sz w:val="24"/>
          <w:szCs w:val="24"/>
        </w:rPr>
        <w:t>farming households were randomly selected from each stratum proportionate to their population size. A total of 400 farm household heads with farmlands located on either hillslope or flat agricultural lands were selected and participated in the study.</w:t>
      </w:r>
    </w:p>
    <w:p w14:paraId="791C049D" w14:textId="77777777" w:rsidR="00AE222E" w:rsidRPr="007D51CA" w:rsidRDefault="00AE222E" w:rsidP="00D742CA">
      <w:pPr>
        <w:spacing w:line="240" w:lineRule="auto"/>
        <w:jc w:val="both"/>
        <w:rPr>
          <w:rFonts w:ascii="Times New Roman" w:hAnsi="Times New Roman" w:cs="Times New Roman"/>
          <w:sz w:val="24"/>
          <w:szCs w:val="24"/>
        </w:rPr>
      </w:pPr>
      <w:r w:rsidRPr="007D51CA">
        <w:rPr>
          <w:rFonts w:ascii="Times New Roman" w:hAnsi="Times New Roman" w:cs="Times New Roman"/>
          <w:sz w:val="24"/>
          <w:szCs w:val="24"/>
        </w:rPr>
        <w:t xml:space="preserve">Data were collected through structured questionnaires, field observations, and key informant interviews. The questionnaire elicited information on farmers’ socio-economic characteristics, farm locations, types of crops cultivated, soil conservation practices adopted, and perceptions of their effectiveness in controlling soil erosion. Field observations were conducted to validate questionnaire responses and assess visible indicators of soil erosion and conservation measures, including rill formation, surface runoff channels, sediment deposition, vegetation cover, and evidence of soil loss. In addition, key informant interviews were conducted with agricultural </w:t>
      </w:r>
      <w:r w:rsidRPr="007D51CA">
        <w:rPr>
          <w:rFonts w:ascii="Times New Roman" w:hAnsi="Times New Roman" w:cs="Times New Roman"/>
          <w:sz w:val="24"/>
          <w:szCs w:val="24"/>
        </w:rPr>
        <w:lastRenderedPageBreak/>
        <w:t>extension officers, community leaders, and experienced farmers to obtain qualitative insights into local soil management practices, challenges, and conservation initiatives.</w:t>
      </w:r>
    </w:p>
    <w:p w14:paraId="42EA05E1" w14:textId="77777777" w:rsidR="00AE222E" w:rsidRPr="007D51CA" w:rsidRDefault="00AE222E" w:rsidP="00D742CA">
      <w:pPr>
        <w:spacing w:line="240" w:lineRule="auto"/>
        <w:jc w:val="both"/>
        <w:rPr>
          <w:rFonts w:ascii="Times New Roman" w:hAnsi="Times New Roman" w:cs="Times New Roman"/>
          <w:sz w:val="24"/>
          <w:szCs w:val="24"/>
        </w:rPr>
      </w:pPr>
      <w:r w:rsidRPr="007D51CA">
        <w:rPr>
          <w:rFonts w:ascii="Times New Roman" w:hAnsi="Times New Roman" w:cs="Times New Roman"/>
          <w:sz w:val="24"/>
          <w:szCs w:val="24"/>
        </w:rPr>
        <w:t>To ensure the validity of the research instrument, the questionnaire was subjected to expert review by specialists in environmental management, agricultural extension, and soil conservation. Their comments and recommendations were incorporated to improve the clarity, relevance, and adequacy of the instrument. A pilot study was subsequently conducted among farmers in a neighbouring community outside the sampled villages to test the suitability and comprehensibility of the questionnaire. The reliability of the instrument was assessed using Cronbach’s Alpha coefficient, which yielded a reliability index exceeding the minimum acceptable threshold of 0.70, indicating satisfactory internal consistency.</w:t>
      </w:r>
    </w:p>
    <w:p w14:paraId="26F0528B" w14:textId="77777777" w:rsidR="00AE222E" w:rsidRPr="007D51CA" w:rsidRDefault="00AE222E" w:rsidP="00D742CA">
      <w:pPr>
        <w:spacing w:line="240" w:lineRule="auto"/>
        <w:jc w:val="both"/>
        <w:rPr>
          <w:rFonts w:ascii="Times New Roman" w:hAnsi="Times New Roman" w:cs="Times New Roman"/>
          <w:sz w:val="24"/>
          <w:szCs w:val="24"/>
        </w:rPr>
      </w:pPr>
      <w:r w:rsidRPr="007D51CA">
        <w:rPr>
          <w:rFonts w:ascii="Times New Roman" w:hAnsi="Times New Roman" w:cs="Times New Roman"/>
          <w:sz w:val="24"/>
          <w:szCs w:val="24"/>
        </w:rPr>
        <w:t>Quantitative data were coded and analysed using the Statistical Package for Social Sciences (SPSS). Descriptive statistics, including frequencies, percentages, means, and standard deviations, were used to summarize the characteristics of respondents and the distribution of soil conservation practices. Inferential statistical techniques were also employed to determine the significance of observed relationships and differences. Specifically, Chi-square tests were used to examine associations between terrain type and the adoption of soil conservation practices, while regression analysis was employed to assess the influence of selected conservation practices on perceived erosion control effectiveness. Statistical significance was determined at the 5% level (p ≤ 0.05). Qualitative data obtained from interviews were analysed using thematic content analysis and integrated with quantitative findings to enrich interpretation and discussion.</w:t>
      </w:r>
    </w:p>
    <w:p w14:paraId="386816E1" w14:textId="5A6A847D" w:rsidR="00432C78" w:rsidRPr="003B117C" w:rsidRDefault="003B117C" w:rsidP="00682300">
      <w:pPr>
        <w:pStyle w:val="NormalWeb"/>
        <w:spacing w:before="0" w:beforeAutospacing="0" w:line="360" w:lineRule="auto"/>
        <w:jc w:val="both"/>
        <w:rPr>
          <w:b/>
        </w:rPr>
      </w:pPr>
      <w:r w:rsidRPr="003B117C">
        <w:rPr>
          <w:b/>
        </w:rPr>
        <w:t xml:space="preserve">3 Data presentation and analysis </w:t>
      </w:r>
    </w:p>
    <w:p w14:paraId="757F2DFE" w14:textId="77777777" w:rsidR="00D46075" w:rsidRPr="00F1246C" w:rsidRDefault="00D46075" w:rsidP="00D46075">
      <w:pPr>
        <w:jc w:val="both"/>
        <w:rPr>
          <w:rFonts w:ascii="Times New Roman" w:hAnsi="Times New Roman" w:cs="Times New Roman"/>
          <w:b/>
          <w:bCs/>
          <w:sz w:val="24"/>
          <w:szCs w:val="24"/>
        </w:rPr>
      </w:pPr>
      <w:r w:rsidRPr="00F1246C">
        <w:rPr>
          <w:rFonts w:ascii="Times New Roman" w:hAnsi="Times New Roman" w:cs="Times New Roman"/>
          <w:b/>
          <w:bCs/>
          <w:sz w:val="24"/>
          <w:szCs w:val="24"/>
        </w:rPr>
        <w:t>Table 1: Socio-Demographic Characteristics of Respondents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13"/>
        <w:gridCol w:w="2361"/>
        <w:gridCol w:w="1654"/>
        <w:gridCol w:w="1898"/>
      </w:tblGrid>
      <w:tr w:rsidR="00D46075" w:rsidRPr="00F1246C" w14:paraId="4D838B0C" w14:textId="77777777" w:rsidTr="00241BCD">
        <w:trPr>
          <w:tblHeader/>
          <w:tblCellSpacing w:w="15" w:type="dxa"/>
        </w:trPr>
        <w:tc>
          <w:tcPr>
            <w:tcW w:w="1695" w:type="pct"/>
            <w:tcBorders>
              <w:top w:val="single" w:sz="4" w:space="0" w:color="auto"/>
              <w:bottom w:val="single" w:sz="4" w:space="0" w:color="auto"/>
            </w:tcBorders>
            <w:vAlign w:val="center"/>
            <w:hideMark/>
          </w:tcPr>
          <w:p w14:paraId="2B144DC1" w14:textId="77777777" w:rsidR="00D46075" w:rsidRPr="00F1246C" w:rsidRDefault="00D46075" w:rsidP="00241BCD">
            <w:pPr>
              <w:spacing w:after="0" w:line="240" w:lineRule="auto"/>
              <w:jc w:val="both"/>
              <w:rPr>
                <w:rFonts w:ascii="Times New Roman" w:hAnsi="Times New Roman" w:cs="Times New Roman"/>
                <w:b/>
                <w:bCs/>
                <w:sz w:val="24"/>
                <w:szCs w:val="24"/>
              </w:rPr>
            </w:pPr>
            <w:r w:rsidRPr="00F1246C">
              <w:rPr>
                <w:rFonts w:ascii="Times New Roman" w:hAnsi="Times New Roman" w:cs="Times New Roman"/>
                <w:b/>
                <w:bCs/>
                <w:sz w:val="24"/>
                <w:szCs w:val="24"/>
              </w:rPr>
              <w:t>Variables</w:t>
            </w:r>
          </w:p>
        </w:tc>
        <w:tc>
          <w:tcPr>
            <w:tcW w:w="1288" w:type="pct"/>
            <w:tcBorders>
              <w:top w:val="single" w:sz="4" w:space="0" w:color="auto"/>
              <w:bottom w:val="single" w:sz="4" w:space="0" w:color="auto"/>
            </w:tcBorders>
            <w:vAlign w:val="center"/>
            <w:hideMark/>
          </w:tcPr>
          <w:p w14:paraId="44F7AEEB" w14:textId="77777777" w:rsidR="00D46075" w:rsidRPr="00F1246C" w:rsidRDefault="00D46075" w:rsidP="00241BCD">
            <w:pPr>
              <w:spacing w:after="0" w:line="240" w:lineRule="auto"/>
              <w:jc w:val="both"/>
              <w:rPr>
                <w:rFonts w:ascii="Times New Roman" w:hAnsi="Times New Roman" w:cs="Times New Roman"/>
                <w:b/>
                <w:bCs/>
                <w:sz w:val="24"/>
                <w:szCs w:val="24"/>
              </w:rPr>
            </w:pPr>
            <w:r w:rsidRPr="00F1246C">
              <w:rPr>
                <w:rFonts w:ascii="Times New Roman" w:hAnsi="Times New Roman" w:cs="Times New Roman"/>
                <w:b/>
                <w:bCs/>
                <w:sz w:val="24"/>
                <w:szCs w:val="24"/>
              </w:rPr>
              <w:t>Category</w:t>
            </w:r>
          </w:p>
        </w:tc>
        <w:tc>
          <w:tcPr>
            <w:tcW w:w="898" w:type="pct"/>
            <w:tcBorders>
              <w:top w:val="single" w:sz="4" w:space="0" w:color="auto"/>
              <w:bottom w:val="single" w:sz="4" w:space="0" w:color="auto"/>
            </w:tcBorders>
            <w:vAlign w:val="center"/>
            <w:hideMark/>
          </w:tcPr>
          <w:p w14:paraId="6CFE43FC" w14:textId="77777777" w:rsidR="00D46075" w:rsidRPr="00F1246C" w:rsidRDefault="00D46075" w:rsidP="00241BCD">
            <w:pPr>
              <w:spacing w:after="0" w:line="240" w:lineRule="auto"/>
              <w:jc w:val="both"/>
              <w:rPr>
                <w:rFonts w:ascii="Times New Roman" w:hAnsi="Times New Roman" w:cs="Times New Roman"/>
                <w:b/>
                <w:bCs/>
                <w:sz w:val="24"/>
                <w:szCs w:val="24"/>
              </w:rPr>
            </w:pPr>
            <w:r w:rsidRPr="00F1246C">
              <w:rPr>
                <w:rFonts w:ascii="Times New Roman" w:hAnsi="Times New Roman" w:cs="Times New Roman"/>
                <w:b/>
                <w:bCs/>
                <w:sz w:val="24"/>
                <w:szCs w:val="24"/>
              </w:rPr>
              <w:t>Frequency (f)</w:t>
            </w:r>
          </w:p>
        </w:tc>
        <w:tc>
          <w:tcPr>
            <w:tcW w:w="1024" w:type="pct"/>
            <w:tcBorders>
              <w:top w:val="single" w:sz="4" w:space="0" w:color="auto"/>
              <w:bottom w:val="single" w:sz="4" w:space="0" w:color="auto"/>
            </w:tcBorders>
            <w:vAlign w:val="center"/>
            <w:hideMark/>
          </w:tcPr>
          <w:p w14:paraId="718319D9" w14:textId="77777777" w:rsidR="00D46075" w:rsidRPr="00F1246C" w:rsidRDefault="00D46075" w:rsidP="00241BCD">
            <w:pPr>
              <w:spacing w:after="0" w:line="240" w:lineRule="auto"/>
              <w:jc w:val="both"/>
              <w:rPr>
                <w:rFonts w:ascii="Times New Roman" w:hAnsi="Times New Roman" w:cs="Times New Roman"/>
                <w:b/>
                <w:bCs/>
                <w:sz w:val="24"/>
                <w:szCs w:val="24"/>
              </w:rPr>
            </w:pPr>
            <w:r w:rsidRPr="00F1246C">
              <w:rPr>
                <w:rFonts w:ascii="Times New Roman" w:hAnsi="Times New Roman" w:cs="Times New Roman"/>
                <w:b/>
                <w:bCs/>
                <w:sz w:val="24"/>
                <w:szCs w:val="24"/>
              </w:rPr>
              <w:t>Percentage (%)</w:t>
            </w:r>
          </w:p>
        </w:tc>
      </w:tr>
      <w:tr w:rsidR="00D46075" w:rsidRPr="00F1246C" w14:paraId="372ABD6B" w14:textId="77777777" w:rsidTr="00241BCD">
        <w:trPr>
          <w:tblCellSpacing w:w="15" w:type="dxa"/>
        </w:trPr>
        <w:tc>
          <w:tcPr>
            <w:tcW w:w="1695" w:type="pct"/>
            <w:vAlign w:val="center"/>
            <w:hideMark/>
          </w:tcPr>
          <w:p w14:paraId="4A7A36E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Sex</w:t>
            </w:r>
          </w:p>
        </w:tc>
        <w:tc>
          <w:tcPr>
            <w:tcW w:w="1288" w:type="pct"/>
            <w:vAlign w:val="center"/>
            <w:hideMark/>
          </w:tcPr>
          <w:p w14:paraId="4D9848A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Male</w:t>
            </w:r>
          </w:p>
        </w:tc>
        <w:tc>
          <w:tcPr>
            <w:tcW w:w="898" w:type="pct"/>
            <w:vAlign w:val="center"/>
            <w:hideMark/>
          </w:tcPr>
          <w:p w14:paraId="6629071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256</w:t>
            </w:r>
          </w:p>
        </w:tc>
        <w:tc>
          <w:tcPr>
            <w:tcW w:w="1024" w:type="pct"/>
            <w:vAlign w:val="center"/>
            <w:hideMark/>
          </w:tcPr>
          <w:p w14:paraId="4F02BD7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65.0</w:t>
            </w:r>
          </w:p>
        </w:tc>
      </w:tr>
      <w:tr w:rsidR="00D46075" w:rsidRPr="00F1246C" w14:paraId="6930B0AA" w14:textId="77777777" w:rsidTr="00241BCD">
        <w:trPr>
          <w:tblCellSpacing w:w="15" w:type="dxa"/>
        </w:trPr>
        <w:tc>
          <w:tcPr>
            <w:tcW w:w="1695" w:type="pct"/>
            <w:vAlign w:val="center"/>
            <w:hideMark/>
          </w:tcPr>
          <w:p w14:paraId="7DB18723"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1E9A3EA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Female</w:t>
            </w:r>
          </w:p>
        </w:tc>
        <w:tc>
          <w:tcPr>
            <w:tcW w:w="898" w:type="pct"/>
            <w:vAlign w:val="center"/>
            <w:hideMark/>
          </w:tcPr>
          <w:p w14:paraId="1E63618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138</w:t>
            </w:r>
          </w:p>
        </w:tc>
        <w:tc>
          <w:tcPr>
            <w:tcW w:w="1024" w:type="pct"/>
            <w:vAlign w:val="center"/>
            <w:hideMark/>
          </w:tcPr>
          <w:p w14:paraId="65A0E9A8"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35.0</w:t>
            </w:r>
          </w:p>
        </w:tc>
      </w:tr>
      <w:tr w:rsidR="00D46075" w:rsidRPr="00F1246C" w14:paraId="07C59078" w14:textId="77777777" w:rsidTr="00241BCD">
        <w:trPr>
          <w:tblCellSpacing w:w="15" w:type="dxa"/>
        </w:trPr>
        <w:tc>
          <w:tcPr>
            <w:tcW w:w="1695" w:type="pct"/>
            <w:vAlign w:val="center"/>
            <w:hideMark/>
          </w:tcPr>
          <w:p w14:paraId="0BF65369"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03EA9AF8"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vAlign w:val="center"/>
            <w:hideMark/>
          </w:tcPr>
          <w:p w14:paraId="5A47DBE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vAlign w:val="center"/>
            <w:hideMark/>
          </w:tcPr>
          <w:p w14:paraId="11CD306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r w:rsidR="00D46075" w:rsidRPr="00F1246C" w14:paraId="76FCB6D7" w14:textId="77777777" w:rsidTr="00241BCD">
        <w:trPr>
          <w:tblCellSpacing w:w="15" w:type="dxa"/>
        </w:trPr>
        <w:tc>
          <w:tcPr>
            <w:tcW w:w="1695" w:type="pct"/>
            <w:vAlign w:val="center"/>
            <w:hideMark/>
          </w:tcPr>
          <w:p w14:paraId="41440AE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Age (years)</w:t>
            </w:r>
          </w:p>
        </w:tc>
        <w:tc>
          <w:tcPr>
            <w:tcW w:w="1288" w:type="pct"/>
            <w:vAlign w:val="center"/>
            <w:hideMark/>
          </w:tcPr>
          <w:p w14:paraId="6A6352C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18–30</w:t>
            </w:r>
          </w:p>
        </w:tc>
        <w:tc>
          <w:tcPr>
            <w:tcW w:w="898" w:type="pct"/>
            <w:vAlign w:val="center"/>
            <w:hideMark/>
          </w:tcPr>
          <w:p w14:paraId="7F6B76BA"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76</w:t>
            </w:r>
          </w:p>
        </w:tc>
        <w:tc>
          <w:tcPr>
            <w:tcW w:w="1024" w:type="pct"/>
            <w:vAlign w:val="center"/>
            <w:hideMark/>
          </w:tcPr>
          <w:p w14:paraId="58B6C6F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19.3</w:t>
            </w:r>
          </w:p>
        </w:tc>
      </w:tr>
      <w:tr w:rsidR="00D46075" w:rsidRPr="00F1246C" w14:paraId="6A1DA99D" w14:textId="77777777" w:rsidTr="00241BCD">
        <w:trPr>
          <w:tblCellSpacing w:w="15" w:type="dxa"/>
        </w:trPr>
        <w:tc>
          <w:tcPr>
            <w:tcW w:w="1695" w:type="pct"/>
            <w:vAlign w:val="center"/>
            <w:hideMark/>
          </w:tcPr>
          <w:p w14:paraId="57FF5BA0"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7A6AFD5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31–40</w:t>
            </w:r>
          </w:p>
        </w:tc>
        <w:tc>
          <w:tcPr>
            <w:tcW w:w="898" w:type="pct"/>
            <w:vAlign w:val="center"/>
            <w:hideMark/>
          </w:tcPr>
          <w:p w14:paraId="7585C1E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121</w:t>
            </w:r>
          </w:p>
        </w:tc>
        <w:tc>
          <w:tcPr>
            <w:tcW w:w="1024" w:type="pct"/>
            <w:vAlign w:val="center"/>
            <w:hideMark/>
          </w:tcPr>
          <w:p w14:paraId="276BB57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30.7</w:t>
            </w:r>
          </w:p>
        </w:tc>
      </w:tr>
      <w:tr w:rsidR="00D46075" w:rsidRPr="00F1246C" w14:paraId="29EEA5D1" w14:textId="77777777" w:rsidTr="00241BCD">
        <w:trPr>
          <w:tblCellSpacing w:w="15" w:type="dxa"/>
        </w:trPr>
        <w:tc>
          <w:tcPr>
            <w:tcW w:w="1695" w:type="pct"/>
            <w:vAlign w:val="center"/>
            <w:hideMark/>
          </w:tcPr>
          <w:p w14:paraId="0F00D0E4"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2D5A810A"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41–50</w:t>
            </w:r>
          </w:p>
        </w:tc>
        <w:tc>
          <w:tcPr>
            <w:tcW w:w="898" w:type="pct"/>
            <w:vAlign w:val="center"/>
            <w:hideMark/>
          </w:tcPr>
          <w:p w14:paraId="041517A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150</w:t>
            </w:r>
          </w:p>
        </w:tc>
        <w:tc>
          <w:tcPr>
            <w:tcW w:w="1024" w:type="pct"/>
            <w:vAlign w:val="center"/>
            <w:hideMark/>
          </w:tcPr>
          <w:p w14:paraId="383A26C8"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38.1</w:t>
            </w:r>
          </w:p>
        </w:tc>
      </w:tr>
      <w:tr w:rsidR="00D46075" w:rsidRPr="00F1246C" w14:paraId="56D25CEF" w14:textId="77777777" w:rsidTr="00241BCD">
        <w:trPr>
          <w:tblCellSpacing w:w="15" w:type="dxa"/>
        </w:trPr>
        <w:tc>
          <w:tcPr>
            <w:tcW w:w="1695" w:type="pct"/>
            <w:vAlign w:val="center"/>
            <w:hideMark/>
          </w:tcPr>
          <w:p w14:paraId="435C10A0"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3DF6B1D4"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51 and above</w:t>
            </w:r>
          </w:p>
        </w:tc>
        <w:tc>
          <w:tcPr>
            <w:tcW w:w="898" w:type="pct"/>
            <w:vAlign w:val="center"/>
            <w:hideMark/>
          </w:tcPr>
          <w:p w14:paraId="3C10D47A"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47</w:t>
            </w:r>
          </w:p>
        </w:tc>
        <w:tc>
          <w:tcPr>
            <w:tcW w:w="1024" w:type="pct"/>
            <w:vAlign w:val="center"/>
            <w:hideMark/>
          </w:tcPr>
          <w:p w14:paraId="6CB42A94"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11.9</w:t>
            </w:r>
          </w:p>
        </w:tc>
      </w:tr>
      <w:tr w:rsidR="00D46075" w:rsidRPr="00F1246C" w14:paraId="0C2232BD" w14:textId="77777777" w:rsidTr="00241BCD">
        <w:trPr>
          <w:tblCellSpacing w:w="15" w:type="dxa"/>
        </w:trPr>
        <w:tc>
          <w:tcPr>
            <w:tcW w:w="1695" w:type="pct"/>
            <w:vAlign w:val="center"/>
            <w:hideMark/>
          </w:tcPr>
          <w:p w14:paraId="5F442FB0"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5E65E3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vAlign w:val="center"/>
            <w:hideMark/>
          </w:tcPr>
          <w:p w14:paraId="01BA01D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vAlign w:val="center"/>
            <w:hideMark/>
          </w:tcPr>
          <w:p w14:paraId="57E520A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r w:rsidR="00D46075" w:rsidRPr="00F1246C" w14:paraId="2E4762C1" w14:textId="77777777" w:rsidTr="00241BCD">
        <w:trPr>
          <w:tblCellSpacing w:w="15" w:type="dxa"/>
        </w:trPr>
        <w:tc>
          <w:tcPr>
            <w:tcW w:w="1695" w:type="pct"/>
            <w:vAlign w:val="center"/>
            <w:hideMark/>
          </w:tcPr>
          <w:p w14:paraId="17012A2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Marital Status</w:t>
            </w:r>
          </w:p>
        </w:tc>
        <w:tc>
          <w:tcPr>
            <w:tcW w:w="1288" w:type="pct"/>
            <w:vAlign w:val="center"/>
            <w:hideMark/>
          </w:tcPr>
          <w:p w14:paraId="22BA8AB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Single</w:t>
            </w:r>
          </w:p>
        </w:tc>
        <w:tc>
          <w:tcPr>
            <w:tcW w:w="898" w:type="pct"/>
            <w:vAlign w:val="center"/>
            <w:hideMark/>
          </w:tcPr>
          <w:p w14:paraId="6969181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78</w:t>
            </w:r>
          </w:p>
        </w:tc>
        <w:tc>
          <w:tcPr>
            <w:tcW w:w="1024" w:type="pct"/>
            <w:vAlign w:val="center"/>
            <w:hideMark/>
          </w:tcPr>
          <w:p w14:paraId="7FCE740F"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19.8</w:t>
            </w:r>
          </w:p>
        </w:tc>
      </w:tr>
      <w:tr w:rsidR="00D46075" w:rsidRPr="00F1246C" w14:paraId="66F98F1A" w14:textId="77777777" w:rsidTr="00241BCD">
        <w:trPr>
          <w:tblCellSpacing w:w="15" w:type="dxa"/>
        </w:trPr>
        <w:tc>
          <w:tcPr>
            <w:tcW w:w="1695" w:type="pct"/>
            <w:vAlign w:val="center"/>
            <w:hideMark/>
          </w:tcPr>
          <w:p w14:paraId="03A450F8"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1C2FF2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Married</w:t>
            </w:r>
          </w:p>
        </w:tc>
        <w:tc>
          <w:tcPr>
            <w:tcW w:w="898" w:type="pct"/>
            <w:vAlign w:val="center"/>
            <w:hideMark/>
          </w:tcPr>
          <w:p w14:paraId="40C44D5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267</w:t>
            </w:r>
          </w:p>
        </w:tc>
        <w:tc>
          <w:tcPr>
            <w:tcW w:w="1024" w:type="pct"/>
            <w:vAlign w:val="center"/>
            <w:hideMark/>
          </w:tcPr>
          <w:p w14:paraId="45D712D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67.8</w:t>
            </w:r>
          </w:p>
        </w:tc>
      </w:tr>
      <w:tr w:rsidR="00D46075" w:rsidRPr="00F1246C" w14:paraId="751E4FBB" w14:textId="77777777" w:rsidTr="00241BCD">
        <w:trPr>
          <w:tblCellSpacing w:w="15" w:type="dxa"/>
        </w:trPr>
        <w:tc>
          <w:tcPr>
            <w:tcW w:w="1695" w:type="pct"/>
            <w:vAlign w:val="center"/>
            <w:hideMark/>
          </w:tcPr>
          <w:p w14:paraId="0EF3B49C"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3664882F"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Widowed/Widower</w:t>
            </w:r>
          </w:p>
        </w:tc>
        <w:tc>
          <w:tcPr>
            <w:tcW w:w="898" w:type="pct"/>
            <w:vAlign w:val="center"/>
            <w:hideMark/>
          </w:tcPr>
          <w:p w14:paraId="49C93FC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32</w:t>
            </w:r>
          </w:p>
        </w:tc>
        <w:tc>
          <w:tcPr>
            <w:tcW w:w="1024" w:type="pct"/>
            <w:vAlign w:val="center"/>
            <w:hideMark/>
          </w:tcPr>
          <w:p w14:paraId="48A1755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8.1</w:t>
            </w:r>
          </w:p>
        </w:tc>
      </w:tr>
      <w:tr w:rsidR="00D46075" w:rsidRPr="00F1246C" w14:paraId="28C4CD43" w14:textId="77777777" w:rsidTr="00241BCD">
        <w:trPr>
          <w:tblCellSpacing w:w="15" w:type="dxa"/>
        </w:trPr>
        <w:tc>
          <w:tcPr>
            <w:tcW w:w="1695" w:type="pct"/>
            <w:vAlign w:val="center"/>
            <w:hideMark/>
          </w:tcPr>
          <w:p w14:paraId="26E5B8B0"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5EB063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Divorced</w:t>
            </w:r>
          </w:p>
        </w:tc>
        <w:tc>
          <w:tcPr>
            <w:tcW w:w="898" w:type="pct"/>
            <w:vAlign w:val="center"/>
            <w:hideMark/>
          </w:tcPr>
          <w:p w14:paraId="345B24E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17</w:t>
            </w:r>
          </w:p>
        </w:tc>
        <w:tc>
          <w:tcPr>
            <w:tcW w:w="1024" w:type="pct"/>
            <w:vAlign w:val="center"/>
            <w:hideMark/>
          </w:tcPr>
          <w:p w14:paraId="27A2B9F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4.3</w:t>
            </w:r>
          </w:p>
        </w:tc>
      </w:tr>
      <w:tr w:rsidR="00D46075" w:rsidRPr="00F1246C" w14:paraId="6D2D9DB5" w14:textId="77777777" w:rsidTr="00241BCD">
        <w:trPr>
          <w:tblCellSpacing w:w="15" w:type="dxa"/>
        </w:trPr>
        <w:tc>
          <w:tcPr>
            <w:tcW w:w="1695" w:type="pct"/>
            <w:vAlign w:val="center"/>
            <w:hideMark/>
          </w:tcPr>
          <w:p w14:paraId="21035457"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17C74EA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vAlign w:val="center"/>
            <w:hideMark/>
          </w:tcPr>
          <w:p w14:paraId="5420DCE4"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vAlign w:val="center"/>
            <w:hideMark/>
          </w:tcPr>
          <w:p w14:paraId="0BC7059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r w:rsidR="00D46075" w:rsidRPr="00F1246C" w14:paraId="6645A3DA" w14:textId="77777777" w:rsidTr="00241BCD">
        <w:trPr>
          <w:tblCellSpacing w:w="15" w:type="dxa"/>
        </w:trPr>
        <w:tc>
          <w:tcPr>
            <w:tcW w:w="1695" w:type="pct"/>
            <w:vAlign w:val="center"/>
            <w:hideMark/>
          </w:tcPr>
          <w:p w14:paraId="0A0829A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Educational Qualification</w:t>
            </w:r>
          </w:p>
        </w:tc>
        <w:tc>
          <w:tcPr>
            <w:tcW w:w="1288" w:type="pct"/>
            <w:vAlign w:val="center"/>
            <w:hideMark/>
          </w:tcPr>
          <w:p w14:paraId="7631EF8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No formal education</w:t>
            </w:r>
          </w:p>
        </w:tc>
        <w:tc>
          <w:tcPr>
            <w:tcW w:w="898" w:type="pct"/>
            <w:vAlign w:val="center"/>
            <w:hideMark/>
          </w:tcPr>
          <w:p w14:paraId="74BE4F4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205</w:t>
            </w:r>
          </w:p>
        </w:tc>
        <w:tc>
          <w:tcPr>
            <w:tcW w:w="1024" w:type="pct"/>
            <w:vAlign w:val="center"/>
            <w:hideMark/>
          </w:tcPr>
          <w:p w14:paraId="43F3425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52.0</w:t>
            </w:r>
          </w:p>
        </w:tc>
      </w:tr>
      <w:tr w:rsidR="00D46075" w:rsidRPr="00F1246C" w14:paraId="74FCBFCC" w14:textId="77777777" w:rsidTr="00241BCD">
        <w:trPr>
          <w:tblCellSpacing w:w="15" w:type="dxa"/>
        </w:trPr>
        <w:tc>
          <w:tcPr>
            <w:tcW w:w="1695" w:type="pct"/>
            <w:vAlign w:val="center"/>
            <w:hideMark/>
          </w:tcPr>
          <w:p w14:paraId="18ABD9A2"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13C8E3D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Primary education</w:t>
            </w:r>
          </w:p>
        </w:tc>
        <w:tc>
          <w:tcPr>
            <w:tcW w:w="898" w:type="pct"/>
            <w:vAlign w:val="center"/>
            <w:hideMark/>
          </w:tcPr>
          <w:p w14:paraId="1CDA37C1"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110</w:t>
            </w:r>
          </w:p>
        </w:tc>
        <w:tc>
          <w:tcPr>
            <w:tcW w:w="1024" w:type="pct"/>
            <w:vAlign w:val="center"/>
            <w:hideMark/>
          </w:tcPr>
          <w:p w14:paraId="7A99AFD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27.9</w:t>
            </w:r>
          </w:p>
        </w:tc>
      </w:tr>
      <w:tr w:rsidR="00D46075" w:rsidRPr="00F1246C" w14:paraId="3273FBCD" w14:textId="77777777" w:rsidTr="00241BCD">
        <w:trPr>
          <w:tblCellSpacing w:w="15" w:type="dxa"/>
        </w:trPr>
        <w:tc>
          <w:tcPr>
            <w:tcW w:w="1695" w:type="pct"/>
            <w:vAlign w:val="center"/>
            <w:hideMark/>
          </w:tcPr>
          <w:p w14:paraId="1F56E188"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6316F1F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Secondary education</w:t>
            </w:r>
          </w:p>
        </w:tc>
        <w:tc>
          <w:tcPr>
            <w:tcW w:w="898" w:type="pct"/>
            <w:vAlign w:val="center"/>
            <w:hideMark/>
          </w:tcPr>
          <w:p w14:paraId="024CE56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52</w:t>
            </w:r>
          </w:p>
        </w:tc>
        <w:tc>
          <w:tcPr>
            <w:tcW w:w="1024" w:type="pct"/>
            <w:vAlign w:val="center"/>
            <w:hideMark/>
          </w:tcPr>
          <w:p w14:paraId="5B0A3A8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13.2</w:t>
            </w:r>
          </w:p>
        </w:tc>
      </w:tr>
      <w:tr w:rsidR="00D46075" w:rsidRPr="00F1246C" w14:paraId="043FEB50" w14:textId="77777777" w:rsidTr="00241BCD">
        <w:trPr>
          <w:tblCellSpacing w:w="15" w:type="dxa"/>
        </w:trPr>
        <w:tc>
          <w:tcPr>
            <w:tcW w:w="1695" w:type="pct"/>
            <w:vAlign w:val="center"/>
            <w:hideMark/>
          </w:tcPr>
          <w:p w14:paraId="268FBF24"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73A48F7B"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Tertiary education</w:t>
            </w:r>
          </w:p>
        </w:tc>
        <w:tc>
          <w:tcPr>
            <w:tcW w:w="898" w:type="pct"/>
            <w:vAlign w:val="center"/>
            <w:hideMark/>
          </w:tcPr>
          <w:p w14:paraId="0B2165DC"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27</w:t>
            </w:r>
          </w:p>
        </w:tc>
        <w:tc>
          <w:tcPr>
            <w:tcW w:w="1024" w:type="pct"/>
            <w:vAlign w:val="center"/>
            <w:hideMark/>
          </w:tcPr>
          <w:p w14:paraId="1B4D6C4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6.9</w:t>
            </w:r>
          </w:p>
        </w:tc>
      </w:tr>
      <w:tr w:rsidR="00D46075" w:rsidRPr="00F1246C" w14:paraId="67A3EED2" w14:textId="77777777" w:rsidTr="00241BCD">
        <w:trPr>
          <w:tblCellSpacing w:w="15" w:type="dxa"/>
        </w:trPr>
        <w:tc>
          <w:tcPr>
            <w:tcW w:w="1695" w:type="pct"/>
            <w:vAlign w:val="center"/>
            <w:hideMark/>
          </w:tcPr>
          <w:p w14:paraId="233317C8"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7A24249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vAlign w:val="center"/>
            <w:hideMark/>
          </w:tcPr>
          <w:p w14:paraId="579C2232"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vAlign w:val="center"/>
            <w:hideMark/>
          </w:tcPr>
          <w:p w14:paraId="1BD8CFA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r w:rsidR="00D46075" w:rsidRPr="00F1246C" w14:paraId="1F3B7783" w14:textId="77777777" w:rsidTr="00241BCD">
        <w:trPr>
          <w:tblCellSpacing w:w="15" w:type="dxa"/>
        </w:trPr>
        <w:tc>
          <w:tcPr>
            <w:tcW w:w="1695" w:type="pct"/>
            <w:vAlign w:val="center"/>
            <w:hideMark/>
          </w:tcPr>
          <w:p w14:paraId="170DD95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lastRenderedPageBreak/>
              <w:t>Farm Size (ha)</w:t>
            </w:r>
          </w:p>
        </w:tc>
        <w:tc>
          <w:tcPr>
            <w:tcW w:w="1288" w:type="pct"/>
            <w:vAlign w:val="center"/>
            <w:hideMark/>
          </w:tcPr>
          <w:p w14:paraId="09588DEB"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Less than 1 ha</w:t>
            </w:r>
          </w:p>
        </w:tc>
        <w:tc>
          <w:tcPr>
            <w:tcW w:w="898" w:type="pct"/>
            <w:vAlign w:val="center"/>
            <w:hideMark/>
          </w:tcPr>
          <w:p w14:paraId="25492EA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93</w:t>
            </w:r>
          </w:p>
        </w:tc>
        <w:tc>
          <w:tcPr>
            <w:tcW w:w="1024" w:type="pct"/>
            <w:vAlign w:val="center"/>
            <w:hideMark/>
          </w:tcPr>
          <w:p w14:paraId="038EFAE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23.6</w:t>
            </w:r>
          </w:p>
        </w:tc>
      </w:tr>
      <w:tr w:rsidR="00D46075" w:rsidRPr="00F1246C" w14:paraId="615719E0" w14:textId="77777777" w:rsidTr="00241BCD">
        <w:trPr>
          <w:tblCellSpacing w:w="15" w:type="dxa"/>
        </w:trPr>
        <w:tc>
          <w:tcPr>
            <w:tcW w:w="1695" w:type="pct"/>
            <w:vAlign w:val="center"/>
            <w:hideMark/>
          </w:tcPr>
          <w:p w14:paraId="47649409"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789006F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1–2 ha</w:t>
            </w:r>
          </w:p>
        </w:tc>
        <w:tc>
          <w:tcPr>
            <w:tcW w:w="898" w:type="pct"/>
            <w:vAlign w:val="center"/>
            <w:hideMark/>
          </w:tcPr>
          <w:p w14:paraId="4869236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181</w:t>
            </w:r>
          </w:p>
        </w:tc>
        <w:tc>
          <w:tcPr>
            <w:tcW w:w="1024" w:type="pct"/>
            <w:vAlign w:val="center"/>
            <w:hideMark/>
          </w:tcPr>
          <w:p w14:paraId="0480EED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45.9</w:t>
            </w:r>
          </w:p>
        </w:tc>
      </w:tr>
      <w:tr w:rsidR="00D46075" w:rsidRPr="00F1246C" w14:paraId="28E89A7C" w14:textId="77777777" w:rsidTr="00241BCD">
        <w:trPr>
          <w:tblCellSpacing w:w="15" w:type="dxa"/>
        </w:trPr>
        <w:tc>
          <w:tcPr>
            <w:tcW w:w="1695" w:type="pct"/>
            <w:vAlign w:val="center"/>
            <w:hideMark/>
          </w:tcPr>
          <w:p w14:paraId="65887E90"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406C527F"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3–5 ha</w:t>
            </w:r>
          </w:p>
        </w:tc>
        <w:tc>
          <w:tcPr>
            <w:tcW w:w="898" w:type="pct"/>
            <w:vAlign w:val="center"/>
            <w:hideMark/>
          </w:tcPr>
          <w:p w14:paraId="16A5B977"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87</w:t>
            </w:r>
          </w:p>
        </w:tc>
        <w:tc>
          <w:tcPr>
            <w:tcW w:w="1024" w:type="pct"/>
            <w:vAlign w:val="center"/>
            <w:hideMark/>
          </w:tcPr>
          <w:p w14:paraId="6EC8D036"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22.1</w:t>
            </w:r>
          </w:p>
        </w:tc>
      </w:tr>
      <w:tr w:rsidR="00D46075" w:rsidRPr="00F1246C" w14:paraId="2A3FDC71" w14:textId="77777777" w:rsidTr="00241BCD">
        <w:trPr>
          <w:tblCellSpacing w:w="15" w:type="dxa"/>
        </w:trPr>
        <w:tc>
          <w:tcPr>
            <w:tcW w:w="1695" w:type="pct"/>
            <w:vAlign w:val="center"/>
            <w:hideMark/>
          </w:tcPr>
          <w:p w14:paraId="7E7B4C0D"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B219A17"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Above 5 ha</w:t>
            </w:r>
          </w:p>
        </w:tc>
        <w:tc>
          <w:tcPr>
            <w:tcW w:w="898" w:type="pct"/>
            <w:vAlign w:val="center"/>
            <w:hideMark/>
          </w:tcPr>
          <w:p w14:paraId="3321388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33</w:t>
            </w:r>
          </w:p>
        </w:tc>
        <w:tc>
          <w:tcPr>
            <w:tcW w:w="1024" w:type="pct"/>
            <w:vAlign w:val="center"/>
            <w:hideMark/>
          </w:tcPr>
          <w:p w14:paraId="1C815FAB"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8.4</w:t>
            </w:r>
          </w:p>
        </w:tc>
      </w:tr>
      <w:tr w:rsidR="00D46075" w:rsidRPr="00F1246C" w14:paraId="0E7AC93F" w14:textId="77777777" w:rsidTr="00241BCD">
        <w:trPr>
          <w:tblCellSpacing w:w="15" w:type="dxa"/>
        </w:trPr>
        <w:tc>
          <w:tcPr>
            <w:tcW w:w="1695" w:type="pct"/>
            <w:vAlign w:val="center"/>
            <w:hideMark/>
          </w:tcPr>
          <w:p w14:paraId="6EF8B32A"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5FE437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vAlign w:val="center"/>
            <w:hideMark/>
          </w:tcPr>
          <w:p w14:paraId="166F647B"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vAlign w:val="center"/>
            <w:hideMark/>
          </w:tcPr>
          <w:p w14:paraId="4A6E8F43"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r w:rsidR="00D46075" w:rsidRPr="00F1246C" w14:paraId="501255FE" w14:textId="77777777" w:rsidTr="00241BCD">
        <w:trPr>
          <w:tblCellSpacing w:w="15" w:type="dxa"/>
        </w:trPr>
        <w:tc>
          <w:tcPr>
            <w:tcW w:w="1695" w:type="pct"/>
            <w:vAlign w:val="center"/>
            <w:hideMark/>
          </w:tcPr>
          <w:p w14:paraId="17872971"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Farm Location</w:t>
            </w:r>
          </w:p>
        </w:tc>
        <w:tc>
          <w:tcPr>
            <w:tcW w:w="1288" w:type="pct"/>
            <w:vAlign w:val="center"/>
            <w:hideMark/>
          </w:tcPr>
          <w:p w14:paraId="374D8654"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Hillslope</w:t>
            </w:r>
          </w:p>
        </w:tc>
        <w:tc>
          <w:tcPr>
            <w:tcW w:w="898" w:type="pct"/>
            <w:vAlign w:val="center"/>
            <w:hideMark/>
          </w:tcPr>
          <w:p w14:paraId="342719C9"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209</w:t>
            </w:r>
          </w:p>
        </w:tc>
        <w:tc>
          <w:tcPr>
            <w:tcW w:w="1024" w:type="pct"/>
            <w:vAlign w:val="center"/>
            <w:hideMark/>
          </w:tcPr>
          <w:p w14:paraId="5B15029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53.0</w:t>
            </w:r>
          </w:p>
        </w:tc>
      </w:tr>
      <w:tr w:rsidR="00D46075" w:rsidRPr="00F1246C" w14:paraId="11478B91" w14:textId="77777777" w:rsidTr="00241BCD">
        <w:trPr>
          <w:tblCellSpacing w:w="15" w:type="dxa"/>
        </w:trPr>
        <w:tc>
          <w:tcPr>
            <w:tcW w:w="1695" w:type="pct"/>
            <w:vAlign w:val="center"/>
            <w:hideMark/>
          </w:tcPr>
          <w:p w14:paraId="6A79CF02"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vAlign w:val="center"/>
            <w:hideMark/>
          </w:tcPr>
          <w:p w14:paraId="5E07627B"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Flat land</w:t>
            </w:r>
          </w:p>
        </w:tc>
        <w:tc>
          <w:tcPr>
            <w:tcW w:w="898" w:type="pct"/>
            <w:vAlign w:val="center"/>
            <w:hideMark/>
          </w:tcPr>
          <w:p w14:paraId="5C59F1F5"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185</w:t>
            </w:r>
          </w:p>
        </w:tc>
        <w:tc>
          <w:tcPr>
            <w:tcW w:w="1024" w:type="pct"/>
            <w:vAlign w:val="center"/>
            <w:hideMark/>
          </w:tcPr>
          <w:p w14:paraId="01A425B7"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sz w:val="24"/>
                <w:szCs w:val="24"/>
              </w:rPr>
              <w:t>47.0</w:t>
            </w:r>
          </w:p>
        </w:tc>
      </w:tr>
      <w:tr w:rsidR="00D46075" w:rsidRPr="00F1246C" w14:paraId="05CF95D6" w14:textId="77777777" w:rsidTr="00241BCD">
        <w:trPr>
          <w:tblCellSpacing w:w="15" w:type="dxa"/>
        </w:trPr>
        <w:tc>
          <w:tcPr>
            <w:tcW w:w="1695" w:type="pct"/>
            <w:tcBorders>
              <w:bottom w:val="single" w:sz="4" w:space="0" w:color="auto"/>
            </w:tcBorders>
            <w:vAlign w:val="center"/>
            <w:hideMark/>
          </w:tcPr>
          <w:p w14:paraId="00C1E1FE" w14:textId="77777777" w:rsidR="00D46075" w:rsidRPr="00F1246C" w:rsidRDefault="00D46075" w:rsidP="00241BCD">
            <w:pPr>
              <w:spacing w:after="0" w:line="240" w:lineRule="auto"/>
              <w:jc w:val="both"/>
              <w:rPr>
                <w:rFonts w:ascii="Times New Roman" w:hAnsi="Times New Roman" w:cs="Times New Roman"/>
                <w:sz w:val="24"/>
                <w:szCs w:val="24"/>
              </w:rPr>
            </w:pPr>
          </w:p>
        </w:tc>
        <w:tc>
          <w:tcPr>
            <w:tcW w:w="1288" w:type="pct"/>
            <w:tcBorders>
              <w:bottom w:val="single" w:sz="4" w:space="0" w:color="auto"/>
            </w:tcBorders>
            <w:vAlign w:val="center"/>
            <w:hideMark/>
          </w:tcPr>
          <w:p w14:paraId="2907819D"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Total</w:t>
            </w:r>
          </w:p>
        </w:tc>
        <w:tc>
          <w:tcPr>
            <w:tcW w:w="898" w:type="pct"/>
            <w:tcBorders>
              <w:bottom w:val="single" w:sz="4" w:space="0" w:color="auto"/>
            </w:tcBorders>
            <w:vAlign w:val="center"/>
            <w:hideMark/>
          </w:tcPr>
          <w:p w14:paraId="200425F0"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394</w:t>
            </w:r>
          </w:p>
        </w:tc>
        <w:tc>
          <w:tcPr>
            <w:tcW w:w="1024" w:type="pct"/>
            <w:tcBorders>
              <w:bottom w:val="single" w:sz="4" w:space="0" w:color="auto"/>
            </w:tcBorders>
            <w:vAlign w:val="center"/>
            <w:hideMark/>
          </w:tcPr>
          <w:p w14:paraId="5A3030DE" w14:textId="77777777" w:rsidR="00D46075" w:rsidRPr="00F1246C" w:rsidRDefault="00D46075" w:rsidP="00241BCD">
            <w:pPr>
              <w:spacing w:after="0" w:line="240" w:lineRule="auto"/>
              <w:jc w:val="both"/>
              <w:rPr>
                <w:rFonts w:ascii="Times New Roman" w:hAnsi="Times New Roman" w:cs="Times New Roman"/>
                <w:sz w:val="24"/>
                <w:szCs w:val="24"/>
              </w:rPr>
            </w:pPr>
            <w:r w:rsidRPr="00F1246C">
              <w:rPr>
                <w:rFonts w:ascii="Times New Roman" w:hAnsi="Times New Roman" w:cs="Times New Roman"/>
                <w:b/>
                <w:bCs/>
                <w:sz w:val="24"/>
                <w:szCs w:val="24"/>
              </w:rPr>
              <w:t>100.0</w:t>
            </w:r>
          </w:p>
        </w:tc>
      </w:tr>
    </w:tbl>
    <w:p w14:paraId="07B3D669"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b/>
          <w:bCs/>
          <w:sz w:val="24"/>
          <w:szCs w:val="24"/>
        </w:rPr>
        <w:t>Source: Field survey, 2024</w:t>
      </w:r>
    </w:p>
    <w:p w14:paraId="19353F4E"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Table 1 presents the socio-demographic characteristics of respondents in the study area. The findings show that the majority of respondents are male (65.0%), indicating a male-dominated farming system, while females constitute 35.0%.</w:t>
      </w:r>
    </w:p>
    <w:p w14:paraId="2ACA5FEA"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Age distribution reveals that most farmers are within the economically active age groups, particularly 41–50 years (38.1%) and 31–40 years (30.7%), suggesting that agricultural activities are largely carried out by individuals in their productive years.</w:t>
      </w:r>
    </w:p>
    <w:p w14:paraId="30CE5FE9"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In terms of marital status, most respondents are married (67.8%), followed by single individuals (19.8%), indicating that farming is largely practiced by household heads with family responsibilities.</w:t>
      </w:r>
    </w:p>
    <w:p w14:paraId="7842478E"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 xml:space="preserve">Educational attainment shows that a significant proportion of respondents have no formal education (52.0%), while only 6.9% attained tertiary education. This suggests relatively low literacy levels, which may influence </w:t>
      </w:r>
      <w:r>
        <w:rPr>
          <w:rFonts w:ascii="Times New Roman" w:hAnsi="Times New Roman" w:cs="Times New Roman"/>
          <w:sz w:val="24"/>
          <w:szCs w:val="24"/>
        </w:rPr>
        <w:t xml:space="preserve">the </w:t>
      </w:r>
      <w:r w:rsidRPr="00F1246C">
        <w:rPr>
          <w:rFonts w:ascii="Times New Roman" w:hAnsi="Times New Roman" w:cs="Times New Roman"/>
          <w:sz w:val="24"/>
          <w:szCs w:val="24"/>
        </w:rPr>
        <w:t>adoption of improved agricultural practices.</w:t>
      </w:r>
    </w:p>
    <w:p w14:paraId="21C01197"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Regarding farm size, the majority of respondents (45.9%) cultivate between 1–2 hectares, indicating predominance of smallholder farming systems in the study area. Landholding distribution reflects limited access to large-scale farmland.</w:t>
      </w:r>
    </w:p>
    <w:p w14:paraId="606FA332" w14:textId="77777777" w:rsidR="00D46075" w:rsidRPr="00F1246C" w:rsidRDefault="00D46075" w:rsidP="00D46075">
      <w:pPr>
        <w:jc w:val="both"/>
        <w:rPr>
          <w:rFonts w:ascii="Times New Roman" w:hAnsi="Times New Roman" w:cs="Times New Roman"/>
          <w:sz w:val="24"/>
          <w:szCs w:val="24"/>
        </w:rPr>
      </w:pPr>
      <w:r w:rsidRPr="00F1246C">
        <w:rPr>
          <w:rFonts w:ascii="Times New Roman" w:hAnsi="Times New Roman" w:cs="Times New Roman"/>
          <w:sz w:val="24"/>
          <w:szCs w:val="24"/>
        </w:rPr>
        <w:t>Finally, farm location shows a slightly higher proportion of respondents farming on hillslopes (53.0%) compared to flat lands (47.0%), indicating that agricultural activities are fairly distributed across different terrain types.</w:t>
      </w:r>
    </w:p>
    <w:p w14:paraId="01DE0EF8" w14:textId="77777777" w:rsidR="00B23467" w:rsidRPr="007F4CE2" w:rsidRDefault="00B23467" w:rsidP="00B23467">
      <w:pPr>
        <w:rPr>
          <w:rFonts w:ascii="Times New Roman" w:hAnsi="Times New Roman" w:cs="Times New Roman"/>
          <w:b/>
          <w:bCs/>
          <w:sz w:val="24"/>
          <w:szCs w:val="24"/>
        </w:rPr>
      </w:pPr>
      <w:r w:rsidRPr="007F4CE2">
        <w:rPr>
          <w:rFonts w:ascii="Times New Roman" w:hAnsi="Times New Roman" w:cs="Times New Roman"/>
          <w:b/>
          <w:bCs/>
          <w:sz w:val="24"/>
          <w:szCs w:val="24"/>
        </w:rPr>
        <w:t>Table 2: Cropping Patterns and Soil Conservation Practices by Farmland Type (Hillslope and Flat Farmlands)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gridCol w:w="2938"/>
        <w:gridCol w:w="1742"/>
        <w:gridCol w:w="1565"/>
        <w:gridCol w:w="935"/>
      </w:tblGrid>
      <w:tr w:rsidR="00B23467" w:rsidRPr="007F4CE2" w14:paraId="75774521" w14:textId="77777777" w:rsidTr="00241BCD">
        <w:trPr>
          <w:tblHeader/>
          <w:tblCellSpacing w:w="15" w:type="dxa"/>
        </w:trPr>
        <w:tc>
          <w:tcPr>
            <w:tcW w:w="0" w:type="auto"/>
            <w:tcBorders>
              <w:top w:val="single" w:sz="4" w:space="0" w:color="auto"/>
              <w:bottom w:val="single" w:sz="4" w:space="0" w:color="auto"/>
            </w:tcBorders>
            <w:vAlign w:val="center"/>
            <w:hideMark/>
          </w:tcPr>
          <w:p w14:paraId="3EF0F166" w14:textId="77777777" w:rsidR="00B23467" w:rsidRPr="007F4CE2" w:rsidRDefault="00B23467" w:rsidP="00D46075">
            <w:pPr>
              <w:spacing w:after="0" w:line="240" w:lineRule="auto"/>
              <w:rPr>
                <w:rFonts w:ascii="Times New Roman" w:hAnsi="Times New Roman" w:cs="Times New Roman"/>
                <w:b/>
                <w:bCs/>
                <w:sz w:val="24"/>
                <w:szCs w:val="24"/>
              </w:rPr>
            </w:pPr>
            <w:r w:rsidRPr="007F4CE2">
              <w:rPr>
                <w:rFonts w:ascii="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3C699D77" w14:textId="77777777" w:rsidR="00B23467" w:rsidRPr="007F4CE2" w:rsidRDefault="00B23467" w:rsidP="00D46075">
            <w:pPr>
              <w:spacing w:after="0" w:line="240" w:lineRule="auto"/>
              <w:rPr>
                <w:rFonts w:ascii="Times New Roman" w:hAnsi="Times New Roman" w:cs="Times New Roman"/>
                <w:b/>
                <w:bCs/>
                <w:sz w:val="24"/>
                <w:szCs w:val="24"/>
              </w:rPr>
            </w:pPr>
            <w:r w:rsidRPr="007F4CE2">
              <w:rPr>
                <w:rFonts w:ascii="Times New Roman" w:hAnsi="Times New Roman" w:cs="Times New Roman"/>
                <w:b/>
                <w:bCs/>
                <w:sz w:val="24"/>
                <w:szCs w:val="24"/>
              </w:rPr>
              <w:t>Items</w:t>
            </w:r>
          </w:p>
        </w:tc>
        <w:tc>
          <w:tcPr>
            <w:tcW w:w="0" w:type="auto"/>
            <w:tcBorders>
              <w:top w:val="single" w:sz="4" w:space="0" w:color="auto"/>
              <w:bottom w:val="single" w:sz="4" w:space="0" w:color="auto"/>
            </w:tcBorders>
            <w:vAlign w:val="center"/>
            <w:hideMark/>
          </w:tcPr>
          <w:p w14:paraId="3ACAACAE" w14:textId="77777777" w:rsidR="00B23467" w:rsidRPr="007F4CE2" w:rsidRDefault="00B23467" w:rsidP="00D46075">
            <w:pPr>
              <w:spacing w:after="0" w:line="240" w:lineRule="auto"/>
              <w:rPr>
                <w:rFonts w:ascii="Times New Roman" w:hAnsi="Times New Roman" w:cs="Times New Roman"/>
                <w:b/>
                <w:bCs/>
                <w:sz w:val="24"/>
                <w:szCs w:val="24"/>
              </w:rPr>
            </w:pPr>
            <w:r w:rsidRPr="007F4CE2">
              <w:rPr>
                <w:rFonts w:ascii="Times New Roman" w:hAnsi="Times New Roman" w:cs="Times New Roman"/>
                <w:b/>
                <w:bCs/>
                <w:sz w:val="24"/>
                <w:szCs w:val="24"/>
              </w:rPr>
              <w:t>Hillslope Farmlands f (%)</w:t>
            </w:r>
          </w:p>
        </w:tc>
        <w:tc>
          <w:tcPr>
            <w:tcW w:w="0" w:type="auto"/>
            <w:tcBorders>
              <w:top w:val="single" w:sz="4" w:space="0" w:color="auto"/>
              <w:bottom w:val="single" w:sz="4" w:space="0" w:color="auto"/>
            </w:tcBorders>
            <w:vAlign w:val="center"/>
            <w:hideMark/>
          </w:tcPr>
          <w:p w14:paraId="0C4F6FDF" w14:textId="77777777" w:rsidR="00B23467" w:rsidRPr="007F4CE2" w:rsidRDefault="00B23467" w:rsidP="00D46075">
            <w:pPr>
              <w:spacing w:after="0" w:line="240" w:lineRule="auto"/>
              <w:rPr>
                <w:rFonts w:ascii="Times New Roman" w:hAnsi="Times New Roman" w:cs="Times New Roman"/>
                <w:b/>
                <w:bCs/>
                <w:sz w:val="24"/>
                <w:szCs w:val="24"/>
              </w:rPr>
            </w:pPr>
            <w:r w:rsidRPr="007F4CE2">
              <w:rPr>
                <w:rFonts w:ascii="Times New Roman" w:hAnsi="Times New Roman" w:cs="Times New Roman"/>
                <w:b/>
                <w:bCs/>
                <w:sz w:val="24"/>
                <w:szCs w:val="24"/>
              </w:rPr>
              <w:t>Flat Farmlands f (%)</w:t>
            </w:r>
          </w:p>
        </w:tc>
        <w:tc>
          <w:tcPr>
            <w:tcW w:w="0" w:type="auto"/>
            <w:tcBorders>
              <w:top w:val="single" w:sz="4" w:space="0" w:color="auto"/>
              <w:bottom w:val="single" w:sz="4" w:space="0" w:color="auto"/>
            </w:tcBorders>
            <w:vAlign w:val="center"/>
            <w:hideMark/>
          </w:tcPr>
          <w:p w14:paraId="5E837DA0" w14:textId="77777777" w:rsidR="00B23467" w:rsidRPr="007F4CE2" w:rsidRDefault="00B23467" w:rsidP="00D46075">
            <w:pPr>
              <w:spacing w:after="0" w:line="240" w:lineRule="auto"/>
              <w:rPr>
                <w:rFonts w:ascii="Times New Roman" w:hAnsi="Times New Roman" w:cs="Times New Roman"/>
                <w:b/>
                <w:bCs/>
                <w:sz w:val="24"/>
                <w:szCs w:val="24"/>
              </w:rPr>
            </w:pPr>
            <w:r w:rsidRPr="007F4CE2">
              <w:rPr>
                <w:rFonts w:ascii="Times New Roman" w:hAnsi="Times New Roman" w:cs="Times New Roman"/>
                <w:b/>
                <w:bCs/>
                <w:sz w:val="24"/>
                <w:szCs w:val="24"/>
              </w:rPr>
              <w:t>Total f (%)</w:t>
            </w:r>
          </w:p>
        </w:tc>
      </w:tr>
      <w:tr w:rsidR="00B23467" w:rsidRPr="007F4CE2" w14:paraId="7816A4C5" w14:textId="77777777" w:rsidTr="00241BCD">
        <w:trPr>
          <w:tblCellSpacing w:w="15" w:type="dxa"/>
        </w:trPr>
        <w:tc>
          <w:tcPr>
            <w:tcW w:w="0" w:type="auto"/>
            <w:vAlign w:val="center"/>
            <w:hideMark/>
          </w:tcPr>
          <w:p w14:paraId="7BA3F34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Cropping Patterns</w:t>
            </w:r>
          </w:p>
        </w:tc>
        <w:tc>
          <w:tcPr>
            <w:tcW w:w="0" w:type="auto"/>
            <w:vAlign w:val="center"/>
            <w:hideMark/>
          </w:tcPr>
          <w:p w14:paraId="5BB9DBF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Maize</w:t>
            </w:r>
          </w:p>
        </w:tc>
        <w:tc>
          <w:tcPr>
            <w:tcW w:w="0" w:type="auto"/>
            <w:vAlign w:val="center"/>
            <w:hideMark/>
          </w:tcPr>
          <w:p w14:paraId="04386A7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48 (12.2)</w:t>
            </w:r>
          </w:p>
        </w:tc>
        <w:tc>
          <w:tcPr>
            <w:tcW w:w="0" w:type="auto"/>
            <w:vAlign w:val="center"/>
            <w:hideMark/>
          </w:tcPr>
          <w:p w14:paraId="03597256"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39 (9.9)</w:t>
            </w:r>
          </w:p>
        </w:tc>
        <w:tc>
          <w:tcPr>
            <w:tcW w:w="0" w:type="auto"/>
            <w:vAlign w:val="center"/>
            <w:hideMark/>
          </w:tcPr>
          <w:p w14:paraId="19840092"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87 (22.1)</w:t>
            </w:r>
          </w:p>
        </w:tc>
      </w:tr>
      <w:tr w:rsidR="00B23467" w:rsidRPr="007F4CE2" w14:paraId="727E8205" w14:textId="77777777" w:rsidTr="00241BCD">
        <w:trPr>
          <w:tblCellSpacing w:w="15" w:type="dxa"/>
        </w:trPr>
        <w:tc>
          <w:tcPr>
            <w:tcW w:w="0" w:type="auto"/>
            <w:vAlign w:val="center"/>
            <w:hideMark/>
          </w:tcPr>
          <w:p w14:paraId="17BC2190"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27605ED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Sorghum</w:t>
            </w:r>
          </w:p>
        </w:tc>
        <w:tc>
          <w:tcPr>
            <w:tcW w:w="0" w:type="auto"/>
            <w:vAlign w:val="center"/>
            <w:hideMark/>
          </w:tcPr>
          <w:p w14:paraId="37241E0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44 (11.2)</w:t>
            </w:r>
          </w:p>
        </w:tc>
        <w:tc>
          <w:tcPr>
            <w:tcW w:w="0" w:type="auto"/>
            <w:vAlign w:val="center"/>
            <w:hideMark/>
          </w:tcPr>
          <w:p w14:paraId="7FA1A36C"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26 (6.6)</w:t>
            </w:r>
          </w:p>
        </w:tc>
        <w:tc>
          <w:tcPr>
            <w:tcW w:w="0" w:type="auto"/>
            <w:vAlign w:val="center"/>
            <w:hideMark/>
          </w:tcPr>
          <w:p w14:paraId="77076A1B"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70 (17.8)</w:t>
            </w:r>
          </w:p>
        </w:tc>
      </w:tr>
      <w:tr w:rsidR="00B23467" w:rsidRPr="007F4CE2" w14:paraId="3E7BB3C5" w14:textId="77777777" w:rsidTr="00241BCD">
        <w:trPr>
          <w:tblCellSpacing w:w="15" w:type="dxa"/>
        </w:trPr>
        <w:tc>
          <w:tcPr>
            <w:tcW w:w="0" w:type="auto"/>
            <w:vAlign w:val="center"/>
            <w:hideMark/>
          </w:tcPr>
          <w:p w14:paraId="7A4EEF87"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4147F5AB"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Millet</w:t>
            </w:r>
          </w:p>
        </w:tc>
        <w:tc>
          <w:tcPr>
            <w:tcW w:w="0" w:type="auto"/>
            <w:vAlign w:val="center"/>
            <w:hideMark/>
          </w:tcPr>
          <w:p w14:paraId="00A8830E"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36 (9.1)</w:t>
            </w:r>
          </w:p>
        </w:tc>
        <w:tc>
          <w:tcPr>
            <w:tcW w:w="0" w:type="auto"/>
            <w:vAlign w:val="center"/>
            <w:hideMark/>
          </w:tcPr>
          <w:p w14:paraId="5BB87312"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22 (5.6)</w:t>
            </w:r>
          </w:p>
        </w:tc>
        <w:tc>
          <w:tcPr>
            <w:tcW w:w="0" w:type="auto"/>
            <w:vAlign w:val="center"/>
            <w:hideMark/>
          </w:tcPr>
          <w:p w14:paraId="4E23623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58 (14.7)</w:t>
            </w:r>
          </w:p>
        </w:tc>
      </w:tr>
      <w:tr w:rsidR="00B23467" w:rsidRPr="007F4CE2" w14:paraId="009A69A5" w14:textId="77777777" w:rsidTr="00241BCD">
        <w:trPr>
          <w:tblCellSpacing w:w="15" w:type="dxa"/>
        </w:trPr>
        <w:tc>
          <w:tcPr>
            <w:tcW w:w="0" w:type="auto"/>
            <w:vAlign w:val="center"/>
            <w:hideMark/>
          </w:tcPr>
          <w:p w14:paraId="2AAC539A"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300FF5E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Rice</w:t>
            </w:r>
          </w:p>
        </w:tc>
        <w:tc>
          <w:tcPr>
            <w:tcW w:w="0" w:type="auto"/>
            <w:vAlign w:val="center"/>
            <w:hideMark/>
          </w:tcPr>
          <w:p w14:paraId="6F59E9F9"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18 (4.6)</w:t>
            </w:r>
          </w:p>
        </w:tc>
        <w:tc>
          <w:tcPr>
            <w:tcW w:w="0" w:type="auto"/>
            <w:vAlign w:val="center"/>
            <w:hideMark/>
          </w:tcPr>
          <w:p w14:paraId="6771D8BC"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41 (10.4)</w:t>
            </w:r>
          </w:p>
        </w:tc>
        <w:tc>
          <w:tcPr>
            <w:tcW w:w="0" w:type="auto"/>
            <w:vAlign w:val="center"/>
            <w:hideMark/>
          </w:tcPr>
          <w:p w14:paraId="15949810"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59 (15.0)</w:t>
            </w:r>
          </w:p>
        </w:tc>
      </w:tr>
      <w:tr w:rsidR="00B23467" w:rsidRPr="007F4CE2" w14:paraId="0A56F9B3" w14:textId="77777777" w:rsidTr="00241BCD">
        <w:trPr>
          <w:tblCellSpacing w:w="15" w:type="dxa"/>
        </w:trPr>
        <w:tc>
          <w:tcPr>
            <w:tcW w:w="0" w:type="auto"/>
            <w:vAlign w:val="center"/>
            <w:hideMark/>
          </w:tcPr>
          <w:p w14:paraId="3ED38B86"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549C7071"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Yam</w:t>
            </w:r>
          </w:p>
        </w:tc>
        <w:tc>
          <w:tcPr>
            <w:tcW w:w="0" w:type="auto"/>
            <w:vAlign w:val="center"/>
            <w:hideMark/>
          </w:tcPr>
          <w:p w14:paraId="10927F69"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33 (8.4)</w:t>
            </w:r>
          </w:p>
        </w:tc>
        <w:tc>
          <w:tcPr>
            <w:tcW w:w="0" w:type="auto"/>
            <w:vAlign w:val="center"/>
            <w:hideMark/>
          </w:tcPr>
          <w:p w14:paraId="5F2EA93F"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21 (5.3)</w:t>
            </w:r>
          </w:p>
        </w:tc>
        <w:tc>
          <w:tcPr>
            <w:tcW w:w="0" w:type="auto"/>
            <w:vAlign w:val="center"/>
            <w:hideMark/>
          </w:tcPr>
          <w:p w14:paraId="1C1FC861"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54 (13.7)</w:t>
            </w:r>
          </w:p>
        </w:tc>
      </w:tr>
      <w:tr w:rsidR="00B23467" w:rsidRPr="007F4CE2" w14:paraId="0DE9395E" w14:textId="77777777" w:rsidTr="00241BCD">
        <w:trPr>
          <w:tblCellSpacing w:w="15" w:type="dxa"/>
        </w:trPr>
        <w:tc>
          <w:tcPr>
            <w:tcW w:w="0" w:type="auto"/>
            <w:vAlign w:val="center"/>
            <w:hideMark/>
          </w:tcPr>
          <w:p w14:paraId="45B5EDF1"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6F760CF1"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Cassava</w:t>
            </w:r>
          </w:p>
        </w:tc>
        <w:tc>
          <w:tcPr>
            <w:tcW w:w="0" w:type="auto"/>
            <w:vAlign w:val="center"/>
            <w:hideMark/>
          </w:tcPr>
          <w:p w14:paraId="1EDB63F4"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29 (7.4)</w:t>
            </w:r>
          </w:p>
        </w:tc>
        <w:tc>
          <w:tcPr>
            <w:tcW w:w="0" w:type="auto"/>
            <w:vAlign w:val="center"/>
            <w:hideMark/>
          </w:tcPr>
          <w:p w14:paraId="6196386B"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18 (4.5)</w:t>
            </w:r>
          </w:p>
        </w:tc>
        <w:tc>
          <w:tcPr>
            <w:tcW w:w="0" w:type="auto"/>
            <w:vAlign w:val="center"/>
            <w:hideMark/>
          </w:tcPr>
          <w:p w14:paraId="5AFF443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47 (11.9)</w:t>
            </w:r>
          </w:p>
        </w:tc>
      </w:tr>
      <w:tr w:rsidR="00B23467" w:rsidRPr="007F4CE2" w14:paraId="51C4F192" w14:textId="77777777" w:rsidTr="00241BCD">
        <w:trPr>
          <w:tblCellSpacing w:w="15" w:type="dxa"/>
        </w:trPr>
        <w:tc>
          <w:tcPr>
            <w:tcW w:w="0" w:type="auto"/>
            <w:vAlign w:val="center"/>
            <w:hideMark/>
          </w:tcPr>
          <w:p w14:paraId="474A8BE3"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11E55AE9"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Vegetables</w:t>
            </w:r>
          </w:p>
        </w:tc>
        <w:tc>
          <w:tcPr>
            <w:tcW w:w="0" w:type="auto"/>
            <w:vAlign w:val="center"/>
            <w:hideMark/>
          </w:tcPr>
          <w:p w14:paraId="26DD4F26"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19 (4.8)</w:t>
            </w:r>
          </w:p>
        </w:tc>
        <w:tc>
          <w:tcPr>
            <w:tcW w:w="0" w:type="auto"/>
            <w:vAlign w:val="center"/>
            <w:hideMark/>
          </w:tcPr>
          <w:p w14:paraId="1332289E"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15 (3.8)</w:t>
            </w:r>
          </w:p>
        </w:tc>
        <w:tc>
          <w:tcPr>
            <w:tcW w:w="0" w:type="auto"/>
            <w:vAlign w:val="center"/>
            <w:hideMark/>
          </w:tcPr>
          <w:p w14:paraId="064CF7A4"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34 (8.6)</w:t>
            </w:r>
          </w:p>
        </w:tc>
      </w:tr>
      <w:tr w:rsidR="00B23467" w:rsidRPr="007F4CE2" w14:paraId="2D2C79A2" w14:textId="77777777" w:rsidTr="00241BCD">
        <w:trPr>
          <w:tblCellSpacing w:w="15" w:type="dxa"/>
        </w:trPr>
        <w:tc>
          <w:tcPr>
            <w:tcW w:w="0" w:type="auto"/>
            <w:vAlign w:val="center"/>
            <w:hideMark/>
          </w:tcPr>
          <w:p w14:paraId="0B74413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Soil Conservation Practices</w:t>
            </w:r>
          </w:p>
        </w:tc>
        <w:tc>
          <w:tcPr>
            <w:tcW w:w="0" w:type="auto"/>
            <w:vAlign w:val="center"/>
            <w:hideMark/>
          </w:tcPr>
          <w:p w14:paraId="05F67FE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Contour farming</w:t>
            </w:r>
          </w:p>
        </w:tc>
        <w:tc>
          <w:tcPr>
            <w:tcW w:w="0" w:type="auto"/>
            <w:vAlign w:val="center"/>
            <w:hideMark/>
          </w:tcPr>
          <w:p w14:paraId="5C964943"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56 (14.2)</w:t>
            </w:r>
          </w:p>
        </w:tc>
        <w:tc>
          <w:tcPr>
            <w:tcW w:w="0" w:type="auto"/>
            <w:vAlign w:val="center"/>
            <w:hideMark/>
          </w:tcPr>
          <w:p w14:paraId="0C8588F4"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26 (6.6)</w:t>
            </w:r>
          </w:p>
        </w:tc>
        <w:tc>
          <w:tcPr>
            <w:tcW w:w="0" w:type="auto"/>
            <w:vAlign w:val="center"/>
            <w:hideMark/>
          </w:tcPr>
          <w:p w14:paraId="79E3A48C"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82 (20.8)</w:t>
            </w:r>
          </w:p>
        </w:tc>
      </w:tr>
      <w:tr w:rsidR="00B23467" w:rsidRPr="007F4CE2" w14:paraId="23F7575C" w14:textId="77777777" w:rsidTr="00241BCD">
        <w:trPr>
          <w:tblCellSpacing w:w="15" w:type="dxa"/>
        </w:trPr>
        <w:tc>
          <w:tcPr>
            <w:tcW w:w="0" w:type="auto"/>
            <w:vAlign w:val="center"/>
            <w:hideMark/>
          </w:tcPr>
          <w:p w14:paraId="1E430F8D"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0DB84395"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Mulching</w:t>
            </w:r>
          </w:p>
        </w:tc>
        <w:tc>
          <w:tcPr>
            <w:tcW w:w="0" w:type="auto"/>
            <w:vAlign w:val="center"/>
            <w:hideMark/>
          </w:tcPr>
          <w:p w14:paraId="710556CF"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38 (9.6)</w:t>
            </w:r>
          </w:p>
        </w:tc>
        <w:tc>
          <w:tcPr>
            <w:tcW w:w="0" w:type="auto"/>
            <w:vAlign w:val="center"/>
            <w:hideMark/>
          </w:tcPr>
          <w:p w14:paraId="74E03F6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36 (9.1)</w:t>
            </w:r>
          </w:p>
        </w:tc>
        <w:tc>
          <w:tcPr>
            <w:tcW w:w="0" w:type="auto"/>
            <w:vAlign w:val="center"/>
            <w:hideMark/>
          </w:tcPr>
          <w:p w14:paraId="59EE3F18"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74 (18.8)</w:t>
            </w:r>
          </w:p>
        </w:tc>
      </w:tr>
      <w:tr w:rsidR="00B23467" w:rsidRPr="007F4CE2" w14:paraId="15BB96EC" w14:textId="77777777" w:rsidTr="00241BCD">
        <w:trPr>
          <w:tblCellSpacing w:w="15" w:type="dxa"/>
        </w:trPr>
        <w:tc>
          <w:tcPr>
            <w:tcW w:w="0" w:type="auto"/>
            <w:vAlign w:val="center"/>
            <w:hideMark/>
          </w:tcPr>
          <w:p w14:paraId="62DF1D84"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247C3A8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Cover cropping</w:t>
            </w:r>
          </w:p>
        </w:tc>
        <w:tc>
          <w:tcPr>
            <w:tcW w:w="0" w:type="auto"/>
            <w:vAlign w:val="center"/>
            <w:hideMark/>
          </w:tcPr>
          <w:p w14:paraId="4CDE2442"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34 (8.6)</w:t>
            </w:r>
          </w:p>
        </w:tc>
        <w:tc>
          <w:tcPr>
            <w:tcW w:w="0" w:type="auto"/>
            <w:vAlign w:val="center"/>
            <w:hideMark/>
          </w:tcPr>
          <w:p w14:paraId="0121E24E"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32 (8.1)</w:t>
            </w:r>
          </w:p>
        </w:tc>
        <w:tc>
          <w:tcPr>
            <w:tcW w:w="0" w:type="auto"/>
            <w:vAlign w:val="center"/>
            <w:hideMark/>
          </w:tcPr>
          <w:p w14:paraId="0BF37426"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66 (16.8)</w:t>
            </w:r>
          </w:p>
        </w:tc>
      </w:tr>
      <w:tr w:rsidR="00B23467" w:rsidRPr="007F4CE2" w14:paraId="08CDD2A2" w14:textId="77777777" w:rsidTr="00241BCD">
        <w:trPr>
          <w:tblCellSpacing w:w="15" w:type="dxa"/>
        </w:trPr>
        <w:tc>
          <w:tcPr>
            <w:tcW w:w="0" w:type="auto"/>
            <w:vAlign w:val="center"/>
            <w:hideMark/>
          </w:tcPr>
          <w:p w14:paraId="589994CB"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16EE02A8"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Conservation tillage</w:t>
            </w:r>
          </w:p>
        </w:tc>
        <w:tc>
          <w:tcPr>
            <w:tcW w:w="0" w:type="auto"/>
            <w:vAlign w:val="center"/>
            <w:hideMark/>
          </w:tcPr>
          <w:p w14:paraId="43E8AD2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21 (5.3)</w:t>
            </w:r>
          </w:p>
        </w:tc>
        <w:tc>
          <w:tcPr>
            <w:tcW w:w="0" w:type="auto"/>
            <w:vAlign w:val="center"/>
            <w:hideMark/>
          </w:tcPr>
          <w:p w14:paraId="5047FEB2"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37 (9.4)</w:t>
            </w:r>
          </w:p>
        </w:tc>
        <w:tc>
          <w:tcPr>
            <w:tcW w:w="0" w:type="auto"/>
            <w:vAlign w:val="center"/>
            <w:hideMark/>
          </w:tcPr>
          <w:p w14:paraId="7502D5B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58 (14.7)</w:t>
            </w:r>
          </w:p>
        </w:tc>
      </w:tr>
      <w:tr w:rsidR="00B23467" w:rsidRPr="007F4CE2" w14:paraId="00FB8555" w14:textId="77777777" w:rsidTr="00241BCD">
        <w:trPr>
          <w:tblCellSpacing w:w="15" w:type="dxa"/>
        </w:trPr>
        <w:tc>
          <w:tcPr>
            <w:tcW w:w="0" w:type="auto"/>
            <w:vAlign w:val="center"/>
            <w:hideMark/>
          </w:tcPr>
          <w:p w14:paraId="5B163BC9"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7F006AE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Agroforestry/windbreaks</w:t>
            </w:r>
          </w:p>
        </w:tc>
        <w:tc>
          <w:tcPr>
            <w:tcW w:w="0" w:type="auto"/>
            <w:vAlign w:val="center"/>
            <w:hideMark/>
          </w:tcPr>
          <w:p w14:paraId="4E130F4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29 (7.4)</w:t>
            </w:r>
          </w:p>
        </w:tc>
        <w:tc>
          <w:tcPr>
            <w:tcW w:w="0" w:type="auto"/>
            <w:vAlign w:val="center"/>
            <w:hideMark/>
          </w:tcPr>
          <w:p w14:paraId="4C3E7A33"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18 (4.5)</w:t>
            </w:r>
          </w:p>
        </w:tc>
        <w:tc>
          <w:tcPr>
            <w:tcW w:w="0" w:type="auto"/>
            <w:vAlign w:val="center"/>
            <w:hideMark/>
          </w:tcPr>
          <w:p w14:paraId="13E2DB16"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47 (11.9)</w:t>
            </w:r>
          </w:p>
        </w:tc>
      </w:tr>
      <w:tr w:rsidR="00B23467" w:rsidRPr="007F4CE2" w14:paraId="1D35CE25" w14:textId="77777777" w:rsidTr="00241BCD">
        <w:trPr>
          <w:tblCellSpacing w:w="15" w:type="dxa"/>
        </w:trPr>
        <w:tc>
          <w:tcPr>
            <w:tcW w:w="0" w:type="auto"/>
            <w:vAlign w:val="center"/>
            <w:hideMark/>
          </w:tcPr>
          <w:p w14:paraId="4C36B30B"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697F8A6E"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Stone/soil bunds</w:t>
            </w:r>
          </w:p>
        </w:tc>
        <w:tc>
          <w:tcPr>
            <w:tcW w:w="0" w:type="auto"/>
            <w:vAlign w:val="center"/>
            <w:hideMark/>
          </w:tcPr>
          <w:p w14:paraId="5CEE96AB"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41 (10.4)</w:t>
            </w:r>
          </w:p>
        </w:tc>
        <w:tc>
          <w:tcPr>
            <w:tcW w:w="0" w:type="auto"/>
            <w:vAlign w:val="center"/>
            <w:hideMark/>
          </w:tcPr>
          <w:p w14:paraId="48170FDD"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11 (2.8)</w:t>
            </w:r>
          </w:p>
        </w:tc>
        <w:tc>
          <w:tcPr>
            <w:tcW w:w="0" w:type="auto"/>
            <w:vAlign w:val="center"/>
            <w:hideMark/>
          </w:tcPr>
          <w:p w14:paraId="37C860C9"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52 (13.2)</w:t>
            </w:r>
          </w:p>
        </w:tc>
      </w:tr>
      <w:tr w:rsidR="00B23467" w:rsidRPr="007F4CE2" w14:paraId="7FFC9FA4" w14:textId="77777777" w:rsidTr="00241BCD">
        <w:trPr>
          <w:tblCellSpacing w:w="15" w:type="dxa"/>
        </w:trPr>
        <w:tc>
          <w:tcPr>
            <w:tcW w:w="0" w:type="auto"/>
            <w:vAlign w:val="center"/>
            <w:hideMark/>
          </w:tcPr>
          <w:p w14:paraId="34323417"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vAlign w:val="center"/>
            <w:hideMark/>
          </w:tcPr>
          <w:p w14:paraId="0505173F"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Others (organic manure, crop rotation)</w:t>
            </w:r>
          </w:p>
        </w:tc>
        <w:tc>
          <w:tcPr>
            <w:tcW w:w="0" w:type="auto"/>
            <w:vAlign w:val="center"/>
            <w:hideMark/>
          </w:tcPr>
          <w:p w14:paraId="2F598AE7"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8 (2.0)</w:t>
            </w:r>
          </w:p>
        </w:tc>
        <w:tc>
          <w:tcPr>
            <w:tcW w:w="0" w:type="auto"/>
            <w:vAlign w:val="center"/>
            <w:hideMark/>
          </w:tcPr>
          <w:p w14:paraId="1932908B"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7 (1.8)</w:t>
            </w:r>
          </w:p>
        </w:tc>
        <w:tc>
          <w:tcPr>
            <w:tcW w:w="0" w:type="auto"/>
            <w:vAlign w:val="center"/>
            <w:hideMark/>
          </w:tcPr>
          <w:p w14:paraId="43DFE90E"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15 (3.8)</w:t>
            </w:r>
          </w:p>
        </w:tc>
      </w:tr>
      <w:tr w:rsidR="00B23467" w:rsidRPr="007F4CE2" w14:paraId="3D0995AB" w14:textId="77777777" w:rsidTr="00241BCD">
        <w:trPr>
          <w:tblCellSpacing w:w="15" w:type="dxa"/>
        </w:trPr>
        <w:tc>
          <w:tcPr>
            <w:tcW w:w="0" w:type="auto"/>
            <w:tcBorders>
              <w:bottom w:val="single" w:sz="4" w:space="0" w:color="auto"/>
            </w:tcBorders>
            <w:vAlign w:val="center"/>
            <w:hideMark/>
          </w:tcPr>
          <w:p w14:paraId="19854374"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Total Respondents</w:t>
            </w:r>
          </w:p>
        </w:tc>
        <w:tc>
          <w:tcPr>
            <w:tcW w:w="0" w:type="auto"/>
            <w:tcBorders>
              <w:bottom w:val="single" w:sz="4" w:space="0" w:color="auto"/>
            </w:tcBorders>
            <w:vAlign w:val="center"/>
            <w:hideMark/>
          </w:tcPr>
          <w:p w14:paraId="287969C5" w14:textId="77777777" w:rsidR="00B23467" w:rsidRPr="007F4CE2" w:rsidRDefault="00B23467" w:rsidP="00D46075">
            <w:pPr>
              <w:spacing w:after="0" w:line="240" w:lineRule="auto"/>
              <w:rPr>
                <w:rFonts w:ascii="Times New Roman" w:hAnsi="Times New Roman" w:cs="Times New Roman"/>
                <w:sz w:val="24"/>
                <w:szCs w:val="24"/>
              </w:rPr>
            </w:pPr>
          </w:p>
        </w:tc>
        <w:tc>
          <w:tcPr>
            <w:tcW w:w="0" w:type="auto"/>
            <w:tcBorders>
              <w:bottom w:val="single" w:sz="4" w:space="0" w:color="auto"/>
            </w:tcBorders>
            <w:vAlign w:val="center"/>
            <w:hideMark/>
          </w:tcPr>
          <w:p w14:paraId="54DB7FFC"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227 (57.6)</w:t>
            </w:r>
          </w:p>
        </w:tc>
        <w:tc>
          <w:tcPr>
            <w:tcW w:w="0" w:type="auto"/>
            <w:tcBorders>
              <w:bottom w:val="single" w:sz="4" w:space="0" w:color="auto"/>
            </w:tcBorders>
            <w:vAlign w:val="center"/>
            <w:hideMark/>
          </w:tcPr>
          <w:p w14:paraId="03C9C316"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167 (42.4)</w:t>
            </w:r>
          </w:p>
        </w:tc>
        <w:tc>
          <w:tcPr>
            <w:tcW w:w="0" w:type="auto"/>
            <w:tcBorders>
              <w:bottom w:val="single" w:sz="4" w:space="0" w:color="auto"/>
            </w:tcBorders>
            <w:vAlign w:val="center"/>
            <w:hideMark/>
          </w:tcPr>
          <w:p w14:paraId="6E4DE2FA" w14:textId="77777777" w:rsidR="00B23467" w:rsidRPr="007F4CE2" w:rsidRDefault="00B23467" w:rsidP="00D46075">
            <w:pPr>
              <w:spacing w:after="0" w:line="240" w:lineRule="auto"/>
              <w:rPr>
                <w:rFonts w:ascii="Times New Roman" w:hAnsi="Times New Roman" w:cs="Times New Roman"/>
                <w:sz w:val="24"/>
                <w:szCs w:val="24"/>
              </w:rPr>
            </w:pPr>
            <w:r w:rsidRPr="007F4CE2">
              <w:rPr>
                <w:rFonts w:ascii="Times New Roman" w:hAnsi="Times New Roman" w:cs="Times New Roman"/>
                <w:sz w:val="24"/>
                <w:szCs w:val="24"/>
              </w:rPr>
              <w:t>394 (100.0)</w:t>
            </w:r>
          </w:p>
        </w:tc>
      </w:tr>
    </w:tbl>
    <w:p w14:paraId="33BF9CE9" w14:textId="77777777" w:rsidR="00B23467" w:rsidRPr="007F4CE2" w:rsidRDefault="00B23467" w:rsidP="00B23467">
      <w:pPr>
        <w:rPr>
          <w:rFonts w:ascii="Times New Roman" w:hAnsi="Times New Roman" w:cs="Times New Roman"/>
          <w:b/>
          <w:bCs/>
          <w:sz w:val="24"/>
          <w:szCs w:val="24"/>
        </w:rPr>
      </w:pPr>
      <w:r w:rsidRPr="007F4CE2">
        <w:rPr>
          <w:rFonts w:ascii="Times New Roman" w:hAnsi="Times New Roman" w:cs="Times New Roman"/>
          <w:b/>
          <w:bCs/>
          <w:sz w:val="24"/>
          <w:szCs w:val="24"/>
        </w:rPr>
        <w:t>Source:</w:t>
      </w:r>
      <w:r w:rsidRPr="007F4CE2">
        <w:rPr>
          <w:rFonts w:ascii="Times New Roman" w:hAnsi="Times New Roman" w:cs="Times New Roman"/>
          <w:b/>
          <w:bCs/>
          <w:i/>
          <w:iCs/>
          <w:sz w:val="24"/>
          <w:szCs w:val="24"/>
        </w:rPr>
        <w:t xml:space="preserve"> Field survey, 2024</w:t>
      </w:r>
    </w:p>
    <w:p w14:paraId="58F35DAD" w14:textId="77777777" w:rsidR="00B23467" w:rsidRPr="007F4CE2" w:rsidRDefault="00B23467" w:rsidP="00B23467">
      <w:pPr>
        <w:jc w:val="both"/>
        <w:rPr>
          <w:rFonts w:ascii="Times New Roman" w:hAnsi="Times New Roman" w:cs="Times New Roman"/>
          <w:sz w:val="24"/>
          <w:szCs w:val="24"/>
        </w:rPr>
      </w:pPr>
      <w:r w:rsidRPr="007F4CE2">
        <w:rPr>
          <w:rFonts w:ascii="Times New Roman" w:hAnsi="Times New Roman" w:cs="Times New Roman"/>
          <w:sz w:val="24"/>
          <w:szCs w:val="24"/>
        </w:rPr>
        <w:t>The results presented in Table 2 provide a consolidated view of cropping patterns and soil conservation practices across hillslope and flat farmlands in the study area. The findings indicate that a higher proportion of farming activities occurs on hillslopes (57.6%) than on flat lands (42.4%), reflecting greater utilization of sloping terrain for agricultural production.</w:t>
      </w:r>
    </w:p>
    <w:p w14:paraId="0B5D972F" w14:textId="77777777" w:rsidR="00B23467" w:rsidRPr="007F4CE2" w:rsidRDefault="00B23467" w:rsidP="00B23467">
      <w:pPr>
        <w:jc w:val="both"/>
        <w:rPr>
          <w:rFonts w:ascii="Times New Roman" w:hAnsi="Times New Roman" w:cs="Times New Roman"/>
          <w:sz w:val="24"/>
          <w:szCs w:val="24"/>
        </w:rPr>
      </w:pPr>
      <w:r w:rsidRPr="007F4CE2">
        <w:rPr>
          <w:rFonts w:ascii="Times New Roman" w:hAnsi="Times New Roman" w:cs="Times New Roman"/>
          <w:sz w:val="24"/>
          <w:szCs w:val="24"/>
        </w:rPr>
        <w:t>In terms of crop distribution, maize (22.1%), sorghum (17.8%), millet (14.7%), yam (13.7%), and cassava (11.9%) are more dominant on hillslope farmlands, while rice (15.0%) is predominantly cultivated on flat farmlands. This pattern reflects farmers' adaptation to terrain-specific ecological conditions, particularly water retention and slope suitability.</w:t>
      </w:r>
    </w:p>
    <w:p w14:paraId="207D97AE" w14:textId="77777777" w:rsidR="00B23467" w:rsidRPr="007F4CE2" w:rsidRDefault="00B23467" w:rsidP="00B23467">
      <w:pPr>
        <w:jc w:val="both"/>
        <w:rPr>
          <w:rFonts w:ascii="Times New Roman" w:hAnsi="Times New Roman" w:cs="Times New Roman"/>
          <w:sz w:val="24"/>
          <w:szCs w:val="24"/>
        </w:rPr>
      </w:pPr>
      <w:r w:rsidRPr="007F4CE2">
        <w:rPr>
          <w:rFonts w:ascii="Times New Roman" w:hAnsi="Times New Roman" w:cs="Times New Roman"/>
          <w:sz w:val="24"/>
          <w:szCs w:val="24"/>
        </w:rPr>
        <w:t>Regarding soil conservation practices, contour farming (20.8%), stone/soil bunds (13.2%), and agroforestry (11.9%) are more common on hillslope farmlands, indicating farmers’ response to higher erosion risks. Conversely, conservation tillage (14.7%) is more frequently practiced on flat farmlands due to its suitability for level terrain and ease of mechanization. Meanwhile, mulching (18.8%) and cover cropping (16.8%) are relatively evenly distributed across both farmland types, showing their general applicability irrespective of topography.</w:t>
      </w:r>
    </w:p>
    <w:p w14:paraId="31573B95" w14:textId="59BFA610" w:rsidR="000348FB" w:rsidRPr="00B23467" w:rsidRDefault="00B23467" w:rsidP="00B23467">
      <w:pPr>
        <w:jc w:val="both"/>
        <w:rPr>
          <w:rFonts w:ascii="Times New Roman" w:hAnsi="Times New Roman" w:cs="Times New Roman"/>
          <w:sz w:val="24"/>
          <w:szCs w:val="24"/>
        </w:rPr>
      </w:pPr>
      <w:r w:rsidRPr="007F4CE2">
        <w:rPr>
          <w:rFonts w:ascii="Times New Roman" w:hAnsi="Times New Roman" w:cs="Times New Roman"/>
          <w:sz w:val="24"/>
          <w:szCs w:val="24"/>
        </w:rPr>
        <w:t xml:space="preserve">Overall, the table demonstrates that both crop selection and soil conservation practices are strongly influenced by terrain characteristics, with farmers adopting adaptive strategies that </w:t>
      </w:r>
      <w:r w:rsidRPr="007F4CE2">
        <w:rPr>
          <w:rFonts w:ascii="Times New Roman" w:hAnsi="Times New Roman" w:cs="Times New Roman"/>
          <w:sz w:val="24"/>
          <w:szCs w:val="24"/>
        </w:rPr>
        <w:lastRenderedPageBreak/>
        <w:t>align agricultural practices with environmental conditions to enhance productivity and reduce soil erosion.</w:t>
      </w:r>
    </w:p>
    <w:p w14:paraId="7A959925" w14:textId="02E2E7E7" w:rsidR="000348FB" w:rsidRPr="00567890" w:rsidRDefault="000348FB" w:rsidP="0073698A">
      <w:pPr>
        <w:spacing w:after="0"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Table </w:t>
      </w:r>
      <w:r w:rsidR="00B23467">
        <w:rPr>
          <w:rFonts w:ascii="Times New Roman" w:eastAsia="Times New Roman" w:hAnsi="Times New Roman" w:cs="Times New Roman"/>
          <w:b/>
          <w:bCs/>
          <w:sz w:val="24"/>
          <w:szCs w:val="24"/>
          <w:lang w:eastAsia="en-GB"/>
        </w:rPr>
        <w:t>3</w:t>
      </w:r>
      <w:r w:rsidRPr="00567890">
        <w:rPr>
          <w:rFonts w:ascii="Times New Roman" w:eastAsia="Times New Roman" w:hAnsi="Times New Roman" w:cs="Times New Roman"/>
          <w:b/>
          <w:bCs/>
          <w:sz w:val="24"/>
          <w:szCs w:val="24"/>
          <w:lang w:eastAsia="en-GB"/>
        </w:rPr>
        <w:t>: Perceived Effectiveness of Soil Conservation Practices in Reducing Soil Erosion by Farmland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9"/>
        <w:gridCol w:w="1281"/>
        <w:gridCol w:w="1252"/>
        <w:gridCol w:w="1261"/>
        <w:gridCol w:w="1280"/>
        <w:gridCol w:w="1191"/>
        <w:gridCol w:w="1252"/>
      </w:tblGrid>
      <w:tr w:rsidR="000348FB" w:rsidRPr="00567890" w14:paraId="00AB0511" w14:textId="77777777" w:rsidTr="00CC794A">
        <w:trPr>
          <w:tblHeader/>
          <w:tblCellSpacing w:w="15" w:type="dxa"/>
        </w:trPr>
        <w:tc>
          <w:tcPr>
            <w:tcW w:w="0" w:type="auto"/>
            <w:tcBorders>
              <w:top w:val="single" w:sz="4" w:space="0" w:color="auto"/>
              <w:bottom w:val="single" w:sz="4" w:space="0" w:color="auto"/>
            </w:tcBorders>
            <w:vAlign w:val="center"/>
            <w:hideMark/>
          </w:tcPr>
          <w:p w14:paraId="58210E5C"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Soil Conservation Practices</w:t>
            </w:r>
          </w:p>
        </w:tc>
        <w:tc>
          <w:tcPr>
            <w:tcW w:w="0" w:type="auto"/>
            <w:tcBorders>
              <w:top w:val="single" w:sz="4" w:space="0" w:color="auto"/>
              <w:bottom w:val="single" w:sz="4" w:space="0" w:color="auto"/>
            </w:tcBorders>
            <w:vAlign w:val="center"/>
            <w:hideMark/>
          </w:tcPr>
          <w:p w14:paraId="0730CB3F"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Hillslope Farmlands Frequency (f)</w:t>
            </w:r>
          </w:p>
        </w:tc>
        <w:tc>
          <w:tcPr>
            <w:tcW w:w="0" w:type="auto"/>
            <w:tcBorders>
              <w:top w:val="single" w:sz="4" w:space="0" w:color="auto"/>
              <w:bottom w:val="single" w:sz="4" w:space="0" w:color="auto"/>
            </w:tcBorders>
            <w:vAlign w:val="center"/>
            <w:hideMark/>
          </w:tcPr>
          <w:p w14:paraId="75F1F1F8"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Hillslope Percentage (%)</w:t>
            </w:r>
          </w:p>
        </w:tc>
        <w:tc>
          <w:tcPr>
            <w:tcW w:w="0" w:type="auto"/>
            <w:tcBorders>
              <w:top w:val="single" w:sz="4" w:space="0" w:color="auto"/>
              <w:bottom w:val="single" w:sz="4" w:space="0" w:color="auto"/>
            </w:tcBorders>
            <w:vAlign w:val="center"/>
            <w:hideMark/>
          </w:tcPr>
          <w:p w14:paraId="5DDCBF3D"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Flat Farmlands Frequency (f)</w:t>
            </w:r>
          </w:p>
        </w:tc>
        <w:tc>
          <w:tcPr>
            <w:tcW w:w="0" w:type="auto"/>
            <w:tcBorders>
              <w:top w:val="single" w:sz="4" w:space="0" w:color="auto"/>
              <w:bottom w:val="single" w:sz="4" w:space="0" w:color="auto"/>
            </w:tcBorders>
            <w:vAlign w:val="center"/>
            <w:hideMark/>
          </w:tcPr>
          <w:p w14:paraId="78A162A5"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Flat Farmlands Percentage (%)</w:t>
            </w:r>
          </w:p>
        </w:tc>
        <w:tc>
          <w:tcPr>
            <w:tcW w:w="0" w:type="auto"/>
            <w:tcBorders>
              <w:top w:val="single" w:sz="4" w:space="0" w:color="auto"/>
              <w:bottom w:val="single" w:sz="4" w:space="0" w:color="auto"/>
            </w:tcBorders>
            <w:vAlign w:val="center"/>
            <w:hideMark/>
          </w:tcPr>
          <w:p w14:paraId="62524BD3"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Total Frequency (f)</w:t>
            </w:r>
          </w:p>
        </w:tc>
        <w:tc>
          <w:tcPr>
            <w:tcW w:w="0" w:type="auto"/>
            <w:tcBorders>
              <w:top w:val="single" w:sz="4" w:space="0" w:color="auto"/>
              <w:bottom w:val="single" w:sz="4" w:space="0" w:color="auto"/>
            </w:tcBorders>
            <w:vAlign w:val="center"/>
            <w:hideMark/>
          </w:tcPr>
          <w:p w14:paraId="0A33CF79" w14:textId="77777777" w:rsidR="000348FB" w:rsidRPr="00567890" w:rsidRDefault="000348FB" w:rsidP="0073698A">
            <w:pPr>
              <w:spacing w:after="0" w:line="240" w:lineRule="auto"/>
              <w:jc w:val="both"/>
              <w:rPr>
                <w:rFonts w:ascii="Times New Roman" w:eastAsia="Times New Roman" w:hAnsi="Times New Roman" w:cs="Times New Roman"/>
                <w:b/>
                <w:bCs/>
                <w:sz w:val="24"/>
                <w:szCs w:val="24"/>
                <w:lang w:eastAsia="en-GB"/>
              </w:rPr>
            </w:pPr>
            <w:r w:rsidRPr="00567890">
              <w:rPr>
                <w:rFonts w:ascii="Times New Roman" w:eastAsia="Times New Roman" w:hAnsi="Times New Roman" w:cs="Times New Roman"/>
                <w:b/>
                <w:bCs/>
                <w:sz w:val="24"/>
                <w:szCs w:val="24"/>
                <w:lang w:eastAsia="en-GB"/>
              </w:rPr>
              <w:t>Total Percentage (%)</w:t>
            </w:r>
          </w:p>
        </w:tc>
      </w:tr>
      <w:tr w:rsidR="000348FB" w:rsidRPr="00567890" w14:paraId="06D28E22" w14:textId="77777777" w:rsidTr="00CC794A">
        <w:trPr>
          <w:tblCellSpacing w:w="15" w:type="dxa"/>
        </w:trPr>
        <w:tc>
          <w:tcPr>
            <w:tcW w:w="0" w:type="auto"/>
            <w:vAlign w:val="center"/>
            <w:hideMark/>
          </w:tcPr>
          <w:p w14:paraId="3BEE01D1"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Terracing</w:t>
            </w:r>
          </w:p>
        </w:tc>
        <w:tc>
          <w:tcPr>
            <w:tcW w:w="0" w:type="auto"/>
            <w:vAlign w:val="center"/>
            <w:hideMark/>
          </w:tcPr>
          <w:p w14:paraId="34C881F3"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52</w:t>
            </w:r>
          </w:p>
        </w:tc>
        <w:tc>
          <w:tcPr>
            <w:tcW w:w="0" w:type="auto"/>
            <w:vAlign w:val="center"/>
            <w:hideMark/>
          </w:tcPr>
          <w:p w14:paraId="0B2E101C"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13.2</w:t>
            </w:r>
          </w:p>
        </w:tc>
        <w:tc>
          <w:tcPr>
            <w:tcW w:w="0" w:type="auto"/>
            <w:vAlign w:val="center"/>
            <w:hideMark/>
          </w:tcPr>
          <w:p w14:paraId="012CCAEE"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17</w:t>
            </w:r>
          </w:p>
        </w:tc>
        <w:tc>
          <w:tcPr>
            <w:tcW w:w="0" w:type="auto"/>
            <w:vAlign w:val="center"/>
            <w:hideMark/>
          </w:tcPr>
          <w:p w14:paraId="2E71CE40"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4.3</w:t>
            </w:r>
          </w:p>
        </w:tc>
        <w:tc>
          <w:tcPr>
            <w:tcW w:w="0" w:type="auto"/>
            <w:vAlign w:val="center"/>
            <w:hideMark/>
          </w:tcPr>
          <w:p w14:paraId="5F023328"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69</w:t>
            </w:r>
          </w:p>
        </w:tc>
        <w:tc>
          <w:tcPr>
            <w:tcW w:w="0" w:type="auto"/>
            <w:vAlign w:val="center"/>
            <w:hideMark/>
          </w:tcPr>
          <w:p w14:paraId="72717CE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17.5</w:t>
            </w:r>
          </w:p>
        </w:tc>
      </w:tr>
      <w:tr w:rsidR="000348FB" w:rsidRPr="00567890" w14:paraId="52CDDCD7" w14:textId="77777777" w:rsidTr="00CC794A">
        <w:trPr>
          <w:tblCellSpacing w:w="15" w:type="dxa"/>
        </w:trPr>
        <w:tc>
          <w:tcPr>
            <w:tcW w:w="0" w:type="auto"/>
            <w:vAlign w:val="center"/>
            <w:hideMark/>
          </w:tcPr>
          <w:p w14:paraId="56A34F8B"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Contour plowing</w:t>
            </w:r>
          </w:p>
        </w:tc>
        <w:tc>
          <w:tcPr>
            <w:tcW w:w="0" w:type="auto"/>
            <w:vAlign w:val="center"/>
            <w:hideMark/>
          </w:tcPr>
          <w:p w14:paraId="522F733E"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55</w:t>
            </w:r>
          </w:p>
        </w:tc>
        <w:tc>
          <w:tcPr>
            <w:tcW w:w="0" w:type="auto"/>
            <w:vAlign w:val="center"/>
            <w:hideMark/>
          </w:tcPr>
          <w:p w14:paraId="0164F302"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14.0</w:t>
            </w:r>
          </w:p>
        </w:tc>
        <w:tc>
          <w:tcPr>
            <w:tcW w:w="0" w:type="auto"/>
            <w:vAlign w:val="center"/>
            <w:hideMark/>
          </w:tcPr>
          <w:p w14:paraId="18CB5345"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33</w:t>
            </w:r>
          </w:p>
        </w:tc>
        <w:tc>
          <w:tcPr>
            <w:tcW w:w="0" w:type="auto"/>
            <w:vAlign w:val="center"/>
            <w:hideMark/>
          </w:tcPr>
          <w:p w14:paraId="4B4632BE"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8.3</w:t>
            </w:r>
          </w:p>
        </w:tc>
        <w:tc>
          <w:tcPr>
            <w:tcW w:w="0" w:type="auto"/>
            <w:vAlign w:val="center"/>
            <w:hideMark/>
          </w:tcPr>
          <w:p w14:paraId="5F157C99"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88</w:t>
            </w:r>
          </w:p>
        </w:tc>
        <w:tc>
          <w:tcPr>
            <w:tcW w:w="0" w:type="auto"/>
            <w:vAlign w:val="center"/>
            <w:hideMark/>
          </w:tcPr>
          <w:p w14:paraId="5659EC5F"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22.3</w:t>
            </w:r>
          </w:p>
        </w:tc>
      </w:tr>
      <w:tr w:rsidR="000348FB" w:rsidRPr="00567890" w14:paraId="050FAABA" w14:textId="77777777" w:rsidTr="00CC794A">
        <w:trPr>
          <w:tblCellSpacing w:w="15" w:type="dxa"/>
        </w:trPr>
        <w:tc>
          <w:tcPr>
            <w:tcW w:w="0" w:type="auto"/>
            <w:vAlign w:val="center"/>
            <w:hideMark/>
          </w:tcPr>
          <w:p w14:paraId="3E9E0643"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Mulching</w:t>
            </w:r>
          </w:p>
        </w:tc>
        <w:tc>
          <w:tcPr>
            <w:tcW w:w="0" w:type="auto"/>
            <w:vAlign w:val="center"/>
            <w:hideMark/>
          </w:tcPr>
          <w:p w14:paraId="4F63103B"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39</w:t>
            </w:r>
          </w:p>
        </w:tc>
        <w:tc>
          <w:tcPr>
            <w:tcW w:w="0" w:type="auto"/>
            <w:vAlign w:val="center"/>
            <w:hideMark/>
          </w:tcPr>
          <w:p w14:paraId="267283BF"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9.9</w:t>
            </w:r>
          </w:p>
        </w:tc>
        <w:tc>
          <w:tcPr>
            <w:tcW w:w="0" w:type="auto"/>
            <w:vAlign w:val="center"/>
            <w:hideMark/>
          </w:tcPr>
          <w:p w14:paraId="123507D6"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37</w:t>
            </w:r>
          </w:p>
        </w:tc>
        <w:tc>
          <w:tcPr>
            <w:tcW w:w="0" w:type="auto"/>
            <w:vAlign w:val="center"/>
            <w:hideMark/>
          </w:tcPr>
          <w:p w14:paraId="177A613B"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9.4</w:t>
            </w:r>
          </w:p>
        </w:tc>
        <w:tc>
          <w:tcPr>
            <w:tcW w:w="0" w:type="auto"/>
            <w:vAlign w:val="center"/>
            <w:hideMark/>
          </w:tcPr>
          <w:p w14:paraId="4CF0C8A8"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76</w:t>
            </w:r>
          </w:p>
        </w:tc>
        <w:tc>
          <w:tcPr>
            <w:tcW w:w="0" w:type="auto"/>
            <w:vAlign w:val="center"/>
            <w:hideMark/>
          </w:tcPr>
          <w:p w14:paraId="4C4EC606"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19.3</w:t>
            </w:r>
          </w:p>
        </w:tc>
      </w:tr>
      <w:tr w:rsidR="000348FB" w:rsidRPr="00567890" w14:paraId="4280EE77" w14:textId="77777777" w:rsidTr="00CC794A">
        <w:trPr>
          <w:tblCellSpacing w:w="15" w:type="dxa"/>
        </w:trPr>
        <w:tc>
          <w:tcPr>
            <w:tcW w:w="0" w:type="auto"/>
            <w:vAlign w:val="center"/>
            <w:hideMark/>
          </w:tcPr>
          <w:p w14:paraId="45154D2E"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Cover cropping</w:t>
            </w:r>
          </w:p>
        </w:tc>
        <w:tc>
          <w:tcPr>
            <w:tcW w:w="0" w:type="auto"/>
            <w:vAlign w:val="center"/>
            <w:hideMark/>
          </w:tcPr>
          <w:p w14:paraId="5D3EAC9C"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34</w:t>
            </w:r>
          </w:p>
        </w:tc>
        <w:tc>
          <w:tcPr>
            <w:tcW w:w="0" w:type="auto"/>
            <w:vAlign w:val="center"/>
            <w:hideMark/>
          </w:tcPr>
          <w:p w14:paraId="4870C0C7"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8.6</w:t>
            </w:r>
          </w:p>
        </w:tc>
        <w:tc>
          <w:tcPr>
            <w:tcW w:w="0" w:type="auto"/>
            <w:vAlign w:val="center"/>
            <w:hideMark/>
          </w:tcPr>
          <w:p w14:paraId="28A05F8C"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31</w:t>
            </w:r>
          </w:p>
        </w:tc>
        <w:tc>
          <w:tcPr>
            <w:tcW w:w="0" w:type="auto"/>
            <w:vAlign w:val="center"/>
            <w:hideMark/>
          </w:tcPr>
          <w:p w14:paraId="2B7E3BC0"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7.9</w:t>
            </w:r>
          </w:p>
        </w:tc>
        <w:tc>
          <w:tcPr>
            <w:tcW w:w="0" w:type="auto"/>
            <w:vAlign w:val="center"/>
            <w:hideMark/>
          </w:tcPr>
          <w:p w14:paraId="24C70FF1"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65</w:t>
            </w:r>
          </w:p>
        </w:tc>
        <w:tc>
          <w:tcPr>
            <w:tcW w:w="0" w:type="auto"/>
            <w:vAlign w:val="center"/>
            <w:hideMark/>
          </w:tcPr>
          <w:p w14:paraId="03BB4634"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16.5</w:t>
            </w:r>
          </w:p>
        </w:tc>
      </w:tr>
      <w:tr w:rsidR="000348FB" w:rsidRPr="00567890" w14:paraId="44B22E15" w14:textId="77777777" w:rsidTr="00CC794A">
        <w:trPr>
          <w:tblCellSpacing w:w="15" w:type="dxa"/>
        </w:trPr>
        <w:tc>
          <w:tcPr>
            <w:tcW w:w="0" w:type="auto"/>
            <w:vAlign w:val="center"/>
            <w:hideMark/>
          </w:tcPr>
          <w:p w14:paraId="67492032"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Conservation tillage</w:t>
            </w:r>
          </w:p>
        </w:tc>
        <w:tc>
          <w:tcPr>
            <w:tcW w:w="0" w:type="auto"/>
            <w:vAlign w:val="center"/>
            <w:hideMark/>
          </w:tcPr>
          <w:p w14:paraId="7B651D9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19</w:t>
            </w:r>
          </w:p>
        </w:tc>
        <w:tc>
          <w:tcPr>
            <w:tcW w:w="0" w:type="auto"/>
            <w:vAlign w:val="center"/>
            <w:hideMark/>
          </w:tcPr>
          <w:p w14:paraId="712E0F1C"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4.8</w:t>
            </w:r>
          </w:p>
        </w:tc>
        <w:tc>
          <w:tcPr>
            <w:tcW w:w="0" w:type="auto"/>
            <w:vAlign w:val="center"/>
            <w:hideMark/>
          </w:tcPr>
          <w:p w14:paraId="0F06A7C6"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35</w:t>
            </w:r>
          </w:p>
        </w:tc>
        <w:tc>
          <w:tcPr>
            <w:tcW w:w="0" w:type="auto"/>
            <w:vAlign w:val="center"/>
            <w:hideMark/>
          </w:tcPr>
          <w:p w14:paraId="0D5F217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8.9</w:t>
            </w:r>
          </w:p>
        </w:tc>
        <w:tc>
          <w:tcPr>
            <w:tcW w:w="0" w:type="auto"/>
            <w:vAlign w:val="center"/>
            <w:hideMark/>
          </w:tcPr>
          <w:p w14:paraId="159461A0"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54</w:t>
            </w:r>
          </w:p>
        </w:tc>
        <w:tc>
          <w:tcPr>
            <w:tcW w:w="0" w:type="auto"/>
            <w:vAlign w:val="center"/>
            <w:hideMark/>
          </w:tcPr>
          <w:p w14:paraId="7871E6DA"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13.7</w:t>
            </w:r>
          </w:p>
        </w:tc>
      </w:tr>
      <w:tr w:rsidR="000348FB" w:rsidRPr="00567890" w14:paraId="41A87C50" w14:textId="77777777" w:rsidTr="00CC794A">
        <w:trPr>
          <w:tblCellSpacing w:w="15" w:type="dxa"/>
        </w:trPr>
        <w:tc>
          <w:tcPr>
            <w:tcW w:w="0" w:type="auto"/>
            <w:vAlign w:val="center"/>
            <w:hideMark/>
          </w:tcPr>
          <w:p w14:paraId="029EC342"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Agroforestry / Bunds</w:t>
            </w:r>
          </w:p>
        </w:tc>
        <w:tc>
          <w:tcPr>
            <w:tcW w:w="0" w:type="auto"/>
            <w:vAlign w:val="center"/>
            <w:hideMark/>
          </w:tcPr>
          <w:p w14:paraId="1FB57679"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28</w:t>
            </w:r>
          </w:p>
        </w:tc>
        <w:tc>
          <w:tcPr>
            <w:tcW w:w="0" w:type="auto"/>
            <w:vAlign w:val="center"/>
            <w:hideMark/>
          </w:tcPr>
          <w:p w14:paraId="0F8EBBFB"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7.1</w:t>
            </w:r>
          </w:p>
        </w:tc>
        <w:tc>
          <w:tcPr>
            <w:tcW w:w="0" w:type="auto"/>
            <w:vAlign w:val="center"/>
            <w:hideMark/>
          </w:tcPr>
          <w:p w14:paraId="71CE4341"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14</w:t>
            </w:r>
          </w:p>
        </w:tc>
        <w:tc>
          <w:tcPr>
            <w:tcW w:w="0" w:type="auto"/>
            <w:vAlign w:val="center"/>
            <w:hideMark/>
          </w:tcPr>
          <w:p w14:paraId="10F701D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3.6</w:t>
            </w:r>
          </w:p>
        </w:tc>
        <w:tc>
          <w:tcPr>
            <w:tcW w:w="0" w:type="auto"/>
            <w:vAlign w:val="center"/>
            <w:hideMark/>
          </w:tcPr>
          <w:p w14:paraId="6F0F2877"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42</w:t>
            </w:r>
          </w:p>
        </w:tc>
        <w:tc>
          <w:tcPr>
            <w:tcW w:w="0" w:type="auto"/>
            <w:vAlign w:val="center"/>
            <w:hideMark/>
          </w:tcPr>
          <w:p w14:paraId="33904B60"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10.7</w:t>
            </w:r>
          </w:p>
        </w:tc>
      </w:tr>
      <w:tr w:rsidR="000348FB" w:rsidRPr="00567890" w14:paraId="184F6BE2" w14:textId="77777777" w:rsidTr="00CC794A">
        <w:trPr>
          <w:tblCellSpacing w:w="15" w:type="dxa"/>
        </w:trPr>
        <w:tc>
          <w:tcPr>
            <w:tcW w:w="0" w:type="auto"/>
            <w:tcBorders>
              <w:bottom w:val="single" w:sz="4" w:space="0" w:color="auto"/>
            </w:tcBorders>
            <w:vAlign w:val="center"/>
            <w:hideMark/>
          </w:tcPr>
          <w:p w14:paraId="77B5EC1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Total</w:t>
            </w:r>
          </w:p>
        </w:tc>
        <w:tc>
          <w:tcPr>
            <w:tcW w:w="0" w:type="auto"/>
            <w:tcBorders>
              <w:bottom w:val="single" w:sz="4" w:space="0" w:color="auto"/>
            </w:tcBorders>
            <w:vAlign w:val="center"/>
            <w:hideMark/>
          </w:tcPr>
          <w:p w14:paraId="193019AF"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227</w:t>
            </w:r>
          </w:p>
        </w:tc>
        <w:tc>
          <w:tcPr>
            <w:tcW w:w="0" w:type="auto"/>
            <w:tcBorders>
              <w:bottom w:val="single" w:sz="4" w:space="0" w:color="auto"/>
            </w:tcBorders>
            <w:vAlign w:val="center"/>
            <w:hideMark/>
          </w:tcPr>
          <w:p w14:paraId="65561FDF"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57.6</w:t>
            </w:r>
          </w:p>
        </w:tc>
        <w:tc>
          <w:tcPr>
            <w:tcW w:w="0" w:type="auto"/>
            <w:tcBorders>
              <w:bottom w:val="single" w:sz="4" w:space="0" w:color="auto"/>
            </w:tcBorders>
            <w:vAlign w:val="center"/>
            <w:hideMark/>
          </w:tcPr>
          <w:p w14:paraId="34118AE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167</w:t>
            </w:r>
          </w:p>
        </w:tc>
        <w:tc>
          <w:tcPr>
            <w:tcW w:w="0" w:type="auto"/>
            <w:tcBorders>
              <w:bottom w:val="single" w:sz="4" w:space="0" w:color="auto"/>
            </w:tcBorders>
            <w:vAlign w:val="center"/>
            <w:hideMark/>
          </w:tcPr>
          <w:p w14:paraId="200B6291"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42.4</w:t>
            </w:r>
          </w:p>
        </w:tc>
        <w:tc>
          <w:tcPr>
            <w:tcW w:w="0" w:type="auto"/>
            <w:tcBorders>
              <w:bottom w:val="single" w:sz="4" w:space="0" w:color="auto"/>
            </w:tcBorders>
            <w:vAlign w:val="center"/>
            <w:hideMark/>
          </w:tcPr>
          <w:p w14:paraId="6FD11E8D"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394</w:t>
            </w:r>
          </w:p>
        </w:tc>
        <w:tc>
          <w:tcPr>
            <w:tcW w:w="0" w:type="auto"/>
            <w:tcBorders>
              <w:bottom w:val="single" w:sz="4" w:space="0" w:color="auto"/>
            </w:tcBorders>
            <w:vAlign w:val="center"/>
            <w:hideMark/>
          </w:tcPr>
          <w:p w14:paraId="448E0B2C" w14:textId="77777777" w:rsidR="000348FB" w:rsidRPr="00567890" w:rsidRDefault="000348FB" w:rsidP="00CC794A">
            <w:pPr>
              <w:spacing w:after="0" w:line="240" w:lineRule="auto"/>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100.0</w:t>
            </w:r>
          </w:p>
        </w:tc>
      </w:tr>
    </w:tbl>
    <w:p w14:paraId="39EA68DC" w14:textId="77777777" w:rsidR="0073698A" w:rsidRDefault="0073698A" w:rsidP="000348F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03CF1">
        <w:rPr>
          <w:rFonts w:ascii="Times New Roman" w:hAnsi="Times New Roman" w:cs="Times New Roman"/>
          <w:b/>
        </w:rPr>
        <w:t>Source:</w:t>
      </w:r>
      <w:r w:rsidRPr="00A03CF1">
        <w:rPr>
          <w:rFonts w:ascii="Times New Roman" w:hAnsi="Times New Roman" w:cs="Times New Roman"/>
        </w:rPr>
        <w:t xml:space="preserve"> field survey, 2024</w:t>
      </w:r>
    </w:p>
    <w:p w14:paraId="1A775C36" w14:textId="77777777" w:rsidR="00D46075" w:rsidRDefault="00D46075" w:rsidP="000348FB">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2944332" w14:textId="77777777" w:rsidR="00D46075" w:rsidRDefault="00D46075" w:rsidP="000348FB">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70C59CC1" w14:textId="7019385D" w:rsidR="000348FB" w:rsidRPr="00567890" w:rsidRDefault="000348FB" w:rsidP="000348F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67890">
        <w:rPr>
          <w:rFonts w:ascii="Times New Roman" w:eastAsia="Times New Roman" w:hAnsi="Times New Roman" w:cs="Times New Roman"/>
          <w:b/>
          <w:bCs/>
          <w:sz w:val="24"/>
          <w:szCs w:val="24"/>
          <w:lang w:eastAsia="en-GB"/>
        </w:rPr>
        <w:t>Table 3: Perceived Effectiveness of Soil Conservation Practices in Reducing Soil Erosion by Farmland Type</w:t>
      </w:r>
    </w:p>
    <w:p w14:paraId="681B9A56" w14:textId="77777777" w:rsidR="000348FB" w:rsidRPr="00567890" w:rsidRDefault="000348FB" w:rsidP="00943090">
      <w:pPr>
        <w:spacing w:before="100" w:beforeAutospacing="1"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w:t>
      </w:r>
      <w:r w:rsidRPr="00567890">
        <w:rPr>
          <w:rFonts w:ascii="Times New Roman" w:eastAsia="Times New Roman" w:hAnsi="Times New Roman" w:cs="Times New Roman"/>
          <w:sz w:val="24"/>
          <w:szCs w:val="24"/>
          <w:lang w:eastAsia="en-GB"/>
        </w:rPr>
        <w:t xml:space="preserve"> presents respondents’ perceptions of the effectiveness of various soil conservation practices in reducing soil erosion across hillslope and flat farmlands in the study area. The table indicates that out of the total sample size of 394 respondents, 227 respondents (57.6%) perceived soil conservation practices to be more effective on hillslope farmlands, while 167 respondents (42.4%) perceived them to be more effective on flat farmlands. This suggests that farmers generally associate the effectiveness of soil conservation measures more strongly with sloping terrains where erosion risk is higher.</w:t>
      </w:r>
    </w:p>
    <w:p w14:paraId="05FCC9C2" w14:textId="77777777" w:rsidR="000348FB" w:rsidRPr="00567890" w:rsidRDefault="000348FB" w:rsidP="00943090">
      <w:pPr>
        <w:spacing w:before="100" w:beforeAutospacing="1" w:after="0" w:line="240" w:lineRule="auto"/>
        <w:jc w:val="both"/>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Contour plowing is perceived as the most effective soil conservation practice, with a total frequency of 88 respondents (22.3%). Of this number, 55 respondents (14.0%) identified it as effective on hillslope farmlands, compared to 33 respondents (8.3%) on flat farmlands, indicating that contour plowing is particularly valued for erosion control on sloped surfaces. Mulching ranks second, with 76 respondents (19.3%), and shows a relatively balanced perception across farmland types, as 39 respondents (9.9%) are from hillslope farmlands and 37 respondents (9.4%) from flat farmlands.</w:t>
      </w:r>
    </w:p>
    <w:p w14:paraId="4DD4DC43" w14:textId="77777777" w:rsidR="000348FB" w:rsidRPr="00567890" w:rsidRDefault="000348FB" w:rsidP="00943090">
      <w:pPr>
        <w:spacing w:before="100" w:beforeAutospacing="1" w:after="0" w:line="240" w:lineRule="auto"/>
        <w:jc w:val="both"/>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 xml:space="preserve">Terracing is perceived as effective by 69 respondents (17.5%), with a stronger emphasis on hillslope farmlands, where 52 respondents (13.2%) reported its effectiveness, compared to 17 </w:t>
      </w:r>
      <w:r w:rsidRPr="00567890">
        <w:rPr>
          <w:rFonts w:ascii="Times New Roman" w:eastAsia="Times New Roman" w:hAnsi="Times New Roman" w:cs="Times New Roman"/>
          <w:sz w:val="24"/>
          <w:szCs w:val="24"/>
          <w:lang w:eastAsia="en-GB"/>
        </w:rPr>
        <w:lastRenderedPageBreak/>
        <w:t>respondents (4.3%) on flat farmlands. Similarly, cover cropping records a total of 65 respondents (16.5%), comprising 34 respondents (8.6%) on hillslope farmlands and 31 respondents (7.9%) on flat farmlands, reflecting a fairly even perception of effectiveness across both terrain types.</w:t>
      </w:r>
    </w:p>
    <w:p w14:paraId="7A12C66F" w14:textId="77777777" w:rsidR="000348FB" w:rsidRPr="00567890" w:rsidRDefault="000348FB" w:rsidP="00943090">
      <w:pPr>
        <w:spacing w:before="100" w:beforeAutospacing="1" w:after="0" w:line="240" w:lineRule="auto"/>
        <w:jc w:val="both"/>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Conservation tillage is perceived as effective by 54 respondents (13.7%), but its effectiveness is more strongly associated with flat farmlands, where 35 respondents (8.9%) indicated its effectiveness, compared to 19 respondents (4.8%) on hillslope farmlands. Agroforestry and the use of bunds record the lowest perceived effectiveness, with a total of 42 respondents (10.7%), of which 28 respondents (7.1%) are on hillslope farmlands and 14 respondents (3.6%) on flat farmlands.</w:t>
      </w:r>
    </w:p>
    <w:p w14:paraId="0B920A00" w14:textId="45C64507" w:rsidR="00870C79" w:rsidRDefault="000348FB" w:rsidP="00943090">
      <w:pPr>
        <w:spacing w:before="100" w:beforeAutospacing="1" w:after="0" w:line="240" w:lineRule="auto"/>
        <w:jc w:val="both"/>
        <w:rPr>
          <w:rFonts w:ascii="Times New Roman" w:eastAsia="Times New Roman" w:hAnsi="Times New Roman" w:cs="Times New Roman"/>
          <w:sz w:val="24"/>
          <w:szCs w:val="24"/>
          <w:lang w:eastAsia="en-GB"/>
        </w:rPr>
      </w:pPr>
      <w:r w:rsidRPr="00567890">
        <w:rPr>
          <w:rFonts w:ascii="Times New Roman" w:eastAsia="Times New Roman" w:hAnsi="Times New Roman" w:cs="Times New Roman"/>
          <w:sz w:val="24"/>
          <w:szCs w:val="24"/>
          <w:lang w:eastAsia="en-GB"/>
        </w:rPr>
        <w:t>Overall, the table demonstrates that soil conservation practices are generally perceived to be more effective on hillslope farmlands than on flat farmlands. Practices such as contour plowing and terracing are viewed as particularly effective in sloped areas, while conservation tillage is perceived to be more effective on flat terrains. This pattern reflects farmers’ experiences with erosion dynamics and terrain-specific suitability of soil conservation measures in the study area.</w:t>
      </w:r>
    </w:p>
    <w:p w14:paraId="4ADC3134" w14:textId="77777777" w:rsidR="000348FB" w:rsidRPr="0051534A" w:rsidRDefault="008B79EE" w:rsidP="00F879CB">
      <w:pPr>
        <w:pStyle w:val="NormalWeb"/>
        <w:spacing w:after="0" w:afterAutospacing="0" w:line="360" w:lineRule="auto"/>
        <w:jc w:val="both"/>
        <w:rPr>
          <w:b/>
        </w:rPr>
      </w:pPr>
      <w:r>
        <w:rPr>
          <w:b/>
        </w:rPr>
        <w:t xml:space="preserve">3.2 </w:t>
      </w:r>
      <w:r w:rsidR="000348FB" w:rsidRPr="0051534A">
        <w:rPr>
          <w:b/>
        </w:rPr>
        <w:t>Discussion of Findings</w:t>
      </w:r>
    </w:p>
    <w:p w14:paraId="4FF1429C" w14:textId="77777777" w:rsidR="00D46075" w:rsidRPr="00D46075" w:rsidRDefault="00D46075" w:rsidP="00F879CB">
      <w:pPr>
        <w:spacing w:after="0"/>
        <w:jc w:val="both"/>
        <w:rPr>
          <w:rFonts w:ascii="Times New Roman" w:hAnsi="Times New Roman" w:cs="Times New Roman"/>
          <w:sz w:val="24"/>
          <w:szCs w:val="24"/>
        </w:rPr>
      </w:pPr>
      <w:r w:rsidRPr="00D46075">
        <w:rPr>
          <w:rFonts w:ascii="Times New Roman" w:hAnsi="Times New Roman" w:cs="Times New Roman"/>
          <w:sz w:val="24"/>
          <w:szCs w:val="24"/>
        </w:rPr>
        <w:t xml:space="preserve">The results of this study show very clearly, the topography in the study area has a significant impact on the decision making process and the land management of farmers in the region, which also can be seen in the patterns of farming and the use of soil conservation </w:t>
      </w:r>
      <w:proofErr w:type="spellStart"/>
      <w:r w:rsidRPr="00D46075">
        <w:rPr>
          <w:rFonts w:ascii="Times New Roman" w:hAnsi="Times New Roman" w:cs="Times New Roman"/>
          <w:sz w:val="24"/>
          <w:szCs w:val="24"/>
        </w:rPr>
        <w:t>methods.The</w:t>
      </w:r>
      <w:proofErr w:type="spellEnd"/>
      <w:r w:rsidRPr="00D46075">
        <w:rPr>
          <w:rFonts w:ascii="Times New Roman" w:hAnsi="Times New Roman" w:cs="Times New Roman"/>
          <w:sz w:val="24"/>
          <w:szCs w:val="24"/>
        </w:rPr>
        <w:t xml:space="preserve"> results of this study indicate that there are clear patterns of crop cultivation, soil conservation practices, and farmers' perceptions of these practices' effectiveness in reducing soil erosion, driven by topography. The results are congruent with the Sustainable Land Management (SLM) framework which is based on adapting land-use to the environment in place to ensure land productivity and reduce land degradation (FAO, 2021). Likewise, outcomes are consistent with Resilience Theory that holds that adaptive strategies are developed to tolerate environmental stress and remain functional under varying environmental conditions, which is the case for farming systems (Folke et al., 2016). Farmers' use of different types of conservation practices on hillslope and flat agricultural land is thus an expression of farmers' responses to different erosion risks to improve the resilience of their production systems.</w:t>
      </w:r>
    </w:p>
    <w:p w14:paraId="75952A05"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 xml:space="preserve">Hillslope farmlands were observed to be more developed in crop cultivation, indicating the trend of expanding agricultural activities in sloping farmland. This development can be explained by the pressure of population, land shortage and high demand for agricultural land especially in rural areas where fertile flatlands are scarce. In other parts of Sub-Saharan Africa, growing population and land disaggregation have forced farmers to grow on marginal and eroding lands (FAO, 2021; Borrelli et al., 2020). The findings of this study also corroborate the findings of </w:t>
      </w:r>
      <w:proofErr w:type="spellStart"/>
      <w:r w:rsidRPr="00D46075">
        <w:rPr>
          <w:rFonts w:ascii="Times New Roman" w:hAnsi="Times New Roman" w:cs="Times New Roman"/>
          <w:sz w:val="24"/>
          <w:szCs w:val="24"/>
        </w:rPr>
        <w:t>Nwite</w:t>
      </w:r>
      <w:proofErr w:type="spellEnd"/>
      <w:r w:rsidRPr="00D46075">
        <w:rPr>
          <w:rFonts w:ascii="Times New Roman" w:hAnsi="Times New Roman" w:cs="Times New Roman"/>
          <w:sz w:val="24"/>
          <w:szCs w:val="24"/>
        </w:rPr>
        <w:t xml:space="preserve"> and Essien (2019) and </w:t>
      </w:r>
      <w:proofErr w:type="spellStart"/>
      <w:r w:rsidRPr="00D46075">
        <w:rPr>
          <w:rFonts w:ascii="Times New Roman" w:hAnsi="Times New Roman" w:cs="Times New Roman"/>
          <w:sz w:val="24"/>
          <w:szCs w:val="24"/>
        </w:rPr>
        <w:t>Ezeaku</w:t>
      </w:r>
      <w:proofErr w:type="spellEnd"/>
      <w:r w:rsidRPr="00D46075">
        <w:rPr>
          <w:rFonts w:ascii="Times New Roman" w:hAnsi="Times New Roman" w:cs="Times New Roman"/>
          <w:sz w:val="24"/>
          <w:szCs w:val="24"/>
        </w:rPr>
        <w:t xml:space="preserve"> and Davidson (2020) who studied the situation in Nigeria and found similar expansion of farming activities in sloping areas due to less availability of arable land in lowlands.</w:t>
      </w:r>
    </w:p>
    <w:p w14:paraId="7679E95D"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 xml:space="preserve">The dominance of maize, sorghum and millet was found to be associated with the ability of these cereals to grow under relatively drier soil environments, soil fertility variations and upland farming systems typical of northern Nigeria. Rice farming, on the other hand, dominated level agricultural land where water holds more importance for the crop. The result is in tandem with the findings of </w:t>
      </w:r>
      <w:proofErr w:type="spellStart"/>
      <w:r w:rsidRPr="00D46075">
        <w:rPr>
          <w:rFonts w:ascii="Times New Roman" w:hAnsi="Times New Roman" w:cs="Times New Roman"/>
          <w:sz w:val="24"/>
          <w:szCs w:val="24"/>
        </w:rPr>
        <w:t>Oyinloye</w:t>
      </w:r>
      <w:proofErr w:type="spellEnd"/>
      <w:r w:rsidRPr="00D46075">
        <w:rPr>
          <w:rFonts w:ascii="Times New Roman" w:hAnsi="Times New Roman" w:cs="Times New Roman"/>
          <w:sz w:val="24"/>
          <w:szCs w:val="24"/>
        </w:rPr>
        <w:t xml:space="preserve"> et al. (2020) which states that in Nigeria, lowland </w:t>
      </w:r>
      <w:r w:rsidRPr="00D46075">
        <w:rPr>
          <w:rFonts w:ascii="Times New Roman" w:hAnsi="Times New Roman" w:cs="Times New Roman"/>
          <w:sz w:val="24"/>
          <w:szCs w:val="24"/>
        </w:rPr>
        <w:lastRenderedPageBreak/>
        <w:t>and floodplain are the major rice growing areas as a result of their hydrological benefits. Other crop-terrain relations exist in Ethiopia and Ghana where farmers make intentional choices of crops based on terrain and moisture conditions to optimize productivity and reduce production risk (Asfaw et al., 2018; Agyeman et al., 2021).</w:t>
      </w:r>
    </w:p>
    <w:p w14:paraId="3DFA9630"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 xml:space="preserve">Other examples of farmers' sensitivity to the risks of terrain-induced erosion include their use of soil conservation practices. The contour farming, terracing, stone bund building and agroforestry were more common on hill slope farmlands due to the farmers' awareness of the increased erosion problems in sloping land. The results are in line with Sustainable Land Management principles that recommend the application of structural and biological approaches to conservation, based on the context of a particular landscape. It is also observed in the south eastern region where contour bunds, terraces and agroforestry farming systems were observed to be effective in reducing runoff and soil loss on sloping agricultural lands (Nwankwo &amp; Okoye, 2019). Similar research in Ethiopia and Kenya has also shown the efficacy of terracing and </w:t>
      </w:r>
      <w:proofErr w:type="gramStart"/>
      <w:r w:rsidRPr="00D46075">
        <w:rPr>
          <w:rFonts w:ascii="Times New Roman" w:hAnsi="Times New Roman" w:cs="Times New Roman"/>
          <w:sz w:val="24"/>
          <w:szCs w:val="24"/>
        </w:rPr>
        <w:t>contour based</w:t>
      </w:r>
      <w:proofErr w:type="gramEnd"/>
      <w:r w:rsidRPr="00D46075">
        <w:rPr>
          <w:rFonts w:ascii="Times New Roman" w:hAnsi="Times New Roman" w:cs="Times New Roman"/>
          <w:sz w:val="24"/>
          <w:szCs w:val="24"/>
        </w:rPr>
        <w:t xml:space="preserve"> work on the hills to combat erosion and improve long-term productivity (</w:t>
      </w:r>
      <w:proofErr w:type="spellStart"/>
      <w:r w:rsidRPr="00D46075">
        <w:rPr>
          <w:rFonts w:ascii="Times New Roman" w:hAnsi="Times New Roman" w:cs="Times New Roman"/>
          <w:sz w:val="24"/>
          <w:szCs w:val="24"/>
        </w:rPr>
        <w:t>Keesstra</w:t>
      </w:r>
      <w:proofErr w:type="spellEnd"/>
      <w:r w:rsidRPr="00D46075">
        <w:rPr>
          <w:rFonts w:ascii="Times New Roman" w:hAnsi="Times New Roman" w:cs="Times New Roman"/>
          <w:sz w:val="24"/>
          <w:szCs w:val="24"/>
        </w:rPr>
        <w:t xml:space="preserve"> et al., 2018; Teshome et al., 2020).</w:t>
      </w:r>
    </w:p>
    <w:p w14:paraId="51607D96"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Mulching and cover cropping were universally applied in the hillslope as well as in flat farm land, indicating that these practices were common among most farmers regardless of whether their land was upslope or flat. It is likely that their widespread adoption is due to their low cost, ease of implementation and several agronomic benefits such as their ability to conserve moisture, suppress weeds and protect the soil surface from raindrop impact. This result corroborates Lal (2018) who pointed to the universal usage of vegetative soil conservation practices in a variety of agroecological conditions. The adoption patterns are also similar in countries such as Ghana, Tanzania and southwestern Nigeria where mulching and cover cropping are now significant aspects of climate-smart agriculture and sustainable land management (Agyeman et al., 2021; FAO, 2021).</w:t>
      </w:r>
    </w:p>
    <w:p w14:paraId="7DBECEA3"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Conversely, conservation tillage was more closely tied to level agricultural fields, as it is a system that is more suitable for gentle slopes and mechanised operations. This result is consistent with Hobbs et al. (2008) who stated that conservation tillage is more effective and easier on relatively level terrain. The results are comparable to those in northern Nigeria and other parts of South Africa where the adoption of conservation tillage is limited to lowland farming systems because there is less danger of erosion on the lowlands than on steep slopes, and it is easier to operate than on hilly or flat terrain (Thierfelder et al., 2018).</w:t>
      </w:r>
    </w:p>
    <w:p w14:paraId="1C0A39AE" w14:textId="77777777" w:rsidR="00D46075" w:rsidRP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 xml:space="preserve">Crop rotation and organic manure use are relatively underutilized which may be linked to labour constraints, limited access to organic inputs, lack of extension support, and the preference of farmers towards practices that yield quicker and more visible benefits. The observation is in line with that of </w:t>
      </w:r>
      <w:proofErr w:type="spellStart"/>
      <w:r w:rsidRPr="00D46075">
        <w:rPr>
          <w:rFonts w:ascii="Times New Roman" w:hAnsi="Times New Roman" w:cs="Times New Roman"/>
          <w:sz w:val="24"/>
          <w:szCs w:val="24"/>
        </w:rPr>
        <w:t>Tekwa</w:t>
      </w:r>
      <w:proofErr w:type="spellEnd"/>
      <w:r w:rsidRPr="00D46075">
        <w:rPr>
          <w:rFonts w:ascii="Times New Roman" w:hAnsi="Times New Roman" w:cs="Times New Roman"/>
          <w:sz w:val="24"/>
          <w:szCs w:val="24"/>
        </w:rPr>
        <w:t xml:space="preserve"> and Belel (2016); and </w:t>
      </w:r>
      <w:proofErr w:type="spellStart"/>
      <w:r w:rsidRPr="00D46075">
        <w:rPr>
          <w:rFonts w:ascii="Times New Roman" w:hAnsi="Times New Roman" w:cs="Times New Roman"/>
          <w:sz w:val="24"/>
          <w:szCs w:val="24"/>
        </w:rPr>
        <w:t>Nwite</w:t>
      </w:r>
      <w:proofErr w:type="spellEnd"/>
      <w:r w:rsidRPr="00D46075">
        <w:rPr>
          <w:rFonts w:ascii="Times New Roman" w:hAnsi="Times New Roman" w:cs="Times New Roman"/>
          <w:sz w:val="24"/>
          <w:szCs w:val="24"/>
        </w:rPr>
        <w:t xml:space="preserve"> and Essien (2019) who identified socio-economic constraints as a significant constraint to the implementation of some of the sustainable land management practices by smallholder farmers in Nigeria. These issues have been reported in other parts of SSA, where the lack of financial resources, labour availability, and technical expertise are barriers to implementing a wide range of integrated soil fertility and conservation practices (FAO, 2021).</w:t>
      </w:r>
    </w:p>
    <w:p w14:paraId="198AA32D" w14:textId="58872AF6" w:rsidR="00D46075" w:rsidRDefault="00D46075" w:rsidP="00D46075">
      <w:pPr>
        <w:jc w:val="both"/>
        <w:rPr>
          <w:rFonts w:ascii="Times New Roman" w:hAnsi="Times New Roman" w:cs="Times New Roman"/>
          <w:sz w:val="24"/>
          <w:szCs w:val="24"/>
        </w:rPr>
      </w:pPr>
      <w:r w:rsidRPr="00D46075">
        <w:rPr>
          <w:rFonts w:ascii="Times New Roman" w:hAnsi="Times New Roman" w:cs="Times New Roman"/>
          <w:sz w:val="24"/>
          <w:szCs w:val="24"/>
        </w:rPr>
        <w:t xml:space="preserve">Soil conservation measures also exhibit terrain-specific patterns, and these perceptions are reinforced by the effectiveness of the measures by the farmers. Contour ploughing and terracing were viewed as special interventions on hillslope farmland, where the erosion </w:t>
      </w:r>
      <w:r w:rsidRPr="00D46075">
        <w:rPr>
          <w:rFonts w:ascii="Times New Roman" w:hAnsi="Times New Roman" w:cs="Times New Roman"/>
          <w:sz w:val="24"/>
          <w:szCs w:val="24"/>
        </w:rPr>
        <w:lastRenderedPageBreak/>
        <w:t>processes are more pronounced and visible. In consonance with this Morgan (2005) states that mechanical conservation practices are particularly effective in managing runoff and soil loss on steep slopes. In contrast, flat farmland was seen to be more favourable for conservation tillage due to efficiency and soil moisture conservation. These perceptions illustrate the adaptation ability of farmers and corroborate the resilience approach emphasising the importance of local knowledge in determining farmer's reaction to environmental problems.</w:t>
      </w:r>
      <w:r>
        <w:rPr>
          <w:rFonts w:ascii="Times New Roman" w:hAnsi="Times New Roman" w:cs="Times New Roman"/>
          <w:sz w:val="24"/>
          <w:szCs w:val="24"/>
        </w:rPr>
        <w:t>,</w:t>
      </w:r>
    </w:p>
    <w:p w14:paraId="731ECFBC" w14:textId="77777777" w:rsidR="00F879CB" w:rsidRDefault="00D46075" w:rsidP="00F879CB">
      <w:pPr>
        <w:jc w:val="both"/>
        <w:rPr>
          <w:rFonts w:ascii="Times New Roman" w:hAnsi="Times New Roman" w:cs="Times New Roman"/>
          <w:sz w:val="24"/>
          <w:szCs w:val="24"/>
        </w:rPr>
      </w:pPr>
      <w:r w:rsidRPr="00D46075">
        <w:rPr>
          <w:rFonts w:ascii="Times New Roman" w:hAnsi="Times New Roman" w:cs="Times New Roman"/>
          <w:sz w:val="24"/>
          <w:szCs w:val="24"/>
        </w:rPr>
        <w:t>Overall, the results are consistent with a high degree of correlation between terrain characteristics, crop selection, adoption of conservation practices and perceived effectiveness. The findings are aligned with Sustainable Land Management as well as Resilience Theory, because sustainable management of the land by the farmer depends on environmental factors and risk from erosion. Moreover, the results are broadly consistent with the results obtained from Nigeria and some other parts of Sub-Saharan Africa and also bring new empirical evidence in the literature by comparing soil conservation practices and their perceived effectiveness between hill slope and flat agricultural lands in the same geographical location. It reinforces the need for extension services, policy and programmes that extend the conservation of land use and management of soil erosion on the ground to in Yorro Local Government Area.</w:t>
      </w:r>
    </w:p>
    <w:p w14:paraId="54894EAD" w14:textId="77777777" w:rsidR="00F879CB" w:rsidRPr="00F879CB" w:rsidRDefault="00D46075" w:rsidP="00F879CB">
      <w:pPr>
        <w:jc w:val="both"/>
        <w:rPr>
          <w:rFonts w:ascii="Times New Roman" w:hAnsi="Times New Roman" w:cs="Times New Roman"/>
          <w:b/>
          <w:bCs/>
          <w:sz w:val="24"/>
          <w:szCs w:val="24"/>
        </w:rPr>
      </w:pPr>
      <w:r w:rsidRPr="00F879CB">
        <w:rPr>
          <w:rFonts w:ascii="Times New Roman" w:hAnsi="Times New Roman" w:cs="Times New Roman"/>
          <w:b/>
          <w:bCs/>
          <w:sz w:val="24"/>
          <w:szCs w:val="24"/>
        </w:rPr>
        <w:t>Conclusion</w:t>
      </w:r>
    </w:p>
    <w:p w14:paraId="63B40285" w14:textId="77777777" w:rsidR="00F879CB" w:rsidRDefault="00D46075" w:rsidP="00F879CB">
      <w:pPr>
        <w:jc w:val="both"/>
        <w:rPr>
          <w:rFonts w:ascii="Times New Roman" w:hAnsi="Times New Roman" w:cs="Times New Roman"/>
          <w:sz w:val="24"/>
          <w:szCs w:val="24"/>
        </w:rPr>
      </w:pPr>
      <w:r w:rsidRPr="00F879CB">
        <w:rPr>
          <w:rFonts w:ascii="Times New Roman" w:hAnsi="Times New Roman" w:cs="Times New Roman"/>
          <w:sz w:val="24"/>
          <w:szCs w:val="24"/>
        </w:rPr>
        <w:t>The study makes invaluable contribution to the existing knowledge on sustainable land use particularly on the effect of topography on the implementation and success of soil conservation in Yorro Local Government Area, Taraba state. The study compares the conditions of the hillslopes and the flat lands of the agricultural fields explicitly in the same geographic context, and thus offers empirical proof that farmers adjust their soil management strategies to the specific erosion risks and production conditions in the different types of terrain. These results highlight the need to encourage conservation practices that are compatible to the environmental features of the landscape and not the pursuit of a single management strategy for all landscapes. Thus, the study underscores the importance of developing sustainable soil resource management in the study area and long-term agricultural productivity through agricultural planning and extension support that is appropriate for the terrain.</w:t>
      </w:r>
    </w:p>
    <w:p w14:paraId="35FDF3A5" w14:textId="77777777" w:rsidR="00F879CB" w:rsidRDefault="00D46075" w:rsidP="00F879CB">
      <w:pPr>
        <w:jc w:val="both"/>
        <w:rPr>
          <w:rFonts w:ascii="Times New Roman" w:hAnsi="Times New Roman" w:cs="Times New Roman"/>
          <w:b/>
          <w:bCs/>
        </w:rPr>
      </w:pPr>
      <w:r w:rsidRPr="00D46075">
        <w:rPr>
          <w:rFonts w:ascii="Times New Roman" w:hAnsi="Times New Roman" w:cs="Times New Roman"/>
          <w:b/>
          <w:bCs/>
        </w:rPr>
        <w:t>Recommendations</w:t>
      </w:r>
    </w:p>
    <w:p w14:paraId="49B13837" w14:textId="77777777" w:rsidR="00F879CB" w:rsidRPr="00F879CB" w:rsidRDefault="00D46075" w:rsidP="00F879CB">
      <w:pPr>
        <w:pStyle w:val="ListParagraph"/>
        <w:numPr>
          <w:ilvl w:val="0"/>
          <w:numId w:val="23"/>
        </w:numPr>
        <w:jc w:val="both"/>
        <w:rPr>
          <w:rFonts w:ascii="Times New Roman" w:hAnsi="Times New Roman" w:cs="Times New Roman"/>
          <w:b/>
          <w:bCs/>
          <w:sz w:val="24"/>
          <w:szCs w:val="24"/>
        </w:rPr>
      </w:pPr>
      <w:r w:rsidRPr="00F879CB">
        <w:rPr>
          <w:rFonts w:ascii="Times New Roman" w:hAnsi="Times New Roman" w:cs="Times New Roman"/>
          <w:sz w:val="24"/>
          <w:szCs w:val="24"/>
        </w:rPr>
        <w:t>Contour farming, terracing and agroforestry should be promoted for farms with slopes greater than 10° as these are areas with high erosion potential and require aggressive conservation practices. Conservation tillage and residue management should be encouraged on flatter to gently sloping areas (less than 10° gradient) to promote soil structure and reduce surface runoff.</w:t>
      </w:r>
    </w:p>
    <w:p w14:paraId="2A4D898E" w14:textId="77777777" w:rsidR="00F879CB" w:rsidRPr="00F879CB" w:rsidRDefault="00D46075" w:rsidP="00F879CB">
      <w:pPr>
        <w:pStyle w:val="ListParagraph"/>
        <w:numPr>
          <w:ilvl w:val="0"/>
          <w:numId w:val="23"/>
        </w:numPr>
        <w:jc w:val="both"/>
        <w:rPr>
          <w:rFonts w:ascii="Times New Roman" w:hAnsi="Times New Roman" w:cs="Times New Roman"/>
          <w:b/>
          <w:bCs/>
          <w:sz w:val="24"/>
          <w:szCs w:val="24"/>
        </w:rPr>
      </w:pPr>
      <w:r w:rsidRPr="00F879CB">
        <w:rPr>
          <w:rFonts w:ascii="Times New Roman" w:hAnsi="Times New Roman" w:cs="Times New Roman"/>
          <w:sz w:val="24"/>
          <w:szCs w:val="24"/>
        </w:rPr>
        <w:t>Targeted Farmer Training Programmes: Extension agencies should conduct periodic training programmes on technical designing, establishment and maintenance of soil conservation structures, especially for the farmers farming on the hill slope lands. Training should also highlight the long-term benefits of the use of biological and agronomic practices such as cover cropping, crop rotation and agroforestry.</w:t>
      </w:r>
    </w:p>
    <w:p w14:paraId="55BC2454" w14:textId="77777777" w:rsidR="00F879CB" w:rsidRPr="00F879CB" w:rsidRDefault="00D46075" w:rsidP="00F879CB">
      <w:pPr>
        <w:pStyle w:val="ListParagraph"/>
        <w:numPr>
          <w:ilvl w:val="0"/>
          <w:numId w:val="23"/>
        </w:numPr>
        <w:jc w:val="both"/>
        <w:rPr>
          <w:rFonts w:ascii="Times New Roman" w:hAnsi="Times New Roman" w:cs="Times New Roman"/>
          <w:b/>
          <w:bCs/>
          <w:sz w:val="24"/>
          <w:szCs w:val="24"/>
        </w:rPr>
      </w:pPr>
      <w:r w:rsidRPr="00F879CB">
        <w:rPr>
          <w:rFonts w:ascii="Times New Roman" w:hAnsi="Times New Roman" w:cs="Times New Roman"/>
          <w:sz w:val="24"/>
          <w:szCs w:val="24"/>
        </w:rPr>
        <w:t xml:space="preserve">Improving access to conservation inputs: Farmers access to improved cover crop seeds, tree seedlings, organic soil amendments and other conservation inputs should be improved through subsidies, farmer cooperatives and community-based distribution </w:t>
      </w:r>
      <w:r w:rsidRPr="00F879CB">
        <w:rPr>
          <w:rFonts w:ascii="Times New Roman" w:hAnsi="Times New Roman" w:cs="Times New Roman"/>
          <w:sz w:val="24"/>
          <w:szCs w:val="24"/>
        </w:rPr>
        <w:lastRenderedPageBreak/>
        <w:t>frameworks by the local government authority and agricultural development programmes.</w:t>
      </w:r>
    </w:p>
    <w:p w14:paraId="4C5B9335" w14:textId="77777777" w:rsidR="00F879CB" w:rsidRPr="00F879CB" w:rsidRDefault="00F879CB">
      <w:pPr>
        <w:rPr>
          <w:rFonts w:ascii="Times New Roman" w:hAnsi="Times New Roman" w:cs="Times New Roman"/>
          <w:sz w:val="24"/>
          <w:szCs w:val="24"/>
        </w:rPr>
      </w:pPr>
      <w:r w:rsidRPr="00F879CB">
        <w:rPr>
          <w:rFonts w:ascii="Times New Roman" w:hAnsi="Times New Roman" w:cs="Times New Roman"/>
          <w:sz w:val="24"/>
          <w:szCs w:val="24"/>
        </w:rPr>
        <w:br w:type="page"/>
      </w:r>
    </w:p>
    <w:p w14:paraId="6F2BE0BE" w14:textId="238D05B4" w:rsidR="00FE627A" w:rsidRPr="00F879CB" w:rsidRDefault="00D46075" w:rsidP="00F879CB">
      <w:pPr>
        <w:pStyle w:val="ListParagraph"/>
        <w:numPr>
          <w:ilvl w:val="0"/>
          <w:numId w:val="23"/>
        </w:numPr>
        <w:jc w:val="both"/>
        <w:rPr>
          <w:rFonts w:ascii="Times New Roman" w:hAnsi="Times New Roman" w:cs="Times New Roman"/>
          <w:b/>
          <w:bCs/>
          <w:sz w:val="24"/>
          <w:szCs w:val="24"/>
        </w:rPr>
      </w:pPr>
      <w:r w:rsidRPr="00F879CB">
        <w:rPr>
          <w:rFonts w:ascii="Times New Roman" w:hAnsi="Times New Roman" w:cs="Times New Roman"/>
          <w:sz w:val="24"/>
          <w:szCs w:val="24"/>
        </w:rPr>
        <w:lastRenderedPageBreak/>
        <w:t xml:space="preserve">Community Based Watershed Management: Conservation measures should be done in the watershed as a whole and not on farms individually. Encouragement should be given for </w:t>
      </w:r>
      <w:r w:rsidR="00F879CB" w:rsidRPr="00F879CB">
        <w:rPr>
          <w:rFonts w:ascii="Times New Roman" w:hAnsi="Times New Roman" w:cs="Times New Roman"/>
          <w:sz w:val="24"/>
          <w:szCs w:val="24"/>
        </w:rPr>
        <w:t>community-based</w:t>
      </w:r>
      <w:r w:rsidRPr="00F879CB">
        <w:rPr>
          <w:rFonts w:ascii="Times New Roman" w:hAnsi="Times New Roman" w:cs="Times New Roman"/>
          <w:sz w:val="24"/>
          <w:szCs w:val="24"/>
        </w:rPr>
        <w:t xml:space="preserve"> programs to coordinate erosion control efforts, especially where runoff from the upper slopes is impacting downstream farms.</w:t>
      </w:r>
    </w:p>
    <w:p w14:paraId="07426C14" w14:textId="77777777" w:rsidR="00D46075" w:rsidRDefault="00D46075" w:rsidP="00D46075">
      <w:pPr>
        <w:spacing w:after="240"/>
      </w:pPr>
    </w:p>
    <w:p w14:paraId="11E76B7D" w14:textId="702B262D" w:rsidR="00F879CB" w:rsidRDefault="00F879CB">
      <w:r>
        <w:br w:type="page"/>
      </w:r>
    </w:p>
    <w:p w14:paraId="4CFD7967" w14:textId="3FBC6C3B" w:rsidR="00A465CD" w:rsidRPr="00055B97" w:rsidRDefault="00A465CD" w:rsidP="00055B97">
      <w:pPr>
        <w:rPr>
          <w:rFonts w:ascii="Times New Roman" w:eastAsiaTheme="majorEastAsia" w:hAnsi="Times New Roman" w:cs="Times New Roman"/>
          <w:b/>
          <w:sz w:val="24"/>
          <w:szCs w:val="24"/>
        </w:rPr>
      </w:pPr>
      <w:r w:rsidRPr="007E6750">
        <w:rPr>
          <w:rFonts w:ascii="Times New Roman" w:hAnsi="Times New Roman" w:cs="Times New Roman"/>
          <w:b/>
          <w:bCs/>
          <w:sz w:val="24"/>
          <w:szCs w:val="24"/>
        </w:rPr>
        <w:lastRenderedPageBreak/>
        <w:t>References</w:t>
      </w:r>
    </w:p>
    <w:p w14:paraId="33273292"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Araya, T., &amp; </w:t>
      </w:r>
      <w:proofErr w:type="spellStart"/>
      <w:r w:rsidRPr="00A465CD">
        <w:rPr>
          <w:rFonts w:ascii="Times New Roman" w:hAnsi="Times New Roman" w:cs="Times New Roman"/>
          <w:sz w:val="24"/>
          <w:szCs w:val="24"/>
        </w:rPr>
        <w:t>Stroosnijder</w:t>
      </w:r>
      <w:proofErr w:type="spellEnd"/>
      <w:r w:rsidRPr="00A465CD">
        <w:rPr>
          <w:rFonts w:ascii="Times New Roman" w:hAnsi="Times New Roman" w:cs="Times New Roman"/>
          <w:sz w:val="24"/>
          <w:szCs w:val="24"/>
        </w:rPr>
        <w:t xml:space="preserve">, L. (2019). Soil and water conservation in smallholder farming </w:t>
      </w:r>
    </w:p>
    <w:p w14:paraId="01CBCFD4"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systems: Evidence from Ethiopia. </w:t>
      </w:r>
      <w:r w:rsidRPr="00A465CD">
        <w:rPr>
          <w:rFonts w:ascii="Times New Roman" w:hAnsi="Times New Roman" w:cs="Times New Roman"/>
          <w:i/>
          <w:iCs/>
          <w:sz w:val="24"/>
          <w:szCs w:val="24"/>
        </w:rPr>
        <w:t>Soil Use and Management, 35</w:t>
      </w:r>
      <w:r w:rsidRPr="00A465CD">
        <w:rPr>
          <w:rFonts w:ascii="Times New Roman" w:hAnsi="Times New Roman" w:cs="Times New Roman"/>
          <w:sz w:val="24"/>
          <w:szCs w:val="24"/>
        </w:rPr>
        <w:t xml:space="preserve">(1), 70–81. </w:t>
      </w:r>
    </w:p>
    <w:p w14:paraId="02F0A1C1"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hyperlink r:id="rId10" w:history="1">
        <w:r w:rsidRPr="00A465CD">
          <w:rPr>
            <w:rStyle w:val="Hyperlink"/>
            <w:rFonts w:ascii="Times New Roman" w:hAnsi="Times New Roman" w:cs="Times New Roman"/>
            <w:color w:val="auto"/>
            <w:sz w:val="24"/>
            <w:szCs w:val="24"/>
            <w:u w:val="none"/>
          </w:rPr>
          <w:t>https://doi.org/10.1111/sum.12513</w:t>
        </w:r>
      </w:hyperlink>
    </w:p>
    <w:p w14:paraId="647A2342" w14:textId="77777777" w:rsidR="00A465CD" w:rsidRPr="00A465CD" w:rsidRDefault="00A465CD" w:rsidP="00A465CD">
      <w:pPr>
        <w:spacing w:after="0" w:line="240" w:lineRule="auto"/>
        <w:rPr>
          <w:rFonts w:ascii="Times New Roman" w:hAnsi="Times New Roman" w:cs="Times New Roman"/>
          <w:sz w:val="24"/>
          <w:szCs w:val="24"/>
        </w:rPr>
      </w:pPr>
    </w:p>
    <w:p w14:paraId="37C00F54"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Borrelli, P., Robinson, D. A., Fleischer, L. R., </w:t>
      </w:r>
      <w:proofErr w:type="spellStart"/>
      <w:r w:rsidRPr="00A465CD">
        <w:rPr>
          <w:rFonts w:ascii="Times New Roman" w:hAnsi="Times New Roman" w:cs="Times New Roman"/>
          <w:sz w:val="24"/>
          <w:szCs w:val="24"/>
        </w:rPr>
        <w:t>Lugato</w:t>
      </w:r>
      <w:proofErr w:type="spellEnd"/>
      <w:r w:rsidRPr="00A465CD">
        <w:rPr>
          <w:rFonts w:ascii="Times New Roman" w:hAnsi="Times New Roman" w:cs="Times New Roman"/>
          <w:sz w:val="24"/>
          <w:szCs w:val="24"/>
        </w:rPr>
        <w:t xml:space="preserve">, E., Ballabio, C., Alewell, C., </w:t>
      </w:r>
    </w:p>
    <w:p w14:paraId="5D77E0B9" w14:textId="77777777" w:rsidR="00A465CD" w:rsidRPr="00A465CD" w:rsidRDefault="00A465CD" w:rsidP="00A465CD">
      <w:pPr>
        <w:spacing w:after="0" w:line="240" w:lineRule="auto"/>
        <w:rPr>
          <w:rFonts w:ascii="Times New Roman" w:hAnsi="Times New Roman" w:cs="Times New Roman"/>
          <w:sz w:val="24"/>
          <w:szCs w:val="24"/>
        </w:rPr>
      </w:pPr>
    </w:p>
    <w:p w14:paraId="453AB748" w14:textId="773F75AA"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Meusburger, K., Modugno, S., Schütt, B., Ferro, V., Bagarello, V., Van Oost, K., </w:t>
      </w:r>
    </w:p>
    <w:p w14:paraId="39C9709D"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proofErr w:type="spellStart"/>
      <w:r w:rsidRPr="00A465CD">
        <w:rPr>
          <w:rFonts w:ascii="Times New Roman" w:hAnsi="Times New Roman" w:cs="Times New Roman"/>
          <w:sz w:val="24"/>
          <w:szCs w:val="24"/>
        </w:rPr>
        <w:t>Montanarella</w:t>
      </w:r>
      <w:proofErr w:type="spellEnd"/>
      <w:r w:rsidRPr="00A465CD">
        <w:rPr>
          <w:rFonts w:ascii="Times New Roman" w:hAnsi="Times New Roman" w:cs="Times New Roman"/>
          <w:sz w:val="24"/>
          <w:szCs w:val="24"/>
        </w:rPr>
        <w:t xml:space="preserve">, L., &amp; Panagos, P. (2020). An assessment of the global impact of 21st </w:t>
      </w:r>
    </w:p>
    <w:p w14:paraId="15737C34" w14:textId="6FCA53AA"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century land use change on soil erosion. </w:t>
      </w:r>
      <w:r w:rsidRPr="00A465CD">
        <w:rPr>
          <w:rFonts w:ascii="Times New Roman" w:hAnsi="Times New Roman" w:cs="Times New Roman"/>
          <w:i/>
          <w:iCs/>
          <w:sz w:val="24"/>
          <w:szCs w:val="24"/>
        </w:rPr>
        <w:t>Nature Communications, 11</w:t>
      </w:r>
      <w:r w:rsidRPr="00A465CD">
        <w:rPr>
          <w:rFonts w:ascii="Times New Roman" w:hAnsi="Times New Roman" w:cs="Times New Roman"/>
          <w:sz w:val="24"/>
          <w:szCs w:val="24"/>
        </w:rPr>
        <w:t>, Article 2396.</w:t>
      </w:r>
    </w:p>
    <w:p w14:paraId="0A709443" w14:textId="7B8A6F1B"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hyperlink r:id="rId11" w:history="1">
        <w:r w:rsidRPr="00A465CD">
          <w:rPr>
            <w:rStyle w:val="Hyperlink"/>
            <w:rFonts w:ascii="Times New Roman" w:hAnsi="Times New Roman" w:cs="Times New Roman"/>
            <w:color w:val="auto"/>
            <w:sz w:val="24"/>
            <w:szCs w:val="24"/>
            <w:u w:val="none"/>
          </w:rPr>
          <w:t>https://doi.org/10.1038/s41467-020-15701-7</w:t>
        </w:r>
      </w:hyperlink>
    </w:p>
    <w:p w14:paraId="1BF478C0" w14:textId="77777777" w:rsidR="00A465CD" w:rsidRPr="00A465CD" w:rsidRDefault="00A465CD" w:rsidP="00A465CD">
      <w:pPr>
        <w:spacing w:after="0" w:line="240" w:lineRule="auto"/>
        <w:rPr>
          <w:rFonts w:ascii="Times New Roman" w:hAnsi="Times New Roman" w:cs="Times New Roman"/>
          <w:sz w:val="24"/>
          <w:szCs w:val="24"/>
        </w:rPr>
      </w:pPr>
    </w:p>
    <w:p w14:paraId="1C965164" w14:textId="77777777" w:rsidR="00A465CD" w:rsidRPr="00A465CD" w:rsidRDefault="00A465CD" w:rsidP="00A465CD">
      <w:pPr>
        <w:spacing w:after="0" w:line="240" w:lineRule="auto"/>
        <w:rPr>
          <w:rFonts w:ascii="Times New Roman" w:hAnsi="Times New Roman" w:cs="Times New Roman"/>
          <w:sz w:val="24"/>
          <w:szCs w:val="24"/>
        </w:rPr>
      </w:pPr>
      <w:proofErr w:type="spellStart"/>
      <w:r w:rsidRPr="00A465CD">
        <w:rPr>
          <w:rFonts w:ascii="Times New Roman" w:hAnsi="Times New Roman" w:cs="Times New Roman"/>
          <w:sz w:val="24"/>
          <w:szCs w:val="24"/>
        </w:rPr>
        <w:t>Ezeaku</w:t>
      </w:r>
      <w:proofErr w:type="spellEnd"/>
      <w:r w:rsidRPr="00A465CD">
        <w:rPr>
          <w:rFonts w:ascii="Times New Roman" w:hAnsi="Times New Roman" w:cs="Times New Roman"/>
          <w:sz w:val="24"/>
          <w:szCs w:val="24"/>
        </w:rPr>
        <w:t xml:space="preserve">, P. I., &amp; Davidson, A. (2008). Analytical situations of land degradation and </w:t>
      </w:r>
    </w:p>
    <w:p w14:paraId="5D9CF34F" w14:textId="77777777" w:rsidR="00A465CD" w:rsidRPr="00A465CD" w:rsidRDefault="00A465CD" w:rsidP="00A465CD">
      <w:pPr>
        <w:spacing w:after="0" w:line="240" w:lineRule="auto"/>
        <w:rPr>
          <w:rFonts w:ascii="Times New Roman" w:hAnsi="Times New Roman" w:cs="Times New Roman"/>
          <w:i/>
          <w:iCs/>
          <w:sz w:val="24"/>
          <w:szCs w:val="24"/>
        </w:rPr>
      </w:pPr>
      <w:r w:rsidRPr="00A465CD">
        <w:rPr>
          <w:rFonts w:ascii="Times New Roman" w:hAnsi="Times New Roman" w:cs="Times New Roman"/>
          <w:sz w:val="24"/>
          <w:szCs w:val="24"/>
        </w:rPr>
        <w:t xml:space="preserve">           sustainable management strategies in Africa. </w:t>
      </w:r>
      <w:r w:rsidRPr="00A465CD">
        <w:rPr>
          <w:rFonts w:ascii="Times New Roman" w:hAnsi="Times New Roman" w:cs="Times New Roman"/>
          <w:i/>
          <w:iCs/>
          <w:sz w:val="24"/>
          <w:szCs w:val="24"/>
        </w:rPr>
        <w:t xml:space="preserve">Journal of Agriculture and Social </w:t>
      </w:r>
    </w:p>
    <w:p w14:paraId="1D4CBA34" w14:textId="2F035071"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i/>
          <w:iCs/>
          <w:sz w:val="24"/>
          <w:szCs w:val="24"/>
        </w:rPr>
        <w:t xml:space="preserve">           Sciences, 4</w:t>
      </w:r>
      <w:r w:rsidRPr="00A465CD">
        <w:rPr>
          <w:rFonts w:ascii="Times New Roman" w:hAnsi="Times New Roman" w:cs="Times New Roman"/>
          <w:sz w:val="24"/>
          <w:szCs w:val="24"/>
        </w:rPr>
        <w:t>(1), 42–52.</w:t>
      </w:r>
    </w:p>
    <w:p w14:paraId="23902426" w14:textId="77777777" w:rsidR="00A465CD" w:rsidRPr="00A465CD" w:rsidRDefault="00A465CD" w:rsidP="00A465CD">
      <w:pPr>
        <w:spacing w:after="0" w:line="240" w:lineRule="auto"/>
        <w:rPr>
          <w:rFonts w:ascii="Times New Roman" w:hAnsi="Times New Roman" w:cs="Times New Roman"/>
          <w:sz w:val="24"/>
          <w:szCs w:val="24"/>
        </w:rPr>
      </w:pPr>
    </w:p>
    <w:p w14:paraId="6BC795AD" w14:textId="77777777" w:rsidR="00A465CD" w:rsidRPr="00A465CD" w:rsidRDefault="00A465CD" w:rsidP="00A465CD">
      <w:pPr>
        <w:spacing w:after="0" w:line="240" w:lineRule="auto"/>
        <w:rPr>
          <w:rFonts w:ascii="Times New Roman" w:hAnsi="Times New Roman" w:cs="Times New Roman"/>
          <w:i/>
          <w:iCs/>
          <w:sz w:val="24"/>
          <w:szCs w:val="24"/>
        </w:rPr>
      </w:pPr>
      <w:r w:rsidRPr="00A465CD">
        <w:rPr>
          <w:rFonts w:ascii="Times New Roman" w:hAnsi="Times New Roman" w:cs="Times New Roman"/>
          <w:sz w:val="24"/>
          <w:szCs w:val="24"/>
        </w:rPr>
        <w:t xml:space="preserve">Food and Agriculture Organization of the United Nations (FAO). (2017). </w:t>
      </w:r>
      <w:r w:rsidRPr="00A465CD">
        <w:rPr>
          <w:rFonts w:ascii="Times New Roman" w:hAnsi="Times New Roman" w:cs="Times New Roman"/>
          <w:i/>
          <w:iCs/>
          <w:sz w:val="24"/>
          <w:szCs w:val="24"/>
        </w:rPr>
        <w:t xml:space="preserve">Sustainable land </w:t>
      </w:r>
    </w:p>
    <w:p w14:paraId="62C5FFD0"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i/>
          <w:iCs/>
          <w:sz w:val="24"/>
          <w:szCs w:val="24"/>
        </w:rPr>
        <w:t xml:space="preserve">          management guidelines</w:t>
      </w:r>
      <w:r w:rsidRPr="00A465CD">
        <w:rPr>
          <w:rFonts w:ascii="Times New Roman" w:hAnsi="Times New Roman" w:cs="Times New Roman"/>
          <w:sz w:val="24"/>
          <w:szCs w:val="24"/>
        </w:rPr>
        <w:t>. FAO.</w:t>
      </w:r>
    </w:p>
    <w:p w14:paraId="60F3B30A" w14:textId="77777777" w:rsidR="00A465CD" w:rsidRPr="00A465CD" w:rsidRDefault="00A465CD" w:rsidP="00A465CD">
      <w:pPr>
        <w:spacing w:after="0" w:line="240" w:lineRule="auto"/>
        <w:rPr>
          <w:rFonts w:ascii="Times New Roman" w:hAnsi="Times New Roman" w:cs="Times New Roman"/>
          <w:sz w:val="24"/>
          <w:szCs w:val="24"/>
        </w:rPr>
      </w:pPr>
    </w:p>
    <w:p w14:paraId="22ADBE86"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Food and Agriculture Organization of the United Nations (FAO) &amp; Intergovernmental  </w:t>
      </w:r>
    </w:p>
    <w:p w14:paraId="2B5F8D38" w14:textId="7522D9B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Technical Panel on Soils (ITPS). (2021). </w:t>
      </w:r>
      <w:r w:rsidRPr="00A465CD">
        <w:rPr>
          <w:rFonts w:ascii="Times New Roman" w:hAnsi="Times New Roman" w:cs="Times New Roman"/>
          <w:i/>
          <w:iCs/>
          <w:sz w:val="24"/>
          <w:szCs w:val="24"/>
        </w:rPr>
        <w:t>State of knowledge of soil erosion</w:t>
      </w:r>
      <w:r w:rsidRPr="00A465CD">
        <w:rPr>
          <w:rFonts w:ascii="Times New Roman" w:hAnsi="Times New Roman" w:cs="Times New Roman"/>
          <w:sz w:val="24"/>
          <w:szCs w:val="24"/>
        </w:rPr>
        <w:t xml:space="preserve">. FAO. </w:t>
      </w:r>
    </w:p>
    <w:p w14:paraId="0BB97A69"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hyperlink r:id="rId12" w:history="1">
        <w:r w:rsidRPr="00A465CD">
          <w:rPr>
            <w:rStyle w:val="Hyperlink"/>
            <w:rFonts w:ascii="Times New Roman" w:hAnsi="Times New Roman" w:cs="Times New Roman"/>
            <w:color w:val="auto"/>
            <w:sz w:val="24"/>
            <w:szCs w:val="24"/>
            <w:u w:val="none"/>
          </w:rPr>
          <w:t>https://doi.org/10.4060/cb1923en</w:t>
        </w:r>
      </w:hyperlink>
    </w:p>
    <w:p w14:paraId="6599C092" w14:textId="77777777" w:rsidR="00A465CD" w:rsidRPr="00A465CD" w:rsidRDefault="00A465CD" w:rsidP="00A465CD">
      <w:pPr>
        <w:spacing w:after="0" w:line="240" w:lineRule="auto"/>
        <w:rPr>
          <w:rFonts w:ascii="Times New Roman" w:hAnsi="Times New Roman" w:cs="Times New Roman"/>
          <w:sz w:val="24"/>
          <w:szCs w:val="24"/>
        </w:rPr>
      </w:pPr>
    </w:p>
    <w:p w14:paraId="567D843E" w14:textId="77777777" w:rsidR="00A465CD" w:rsidRPr="00A465CD" w:rsidRDefault="00A465CD" w:rsidP="00A465CD">
      <w:pPr>
        <w:spacing w:after="0" w:line="240" w:lineRule="auto"/>
        <w:rPr>
          <w:rFonts w:ascii="Times New Roman" w:hAnsi="Times New Roman" w:cs="Times New Roman"/>
          <w:sz w:val="24"/>
          <w:szCs w:val="24"/>
        </w:rPr>
      </w:pPr>
      <w:proofErr w:type="spellStart"/>
      <w:r w:rsidRPr="00A465CD">
        <w:rPr>
          <w:rFonts w:ascii="Times New Roman" w:hAnsi="Times New Roman" w:cs="Times New Roman"/>
          <w:sz w:val="24"/>
          <w:szCs w:val="24"/>
        </w:rPr>
        <w:t>Keesstra</w:t>
      </w:r>
      <w:proofErr w:type="spellEnd"/>
      <w:r w:rsidRPr="00A465CD">
        <w:rPr>
          <w:rFonts w:ascii="Times New Roman" w:hAnsi="Times New Roman" w:cs="Times New Roman"/>
          <w:sz w:val="24"/>
          <w:szCs w:val="24"/>
        </w:rPr>
        <w:t xml:space="preserve">, S., Mol, G., de Leeuw, J., </w:t>
      </w:r>
      <w:proofErr w:type="spellStart"/>
      <w:r w:rsidRPr="00A465CD">
        <w:rPr>
          <w:rFonts w:ascii="Times New Roman" w:hAnsi="Times New Roman" w:cs="Times New Roman"/>
          <w:sz w:val="24"/>
          <w:szCs w:val="24"/>
        </w:rPr>
        <w:t>Okx</w:t>
      </w:r>
      <w:proofErr w:type="spellEnd"/>
      <w:r w:rsidRPr="00A465CD">
        <w:rPr>
          <w:rFonts w:ascii="Times New Roman" w:hAnsi="Times New Roman" w:cs="Times New Roman"/>
          <w:sz w:val="24"/>
          <w:szCs w:val="24"/>
        </w:rPr>
        <w:t xml:space="preserve">, J., de </w:t>
      </w:r>
      <w:proofErr w:type="spellStart"/>
      <w:r w:rsidRPr="00A465CD">
        <w:rPr>
          <w:rFonts w:ascii="Times New Roman" w:hAnsi="Times New Roman" w:cs="Times New Roman"/>
          <w:sz w:val="24"/>
          <w:szCs w:val="24"/>
        </w:rPr>
        <w:t>Cleen</w:t>
      </w:r>
      <w:proofErr w:type="spellEnd"/>
      <w:r w:rsidRPr="00A465CD">
        <w:rPr>
          <w:rFonts w:ascii="Times New Roman" w:hAnsi="Times New Roman" w:cs="Times New Roman"/>
          <w:sz w:val="24"/>
          <w:szCs w:val="24"/>
        </w:rPr>
        <w:t xml:space="preserve">, M., &amp; Visser, S. (2018). Soil-related </w:t>
      </w:r>
    </w:p>
    <w:p w14:paraId="59AA535B"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Sustainable Development Goals: Four concepts to make land degradation neutrality </w:t>
      </w:r>
    </w:p>
    <w:p w14:paraId="4D52D8DE" w14:textId="22367D6E"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and restoration work. </w:t>
      </w:r>
      <w:r w:rsidRPr="00A465CD">
        <w:rPr>
          <w:rFonts w:ascii="Times New Roman" w:hAnsi="Times New Roman" w:cs="Times New Roman"/>
          <w:i/>
          <w:iCs/>
          <w:sz w:val="24"/>
          <w:szCs w:val="24"/>
        </w:rPr>
        <w:t>Land, 7</w:t>
      </w:r>
      <w:r w:rsidRPr="00A465CD">
        <w:rPr>
          <w:rFonts w:ascii="Times New Roman" w:hAnsi="Times New Roman" w:cs="Times New Roman"/>
          <w:sz w:val="24"/>
          <w:szCs w:val="24"/>
        </w:rPr>
        <w:t xml:space="preserve">(4), Article 133. </w:t>
      </w:r>
      <w:hyperlink r:id="rId13" w:history="1">
        <w:r w:rsidRPr="00A465CD">
          <w:rPr>
            <w:rStyle w:val="Hyperlink"/>
            <w:rFonts w:ascii="Times New Roman" w:hAnsi="Times New Roman" w:cs="Times New Roman"/>
            <w:color w:val="auto"/>
            <w:sz w:val="24"/>
            <w:szCs w:val="24"/>
            <w:u w:val="none"/>
          </w:rPr>
          <w:t>https://doi.org/10.3390/land7040133</w:t>
        </w:r>
      </w:hyperlink>
    </w:p>
    <w:p w14:paraId="7E569356" w14:textId="77777777" w:rsidR="00A465CD" w:rsidRPr="00A465CD" w:rsidRDefault="00A465CD" w:rsidP="00A465CD">
      <w:pPr>
        <w:spacing w:after="0" w:line="240" w:lineRule="auto"/>
        <w:rPr>
          <w:rFonts w:ascii="Times New Roman" w:hAnsi="Times New Roman" w:cs="Times New Roman"/>
          <w:sz w:val="24"/>
          <w:szCs w:val="24"/>
        </w:rPr>
      </w:pPr>
    </w:p>
    <w:p w14:paraId="3BB322E6"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Lal, R. (2001). Soil degradation by erosion. </w:t>
      </w:r>
      <w:r w:rsidRPr="00A465CD">
        <w:rPr>
          <w:rFonts w:ascii="Times New Roman" w:hAnsi="Times New Roman" w:cs="Times New Roman"/>
          <w:i/>
          <w:iCs/>
          <w:sz w:val="24"/>
          <w:szCs w:val="24"/>
        </w:rPr>
        <w:t>Land Degradation &amp; Development, 12</w:t>
      </w:r>
      <w:r w:rsidRPr="00A465CD">
        <w:rPr>
          <w:rFonts w:ascii="Times New Roman" w:hAnsi="Times New Roman" w:cs="Times New Roman"/>
          <w:sz w:val="24"/>
          <w:szCs w:val="24"/>
        </w:rPr>
        <w:t>(6), 519–</w:t>
      </w:r>
    </w:p>
    <w:p w14:paraId="15A09E9D" w14:textId="3C7999F8"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539. </w:t>
      </w:r>
      <w:hyperlink r:id="rId14" w:history="1">
        <w:r w:rsidRPr="00A465CD">
          <w:rPr>
            <w:rStyle w:val="Hyperlink"/>
            <w:rFonts w:ascii="Times New Roman" w:hAnsi="Times New Roman" w:cs="Times New Roman"/>
            <w:color w:val="auto"/>
            <w:sz w:val="24"/>
            <w:szCs w:val="24"/>
            <w:u w:val="none"/>
          </w:rPr>
          <w:t>https://doi.org/10.1002/ldr.472</w:t>
        </w:r>
      </w:hyperlink>
    </w:p>
    <w:p w14:paraId="4DF1AB86" w14:textId="77777777" w:rsidR="00A465CD" w:rsidRPr="00A465CD" w:rsidRDefault="00A465CD" w:rsidP="00A465CD">
      <w:pPr>
        <w:spacing w:after="0" w:line="240" w:lineRule="auto"/>
        <w:rPr>
          <w:rFonts w:ascii="Times New Roman" w:hAnsi="Times New Roman" w:cs="Times New Roman"/>
          <w:sz w:val="24"/>
          <w:szCs w:val="24"/>
        </w:rPr>
      </w:pPr>
    </w:p>
    <w:p w14:paraId="4B4E2040" w14:textId="77777777" w:rsidR="00A465CD" w:rsidRPr="00A465CD" w:rsidRDefault="00A465CD" w:rsidP="00A465CD">
      <w:pPr>
        <w:spacing w:after="0" w:line="240" w:lineRule="auto"/>
        <w:rPr>
          <w:rFonts w:ascii="Times New Roman" w:hAnsi="Times New Roman" w:cs="Times New Roman"/>
          <w:i/>
          <w:iCs/>
          <w:sz w:val="24"/>
          <w:szCs w:val="24"/>
        </w:rPr>
      </w:pPr>
      <w:r w:rsidRPr="00A465CD">
        <w:rPr>
          <w:rFonts w:ascii="Times New Roman" w:hAnsi="Times New Roman" w:cs="Times New Roman"/>
          <w:sz w:val="24"/>
          <w:szCs w:val="24"/>
        </w:rPr>
        <w:t xml:space="preserve">Montgomery, D. R. (2007). Soil erosion and agricultural sustainability. </w:t>
      </w:r>
      <w:r w:rsidRPr="00A465CD">
        <w:rPr>
          <w:rFonts w:ascii="Times New Roman" w:hAnsi="Times New Roman" w:cs="Times New Roman"/>
          <w:i/>
          <w:iCs/>
          <w:sz w:val="24"/>
          <w:szCs w:val="24"/>
        </w:rPr>
        <w:t xml:space="preserve">Proceedings of the </w:t>
      </w:r>
    </w:p>
    <w:p w14:paraId="0F3818A9"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i/>
          <w:iCs/>
          <w:sz w:val="24"/>
          <w:szCs w:val="24"/>
        </w:rPr>
        <w:t xml:space="preserve">           National Academy of Sciences, 104</w:t>
      </w:r>
      <w:r w:rsidRPr="00A465CD">
        <w:rPr>
          <w:rFonts w:ascii="Times New Roman" w:hAnsi="Times New Roman" w:cs="Times New Roman"/>
          <w:sz w:val="24"/>
          <w:szCs w:val="24"/>
        </w:rPr>
        <w:t xml:space="preserve">(33), 13268–13272. </w:t>
      </w:r>
    </w:p>
    <w:p w14:paraId="7616C3F6"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hyperlink r:id="rId15" w:history="1">
        <w:r w:rsidRPr="00A465CD">
          <w:rPr>
            <w:rStyle w:val="Hyperlink"/>
            <w:rFonts w:ascii="Times New Roman" w:hAnsi="Times New Roman" w:cs="Times New Roman"/>
            <w:color w:val="auto"/>
            <w:sz w:val="24"/>
            <w:szCs w:val="24"/>
            <w:u w:val="none"/>
          </w:rPr>
          <w:t>https://doi.org/10.1073/pnas.0611508104</w:t>
        </w:r>
      </w:hyperlink>
    </w:p>
    <w:p w14:paraId="6268B9E3" w14:textId="77777777" w:rsidR="00A465CD" w:rsidRPr="00A465CD" w:rsidRDefault="00A465CD" w:rsidP="00A465CD">
      <w:pPr>
        <w:spacing w:after="0" w:line="240" w:lineRule="auto"/>
        <w:rPr>
          <w:rFonts w:ascii="Times New Roman" w:hAnsi="Times New Roman" w:cs="Times New Roman"/>
          <w:sz w:val="24"/>
          <w:szCs w:val="24"/>
        </w:rPr>
      </w:pPr>
    </w:p>
    <w:p w14:paraId="66B02DAD"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Morgan, R. P. C. (2005). </w:t>
      </w:r>
      <w:r w:rsidRPr="00A465CD">
        <w:rPr>
          <w:rFonts w:ascii="Times New Roman" w:hAnsi="Times New Roman" w:cs="Times New Roman"/>
          <w:i/>
          <w:iCs/>
          <w:sz w:val="24"/>
          <w:szCs w:val="24"/>
        </w:rPr>
        <w:t>Soil erosion and conservation</w:t>
      </w:r>
      <w:r w:rsidRPr="00A465CD">
        <w:rPr>
          <w:rFonts w:ascii="Times New Roman" w:hAnsi="Times New Roman" w:cs="Times New Roman"/>
          <w:sz w:val="24"/>
          <w:szCs w:val="24"/>
        </w:rPr>
        <w:t xml:space="preserve"> (3rd ed.). Blackwell Publishing.</w:t>
      </w:r>
    </w:p>
    <w:p w14:paraId="0FD53B7D" w14:textId="77777777" w:rsidR="00A465CD" w:rsidRPr="00A465CD" w:rsidRDefault="00A465CD" w:rsidP="00A465CD">
      <w:pPr>
        <w:spacing w:after="0" w:line="240" w:lineRule="auto"/>
        <w:rPr>
          <w:rFonts w:ascii="Times New Roman" w:hAnsi="Times New Roman" w:cs="Times New Roman"/>
          <w:sz w:val="24"/>
          <w:szCs w:val="24"/>
        </w:rPr>
      </w:pPr>
    </w:p>
    <w:p w14:paraId="7A8F0570" w14:textId="77777777" w:rsidR="00A465CD" w:rsidRPr="00A465CD" w:rsidRDefault="00A465CD" w:rsidP="00A465CD">
      <w:pPr>
        <w:spacing w:after="0" w:line="240" w:lineRule="auto"/>
        <w:rPr>
          <w:rFonts w:ascii="Times New Roman" w:hAnsi="Times New Roman" w:cs="Times New Roman"/>
          <w:sz w:val="24"/>
          <w:szCs w:val="24"/>
        </w:rPr>
      </w:pPr>
      <w:proofErr w:type="spellStart"/>
      <w:r w:rsidRPr="00A465CD">
        <w:rPr>
          <w:rFonts w:ascii="Times New Roman" w:hAnsi="Times New Roman" w:cs="Times New Roman"/>
          <w:sz w:val="24"/>
          <w:szCs w:val="24"/>
        </w:rPr>
        <w:t>Nwite</w:t>
      </w:r>
      <w:proofErr w:type="spellEnd"/>
      <w:r w:rsidRPr="00A465CD">
        <w:rPr>
          <w:rFonts w:ascii="Times New Roman" w:hAnsi="Times New Roman" w:cs="Times New Roman"/>
          <w:sz w:val="24"/>
          <w:szCs w:val="24"/>
        </w:rPr>
        <w:t xml:space="preserve">, J. N., </w:t>
      </w:r>
      <w:proofErr w:type="spellStart"/>
      <w:r w:rsidRPr="00A465CD">
        <w:rPr>
          <w:rFonts w:ascii="Times New Roman" w:hAnsi="Times New Roman" w:cs="Times New Roman"/>
          <w:sz w:val="24"/>
          <w:szCs w:val="24"/>
        </w:rPr>
        <w:t>Unagwu</w:t>
      </w:r>
      <w:proofErr w:type="spellEnd"/>
      <w:r w:rsidRPr="00A465CD">
        <w:rPr>
          <w:rFonts w:ascii="Times New Roman" w:hAnsi="Times New Roman" w:cs="Times New Roman"/>
          <w:sz w:val="24"/>
          <w:szCs w:val="24"/>
        </w:rPr>
        <w:t xml:space="preserve">, B. O., Okolo, C. C., Igwe, C. A., &amp; Wakatsuki, T. (2019). Improving </w:t>
      </w:r>
    </w:p>
    <w:p w14:paraId="3E3B734E"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soil silicon and selected fertility status for rice production through rice-mill waste </w:t>
      </w:r>
    </w:p>
    <w:p w14:paraId="6EA1FB1B" w14:textId="77777777" w:rsidR="00A465CD" w:rsidRPr="00A465CD" w:rsidRDefault="00A465CD" w:rsidP="00A465CD">
      <w:pPr>
        <w:spacing w:after="0" w:line="240" w:lineRule="auto"/>
        <w:rPr>
          <w:rFonts w:ascii="Times New Roman" w:hAnsi="Times New Roman" w:cs="Times New Roman"/>
          <w:i/>
          <w:iCs/>
          <w:sz w:val="24"/>
          <w:szCs w:val="24"/>
        </w:rPr>
      </w:pPr>
      <w:r w:rsidRPr="00A465CD">
        <w:rPr>
          <w:rFonts w:ascii="Times New Roman" w:hAnsi="Times New Roman" w:cs="Times New Roman"/>
          <w:sz w:val="24"/>
          <w:szCs w:val="24"/>
        </w:rPr>
        <w:t xml:space="preserve">        application in lowland sawah rice field of southeastern Nigeria. </w:t>
      </w:r>
      <w:r w:rsidRPr="00A465CD">
        <w:rPr>
          <w:rFonts w:ascii="Times New Roman" w:hAnsi="Times New Roman" w:cs="Times New Roman"/>
          <w:i/>
          <w:iCs/>
          <w:sz w:val="24"/>
          <w:szCs w:val="24"/>
        </w:rPr>
        <w:t xml:space="preserve">International Journal of </w:t>
      </w:r>
    </w:p>
    <w:p w14:paraId="123A87E4"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i/>
          <w:iCs/>
          <w:sz w:val="24"/>
          <w:szCs w:val="24"/>
        </w:rPr>
        <w:t xml:space="preserve">        Recycling of Organic Waste in Agriculture, 8</w:t>
      </w:r>
      <w:r w:rsidRPr="00A465CD">
        <w:rPr>
          <w:rFonts w:ascii="Times New Roman" w:hAnsi="Times New Roman" w:cs="Times New Roman"/>
          <w:sz w:val="24"/>
          <w:szCs w:val="24"/>
        </w:rPr>
        <w:t xml:space="preserve">(1), 271–279. </w:t>
      </w:r>
    </w:p>
    <w:p w14:paraId="362B3248" w14:textId="597E2E72"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w:t>
      </w:r>
      <w:hyperlink r:id="rId16" w:history="1">
        <w:r w:rsidRPr="00A465CD">
          <w:rPr>
            <w:rStyle w:val="Hyperlink"/>
            <w:rFonts w:ascii="Times New Roman" w:hAnsi="Times New Roman" w:cs="Times New Roman"/>
            <w:color w:val="auto"/>
            <w:sz w:val="24"/>
            <w:szCs w:val="24"/>
            <w:u w:val="none"/>
          </w:rPr>
          <w:t>https://doi.org/10.1007/s40093-019-00299-3</w:t>
        </w:r>
      </w:hyperlink>
    </w:p>
    <w:p w14:paraId="3234C00F" w14:textId="77777777" w:rsidR="00A465CD" w:rsidRPr="00A465CD" w:rsidRDefault="00A465CD" w:rsidP="00A465CD">
      <w:pPr>
        <w:spacing w:after="0" w:line="240" w:lineRule="auto"/>
        <w:rPr>
          <w:rFonts w:ascii="Times New Roman" w:hAnsi="Times New Roman" w:cs="Times New Roman"/>
          <w:sz w:val="24"/>
          <w:szCs w:val="24"/>
        </w:rPr>
      </w:pPr>
    </w:p>
    <w:p w14:paraId="5FE68AA9"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Nyanga, P. H., Mugabe, P., &amp; </w:t>
      </w:r>
      <w:proofErr w:type="spellStart"/>
      <w:r w:rsidRPr="00A465CD">
        <w:rPr>
          <w:rFonts w:ascii="Times New Roman" w:hAnsi="Times New Roman" w:cs="Times New Roman"/>
          <w:sz w:val="24"/>
          <w:szCs w:val="24"/>
        </w:rPr>
        <w:t>Gadzirayi</w:t>
      </w:r>
      <w:proofErr w:type="spellEnd"/>
      <w:r w:rsidRPr="00A465CD">
        <w:rPr>
          <w:rFonts w:ascii="Times New Roman" w:hAnsi="Times New Roman" w:cs="Times New Roman"/>
          <w:sz w:val="24"/>
          <w:szCs w:val="24"/>
        </w:rPr>
        <w:t xml:space="preserve">, C. T. (2020). Adoption of soil conservation </w:t>
      </w:r>
    </w:p>
    <w:p w14:paraId="60E14F69" w14:textId="77777777" w:rsidR="00A465CD" w:rsidRPr="00A465CD" w:rsidRDefault="00A465CD" w:rsidP="00A465CD">
      <w:pPr>
        <w:spacing w:after="0" w:line="240" w:lineRule="auto"/>
        <w:rPr>
          <w:rFonts w:ascii="Times New Roman" w:hAnsi="Times New Roman" w:cs="Times New Roman"/>
          <w:i/>
          <w:iCs/>
          <w:sz w:val="24"/>
          <w:szCs w:val="24"/>
        </w:rPr>
      </w:pPr>
      <w:r w:rsidRPr="00A465CD">
        <w:rPr>
          <w:rFonts w:ascii="Times New Roman" w:hAnsi="Times New Roman" w:cs="Times New Roman"/>
          <w:sz w:val="24"/>
          <w:szCs w:val="24"/>
        </w:rPr>
        <w:t xml:space="preserve">         practices by smallholder farmers: A case study from Zimbabwe. </w:t>
      </w:r>
      <w:r w:rsidRPr="00A465CD">
        <w:rPr>
          <w:rFonts w:ascii="Times New Roman" w:hAnsi="Times New Roman" w:cs="Times New Roman"/>
          <w:i/>
          <w:iCs/>
          <w:sz w:val="24"/>
          <w:szCs w:val="24"/>
        </w:rPr>
        <w:t xml:space="preserve">African Journal of </w:t>
      </w:r>
    </w:p>
    <w:p w14:paraId="69DF33DD" w14:textId="540A1DF4"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i/>
          <w:iCs/>
          <w:sz w:val="24"/>
          <w:szCs w:val="24"/>
        </w:rPr>
        <w:t xml:space="preserve">        Agricultural Research, 15</w:t>
      </w:r>
      <w:r w:rsidRPr="00A465CD">
        <w:rPr>
          <w:rFonts w:ascii="Times New Roman" w:hAnsi="Times New Roman" w:cs="Times New Roman"/>
          <w:sz w:val="24"/>
          <w:szCs w:val="24"/>
        </w:rPr>
        <w:t xml:space="preserve">(5), 684–695. </w:t>
      </w:r>
      <w:hyperlink r:id="rId17" w:history="1">
        <w:r w:rsidRPr="00A465CD">
          <w:rPr>
            <w:rStyle w:val="Hyperlink"/>
            <w:rFonts w:ascii="Times New Roman" w:hAnsi="Times New Roman" w:cs="Times New Roman"/>
            <w:color w:val="auto"/>
            <w:sz w:val="24"/>
            <w:szCs w:val="24"/>
            <w:u w:val="none"/>
          </w:rPr>
          <w:t>https://doi.org/10.5897/AJAR2020.15234</w:t>
        </w:r>
      </w:hyperlink>
    </w:p>
    <w:p w14:paraId="32D59A40" w14:textId="77777777" w:rsidR="00A465CD" w:rsidRPr="00A465CD" w:rsidRDefault="00A465CD" w:rsidP="00A465CD">
      <w:pPr>
        <w:spacing w:after="0" w:line="240" w:lineRule="auto"/>
        <w:rPr>
          <w:rFonts w:ascii="Times New Roman" w:hAnsi="Times New Roman" w:cs="Times New Roman"/>
          <w:sz w:val="24"/>
          <w:szCs w:val="24"/>
        </w:rPr>
      </w:pPr>
    </w:p>
    <w:p w14:paraId="32D50625"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Obalum, S. E., Chibuike, G. U., &amp; Obi, M. E. (2012). Assessment of soil conservation </w:t>
      </w:r>
    </w:p>
    <w:p w14:paraId="43B6BB72"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practices in Nigerian upland farms. </w:t>
      </w:r>
      <w:r w:rsidRPr="00A465CD">
        <w:rPr>
          <w:rFonts w:ascii="Times New Roman" w:hAnsi="Times New Roman" w:cs="Times New Roman"/>
          <w:i/>
          <w:iCs/>
          <w:sz w:val="24"/>
          <w:szCs w:val="24"/>
        </w:rPr>
        <w:t>African Journal of Agricultural Research, 7</w:t>
      </w:r>
      <w:r w:rsidRPr="00A465CD">
        <w:rPr>
          <w:rFonts w:ascii="Times New Roman" w:hAnsi="Times New Roman" w:cs="Times New Roman"/>
          <w:sz w:val="24"/>
          <w:szCs w:val="24"/>
        </w:rPr>
        <w:t xml:space="preserve">(24), </w:t>
      </w:r>
    </w:p>
    <w:p w14:paraId="46C1B96B" w14:textId="24CC5CBB"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3545–3554. </w:t>
      </w:r>
    </w:p>
    <w:p w14:paraId="10F320A1"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lastRenderedPageBreak/>
        <w:t xml:space="preserve">          </w:t>
      </w:r>
      <w:hyperlink r:id="rId18" w:history="1">
        <w:r w:rsidRPr="00A465CD">
          <w:rPr>
            <w:rStyle w:val="Hyperlink"/>
            <w:rFonts w:ascii="Times New Roman" w:hAnsi="Times New Roman" w:cs="Times New Roman"/>
            <w:color w:val="auto"/>
            <w:sz w:val="24"/>
            <w:szCs w:val="24"/>
            <w:u w:val="none"/>
          </w:rPr>
          <w:t>https://doi.org/10.5897/AJAR12.1127</w:t>
        </w:r>
      </w:hyperlink>
    </w:p>
    <w:p w14:paraId="70C030A5" w14:textId="77777777" w:rsidR="00A465CD" w:rsidRPr="00A465CD" w:rsidRDefault="00A465CD" w:rsidP="00A465CD">
      <w:pPr>
        <w:spacing w:after="0" w:line="240" w:lineRule="auto"/>
        <w:rPr>
          <w:rFonts w:ascii="Times New Roman" w:hAnsi="Times New Roman" w:cs="Times New Roman"/>
          <w:sz w:val="24"/>
          <w:szCs w:val="24"/>
        </w:rPr>
      </w:pPr>
    </w:p>
    <w:p w14:paraId="5A378366" w14:textId="77777777" w:rsidR="00A465CD" w:rsidRPr="00A465CD" w:rsidRDefault="00A465CD" w:rsidP="00B50A38">
      <w:pPr>
        <w:spacing w:after="0" w:line="240" w:lineRule="auto"/>
        <w:jc w:val="both"/>
        <w:rPr>
          <w:rFonts w:ascii="Times New Roman" w:hAnsi="Times New Roman" w:cs="Times New Roman"/>
          <w:sz w:val="24"/>
          <w:szCs w:val="24"/>
        </w:rPr>
      </w:pPr>
      <w:r w:rsidRPr="00A465CD">
        <w:rPr>
          <w:rFonts w:ascii="Times New Roman" w:hAnsi="Times New Roman" w:cs="Times New Roman"/>
          <w:sz w:val="24"/>
          <w:szCs w:val="24"/>
        </w:rPr>
        <w:t xml:space="preserve">Panagos, P., Ballabio, C., Borrelli, P., Meusburger, K., Klik, A., </w:t>
      </w:r>
      <w:proofErr w:type="spellStart"/>
      <w:r w:rsidRPr="00A465CD">
        <w:rPr>
          <w:rFonts w:ascii="Times New Roman" w:hAnsi="Times New Roman" w:cs="Times New Roman"/>
          <w:sz w:val="24"/>
          <w:szCs w:val="24"/>
        </w:rPr>
        <w:t>Rousseva</w:t>
      </w:r>
      <w:proofErr w:type="spellEnd"/>
      <w:r w:rsidRPr="00A465CD">
        <w:rPr>
          <w:rFonts w:ascii="Times New Roman" w:hAnsi="Times New Roman" w:cs="Times New Roman"/>
          <w:sz w:val="24"/>
          <w:szCs w:val="24"/>
        </w:rPr>
        <w:t xml:space="preserve">, S., Tadić, M. P., </w:t>
      </w:r>
    </w:p>
    <w:p w14:paraId="1EB8C1C3"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Michaelides, S., </w:t>
      </w:r>
      <w:proofErr w:type="spellStart"/>
      <w:r w:rsidRPr="00A465CD">
        <w:rPr>
          <w:rFonts w:ascii="Times New Roman" w:hAnsi="Times New Roman" w:cs="Times New Roman"/>
          <w:sz w:val="24"/>
          <w:szCs w:val="24"/>
        </w:rPr>
        <w:t>Hrabalíková</w:t>
      </w:r>
      <w:proofErr w:type="spellEnd"/>
      <w:r w:rsidRPr="00A465CD">
        <w:rPr>
          <w:rFonts w:ascii="Times New Roman" w:hAnsi="Times New Roman" w:cs="Times New Roman"/>
          <w:sz w:val="24"/>
          <w:szCs w:val="24"/>
        </w:rPr>
        <w:t xml:space="preserve">, M., Olsen, P., Aalto, J., Lakatos, M., Rymszewicz, A., </w:t>
      </w:r>
    </w:p>
    <w:p w14:paraId="0B96B6C2"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Dumitrescu, A., </w:t>
      </w:r>
      <w:proofErr w:type="spellStart"/>
      <w:r w:rsidRPr="00A465CD">
        <w:rPr>
          <w:rFonts w:ascii="Times New Roman" w:hAnsi="Times New Roman" w:cs="Times New Roman"/>
          <w:sz w:val="24"/>
          <w:szCs w:val="24"/>
        </w:rPr>
        <w:t>Beguería</w:t>
      </w:r>
      <w:proofErr w:type="spellEnd"/>
      <w:r w:rsidRPr="00A465CD">
        <w:rPr>
          <w:rFonts w:ascii="Times New Roman" w:hAnsi="Times New Roman" w:cs="Times New Roman"/>
          <w:sz w:val="24"/>
          <w:szCs w:val="24"/>
        </w:rPr>
        <w:t xml:space="preserve">, S., &amp; </w:t>
      </w:r>
      <w:proofErr w:type="spellStart"/>
      <w:r w:rsidRPr="00A465CD">
        <w:rPr>
          <w:rFonts w:ascii="Times New Roman" w:hAnsi="Times New Roman" w:cs="Times New Roman"/>
          <w:sz w:val="24"/>
          <w:szCs w:val="24"/>
        </w:rPr>
        <w:t>Alewell</w:t>
      </w:r>
      <w:proofErr w:type="spellEnd"/>
      <w:r w:rsidRPr="00A465CD">
        <w:rPr>
          <w:rFonts w:ascii="Times New Roman" w:hAnsi="Times New Roman" w:cs="Times New Roman"/>
          <w:sz w:val="24"/>
          <w:szCs w:val="24"/>
        </w:rPr>
        <w:t xml:space="preserve">, C. (2018). Cost of agricultural productivity </w:t>
      </w:r>
    </w:p>
    <w:p w14:paraId="45A8D276" w14:textId="77777777"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loss Due to soil erosion in the European Union. </w:t>
      </w:r>
      <w:r w:rsidRPr="00A465CD">
        <w:rPr>
          <w:rFonts w:ascii="Times New Roman" w:hAnsi="Times New Roman" w:cs="Times New Roman"/>
          <w:i/>
          <w:iCs/>
          <w:sz w:val="24"/>
          <w:szCs w:val="24"/>
        </w:rPr>
        <w:t>Environmental Science &amp; Policy, 84</w:t>
      </w:r>
      <w:r w:rsidRPr="00A465CD">
        <w:rPr>
          <w:rFonts w:ascii="Times New Roman" w:hAnsi="Times New Roman" w:cs="Times New Roman"/>
          <w:sz w:val="24"/>
          <w:szCs w:val="24"/>
        </w:rPr>
        <w:t xml:space="preserve">, 1– </w:t>
      </w:r>
    </w:p>
    <w:p w14:paraId="0F0FAA5E" w14:textId="566F2872" w:rsidR="00A465CD" w:rsidRPr="00A465CD" w:rsidRDefault="00A465CD" w:rsidP="00A465CD">
      <w:pPr>
        <w:spacing w:after="0" w:line="240" w:lineRule="auto"/>
        <w:rPr>
          <w:rFonts w:ascii="Times New Roman" w:hAnsi="Times New Roman" w:cs="Times New Roman"/>
          <w:sz w:val="24"/>
          <w:szCs w:val="24"/>
        </w:rPr>
      </w:pPr>
      <w:r w:rsidRPr="00A465CD">
        <w:rPr>
          <w:rFonts w:ascii="Times New Roman" w:hAnsi="Times New Roman" w:cs="Times New Roman"/>
          <w:sz w:val="24"/>
          <w:szCs w:val="24"/>
        </w:rPr>
        <w:t xml:space="preserve">        10. </w:t>
      </w:r>
      <w:hyperlink r:id="rId19" w:history="1">
        <w:r w:rsidRPr="00A465CD">
          <w:rPr>
            <w:rStyle w:val="Hyperlink"/>
            <w:rFonts w:ascii="Times New Roman" w:hAnsi="Times New Roman" w:cs="Times New Roman"/>
            <w:color w:val="auto"/>
            <w:sz w:val="24"/>
            <w:szCs w:val="24"/>
            <w:u w:val="none"/>
          </w:rPr>
          <w:t>https://doi.org/10.1016/j.envsci.2018.03.012</w:t>
        </w:r>
      </w:hyperlink>
    </w:p>
    <w:p w14:paraId="67078B66" w14:textId="77777777" w:rsidR="00A465CD" w:rsidRPr="00A465CD" w:rsidRDefault="00A465CD" w:rsidP="00A465CD">
      <w:pPr>
        <w:spacing w:after="0" w:line="240" w:lineRule="auto"/>
        <w:rPr>
          <w:rFonts w:ascii="Times New Roman" w:hAnsi="Times New Roman" w:cs="Times New Roman"/>
          <w:sz w:val="24"/>
          <w:szCs w:val="24"/>
        </w:rPr>
      </w:pPr>
    </w:p>
    <w:p w14:paraId="7AAE87E3" w14:textId="1750DE87" w:rsidR="00A465CD" w:rsidRPr="00A465CD" w:rsidRDefault="00A465CD" w:rsidP="00B50A38">
      <w:pPr>
        <w:spacing w:after="0" w:line="240" w:lineRule="auto"/>
        <w:jc w:val="both"/>
        <w:rPr>
          <w:rFonts w:ascii="Times New Roman" w:hAnsi="Times New Roman" w:cs="Times New Roman"/>
          <w:sz w:val="24"/>
          <w:szCs w:val="24"/>
        </w:rPr>
      </w:pPr>
      <w:r w:rsidRPr="00A465CD">
        <w:rPr>
          <w:rFonts w:ascii="Times New Roman" w:hAnsi="Times New Roman" w:cs="Times New Roman"/>
          <w:sz w:val="24"/>
          <w:szCs w:val="24"/>
        </w:rPr>
        <w:t xml:space="preserve">Pimentel, D., Harvey, C., </w:t>
      </w:r>
      <w:proofErr w:type="spellStart"/>
      <w:r w:rsidRPr="00A465CD">
        <w:rPr>
          <w:rFonts w:ascii="Times New Roman" w:hAnsi="Times New Roman" w:cs="Times New Roman"/>
          <w:sz w:val="24"/>
          <w:szCs w:val="24"/>
        </w:rPr>
        <w:t>Resosudarmo</w:t>
      </w:r>
      <w:proofErr w:type="spellEnd"/>
      <w:r w:rsidRPr="00A465CD">
        <w:rPr>
          <w:rFonts w:ascii="Times New Roman" w:hAnsi="Times New Roman" w:cs="Times New Roman"/>
          <w:sz w:val="24"/>
          <w:szCs w:val="24"/>
        </w:rPr>
        <w:t>, P., Sinclair, K., Kurz, D., McNair, M., Crist, S.</w:t>
      </w:r>
      <w:proofErr w:type="gramStart"/>
      <w:r w:rsidRPr="00A465CD">
        <w:rPr>
          <w:rFonts w:ascii="Times New Roman" w:hAnsi="Times New Roman" w:cs="Times New Roman"/>
          <w:sz w:val="24"/>
          <w:szCs w:val="24"/>
        </w:rPr>
        <w:t xml:space="preserve">, </w:t>
      </w:r>
      <w:r w:rsidR="00B50A38">
        <w:rPr>
          <w:rFonts w:ascii="Times New Roman" w:hAnsi="Times New Roman" w:cs="Times New Roman"/>
          <w:sz w:val="24"/>
          <w:szCs w:val="24"/>
        </w:rPr>
        <w:t xml:space="preserve"> </w:t>
      </w:r>
      <w:proofErr w:type="spellStart"/>
      <w:r w:rsidRPr="00A465CD">
        <w:rPr>
          <w:rFonts w:ascii="Times New Roman" w:hAnsi="Times New Roman" w:cs="Times New Roman"/>
          <w:sz w:val="24"/>
          <w:szCs w:val="24"/>
        </w:rPr>
        <w:t>Shpritz</w:t>
      </w:r>
      <w:proofErr w:type="spellEnd"/>
      <w:r w:rsidRPr="00A465CD">
        <w:rPr>
          <w:rFonts w:ascii="Times New Roman" w:hAnsi="Times New Roman" w:cs="Times New Roman"/>
          <w:sz w:val="24"/>
          <w:szCs w:val="24"/>
        </w:rPr>
        <w:t>,  L.</w:t>
      </w:r>
      <w:proofErr w:type="gramEnd"/>
      <w:r w:rsidRPr="00A465CD">
        <w:rPr>
          <w:rFonts w:ascii="Times New Roman" w:hAnsi="Times New Roman" w:cs="Times New Roman"/>
          <w:sz w:val="24"/>
          <w:szCs w:val="24"/>
        </w:rPr>
        <w:t xml:space="preserve">, Fitton, L., </w:t>
      </w:r>
      <w:proofErr w:type="spellStart"/>
      <w:r w:rsidRPr="00A465CD">
        <w:rPr>
          <w:rFonts w:ascii="Times New Roman" w:hAnsi="Times New Roman" w:cs="Times New Roman"/>
          <w:sz w:val="24"/>
          <w:szCs w:val="24"/>
        </w:rPr>
        <w:t>Saffouri</w:t>
      </w:r>
      <w:proofErr w:type="spellEnd"/>
      <w:r w:rsidRPr="00A465CD">
        <w:rPr>
          <w:rFonts w:ascii="Times New Roman" w:hAnsi="Times New Roman" w:cs="Times New Roman"/>
          <w:sz w:val="24"/>
          <w:szCs w:val="24"/>
        </w:rPr>
        <w:t xml:space="preserve">, R., &amp; Blair, R. (1995). Environmental and economic </w:t>
      </w:r>
    </w:p>
    <w:p w14:paraId="4963051E" w14:textId="04A50282" w:rsidR="00A465CD" w:rsidRPr="00A465CD" w:rsidRDefault="00A465CD" w:rsidP="00B50A38">
      <w:pPr>
        <w:spacing w:after="0" w:line="240" w:lineRule="auto"/>
        <w:jc w:val="both"/>
        <w:rPr>
          <w:rFonts w:ascii="Times New Roman" w:hAnsi="Times New Roman" w:cs="Times New Roman"/>
          <w:sz w:val="24"/>
          <w:szCs w:val="24"/>
        </w:rPr>
      </w:pPr>
      <w:r w:rsidRPr="00A465CD">
        <w:rPr>
          <w:rFonts w:ascii="Times New Roman" w:hAnsi="Times New Roman" w:cs="Times New Roman"/>
          <w:sz w:val="24"/>
          <w:szCs w:val="24"/>
        </w:rPr>
        <w:t xml:space="preserve">        costs of soil erosion and conservation benefits. </w:t>
      </w:r>
      <w:r w:rsidRPr="00A465CD">
        <w:rPr>
          <w:rFonts w:ascii="Times New Roman" w:hAnsi="Times New Roman" w:cs="Times New Roman"/>
          <w:i/>
          <w:iCs/>
          <w:sz w:val="24"/>
          <w:szCs w:val="24"/>
        </w:rPr>
        <w:t>Science, 267</w:t>
      </w:r>
      <w:r w:rsidRPr="00A465CD">
        <w:rPr>
          <w:rFonts w:ascii="Times New Roman" w:hAnsi="Times New Roman" w:cs="Times New Roman"/>
          <w:sz w:val="24"/>
          <w:szCs w:val="24"/>
        </w:rPr>
        <w:t xml:space="preserve">(5201), 1117–1123. </w:t>
      </w:r>
    </w:p>
    <w:p w14:paraId="76C82636" w14:textId="0CC91C4C" w:rsidR="00A465CD" w:rsidRPr="00A465CD" w:rsidRDefault="00A465CD" w:rsidP="00B50A38">
      <w:pPr>
        <w:spacing w:after="0" w:line="240" w:lineRule="auto"/>
        <w:jc w:val="both"/>
        <w:rPr>
          <w:rFonts w:ascii="Times New Roman" w:hAnsi="Times New Roman" w:cs="Times New Roman"/>
          <w:sz w:val="24"/>
          <w:szCs w:val="24"/>
        </w:rPr>
      </w:pPr>
      <w:r w:rsidRPr="00A465CD">
        <w:rPr>
          <w:rFonts w:ascii="Times New Roman" w:hAnsi="Times New Roman" w:cs="Times New Roman"/>
          <w:sz w:val="24"/>
          <w:szCs w:val="24"/>
        </w:rPr>
        <w:t xml:space="preserve">         </w:t>
      </w:r>
      <w:hyperlink r:id="rId20" w:history="1">
        <w:r w:rsidRPr="00A465CD">
          <w:rPr>
            <w:rStyle w:val="Hyperlink"/>
            <w:rFonts w:ascii="Times New Roman" w:hAnsi="Times New Roman" w:cs="Times New Roman"/>
            <w:color w:val="auto"/>
            <w:sz w:val="24"/>
            <w:szCs w:val="24"/>
            <w:u w:val="none"/>
          </w:rPr>
          <w:t>https://doi.org/10.1126/science.267.5201.1117</w:t>
        </w:r>
      </w:hyperlink>
    </w:p>
    <w:p w14:paraId="776EEF68" w14:textId="77777777" w:rsidR="00A465CD" w:rsidRPr="00A465CD" w:rsidRDefault="00A465CD" w:rsidP="00A465CD">
      <w:pPr>
        <w:spacing w:after="0" w:line="240" w:lineRule="auto"/>
      </w:pPr>
    </w:p>
    <w:p w14:paraId="56B95F7F" w14:textId="77777777" w:rsidR="0073698A" w:rsidRPr="00A465CD" w:rsidRDefault="0073698A" w:rsidP="00CC3A88"/>
    <w:p w14:paraId="190DFE58" w14:textId="77777777" w:rsidR="004F60E0" w:rsidRPr="00A465CD" w:rsidRDefault="004F60E0">
      <w:pPr>
        <w:tabs>
          <w:tab w:val="left" w:pos="2530"/>
        </w:tabs>
        <w:spacing w:after="0" w:line="240" w:lineRule="auto"/>
      </w:pPr>
    </w:p>
    <w:sectPr w:rsidR="004F60E0" w:rsidRPr="00A465CD">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521A" w14:textId="77777777" w:rsidR="00086F33" w:rsidRDefault="00086F33" w:rsidP="005218DC">
      <w:pPr>
        <w:spacing w:after="0" w:line="240" w:lineRule="auto"/>
      </w:pPr>
      <w:r>
        <w:separator/>
      </w:r>
    </w:p>
  </w:endnote>
  <w:endnote w:type="continuationSeparator" w:id="0">
    <w:p w14:paraId="0D4D80FD" w14:textId="77777777" w:rsidR="00086F33" w:rsidRDefault="00086F33" w:rsidP="0052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372665"/>
      <w:docPartObj>
        <w:docPartGallery w:val="Page Numbers (Bottom of Page)"/>
        <w:docPartUnique/>
      </w:docPartObj>
    </w:sdtPr>
    <w:sdtEndPr>
      <w:rPr>
        <w:noProof/>
      </w:rPr>
    </w:sdtEndPr>
    <w:sdtContent>
      <w:p w14:paraId="1C19DAFC" w14:textId="77777777" w:rsidR="007B169B" w:rsidRDefault="007B169B">
        <w:pPr>
          <w:pStyle w:val="Footer"/>
          <w:jc w:val="center"/>
        </w:pPr>
        <w:r>
          <w:fldChar w:fldCharType="begin"/>
        </w:r>
        <w:r>
          <w:instrText xml:space="preserve"> PAGE   \* MERGEFORMAT </w:instrText>
        </w:r>
        <w:r>
          <w:fldChar w:fldCharType="separate"/>
        </w:r>
        <w:r w:rsidR="008B79EE">
          <w:rPr>
            <w:noProof/>
          </w:rPr>
          <w:t>13</w:t>
        </w:r>
        <w:r>
          <w:rPr>
            <w:noProof/>
          </w:rPr>
          <w:fldChar w:fldCharType="end"/>
        </w:r>
      </w:p>
    </w:sdtContent>
  </w:sdt>
  <w:p w14:paraId="26F2B4A3" w14:textId="77777777" w:rsidR="007B169B" w:rsidRDefault="007B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4029" w14:textId="77777777" w:rsidR="00086F33" w:rsidRDefault="00086F33" w:rsidP="005218DC">
      <w:pPr>
        <w:spacing w:after="0" w:line="240" w:lineRule="auto"/>
      </w:pPr>
      <w:r>
        <w:separator/>
      </w:r>
    </w:p>
  </w:footnote>
  <w:footnote w:type="continuationSeparator" w:id="0">
    <w:p w14:paraId="0A28DD2D" w14:textId="77777777" w:rsidR="00086F33" w:rsidRDefault="00086F33" w:rsidP="00521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7A9"/>
    <w:multiLevelType w:val="multilevel"/>
    <w:tmpl w:val="8F56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E1386"/>
    <w:multiLevelType w:val="multilevel"/>
    <w:tmpl w:val="5BFA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81F38"/>
    <w:multiLevelType w:val="multilevel"/>
    <w:tmpl w:val="D792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933E5"/>
    <w:multiLevelType w:val="multilevel"/>
    <w:tmpl w:val="3AF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956C9"/>
    <w:multiLevelType w:val="multilevel"/>
    <w:tmpl w:val="285E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802F8"/>
    <w:multiLevelType w:val="multilevel"/>
    <w:tmpl w:val="13AE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E25A3"/>
    <w:multiLevelType w:val="multilevel"/>
    <w:tmpl w:val="39D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2251E"/>
    <w:multiLevelType w:val="multilevel"/>
    <w:tmpl w:val="499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664AE"/>
    <w:multiLevelType w:val="multilevel"/>
    <w:tmpl w:val="7B7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4873"/>
    <w:multiLevelType w:val="multilevel"/>
    <w:tmpl w:val="2B36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9B2516"/>
    <w:multiLevelType w:val="multilevel"/>
    <w:tmpl w:val="C6A2C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B2710A"/>
    <w:multiLevelType w:val="multilevel"/>
    <w:tmpl w:val="CA76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E695A"/>
    <w:multiLevelType w:val="multilevel"/>
    <w:tmpl w:val="0038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4748B"/>
    <w:multiLevelType w:val="multilevel"/>
    <w:tmpl w:val="7E1A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D0C9A"/>
    <w:multiLevelType w:val="hybridMultilevel"/>
    <w:tmpl w:val="3EE06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E24FD6"/>
    <w:multiLevelType w:val="multilevel"/>
    <w:tmpl w:val="2310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C5B72"/>
    <w:multiLevelType w:val="multilevel"/>
    <w:tmpl w:val="D522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C04E7"/>
    <w:multiLevelType w:val="hybridMultilevel"/>
    <w:tmpl w:val="8200DB98"/>
    <w:lvl w:ilvl="0" w:tplc="5A061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C4951"/>
    <w:multiLevelType w:val="multilevel"/>
    <w:tmpl w:val="C5C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82D67"/>
    <w:multiLevelType w:val="multilevel"/>
    <w:tmpl w:val="E2D8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31B00"/>
    <w:multiLevelType w:val="multilevel"/>
    <w:tmpl w:val="E908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2512F"/>
    <w:multiLevelType w:val="hybridMultilevel"/>
    <w:tmpl w:val="853C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111B5"/>
    <w:multiLevelType w:val="hybridMultilevel"/>
    <w:tmpl w:val="E4DA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732688">
    <w:abstractNumId w:val="11"/>
  </w:num>
  <w:num w:numId="2" w16cid:durableId="1675450062">
    <w:abstractNumId w:val="6"/>
  </w:num>
  <w:num w:numId="3" w16cid:durableId="1983383944">
    <w:abstractNumId w:val="9"/>
  </w:num>
  <w:num w:numId="4" w16cid:durableId="1308703288">
    <w:abstractNumId w:val="13"/>
  </w:num>
  <w:num w:numId="5" w16cid:durableId="1868635759">
    <w:abstractNumId w:val="19"/>
  </w:num>
  <w:num w:numId="6" w16cid:durableId="351617046">
    <w:abstractNumId w:val="5"/>
  </w:num>
  <w:num w:numId="7" w16cid:durableId="618876403">
    <w:abstractNumId w:val="3"/>
  </w:num>
  <w:num w:numId="8" w16cid:durableId="140118145">
    <w:abstractNumId w:val="8"/>
  </w:num>
  <w:num w:numId="9" w16cid:durableId="274597888">
    <w:abstractNumId w:val="16"/>
  </w:num>
  <w:num w:numId="10" w16cid:durableId="1254972433">
    <w:abstractNumId w:val="10"/>
  </w:num>
  <w:num w:numId="11" w16cid:durableId="1109204588">
    <w:abstractNumId w:val="7"/>
  </w:num>
  <w:num w:numId="12" w16cid:durableId="2007392654">
    <w:abstractNumId w:val="20"/>
  </w:num>
  <w:num w:numId="13" w16cid:durableId="558831196">
    <w:abstractNumId w:val="18"/>
  </w:num>
  <w:num w:numId="14" w16cid:durableId="1028873094">
    <w:abstractNumId w:val="2"/>
  </w:num>
  <w:num w:numId="15" w16cid:durableId="982154337">
    <w:abstractNumId w:val="0"/>
  </w:num>
  <w:num w:numId="16" w16cid:durableId="1590965083">
    <w:abstractNumId w:val="12"/>
  </w:num>
  <w:num w:numId="17" w16cid:durableId="974682715">
    <w:abstractNumId w:val="14"/>
  </w:num>
  <w:num w:numId="18" w16cid:durableId="1628195953">
    <w:abstractNumId w:val="4"/>
  </w:num>
  <w:num w:numId="19" w16cid:durableId="1948540708">
    <w:abstractNumId w:val="1"/>
  </w:num>
  <w:num w:numId="20" w16cid:durableId="354772853">
    <w:abstractNumId w:val="21"/>
  </w:num>
  <w:num w:numId="21" w16cid:durableId="2133745117">
    <w:abstractNumId w:val="15"/>
  </w:num>
  <w:num w:numId="22" w16cid:durableId="2090224111">
    <w:abstractNumId w:val="17"/>
  </w:num>
  <w:num w:numId="23" w16cid:durableId="1510216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A4"/>
    <w:rsid w:val="00025239"/>
    <w:rsid w:val="000348FB"/>
    <w:rsid w:val="00055B97"/>
    <w:rsid w:val="00082C00"/>
    <w:rsid w:val="00086F33"/>
    <w:rsid w:val="000E4971"/>
    <w:rsid w:val="0012042F"/>
    <w:rsid w:val="0020232E"/>
    <w:rsid w:val="00241891"/>
    <w:rsid w:val="0030338C"/>
    <w:rsid w:val="003B117C"/>
    <w:rsid w:val="00405A87"/>
    <w:rsid w:val="00432C78"/>
    <w:rsid w:val="004920F2"/>
    <w:rsid w:val="004E7B4F"/>
    <w:rsid w:val="004F60E0"/>
    <w:rsid w:val="005218DC"/>
    <w:rsid w:val="00545B90"/>
    <w:rsid w:val="00551B3F"/>
    <w:rsid w:val="006167CC"/>
    <w:rsid w:val="00654F88"/>
    <w:rsid w:val="0066365F"/>
    <w:rsid w:val="00682300"/>
    <w:rsid w:val="006D3A9B"/>
    <w:rsid w:val="006D3C95"/>
    <w:rsid w:val="006F7E8C"/>
    <w:rsid w:val="0073698A"/>
    <w:rsid w:val="00744C81"/>
    <w:rsid w:val="00765604"/>
    <w:rsid w:val="00771494"/>
    <w:rsid w:val="00786F4A"/>
    <w:rsid w:val="00793FEE"/>
    <w:rsid w:val="007B169B"/>
    <w:rsid w:val="007E308C"/>
    <w:rsid w:val="007E4130"/>
    <w:rsid w:val="00830D11"/>
    <w:rsid w:val="00870C79"/>
    <w:rsid w:val="008922CA"/>
    <w:rsid w:val="008B79EE"/>
    <w:rsid w:val="008F2C09"/>
    <w:rsid w:val="008F3A0E"/>
    <w:rsid w:val="009208C3"/>
    <w:rsid w:val="00943090"/>
    <w:rsid w:val="00961797"/>
    <w:rsid w:val="00972BA4"/>
    <w:rsid w:val="00981464"/>
    <w:rsid w:val="009844F4"/>
    <w:rsid w:val="009C5FAE"/>
    <w:rsid w:val="00A03CF1"/>
    <w:rsid w:val="00A465CD"/>
    <w:rsid w:val="00A653F0"/>
    <w:rsid w:val="00AE222E"/>
    <w:rsid w:val="00AE328F"/>
    <w:rsid w:val="00B23467"/>
    <w:rsid w:val="00B50A38"/>
    <w:rsid w:val="00BF20E1"/>
    <w:rsid w:val="00BF584B"/>
    <w:rsid w:val="00C04959"/>
    <w:rsid w:val="00C76E47"/>
    <w:rsid w:val="00CC3A88"/>
    <w:rsid w:val="00CE5691"/>
    <w:rsid w:val="00CE573D"/>
    <w:rsid w:val="00D163E9"/>
    <w:rsid w:val="00D163F9"/>
    <w:rsid w:val="00D24AD3"/>
    <w:rsid w:val="00D458BC"/>
    <w:rsid w:val="00D46075"/>
    <w:rsid w:val="00D47D77"/>
    <w:rsid w:val="00D742CA"/>
    <w:rsid w:val="00D85148"/>
    <w:rsid w:val="00F57E32"/>
    <w:rsid w:val="00F72BE4"/>
    <w:rsid w:val="00F879CB"/>
    <w:rsid w:val="00F95B86"/>
    <w:rsid w:val="00FB7D97"/>
    <w:rsid w:val="00FE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1CCA"/>
  <w15:chartTrackingRefBased/>
  <w15:docId w15:val="{3A93C2F5-CF1B-4650-8E9D-C2E33831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A4"/>
  </w:style>
  <w:style w:type="paragraph" w:styleId="Heading1">
    <w:name w:val="heading 1"/>
    <w:basedOn w:val="Normal"/>
    <w:next w:val="Normal"/>
    <w:link w:val="Heading1Char"/>
    <w:uiPriority w:val="9"/>
    <w:qFormat/>
    <w:rsid w:val="004E7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2B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72B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BA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2BA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72B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2BA4"/>
    <w:rPr>
      <w:b/>
      <w:bCs/>
    </w:rPr>
  </w:style>
  <w:style w:type="character" w:styleId="Emphasis">
    <w:name w:val="Emphasis"/>
    <w:basedOn w:val="DefaultParagraphFont"/>
    <w:uiPriority w:val="20"/>
    <w:qFormat/>
    <w:rsid w:val="00972BA4"/>
    <w:rPr>
      <w:i/>
      <w:iCs/>
    </w:rPr>
  </w:style>
  <w:style w:type="character" w:customStyle="1" w:styleId="Heading1Char">
    <w:name w:val="Heading 1 Char"/>
    <w:basedOn w:val="DefaultParagraphFont"/>
    <w:link w:val="Heading1"/>
    <w:uiPriority w:val="9"/>
    <w:rsid w:val="004E7B4F"/>
    <w:rPr>
      <w:rFonts w:asciiTheme="majorHAnsi" w:eastAsiaTheme="majorEastAsia" w:hAnsiTheme="majorHAnsi" w:cstheme="majorBidi"/>
      <w:color w:val="2E74B5" w:themeColor="accent1" w:themeShade="BF"/>
      <w:sz w:val="32"/>
      <w:szCs w:val="32"/>
    </w:rPr>
  </w:style>
  <w:style w:type="table" w:styleId="LightShading">
    <w:name w:val="Light Shading"/>
    <w:basedOn w:val="TableNormal"/>
    <w:uiPriority w:val="60"/>
    <w:rsid w:val="0068230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95B86"/>
    <w:rPr>
      <w:color w:val="0000FF"/>
      <w:u w:val="single"/>
    </w:rPr>
  </w:style>
  <w:style w:type="paragraph" w:styleId="Header">
    <w:name w:val="header"/>
    <w:basedOn w:val="Normal"/>
    <w:link w:val="HeaderChar"/>
    <w:uiPriority w:val="99"/>
    <w:unhideWhenUsed/>
    <w:rsid w:val="0052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DC"/>
  </w:style>
  <w:style w:type="paragraph" w:styleId="Footer">
    <w:name w:val="footer"/>
    <w:basedOn w:val="Normal"/>
    <w:link w:val="FooterChar"/>
    <w:uiPriority w:val="99"/>
    <w:unhideWhenUsed/>
    <w:rsid w:val="0052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DC"/>
  </w:style>
  <w:style w:type="paragraph" w:styleId="ListParagraph">
    <w:name w:val="List Paragraph"/>
    <w:basedOn w:val="Normal"/>
    <w:uiPriority w:val="34"/>
    <w:qFormat/>
    <w:rsid w:val="00FB7D97"/>
    <w:pPr>
      <w:ind w:left="720"/>
      <w:contextualSpacing/>
    </w:pPr>
  </w:style>
  <w:style w:type="character" w:styleId="UnresolvedMention">
    <w:name w:val="Unresolved Mention"/>
    <w:basedOn w:val="DefaultParagraphFont"/>
    <w:uiPriority w:val="99"/>
    <w:semiHidden/>
    <w:unhideWhenUsed/>
    <w:rsid w:val="00D16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989">
      <w:bodyDiv w:val="1"/>
      <w:marLeft w:val="0"/>
      <w:marRight w:val="0"/>
      <w:marTop w:val="0"/>
      <w:marBottom w:val="0"/>
      <w:divBdr>
        <w:top w:val="none" w:sz="0" w:space="0" w:color="auto"/>
        <w:left w:val="none" w:sz="0" w:space="0" w:color="auto"/>
        <w:bottom w:val="none" w:sz="0" w:space="0" w:color="auto"/>
        <w:right w:val="none" w:sz="0" w:space="0" w:color="auto"/>
      </w:divBdr>
    </w:div>
    <w:div w:id="650905980">
      <w:bodyDiv w:val="1"/>
      <w:marLeft w:val="0"/>
      <w:marRight w:val="0"/>
      <w:marTop w:val="0"/>
      <w:marBottom w:val="0"/>
      <w:divBdr>
        <w:top w:val="none" w:sz="0" w:space="0" w:color="auto"/>
        <w:left w:val="none" w:sz="0" w:space="0" w:color="auto"/>
        <w:bottom w:val="none" w:sz="0" w:space="0" w:color="auto"/>
        <w:right w:val="none" w:sz="0" w:space="0" w:color="auto"/>
      </w:divBdr>
    </w:div>
    <w:div w:id="816452847">
      <w:bodyDiv w:val="1"/>
      <w:marLeft w:val="0"/>
      <w:marRight w:val="0"/>
      <w:marTop w:val="0"/>
      <w:marBottom w:val="0"/>
      <w:divBdr>
        <w:top w:val="none" w:sz="0" w:space="0" w:color="auto"/>
        <w:left w:val="none" w:sz="0" w:space="0" w:color="auto"/>
        <w:bottom w:val="none" w:sz="0" w:space="0" w:color="auto"/>
        <w:right w:val="none" w:sz="0" w:space="0" w:color="auto"/>
      </w:divBdr>
    </w:div>
    <w:div w:id="876703712">
      <w:bodyDiv w:val="1"/>
      <w:marLeft w:val="0"/>
      <w:marRight w:val="0"/>
      <w:marTop w:val="0"/>
      <w:marBottom w:val="0"/>
      <w:divBdr>
        <w:top w:val="none" w:sz="0" w:space="0" w:color="auto"/>
        <w:left w:val="none" w:sz="0" w:space="0" w:color="auto"/>
        <w:bottom w:val="none" w:sz="0" w:space="0" w:color="auto"/>
        <w:right w:val="none" w:sz="0" w:space="0" w:color="auto"/>
      </w:divBdr>
    </w:div>
    <w:div w:id="980815409">
      <w:bodyDiv w:val="1"/>
      <w:marLeft w:val="0"/>
      <w:marRight w:val="0"/>
      <w:marTop w:val="0"/>
      <w:marBottom w:val="0"/>
      <w:divBdr>
        <w:top w:val="none" w:sz="0" w:space="0" w:color="auto"/>
        <w:left w:val="none" w:sz="0" w:space="0" w:color="auto"/>
        <w:bottom w:val="none" w:sz="0" w:space="0" w:color="auto"/>
        <w:right w:val="none" w:sz="0" w:space="0" w:color="auto"/>
      </w:divBdr>
    </w:div>
    <w:div w:id="1287540058">
      <w:bodyDiv w:val="1"/>
      <w:marLeft w:val="0"/>
      <w:marRight w:val="0"/>
      <w:marTop w:val="0"/>
      <w:marBottom w:val="0"/>
      <w:divBdr>
        <w:top w:val="none" w:sz="0" w:space="0" w:color="auto"/>
        <w:left w:val="none" w:sz="0" w:space="0" w:color="auto"/>
        <w:bottom w:val="none" w:sz="0" w:space="0" w:color="auto"/>
        <w:right w:val="none" w:sz="0" w:space="0" w:color="auto"/>
      </w:divBdr>
    </w:div>
    <w:div w:id="1678727497">
      <w:bodyDiv w:val="1"/>
      <w:marLeft w:val="0"/>
      <w:marRight w:val="0"/>
      <w:marTop w:val="0"/>
      <w:marBottom w:val="0"/>
      <w:divBdr>
        <w:top w:val="none" w:sz="0" w:space="0" w:color="auto"/>
        <w:left w:val="none" w:sz="0" w:space="0" w:color="auto"/>
        <w:bottom w:val="none" w:sz="0" w:space="0" w:color="auto"/>
        <w:right w:val="none" w:sz="0" w:space="0" w:color="auto"/>
      </w:divBdr>
    </w:div>
    <w:div w:id="1773894242">
      <w:bodyDiv w:val="1"/>
      <w:marLeft w:val="0"/>
      <w:marRight w:val="0"/>
      <w:marTop w:val="0"/>
      <w:marBottom w:val="0"/>
      <w:divBdr>
        <w:top w:val="none" w:sz="0" w:space="0" w:color="auto"/>
        <w:left w:val="none" w:sz="0" w:space="0" w:color="auto"/>
        <w:bottom w:val="none" w:sz="0" w:space="0" w:color="auto"/>
        <w:right w:val="none" w:sz="0" w:space="0" w:color="auto"/>
      </w:divBdr>
    </w:div>
    <w:div w:id="1810979167">
      <w:bodyDiv w:val="1"/>
      <w:marLeft w:val="0"/>
      <w:marRight w:val="0"/>
      <w:marTop w:val="0"/>
      <w:marBottom w:val="0"/>
      <w:divBdr>
        <w:top w:val="none" w:sz="0" w:space="0" w:color="auto"/>
        <w:left w:val="none" w:sz="0" w:space="0" w:color="auto"/>
        <w:bottom w:val="none" w:sz="0" w:space="0" w:color="auto"/>
        <w:right w:val="none" w:sz="0" w:space="0" w:color="auto"/>
      </w:divBdr>
    </w:div>
    <w:div w:id="1860266563">
      <w:bodyDiv w:val="1"/>
      <w:marLeft w:val="0"/>
      <w:marRight w:val="0"/>
      <w:marTop w:val="0"/>
      <w:marBottom w:val="0"/>
      <w:divBdr>
        <w:top w:val="none" w:sz="0" w:space="0" w:color="auto"/>
        <w:left w:val="none" w:sz="0" w:space="0" w:color="auto"/>
        <w:bottom w:val="none" w:sz="0" w:space="0" w:color="auto"/>
        <w:right w:val="none" w:sz="0" w:space="0" w:color="auto"/>
      </w:divBdr>
    </w:div>
    <w:div w:id="1883327790">
      <w:bodyDiv w:val="1"/>
      <w:marLeft w:val="0"/>
      <w:marRight w:val="0"/>
      <w:marTop w:val="0"/>
      <w:marBottom w:val="0"/>
      <w:divBdr>
        <w:top w:val="none" w:sz="0" w:space="0" w:color="auto"/>
        <w:left w:val="none" w:sz="0" w:space="0" w:color="auto"/>
        <w:bottom w:val="none" w:sz="0" w:space="0" w:color="auto"/>
        <w:right w:val="none" w:sz="0" w:space="0" w:color="auto"/>
      </w:divBdr>
    </w:div>
    <w:div w:id="19217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ibrahimabubakarmohammed45@gmail.com" TargetMode="External"/><Relationship Id="rId13" Type="http://schemas.openxmlformats.org/officeDocument/2006/relationships/hyperlink" Target="https://doi.org/10.3390/land7040133" TargetMode="External"/><Relationship Id="rId18" Type="http://schemas.openxmlformats.org/officeDocument/2006/relationships/hyperlink" Target="https://doi.org/10.5897/AJAR12.112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Email.mbyususff36@gmail.com" TargetMode="External"/><Relationship Id="rId12" Type="http://schemas.openxmlformats.org/officeDocument/2006/relationships/hyperlink" Target="https://doi.org/10.4060/cb1923en" TargetMode="External"/><Relationship Id="rId17" Type="http://schemas.openxmlformats.org/officeDocument/2006/relationships/hyperlink" Target="https://doi.org/10.5897/AJAR2020.15234" TargetMode="External"/><Relationship Id="rId2" Type="http://schemas.openxmlformats.org/officeDocument/2006/relationships/styles" Target="styles.xml"/><Relationship Id="rId16" Type="http://schemas.openxmlformats.org/officeDocument/2006/relationships/hyperlink" Target="https://doi.org/10.1007/s40093-019-00299-3" TargetMode="External"/><Relationship Id="rId20" Type="http://schemas.openxmlformats.org/officeDocument/2006/relationships/hyperlink" Target="https://doi.org/10.1126/science.267.5201.1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20-15701-7" TargetMode="External"/><Relationship Id="rId5" Type="http://schemas.openxmlformats.org/officeDocument/2006/relationships/footnotes" Target="footnotes.xml"/><Relationship Id="rId15" Type="http://schemas.openxmlformats.org/officeDocument/2006/relationships/hyperlink" Target="https://doi.org/10.1073/pnas.0611508104" TargetMode="External"/><Relationship Id="rId23" Type="http://schemas.openxmlformats.org/officeDocument/2006/relationships/theme" Target="theme/theme1.xml"/><Relationship Id="rId10" Type="http://schemas.openxmlformats.org/officeDocument/2006/relationships/hyperlink" Target="https://doi.org/10.1111/sum.12513" TargetMode="External"/><Relationship Id="rId19" Type="http://schemas.openxmlformats.org/officeDocument/2006/relationships/hyperlink" Target="https://doi.org/10.1016/j.envsci.2018.03.01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2/ldr.4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ABUBAKAR IBRAHIM MOHAMMED</cp:lastModifiedBy>
  <cp:revision>8</cp:revision>
  <dcterms:created xsi:type="dcterms:W3CDTF">2026-04-24T13:29:00Z</dcterms:created>
  <dcterms:modified xsi:type="dcterms:W3CDTF">2026-06-01T09:02:00Z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1accc6a5-c204-43b0-b276-4e6b85351a54</vt:lpwstr>
  </property>
</Properties>
</file>