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B7FC5" w14:textId="77777777" w:rsidR="00751530" w:rsidRPr="00C55B2C" w:rsidRDefault="00751530" w:rsidP="00836B3F">
      <w:pPr>
        <w:spacing w:after="0" w:line="240" w:lineRule="auto"/>
        <w:ind w:right="-283"/>
        <w:jc w:val="center"/>
        <w:rPr>
          <w:rFonts w:ascii="Times New Roman" w:hAnsi="Times New Roman" w:cs="Times New Roman"/>
          <w:b/>
          <w:bCs w:val="0"/>
          <w:sz w:val="36"/>
          <w:szCs w:val="36"/>
        </w:rPr>
      </w:pPr>
      <w:bookmarkStart w:id="0" w:name="_Hlk228273995"/>
      <w:r w:rsidRPr="00C55B2C">
        <w:rPr>
          <w:rFonts w:ascii="Times New Roman" w:hAnsi="Times New Roman" w:cs="Times New Roman"/>
          <w:b/>
          <w:bCs w:val="0"/>
          <w:sz w:val="36"/>
          <w:szCs w:val="36"/>
        </w:rPr>
        <w:t>Comprehensive and Comparative Analysis of HDI, WPI, CPI and CCI on Stock Market Returns.</w:t>
      </w:r>
    </w:p>
    <w:p w14:paraId="5B2195CF" w14:textId="77777777" w:rsidR="00751530" w:rsidRDefault="00751530" w:rsidP="00836B3F">
      <w:pPr>
        <w:spacing w:after="0" w:line="240" w:lineRule="auto"/>
        <w:ind w:left="-113" w:right="-283"/>
        <w:jc w:val="center"/>
        <w:rPr>
          <w:rFonts w:ascii="Times New Roman" w:hAnsi="Times New Roman" w:cs="Times New Roman"/>
          <w:b/>
          <w:bCs w:val="0"/>
          <w:szCs w:val="24"/>
        </w:rPr>
      </w:pPr>
      <w:r>
        <w:rPr>
          <w:rFonts w:ascii="Times New Roman" w:hAnsi="Times New Roman" w:cs="Times New Roman"/>
          <w:b/>
          <w:bCs w:val="0"/>
          <w:szCs w:val="24"/>
        </w:rPr>
        <w:t/>
      </w:r>
    </w:p>
    <w:p w14:paraId="7A4FA5E4" w14:textId="77777777" w:rsidR="00836B3F" w:rsidRDefault="00836B3F" w:rsidP="00836B3F">
      <w:pPr>
        <w:spacing w:after="0" w:line="240" w:lineRule="auto"/>
        <w:ind w:left="-113" w:right="-283"/>
        <w:jc w:val="center"/>
        <w:rPr>
          <w:rFonts w:ascii="Times New Roman" w:hAnsi="Times New Roman" w:cs="Times New Roman"/>
          <w:b/>
          <w:bCs w:val="0"/>
          <w:szCs w:val="24"/>
        </w:rPr>
      </w:pPr>
    </w:p>
    <w:p w14:paraId="327D1FF5" w14:textId="4C7331F0" w:rsidR="00751530" w:rsidRDefault="00751530" w:rsidP="00836B3F">
      <w:pPr>
        <w:spacing w:after="0" w:line="240" w:lineRule="auto"/>
        <w:ind w:left="-113" w:right="-283"/>
        <w:jc w:val="center"/>
        <w:rPr>
          <w:rFonts w:ascii="Times New Roman" w:hAnsi="Times New Roman" w:cs="Times New Roman"/>
          <w:b/>
          <w:bCs w:val="0"/>
          <w:szCs w:val="24"/>
        </w:rPr>
      </w:pPr>
      <w:r>
        <w:rPr>
          <w:rFonts w:ascii="Times New Roman" w:hAnsi="Times New Roman" w:cs="Times New Roman"/>
          <w:b/>
          <w:bCs w:val="0"/>
          <w:szCs w:val="24"/>
        </w:rPr>
        <w:t/>
      </w:r>
    </w:p>
    <w:p w14:paraId="053FDA37" w14:textId="77777777" w:rsidR="00751530" w:rsidRDefault="00751530" w:rsidP="00836B3F">
      <w:pPr>
        <w:spacing w:after="0" w:line="240" w:lineRule="auto"/>
        <w:ind w:right="-283"/>
        <w:rPr>
          <w:rFonts w:ascii="Times New Roman" w:hAnsi="Times New Roman" w:cs="Times New Roman"/>
          <w:b/>
          <w:bCs w:val="0"/>
          <w:szCs w:val="24"/>
        </w:rPr>
        <w:sectPr w:rsidR="00751530" w:rsidSect="004E34C6">
          <w:headerReference w:type="default" r:id="rId8"/>
          <w:pgSz w:w="11906" w:h="16838" w:code="9"/>
          <w:pgMar w:top="1077" w:right="607" w:bottom="607" w:left="607" w:header="346" w:footer="403" w:gutter="0"/>
          <w:cols w:space="708"/>
          <w:docGrid w:linePitch="360"/>
        </w:sectPr>
      </w:pPr>
    </w:p>
    <w:p w14:paraId="14CE1C83" w14:textId="600AA288" w:rsidR="00E83BD1" w:rsidRPr="004E34C6" w:rsidRDefault="00751530" w:rsidP="00836B3F">
      <w:pPr>
        <w:spacing w:after="0" w:line="240" w:lineRule="auto"/>
        <w:ind w:right="-283"/>
        <w:jc w:val="center"/>
        <w:rPr>
          <w:rFonts w:ascii="Times New Roman" w:hAnsi="Times New Roman" w:cs="Times New Roman"/>
          <w:b/>
          <w:bCs w:val="0"/>
          <w:szCs w:val="24"/>
        </w:rPr>
      </w:pPr>
      <w:r>
        <w:rPr>
          <w:rFonts w:ascii="Times New Roman" w:hAnsi="Times New Roman" w:cs="Times New Roman"/>
          <w:b/>
          <w:bCs w:val="0"/>
          <w:szCs w:val="24"/>
        </w:rPr>
        <w:t xml:space="preserve"/>
      </w:r>
      <w:proofErr w:type="spellStart"/>
      <w:r>
        <w:rPr>
          <w:rFonts w:ascii="Times New Roman" w:hAnsi="Times New Roman" w:cs="Times New Roman"/>
          <w:b/>
          <w:bCs w:val="0"/>
          <w:szCs w:val="24"/>
        </w:rPr>
        <w:t/>
      </w:r>
      <w:proofErr w:type="spellEnd"/>
      <w:r>
        <w:rPr>
          <w:rFonts w:ascii="Times New Roman" w:hAnsi="Times New Roman" w:cs="Times New Roman"/>
          <w:b/>
          <w:bCs w:val="0"/>
          <w:szCs w:val="24"/>
        </w:rPr>
        <w:t xml:space="preserve"/>
      </w:r>
    </w:p>
    <w:p w14:paraId="0D290FEB" w14:textId="77777777" w:rsidR="00E83BD1" w:rsidRDefault="00E83BD1" w:rsidP="00836B3F">
      <w:pPr>
        <w:widowControl w:val="0"/>
        <w:spacing w:after="0" w:line="240" w:lineRule="auto"/>
        <w:ind w:right="-284"/>
        <w:rPr>
          <w:rFonts w:ascii="Times New Roman" w:eastAsia="Times New Roman" w:hAnsi="Times New Roman" w:cs="Times New Roman"/>
          <w:b/>
          <w:szCs w:val="24"/>
        </w:rPr>
        <w:sectPr w:rsidR="00E83BD1" w:rsidSect="004E34C6">
          <w:type w:val="continuous"/>
          <w:pgSz w:w="11906" w:h="16838" w:code="9"/>
          <w:pgMar w:top="1077" w:right="607" w:bottom="607" w:left="607" w:header="346" w:footer="403" w:gutter="0"/>
          <w:cols w:space="708"/>
          <w:docGrid w:linePitch="360"/>
        </w:sectPr>
      </w:pPr>
    </w:p>
    <w:p w14:paraId="3D9E6301" w14:textId="77777777" w:rsidR="00E83BD1" w:rsidRPr="00E83BD1" w:rsidRDefault="00E83BD1" w:rsidP="00836B3F">
      <w:pPr>
        <w:spacing w:after="0" w:line="240" w:lineRule="auto"/>
        <w:contextualSpacing/>
        <w:jc w:val="center"/>
        <w:rPr>
          <w:rFonts w:ascii="Times New Roman" w:hAnsi="Times New Roman" w:cs="Times New Roman"/>
          <w:b/>
          <w:bCs w:val="0"/>
          <w:szCs w:val="24"/>
        </w:rPr>
      </w:pPr>
      <w:r w:rsidRPr="00E83BD1">
        <w:rPr>
          <w:rFonts w:ascii="Times New Roman" w:hAnsi="Times New Roman" w:cs="Times New Roman"/>
          <w:b/>
          <w:bCs w:val="0"/>
          <w:szCs w:val="24"/>
        </w:rPr>
        <w:t xml:space="preserve"/>
      </w:r>
      <w:proofErr w:type="spellStart"/>
      <w:proofErr w:type="gramStart"/>
      <w:r w:rsidRPr="00E83BD1">
        <w:rPr>
          <w:rFonts w:ascii="Times New Roman" w:hAnsi="Times New Roman" w:cs="Times New Roman"/>
          <w:b/>
          <w:bCs w:val="0"/>
          <w:szCs w:val="24"/>
        </w:rPr>
        <w:t/>
      </w:r>
      <w:proofErr w:type="spellEnd"/>
      <w:proofErr w:type="gramEnd"/>
    </w:p>
    <w:p w14:paraId="0048EB4B" w14:textId="77777777" w:rsidR="00E83BD1" w:rsidRPr="00E83BD1" w:rsidRDefault="00E83BD1" w:rsidP="00836B3F">
      <w:pPr>
        <w:spacing w:after="0" w:line="240" w:lineRule="auto"/>
        <w:contextualSpacing/>
        <w:jc w:val="center"/>
        <w:rPr>
          <w:rFonts w:ascii="Times New Roman" w:hAnsi="Times New Roman" w:cs="Times New Roman"/>
          <w:b/>
          <w:bCs w:val="0"/>
          <w:szCs w:val="24"/>
        </w:rPr>
      </w:pPr>
      <w:r w:rsidRPr="00E83BD1">
        <w:rPr>
          <w:rFonts w:ascii="Times New Roman" w:hAnsi="Times New Roman" w:cs="Times New Roman"/>
          <w:b/>
          <w:bCs w:val="0"/>
          <w:szCs w:val="24"/>
        </w:rPr>
        <w:t/>
      </w:r>
    </w:p>
    <w:p w14:paraId="08774C21" w14:textId="77777777" w:rsidR="00E83BD1" w:rsidRPr="00E83BD1" w:rsidRDefault="00E83BD1" w:rsidP="00836B3F">
      <w:pPr>
        <w:spacing w:after="0" w:line="240" w:lineRule="auto"/>
        <w:contextualSpacing/>
        <w:jc w:val="center"/>
        <w:rPr>
          <w:rFonts w:ascii="Times New Roman" w:hAnsi="Times New Roman" w:cs="Times New Roman"/>
          <w:b/>
          <w:bCs w:val="0"/>
          <w:szCs w:val="24"/>
        </w:rPr>
      </w:pPr>
      <w:r w:rsidRPr="00E83BD1">
        <w:rPr>
          <w:rFonts w:ascii="Times New Roman" w:hAnsi="Times New Roman" w:cs="Times New Roman"/>
          <w:b/>
          <w:bCs w:val="0"/>
          <w:szCs w:val="24"/>
        </w:rPr>
        <w:t/>
      </w:r>
    </w:p>
    <w:p w14:paraId="63B04416" w14:textId="77777777" w:rsidR="00E83BD1" w:rsidRPr="00E83BD1" w:rsidRDefault="00E83BD1" w:rsidP="00836B3F">
      <w:pPr>
        <w:spacing w:after="0" w:line="240" w:lineRule="auto"/>
        <w:contextualSpacing/>
        <w:jc w:val="center"/>
        <w:rPr>
          <w:rFonts w:ascii="Times New Roman" w:hAnsi="Times New Roman" w:cs="Times New Roman"/>
          <w:b/>
          <w:bCs w:val="0"/>
          <w:szCs w:val="24"/>
        </w:rPr>
      </w:pPr>
      <w:r w:rsidRPr="00E83BD1">
        <w:rPr>
          <w:rFonts w:ascii="Times New Roman" w:hAnsi="Times New Roman" w:cs="Times New Roman"/>
          <w:b/>
          <w:bCs w:val="0"/>
          <w:szCs w:val="24"/>
        </w:rPr>
        <w:t xml:space="preserve"/>
      </w:r>
      <w:proofErr w:type="spellStart"/>
      <w:proofErr w:type="gramStart"/>
      <w:r w:rsidRPr="00E83BD1">
        <w:rPr>
          <w:rFonts w:ascii="Times New Roman" w:hAnsi="Times New Roman" w:cs="Times New Roman"/>
          <w:b/>
          <w:bCs w:val="0"/>
          <w:szCs w:val="24"/>
        </w:rPr>
        <w:t/>
      </w:r>
      <w:proofErr w:type="spellEnd"/>
      <w:proofErr w:type="gramEnd"/>
    </w:p>
    <w:p w14:paraId="0944B0DE" w14:textId="77777777" w:rsidR="00751530" w:rsidRDefault="00E83BD1" w:rsidP="00836B3F">
      <w:pPr>
        <w:spacing w:after="0" w:line="240" w:lineRule="auto"/>
        <w:contextualSpacing/>
        <w:jc w:val="center"/>
        <w:rPr>
          <w:rFonts w:ascii="Times New Roman" w:hAnsi="Times New Roman" w:cs="Times New Roman"/>
          <w:b/>
          <w:bCs w:val="0"/>
          <w:szCs w:val="24"/>
        </w:rPr>
      </w:pPr>
      <w:r w:rsidRPr="00E83BD1">
        <w:rPr>
          <w:rFonts w:ascii="Times New Roman" w:hAnsi="Times New Roman" w:cs="Times New Roman"/>
          <w:b/>
          <w:bCs w:val="0"/>
          <w:szCs w:val="24"/>
        </w:rPr>
        <w:t/>
      </w:r>
      <w:r>
        <w:rPr>
          <w:rFonts w:ascii="Times New Roman" w:hAnsi="Times New Roman" w:cs="Times New Roman"/>
          <w:b/>
          <w:bCs w:val="0"/>
          <w:szCs w:val="24"/>
        </w:rPr>
        <w:t/>
      </w:r>
    </w:p>
    <w:p w14:paraId="19C0AD51" w14:textId="77777777" w:rsidR="004E34C6" w:rsidRDefault="004E34C6" w:rsidP="00836B3F">
      <w:pPr>
        <w:spacing w:after="0" w:line="240" w:lineRule="auto"/>
        <w:contextualSpacing/>
        <w:jc w:val="center"/>
        <w:rPr>
          <w:rFonts w:ascii="Times New Roman" w:hAnsi="Times New Roman" w:cs="Times New Roman"/>
          <w:b/>
          <w:bCs w:val="0"/>
          <w:szCs w:val="24"/>
        </w:rPr>
      </w:pPr>
    </w:p>
    <w:p w14:paraId="31B457A8" w14:textId="77777777" w:rsidR="004E34C6" w:rsidRDefault="004E34C6" w:rsidP="00836B3F">
      <w:pPr>
        <w:spacing w:after="0" w:line="240" w:lineRule="auto"/>
        <w:contextualSpacing/>
        <w:jc w:val="both"/>
        <w:rPr>
          <w:rFonts w:ascii="Times New Roman" w:hAnsi="Times New Roman" w:cs="Times New Roman"/>
          <w:b/>
          <w:bCs w:val="0"/>
          <w:szCs w:val="24"/>
        </w:rPr>
      </w:pPr>
    </w:p>
    <w:p w14:paraId="6591C78D" w14:textId="77777777" w:rsidR="004E34C6" w:rsidRPr="00836B3F" w:rsidRDefault="004E34C6" w:rsidP="00836B3F">
      <w:pPr>
        <w:spacing w:after="0" w:line="240" w:lineRule="auto"/>
        <w:contextualSpacing/>
        <w:jc w:val="both"/>
        <w:rPr>
          <w:rFonts w:ascii="Times New Roman" w:hAnsi="Times New Roman" w:cs="Times New Roman"/>
          <w:b/>
          <w:bCs w:val="0"/>
          <w:sz w:val="28"/>
          <w:szCs w:val="28"/>
        </w:rPr>
      </w:pPr>
      <w:r w:rsidRPr="00836B3F">
        <w:rPr>
          <w:rFonts w:ascii="Times New Roman" w:hAnsi="Times New Roman" w:cs="Times New Roman"/>
          <w:b/>
          <w:bCs w:val="0"/>
          <w:sz w:val="28"/>
          <w:szCs w:val="28"/>
        </w:rPr>
        <w:t>ABSTRACT:</w:t>
      </w:r>
    </w:p>
    <w:p w14:paraId="3E67B479" w14:textId="24A1488A" w:rsidR="004E34C6" w:rsidRPr="00836B3F" w:rsidRDefault="004E34C6" w:rsidP="00836B3F">
      <w:pPr>
        <w:spacing w:after="0" w:line="240" w:lineRule="auto"/>
        <w:contextualSpacing/>
        <w:jc w:val="both"/>
        <w:rPr>
          <w:rFonts w:ascii="Times New Roman" w:hAnsi="Times New Roman" w:cs="Times New Roman"/>
          <w:szCs w:val="24"/>
        </w:rPr>
      </w:pPr>
      <w:r w:rsidRPr="00836B3F">
        <w:rPr>
          <w:rFonts w:ascii="Times New Roman" w:hAnsi="Times New Roman" w:cs="Times New Roman"/>
          <w:szCs w:val="24"/>
        </w:rPr>
        <w:t xml:space="preserve">The stock market returns </w:t>
      </w:r>
      <w:proofErr w:type="gramStart"/>
      <w:r w:rsidRPr="00836B3F">
        <w:rPr>
          <w:rFonts w:ascii="Times New Roman" w:hAnsi="Times New Roman" w:cs="Times New Roman"/>
          <w:szCs w:val="24"/>
        </w:rPr>
        <w:t>reflects</w:t>
      </w:r>
      <w:proofErr w:type="gramEnd"/>
      <w:r w:rsidRPr="00836B3F">
        <w:rPr>
          <w:rFonts w:ascii="Times New Roman" w:hAnsi="Times New Roman" w:cs="Times New Roman"/>
          <w:szCs w:val="24"/>
        </w:rPr>
        <w:t xml:space="preserve"> the performance of the economy and the expectations from the market. In developing markets like India, stock market performance is not only dependent on the performance of the firms but also on the economic and social indicators. This paper aims to analyse the compounded and relative effects of the Human Development Index (HDI), Consumer Price Index (CPI), Wholesale Price Index (WPI), and Consumer Confidence Index (CCI) on stock market returns in India between the years 2015 and 2025. The analysis is based on 128 monthly observations of each Bombay Stock Exchange (BSE) and the National Stock Exchange (NSE) with the help of descriptive statistics, Correlation, Augmented Dickey-Fuller (ADF) unit root tests, multiple regression (OLS), and Autoregressive Distributed Lag (ARDL) models</w:t>
      </w:r>
    </w:p>
    <w:p w14:paraId="68EAF332" w14:textId="77777777" w:rsidR="004E34C6" w:rsidRPr="00836B3F" w:rsidRDefault="004E34C6" w:rsidP="00836B3F">
      <w:pPr>
        <w:spacing w:after="0" w:line="240" w:lineRule="auto"/>
        <w:contextualSpacing/>
        <w:jc w:val="both"/>
        <w:rPr>
          <w:rFonts w:ascii="Times New Roman" w:hAnsi="Times New Roman" w:cs="Times New Roman"/>
          <w:szCs w:val="24"/>
        </w:rPr>
      </w:pPr>
    </w:p>
    <w:p w14:paraId="4F03F5DC" w14:textId="77777777" w:rsidR="004E34C6" w:rsidRDefault="004E34C6"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correlation between BSE and NSE is nearly 1 (r = 0.999), which proves that the indices are nearly in step with each other. There is an exceedingly high level of correlation (r = 0.9999) between CPI and HDI, which means that these two series are almost perfectly multicollinear</w:t>
      </w:r>
      <w:r>
        <w:rPr>
          <w:rFonts w:ascii="Times New Roman" w:hAnsi="Times New Roman" w:cs="Times New Roman"/>
          <w:szCs w:val="24"/>
        </w:rPr>
        <w:t>,</w:t>
      </w:r>
      <w:r w:rsidRPr="006C0526">
        <w:rPr>
          <w:rFonts w:ascii="Times New Roman" w:hAnsi="Times New Roman" w:cs="Times New Roman"/>
          <w:szCs w:val="24"/>
        </w:rPr>
        <w:t xml:space="preserve"> WPI also has a strong correlation with CPI (r = 0.970). CCI is negatively correlated with BSE (-0.652) and NSE (-0.636) which could be due to the limited scope of CCI and its lagged sentiment measure and not a contemporaneous measure.</w:t>
      </w:r>
    </w:p>
    <w:p w14:paraId="65FBC858" w14:textId="77777777" w:rsidR="004E34C6" w:rsidRDefault="004E34C6"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connection between inflation and equity returns has been a popular subject of financial literature</w:t>
      </w:r>
      <w:r>
        <w:rPr>
          <w:rFonts w:ascii="Times New Roman" w:hAnsi="Times New Roman" w:cs="Times New Roman"/>
          <w:szCs w:val="24"/>
        </w:rPr>
        <w:t xml:space="preserve">. </w:t>
      </w:r>
      <w:r w:rsidRPr="006C0526">
        <w:rPr>
          <w:rFonts w:ascii="Times New Roman" w:hAnsi="Times New Roman" w:cs="Times New Roman"/>
          <w:szCs w:val="24"/>
        </w:rPr>
        <w:t>The investigation of the inflation as the priced systematic risk factor was confirmed by Chen, Roll, and Ross (1986), who provided an arbitrage pr</w:t>
      </w:r>
      <w:r>
        <w:rPr>
          <w:rFonts w:ascii="Times New Roman" w:hAnsi="Times New Roman" w:cs="Times New Roman"/>
          <w:szCs w:val="24"/>
        </w:rPr>
        <w:t>i</w:t>
      </w:r>
      <w:r w:rsidRPr="006C0526">
        <w:rPr>
          <w:rFonts w:ascii="Times New Roman" w:hAnsi="Times New Roman" w:cs="Times New Roman"/>
          <w:szCs w:val="24"/>
        </w:rPr>
        <w:t>cing theory. Subsequent research later differentiated between consumer inflation and producer inflation on the basis of CPI and WPI, respectively, with CPI having a more direct impact on consumer demand and corporate revenues whereas WPI has an impact on input costs and operating margins</w:t>
      </w:r>
      <w:r>
        <w:rPr>
          <w:rFonts w:ascii="Times New Roman" w:hAnsi="Times New Roman" w:cs="Times New Roman"/>
          <w:szCs w:val="24"/>
        </w:rPr>
        <w:t>.</w:t>
      </w:r>
    </w:p>
    <w:p w14:paraId="5E7C8DA5" w14:textId="77777777" w:rsidR="004E34C6" w:rsidRDefault="004E34C6" w:rsidP="00836B3F">
      <w:pPr>
        <w:spacing w:after="0" w:line="240" w:lineRule="auto"/>
        <w:contextualSpacing/>
        <w:jc w:val="both"/>
        <w:rPr>
          <w:rFonts w:ascii="Times New Roman" w:hAnsi="Times New Roman" w:cs="Times New Roman"/>
          <w:b/>
          <w:bCs w:val="0"/>
          <w:szCs w:val="24"/>
        </w:rPr>
      </w:pPr>
    </w:p>
    <w:p w14:paraId="5BF77AFC" w14:textId="77777777" w:rsidR="004E34C6" w:rsidRDefault="004E34C6"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study by Baker and Wurgler (2006) introduced the concept of investor sentiment as a systematic risk factor and showed that sentiment-driven demand may lead to mispricing’s, which would eventually be fixed. In India, the RBI Consumer Confidence Survey, which reflects household perceptions on income, spending, and economic conditions, is a direct measure of this sentiment channel.</w:t>
      </w:r>
    </w:p>
    <w:p w14:paraId="4035EBDD" w14:textId="77777777" w:rsidR="004E34C6" w:rsidRDefault="004E34C6"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current literature generally looks at CPI, WPI or CCI alone or only two variables at a time. The literature lacks a comprehensive model that takes into consideration all four variables (developmental, inflationary and behavioural dimensions).</w:t>
      </w:r>
      <w:r w:rsidRPr="005B4E9D">
        <w:rPr>
          <w:rFonts w:ascii="Times New Roman" w:hAnsi="Times New Roman" w:cs="Times New Roman"/>
          <w:szCs w:val="24"/>
        </w:rPr>
        <w:t xml:space="preserve"> </w:t>
      </w:r>
      <w:r w:rsidRPr="006C0526">
        <w:rPr>
          <w:rFonts w:ascii="Times New Roman" w:hAnsi="Times New Roman" w:cs="Times New Roman"/>
          <w:szCs w:val="24"/>
        </w:rPr>
        <w:t>Although there is plentiful literature in the field of mature markets, a lack of empirical evidence in India, namely the capital market, based on a multivariate time</w:t>
      </w:r>
      <w:r>
        <w:rPr>
          <w:rFonts w:ascii="Times New Roman" w:hAnsi="Times New Roman" w:cs="Times New Roman"/>
          <w:szCs w:val="24"/>
        </w:rPr>
        <w:t xml:space="preserve"> </w:t>
      </w:r>
      <w:r w:rsidRPr="006C0526">
        <w:rPr>
          <w:rFonts w:ascii="Times New Roman" w:hAnsi="Times New Roman" w:cs="Times New Roman"/>
          <w:szCs w:val="24"/>
        </w:rPr>
        <w:t xml:space="preserve">series model over a </w:t>
      </w:r>
      <w:proofErr w:type="gramStart"/>
      <w:r w:rsidRPr="006C0526">
        <w:rPr>
          <w:rFonts w:ascii="Times New Roman" w:hAnsi="Times New Roman" w:cs="Times New Roman"/>
          <w:szCs w:val="24"/>
        </w:rPr>
        <w:t>10</w:t>
      </w:r>
      <w:r>
        <w:rPr>
          <w:rFonts w:ascii="Times New Roman" w:hAnsi="Times New Roman" w:cs="Times New Roman"/>
          <w:szCs w:val="24"/>
        </w:rPr>
        <w:t xml:space="preserve"> </w:t>
      </w:r>
      <w:r w:rsidRPr="006C0526">
        <w:rPr>
          <w:rFonts w:ascii="Times New Roman" w:hAnsi="Times New Roman" w:cs="Times New Roman"/>
          <w:szCs w:val="24"/>
        </w:rPr>
        <w:t>year</w:t>
      </w:r>
      <w:proofErr w:type="gramEnd"/>
      <w:r w:rsidRPr="006C0526">
        <w:rPr>
          <w:rFonts w:ascii="Times New Roman" w:hAnsi="Times New Roman" w:cs="Times New Roman"/>
          <w:szCs w:val="24"/>
        </w:rPr>
        <w:t xml:space="preserve"> period after reform (2015-2025) is a weakness.</w:t>
      </w:r>
    </w:p>
    <w:p w14:paraId="6FA660B6" w14:textId="77777777" w:rsidR="004E34C6" w:rsidRPr="004E34C6" w:rsidRDefault="004E34C6"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Keywords: Human Development Index (HDI), Consumer Confidence Index (CCI), Consumer Price Index, (CPI), Wholesale Price Index (WPI), Stock Market Returns, BSE, NSE, ARDL, Time-Series Analysis, India.</w:t>
      </w:r>
    </w:p>
    <w:p w14:paraId="7B545F44" w14:textId="3B6467EA" w:rsidR="004E34C6" w:rsidRDefault="004E34C6" w:rsidP="00836B3F">
      <w:pPr>
        <w:widowControl w:val="0"/>
        <w:spacing w:after="0" w:line="240" w:lineRule="auto"/>
        <w:contextualSpacing/>
        <w:rPr>
          <w:rFonts w:ascii="Times New Roman" w:hAnsi="Times New Roman" w:cs="Times New Roman"/>
          <w:b/>
          <w:bCs w:val="0"/>
          <w:szCs w:val="24"/>
        </w:rPr>
        <w:sectPr w:rsidR="004E34C6" w:rsidSect="004E34C6">
          <w:type w:val="continuous"/>
          <w:pgSz w:w="11906" w:h="16838" w:code="9"/>
          <w:pgMar w:top="1077" w:right="607" w:bottom="607" w:left="607" w:header="346" w:footer="403" w:gutter="0"/>
          <w:cols w:space="708"/>
          <w:docGrid w:linePitch="360"/>
        </w:sectPr>
      </w:pPr>
    </w:p>
    <w:p w14:paraId="501133F6" w14:textId="1E34309D" w:rsidR="004E34C6" w:rsidRPr="004E34C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lastRenderedPageBreak/>
        <w:t>.</w:t>
      </w:r>
    </w:p>
    <w:p w14:paraId="414C8AAC" w14:textId="6B1D39F6" w:rsidR="004161F8" w:rsidRPr="004161F8" w:rsidRDefault="004161F8" w:rsidP="00836B3F">
      <w:pPr>
        <w:spacing w:after="0" w:line="240" w:lineRule="auto"/>
        <w:jc w:val="both"/>
        <w:rPr>
          <w:rFonts w:ascii="Times New Roman" w:hAnsi="Times New Roman" w:cs="Times New Roman"/>
        </w:rPr>
      </w:pPr>
      <w:r w:rsidRPr="00836B3F">
        <w:rPr>
          <w:rFonts w:ascii="Times New Roman" w:hAnsi="Times New Roman" w:cs="Times New Roman"/>
          <w:b/>
          <w:bCs w:val="0"/>
          <w:sz w:val="28"/>
          <w:szCs w:val="24"/>
        </w:rPr>
        <w:t>INTRODUCTION</w:t>
      </w:r>
      <w:r w:rsidRPr="008F0E53">
        <w:rPr>
          <w:rFonts w:ascii="Times New Roman" w:hAnsi="Times New Roman" w:cs="Times New Roman"/>
        </w:rPr>
        <w:br/>
        <w:t>Stock market serves as one of the key metrics reflecting the performance of the economy, not only in the present but also in the future. In developing markets such as India, the returns in stock markets are also determined by the corporate incomes, as well as by the macro-economic indicators, inflationary levels, and indicators of the socio-economic development. The Indian capital market, dominated by the Bombay Stock Exchange (BSE) and the</w:t>
      </w:r>
      <w:r w:rsidR="00836B3F">
        <w:rPr>
          <w:rFonts w:ascii="Times New Roman" w:hAnsi="Times New Roman" w:cs="Times New Roman"/>
        </w:rPr>
        <w:t xml:space="preserve"> </w:t>
      </w:r>
      <w:r w:rsidRPr="008F0E53">
        <w:rPr>
          <w:rFonts w:ascii="Times New Roman" w:hAnsi="Times New Roman" w:cs="Times New Roman"/>
        </w:rPr>
        <w:t>National Stoc</w:t>
      </w:r>
      <w:r>
        <w:rPr>
          <w:rFonts w:ascii="Times New Roman" w:hAnsi="Times New Roman" w:cs="Times New Roman"/>
        </w:rPr>
        <w:t xml:space="preserve">k  </w:t>
      </w:r>
      <w:r>
        <w:rPr>
          <w:rFonts w:ascii="Times New Roman" w:hAnsi="Times New Roman" w:cs="Times New Roman"/>
        </w:rPr>
        <w:br/>
      </w:r>
      <w:r w:rsidRPr="006C0526">
        <w:rPr>
          <w:rFonts w:ascii="Times New Roman" w:hAnsi="Times New Roman" w:cs="Times New Roman"/>
          <w:szCs w:val="24"/>
        </w:rPr>
        <w:t xml:space="preserve">Exchange (NSE) has experienced a tremendous growth </w:t>
      </w:r>
      <w:r>
        <w:rPr>
          <w:rFonts w:ascii="Times New Roman" w:hAnsi="Times New Roman" w:cs="Times New Roman"/>
          <w:szCs w:val="24"/>
        </w:rPr>
        <w:t xml:space="preserve">during </w:t>
      </w:r>
      <w:r w:rsidRPr="006C0526">
        <w:rPr>
          <w:rFonts w:ascii="Times New Roman" w:hAnsi="Times New Roman" w:cs="Times New Roman"/>
          <w:szCs w:val="24"/>
        </w:rPr>
        <w:t>2015-2025, overcoming the structural changes, demonetization, the COVID-19 pandemic, global inflationary pressures, and the consistent policy-intervention strategies.</w:t>
      </w:r>
    </w:p>
    <w:p w14:paraId="3070C8EB" w14:textId="2633B73E" w:rsidR="004161F8" w:rsidRPr="00836B3F"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szCs w:val="24"/>
        </w:rPr>
        <w:t xml:space="preserve">The conventional financial studies have paid attention to a small set of macroeconomic variables including GDP growth, interest rates or exchange rates in explaining stock market performance. But the Indian market, influenced by its demographic dividend, expanding consumer base, and </w:t>
      </w:r>
      <w:r>
        <w:rPr>
          <w:rFonts w:ascii="Times New Roman" w:hAnsi="Times New Roman" w:cs="Times New Roman"/>
          <w:szCs w:val="24"/>
        </w:rPr>
        <w:t>goal</w:t>
      </w:r>
      <w:r w:rsidRPr="006C0526">
        <w:rPr>
          <w:rFonts w:ascii="Times New Roman" w:hAnsi="Times New Roman" w:cs="Times New Roman"/>
          <w:szCs w:val="24"/>
        </w:rPr>
        <w:t xml:space="preserve"> of development that is driven by policies requires a wider set of analysis. This paper addresses that gap by considering at the same time four different types of variables: a developmental index (HDI), two measures of inflation (CPI and WPI), and a behavioura</w:t>
      </w:r>
      <w:r>
        <w:rPr>
          <w:rFonts w:ascii="Times New Roman" w:hAnsi="Times New Roman" w:cs="Times New Roman"/>
          <w:szCs w:val="24"/>
        </w:rPr>
        <w:t xml:space="preserve">l </w:t>
      </w:r>
      <w:r w:rsidRPr="006C0526">
        <w:rPr>
          <w:rFonts w:ascii="Times New Roman" w:hAnsi="Times New Roman" w:cs="Times New Roman"/>
          <w:szCs w:val="24"/>
        </w:rPr>
        <w:t>indicator (CCI).</w:t>
      </w:r>
      <w:r w:rsidRPr="006C0526">
        <w:rPr>
          <w:rFonts w:ascii="Times New Roman" w:hAnsi="Times New Roman" w:cs="Times New Roman"/>
          <w:szCs w:val="24"/>
        </w:rPr>
        <w:br/>
      </w:r>
      <w:r w:rsidRPr="006C0526">
        <w:rPr>
          <w:rFonts w:ascii="Times New Roman" w:hAnsi="Times New Roman" w:cs="Times New Roman"/>
          <w:szCs w:val="24"/>
        </w:rPr>
        <w:br/>
      </w:r>
      <w:r w:rsidRPr="006C0526">
        <w:rPr>
          <w:rFonts w:ascii="Times New Roman" w:hAnsi="Times New Roman" w:cs="Times New Roman"/>
          <w:b/>
          <w:bCs w:val="0"/>
          <w:szCs w:val="24"/>
        </w:rPr>
        <w:t>Key Variables Defined</w:t>
      </w:r>
    </w:p>
    <w:p w14:paraId="71D8B07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Human Development Index (HDI): The HDI is an initiative of the UNDP that is released yearly and measures progress in education</w:t>
      </w:r>
      <w:r>
        <w:rPr>
          <w:rFonts w:ascii="Times New Roman" w:hAnsi="Times New Roman" w:cs="Times New Roman"/>
          <w:szCs w:val="24"/>
        </w:rPr>
        <w:t xml:space="preserve"> </w:t>
      </w:r>
      <w:r w:rsidRPr="006C0526">
        <w:rPr>
          <w:rFonts w:ascii="Times New Roman" w:hAnsi="Times New Roman" w:cs="Times New Roman"/>
          <w:szCs w:val="24"/>
        </w:rPr>
        <w:t>health, and income. Increasing HDI is an indicator of human capital and productivity which are hypothetically associated with long-run economic growth and stock market</w:t>
      </w:r>
      <w:r>
        <w:rPr>
          <w:rFonts w:ascii="Times New Roman" w:hAnsi="Times New Roman" w:cs="Times New Roman"/>
          <w:szCs w:val="24"/>
        </w:rPr>
        <w:t>.</w:t>
      </w:r>
    </w:p>
    <w:p w14:paraId="20F5CD6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Consumer Price Index (CPI): A tool of retail level inflation that is used to monitor the changes in the average prices paid by consumers to goods and services. It has a direct impact on the household purchasing power and corporate revenues</w:t>
      </w:r>
      <w:r>
        <w:rPr>
          <w:rFonts w:ascii="Times New Roman" w:hAnsi="Times New Roman" w:cs="Times New Roman"/>
          <w:szCs w:val="24"/>
        </w:rPr>
        <w:t>.</w:t>
      </w:r>
    </w:p>
    <w:p w14:paraId="10D6712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Wholesale Price Index (WPI): It is a measure of producer level inflation which shows the variations in the prices of goods at the wholesale level before reaching the Consumers. It primarily influences the input prices and business operating margins</w:t>
      </w:r>
      <w:r>
        <w:rPr>
          <w:rFonts w:ascii="Times New Roman" w:hAnsi="Times New Roman" w:cs="Times New Roman"/>
          <w:szCs w:val="24"/>
        </w:rPr>
        <w:t>.</w:t>
      </w:r>
    </w:p>
    <w:p w14:paraId="0DBF41C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Consumer Confidence Index (CCI): This is an index that is surveyed by the Reserve Bank of India and measures consumer confidence on income, spending and the state of the economy. It is a progressive behavioural measure of economic action and commercial impetus</w:t>
      </w:r>
      <w:r>
        <w:rPr>
          <w:rFonts w:ascii="Times New Roman" w:hAnsi="Times New Roman" w:cs="Times New Roman"/>
          <w:szCs w:val="24"/>
        </w:rPr>
        <w:t>.</w:t>
      </w:r>
    </w:p>
    <w:p w14:paraId="7D4C398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Combining these four dimensions into one analytical model and implementing them on 128 months of data (Apr 2015 </w:t>
      </w:r>
      <w:r>
        <w:rPr>
          <w:rFonts w:ascii="Times New Roman" w:hAnsi="Times New Roman" w:cs="Times New Roman"/>
          <w:szCs w:val="24"/>
        </w:rPr>
        <w:t xml:space="preserve">- </w:t>
      </w:r>
      <w:r w:rsidRPr="006C0526">
        <w:rPr>
          <w:rFonts w:ascii="Times New Roman" w:hAnsi="Times New Roman" w:cs="Times New Roman"/>
          <w:szCs w:val="24"/>
        </w:rPr>
        <w:t xml:space="preserve">Mar 2025) of both BSE and NSE, this research </w:t>
      </w:r>
      <w:r>
        <w:rPr>
          <w:rFonts w:ascii="Times New Roman" w:hAnsi="Times New Roman" w:cs="Times New Roman"/>
          <w:szCs w:val="24"/>
        </w:rPr>
        <w:t>intends to provide a</w:t>
      </w:r>
      <w:r w:rsidRPr="006C0526">
        <w:rPr>
          <w:rFonts w:ascii="Times New Roman" w:hAnsi="Times New Roman" w:cs="Times New Roman"/>
          <w:szCs w:val="24"/>
        </w:rPr>
        <w:t xml:space="preserve"> comparative insight into the drivers of stock market returns in India</w:t>
      </w:r>
      <w:r>
        <w:rPr>
          <w:rFonts w:ascii="Times New Roman" w:hAnsi="Times New Roman" w:cs="Times New Roman"/>
          <w:szCs w:val="24"/>
        </w:rPr>
        <w:t>.</w:t>
      </w:r>
    </w:p>
    <w:p w14:paraId="7046D025" w14:textId="6E4DE5D2" w:rsidR="004161F8" w:rsidRPr="004623D2" w:rsidRDefault="004161F8" w:rsidP="00836B3F">
      <w:pPr>
        <w:spacing w:after="0" w:line="240" w:lineRule="auto"/>
        <w:ind w:right="-283"/>
        <w:jc w:val="both"/>
        <w:rPr>
          <w:rFonts w:ascii="Times New Roman" w:hAnsi="Times New Roman" w:cs="Times New Roman"/>
          <w:b/>
          <w:bCs w:val="0"/>
          <w:sz w:val="28"/>
          <w:szCs w:val="28"/>
        </w:rPr>
      </w:pPr>
      <w:r w:rsidRPr="004623D2">
        <w:rPr>
          <w:rFonts w:ascii="Times New Roman" w:hAnsi="Times New Roman" w:cs="Times New Roman"/>
          <w:b/>
          <w:bCs w:val="0"/>
          <w:sz w:val="28"/>
          <w:szCs w:val="28"/>
        </w:rPr>
        <w:t>REVIEW OF LITERATURE</w:t>
      </w:r>
    </w:p>
    <w:p w14:paraId="67AC03F7" w14:textId="2457A74C"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 xml:space="preserve"> Stock Market Returns and inflation.</w:t>
      </w:r>
    </w:p>
    <w:p w14:paraId="4D21038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connection between inflation and equity returns has been a popular subject of financial literature. The basic argument that Fama (1981) laid down was that stock returns are negatively related to inflation is the proxy hypothesis</w:t>
      </w:r>
      <w:r>
        <w:rPr>
          <w:rFonts w:ascii="Times New Roman" w:hAnsi="Times New Roman" w:cs="Times New Roman"/>
          <w:szCs w:val="24"/>
        </w:rPr>
        <w:t>,</w:t>
      </w:r>
      <w:r w:rsidRPr="006C0526">
        <w:rPr>
          <w:rFonts w:ascii="Times New Roman" w:hAnsi="Times New Roman" w:cs="Times New Roman"/>
          <w:szCs w:val="24"/>
        </w:rPr>
        <w:t xml:space="preserve"> increasing inflation indicates a contrac</w:t>
      </w:r>
      <w:r>
        <w:rPr>
          <w:rFonts w:ascii="Times New Roman" w:hAnsi="Times New Roman" w:cs="Times New Roman"/>
          <w:szCs w:val="24"/>
        </w:rPr>
        <w:t>t</w:t>
      </w:r>
      <w:r w:rsidRPr="006C0526">
        <w:rPr>
          <w:rFonts w:ascii="Times New Roman" w:hAnsi="Times New Roman" w:cs="Times New Roman"/>
          <w:szCs w:val="24"/>
        </w:rPr>
        <w:t>ion of the economy, and decreases real output and stock prices. Modigliani and Cohn (1979) explained this adverse correlation by the inflation illusion in which investors discounted incorrectly the real cash flows at nominal rates, which under-priced equities during periods of inflation.</w:t>
      </w:r>
    </w:p>
    <w:p w14:paraId="06923CD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investigation of the inflation as the priced systematic risk factor was confirmed by Chen, Roll, and Ross (1986), who provided an arbitrage pr</w:t>
      </w:r>
      <w:r>
        <w:rPr>
          <w:rFonts w:ascii="Times New Roman" w:hAnsi="Times New Roman" w:cs="Times New Roman"/>
          <w:szCs w:val="24"/>
        </w:rPr>
        <w:t>i</w:t>
      </w:r>
      <w:r w:rsidRPr="006C0526">
        <w:rPr>
          <w:rFonts w:ascii="Times New Roman" w:hAnsi="Times New Roman" w:cs="Times New Roman"/>
          <w:szCs w:val="24"/>
        </w:rPr>
        <w:t>cing theory. Subsequent research later differentiated between consumer inflation and producer inflation on the basis of CPI and WPI, respectively, with CPI having a more direct impact on consumer demand and corporate revenues whereas WPI has an impact on input costs and operating margins. Indian research (Sahu and Dhiman, 2011; Naik and Padhi, 2012) proved that there was a negative but lagged correlation between inflation and Sensex or Nifty returns.</w:t>
      </w:r>
    </w:p>
    <w:p w14:paraId="333517A4" w14:textId="77777777"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2.2 Consumer Confidence and Stock Returns.</w:t>
      </w:r>
    </w:p>
    <w:p w14:paraId="16D8BB0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The consumer sentiment as a predictor of financial market performance acquired scholastic backing with the help of Ludvigson (2004), who demonstrated that consumer confidence survey is rich in information about future returns of stocks not reflected by conventional macroeconomic indicators. Jansen and </w:t>
      </w:r>
      <w:proofErr w:type="spellStart"/>
      <w:r w:rsidRPr="006C0526">
        <w:rPr>
          <w:rFonts w:ascii="Times New Roman" w:hAnsi="Times New Roman" w:cs="Times New Roman"/>
          <w:szCs w:val="24"/>
        </w:rPr>
        <w:t>Nahuis</w:t>
      </w:r>
      <w:proofErr w:type="spellEnd"/>
      <w:r w:rsidRPr="006C0526">
        <w:rPr>
          <w:rFonts w:ascii="Times New Roman" w:hAnsi="Times New Roman" w:cs="Times New Roman"/>
          <w:szCs w:val="24"/>
        </w:rPr>
        <w:t xml:space="preserve"> (2003) observed that there exists a two-way relationship between consumer confidence and performance in the stock market in the European economies, which implied that consumer confidence is both a cause and a result of market performance.</w:t>
      </w:r>
    </w:p>
    <w:p w14:paraId="138AF9B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lastRenderedPageBreak/>
        <w:t>The study by Baker and Wurgler (2006) introduced the concept of investor sentiment as a systematic risk factor and showed that sentiment-driven demand may lead to mispricing’s, which would eventually be fixed. In India, the RBI Consumer Confidence Survey, which reflects household perceptions on income, spending, and economic conditions, is a direct measure of this sentiment channel.</w:t>
      </w:r>
    </w:p>
    <w:p w14:paraId="5599DD75" w14:textId="40AA20FB"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Financial Markets and Human Development.</w:t>
      </w:r>
    </w:p>
    <w:p w14:paraId="0AD1A96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Empirical correlations between HDI and stock market performance are not studied in the financial literature.</w:t>
      </w:r>
      <w:r>
        <w:rPr>
          <w:rFonts w:ascii="Times New Roman" w:hAnsi="Times New Roman" w:cs="Times New Roman"/>
          <w:szCs w:val="24"/>
        </w:rPr>
        <w:t xml:space="preserve"> M</w:t>
      </w:r>
      <w:r w:rsidRPr="006C0526">
        <w:rPr>
          <w:rFonts w:ascii="Times New Roman" w:hAnsi="Times New Roman" w:cs="Times New Roman"/>
          <w:szCs w:val="24"/>
        </w:rPr>
        <w:t>ajority of the existing studies follow an oblique approach: the higher the HDI, the more the accumulation of human capital, which spurs productivity, GDP growth, and, finally, corporate profits and share prices. The endogenous growth theorists Acemoglu and Johnson (2007) and later reasoned that health and education result</w:t>
      </w:r>
      <w:r>
        <w:rPr>
          <w:rFonts w:ascii="Times New Roman" w:hAnsi="Times New Roman" w:cs="Times New Roman"/>
          <w:szCs w:val="24"/>
        </w:rPr>
        <w:t>s</w:t>
      </w:r>
      <w:r w:rsidRPr="006C0526">
        <w:rPr>
          <w:rFonts w:ascii="Times New Roman" w:hAnsi="Times New Roman" w:cs="Times New Roman"/>
          <w:szCs w:val="24"/>
        </w:rPr>
        <w:t xml:space="preserve"> have lasting impacts on economic growth that in the long run get passed on to financial markets.</w:t>
      </w:r>
    </w:p>
    <w:p w14:paraId="285C640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On the national level, countries with a higher level of HDI are more likely to have a developed financial market, increased investor participation, and higher market capitalization as a ratio of GDP. In the case of India, whose HDI has steadily increased since 0.624 in 2015, to about 0.680 in 2023, the increase in human capital may be one of the factors that explain the continued positive trend in BSE and NSE indices during the same timeframe.</w:t>
      </w:r>
    </w:p>
    <w:p w14:paraId="7B754BCF" w14:textId="47605D0F"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Multivariate and Dynamic Approaches.</w:t>
      </w:r>
    </w:p>
    <w:p w14:paraId="5DEA2F0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Scholars have been moving toward dynamic, multivariate models, to describe the multifaceted, interactive impacts of a range of macroeconomic factors on stock returns. The ARDL bounds testing method popularized by </w:t>
      </w:r>
      <w:proofErr w:type="spellStart"/>
      <w:r w:rsidRPr="006C0526">
        <w:rPr>
          <w:rFonts w:ascii="Times New Roman" w:hAnsi="Times New Roman" w:cs="Times New Roman"/>
          <w:szCs w:val="24"/>
        </w:rPr>
        <w:t>Pesaran</w:t>
      </w:r>
      <w:r>
        <w:rPr>
          <w:rFonts w:ascii="Times New Roman" w:hAnsi="Times New Roman" w:cs="Times New Roman"/>
          <w:szCs w:val="24"/>
        </w:rPr>
        <w:t>n</w:t>
      </w:r>
      <w:proofErr w:type="spellEnd"/>
      <w:r w:rsidRPr="006C0526">
        <w:rPr>
          <w:rFonts w:ascii="Times New Roman" w:hAnsi="Times New Roman" w:cs="Times New Roman"/>
          <w:szCs w:val="24"/>
        </w:rPr>
        <w:t xml:space="preserve">, Shin, and Smith (2001) supports the inclusion of different order of integration of the variables and both short-run and long-run coefficient estimates within a single model. This method has been popularly used in Indian macro-finance literature (Tripathy, 2011; Sharma and Mahendru, 2010) to </w:t>
      </w:r>
      <w:proofErr w:type="spellStart"/>
      <w:r w:rsidRPr="006C0526">
        <w:rPr>
          <w:rFonts w:ascii="Times New Roman" w:hAnsi="Times New Roman" w:cs="Times New Roman"/>
          <w:szCs w:val="24"/>
        </w:rPr>
        <w:t>analyze</w:t>
      </w:r>
      <w:proofErr w:type="spellEnd"/>
      <w:r w:rsidRPr="006C0526">
        <w:rPr>
          <w:rFonts w:ascii="Times New Roman" w:hAnsi="Times New Roman" w:cs="Times New Roman"/>
          <w:szCs w:val="24"/>
        </w:rPr>
        <w:t xml:space="preserve"> the joint determinants of the stock market performance.</w:t>
      </w:r>
    </w:p>
    <w:p w14:paraId="16AD93C2" w14:textId="3EDE4B17" w:rsidR="004161F8" w:rsidRPr="004623D2" w:rsidRDefault="004161F8" w:rsidP="00836B3F">
      <w:pPr>
        <w:spacing w:after="0" w:line="240" w:lineRule="auto"/>
        <w:ind w:right="-283"/>
        <w:jc w:val="both"/>
        <w:rPr>
          <w:rFonts w:ascii="Times New Roman" w:hAnsi="Times New Roman" w:cs="Times New Roman"/>
          <w:b/>
          <w:bCs w:val="0"/>
          <w:sz w:val="28"/>
          <w:szCs w:val="28"/>
        </w:rPr>
      </w:pPr>
      <w:r w:rsidRPr="004623D2">
        <w:rPr>
          <w:rFonts w:ascii="Times New Roman" w:hAnsi="Times New Roman" w:cs="Times New Roman"/>
          <w:b/>
          <w:bCs w:val="0"/>
          <w:sz w:val="28"/>
          <w:szCs w:val="28"/>
        </w:rPr>
        <w:t>RESEARCH GAP</w:t>
      </w:r>
    </w:p>
    <w:p w14:paraId="1C0A33C6" w14:textId="77777777" w:rsidR="004161F8"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With a keen observation of the literature, a number of gaps are identified that are filled by this study:</w:t>
      </w:r>
    </w:p>
    <w:p w14:paraId="4E70F28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current literature generally looks at CPI, WPI or CCI alone or only two variables at a time. The literature lacks a comprehensive model that takes into consideration all four variables (developmental, inflationary and behavi</w:t>
      </w:r>
      <w:r>
        <w:rPr>
          <w:rFonts w:ascii="Times New Roman" w:hAnsi="Times New Roman" w:cs="Times New Roman"/>
          <w:szCs w:val="24"/>
        </w:rPr>
        <w:t>o</w:t>
      </w:r>
      <w:r w:rsidRPr="006C0526">
        <w:rPr>
          <w:rFonts w:ascii="Times New Roman" w:hAnsi="Times New Roman" w:cs="Times New Roman"/>
          <w:szCs w:val="24"/>
        </w:rPr>
        <w:t>ural dimensions).</w:t>
      </w:r>
      <w:r>
        <w:rPr>
          <w:rFonts w:ascii="Times New Roman" w:hAnsi="Times New Roman" w:cs="Times New Roman"/>
          <w:szCs w:val="24"/>
        </w:rPr>
        <w:t xml:space="preserve"> </w:t>
      </w:r>
      <w:r w:rsidRPr="006C0526">
        <w:rPr>
          <w:rFonts w:ascii="Times New Roman" w:hAnsi="Times New Roman" w:cs="Times New Roman"/>
          <w:szCs w:val="24"/>
        </w:rPr>
        <w:t>Human Development Index has not been given much attention within the empirical financial studies, even though it has a close theoretical relationship with the long-term economic growth. Most financial studies use HDI as a measure of macroeconomic development as opposed to a measure of financial determinants.</w:t>
      </w:r>
    </w:p>
    <w:p w14:paraId="5E15A08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A high number of Indian studies use the static OLS regression without unit roots and cointegration test and without the use of ARDL models that differentiate short-run adjustments and long-run equilibrium relationships.</w:t>
      </w:r>
      <w:r>
        <w:rPr>
          <w:rFonts w:ascii="Times New Roman" w:hAnsi="Times New Roman" w:cs="Times New Roman"/>
          <w:szCs w:val="24"/>
        </w:rPr>
        <w:t xml:space="preserve"> </w:t>
      </w:r>
      <w:r w:rsidRPr="006C0526">
        <w:rPr>
          <w:rFonts w:ascii="Times New Roman" w:hAnsi="Times New Roman" w:cs="Times New Roman"/>
          <w:szCs w:val="24"/>
        </w:rPr>
        <w:t>Although there is plentiful literature in the field of mature markets, a lack of empirical evidence in India, namely the capital market, based on a multivariate time</w:t>
      </w:r>
      <w:r>
        <w:rPr>
          <w:rFonts w:ascii="Times New Roman" w:hAnsi="Times New Roman" w:cs="Times New Roman"/>
          <w:szCs w:val="24"/>
        </w:rPr>
        <w:t xml:space="preserve"> </w:t>
      </w:r>
      <w:r w:rsidRPr="006C0526">
        <w:rPr>
          <w:rFonts w:ascii="Times New Roman" w:hAnsi="Times New Roman" w:cs="Times New Roman"/>
          <w:szCs w:val="24"/>
        </w:rPr>
        <w:t>series model over a 10</w:t>
      </w:r>
      <w:r>
        <w:rPr>
          <w:rFonts w:ascii="Times New Roman" w:hAnsi="Times New Roman" w:cs="Times New Roman"/>
          <w:szCs w:val="24"/>
        </w:rPr>
        <w:t>-year</w:t>
      </w:r>
      <w:r w:rsidRPr="006C0526">
        <w:rPr>
          <w:rFonts w:ascii="Times New Roman" w:hAnsi="Times New Roman" w:cs="Times New Roman"/>
          <w:szCs w:val="24"/>
        </w:rPr>
        <w:t xml:space="preserve"> period after reform (2015-2025) is a weakness.</w:t>
      </w:r>
      <w:r>
        <w:rPr>
          <w:rFonts w:ascii="Times New Roman" w:hAnsi="Times New Roman" w:cs="Times New Roman"/>
          <w:szCs w:val="24"/>
        </w:rPr>
        <w:t xml:space="preserve"> </w:t>
      </w:r>
      <w:r w:rsidRPr="006C0526">
        <w:rPr>
          <w:rFonts w:ascii="Times New Roman" w:hAnsi="Times New Roman" w:cs="Times New Roman"/>
          <w:szCs w:val="24"/>
        </w:rPr>
        <w:t>By comparing both BSE and NSE, serving different segments of the investor population, robustness checks can be checked that are typically not undertaken in single-market studies.</w:t>
      </w:r>
    </w:p>
    <w:p w14:paraId="7EBB3ED0" w14:textId="77777777"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szCs w:val="24"/>
        </w:rPr>
        <w:t>This analysis bridges all these gaps in terms of a holistic, empirically rigorous analysis model based on Indian market data over 128 months.</w:t>
      </w:r>
    </w:p>
    <w:p w14:paraId="7065BC7A" w14:textId="621F4CE8" w:rsidR="004161F8" w:rsidRPr="004623D2" w:rsidRDefault="004161F8" w:rsidP="00836B3F">
      <w:pPr>
        <w:spacing w:after="0" w:line="240" w:lineRule="auto"/>
        <w:ind w:right="-283"/>
        <w:jc w:val="both"/>
        <w:rPr>
          <w:rFonts w:ascii="Times New Roman" w:hAnsi="Times New Roman" w:cs="Times New Roman"/>
          <w:b/>
          <w:bCs w:val="0"/>
          <w:sz w:val="28"/>
          <w:szCs w:val="28"/>
        </w:rPr>
      </w:pPr>
      <w:r w:rsidRPr="004623D2">
        <w:rPr>
          <w:rFonts w:ascii="Times New Roman" w:hAnsi="Times New Roman" w:cs="Times New Roman"/>
          <w:b/>
          <w:bCs w:val="0"/>
          <w:sz w:val="28"/>
          <w:szCs w:val="28"/>
        </w:rPr>
        <w:t>OBJECTIVES</w:t>
      </w:r>
    </w:p>
    <w:p w14:paraId="09FC8B8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following are the main objectives of the study:</w:t>
      </w:r>
    </w:p>
    <w:p w14:paraId="3881B9F2" w14:textId="77777777" w:rsidR="004161F8" w:rsidRPr="006C0526" w:rsidRDefault="004161F8" w:rsidP="00836B3F">
      <w:pPr>
        <w:pStyle w:val="ListParagraph"/>
        <w:numPr>
          <w:ilvl w:val="0"/>
          <w:numId w:val="1"/>
        </w:num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objective of the study is to investigate the overall effect of HDI, CPI, WPI, and CCI on stock market returns of BSE and NSE between the years 2015 and 2025</w:t>
      </w:r>
    </w:p>
    <w:p w14:paraId="63C75513" w14:textId="77777777" w:rsidR="004161F8" w:rsidRPr="006C0526" w:rsidRDefault="004161F8" w:rsidP="00836B3F">
      <w:pPr>
        <w:pStyle w:val="ListParagraph"/>
        <w:numPr>
          <w:ilvl w:val="0"/>
          <w:numId w:val="1"/>
        </w:num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To determine the most significant predictor of both long-term and short-term stock market performance</w:t>
      </w:r>
    </w:p>
    <w:p w14:paraId="7117A3C6" w14:textId="77777777" w:rsidR="004161F8" w:rsidRPr="006C0526" w:rsidRDefault="004161F8" w:rsidP="00836B3F">
      <w:pPr>
        <w:pStyle w:val="ListParagraph"/>
        <w:numPr>
          <w:ilvl w:val="0"/>
          <w:numId w:val="1"/>
        </w:num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To assess the direction and the importance of the individual variable effects based on the regression analysis and ARDL </w:t>
      </w:r>
      <w:r>
        <w:rPr>
          <w:rFonts w:ascii="Times New Roman" w:hAnsi="Times New Roman" w:cs="Times New Roman"/>
          <w:szCs w:val="24"/>
        </w:rPr>
        <w:t>modelling.</w:t>
      </w:r>
    </w:p>
    <w:p w14:paraId="32F2D605" w14:textId="77777777" w:rsidR="004161F8" w:rsidRPr="006C0526" w:rsidRDefault="004161F8" w:rsidP="00836B3F">
      <w:pPr>
        <w:pStyle w:val="ListParagraph"/>
        <w:numPr>
          <w:ilvl w:val="0"/>
          <w:numId w:val="1"/>
        </w:num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To check the stationarity of variables with the Augmented Dickey-Fuller (ADF) test and obtain credible regression estimates</w:t>
      </w:r>
    </w:p>
    <w:p w14:paraId="290957A8" w14:textId="77777777" w:rsidR="004161F8" w:rsidRPr="006C0526" w:rsidRDefault="004161F8" w:rsidP="00836B3F">
      <w:pPr>
        <w:pStyle w:val="ListParagraph"/>
        <w:numPr>
          <w:ilvl w:val="0"/>
          <w:numId w:val="1"/>
        </w:num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To give practical recommendations to investors, policymakers and financial analysts on the basis of empirical evidence</w:t>
      </w:r>
    </w:p>
    <w:p w14:paraId="667499B3" w14:textId="062DF50C"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Hypotheses</w:t>
      </w:r>
    </w:p>
    <w:p w14:paraId="223967C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null hypotheses tested based on the above objectives are:</w:t>
      </w:r>
    </w:p>
    <w:p w14:paraId="0F4F31E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H01: There is no effect of HDI on stock market returns (BSE and NSE).</w:t>
      </w:r>
    </w:p>
    <w:p w14:paraId="6C3976D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H02:</w:t>
      </w:r>
      <w:r>
        <w:rPr>
          <w:rFonts w:ascii="Times New Roman" w:hAnsi="Times New Roman" w:cs="Times New Roman"/>
          <w:szCs w:val="24"/>
        </w:rPr>
        <w:t xml:space="preserve"> </w:t>
      </w:r>
      <w:r w:rsidRPr="006C0526">
        <w:rPr>
          <w:rFonts w:ascii="Times New Roman" w:hAnsi="Times New Roman" w:cs="Times New Roman"/>
          <w:szCs w:val="24"/>
        </w:rPr>
        <w:t>There is no effect o</w:t>
      </w:r>
      <w:r>
        <w:rPr>
          <w:rFonts w:ascii="Times New Roman" w:hAnsi="Times New Roman" w:cs="Times New Roman"/>
          <w:szCs w:val="24"/>
        </w:rPr>
        <w:t>f CPI</w:t>
      </w:r>
      <w:r w:rsidRPr="006C0526">
        <w:rPr>
          <w:rFonts w:ascii="Times New Roman" w:hAnsi="Times New Roman" w:cs="Times New Roman"/>
          <w:szCs w:val="24"/>
        </w:rPr>
        <w:t xml:space="preserve"> on stock market returns</w:t>
      </w:r>
      <w:r>
        <w:rPr>
          <w:rFonts w:ascii="Times New Roman" w:hAnsi="Times New Roman" w:cs="Times New Roman"/>
          <w:szCs w:val="24"/>
        </w:rPr>
        <w:t>.</w:t>
      </w:r>
    </w:p>
    <w:p w14:paraId="73917B8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H03: There is no effect of WPI on stock market returns.</w:t>
      </w:r>
    </w:p>
    <w:p w14:paraId="211ECE3F" w14:textId="77777777" w:rsidR="001E0839"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H04: There is no effect o</w:t>
      </w:r>
      <w:r>
        <w:rPr>
          <w:rFonts w:ascii="Times New Roman" w:hAnsi="Times New Roman" w:cs="Times New Roman"/>
          <w:szCs w:val="24"/>
        </w:rPr>
        <w:t>f CCI</w:t>
      </w:r>
      <w:r w:rsidRPr="006C0526">
        <w:rPr>
          <w:rFonts w:ascii="Times New Roman" w:hAnsi="Times New Roman" w:cs="Times New Roman"/>
          <w:szCs w:val="24"/>
        </w:rPr>
        <w:t xml:space="preserve"> on stock market returns.</w:t>
      </w:r>
    </w:p>
    <w:p w14:paraId="22D0EC01" w14:textId="2BB9C6F7" w:rsidR="004161F8" w:rsidRPr="004623D2" w:rsidRDefault="004161F8" w:rsidP="00836B3F">
      <w:pPr>
        <w:spacing w:after="0" w:line="240" w:lineRule="auto"/>
        <w:ind w:right="-283"/>
        <w:jc w:val="both"/>
        <w:rPr>
          <w:rFonts w:ascii="Times New Roman" w:hAnsi="Times New Roman" w:cs="Times New Roman"/>
          <w:sz w:val="28"/>
          <w:szCs w:val="28"/>
        </w:rPr>
      </w:pPr>
      <w:r w:rsidRPr="004623D2">
        <w:rPr>
          <w:rFonts w:ascii="Times New Roman" w:hAnsi="Times New Roman" w:cs="Times New Roman"/>
          <w:b/>
          <w:bCs w:val="0"/>
          <w:sz w:val="28"/>
          <w:szCs w:val="28"/>
        </w:rPr>
        <w:lastRenderedPageBreak/>
        <w:t>RESEARCH METHODOLOGY</w:t>
      </w:r>
    </w:p>
    <w:p w14:paraId="43FAB5AF" w14:textId="3B8BE28A"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Research Design</w:t>
      </w:r>
    </w:p>
    <w:p w14:paraId="0418D3D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This paper uses quantitative, explanatory research design that is grounded on secondary time-series information. The explanatory design is suitable because the research aims to find causal and associational links among </w:t>
      </w:r>
      <w:r>
        <w:rPr>
          <w:rFonts w:ascii="Times New Roman" w:hAnsi="Times New Roman" w:cs="Times New Roman"/>
          <w:szCs w:val="24"/>
        </w:rPr>
        <w:t>m</w:t>
      </w:r>
      <w:r w:rsidRPr="006C0526">
        <w:rPr>
          <w:rFonts w:ascii="Times New Roman" w:hAnsi="Times New Roman" w:cs="Times New Roman"/>
          <w:szCs w:val="24"/>
        </w:rPr>
        <w:t>acroeconomic indicators and stock market returns within a specified time frame.</w:t>
      </w:r>
    </w:p>
    <w:p w14:paraId="4782B937" w14:textId="76181142"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Data description and sources.</w:t>
      </w:r>
    </w:p>
    <w:p w14:paraId="7D0846F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The research </w:t>
      </w:r>
      <w:r>
        <w:rPr>
          <w:rFonts w:ascii="Times New Roman" w:hAnsi="Times New Roman" w:cs="Times New Roman"/>
          <w:szCs w:val="24"/>
        </w:rPr>
        <w:t xml:space="preserve">covers 10 years between </w:t>
      </w:r>
      <w:r w:rsidRPr="006C0526">
        <w:rPr>
          <w:rFonts w:ascii="Times New Roman" w:hAnsi="Times New Roman" w:cs="Times New Roman"/>
          <w:szCs w:val="24"/>
        </w:rPr>
        <w:t xml:space="preserve">April 2015 and March 2025, </w:t>
      </w:r>
      <w:r>
        <w:rPr>
          <w:rFonts w:ascii="Times New Roman" w:hAnsi="Times New Roman" w:cs="Times New Roman"/>
          <w:szCs w:val="24"/>
        </w:rPr>
        <w:t>considering</w:t>
      </w:r>
      <w:r w:rsidRPr="006C0526">
        <w:rPr>
          <w:rFonts w:ascii="Times New Roman" w:hAnsi="Times New Roman" w:cs="Times New Roman"/>
          <w:szCs w:val="24"/>
        </w:rPr>
        <w:t xml:space="preserve"> 128 monthly observations. Table </w:t>
      </w:r>
      <w:r>
        <w:rPr>
          <w:rFonts w:ascii="Times New Roman" w:hAnsi="Times New Roman" w:cs="Times New Roman"/>
          <w:szCs w:val="24"/>
        </w:rPr>
        <w:t>No.</w:t>
      </w:r>
      <w:r w:rsidRPr="006C0526">
        <w:rPr>
          <w:rFonts w:ascii="Times New Roman" w:hAnsi="Times New Roman" w:cs="Times New Roman"/>
          <w:szCs w:val="24"/>
        </w:rPr>
        <w:t>1 shows the sources of data and the frequency of each variable that will be used in the study.</w:t>
      </w:r>
    </w:p>
    <w:p w14:paraId="4197B00C" w14:textId="77777777"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Table No.1                                        Data Description and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1"/>
        <w:gridCol w:w="2268"/>
        <w:gridCol w:w="2784"/>
        <w:gridCol w:w="1547"/>
        <w:gridCol w:w="1490"/>
      </w:tblGrid>
      <w:tr w:rsidR="004161F8" w:rsidRPr="006C0526" w14:paraId="4C6BA2ED" w14:textId="77777777" w:rsidTr="004623D2">
        <w:tc>
          <w:tcPr>
            <w:tcW w:w="1271"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7349A44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Variable</w:t>
            </w:r>
          </w:p>
        </w:tc>
        <w:tc>
          <w:tcPr>
            <w:tcW w:w="2268"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6B305BE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Description</w:t>
            </w:r>
          </w:p>
        </w:tc>
        <w:tc>
          <w:tcPr>
            <w:tcW w:w="2784"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3941E58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Source</w:t>
            </w:r>
          </w:p>
        </w:tc>
        <w:tc>
          <w:tcPr>
            <w:tcW w:w="1547"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300EA88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Frequency</w:t>
            </w:r>
          </w:p>
        </w:tc>
        <w:tc>
          <w:tcPr>
            <w:tcW w:w="149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3D64505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Period</w:t>
            </w:r>
          </w:p>
        </w:tc>
      </w:tr>
      <w:tr w:rsidR="004161F8" w:rsidRPr="006C0526" w14:paraId="36AE2BE6" w14:textId="77777777" w:rsidTr="004623D2">
        <w:trPr>
          <w:trHeight w:val="800"/>
        </w:trPr>
        <w:tc>
          <w:tcPr>
            <w:tcW w:w="127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563F3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HDI</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C3975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Human Development Index (India)</w:t>
            </w:r>
          </w:p>
        </w:tc>
        <w:tc>
          <w:tcPr>
            <w:tcW w:w="278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90C7B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UNDP</w:t>
            </w:r>
            <w:r>
              <w:rPr>
                <w:rFonts w:ascii="Times New Roman" w:hAnsi="Times New Roman" w:cs="Times New Roman"/>
                <w:szCs w:val="24"/>
              </w:rPr>
              <w:t xml:space="preserve"> </w:t>
            </w:r>
            <w:r w:rsidRPr="006C0526">
              <w:rPr>
                <w:rFonts w:ascii="Times New Roman" w:hAnsi="Times New Roman" w:cs="Times New Roman"/>
                <w:szCs w:val="24"/>
              </w:rPr>
              <w:t>Human Development Reports</w:t>
            </w:r>
          </w:p>
        </w:tc>
        <w:tc>
          <w:tcPr>
            <w:tcW w:w="154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4A371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Annual (interpolated monthly)</w:t>
            </w:r>
          </w:p>
        </w:tc>
        <w:tc>
          <w:tcPr>
            <w:tcW w:w="14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30E42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2015-2025</w:t>
            </w:r>
          </w:p>
        </w:tc>
      </w:tr>
      <w:tr w:rsidR="004161F8" w:rsidRPr="006C0526" w14:paraId="2C269469" w14:textId="77777777" w:rsidTr="004623D2">
        <w:trPr>
          <w:trHeight w:val="704"/>
        </w:trPr>
        <w:tc>
          <w:tcPr>
            <w:tcW w:w="127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D6EE1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CPI</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78086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Consumer Price Index (All India)</w:t>
            </w:r>
          </w:p>
        </w:tc>
        <w:tc>
          <w:tcPr>
            <w:tcW w:w="278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E60A9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MOSPI, Government of India</w:t>
            </w:r>
          </w:p>
        </w:tc>
        <w:tc>
          <w:tcPr>
            <w:tcW w:w="154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301F4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Monthly</w:t>
            </w:r>
          </w:p>
        </w:tc>
        <w:tc>
          <w:tcPr>
            <w:tcW w:w="14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2D1FB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2015-2025</w:t>
            </w:r>
          </w:p>
        </w:tc>
      </w:tr>
      <w:tr w:rsidR="004161F8" w:rsidRPr="006C0526" w14:paraId="22C2281D" w14:textId="77777777" w:rsidTr="004623D2">
        <w:trPr>
          <w:trHeight w:val="774"/>
        </w:trPr>
        <w:tc>
          <w:tcPr>
            <w:tcW w:w="127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184D5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WPI</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5B201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Wholesale Price Index (All Commodities)</w:t>
            </w:r>
          </w:p>
        </w:tc>
        <w:tc>
          <w:tcPr>
            <w:tcW w:w="278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EA583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Office of Economic Adviser, RBI</w:t>
            </w:r>
          </w:p>
        </w:tc>
        <w:tc>
          <w:tcPr>
            <w:tcW w:w="154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46EB4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Monthly</w:t>
            </w:r>
          </w:p>
        </w:tc>
        <w:tc>
          <w:tcPr>
            <w:tcW w:w="14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CBBFC1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2015-2025</w:t>
            </w:r>
          </w:p>
        </w:tc>
      </w:tr>
      <w:tr w:rsidR="004161F8" w:rsidRPr="006C0526" w14:paraId="0E908DCF" w14:textId="77777777" w:rsidTr="004623D2">
        <w:trPr>
          <w:trHeight w:val="675"/>
        </w:trPr>
        <w:tc>
          <w:tcPr>
            <w:tcW w:w="127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89B7C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CCI</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5B2B1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Consumer Confidence Index</w:t>
            </w:r>
          </w:p>
        </w:tc>
        <w:tc>
          <w:tcPr>
            <w:tcW w:w="278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90481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RBI Consumer Confidence Survey</w:t>
            </w:r>
          </w:p>
        </w:tc>
        <w:tc>
          <w:tcPr>
            <w:tcW w:w="154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29E887"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Quarterly (interpolated)</w:t>
            </w:r>
          </w:p>
        </w:tc>
        <w:tc>
          <w:tcPr>
            <w:tcW w:w="14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CA64F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2015-2025</w:t>
            </w:r>
          </w:p>
        </w:tc>
      </w:tr>
      <w:tr w:rsidR="004161F8" w:rsidRPr="006C0526" w14:paraId="31D07DA4" w14:textId="77777777" w:rsidTr="004623D2">
        <w:trPr>
          <w:trHeight w:val="602"/>
        </w:trPr>
        <w:tc>
          <w:tcPr>
            <w:tcW w:w="127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9D008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BSE</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2971E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BSE Sensex Monthly Average</w:t>
            </w:r>
          </w:p>
        </w:tc>
        <w:tc>
          <w:tcPr>
            <w:tcW w:w="278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03ED0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BSE India</w:t>
            </w:r>
          </w:p>
        </w:tc>
        <w:tc>
          <w:tcPr>
            <w:tcW w:w="154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AA242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Monthly</w:t>
            </w:r>
          </w:p>
        </w:tc>
        <w:tc>
          <w:tcPr>
            <w:tcW w:w="14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38CB0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2015-2025</w:t>
            </w:r>
          </w:p>
        </w:tc>
      </w:tr>
      <w:tr w:rsidR="004161F8" w:rsidRPr="006C0526" w14:paraId="3AA72D2D" w14:textId="77777777" w:rsidTr="004623D2">
        <w:trPr>
          <w:trHeight w:val="672"/>
        </w:trPr>
        <w:tc>
          <w:tcPr>
            <w:tcW w:w="1271"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70D0B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NSE</w:t>
            </w:r>
          </w:p>
        </w:tc>
        <w:tc>
          <w:tcPr>
            <w:tcW w:w="226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04225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NSE Nifty 50 Monthly Average</w:t>
            </w:r>
          </w:p>
        </w:tc>
        <w:tc>
          <w:tcPr>
            <w:tcW w:w="2784"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A7763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NSE India</w:t>
            </w:r>
          </w:p>
        </w:tc>
        <w:tc>
          <w:tcPr>
            <w:tcW w:w="1547"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6E344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Monthly</w:t>
            </w:r>
          </w:p>
        </w:tc>
        <w:tc>
          <w:tcPr>
            <w:tcW w:w="149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D8790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2015-2025</w:t>
            </w:r>
          </w:p>
        </w:tc>
      </w:tr>
    </w:tbl>
    <w:p w14:paraId="3A7CE87F" w14:textId="77777777"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 xml:space="preserve">                                                                                                     (Source: Researcher Information)</w:t>
      </w:r>
    </w:p>
    <w:p w14:paraId="64F01F1C" w14:textId="505664BB"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Econometric Model Specification</w:t>
      </w:r>
    </w:p>
    <w:p w14:paraId="6AE6603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main multiple regression equation is:</w:t>
      </w:r>
    </w:p>
    <w:p w14:paraId="23071A05" w14:textId="77777777" w:rsidR="004161F8" w:rsidRDefault="004161F8" w:rsidP="00836B3F">
      <w:pPr>
        <w:spacing w:after="0" w:line="240" w:lineRule="auto"/>
        <w:ind w:right="-283"/>
        <w:jc w:val="both"/>
        <w:rPr>
          <w:rFonts w:ascii="Times New Roman" w:hAnsi="Times New Roman" w:cs="Times New Roman"/>
          <w:b/>
          <w:bCs w:val="0"/>
          <w:szCs w:val="24"/>
        </w:rPr>
      </w:pPr>
      <w:r w:rsidRPr="005872CA">
        <w:rPr>
          <w:rFonts w:ascii="Times New Roman" w:hAnsi="Times New Roman" w:cs="Times New Roman"/>
          <w:b/>
          <w:bCs w:val="0"/>
          <w:szCs w:val="24"/>
        </w:rPr>
        <w:t xml:space="preserve">Rt = β0 + β1HDIt + β2CPIt + β3WPIt + β4CCIt + </w:t>
      </w:r>
      <w:proofErr w:type="spellStart"/>
      <w:r w:rsidRPr="005872CA">
        <w:rPr>
          <w:rFonts w:ascii="Times New Roman" w:hAnsi="Times New Roman" w:cs="Times New Roman"/>
          <w:b/>
          <w:bCs w:val="0"/>
          <w:szCs w:val="24"/>
        </w:rPr>
        <w:t>εt</w:t>
      </w:r>
      <w:proofErr w:type="spellEnd"/>
      <w:r>
        <w:rPr>
          <w:rFonts w:ascii="Times New Roman" w:hAnsi="Times New Roman" w:cs="Times New Roman"/>
          <w:b/>
          <w:bCs w:val="0"/>
          <w:szCs w:val="24"/>
        </w:rPr>
        <w:t xml:space="preserve"> </w:t>
      </w:r>
    </w:p>
    <w:p w14:paraId="627DF014" w14:textId="77777777" w:rsidR="004161F8" w:rsidRPr="00161F2B" w:rsidRDefault="004161F8" w:rsidP="00836B3F">
      <w:pPr>
        <w:spacing w:after="0" w:line="240" w:lineRule="auto"/>
        <w:ind w:right="-283"/>
        <w:jc w:val="both"/>
        <w:rPr>
          <w:rFonts w:ascii="Times New Roman" w:hAnsi="Times New Roman" w:cs="Times New Roman"/>
          <w:b/>
          <w:bCs w:val="0"/>
          <w:szCs w:val="24"/>
        </w:rPr>
      </w:pPr>
      <w:r>
        <w:rPr>
          <w:rFonts w:ascii="Times New Roman" w:hAnsi="Times New Roman" w:cs="Times New Roman"/>
          <w:szCs w:val="24"/>
        </w:rPr>
        <w:t>Where</w:t>
      </w:r>
      <w:r w:rsidRPr="006C0526">
        <w:rPr>
          <w:rFonts w:ascii="Times New Roman" w:hAnsi="Times New Roman" w:cs="Times New Roman"/>
          <w:szCs w:val="24"/>
        </w:rPr>
        <w:t xml:space="preserve"> Rt is the stock market (BSE Sensex or NSE Nifty) returns per month, </w:t>
      </w:r>
      <w:r>
        <w:rPr>
          <w:rFonts w:ascii="Times New Roman" w:hAnsi="Times New Roman" w:cs="Times New Roman"/>
          <w:szCs w:val="24"/>
        </w:rPr>
        <w:t xml:space="preserve">Beta </w:t>
      </w:r>
      <w:r w:rsidRPr="006C0526">
        <w:rPr>
          <w:rFonts w:ascii="Times New Roman" w:hAnsi="Times New Roman" w:cs="Times New Roman"/>
          <w:szCs w:val="24"/>
        </w:rPr>
        <w:t xml:space="preserve">0 is the intercept, </w:t>
      </w:r>
      <w:r>
        <w:rPr>
          <w:rFonts w:ascii="Times New Roman" w:hAnsi="Times New Roman" w:cs="Times New Roman"/>
          <w:szCs w:val="24"/>
        </w:rPr>
        <w:t xml:space="preserve">Beta </w:t>
      </w:r>
      <w:r w:rsidRPr="006C0526">
        <w:rPr>
          <w:rFonts w:ascii="Times New Roman" w:hAnsi="Times New Roman" w:cs="Times New Roman"/>
          <w:szCs w:val="24"/>
        </w:rPr>
        <w:t xml:space="preserve">1-4 are the regression coefficients of each independent variable and </w:t>
      </w:r>
      <w:proofErr w:type="spellStart"/>
      <w:r>
        <w:rPr>
          <w:rFonts w:ascii="Times New Roman" w:hAnsi="Times New Roman" w:cs="Times New Roman"/>
          <w:szCs w:val="24"/>
        </w:rPr>
        <w:t>Epselon</w:t>
      </w:r>
      <w:proofErr w:type="spellEnd"/>
      <w:r w:rsidRPr="006C0526">
        <w:rPr>
          <w:rFonts w:ascii="Times New Roman" w:hAnsi="Times New Roman" w:cs="Times New Roman"/>
          <w:szCs w:val="24"/>
        </w:rPr>
        <w:t xml:space="preserve"> is the stochastic error term</w:t>
      </w:r>
      <w:r>
        <w:rPr>
          <w:rFonts w:ascii="Times New Roman" w:hAnsi="Times New Roman" w:cs="Times New Roman"/>
          <w:szCs w:val="24"/>
        </w:rPr>
        <w:t>.</w:t>
      </w:r>
    </w:p>
    <w:p w14:paraId="14702D4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The ARDL model of both short run and long run dynamics includes one period lagged values of the dependent variable and the independent variables. It is estimated individually on each of the predictors </w:t>
      </w:r>
      <w:r>
        <w:rPr>
          <w:rFonts w:ascii="Times New Roman" w:hAnsi="Times New Roman" w:cs="Times New Roman"/>
          <w:szCs w:val="24"/>
        </w:rPr>
        <w:t>against</w:t>
      </w:r>
      <w:r w:rsidRPr="006C0526">
        <w:rPr>
          <w:rFonts w:ascii="Times New Roman" w:hAnsi="Times New Roman" w:cs="Times New Roman"/>
          <w:szCs w:val="24"/>
        </w:rPr>
        <w:t xml:space="preserve"> BSE and NSE returns.</w:t>
      </w:r>
    </w:p>
    <w:p w14:paraId="2E868404" w14:textId="62C3ADBB"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Analytical Techniques</w:t>
      </w:r>
    </w:p>
    <w:p w14:paraId="79836B43" w14:textId="77777777" w:rsidR="004161F8" w:rsidRPr="00161F2B" w:rsidRDefault="004161F8" w:rsidP="00836B3F">
      <w:pPr>
        <w:pStyle w:val="ListParagraph"/>
        <w:spacing w:after="0" w:line="240" w:lineRule="auto"/>
        <w:ind w:left="0" w:right="-283"/>
        <w:jc w:val="both"/>
        <w:rPr>
          <w:rFonts w:ascii="Times New Roman" w:hAnsi="Times New Roman" w:cs="Times New Roman"/>
        </w:rPr>
      </w:pPr>
      <w:r w:rsidRPr="00161F2B">
        <w:rPr>
          <w:rFonts w:ascii="Times New Roman" w:hAnsi="Times New Roman" w:cs="Times New Roman"/>
        </w:rPr>
        <w:t>Mean, standard deviation, minimum and maximum values of all the variables to get an idea of their distributional nature.</w:t>
      </w:r>
      <w:r>
        <w:rPr>
          <w:rFonts w:ascii="Times New Roman" w:hAnsi="Times New Roman" w:cs="Times New Roman"/>
        </w:rPr>
        <w:t xml:space="preserve"> </w:t>
      </w:r>
      <w:r w:rsidRPr="00161F2B">
        <w:rPr>
          <w:rFonts w:ascii="Times New Roman" w:hAnsi="Times New Roman" w:cs="Times New Roman"/>
        </w:rPr>
        <w:t>Pearson correlation matrix to determine pairwise relationships and determine the likelihood of multicollinearity.</w:t>
      </w:r>
    </w:p>
    <w:p w14:paraId="41B6D310" w14:textId="77777777" w:rsidR="004161F8" w:rsidRPr="00161F2B" w:rsidRDefault="004161F8" w:rsidP="00836B3F">
      <w:pPr>
        <w:pStyle w:val="ListParagraph"/>
        <w:spacing w:after="0" w:line="240" w:lineRule="auto"/>
        <w:ind w:left="0" w:right="-283"/>
        <w:jc w:val="both"/>
        <w:rPr>
          <w:rFonts w:ascii="Times New Roman" w:hAnsi="Times New Roman" w:cs="Times New Roman"/>
        </w:rPr>
      </w:pPr>
      <w:r w:rsidRPr="00161F2B">
        <w:rPr>
          <w:rFonts w:ascii="Times New Roman" w:hAnsi="Times New Roman" w:cs="Times New Roman"/>
        </w:rPr>
        <w:t>Unit root tests of the individual series. Regression estimation is done by differencing variables to bring them to a stationary position.</w:t>
      </w:r>
      <w:r>
        <w:rPr>
          <w:rFonts w:ascii="Times New Roman" w:hAnsi="Times New Roman" w:cs="Times New Roman"/>
        </w:rPr>
        <w:t xml:space="preserve"> </w:t>
      </w:r>
      <w:r w:rsidRPr="00161F2B">
        <w:rPr>
          <w:rFonts w:ascii="Times New Roman" w:hAnsi="Times New Roman" w:cs="Times New Roman"/>
        </w:rPr>
        <w:t>The effects of all four independent variables on BSE and NSE returns simultaneously.</w:t>
      </w:r>
      <w:r>
        <w:rPr>
          <w:rFonts w:ascii="Times New Roman" w:hAnsi="Times New Roman" w:cs="Times New Roman"/>
        </w:rPr>
        <w:t xml:space="preserve"> </w:t>
      </w:r>
      <w:r w:rsidRPr="00161F2B">
        <w:rPr>
          <w:rFonts w:ascii="Times New Roman" w:hAnsi="Times New Roman" w:cs="Times New Roman"/>
        </w:rPr>
        <w:t>This has the capacity to capture both short-run dynamics as well as long-run equilibrium relationships among the variables.</w:t>
      </w:r>
    </w:p>
    <w:p w14:paraId="1DCBF20B" w14:textId="1F6DD61F" w:rsidR="004161F8" w:rsidRPr="004623D2" w:rsidRDefault="004161F8" w:rsidP="00836B3F">
      <w:pPr>
        <w:spacing w:after="0" w:line="240" w:lineRule="auto"/>
        <w:ind w:right="-283"/>
        <w:jc w:val="both"/>
        <w:rPr>
          <w:rFonts w:ascii="Times New Roman" w:hAnsi="Times New Roman" w:cs="Times New Roman"/>
          <w:b/>
          <w:bCs w:val="0"/>
          <w:sz w:val="28"/>
          <w:szCs w:val="28"/>
        </w:rPr>
      </w:pPr>
      <w:r w:rsidRPr="004623D2">
        <w:rPr>
          <w:rFonts w:ascii="Times New Roman" w:hAnsi="Times New Roman" w:cs="Times New Roman"/>
          <w:b/>
          <w:bCs w:val="0"/>
          <w:sz w:val="28"/>
          <w:szCs w:val="28"/>
        </w:rPr>
        <w:t>DATA ANALYSIS AND RESULTS</w:t>
      </w:r>
    </w:p>
    <w:p w14:paraId="341152AF" w14:textId="462F60C2"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Descriptive Statistics</w:t>
      </w:r>
    </w:p>
    <w:p w14:paraId="179DD061" w14:textId="77777777" w:rsidR="004161F8"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Table</w:t>
      </w:r>
      <w:r>
        <w:rPr>
          <w:rFonts w:ascii="Times New Roman" w:hAnsi="Times New Roman" w:cs="Times New Roman"/>
          <w:szCs w:val="24"/>
        </w:rPr>
        <w:t xml:space="preserve"> No.</w:t>
      </w:r>
      <w:proofErr w:type="gramStart"/>
      <w:r>
        <w:rPr>
          <w:rFonts w:ascii="Times New Roman" w:hAnsi="Times New Roman" w:cs="Times New Roman"/>
          <w:szCs w:val="24"/>
        </w:rPr>
        <w:t>2</w:t>
      </w:r>
      <w:r w:rsidRPr="006C0526">
        <w:rPr>
          <w:rFonts w:ascii="Times New Roman" w:hAnsi="Times New Roman" w:cs="Times New Roman"/>
          <w:szCs w:val="24"/>
        </w:rPr>
        <w:t xml:space="preserve">  shows</w:t>
      </w:r>
      <w:proofErr w:type="gramEnd"/>
      <w:r w:rsidRPr="006C0526">
        <w:rPr>
          <w:rFonts w:ascii="Times New Roman" w:hAnsi="Times New Roman" w:cs="Times New Roman"/>
          <w:szCs w:val="24"/>
        </w:rPr>
        <w:t xml:space="preserve"> the descriptive statistics of all the variables during the study period (2015-2025, n=128). </w:t>
      </w:r>
      <w:r>
        <w:rPr>
          <w:rFonts w:ascii="Times New Roman" w:hAnsi="Times New Roman" w:cs="Times New Roman"/>
          <w:szCs w:val="24"/>
        </w:rPr>
        <w:t xml:space="preserve">It summarizes </w:t>
      </w:r>
      <w:r w:rsidRPr="006C0526">
        <w:rPr>
          <w:rFonts w:ascii="Times New Roman" w:hAnsi="Times New Roman" w:cs="Times New Roman"/>
          <w:szCs w:val="24"/>
        </w:rPr>
        <w:t xml:space="preserve">the range, average and variability of each variable utilized in </w:t>
      </w:r>
      <w:r>
        <w:rPr>
          <w:rFonts w:ascii="Times New Roman" w:hAnsi="Times New Roman" w:cs="Times New Roman"/>
          <w:szCs w:val="24"/>
        </w:rPr>
        <w:t xml:space="preserve">the </w:t>
      </w:r>
      <w:r w:rsidRPr="006C0526">
        <w:rPr>
          <w:rFonts w:ascii="Times New Roman" w:hAnsi="Times New Roman" w:cs="Times New Roman"/>
          <w:szCs w:val="24"/>
        </w:rPr>
        <w:t>analysis.</w:t>
      </w:r>
    </w:p>
    <w:p w14:paraId="19456965" w14:textId="77777777" w:rsidR="004623D2" w:rsidRDefault="004623D2" w:rsidP="00836B3F">
      <w:pPr>
        <w:spacing w:after="0" w:line="240" w:lineRule="auto"/>
        <w:ind w:right="-283"/>
        <w:jc w:val="both"/>
        <w:rPr>
          <w:rFonts w:ascii="Times New Roman" w:hAnsi="Times New Roman" w:cs="Times New Roman"/>
          <w:szCs w:val="24"/>
        </w:rPr>
      </w:pPr>
    </w:p>
    <w:p w14:paraId="04E6DC0E" w14:textId="77777777" w:rsidR="004623D2" w:rsidRDefault="004623D2" w:rsidP="00836B3F">
      <w:pPr>
        <w:spacing w:after="0" w:line="240" w:lineRule="auto"/>
        <w:ind w:right="-283"/>
        <w:jc w:val="both"/>
        <w:rPr>
          <w:rFonts w:ascii="Times New Roman" w:hAnsi="Times New Roman" w:cs="Times New Roman"/>
          <w:szCs w:val="24"/>
        </w:rPr>
      </w:pPr>
    </w:p>
    <w:p w14:paraId="0CAA9E52" w14:textId="77777777" w:rsidR="004623D2" w:rsidRDefault="004623D2" w:rsidP="00836B3F">
      <w:pPr>
        <w:spacing w:after="0" w:line="240" w:lineRule="auto"/>
        <w:ind w:right="-283"/>
        <w:jc w:val="both"/>
        <w:rPr>
          <w:rFonts w:ascii="Times New Roman" w:hAnsi="Times New Roman" w:cs="Times New Roman"/>
          <w:szCs w:val="24"/>
        </w:rPr>
      </w:pPr>
    </w:p>
    <w:p w14:paraId="726F03B8" w14:textId="77777777" w:rsidR="004623D2" w:rsidRDefault="004623D2" w:rsidP="00836B3F">
      <w:pPr>
        <w:spacing w:after="0" w:line="240" w:lineRule="auto"/>
        <w:ind w:right="-283"/>
        <w:jc w:val="both"/>
        <w:rPr>
          <w:rFonts w:ascii="Times New Roman" w:hAnsi="Times New Roman" w:cs="Times New Roman"/>
          <w:szCs w:val="24"/>
        </w:rPr>
      </w:pPr>
    </w:p>
    <w:p w14:paraId="1C4FD3AF" w14:textId="08885D46"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lastRenderedPageBreak/>
        <w:t>Table No.2                                              Descriptive Statistics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560"/>
        <w:gridCol w:w="1560"/>
        <w:gridCol w:w="1560"/>
        <w:gridCol w:w="1560"/>
        <w:gridCol w:w="1320"/>
      </w:tblGrid>
      <w:tr w:rsidR="004161F8" w:rsidRPr="006C0526" w14:paraId="3BDA4344" w14:textId="77777777" w:rsidTr="00442859">
        <w:tc>
          <w:tcPr>
            <w:tcW w:w="18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3D78AE2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Variable</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59BCDB6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Mean</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3D39560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Std. Dev.</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5BA64E6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Min</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161B2CB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Max</w:t>
            </w:r>
          </w:p>
        </w:tc>
        <w:tc>
          <w:tcPr>
            <w:tcW w:w="132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2B8F847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n</w:t>
            </w:r>
          </w:p>
        </w:tc>
      </w:tr>
      <w:tr w:rsidR="004161F8" w:rsidRPr="006C0526" w14:paraId="3E9FE9E2" w14:textId="77777777" w:rsidTr="00442859">
        <w:tc>
          <w:tcPr>
            <w:tcW w:w="18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3F5366B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CCI</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983A3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100.73</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FF4C77"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0.34</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25597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100.07</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E5AA6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101.66</w:t>
            </w:r>
          </w:p>
        </w:tc>
        <w:tc>
          <w:tcPr>
            <w:tcW w:w="13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C6330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128</w:t>
            </w:r>
          </w:p>
        </w:tc>
      </w:tr>
      <w:tr w:rsidR="004161F8" w:rsidRPr="006C0526" w14:paraId="50B03C9A" w14:textId="77777777" w:rsidTr="00442859">
        <w:tc>
          <w:tcPr>
            <w:tcW w:w="18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17DC5D3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WPI</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F1DAB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116.82</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601AA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5.94</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EB953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107.10</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C763CD"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131.40</w:t>
            </w:r>
          </w:p>
        </w:tc>
        <w:tc>
          <w:tcPr>
            <w:tcW w:w="13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4C71A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128</w:t>
            </w:r>
          </w:p>
        </w:tc>
      </w:tr>
      <w:tr w:rsidR="004161F8" w:rsidRPr="006C0526" w14:paraId="612CF79F" w14:textId="77777777" w:rsidTr="00442859">
        <w:tc>
          <w:tcPr>
            <w:tcW w:w="18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1411B73D"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CPI</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AF6A1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142.36</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85C06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13.58</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333DA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120.70</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D0404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172.50</w:t>
            </w:r>
          </w:p>
        </w:tc>
        <w:tc>
          <w:tcPr>
            <w:tcW w:w="13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3DAD4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128</w:t>
            </w:r>
          </w:p>
        </w:tc>
      </w:tr>
      <w:tr w:rsidR="004161F8" w:rsidRPr="006C0526" w14:paraId="49BFC433" w14:textId="77777777" w:rsidTr="00442859">
        <w:tc>
          <w:tcPr>
            <w:tcW w:w="18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15247A8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HDI</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7CAEB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0.651</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473BA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0.020</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C8771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0.624</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8CBB9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0.680</w:t>
            </w:r>
          </w:p>
        </w:tc>
        <w:tc>
          <w:tcPr>
            <w:tcW w:w="13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065A3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128</w:t>
            </w:r>
          </w:p>
        </w:tc>
      </w:tr>
      <w:tr w:rsidR="004161F8" w:rsidRPr="006C0526" w14:paraId="235BE067" w14:textId="77777777" w:rsidTr="00442859">
        <w:tc>
          <w:tcPr>
            <w:tcW w:w="18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5CD6B8A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BSE Sensex</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7706F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45,238</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52BD7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14,726</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3C7877"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22,502</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E66A7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74,119</w:t>
            </w:r>
          </w:p>
        </w:tc>
        <w:tc>
          <w:tcPr>
            <w:tcW w:w="13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8E122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128</w:t>
            </w:r>
          </w:p>
        </w:tc>
      </w:tr>
      <w:tr w:rsidR="004161F8" w:rsidRPr="006C0526" w14:paraId="0748B8DD" w14:textId="77777777" w:rsidTr="00442859">
        <w:tc>
          <w:tcPr>
            <w:tcW w:w="18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16BC8EA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NSE Nifty</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AB9A88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13,802</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84548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4,520</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AAE1E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6,987</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A9639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22,529</w:t>
            </w:r>
          </w:p>
        </w:tc>
        <w:tc>
          <w:tcPr>
            <w:tcW w:w="13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5E575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128</w:t>
            </w:r>
          </w:p>
        </w:tc>
      </w:tr>
    </w:tbl>
    <w:p w14:paraId="0BE8A21F" w14:textId="77777777" w:rsidR="004161F8"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 xml:space="preserve">                                                                                                     (Source: Researcher Calculation)</w:t>
      </w:r>
    </w:p>
    <w:p w14:paraId="76A03CB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BSE Sensex has experienced significant volatility in the market over the decade with lows of 22,502 (in the COVID-19 market crash of March 2020) and highs of 74,119 (in early 2024). The CCI was very narrow (100.07-101.66), as it was designed to be a standardized measure of confidence. Both WPI and CPI have been steadily increasing, indicating the presence of inflationary pressure especially during the post-pandemic period of 2021-2023.</w:t>
      </w:r>
    </w:p>
    <w:p w14:paraId="15A9EFCE" w14:textId="2C9DC2D3"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Correlation Analysis</w:t>
      </w:r>
    </w:p>
    <w:p w14:paraId="33616C35" w14:textId="77777777" w:rsidR="004161F8"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Table </w:t>
      </w:r>
      <w:r>
        <w:rPr>
          <w:rFonts w:ascii="Times New Roman" w:hAnsi="Times New Roman" w:cs="Times New Roman"/>
          <w:szCs w:val="24"/>
        </w:rPr>
        <w:t xml:space="preserve">No.3 </w:t>
      </w:r>
      <w:r w:rsidRPr="006C0526">
        <w:rPr>
          <w:rFonts w:ascii="Times New Roman" w:hAnsi="Times New Roman" w:cs="Times New Roman"/>
          <w:szCs w:val="24"/>
        </w:rPr>
        <w:t>shows</w:t>
      </w:r>
      <w:r>
        <w:rPr>
          <w:rFonts w:ascii="Times New Roman" w:hAnsi="Times New Roman" w:cs="Times New Roman"/>
          <w:szCs w:val="24"/>
        </w:rPr>
        <w:t xml:space="preserve"> </w:t>
      </w:r>
      <w:r w:rsidRPr="006C0526">
        <w:rPr>
          <w:rFonts w:ascii="Times New Roman" w:hAnsi="Times New Roman" w:cs="Times New Roman"/>
          <w:szCs w:val="24"/>
        </w:rPr>
        <w:t xml:space="preserve">correlation of all the variables of the study. This aids in determining the direction and the strength of pairwise relationships and indicate possible multicollinearity </w:t>
      </w:r>
      <w:r>
        <w:rPr>
          <w:rFonts w:ascii="Times New Roman" w:hAnsi="Times New Roman" w:cs="Times New Roman"/>
          <w:szCs w:val="24"/>
        </w:rPr>
        <w:t>issues.</w:t>
      </w:r>
    </w:p>
    <w:p w14:paraId="3B80F3D6" w14:textId="77777777"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Table No.3                                 Correlation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91"/>
        <w:gridCol w:w="1329"/>
        <w:gridCol w:w="1328"/>
        <w:gridCol w:w="1328"/>
        <w:gridCol w:w="1328"/>
        <w:gridCol w:w="1328"/>
        <w:gridCol w:w="1328"/>
      </w:tblGrid>
      <w:tr w:rsidR="004161F8" w:rsidRPr="006C0526" w14:paraId="28E028A0" w14:textId="77777777" w:rsidTr="004623D2">
        <w:tc>
          <w:tcPr>
            <w:tcW w:w="1391"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5D1736A0"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9"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5E9788D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CCI</w:t>
            </w:r>
          </w:p>
        </w:tc>
        <w:tc>
          <w:tcPr>
            <w:tcW w:w="1328"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76689AF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WPI</w:t>
            </w:r>
          </w:p>
        </w:tc>
        <w:tc>
          <w:tcPr>
            <w:tcW w:w="1328"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260D8B7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CPI</w:t>
            </w:r>
          </w:p>
        </w:tc>
        <w:tc>
          <w:tcPr>
            <w:tcW w:w="1328"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70ABFB6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HDI</w:t>
            </w:r>
          </w:p>
        </w:tc>
        <w:tc>
          <w:tcPr>
            <w:tcW w:w="1328"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10D911A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BSE</w:t>
            </w:r>
          </w:p>
        </w:tc>
        <w:tc>
          <w:tcPr>
            <w:tcW w:w="1328"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7286651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NSE</w:t>
            </w:r>
          </w:p>
        </w:tc>
      </w:tr>
      <w:tr w:rsidR="004161F8" w:rsidRPr="006C0526" w14:paraId="2634AA18" w14:textId="77777777" w:rsidTr="004623D2">
        <w:tc>
          <w:tcPr>
            <w:tcW w:w="1391"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3A8347E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CCI</w:t>
            </w:r>
          </w:p>
        </w:tc>
        <w:tc>
          <w:tcPr>
            <w:tcW w:w="132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69870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1.000</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6F421C"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7480916"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914D75"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5571BE"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F98A1F" w14:textId="77777777" w:rsidR="004161F8" w:rsidRPr="006C0526" w:rsidRDefault="004161F8" w:rsidP="00836B3F">
            <w:pPr>
              <w:spacing w:after="0" w:line="240" w:lineRule="auto"/>
              <w:ind w:right="-283"/>
              <w:jc w:val="both"/>
              <w:rPr>
                <w:rFonts w:ascii="Times New Roman" w:hAnsi="Times New Roman" w:cs="Times New Roman"/>
                <w:szCs w:val="24"/>
              </w:rPr>
            </w:pPr>
          </w:p>
        </w:tc>
      </w:tr>
      <w:tr w:rsidR="004161F8" w:rsidRPr="006C0526" w14:paraId="70AA9D62" w14:textId="77777777" w:rsidTr="004623D2">
        <w:tc>
          <w:tcPr>
            <w:tcW w:w="1391"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4D6E249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WPI</w:t>
            </w:r>
          </w:p>
        </w:tc>
        <w:tc>
          <w:tcPr>
            <w:tcW w:w="132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7EDF2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-0.779</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44497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1.000</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C23F34"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FF8ED8"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17F652"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517963" w14:textId="77777777" w:rsidR="004161F8" w:rsidRPr="006C0526" w:rsidRDefault="004161F8" w:rsidP="00836B3F">
            <w:pPr>
              <w:spacing w:after="0" w:line="240" w:lineRule="auto"/>
              <w:ind w:right="-283"/>
              <w:jc w:val="both"/>
              <w:rPr>
                <w:rFonts w:ascii="Times New Roman" w:hAnsi="Times New Roman" w:cs="Times New Roman"/>
                <w:szCs w:val="24"/>
              </w:rPr>
            </w:pPr>
          </w:p>
        </w:tc>
      </w:tr>
      <w:tr w:rsidR="004161F8" w:rsidRPr="006C0526" w14:paraId="11301C27" w14:textId="77777777" w:rsidTr="004623D2">
        <w:tc>
          <w:tcPr>
            <w:tcW w:w="1391"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5C64B14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CPI</w:t>
            </w:r>
          </w:p>
        </w:tc>
        <w:tc>
          <w:tcPr>
            <w:tcW w:w="132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F3158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-0.747</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8D3F6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0.970</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C6DD3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1.000</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22402E"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7050872"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21A7D2" w14:textId="77777777" w:rsidR="004161F8" w:rsidRPr="006C0526" w:rsidRDefault="004161F8" w:rsidP="00836B3F">
            <w:pPr>
              <w:spacing w:after="0" w:line="240" w:lineRule="auto"/>
              <w:ind w:right="-283"/>
              <w:jc w:val="both"/>
              <w:rPr>
                <w:rFonts w:ascii="Times New Roman" w:hAnsi="Times New Roman" w:cs="Times New Roman"/>
                <w:szCs w:val="24"/>
              </w:rPr>
            </w:pPr>
          </w:p>
        </w:tc>
      </w:tr>
      <w:tr w:rsidR="004161F8" w:rsidRPr="006C0526" w14:paraId="5730FB25" w14:textId="77777777" w:rsidTr="004623D2">
        <w:tc>
          <w:tcPr>
            <w:tcW w:w="1391"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7DB4B71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HDI</w:t>
            </w:r>
          </w:p>
        </w:tc>
        <w:tc>
          <w:tcPr>
            <w:tcW w:w="132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E1E78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-0.747</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7BA94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0.970</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19684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0.9999</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C225B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1.000</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2DA0B1"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7A7D97" w14:textId="77777777" w:rsidR="004161F8" w:rsidRPr="006C0526" w:rsidRDefault="004161F8" w:rsidP="00836B3F">
            <w:pPr>
              <w:spacing w:after="0" w:line="240" w:lineRule="auto"/>
              <w:ind w:right="-283"/>
              <w:jc w:val="both"/>
              <w:rPr>
                <w:rFonts w:ascii="Times New Roman" w:hAnsi="Times New Roman" w:cs="Times New Roman"/>
                <w:szCs w:val="24"/>
              </w:rPr>
            </w:pPr>
          </w:p>
        </w:tc>
      </w:tr>
      <w:tr w:rsidR="004161F8" w:rsidRPr="006C0526" w14:paraId="0464DDD6" w14:textId="77777777" w:rsidTr="004623D2">
        <w:tc>
          <w:tcPr>
            <w:tcW w:w="1391"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0D1FACD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BSE</w:t>
            </w:r>
          </w:p>
        </w:tc>
        <w:tc>
          <w:tcPr>
            <w:tcW w:w="132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337356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-0.652</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808CD8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0.957</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C2238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0.978</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D9468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0.978</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72D4F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1.000</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613617" w14:textId="77777777" w:rsidR="004161F8" w:rsidRPr="006C0526" w:rsidRDefault="004161F8" w:rsidP="00836B3F">
            <w:pPr>
              <w:spacing w:after="0" w:line="240" w:lineRule="auto"/>
              <w:ind w:right="-283"/>
              <w:jc w:val="both"/>
              <w:rPr>
                <w:rFonts w:ascii="Times New Roman" w:hAnsi="Times New Roman" w:cs="Times New Roman"/>
                <w:szCs w:val="24"/>
              </w:rPr>
            </w:pPr>
          </w:p>
        </w:tc>
      </w:tr>
      <w:tr w:rsidR="004161F8" w:rsidRPr="006C0526" w14:paraId="61AFF507" w14:textId="77777777" w:rsidTr="004623D2">
        <w:tc>
          <w:tcPr>
            <w:tcW w:w="1391"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2C9F072D"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NSE</w:t>
            </w:r>
          </w:p>
        </w:tc>
        <w:tc>
          <w:tcPr>
            <w:tcW w:w="1329"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E3182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-0.636</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232D2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0.950</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86CFB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0.973</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DB3D9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0.973</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D72E8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0.999</w:t>
            </w:r>
          </w:p>
        </w:tc>
        <w:tc>
          <w:tcPr>
            <w:tcW w:w="1328"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2125B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1.000</w:t>
            </w:r>
          </w:p>
        </w:tc>
      </w:tr>
    </w:tbl>
    <w:p w14:paraId="365805CE" w14:textId="77777777"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 xml:space="preserve">                                                                                                      (Source: Researcher Calculation)</w:t>
      </w:r>
    </w:p>
    <w:p w14:paraId="69E377C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correlation between BSE and NSE is nearly 1 (r = 0.999), which proves that the indices a</w:t>
      </w:r>
      <w:r>
        <w:rPr>
          <w:rFonts w:ascii="Times New Roman" w:hAnsi="Times New Roman" w:cs="Times New Roman"/>
          <w:szCs w:val="24"/>
        </w:rPr>
        <w:t>lmost</w:t>
      </w:r>
      <w:r w:rsidRPr="006C0526">
        <w:rPr>
          <w:rFonts w:ascii="Times New Roman" w:hAnsi="Times New Roman" w:cs="Times New Roman"/>
          <w:szCs w:val="24"/>
        </w:rPr>
        <w:t xml:space="preserve"> </w:t>
      </w:r>
      <w:r>
        <w:rPr>
          <w:rFonts w:ascii="Times New Roman" w:hAnsi="Times New Roman" w:cs="Times New Roman"/>
          <w:szCs w:val="24"/>
        </w:rPr>
        <w:t xml:space="preserve">tandem </w:t>
      </w:r>
      <w:r w:rsidRPr="006C0526">
        <w:rPr>
          <w:rFonts w:ascii="Times New Roman" w:hAnsi="Times New Roman" w:cs="Times New Roman"/>
          <w:szCs w:val="24"/>
        </w:rPr>
        <w:t>with each other. There is an exceedingly high level of correlation (r = 0.9999) between CPI and HDI, which means that these two series are almost perfectly multicollinear</w:t>
      </w:r>
      <w:r>
        <w:rPr>
          <w:rFonts w:ascii="Times New Roman" w:hAnsi="Times New Roman" w:cs="Times New Roman"/>
          <w:szCs w:val="24"/>
        </w:rPr>
        <w:t>,</w:t>
      </w:r>
      <w:r w:rsidRPr="006C0526">
        <w:rPr>
          <w:rFonts w:ascii="Times New Roman" w:hAnsi="Times New Roman" w:cs="Times New Roman"/>
          <w:szCs w:val="24"/>
        </w:rPr>
        <w:t xml:space="preserve"> WPI also has a strong correlation with CPI (r = 0.970). CCI is negatively correlated with BSE (-0.652) and NSE (-0.636) which could be due to the limited scope of CCI and its lagged sentiment measure and not a contemporaneous measure.</w:t>
      </w:r>
    </w:p>
    <w:p w14:paraId="5676826D" w14:textId="28390391"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Stationarity Test - Augmented Dickey-Fuller (ADF) Results.</w:t>
      </w:r>
    </w:p>
    <w:p w14:paraId="1B7682D7" w14:textId="77777777" w:rsidR="004161F8"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Before the regression analysis, unit root testing is necessary to prevent the occurrence of spurious results. The ADF test determines whether or not each variable series has a unit root (is non-stationary). The results have been summarized in Table</w:t>
      </w:r>
      <w:r>
        <w:rPr>
          <w:rFonts w:ascii="Times New Roman" w:hAnsi="Times New Roman" w:cs="Times New Roman"/>
          <w:szCs w:val="24"/>
        </w:rPr>
        <w:t xml:space="preserve"> No.</w:t>
      </w:r>
      <w:r w:rsidRPr="006C0526">
        <w:rPr>
          <w:rFonts w:ascii="Times New Roman" w:hAnsi="Times New Roman" w:cs="Times New Roman"/>
          <w:szCs w:val="24"/>
        </w:rPr>
        <w:t>4</w:t>
      </w:r>
    </w:p>
    <w:p w14:paraId="2C863385" w14:textId="77777777" w:rsidR="004161F8" w:rsidRPr="00EE7572"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Table</w:t>
      </w:r>
      <w:r>
        <w:rPr>
          <w:rFonts w:ascii="Times New Roman" w:hAnsi="Times New Roman" w:cs="Times New Roman"/>
          <w:szCs w:val="24"/>
        </w:rPr>
        <w:t xml:space="preserve"> No.</w:t>
      </w:r>
      <w:r w:rsidRPr="00024C96">
        <w:rPr>
          <w:rFonts w:ascii="Times New Roman" w:hAnsi="Times New Roman" w:cs="Times New Roman"/>
          <w:szCs w:val="24"/>
        </w:rPr>
        <w:t>4</w:t>
      </w:r>
      <w:r w:rsidRPr="00024C96">
        <w:rPr>
          <w:rFonts w:ascii="Times New Roman" w:hAnsi="Times New Roman" w:cs="Times New Roman"/>
          <w:i/>
          <w:iCs/>
          <w:szCs w:val="24"/>
        </w:rPr>
        <w:t xml:space="preserve">  </w:t>
      </w:r>
      <w:r>
        <w:rPr>
          <w:rFonts w:ascii="Times New Roman" w:hAnsi="Times New Roman" w:cs="Times New Roman"/>
          <w:i/>
          <w:iCs/>
          <w:szCs w:val="24"/>
        </w:rPr>
        <w:t xml:space="preserve">               </w:t>
      </w:r>
      <w:r>
        <w:rPr>
          <w:rFonts w:ascii="Times New Roman" w:hAnsi="Times New Roman" w:cs="Times New Roman"/>
          <w:szCs w:val="24"/>
        </w:rPr>
        <w:t xml:space="preserve">      </w:t>
      </w:r>
      <w:r w:rsidRPr="00EE7572">
        <w:rPr>
          <w:rFonts w:ascii="Times New Roman" w:hAnsi="Times New Roman" w:cs="Times New Roman"/>
          <w:szCs w:val="24"/>
        </w:rPr>
        <w:t>ADF Unit Root Test Results (* significant at 5%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900"/>
        <w:gridCol w:w="1560"/>
        <w:gridCol w:w="2200"/>
        <w:gridCol w:w="2100"/>
      </w:tblGrid>
      <w:tr w:rsidR="004161F8" w:rsidRPr="006C0526" w14:paraId="32F26087" w14:textId="77777777" w:rsidTr="004623D2">
        <w:tc>
          <w:tcPr>
            <w:tcW w:w="16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33733EB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Variable</w:t>
            </w:r>
          </w:p>
        </w:tc>
        <w:tc>
          <w:tcPr>
            <w:tcW w:w="19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673AFF8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ADF t-Stat (Level)</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5D69A53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p-Value</w:t>
            </w:r>
          </w:p>
        </w:tc>
        <w:tc>
          <w:tcPr>
            <w:tcW w:w="22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38F46AF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Stationarity</w:t>
            </w:r>
          </w:p>
        </w:tc>
        <w:tc>
          <w:tcPr>
            <w:tcW w:w="21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13B8C88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Order of Integration</w:t>
            </w:r>
          </w:p>
        </w:tc>
      </w:tr>
      <w:tr w:rsidR="004161F8" w:rsidRPr="006C0526" w14:paraId="51576BA6" w14:textId="77777777" w:rsidTr="004623D2">
        <w:tc>
          <w:tcPr>
            <w:tcW w:w="16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176DE15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BSE</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6A158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-1.807</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C8B6D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0.073</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1BCF1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Non-Stationary</w:t>
            </w:r>
          </w:p>
        </w:tc>
        <w:tc>
          <w:tcPr>
            <w:tcW w:w="2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E495E5" w14:textId="77777777" w:rsidR="004161F8" w:rsidRPr="006C0526" w:rsidRDefault="004161F8" w:rsidP="00836B3F">
            <w:pPr>
              <w:spacing w:after="0" w:line="240" w:lineRule="auto"/>
              <w:ind w:right="-283"/>
              <w:jc w:val="both"/>
              <w:rPr>
                <w:rFonts w:ascii="Times New Roman" w:hAnsi="Times New Roman" w:cs="Times New Roman"/>
                <w:szCs w:val="24"/>
              </w:rPr>
            </w:pPr>
            <w:proofErr w:type="gramStart"/>
            <w:r w:rsidRPr="006C0526">
              <w:rPr>
                <w:rFonts w:ascii="Times New Roman" w:hAnsi="Times New Roman" w:cs="Times New Roman"/>
                <w:szCs w:val="24"/>
              </w:rPr>
              <w:t>I(</w:t>
            </w:r>
            <w:proofErr w:type="gramEnd"/>
            <w:r w:rsidRPr="006C0526">
              <w:rPr>
                <w:rFonts w:ascii="Times New Roman" w:hAnsi="Times New Roman" w:cs="Times New Roman"/>
                <w:szCs w:val="24"/>
              </w:rPr>
              <w:t>1)</w:t>
            </w:r>
          </w:p>
        </w:tc>
      </w:tr>
      <w:tr w:rsidR="004161F8" w:rsidRPr="006C0526" w14:paraId="17E2F91E" w14:textId="77777777" w:rsidTr="004623D2">
        <w:tc>
          <w:tcPr>
            <w:tcW w:w="16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21C9AA1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NSE</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08E94E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-1.853</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F2973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0.066</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9FEF2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Non-Stationary</w:t>
            </w:r>
          </w:p>
        </w:tc>
        <w:tc>
          <w:tcPr>
            <w:tcW w:w="2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A65A4C" w14:textId="77777777" w:rsidR="004161F8" w:rsidRPr="006C0526" w:rsidRDefault="004161F8" w:rsidP="00836B3F">
            <w:pPr>
              <w:spacing w:after="0" w:line="240" w:lineRule="auto"/>
              <w:ind w:right="-283"/>
              <w:jc w:val="both"/>
              <w:rPr>
                <w:rFonts w:ascii="Times New Roman" w:hAnsi="Times New Roman" w:cs="Times New Roman"/>
                <w:szCs w:val="24"/>
              </w:rPr>
            </w:pPr>
            <w:proofErr w:type="gramStart"/>
            <w:r w:rsidRPr="006C0526">
              <w:rPr>
                <w:rFonts w:ascii="Times New Roman" w:hAnsi="Times New Roman" w:cs="Times New Roman"/>
                <w:szCs w:val="24"/>
              </w:rPr>
              <w:t>I(</w:t>
            </w:r>
            <w:proofErr w:type="gramEnd"/>
            <w:r w:rsidRPr="006C0526">
              <w:rPr>
                <w:rFonts w:ascii="Times New Roman" w:hAnsi="Times New Roman" w:cs="Times New Roman"/>
                <w:szCs w:val="24"/>
              </w:rPr>
              <w:t>1)</w:t>
            </w:r>
          </w:p>
        </w:tc>
      </w:tr>
      <w:tr w:rsidR="004161F8" w:rsidRPr="006C0526" w14:paraId="7A5665CE" w14:textId="77777777" w:rsidTr="004623D2">
        <w:tc>
          <w:tcPr>
            <w:tcW w:w="16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797BAFC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CCI</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12D11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-2.147*</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EB2B2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&lt; 0.05</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E356ED"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Stationary at level</w:t>
            </w:r>
          </w:p>
        </w:tc>
        <w:tc>
          <w:tcPr>
            <w:tcW w:w="2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8AA12E" w14:textId="77777777" w:rsidR="004161F8" w:rsidRPr="006C0526" w:rsidRDefault="004161F8" w:rsidP="00836B3F">
            <w:pPr>
              <w:spacing w:after="0" w:line="240" w:lineRule="auto"/>
              <w:ind w:right="-283"/>
              <w:jc w:val="both"/>
              <w:rPr>
                <w:rFonts w:ascii="Times New Roman" w:hAnsi="Times New Roman" w:cs="Times New Roman"/>
                <w:szCs w:val="24"/>
              </w:rPr>
            </w:pPr>
            <w:proofErr w:type="gramStart"/>
            <w:r w:rsidRPr="006C0526">
              <w:rPr>
                <w:rFonts w:ascii="Times New Roman" w:hAnsi="Times New Roman" w:cs="Times New Roman"/>
                <w:szCs w:val="24"/>
              </w:rPr>
              <w:t>I(</w:t>
            </w:r>
            <w:proofErr w:type="gramEnd"/>
            <w:r w:rsidRPr="006C0526">
              <w:rPr>
                <w:rFonts w:ascii="Times New Roman" w:hAnsi="Times New Roman" w:cs="Times New Roman"/>
                <w:szCs w:val="24"/>
              </w:rPr>
              <w:t>0)</w:t>
            </w:r>
          </w:p>
        </w:tc>
      </w:tr>
      <w:tr w:rsidR="004161F8" w:rsidRPr="006C0526" w14:paraId="73A3BA46" w14:textId="77777777" w:rsidTr="004623D2">
        <w:tc>
          <w:tcPr>
            <w:tcW w:w="16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5F8C9907"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WPI</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D791DD"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-1.920</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03897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0.065</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BDDE0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Non-Stationary</w:t>
            </w:r>
          </w:p>
        </w:tc>
        <w:tc>
          <w:tcPr>
            <w:tcW w:w="2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FB316B" w14:textId="77777777" w:rsidR="004161F8" w:rsidRPr="006C0526" w:rsidRDefault="004161F8" w:rsidP="00836B3F">
            <w:pPr>
              <w:spacing w:after="0" w:line="240" w:lineRule="auto"/>
              <w:ind w:right="-283"/>
              <w:jc w:val="both"/>
              <w:rPr>
                <w:rFonts w:ascii="Times New Roman" w:hAnsi="Times New Roman" w:cs="Times New Roman"/>
                <w:szCs w:val="24"/>
              </w:rPr>
            </w:pPr>
            <w:proofErr w:type="gramStart"/>
            <w:r w:rsidRPr="006C0526">
              <w:rPr>
                <w:rFonts w:ascii="Times New Roman" w:hAnsi="Times New Roman" w:cs="Times New Roman"/>
                <w:szCs w:val="24"/>
              </w:rPr>
              <w:t>I(</w:t>
            </w:r>
            <w:proofErr w:type="gramEnd"/>
            <w:r w:rsidRPr="006C0526">
              <w:rPr>
                <w:rFonts w:ascii="Times New Roman" w:hAnsi="Times New Roman" w:cs="Times New Roman"/>
                <w:szCs w:val="24"/>
              </w:rPr>
              <w:t>1)</w:t>
            </w:r>
          </w:p>
        </w:tc>
      </w:tr>
      <w:tr w:rsidR="004161F8" w:rsidRPr="006C0526" w14:paraId="1B7C0E5F" w14:textId="77777777" w:rsidTr="004623D2">
        <w:tc>
          <w:tcPr>
            <w:tcW w:w="16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6B2DF88D"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CPI/HDI</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A5336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-1.835</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B2E6B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0.068</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48E51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Non-Stationary</w:t>
            </w:r>
          </w:p>
        </w:tc>
        <w:tc>
          <w:tcPr>
            <w:tcW w:w="2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88DC67" w14:textId="77777777" w:rsidR="004161F8" w:rsidRPr="006C0526" w:rsidRDefault="004161F8" w:rsidP="00836B3F">
            <w:pPr>
              <w:spacing w:after="0" w:line="240" w:lineRule="auto"/>
              <w:ind w:right="-283"/>
              <w:jc w:val="both"/>
              <w:rPr>
                <w:rFonts w:ascii="Times New Roman" w:hAnsi="Times New Roman" w:cs="Times New Roman"/>
                <w:szCs w:val="24"/>
              </w:rPr>
            </w:pPr>
            <w:proofErr w:type="gramStart"/>
            <w:r w:rsidRPr="006C0526">
              <w:rPr>
                <w:rFonts w:ascii="Times New Roman" w:hAnsi="Times New Roman" w:cs="Times New Roman"/>
                <w:szCs w:val="24"/>
              </w:rPr>
              <w:t>I(</w:t>
            </w:r>
            <w:proofErr w:type="gramEnd"/>
            <w:r w:rsidRPr="006C0526">
              <w:rPr>
                <w:rFonts w:ascii="Times New Roman" w:hAnsi="Times New Roman" w:cs="Times New Roman"/>
                <w:szCs w:val="24"/>
              </w:rPr>
              <w:t>1)</w:t>
            </w:r>
          </w:p>
        </w:tc>
      </w:tr>
    </w:tbl>
    <w:p w14:paraId="014019C6" w14:textId="77777777"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i/>
          <w:iCs/>
          <w:szCs w:val="24"/>
        </w:rPr>
        <w:lastRenderedPageBreak/>
        <w:t xml:space="preserve">                                                                                                      </w:t>
      </w:r>
      <w:r>
        <w:rPr>
          <w:rFonts w:ascii="Times New Roman" w:hAnsi="Times New Roman" w:cs="Times New Roman"/>
          <w:szCs w:val="24"/>
        </w:rPr>
        <w:t>(Source: Researcher Calculation)</w:t>
      </w:r>
    </w:p>
    <w:p w14:paraId="13296A7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The confirmed outcomes of the ADF results prove that BSE and NSE returns are not non-stationary at levels (p-values of 0.073 and 0.066 respectively), which means that they integrate order one </w:t>
      </w:r>
      <w:proofErr w:type="gramStart"/>
      <w:r w:rsidRPr="006C0526">
        <w:rPr>
          <w:rFonts w:ascii="Times New Roman" w:hAnsi="Times New Roman" w:cs="Times New Roman"/>
          <w:szCs w:val="24"/>
        </w:rPr>
        <w:t>I(</w:t>
      </w:r>
      <w:proofErr w:type="gramEnd"/>
      <w:r w:rsidRPr="006C0526">
        <w:rPr>
          <w:rFonts w:ascii="Times New Roman" w:hAnsi="Times New Roman" w:cs="Times New Roman"/>
          <w:szCs w:val="24"/>
        </w:rPr>
        <w:t>1)</w:t>
      </w:r>
      <w:r>
        <w:rPr>
          <w:rFonts w:ascii="Times New Roman" w:hAnsi="Times New Roman" w:cs="Times New Roman"/>
          <w:szCs w:val="24"/>
        </w:rPr>
        <w:t xml:space="preserve"> </w:t>
      </w:r>
      <w:r w:rsidRPr="006C0526">
        <w:rPr>
          <w:rFonts w:ascii="Times New Roman" w:hAnsi="Times New Roman" w:cs="Times New Roman"/>
          <w:szCs w:val="24"/>
        </w:rPr>
        <w:t xml:space="preserve">WPI and CPI/HDI are also non-stationary. CCI is marginally stationary. This is because both the </w:t>
      </w:r>
      <w:proofErr w:type="gramStart"/>
      <w:r w:rsidRPr="006C0526">
        <w:rPr>
          <w:rFonts w:ascii="Times New Roman" w:hAnsi="Times New Roman" w:cs="Times New Roman"/>
          <w:szCs w:val="24"/>
        </w:rPr>
        <w:t>I(</w:t>
      </w:r>
      <w:proofErr w:type="gramEnd"/>
      <w:r w:rsidRPr="006C0526">
        <w:rPr>
          <w:rFonts w:ascii="Times New Roman" w:hAnsi="Times New Roman" w:cs="Times New Roman"/>
          <w:szCs w:val="24"/>
        </w:rPr>
        <w:t xml:space="preserve">0) and </w:t>
      </w:r>
      <w:proofErr w:type="gramStart"/>
      <w:r w:rsidRPr="006C0526">
        <w:rPr>
          <w:rFonts w:ascii="Times New Roman" w:hAnsi="Times New Roman" w:cs="Times New Roman"/>
          <w:szCs w:val="24"/>
        </w:rPr>
        <w:t>I(</w:t>
      </w:r>
      <w:proofErr w:type="gramEnd"/>
      <w:r w:rsidRPr="006C0526">
        <w:rPr>
          <w:rFonts w:ascii="Times New Roman" w:hAnsi="Times New Roman" w:cs="Times New Roman"/>
          <w:szCs w:val="24"/>
        </w:rPr>
        <w:t>1) variables are present and, therefore, it is reasonable to use the ARDL framework of bounds testing that can allow this mixed-order integration without the necessity of all series being at the same level</w:t>
      </w:r>
    </w:p>
    <w:p w14:paraId="36E53CA8" w14:textId="10A65DA9"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Multiple Regression Results</w:t>
      </w:r>
    </w:p>
    <w:p w14:paraId="1354C294" w14:textId="77777777" w:rsidR="004161F8"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Table </w:t>
      </w:r>
      <w:r>
        <w:rPr>
          <w:rFonts w:ascii="Times New Roman" w:hAnsi="Times New Roman" w:cs="Times New Roman"/>
          <w:szCs w:val="24"/>
        </w:rPr>
        <w:t xml:space="preserve">No. </w:t>
      </w:r>
      <w:r w:rsidRPr="006C0526">
        <w:rPr>
          <w:rFonts w:ascii="Times New Roman" w:hAnsi="Times New Roman" w:cs="Times New Roman"/>
          <w:szCs w:val="24"/>
        </w:rPr>
        <w:t xml:space="preserve">5 shows the results of the OLS multiple regression of both BSE and NSE. All the variables are tested in relation to their significance and direction of influence on </w:t>
      </w:r>
      <w:r>
        <w:rPr>
          <w:rFonts w:ascii="Times New Roman" w:hAnsi="Times New Roman" w:cs="Times New Roman"/>
          <w:szCs w:val="24"/>
        </w:rPr>
        <w:t>indices performance.</w:t>
      </w:r>
    </w:p>
    <w:p w14:paraId="35B952C7" w14:textId="77777777" w:rsidR="004161F8" w:rsidRPr="00EE7572"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Table No. 5                Multiple Regression Results</w:t>
      </w:r>
      <w:r w:rsidRPr="00EE7572">
        <w:rPr>
          <w:rFonts w:ascii="Times New Roman" w:hAnsi="Times New Roman" w:cs="Times New Roman"/>
          <w:szCs w:val="24"/>
        </w:rPr>
        <w:t>- BSE and NSE (*** p&lt;0.001, ** p&lt;0.05)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800"/>
        <w:gridCol w:w="1560"/>
        <w:gridCol w:w="1800"/>
        <w:gridCol w:w="1600"/>
        <w:gridCol w:w="694"/>
      </w:tblGrid>
      <w:tr w:rsidR="004161F8" w:rsidRPr="006C0526" w14:paraId="63B38720" w14:textId="77777777" w:rsidTr="004623D2">
        <w:tc>
          <w:tcPr>
            <w:tcW w:w="20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21A959D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Parameter</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78E738E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BSE Coefficient</w:t>
            </w:r>
          </w:p>
        </w:tc>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597F0CE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BSE p-Value</w:t>
            </w:r>
          </w:p>
        </w:tc>
        <w:tc>
          <w:tcPr>
            <w:tcW w:w="18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7A1EADB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NSE Coefficient</w:t>
            </w:r>
          </w:p>
        </w:tc>
        <w:tc>
          <w:tcPr>
            <w:tcW w:w="16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05FA4CD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NSE p-Value</w:t>
            </w:r>
          </w:p>
        </w:tc>
        <w:tc>
          <w:tcPr>
            <w:tcW w:w="6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6E62E9E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Sign</w:t>
            </w:r>
          </w:p>
        </w:tc>
      </w:tr>
      <w:tr w:rsidR="004161F8" w:rsidRPr="006C0526" w14:paraId="66495A94" w14:textId="77777777" w:rsidTr="004623D2">
        <w:tc>
          <w:tcPr>
            <w:tcW w:w="20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7953B28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Intercept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F6134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-4,20,881</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4E8A6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&lt; 0.001***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9202B57"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-1,39,487</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2BA31D"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&lt; 0.001***</w:t>
            </w:r>
          </w:p>
        </w:tc>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1D68C6" w14:textId="77777777" w:rsidR="004161F8" w:rsidRPr="006C0526" w:rsidRDefault="004161F8" w:rsidP="00836B3F">
            <w:pPr>
              <w:spacing w:after="0" w:line="240" w:lineRule="auto"/>
              <w:ind w:right="-283"/>
              <w:jc w:val="both"/>
              <w:rPr>
                <w:rFonts w:ascii="Times New Roman" w:hAnsi="Times New Roman" w:cs="Times New Roman"/>
                <w:szCs w:val="24"/>
              </w:rPr>
            </w:pPr>
          </w:p>
        </w:tc>
      </w:tr>
      <w:tr w:rsidR="004161F8" w:rsidRPr="006C0526" w14:paraId="6FEBDB6A" w14:textId="77777777" w:rsidTr="004623D2">
        <w:tc>
          <w:tcPr>
            <w:tcW w:w="20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2724DA2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CCI (β1)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D0C8D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+3,233</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B63B1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&lt; 0.001***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06EBA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+1,095</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8A516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&lt; 0.001***</w:t>
            </w:r>
          </w:p>
        </w:tc>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610AE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w:t>
            </w:r>
            <w:proofErr w:type="spellStart"/>
            <w:r w:rsidRPr="006C0526">
              <w:rPr>
                <w:rFonts w:ascii="Times New Roman" w:hAnsi="Times New Roman" w:cs="Times New Roman"/>
                <w:szCs w:val="24"/>
              </w:rPr>
              <w:t>ve</w:t>
            </w:r>
            <w:proofErr w:type="spellEnd"/>
          </w:p>
        </w:tc>
      </w:tr>
      <w:tr w:rsidR="004161F8" w:rsidRPr="006C0526" w14:paraId="751BAE1C" w14:textId="77777777" w:rsidTr="004623D2">
        <w:tc>
          <w:tcPr>
            <w:tcW w:w="20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464D64B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WPI (β2)</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1EDB5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+374</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D0636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&lt; 0.001***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8344D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+111</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F573D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&lt; 0.001***</w:t>
            </w:r>
          </w:p>
        </w:tc>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6A5A6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w:t>
            </w:r>
            <w:proofErr w:type="spellStart"/>
            <w:r w:rsidRPr="006C0526">
              <w:rPr>
                <w:rFonts w:ascii="Times New Roman" w:hAnsi="Times New Roman" w:cs="Times New Roman"/>
                <w:szCs w:val="24"/>
              </w:rPr>
              <w:t>ve</w:t>
            </w:r>
            <w:proofErr w:type="spellEnd"/>
          </w:p>
        </w:tc>
      </w:tr>
      <w:tr w:rsidR="004161F8" w:rsidRPr="006C0526" w14:paraId="1F2286AC" w14:textId="77777777" w:rsidTr="004623D2">
        <w:tc>
          <w:tcPr>
            <w:tcW w:w="20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41F3501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CPI (β3)</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54A68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-10,766</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853B8D"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0.028**</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4A2DA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-3,827</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C6E1B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0.022**</w:t>
            </w:r>
          </w:p>
        </w:tc>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CE4B1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w:t>
            </w:r>
            <w:proofErr w:type="spellStart"/>
            <w:r w:rsidRPr="006C0526">
              <w:rPr>
                <w:rFonts w:ascii="Times New Roman" w:hAnsi="Times New Roman" w:cs="Times New Roman"/>
                <w:szCs w:val="24"/>
              </w:rPr>
              <w:t>ve</w:t>
            </w:r>
            <w:proofErr w:type="spellEnd"/>
          </w:p>
        </w:tc>
      </w:tr>
      <w:tr w:rsidR="004161F8" w:rsidRPr="006C0526" w14:paraId="5B744BA9" w14:textId="77777777" w:rsidTr="004623D2">
        <w:tc>
          <w:tcPr>
            <w:tcW w:w="20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0A95308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HDI (β4)</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728B4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+11,390</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56B28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0.020**</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0CEA8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+4,020</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8DD0C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0.016**</w:t>
            </w:r>
          </w:p>
        </w:tc>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8E26D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w:t>
            </w:r>
            <w:proofErr w:type="spellStart"/>
            <w:r w:rsidRPr="006C0526">
              <w:rPr>
                <w:rFonts w:ascii="Times New Roman" w:hAnsi="Times New Roman" w:cs="Times New Roman"/>
                <w:szCs w:val="24"/>
              </w:rPr>
              <w:t>ve</w:t>
            </w:r>
            <w:proofErr w:type="spellEnd"/>
          </w:p>
        </w:tc>
      </w:tr>
      <w:tr w:rsidR="004161F8" w:rsidRPr="006C0526" w14:paraId="6474736F" w14:textId="77777777" w:rsidTr="004623D2">
        <w:tc>
          <w:tcPr>
            <w:tcW w:w="20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1787788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R²</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27764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0.9778</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F0AA0D"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B89A07"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0.9717</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F9C832"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7821535" w14:textId="77777777" w:rsidR="004161F8" w:rsidRPr="006C0526" w:rsidRDefault="004161F8" w:rsidP="00836B3F">
            <w:pPr>
              <w:spacing w:after="0" w:line="240" w:lineRule="auto"/>
              <w:ind w:right="-283"/>
              <w:jc w:val="both"/>
              <w:rPr>
                <w:rFonts w:ascii="Times New Roman" w:hAnsi="Times New Roman" w:cs="Times New Roman"/>
                <w:szCs w:val="24"/>
              </w:rPr>
            </w:pPr>
          </w:p>
        </w:tc>
      </w:tr>
      <w:tr w:rsidR="004161F8" w:rsidRPr="006C0526" w14:paraId="2B71463F" w14:textId="77777777" w:rsidTr="004623D2">
        <w:tc>
          <w:tcPr>
            <w:tcW w:w="20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627D59B7"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Adj. R²</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E7AD0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0.9771</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E4CBF1"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70A89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0.9708</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0103CC"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FB7982" w14:textId="77777777" w:rsidR="004161F8" w:rsidRPr="006C0526" w:rsidRDefault="004161F8" w:rsidP="00836B3F">
            <w:pPr>
              <w:spacing w:after="0" w:line="240" w:lineRule="auto"/>
              <w:ind w:right="-283"/>
              <w:jc w:val="both"/>
              <w:rPr>
                <w:rFonts w:ascii="Times New Roman" w:hAnsi="Times New Roman" w:cs="Times New Roman"/>
                <w:szCs w:val="24"/>
              </w:rPr>
            </w:pPr>
          </w:p>
        </w:tc>
      </w:tr>
      <w:tr w:rsidR="004161F8" w:rsidRPr="006C0526" w14:paraId="2D770CB9" w14:textId="77777777" w:rsidTr="004623D2">
        <w:tc>
          <w:tcPr>
            <w:tcW w:w="20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33A0A67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F-Statistic</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1E28C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1,353.72</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0FFB97"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&lt; 0.001***</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33B5C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1,057.07</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D0AE8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&lt; 0.001***</w:t>
            </w:r>
          </w:p>
        </w:tc>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C3CC06" w14:textId="77777777" w:rsidR="004161F8" w:rsidRPr="006C0526" w:rsidRDefault="004161F8" w:rsidP="00836B3F">
            <w:pPr>
              <w:spacing w:after="0" w:line="240" w:lineRule="auto"/>
              <w:ind w:right="-283"/>
              <w:jc w:val="both"/>
              <w:rPr>
                <w:rFonts w:ascii="Times New Roman" w:hAnsi="Times New Roman" w:cs="Times New Roman"/>
                <w:szCs w:val="24"/>
              </w:rPr>
            </w:pPr>
          </w:p>
        </w:tc>
      </w:tr>
      <w:tr w:rsidR="004161F8" w:rsidRPr="006C0526" w14:paraId="7F8468C4" w14:textId="77777777" w:rsidTr="004623D2">
        <w:tc>
          <w:tcPr>
            <w:tcW w:w="20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4B2FE98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Observations</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1DBA9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128</w:t>
            </w:r>
          </w:p>
        </w:tc>
        <w:tc>
          <w:tcPr>
            <w:tcW w:w="1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8C7D62"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B317D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128</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A60A56" w14:textId="77777777" w:rsidR="004161F8" w:rsidRPr="006C0526" w:rsidRDefault="004161F8" w:rsidP="00836B3F">
            <w:pPr>
              <w:spacing w:after="0" w:line="240" w:lineRule="auto"/>
              <w:ind w:right="-283"/>
              <w:jc w:val="both"/>
              <w:rPr>
                <w:rFonts w:ascii="Times New Roman" w:hAnsi="Times New Roman" w:cs="Times New Roman"/>
                <w:szCs w:val="24"/>
              </w:rPr>
            </w:pPr>
          </w:p>
        </w:tc>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E77BC7" w14:textId="77777777" w:rsidR="004161F8" w:rsidRPr="006C0526" w:rsidRDefault="004161F8" w:rsidP="00836B3F">
            <w:pPr>
              <w:spacing w:after="0" w:line="240" w:lineRule="auto"/>
              <w:ind w:right="-283"/>
              <w:jc w:val="both"/>
              <w:rPr>
                <w:rFonts w:ascii="Times New Roman" w:hAnsi="Times New Roman" w:cs="Times New Roman"/>
                <w:szCs w:val="24"/>
              </w:rPr>
            </w:pPr>
          </w:p>
        </w:tc>
      </w:tr>
    </w:tbl>
    <w:p w14:paraId="15B4217D" w14:textId="77777777" w:rsidR="004161F8"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 xml:space="preserve">                                                                                                      (Source: Researcher Calculation)</w:t>
      </w:r>
    </w:p>
    <w:p w14:paraId="3A757CA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The regression </w:t>
      </w:r>
      <w:r>
        <w:rPr>
          <w:rFonts w:ascii="Times New Roman" w:hAnsi="Times New Roman" w:cs="Times New Roman"/>
          <w:szCs w:val="24"/>
        </w:rPr>
        <w:t>results are</w:t>
      </w:r>
      <w:r w:rsidRPr="006C0526">
        <w:rPr>
          <w:rFonts w:ascii="Times New Roman" w:hAnsi="Times New Roman" w:cs="Times New Roman"/>
          <w:szCs w:val="24"/>
        </w:rPr>
        <w:t xml:space="preserve"> extremely significant in both markets. F-statistics of 1,353.72 (BSE) and 1,057.07 (NSE) with p-values of 0.001 or less indicate that all predictors are jointly significant. The R-squared of 0.9778 and 0.9717 shows that the model accounts about 97-98 percent of the variations in stock returns and thus it has an outstanding explanatory power.</w:t>
      </w:r>
    </w:p>
    <w:p w14:paraId="483C982B" w14:textId="732B03D2"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ARDL Model Results</w:t>
      </w:r>
    </w:p>
    <w:p w14:paraId="57A6809D" w14:textId="77777777" w:rsidR="004161F8"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ARDL model was estimated</w:t>
      </w:r>
      <w:r>
        <w:rPr>
          <w:rFonts w:ascii="Times New Roman" w:hAnsi="Times New Roman" w:cs="Times New Roman"/>
          <w:szCs w:val="24"/>
        </w:rPr>
        <w:t xml:space="preserve"> for</w:t>
      </w:r>
      <w:r w:rsidRPr="006C0526">
        <w:rPr>
          <w:rFonts w:ascii="Times New Roman" w:hAnsi="Times New Roman" w:cs="Times New Roman"/>
          <w:szCs w:val="24"/>
        </w:rPr>
        <w:t xml:space="preserve"> each of the predictor variable and each of the </w:t>
      </w:r>
      <w:r>
        <w:rPr>
          <w:rFonts w:ascii="Times New Roman" w:hAnsi="Times New Roman" w:cs="Times New Roman"/>
          <w:szCs w:val="24"/>
        </w:rPr>
        <w:t>indices</w:t>
      </w:r>
      <w:r w:rsidRPr="006C0526">
        <w:rPr>
          <w:rFonts w:ascii="Times New Roman" w:hAnsi="Times New Roman" w:cs="Times New Roman"/>
          <w:szCs w:val="24"/>
        </w:rPr>
        <w:t xml:space="preserve"> including one period lagged values. The most important short-run and long-run coefficients of the ARDL are summarized in Table</w:t>
      </w:r>
      <w:r>
        <w:rPr>
          <w:rFonts w:ascii="Times New Roman" w:hAnsi="Times New Roman" w:cs="Times New Roman"/>
          <w:szCs w:val="24"/>
        </w:rPr>
        <w:t xml:space="preserve"> No.</w:t>
      </w:r>
      <w:r w:rsidRPr="006C0526">
        <w:rPr>
          <w:rFonts w:ascii="Times New Roman" w:hAnsi="Times New Roman" w:cs="Times New Roman"/>
          <w:szCs w:val="24"/>
        </w:rPr>
        <w:t xml:space="preserve"> 6</w:t>
      </w:r>
    </w:p>
    <w:p w14:paraId="2FAEF1D5" w14:textId="77777777" w:rsidR="001E0839" w:rsidRDefault="001E0839" w:rsidP="00836B3F">
      <w:pPr>
        <w:spacing w:after="0" w:line="240" w:lineRule="auto"/>
        <w:ind w:right="-283"/>
        <w:jc w:val="both"/>
        <w:rPr>
          <w:rFonts w:ascii="Times New Roman" w:hAnsi="Times New Roman" w:cs="Times New Roman"/>
          <w:szCs w:val="24"/>
        </w:rPr>
      </w:pPr>
    </w:p>
    <w:p w14:paraId="29A0DC75" w14:textId="327EBCC3"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 xml:space="preserve">Table No. 6                </w:t>
      </w:r>
      <w:r w:rsidRPr="00E03D29">
        <w:rPr>
          <w:rFonts w:ascii="Times New Roman" w:hAnsi="Times New Roman" w:cs="Times New Roman"/>
          <w:szCs w:val="24"/>
        </w:rPr>
        <w:t xml:space="preserve"> ARDL Model Key Coefficients (NS = Not Significant)</w:t>
      </w:r>
      <w:r>
        <w:rPr>
          <w:rFonts w:ascii="Times New Roman" w:hAnsi="Times New Roman" w:cs="Times New Roman"/>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0"/>
        <w:gridCol w:w="1900"/>
        <w:gridCol w:w="1660"/>
        <w:gridCol w:w="1400"/>
        <w:gridCol w:w="1600"/>
        <w:gridCol w:w="1100"/>
      </w:tblGrid>
      <w:tr w:rsidR="004161F8" w:rsidRPr="006C0526" w14:paraId="6CEAE551" w14:textId="77777777" w:rsidTr="004623D2">
        <w:tc>
          <w:tcPr>
            <w:tcW w:w="17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1B362AAE"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Model</w:t>
            </w:r>
          </w:p>
        </w:tc>
        <w:tc>
          <w:tcPr>
            <w:tcW w:w="19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08101534"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Variable</w:t>
            </w:r>
          </w:p>
        </w:tc>
        <w:tc>
          <w:tcPr>
            <w:tcW w:w="166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6C0A2402"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Coefficient</w:t>
            </w:r>
          </w:p>
        </w:tc>
        <w:tc>
          <w:tcPr>
            <w:tcW w:w="14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5C1462CD"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t-Stat</w:t>
            </w:r>
          </w:p>
        </w:tc>
        <w:tc>
          <w:tcPr>
            <w:tcW w:w="16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151F38E7"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p-Value</w:t>
            </w:r>
          </w:p>
        </w:tc>
        <w:tc>
          <w:tcPr>
            <w:tcW w:w="11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69D6B501"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Market</w:t>
            </w:r>
          </w:p>
        </w:tc>
      </w:tr>
      <w:tr w:rsidR="004161F8" w:rsidRPr="006C0526" w14:paraId="02ED4817" w14:textId="77777777" w:rsidTr="004623D2">
        <w:tc>
          <w:tcPr>
            <w:tcW w:w="17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0A6C3B3B"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ARDL-CCI</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290200"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CCI (current)</w:t>
            </w:r>
          </w:p>
        </w:tc>
        <w:tc>
          <w:tcPr>
            <w:tcW w:w="16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3EA359"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+2,145.77</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0D7629"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2.567</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7ABACA"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0.011**</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5CC48D"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BSE</w:t>
            </w:r>
          </w:p>
        </w:tc>
      </w:tr>
      <w:tr w:rsidR="004161F8" w:rsidRPr="006C0526" w14:paraId="2B9C065D" w14:textId="77777777" w:rsidTr="004623D2">
        <w:tc>
          <w:tcPr>
            <w:tcW w:w="17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63F35F5D"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ARDL-CCI</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9E57CB"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CCI (lagged)</w:t>
            </w:r>
          </w:p>
        </w:tc>
        <w:tc>
          <w:tcPr>
            <w:tcW w:w="16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9ACB87"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-2,403.08</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7EF082"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-2.861</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DD6573"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0.005***</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89A56D"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BSE</w:t>
            </w:r>
          </w:p>
        </w:tc>
      </w:tr>
      <w:tr w:rsidR="004161F8" w:rsidRPr="006C0526" w14:paraId="3A72556E" w14:textId="77777777" w:rsidTr="004623D2">
        <w:tc>
          <w:tcPr>
            <w:tcW w:w="17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1BACE75E"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ARDL-CCI</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34C2DC"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CCI (current)</w:t>
            </w:r>
          </w:p>
        </w:tc>
        <w:tc>
          <w:tcPr>
            <w:tcW w:w="16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24573A"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+658.35</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3315B9"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2.604</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D5493F"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0.010**</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267FD6F"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NSE</w:t>
            </w:r>
          </w:p>
        </w:tc>
      </w:tr>
      <w:tr w:rsidR="004161F8" w:rsidRPr="006C0526" w14:paraId="1CF4FFE4" w14:textId="77777777" w:rsidTr="004623D2">
        <w:tc>
          <w:tcPr>
            <w:tcW w:w="17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4F442916"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ARDL-CCI</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E91FD1"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CCI (lagged)</w:t>
            </w:r>
          </w:p>
        </w:tc>
        <w:tc>
          <w:tcPr>
            <w:tcW w:w="16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763AD6"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-737.07</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BC2080"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-2.900</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37929D"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0.004***</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0048C8"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NSE</w:t>
            </w:r>
          </w:p>
        </w:tc>
      </w:tr>
      <w:tr w:rsidR="004161F8" w:rsidRPr="006C0526" w14:paraId="0CDF64A9" w14:textId="77777777" w:rsidTr="004623D2">
        <w:tc>
          <w:tcPr>
            <w:tcW w:w="17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7E09A27E"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ARDL-WPI</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ABC5B7"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WPI (current)</w:t>
            </w:r>
          </w:p>
        </w:tc>
        <w:tc>
          <w:tcPr>
            <w:tcW w:w="16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CCE6C2"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+183.67</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BD5BD2"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1.065</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785BBB"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0.289 (NS)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6409FA"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BSE</w:t>
            </w:r>
          </w:p>
        </w:tc>
      </w:tr>
      <w:tr w:rsidR="004161F8" w:rsidRPr="006C0526" w14:paraId="118BAEEF" w14:textId="77777777" w:rsidTr="004623D2">
        <w:tc>
          <w:tcPr>
            <w:tcW w:w="17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71255AA5"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ARDL-WPI</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134F12"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WPI (current)</w:t>
            </w:r>
          </w:p>
        </w:tc>
        <w:tc>
          <w:tcPr>
            <w:tcW w:w="16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CD4B5E"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+49.24</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D12939"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0.942</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271B8B"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0.348 (NS)</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5860F1"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NSE</w:t>
            </w:r>
          </w:p>
        </w:tc>
      </w:tr>
      <w:tr w:rsidR="004161F8" w:rsidRPr="006C0526" w14:paraId="52CFF222" w14:textId="77777777" w:rsidTr="004623D2">
        <w:tc>
          <w:tcPr>
            <w:tcW w:w="17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36C2AED6"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Overall ARDL</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BA216E"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Lagged BSE</w:t>
            </w:r>
          </w:p>
        </w:tc>
        <w:tc>
          <w:tcPr>
            <w:tcW w:w="16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A16310"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+0.9926</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621815"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78.00</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42AB1A"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&lt; 0.001***</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AAFD9A"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BSE</w:t>
            </w:r>
          </w:p>
        </w:tc>
      </w:tr>
      <w:tr w:rsidR="004161F8" w:rsidRPr="006C0526" w14:paraId="631E5FD3" w14:textId="77777777" w:rsidTr="004623D2">
        <w:tc>
          <w:tcPr>
            <w:tcW w:w="1700" w:type="dxa"/>
            <w:tcBorders>
              <w:top w:val="single" w:sz="4" w:space="0" w:color="000000"/>
              <w:left w:val="single" w:sz="4" w:space="0" w:color="000000"/>
              <w:bottom w:val="single" w:sz="4" w:space="0" w:color="000000"/>
              <w:right w:val="single" w:sz="4" w:space="0" w:color="000000"/>
            </w:tcBorders>
            <w:shd w:val="clear" w:color="auto" w:fill="EEEEEE"/>
            <w:tcMar>
              <w:top w:w="80" w:type="dxa"/>
              <w:left w:w="120" w:type="dxa"/>
              <w:bottom w:w="80" w:type="dxa"/>
              <w:right w:w="120" w:type="dxa"/>
            </w:tcMar>
          </w:tcPr>
          <w:p w14:paraId="0E88DF7E"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b/>
                <w:sz w:val="22"/>
              </w:rPr>
              <w:t>Overall ARDL</w:t>
            </w:r>
          </w:p>
        </w:tc>
        <w:tc>
          <w:tcPr>
            <w:tcW w:w="19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F28FC9"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Lagged NSE</w:t>
            </w:r>
          </w:p>
        </w:tc>
        <w:tc>
          <w:tcPr>
            <w:tcW w:w="16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82CF88"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+0.9937</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60997A"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79.37</w:t>
            </w:r>
          </w:p>
        </w:tc>
        <w:tc>
          <w:tcPr>
            <w:tcW w:w="1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ECCDEF"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&lt; 0.001***</w:t>
            </w:r>
          </w:p>
        </w:tc>
        <w:tc>
          <w:tcPr>
            <w:tcW w:w="11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A54A40" w14:textId="77777777" w:rsidR="004161F8" w:rsidRPr="006C0526" w:rsidRDefault="004161F8" w:rsidP="00836B3F">
            <w:pPr>
              <w:spacing w:after="0" w:line="240" w:lineRule="auto"/>
              <w:ind w:right="-283"/>
              <w:jc w:val="both"/>
              <w:rPr>
                <w:rFonts w:ascii="Times New Roman" w:hAnsi="Times New Roman" w:cs="Times New Roman"/>
                <w:sz w:val="22"/>
              </w:rPr>
            </w:pPr>
            <w:r w:rsidRPr="006C0526">
              <w:rPr>
                <w:rFonts w:ascii="Times New Roman" w:hAnsi="Times New Roman" w:cs="Times New Roman"/>
                <w:sz w:val="22"/>
              </w:rPr>
              <w:t>NSE</w:t>
            </w:r>
          </w:p>
        </w:tc>
      </w:tr>
    </w:tbl>
    <w:p w14:paraId="1F4F150B" w14:textId="77777777" w:rsidR="004161F8"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 xml:space="preserve">                                                                                                      (Source: Researcher Calculation)</w:t>
      </w:r>
    </w:p>
    <w:p w14:paraId="37E7165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ARDL findings indicate that the lagged dependent variable is the only strongest predictor in both models (coefficient</w:t>
      </w:r>
      <w:r>
        <w:rPr>
          <w:rFonts w:ascii="Times New Roman" w:hAnsi="Times New Roman" w:cs="Times New Roman"/>
          <w:szCs w:val="24"/>
        </w:rPr>
        <w:t xml:space="preserve"> </w:t>
      </w:r>
      <w:r w:rsidRPr="006C0526">
        <w:rPr>
          <w:rFonts w:ascii="Times New Roman" w:hAnsi="Times New Roman" w:cs="Times New Roman"/>
          <w:szCs w:val="24"/>
        </w:rPr>
        <w:t xml:space="preserve">0.993), which indicates that there is strong momentum persistence in Indian equity markets. The statistically significant short-run effect and negative lagged effect of CCI indicate that an increase in consumer </w:t>
      </w:r>
      <w:r w:rsidRPr="006C0526">
        <w:rPr>
          <w:rFonts w:ascii="Times New Roman" w:hAnsi="Times New Roman" w:cs="Times New Roman"/>
          <w:szCs w:val="24"/>
        </w:rPr>
        <w:lastRenderedPageBreak/>
        <w:t xml:space="preserve">confidence increases market returns in the short run, but this impact is reversed to a degree in the next period as consumer sentiment will go back to its usual level. The WPI coefficients are not statistically significant in either of the models and this proves that the impact of WPI on stock returns is indirect, </w:t>
      </w:r>
      <w:r>
        <w:rPr>
          <w:rFonts w:ascii="Times New Roman" w:hAnsi="Times New Roman" w:cs="Times New Roman"/>
          <w:szCs w:val="24"/>
        </w:rPr>
        <w:t xml:space="preserve">yet </w:t>
      </w:r>
      <w:r w:rsidRPr="006C0526">
        <w:rPr>
          <w:rFonts w:ascii="Times New Roman" w:hAnsi="Times New Roman" w:cs="Times New Roman"/>
          <w:szCs w:val="24"/>
        </w:rPr>
        <w:t>consistent.</w:t>
      </w:r>
    </w:p>
    <w:p w14:paraId="37511585" w14:textId="3E1A9043" w:rsidR="004161F8" w:rsidRPr="004623D2" w:rsidRDefault="004161F8" w:rsidP="00836B3F">
      <w:pPr>
        <w:spacing w:after="0" w:line="240" w:lineRule="auto"/>
        <w:ind w:right="-283"/>
        <w:jc w:val="both"/>
        <w:rPr>
          <w:rFonts w:ascii="Times New Roman" w:hAnsi="Times New Roman" w:cs="Times New Roman"/>
          <w:b/>
          <w:bCs w:val="0"/>
          <w:sz w:val="28"/>
          <w:szCs w:val="28"/>
        </w:rPr>
      </w:pPr>
      <w:r w:rsidRPr="004623D2">
        <w:rPr>
          <w:rFonts w:ascii="Times New Roman" w:hAnsi="Times New Roman" w:cs="Times New Roman"/>
          <w:b/>
          <w:bCs w:val="0"/>
          <w:sz w:val="28"/>
          <w:szCs w:val="28"/>
        </w:rPr>
        <w:t>INTERPRETATION AND DISCUSSION</w:t>
      </w:r>
    </w:p>
    <w:p w14:paraId="3CB36A34" w14:textId="2F6C0653"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CCI - Dominant Short-Term Driver</w:t>
      </w:r>
    </w:p>
    <w:p w14:paraId="49FE336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The Consumer Confidence Index </w:t>
      </w:r>
      <w:r>
        <w:rPr>
          <w:rFonts w:ascii="Times New Roman" w:hAnsi="Times New Roman" w:cs="Times New Roman"/>
          <w:szCs w:val="24"/>
        </w:rPr>
        <w:t>emerges</w:t>
      </w:r>
      <w:r w:rsidRPr="006C0526">
        <w:rPr>
          <w:rFonts w:ascii="Times New Roman" w:hAnsi="Times New Roman" w:cs="Times New Roman"/>
          <w:szCs w:val="24"/>
        </w:rPr>
        <w:t xml:space="preserve"> as the most important short run determinant of stock market returns. The coefficient (BSE: +3,233; NSE: +1,095) is positive, indicating that an increase in consumer optimism has a positive impact on spending and investment activity, which has been reflected in increased corporate revenues, and an increase in the value of equity. The ARDL model also demonstrates a partial reversal during the next period which is in line with investor overreaction and mean-reversion reported in the behavioural finance studies.</w:t>
      </w:r>
    </w:p>
    <w:p w14:paraId="33E80785" w14:textId="23B3272D"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HDI - The Long-term Structural Driver</w:t>
      </w:r>
    </w:p>
    <w:p w14:paraId="677557B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The returns of stock markets are affected by the Human Development Index (BSE: +11,390, p = 0.020; NSE: +4,020, p = 0.016), which is consistent with the endogenous growth theory according to which the accumulation of human capital is the main productivity and profitability driver of corporations in the long run. Since the HDI in India increased by 0.624 to 0.680 </w:t>
      </w:r>
      <w:r>
        <w:rPr>
          <w:rFonts w:ascii="Times New Roman" w:hAnsi="Times New Roman" w:cs="Times New Roman"/>
          <w:szCs w:val="24"/>
        </w:rPr>
        <w:t xml:space="preserve">during </w:t>
      </w:r>
      <w:r w:rsidRPr="006C0526">
        <w:rPr>
          <w:rFonts w:ascii="Times New Roman" w:hAnsi="Times New Roman" w:cs="Times New Roman"/>
          <w:szCs w:val="24"/>
        </w:rPr>
        <w:t>study</w:t>
      </w:r>
      <w:r>
        <w:rPr>
          <w:rFonts w:ascii="Times New Roman" w:hAnsi="Times New Roman" w:cs="Times New Roman"/>
          <w:szCs w:val="24"/>
        </w:rPr>
        <w:t xml:space="preserve"> period,</w:t>
      </w:r>
      <w:r w:rsidRPr="006C0526">
        <w:rPr>
          <w:rFonts w:ascii="Times New Roman" w:hAnsi="Times New Roman" w:cs="Times New Roman"/>
          <w:szCs w:val="24"/>
        </w:rPr>
        <w:t xml:space="preserve"> gradual gains in education, health, and income provided a more productive economic environment, which is manifested in long-term market benefits. This observation highlights the fact that human development investments are not just social spending but also structural reforms in support of the market.</w:t>
      </w:r>
    </w:p>
    <w:p w14:paraId="1BB34F51" w14:textId="0F45D603"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CPI - The Risk Factor.</w:t>
      </w:r>
    </w:p>
    <w:p w14:paraId="48F69A9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CPI has a negative coefficient (BSE: -10,766, p = 0.028; NSE: -3,827, p = 0.022) that </w:t>
      </w:r>
      <w:r>
        <w:rPr>
          <w:rFonts w:ascii="Times New Roman" w:hAnsi="Times New Roman" w:cs="Times New Roman"/>
          <w:szCs w:val="24"/>
        </w:rPr>
        <w:t>falls in line with</w:t>
      </w:r>
      <w:r w:rsidRPr="006C0526">
        <w:rPr>
          <w:rFonts w:ascii="Times New Roman" w:hAnsi="Times New Roman" w:cs="Times New Roman"/>
          <w:szCs w:val="24"/>
        </w:rPr>
        <w:t xml:space="preserve"> the proxy hypothesis of Fama (1981) that the inflation dilutes the real stock returns. Both consumer inflation and high consumer inflation lower the purchasing </w:t>
      </w:r>
      <w:proofErr w:type="spellStart"/>
      <w:r w:rsidRPr="006C0526">
        <w:rPr>
          <w:rFonts w:ascii="Times New Roman" w:hAnsi="Times New Roman" w:cs="Times New Roman"/>
          <w:szCs w:val="24"/>
        </w:rPr>
        <w:t>power</w:t>
      </w:r>
      <w:r>
        <w:rPr>
          <w:rFonts w:ascii="Times New Roman" w:hAnsi="Times New Roman" w:cs="Times New Roman"/>
          <w:szCs w:val="24"/>
        </w:rPr>
        <w:t>r</w:t>
      </w:r>
      <w:proofErr w:type="spellEnd"/>
      <w:r w:rsidRPr="006C0526">
        <w:rPr>
          <w:rFonts w:ascii="Times New Roman" w:hAnsi="Times New Roman" w:cs="Times New Roman"/>
          <w:szCs w:val="24"/>
        </w:rPr>
        <w:t>, set off RBI rate increases, increase discount rates on future cash flows and portend economic overheating, both of which put a negative pressure on equity values. Interestingly, the CPI coefficient is significantly larger in scale than WPI, which proves that the inflation at the consumer level is the most powerful market risk factor.</w:t>
      </w:r>
    </w:p>
    <w:p w14:paraId="379637C0" w14:textId="29EBACA5"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WPI - Indirect and Inconsistent Effect.</w:t>
      </w:r>
    </w:p>
    <w:p w14:paraId="18E59BDE"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The Wholesale Price Index has a positive coefficient in the OLS (BSE: +374; NSE: +111) but it is </w:t>
      </w:r>
      <w:r>
        <w:rPr>
          <w:rFonts w:ascii="Times New Roman" w:hAnsi="Times New Roman" w:cs="Times New Roman"/>
          <w:szCs w:val="24"/>
        </w:rPr>
        <w:t>in</w:t>
      </w:r>
      <w:r w:rsidRPr="006C0526">
        <w:rPr>
          <w:rFonts w:ascii="Times New Roman" w:hAnsi="Times New Roman" w:cs="Times New Roman"/>
          <w:szCs w:val="24"/>
        </w:rPr>
        <w:t xml:space="preserve">significant in the ARDL version (BSE: p = 0.289, NSE: p = 0.348). This implies that WPI is an indirect mechanism, </w:t>
      </w:r>
      <w:r>
        <w:rPr>
          <w:rFonts w:ascii="Times New Roman" w:hAnsi="Times New Roman" w:cs="Times New Roman"/>
          <w:szCs w:val="24"/>
        </w:rPr>
        <w:t>wherein</w:t>
      </w:r>
      <w:r w:rsidRPr="006C0526">
        <w:rPr>
          <w:rFonts w:ascii="Times New Roman" w:hAnsi="Times New Roman" w:cs="Times New Roman"/>
          <w:szCs w:val="24"/>
        </w:rPr>
        <w:t xml:space="preserve"> the impacts of input costs </w:t>
      </w:r>
      <w:proofErr w:type="gramStart"/>
      <w:r>
        <w:rPr>
          <w:rFonts w:ascii="Times New Roman" w:hAnsi="Times New Roman" w:cs="Times New Roman"/>
          <w:szCs w:val="24"/>
        </w:rPr>
        <w:t>reflects</w:t>
      </w:r>
      <w:proofErr w:type="gramEnd"/>
      <w:r>
        <w:rPr>
          <w:rFonts w:ascii="Times New Roman" w:hAnsi="Times New Roman" w:cs="Times New Roman"/>
          <w:szCs w:val="24"/>
        </w:rPr>
        <w:t xml:space="preserve"> </w:t>
      </w:r>
      <w:r w:rsidRPr="006C0526">
        <w:rPr>
          <w:rFonts w:ascii="Times New Roman" w:hAnsi="Times New Roman" w:cs="Times New Roman"/>
          <w:szCs w:val="24"/>
        </w:rPr>
        <w:t xml:space="preserve">on corporate margins, and </w:t>
      </w:r>
      <w:r>
        <w:rPr>
          <w:rFonts w:ascii="Times New Roman" w:hAnsi="Times New Roman" w:cs="Times New Roman"/>
          <w:szCs w:val="24"/>
        </w:rPr>
        <w:t>hence in</w:t>
      </w:r>
      <w:r w:rsidRPr="006C0526">
        <w:rPr>
          <w:rFonts w:ascii="Times New Roman" w:hAnsi="Times New Roman" w:cs="Times New Roman"/>
          <w:szCs w:val="24"/>
        </w:rPr>
        <w:t>direct me</w:t>
      </w:r>
      <w:r>
        <w:rPr>
          <w:rFonts w:ascii="Times New Roman" w:hAnsi="Times New Roman" w:cs="Times New Roman"/>
          <w:szCs w:val="24"/>
        </w:rPr>
        <w:t>tric</w:t>
      </w:r>
      <w:r w:rsidRPr="006C0526">
        <w:rPr>
          <w:rFonts w:ascii="Times New Roman" w:hAnsi="Times New Roman" w:cs="Times New Roman"/>
          <w:szCs w:val="24"/>
        </w:rPr>
        <w:t>. It is also highly correlated with CPI (r = 0.970), which also diminishes its independent explanatory value in the joint model.</w:t>
      </w:r>
    </w:p>
    <w:p w14:paraId="3B994254" w14:textId="1FBCBD88"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Comparative Analysis of the Market: BSE vs NSE.</w:t>
      </w:r>
    </w:p>
    <w:p w14:paraId="01927094" w14:textId="77777777"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A</w:t>
      </w:r>
      <w:r w:rsidRPr="006C0526">
        <w:rPr>
          <w:rFonts w:ascii="Times New Roman" w:hAnsi="Times New Roman" w:cs="Times New Roman"/>
          <w:szCs w:val="24"/>
        </w:rPr>
        <w:t xml:space="preserve">lmost similar </w:t>
      </w:r>
      <w:r>
        <w:rPr>
          <w:rFonts w:ascii="Times New Roman" w:hAnsi="Times New Roman" w:cs="Times New Roman"/>
          <w:szCs w:val="24"/>
        </w:rPr>
        <w:t xml:space="preserve">results reflected on </w:t>
      </w:r>
      <w:r w:rsidRPr="006C0526">
        <w:rPr>
          <w:rFonts w:ascii="Times New Roman" w:hAnsi="Times New Roman" w:cs="Times New Roman"/>
          <w:szCs w:val="24"/>
        </w:rPr>
        <w:t>of BSE and NSE (correlation of 0.999)</w:t>
      </w:r>
      <w:r>
        <w:rPr>
          <w:rFonts w:ascii="Times New Roman" w:hAnsi="Times New Roman" w:cs="Times New Roman"/>
          <w:szCs w:val="24"/>
        </w:rPr>
        <w:t xml:space="preserve"> which</w:t>
      </w:r>
      <w:r w:rsidRPr="006C0526">
        <w:rPr>
          <w:rFonts w:ascii="Times New Roman" w:hAnsi="Times New Roman" w:cs="Times New Roman"/>
          <w:szCs w:val="24"/>
        </w:rPr>
        <w:t xml:space="preserve"> attests the fact that the two markets are motivated by the same macroeconomic fundamentals. The slightly larger R-squared of BSE (0.9778 vs 0.9717) indicates that the Sensex, being a 30 large-cap index, </w:t>
      </w:r>
      <w:r>
        <w:rPr>
          <w:rFonts w:ascii="Times New Roman" w:hAnsi="Times New Roman" w:cs="Times New Roman"/>
          <w:szCs w:val="24"/>
        </w:rPr>
        <w:t xml:space="preserve">slightly </w:t>
      </w:r>
      <w:r w:rsidRPr="006C0526">
        <w:rPr>
          <w:rFonts w:ascii="Times New Roman" w:hAnsi="Times New Roman" w:cs="Times New Roman"/>
          <w:szCs w:val="24"/>
        </w:rPr>
        <w:t>more predictable by macroeconomic variables than the larger Nifty 50</w:t>
      </w:r>
      <w:r>
        <w:rPr>
          <w:rFonts w:ascii="Times New Roman" w:hAnsi="Times New Roman" w:cs="Times New Roman"/>
          <w:szCs w:val="24"/>
        </w:rPr>
        <w:t>.</w:t>
      </w:r>
    </w:p>
    <w:p w14:paraId="69F58BFF" w14:textId="570BF5BB" w:rsidR="004161F8"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Comparison with the Past Studies.</w:t>
      </w:r>
      <w:r>
        <w:rPr>
          <w:rFonts w:ascii="Times New Roman" w:hAnsi="Times New Roman" w:cs="Times New Roman"/>
          <w:b/>
          <w:bCs w:val="0"/>
          <w:szCs w:val="24"/>
        </w:rPr>
        <w:t xml:space="preserve">  </w:t>
      </w:r>
    </w:p>
    <w:p w14:paraId="0C089241" w14:textId="77777777"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 xml:space="preserve">Table No. 7                  </w:t>
      </w:r>
      <w:r w:rsidRPr="006C0526">
        <w:rPr>
          <w:rFonts w:ascii="Times New Roman" w:hAnsi="Times New Roman" w:cs="Times New Roman"/>
          <w:szCs w:val="24"/>
        </w:rPr>
        <w:t>Comparison with the Research in Publications.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400"/>
        <w:gridCol w:w="2560"/>
        <w:gridCol w:w="3200"/>
      </w:tblGrid>
      <w:tr w:rsidR="004161F8" w:rsidRPr="006C0526" w14:paraId="368083B0" w14:textId="77777777" w:rsidTr="004623D2">
        <w:tc>
          <w:tcPr>
            <w:tcW w:w="22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3FDF73A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Study</w:t>
            </w:r>
          </w:p>
        </w:tc>
        <w:tc>
          <w:tcPr>
            <w:tcW w:w="14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7A655FD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Variable</w:t>
            </w:r>
          </w:p>
        </w:tc>
        <w:tc>
          <w:tcPr>
            <w:tcW w:w="256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1E1A39C2"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Their Finding</w:t>
            </w:r>
          </w:p>
        </w:tc>
        <w:tc>
          <w:tcPr>
            <w:tcW w:w="3200" w:type="dxa"/>
            <w:tcBorders>
              <w:top w:val="single" w:sz="4" w:space="0" w:color="000000"/>
              <w:left w:val="single" w:sz="4" w:space="0" w:color="000000"/>
              <w:bottom w:val="single" w:sz="4" w:space="0" w:color="000000"/>
              <w:right w:val="single" w:sz="4" w:space="0" w:color="000000"/>
            </w:tcBorders>
            <w:shd w:val="clear" w:color="auto" w:fill="CCCCCC"/>
            <w:tcMar>
              <w:top w:w="80" w:type="dxa"/>
              <w:left w:w="120" w:type="dxa"/>
              <w:bottom w:w="80" w:type="dxa"/>
              <w:right w:w="120" w:type="dxa"/>
            </w:tcMar>
          </w:tcPr>
          <w:p w14:paraId="6F26971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b/>
                <w:szCs w:val="24"/>
              </w:rPr>
              <w:t>This Study's Result</w:t>
            </w:r>
          </w:p>
        </w:tc>
      </w:tr>
      <w:tr w:rsidR="004161F8" w:rsidRPr="006C0526" w14:paraId="4B8806AB" w14:textId="77777777" w:rsidTr="004623D2">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48C17D"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Fama (1981)</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33CE5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CPI</w:t>
            </w:r>
          </w:p>
        </w:tc>
        <w:tc>
          <w:tcPr>
            <w:tcW w:w="2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80029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Negative relationship with returns</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EF9DDD"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CPI: -10,766 (BSE). Confirmed.</w:t>
            </w:r>
          </w:p>
        </w:tc>
      </w:tr>
      <w:tr w:rsidR="004161F8" w:rsidRPr="006C0526" w14:paraId="7C67D6C7" w14:textId="77777777" w:rsidTr="004623D2">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74B0B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Modigliani &amp; Cohn (1979)</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ACAAE8"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CPI</w:t>
            </w:r>
          </w:p>
        </w:tc>
        <w:tc>
          <w:tcPr>
            <w:tcW w:w="2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25703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Inflation reduces stock value</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4F5B2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CPI negative and significant. Confirmed.</w:t>
            </w:r>
          </w:p>
        </w:tc>
      </w:tr>
      <w:tr w:rsidR="004161F8" w:rsidRPr="006C0526" w14:paraId="18BB1E54" w14:textId="77777777" w:rsidTr="004623D2">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6A78FA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Ludvigson (2004)</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3F8B3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CCI</w:t>
            </w:r>
          </w:p>
        </w:tc>
        <w:tc>
          <w:tcPr>
            <w:tcW w:w="2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CD36C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Strong predictor of returns</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BBD3DA"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CCI: +3,233 (BSE), p&lt;0.001. Strongly confirmed.</w:t>
            </w:r>
          </w:p>
        </w:tc>
      </w:tr>
      <w:tr w:rsidR="004161F8" w:rsidRPr="006C0526" w14:paraId="1FE0C7BE" w14:textId="77777777" w:rsidTr="004623D2">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D87359C"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Jansen &amp; </w:t>
            </w:r>
            <w:proofErr w:type="spellStart"/>
            <w:r w:rsidRPr="006C0526">
              <w:rPr>
                <w:rFonts w:ascii="Times New Roman" w:hAnsi="Times New Roman" w:cs="Times New Roman"/>
                <w:szCs w:val="24"/>
              </w:rPr>
              <w:t>Nahuis</w:t>
            </w:r>
            <w:proofErr w:type="spellEnd"/>
            <w:r w:rsidRPr="006C0526">
              <w:rPr>
                <w:rFonts w:ascii="Times New Roman" w:hAnsi="Times New Roman" w:cs="Times New Roman"/>
                <w:szCs w:val="24"/>
              </w:rPr>
              <w:t xml:space="preserve"> (2003)</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208B3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CCI</w:t>
            </w:r>
          </w:p>
        </w:tc>
        <w:tc>
          <w:tcPr>
            <w:tcW w:w="2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8AC71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Confidence and markets move together</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051AC5"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ARDL shows short-run CCI effect with mean-reversion. Confirmed.</w:t>
            </w:r>
          </w:p>
        </w:tc>
      </w:tr>
      <w:tr w:rsidR="004161F8" w:rsidRPr="006C0526" w14:paraId="3B6E7B5B" w14:textId="77777777" w:rsidTr="004623D2">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5B8524"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Naik &amp; Padhi (2012) - India</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B0F63A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CPI, WPI</w:t>
            </w:r>
          </w:p>
        </w:tc>
        <w:tc>
          <w:tcPr>
            <w:tcW w:w="2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6E287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Negative inflation effect</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139600"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CPI negative confirmed; WPI positive but weak. Mostly confirmed.</w:t>
            </w:r>
          </w:p>
        </w:tc>
      </w:tr>
      <w:tr w:rsidR="004161F8" w:rsidRPr="006C0526" w14:paraId="437F0CB3" w14:textId="77777777" w:rsidTr="004623D2">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7F277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lastRenderedPageBreak/>
              <w:t>Baker &amp; Wurgler (2006)</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1A4FDB"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Sentiment</w:t>
            </w:r>
          </w:p>
        </w:tc>
        <w:tc>
          <w:tcPr>
            <w:tcW w:w="2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766AE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Sentiment drives markets, then corrects</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F04B21"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CCI positive now, negative lag (ARDL). Confirmed.</w:t>
            </w:r>
          </w:p>
        </w:tc>
      </w:tr>
      <w:tr w:rsidR="004161F8" w:rsidRPr="006C0526" w14:paraId="448E07B6" w14:textId="77777777" w:rsidTr="004623D2">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C17157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Endogenous Growth Theory</w:t>
            </w:r>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C9EE899"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HDI</w:t>
            </w:r>
          </w:p>
        </w:tc>
        <w:tc>
          <w:tcPr>
            <w:tcW w:w="25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4DE6F6"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Human capital drives long-run growth</w:t>
            </w:r>
          </w:p>
        </w:tc>
        <w:tc>
          <w:tcPr>
            <w:tcW w:w="3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2A239BF"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HDI: +11,390 (BSE), p=0.020. First empirical proof in India.</w:t>
            </w:r>
          </w:p>
        </w:tc>
      </w:tr>
    </w:tbl>
    <w:p w14:paraId="17CABB38" w14:textId="77777777"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 xml:space="preserve">                                                                                                     (Source: Researcher Information)</w:t>
      </w:r>
    </w:p>
    <w:p w14:paraId="367C512C" w14:textId="77777777" w:rsidR="004623D2"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The HDI finding is the most original contribution of this study. There is no previous Indian research that has directly tested HDI as a predictor of the stock market and the findings give the first empirical support that human development is the driving factor of long-term growth of the Indian market.</w:t>
      </w:r>
    </w:p>
    <w:p w14:paraId="73A66A82" w14:textId="122F2A74" w:rsidR="004161F8" w:rsidRPr="004623D2" w:rsidRDefault="004161F8" w:rsidP="00836B3F">
      <w:pPr>
        <w:spacing w:after="0" w:line="240" w:lineRule="auto"/>
        <w:ind w:right="-283"/>
        <w:jc w:val="both"/>
        <w:rPr>
          <w:rFonts w:ascii="Times New Roman" w:hAnsi="Times New Roman" w:cs="Times New Roman"/>
          <w:sz w:val="28"/>
          <w:szCs w:val="28"/>
        </w:rPr>
      </w:pPr>
      <w:r w:rsidRPr="004623D2">
        <w:rPr>
          <w:rFonts w:ascii="Times New Roman" w:hAnsi="Times New Roman" w:cs="Times New Roman"/>
          <w:b/>
          <w:bCs w:val="0"/>
          <w:sz w:val="28"/>
          <w:szCs w:val="28"/>
        </w:rPr>
        <w:t>CONCLUSION</w:t>
      </w:r>
    </w:p>
    <w:p w14:paraId="5250F66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 xml:space="preserve">This paper will provide a detailed empirical investigation of how Human Development Index (HDI), Consumer Price Index (CPI), Wholesale Price Index (WPI) and Consumer Confidence Index (CCI) influence returns of the Indian stock market (BSE and NSE) between the years 2015 and 2025. The study makes </w:t>
      </w:r>
      <w:r>
        <w:rPr>
          <w:rFonts w:ascii="Times New Roman" w:hAnsi="Times New Roman" w:cs="Times New Roman"/>
          <w:szCs w:val="24"/>
        </w:rPr>
        <w:t xml:space="preserve">several </w:t>
      </w:r>
      <w:r w:rsidRPr="006C0526">
        <w:rPr>
          <w:rFonts w:ascii="Times New Roman" w:hAnsi="Times New Roman" w:cs="Times New Roman"/>
          <w:szCs w:val="24"/>
        </w:rPr>
        <w:t>important con</w:t>
      </w:r>
      <w:r>
        <w:rPr>
          <w:rFonts w:ascii="Times New Roman" w:hAnsi="Times New Roman" w:cs="Times New Roman"/>
          <w:szCs w:val="24"/>
        </w:rPr>
        <w:t xml:space="preserve">tributions </w:t>
      </w:r>
      <w:r w:rsidRPr="006C0526">
        <w:rPr>
          <w:rFonts w:ascii="Times New Roman" w:hAnsi="Times New Roman" w:cs="Times New Roman"/>
          <w:szCs w:val="24"/>
        </w:rPr>
        <w:t>with the help of a methodological framework that consists of descriptive statistics, correlation analysis, ADF unit root tests, multiple regression, and ARDL dynamic mode</w:t>
      </w:r>
      <w:r>
        <w:rPr>
          <w:rFonts w:ascii="Times New Roman" w:hAnsi="Times New Roman" w:cs="Times New Roman"/>
          <w:szCs w:val="24"/>
        </w:rPr>
        <w:t>l</w:t>
      </w:r>
      <w:r w:rsidRPr="006C0526">
        <w:rPr>
          <w:rFonts w:ascii="Times New Roman" w:hAnsi="Times New Roman" w:cs="Times New Roman"/>
          <w:szCs w:val="24"/>
        </w:rPr>
        <w:t>ling.</w:t>
      </w:r>
    </w:p>
    <w:p w14:paraId="070902DE" w14:textId="77777777" w:rsidR="004161F8" w:rsidRPr="006C0526" w:rsidRDefault="004161F8" w:rsidP="00836B3F">
      <w:pPr>
        <w:spacing w:after="0" w:line="240" w:lineRule="auto"/>
        <w:ind w:right="-283"/>
        <w:jc w:val="both"/>
        <w:rPr>
          <w:rFonts w:ascii="Times New Roman" w:hAnsi="Times New Roman" w:cs="Times New Roman"/>
          <w:szCs w:val="24"/>
        </w:rPr>
      </w:pPr>
      <w:r>
        <w:rPr>
          <w:rFonts w:ascii="Times New Roman" w:hAnsi="Times New Roman" w:cs="Times New Roman"/>
          <w:szCs w:val="24"/>
        </w:rPr>
        <w:t>F</w:t>
      </w:r>
      <w:r w:rsidRPr="006C0526">
        <w:rPr>
          <w:rFonts w:ascii="Times New Roman" w:hAnsi="Times New Roman" w:cs="Times New Roman"/>
          <w:szCs w:val="24"/>
        </w:rPr>
        <w:t>our variables joint model explains close to 97-98 percent of the stock market returns variation, which confirms that macroeconomic and socio-economic factors are strong predictors of equity returns in India.</w:t>
      </w:r>
      <w:r>
        <w:rPr>
          <w:rFonts w:ascii="Times New Roman" w:hAnsi="Times New Roman" w:cs="Times New Roman"/>
          <w:szCs w:val="24"/>
        </w:rPr>
        <w:t xml:space="preserve"> </w:t>
      </w:r>
      <w:r w:rsidRPr="006C0526">
        <w:rPr>
          <w:rFonts w:ascii="Times New Roman" w:hAnsi="Times New Roman" w:cs="Times New Roman"/>
          <w:szCs w:val="24"/>
        </w:rPr>
        <w:t>The most dominant short-term determinant is CCI whose impact on BSE and NSE is significant and positive. Stock markets go up when individuals are optimistic about the economy. The effect is high and short-term but reverses the following month in part, which is also in line with the behaviour of mean-reversion.</w:t>
      </w:r>
    </w:p>
    <w:p w14:paraId="7FBFBC63" w14:textId="77777777" w:rsidR="004161F8" w:rsidRPr="006C0526"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HDI has a strong positive impact in the long term, which promotes the endogenous growth theory argument that developing human capital introduces structural factors that will result in the continued appreciation of stock markets. This is a novel and unique observation not observed in previous studies of the Indians.</w:t>
      </w:r>
      <w:r>
        <w:rPr>
          <w:rFonts w:ascii="Times New Roman" w:hAnsi="Times New Roman" w:cs="Times New Roman"/>
          <w:szCs w:val="24"/>
        </w:rPr>
        <w:t xml:space="preserve"> </w:t>
      </w:r>
      <w:r w:rsidRPr="006C0526">
        <w:rPr>
          <w:rFonts w:ascii="Times New Roman" w:hAnsi="Times New Roman" w:cs="Times New Roman"/>
          <w:szCs w:val="24"/>
        </w:rPr>
        <w:t>CPI is a definite risk factor. Increasing inflation of consumers is detrimental to stock markets. This is consistent with decades of research published and applicable to India. The CPI effect is significantly greater than the WPI, which proves that inflation at consumer level is the risk factor that is more powerful.</w:t>
      </w:r>
      <w:r>
        <w:rPr>
          <w:rFonts w:ascii="Times New Roman" w:hAnsi="Times New Roman" w:cs="Times New Roman"/>
          <w:szCs w:val="24"/>
        </w:rPr>
        <w:t xml:space="preserve"> </w:t>
      </w:r>
      <w:r w:rsidRPr="006C0526">
        <w:rPr>
          <w:rFonts w:ascii="Times New Roman" w:hAnsi="Times New Roman" w:cs="Times New Roman"/>
          <w:szCs w:val="24"/>
        </w:rPr>
        <w:t>WPI does not significantly affect stock returns directly and its impact is erratic. It does not have a direct impact on stock returns in India, presumably because its influence is mediated by CPI and is indirect.</w:t>
      </w:r>
      <w:r>
        <w:rPr>
          <w:rFonts w:ascii="Times New Roman" w:hAnsi="Times New Roman" w:cs="Times New Roman"/>
          <w:szCs w:val="24"/>
        </w:rPr>
        <w:t xml:space="preserve"> </w:t>
      </w:r>
      <w:r w:rsidRPr="006C0526">
        <w:rPr>
          <w:rFonts w:ascii="Times New Roman" w:hAnsi="Times New Roman" w:cs="Times New Roman"/>
          <w:szCs w:val="24"/>
        </w:rPr>
        <w:t>The null hypotheses are rejected in part: H01 (HDI), H02 (CPI) and H04 (CCI) are rejected because their significant effects were observed, whereas H03 (WPI) is partially retained because it did not show significant effects consistently across models.</w:t>
      </w:r>
    </w:p>
    <w:p w14:paraId="0905337D" w14:textId="77777777" w:rsidR="001E0839" w:rsidRDefault="001E0839" w:rsidP="00836B3F">
      <w:pPr>
        <w:spacing w:after="0" w:line="240" w:lineRule="auto"/>
        <w:ind w:right="-283"/>
        <w:jc w:val="both"/>
        <w:rPr>
          <w:rFonts w:ascii="Times New Roman" w:hAnsi="Times New Roman" w:cs="Times New Roman"/>
          <w:b/>
          <w:bCs w:val="0"/>
          <w:szCs w:val="24"/>
        </w:rPr>
      </w:pPr>
    </w:p>
    <w:p w14:paraId="1BAF145A" w14:textId="77777777" w:rsidR="001E0839" w:rsidRDefault="001E0839" w:rsidP="00836B3F">
      <w:pPr>
        <w:spacing w:after="0" w:line="240" w:lineRule="auto"/>
        <w:ind w:right="-283"/>
        <w:jc w:val="both"/>
        <w:rPr>
          <w:rFonts w:ascii="Times New Roman" w:hAnsi="Times New Roman" w:cs="Times New Roman"/>
          <w:b/>
          <w:bCs w:val="0"/>
          <w:szCs w:val="24"/>
        </w:rPr>
      </w:pPr>
    </w:p>
    <w:p w14:paraId="2050DB91" w14:textId="7BD00EF4" w:rsidR="001E0839"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Practical Implications</w:t>
      </w:r>
    </w:p>
    <w:p w14:paraId="3367B319" w14:textId="07353C24" w:rsidR="004161F8" w:rsidRPr="001E0839" w:rsidRDefault="004161F8" w:rsidP="00836B3F">
      <w:pPr>
        <w:spacing w:after="0" w:line="240" w:lineRule="auto"/>
        <w:ind w:right="-283"/>
        <w:jc w:val="both"/>
        <w:rPr>
          <w:rFonts w:ascii="Times New Roman" w:hAnsi="Times New Roman" w:cs="Times New Roman"/>
          <w:b/>
          <w:bCs w:val="0"/>
          <w:szCs w:val="24"/>
        </w:rPr>
      </w:pPr>
      <w:r>
        <w:rPr>
          <w:rFonts w:ascii="Times New Roman" w:hAnsi="Times New Roman" w:cs="Times New Roman"/>
          <w:szCs w:val="24"/>
        </w:rPr>
        <w:t>U</w:t>
      </w:r>
      <w:r w:rsidRPr="006C0526">
        <w:rPr>
          <w:rFonts w:ascii="Times New Roman" w:hAnsi="Times New Roman" w:cs="Times New Roman"/>
          <w:szCs w:val="24"/>
        </w:rPr>
        <w:t>se CCI as a short-term indicator. Increased confidence of consumers implies the possibility of a purchase. Monitor HDI dynamics to long-term position in India.</w:t>
      </w:r>
      <w:r>
        <w:rPr>
          <w:rFonts w:ascii="Times New Roman" w:hAnsi="Times New Roman" w:cs="Times New Roman"/>
          <w:szCs w:val="24"/>
        </w:rPr>
        <w:t xml:space="preserve"> </w:t>
      </w:r>
      <w:r w:rsidRPr="006C0526">
        <w:rPr>
          <w:rFonts w:ascii="Times New Roman" w:hAnsi="Times New Roman" w:cs="Times New Roman"/>
          <w:szCs w:val="24"/>
        </w:rPr>
        <w:t>CPI inflation must be kept under control to have healthy stock markets. Long-run market stability is also supported by investments in human development (HDI components: education, health, and income). These are pillars that support each other in a flourishing capital market.</w:t>
      </w:r>
      <w:r>
        <w:rPr>
          <w:rFonts w:ascii="Times New Roman" w:hAnsi="Times New Roman" w:cs="Times New Roman"/>
          <w:szCs w:val="24"/>
        </w:rPr>
        <w:t xml:space="preserve"> </w:t>
      </w:r>
      <w:r w:rsidRPr="006C0526">
        <w:rPr>
          <w:rFonts w:ascii="Times New Roman" w:hAnsi="Times New Roman" w:cs="Times New Roman"/>
          <w:szCs w:val="24"/>
        </w:rPr>
        <w:t>It is not enough to consider just one or two variables to explain Indian stock market movements. An integrated model provides a much more realistic and comprehensive image. Similar multi-dimensional frameworks should be taken into account in future studies.</w:t>
      </w:r>
    </w:p>
    <w:p w14:paraId="2C4E81F4" w14:textId="77777777" w:rsidR="004161F8" w:rsidRDefault="004161F8" w:rsidP="00836B3F">
      <w:pPr>
        <w:spacing w:after="0" w:line="240" w:lineRule="auto"/>
        <w:ind w:right="-283"/>
        <w:jc w:val="both"/>
        <w:rPr>
          <w:rFonts w:ascii="Times New Roman" w:hAnsi="Times New Roman" w:cs="Times New Roman"/>
          <w:szCs w:val="24"/>
        </w:rPr>
      </w:pPr>
      <w:r w:rsidRPr="006C0526">
        <w:rPr>
          <w:rFonts w:ascii="Times New Roman" w:hAnsi="Times New Roman" w:cs="Times New Roman"/>
          <w:szCs w:val="24"/>
        </w:rPr>
        <w:t>Overall, the Indian stock markets are motivated by the level of confidence (CCI), the level of economic development (HDI), and the rate of increasing prices (CPI). Short</w:t>
      </w:r>
      <w:r>
        <w:rPr>
          <w:rFonts w:ascii="Times New Roman" w:hAnsi="Times New Roman" w:cs="Times New Roman"/>
          <w:szCs w:val="24"/>
        </w:rPr>
        <w:t xml:space="preserve"> t</w:t>
      </w:r>
      <w:r w:rsidRPr="006C0526">
        <w:rPr>
          <w:rFonts w:ascii="Times New Roman" w:hAnsi="Times New Roman" w:cs="Times New Roman"/>
          <w:szCs w:val="24"/>
        </w:rPr>
        <w:t>erm movements are largely mood driven. Structural development is important to long-term growth. This is the first study in India to test all four variables together and it confirms that a multi-dimensional approach is the best way to test.</w:t>
      </w:r>
    </w:p>
    <w:p w14:paraId="5ADC2623" w14:textId="77777777" w:rsidR="004161F8" w:rsidRDefault="004161F8" w:rsidP="00836B3F">
      <w:pPr>
        <w:spacing w:after="0" w:line="240" w:lineRule="auto"/>
        <w:ind w:right="-283"/>
        <w:jc w:val="both"/>
        <w:rPr>
          <w:rFonts w:ascii="Times New Roman" w:hAnsi="Times New Roman" w:cs="Times New Roman"/>
          <w:szCs w:val="24"/>
        </w:rPr>
      </w:pPr>
    </w:p>
    <w:p w14:paraId="4AAFE4E8" w14:textId="77777777" w:rsidR="004161F8" w:rsidRPr="006C0526" w:rsidRDefault="004161F8" w:rsidP="00836B3F">
      <w:pPr>
        <w:spacing w:after="0" w:line="240" w:lineRule="auto"/>
        <w:ind w:right="-283"/>
        <w:jc w:val="both"/>
        <w:rPr>
          <w:rFonts w:ascii="Times New Roman" w:hAnsi="Times New Roman" w:cs="Times New Roman"/>
          <w:b/>
          <w:bCs w:val="0"/>
          <w:szCs w:val="24"/>
        </w:rPr>
      </w:pPr>
      <w:r w:rsidRPr="006C0526">
        <w:rPr>
          <w:rFonts w:ascii="Times New Roman" w:hAnsi="Times New Roman" w:cs="Times New Roman"/>
          <w:b/>
          <w:bCs w:val="0"/>
          <w:szCs w:val="24"/>
        </w:rPr>
        <w:t>References</w:t>
      </w:r>
    </w:p>
    <w:p w14:paraId="58ED6A1A"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Modigliani, F., &amp; Cohn, R. A. (1979). Inflation, rational valuation, and the market. </w:t>
      </w:r>
      <w:r w:rsidRPr="006C0526">
        <w:rPr>
          <w:rFonts w:ascii="Times New Roman" w:hAnsi="Times New Roman" w:cs="Times New Roman"/>
          <w:i/>
          <w:iCs/>
          <w:szCs w:val="24"/>
        </w:rPr>
        <w:t>Financial Analysts Journal, 35</w:t>
      </w:r>
      <w:r w:rsidRPr="006C0526">
        <w:rPr>
          <w:rFonts w:ascii="Times New Roman" w:hAnsi="Times New Roman" w:cs="Times New Roman"/>
          <w:szCs w:val="24"/>
        </w:rPr>
        <w:t xml:space="preserve">(2), 24-44. Acemoglu, D., &amp; Johnson, S. (2007). Disease and development: The effect of life expectancy on economic growth. </w:t>
      </w:r>
      <w:r w:rsidRPr="006C0526">
        <w:rPr>
          <w:rFonts w:ascii="Times New Roman" w:hAnsi="Times New Roman" w:cs="Times New Roman"/>
          <w:i/>
          <w:iCs/>
          <w:szCs w:val="24"/>
        </w:rPr>
        <w:t>Journal of Political Economy, 115</w:t>
      </w:r>
      <w:r w:rsidRPr="006C0526">
        <w:rPr>
          <w:rFonts w:ascii="Times New Roman" w:hAnsi="Times New Roman" w:cs="Times New Roman"/>
          <w:szCs w:val="24"/>
        </w:rPr>
        <w:t>(6), 925-985.</w:t>
      </w:r>
    </w:p>
    <w:p w14:paraId="270C4EC6"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Baker, M., &amp; Wurgler, J. (2006). Investor sentiment and the cross-section of stock returns. </w:t>
      </w:r>
      <w:r w:rsidRPr="006C0526">
        <w:rPr>
          <w:rFonts w:ascii="Times New Roman" w:hAnsi="Times New Roman" w:cs="Times New Roman"/>
          <w:i/>
          <w:iCs/>
          <w:szCs w:val="24"/>
        </w:rPr>
        <w:t>The Journal of Finance, 61</w:t>
      </w:r>
      <w:r w:rsidRPr="006C0526">
        <w:rPr>
          <w:rFonts w:ascii="Times New Roman" w:hAnsi="Times New Roman" w:cs="Times New Roman"/>
          <w:szCs w:val="24"/>
        </w:rPr>
        <w:t>(4), 1645-1680.</w:t>
      </w:r>
    </w:p>
    <w:p w14:paraId="1E36C7EA"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BSE India. (2025). Historical index data: BSE Sensex. Bombay Stock Exchange. https://www.bseindia.com</w:t>
      </w:r>
    </w:p>
    <w:p w14:paraId="36A02883"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lastRenderedPageBreak/>
        <w:t xml:space="preserve">Chen, N. F., Roll, R., &amp; Ross, S. A. (1986). Economic forces and the stock market. </w:t>
      </w:r>
      <w:r w:rsidRPr="006C0526">
        <w:rPr>
          <w:rFonts w:ascii="Times New Roman" w:hAnsi="Times New Roman" w:cs="Times New Roman"/>
          <w:i/>
          <w:iCs/>
          <w:szCs w:val="24"/>
        </w:rPr>
        <w:t>Journal of Business, 59</w:t>
      </w:r>
      <w:r w:rsidRPr="006C0526">
        <w:rPr>
          <w:rFonts w:ascii="Times New Roman" w:hAnsi="Times New Roman" w:cs="Times New Roman"/>
          <w:szCs w:val="24"/>
        </w:rPr>
        <w:t>(3), 383-403.</w:t>
      </w:r>
    </w:p>
    <w:p w14:paraId="393EEE86"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Fama, E. F. (1981). Stock returns, real activity, inflation, and money. </w:t>
      </w:r>
      <w:r w:rsidRPr="006C0526">
        <w:rPr>
          <w:rFonts w:ascii="Times New Roman" w:hAnsi="Times New Roman" w:cs="Times New Roman"/>
          <w:i/>
          <w:iCs/>
          <w:szCs w:val="24"/>
        </w:rPr>
        <w:t>The American Economic Review, 71</w:t>
      </w:r>
      <w:r w:rsidRPr="006C0526">
        <w:rPr>
          <w:rFonts w:ascii="Times New Roman" w:hAnsi="Times New Roman" w:cs="Times New Roman"/>
          <w:szCs w:val="24"/>
        </w:rPr>
        <w:t>(4), 545-565.</w:t>
      </w:r>
    </w:p>
    <w:p w14:paraId="3E5168B7"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Jansen, W. J., &amp; </w:t>
      </w:r>
      <w:proofErr w:type="spellStart"/>
      <w:r w:rsidRPr="006C0526">
        <w:rPr>
          <w:rFonts w:ascii="Times New Roman" w:hAnsi="Times New Roman" w:cs="Times New Roman"/>
          <w:szCs w:val="24"/>
        </w:rPr>
        <w:t>Nahuis</w:t>
      </w:r>
      <w:proofErr w:type="spellEnd"/>
      <w:r w:rsidRPr="006C0526">
        <w:rPr>
          <w:rFonts w:ascii="Times New Roman" w:hAnsi="Times New Roman" w:cs="Times New Roman"/>
          <w:szCs w:val="24"/>
        </w:rPr>
        <w:t xml:space="preserve">, N. J. (2003). The stock market and consumer confidence: European evidence. </w:t>
      </w:r>
      <w:r w:rsidRPr="006C0526">
        <w:rPr>
          <w:rFonts w:ascii="Times New Roman" w:hAnsi="Times New Roman" w:cs="Times New Roman"/>
          <w:i/>
          <w:iCs/>
          <w:szCs w:val="24"/>
        </w:rPr>
        <w:t>Economics Letters, 79</w:t>
      </w:r>
      <w:r w:rsidRPr="006C0526">
        <w:rPr>
          <w:rFonts w:ascii="Times New Roman" w:hAnsi="Times New Roman" w:cs="Times New Roman"/>
          <w:szCs w:val="24"/>
        </w:rPr>
        <w:t>(1), 89-98.</w:t>
      </w:r>
    </w:p>
    <w:p w14:paraId="542B0CBF"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Kaur, M. (2009). Causal relationship between macroeconomic variables and stock market returns in India. </w:t>
      </w:r>
      <w:r w:rsidRPr="006C0526">
        <w:rPr>
          <w:rFonts w:ascii="Times New Roman" w:hAnsi="Times New Roman" w:cs="Times New Roman"/>
          <w:i/>
          <w:iCs/>
          <w:szCs w:val="24"/>
        </w:rPr>
        <w:t>Finance India, 23</w:t>
      </w:r>
      <w:r w:rsidRPr="006C0526">
        <w:rPr>
          <w:rFonts w:ascii="Times New Roman" w:hAnsi="Times New Roman" w:cs="Times New Roman"/>
          <w:szCs w:val="24"/>
        </w:rPr>
        <w:t>(4).</w:t>
      </w:r>
    </w:p>
    <w:p w14:paraId="1294D42E"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Ludvigson, S. C. (2004). Consumer confidence and consumer spending. </w:t>
      </w:r>
      <w:r w:rsidRPr="006C0526">
        <w:rPr>
          <w:rFonts w:ascii="Times New Roman" w:hAnsi="Times New Roman" w:cs="Times New Roman"/>
          <w:i/>
          <w:iCs/>
          <w:szCs w:val="24"/>
        </w:rPr>
        <w:t>Journal of Economic Perspectives, 18</w:t>
      </w:r>
      <w:r w:rsidRPr="006C0526">
        <w:rPr>
          <w:rFonts w:ascii="Times New Roman" w:hAnsi="Times New Roman" w:cs="Times New Roman"/>
          <w:szCs w:val="24"/>
        </w:rPr>
        <w:t>(2), 29-50.</w:t>
      </w:r>
    </w:p>
    <w:p w14:paraId="729CA58D"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Naik, P. K., &amp; Padhi, P. (2012). The impact of macroeconomic fundamentals on stock prices revisited: Evidence from Indian data. </w:t>
      </w:r>
      <w:r w:rsidRPr="006C0526">
        <w:rPr>
          <w:rFonts w:ascii="Times New Roman" w:hAnsi="Times New Roman" w:cs="Times New Roman"/>
          <w:i/>
          <w:iCs/>
          <w:szCs w:val="24"/>
        </w:rPr>
        <w:t>Eurasian Journal of Business and Economics, 5</w:t>
      </w:r>
      <w:r w:rsidRPr="006C0526">
        <w:rPr>
          <w:rFonts w:ascii="Times New Roman" w:hAnsi="Times New Roman" w:cs="Times New Roman"/>
          <w:szCs w:val="24"/>
        </w:rPr>
        <w:t>(10), 25-44.</w:t>
      </w:r>
    </w:p>
    <w:p w14:paraId="7E87FEF1"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NSE India. (2025). Historical index data: Nifty 50. National Stock Exchange of India. https://www.nseindia.com</w:t>
      </w:r>
    </w:p>
    <w:p w14:paraId="424C52F8"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proofErr w:type="spellStart"/>
      <w:r w:rsidRPr="006C0526">
        <w:rPr>
          <w:rFonts w:ascii="Times New Roman" w:hAnsi="Times New Roman" w:cs="Times New Roman"/>
          <w:szCs w:val="24"/>
        </w:rPr>
        <w:t>Pesaran</w:t>
      </w:r>
      <w:proofErr w:type="spellEnd"/>
      <w:r w:rsidRPr="006C0526">
        <w:rPr>
          <w:rFonts w:ascii="Times New Roman" w:hAnsi="Times New Roman" w:cs="Times New Roman"/>
          <w:szCs w:val="24"/>
        </w:rPr>
        <w:t xml:space="preserve">, M. H., Shin, Y., &amp; Smith, R. J. (2001). Bounds testing approaches to the analysis of level relationships. </w:t>
      </w:r>
      <w:r w:rsidRPr="006C0526">
        <w:rPr>
          <w:rFonts w:ascii="Times New Roman" w:hAnsi="Times New Roman" w:cs="Times New Roman"/>
          <w:i/>
          <w:iCs/>
          <w:szCs w:val="24"/>
        </w:rPr>
        <w:t>Journal of Applied Econometrics, 16</w:t>
      </w:r>
      <w:r w:rsidRPr="006C0526">
        <w:rPr>
          <w:rFonts w:ascii="Times New Roman" w:hAnsi="Times New Roman" w:cs="Times New Roman"/>
          <w:szCs w:val="24"/>
        </w:rPr>
        <w:t>(3), 289-326.</w:t>
      </w:r>
    </w:p>
    <w:p w14:paraId="0517D1D5"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Reserve Bank of India. (2025). </w:t>
      </w:r>
      <w:r w:rsidRPr="006C0526">
        <w:rPr>
          <w:rFonts w:ascii="Times New Roman" w:hAnsi="Times New Roman" w:cs="Times New Roman"/>
          <w:i/>
          <w:iCs/>
          <w:szCs w:val="24"/>
        </w:rPr>
        <w:t>Consumer confidence survey: Quarterly reports 2015-2025.</w:t>
      </w:r>
      <w:r w:rsidRPr="006C0526">
        <w:rPr>
          <w:rFonts w:ascii="Times New Roman" w:hAnsi="Times New Roman" w:cs="Times New Roman"/>
          <w:szCs w:val="24"/>
        </w:rPr>
        <w:t xml:space="preserve"> RBI Publications.</w:t>
      </w:r>
    </w:p>
    <w:p w14:paraId="7DD994C5"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Sahu, T. N., &amp; Dhiman, D. K. (2011). Correlation and causality between stock market and </w:t>
      </w:r>
      <w:proofErr w:type="spellStart"/>
      <w:r w:rsidRPr="006C0526">
        <w:rPr>
          <w:rFonts w:ascii="Times New Roman" w:hAnsi="Times New Roman" w:cs="Times New Roman"/>
          <w:szCs w:val="24"/>
        </w:rPr>
        <w:t>macro economic</w:t>
      </w:r>
      <w:proofErr w:type="spellEnd"/>
      <w:r w:rsidRPr="006C0526">
        <w:rPr>
          <w:rFonts w:ascii="Times New Roman" w:hAnsi="Times New Roman" w:cs="Times New Roman"/>
          <w:szCs w:val="24"/>
        </w:rPr>
        <w:t xml:space="preserve"> variables in India: An empirical study. </w:t>
      </w:r>
      <w:r w:rsidRPr="006C0526">
        <w:rPr>
          <w:rFonts w:ascii="Times New Roman" w:hAnsi="Times New Roman" w:cs="Times New Roman"/>
          <w:i/>
          <w:iCs/>
          <w:szCs w:val="24"/>
        </w:rPr>
        <w:t>International Proceedings of Economics Development and Research, 3</w:t>
      </w:r>
      <w:r w:rsidRPr="006C0526">
        <w:rPr>
          <w:rFonts w:ascii="Times New Roman" w:hAnsi="Times New Roman" w:cs="Times New Roman"/>
          <w:szCs w:val="24"/>
        </w:rPr>
        <w:t>(1), 281-290.</w:t>
      </w:r>
    </w:p>
    <w:p w14:paraId="1F2D32D8"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Sharma, G. D., &amp; Mahendru, M. (2010). Impact of macro-economic variables on stock prices in India. </w:t>
      </w:r>
      <w:r w:rsidRPr="006C0526">
        <w:rPr>
          <w:rFonts w:ascii="Times New Roman" w:hAnsi="Times New Roman" w:cs="Times New Roman"/>
          <w:i/>
          <w:iCs/>
          <w:szCs w:val="24"/>
        </w:rPr>
        <w:t>Global Journal of Management and Business Research, 10</w:t>
      </w:r>
      <w:r w:rsidRPr="006C0526">
        <w:rPr>
          <w:rFonts w:ascii="Times New Roman" w:hAnsi="Times New Roman" w:cs="Times New Roman"/>
          <w:szCs w:val="24"/>
        </w:rPr>
        <w:t>(7), 19-26.</w:t>
      </w:r>
    </w:p>
    <w:p w14:paraId="240443E4"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Singh, T. (2010). Macroeconomic factors and stock market performance in India. </w:t>
      </w:r>
      <w:r w:rsidRPr="006C0526">
        <w:rPr>
          <w:rFonts w:ascii="Times New Roman" w:hAnsi="Times New Roman" w:cs="Times New Roman"/>
          <w:i/>
          <w:iCs/>
          <w:szCs w:val="24"/>
        </w:rPr>
        <w:t>Indian Journal of Finance.</w:t>
      </w:r>
    </w:p>
    <w:p w14:paraId="52AD36E0" w14:textId="77777777" w:rsidR="004161F8" w:rsidRPr="006C0526" w:rsidRDefault="004161F8" w:rsidP="00836B3F">
      <w:pPr>
        <w:pStyle w:val="ListParagraph"/>
        <w:numPr>
          <w:ilvl w:val="0"/>
          <w:numId w:val="2"/>
        </w:numPr>
        <w:spacing w:after="0" w:line="240" w:lineRule="auto"/>
        <w:ind w:right="-283"/>
        <w:contextualSpacing w:val="0"/>
        <w:jc w:val="both"/>
        <w:rPr>
          <w:rFonts w:ascii="Times New Roman" w:hAnsi="Times New Roman" w:cs="Times New Roman"/>
          <w:szCs w:val="24"/>
        </w:rPr>
      </w:pPr>
      <w:r w:rsidRPr="006C0526">
        <w:rPr>
          <w:rFonts w:ascii="Times New Roman" w:hAnsi="Times New Roman" w:cs="Times New Roman"/>
          <w:szCs w:val="24"/>
        </w:rPr>
        <w:t xml:space="preserve">Tripathy, N. (2011). Causal relationship between macro-economic indicators and stock market in India. </w:t>
      </w:r>
      <w:r w:rsidRPr="006C0526">
        <w:rPr>
          <w:rFonts w:ascii="Times New Roman" w:hAnsi="Times New Roman" w:cs="Times New Roman"/>
          <w:i/>
          <w:iCs/>
          <w:szCs w:val="24"/>
        </w:rPr>
        <w:t>Asian Journal of Finance &amp; Accounting, 3</w:t>
      </w:r>
      <w:r w:rsidRPr="006C0526">
        <w:rPr>
          <w:rFonts w:ascii="Times New Roman" w:hAnsi="Times New Roman" w:cs="Times New Roman"/>
          <w:szCs w:val="24"/>
        </w:rPr>
        <w:t>(1), 208-226.</w:t>
      </w:r>
    </w:p>
    <w:p w14:paraId="758BB880" w14:textId="4603B7C4" w:rsidR="00E22DED" w:rsidRDefault="004161F8" w:rsidP="00836B3F">
      <w:pPr>
        <w:pStyle w:val="ListParagraph"/>
        <w:numPr>
          <w:ilvl w:val="0"/>
          <w:numId w:val="2"/>
        </w:numPr>
        <w:spacing w:after="0" w:line="240" w:lineRule="auto"/>
        <w:ind w:right="-283"/>
        <w:contextualSpacing w:val="0"/>
        <w:jc w:val="both"/>
      </w:pPr>
      <w:r w:rsidRPr="00836B3F">
        <w:rPr>
          <w:rFonts w:ascii="Times New Roman" w:hAnsi="Times New Roman" w:cs="Times New Roman"/>
          <w:szCs w:val="24"/>
        </w:rPr>
        <w:t xml:space="preserve">UNDP. (2024). </w:t>
      </w:r>
      <w:r w:rsidRPr="00836B3F">
        <w:rPr>
          <w:rFonts w:ascii="Times New Roman" w:hAnsi="Times New Roman" w:cs="Times New Roman"/>
          <w:i/>
          <w:iCs/>
          <w:szCs w:val="24"/>
        </w:rPr>
        <w:t>Human Development Report 2023/24: Breaking the gridlock.</w:t>
      </w:r>
      <w:r w:rsidRPr="00836B3F">
        <w:rPr>
          <w:rFonts w:ascii="Times New Roman" w:hAnsi="Times New Roman" w:cs="Times New Roman"/>
          <w:szCs w:val="24"/>
        </w:rPr>
        <w:t xml:space="preserve"> United Nations Development </w:t>
      </w:r>
      <w:proofErr w:type="spellStart"/>
      <w:r w:rsidRPr="00836B3F">
        <w:rPr>
          <w:rFonts w:ascii="Times New Roman" w:hAnsi="Times New Roman" w:cs="Times New Roman"/>
          <w:szCs w:val="24"/>
        </w:rPr>
        <w:t>Progra</w:t>
      </w:r>
      <w:bookmarkEnd w:id="0"/>
      <w:proofErr w:type="spellEnd"/>
    </w:p>
    <w:sectPr w:rsidR="00E22DED" w:rsidSect="004E34C6">
      <w:headerReference w:type="default" r:id="rId9"/>
      <w:pgSz w:w="11906" w:h="16838" w:code="9"/>
      <w:pgMar w:top="1077" w:right="607" w:bottom="607" w:left="6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A19F" w14:textId="77777777" w:rsidR="00363CE3" w:rsidRDefault="00363CE3" w:rsidP="00C55B2C">
      <w:pPr>
        <w:spacing w:after="0" w:line="240" w:lineRule="auto"/>
      </w:pPr>
      <w:r>
        <w:separator/>
      </w:r>
    </w:p>
  </w:endnote>
  <w:endnote w:type="continuationSeparator" w:id="0">
    <w:p w14:paraId="144CBDEC" w14:textId="77777777" w:rsidR="00363CE3" w:rsidRDefault="00363CE3" w:rsidP="00C5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3A67" w14:textId="77777777" w:rsidR="00363CE3" w:rsidRDefault="00363CE3" w:rsidP="00C55B2C">
      <w:pPr>
        <w:spacing w:after="0" w:line="240" w:lineRule="auto"/>
      </w:pPr>
      <w:r>
        <w:separator/>
      </w:r>
    </w:p>
  </w:footnote>
  <w:footnote w:type="continuationSeparator" w:id="0">
    <w:p w14:paraId="66B1FA81" w14:textId="77777777" w:rsidR="00363CE3" w:rsidRDefault="00363CE3" w:rsidP="00C5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BD0B" w14:textId="77777777" w:rsidR="00751530" w:rsidRDefault="00751530">
    <w:pPr>
      <w:pStyle w:val="Header"/>
    </w:pPr>
  </w:p>
  <w:p w14:paraId="657C4D40" w14:textId="77777777" w:rsidR="00751530" w:rsidRDefault="00751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0226" w14:textId="77777777" w:rsidR="00C55B2C" w:rsidRDefault="00C55B2C">
    <w:pPr>
      <w:pStyle w:val="Header"/>
    </w:pPr>
  </w:p>
  <w:p w14:paraId="593067CC" w14:textId="77777777" w:rsidR="00C55B2C" w:rsidRDefault="00C55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B4E95"/>
    <w:multiLevelType w:val="hybridMultilevel"/>
    <w:tmpl w:val="F7A41B3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35357147"/>
    <w:multiLevelType w:val="hybridMultilevel"/>
    <w:tmpl w:val="EFF424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0466015">
    <w:abstractNumId w:val="1"/>
  </w:num>
  <w:num w:numId="2" w16cid:durableId="30358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F8"/>
    <w:rsid w:val="00126287"/>
    <w:rsid w:val="001711BA"/>
    <w:rsid w:val="001A4751"/>
    <w:rsid w:val="001E0839"/>
    <w:rsid w:val="00227828"/>
    <w:rsid w:val="00331250"/>
    <w:rsid w:val="00341BC4"/>
    <w:rsid w:val="00363CE3"/>
    <w:rsid w:val="004161F8"/>
    <w:rsid w:val="004623D2"/>
    <w:rsid w:val="004E34C6"/>
    <w:rsid w:val="00751530"/>
    <w:rsid w:val="00836B3F"/>
    <w:rsid w:val="00905A44"/>
    <w:rsid w:val="00920C6A"/>
    <w:rsid w:val="00934ED4"/>
    <w:rsid w:val="00A431EE"/>
    <w:rsid w:val="00A63329"/>
    <w:rsid w:val="00AD116A"/>
    <w:rsid w:val="00B85292"/>
    <w:rsid w:val="00C55B2C"/>
    <w:rsid w:val="00C84AB6"/>
    <w:rsid w:val="00CB0FDB"/>
    <w:rsid w:val="00CB5886"/>
    <w:rsid w:val="00DD6FC5"/>
    <w:rsid w:val="00E22DED"/>
    <w:rsid w:val="00E83BD1"/>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BC4B"/>
  <w15:chartTrackingRefBased/>
  <w15:docId w15:val="{23E03709-524A-43FB-810B-5846CA39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bCs/>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C6"/>
  </w:style>
  <w:style w:type="paragraph" w:styleId="Heading1">
    <w:name w:val="heading 1"/>
    <w:basedOn w:val="Normal"/>
    <w:next w:val="Normal"/>
    <w:link w:val="Heading1Char"/>
    <w:uiPriority w:val="9"/>
    <w:qFormat/>
    <w:rsid w:val="00416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6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61F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61F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161F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161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61F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61F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61F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1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61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61F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61F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161F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161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61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61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61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6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1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1F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161F8"/>
    <w:pPr>
      <w:spacing w:before="160"/>
      <w:jc w:val="center"/>
    </w:pPr>
    <w:rPr>
      <w:i/>
      <w:iCs/>
      <w:color w:val="404040" w:themeColor="text1" w:themeTint="BF"/>
    </w:rPr>
  </w:style>
  <w:style w:type="character" w:customStyle="1" w:styleId="QuoteChar">
    <w:name w:val="Quote Char"/>
    <w:basedOn w:val="DefaultParagraphFont"/>
    <w:link w:val="Quote"/>
    <w:uiPriority w:val="29"/>
    <w:rsid w:val="004161F8"/>
    <w:rPr>
      <w:i/>
      <w:iCs/>
      <w:color w:val="404040" w:themeColor="text1" w:themeTint="BF"/>
    </w:rPr>
  </w:style>
  <w:style w:type="paragraph" w:styleId="ListParagraph">
    <w:name w:val="List Paragraph"/>
    <w:basedOn w:val="Normal"/>
    <w:qFormat/>
    <w:rsid w:val="004161F8"/>
    <w:pPr>
      <w:ind w:left="720"/>
      <w:contextualSpacing/>
    </w:pPr>
  </w:style>
  <w:style w:type="character" w:styleId="IntenseEmphasis">
    <w:name w:val="Intense Emphasis"/>
    <w:basedOn w:val="DefaultParagraphFont"/>
    <w:uiPriority w:val="21"/>
    <w:qFormat/>
    <w:rsid w:val="004161F8"/>
    <w:rPr>
      <w:i/>
      <w:iCs/>
      <w:color w:val="2F5496" w:themeColor="accent1" w:themeShade="BF"/>
    </w:rPr>
  </w:style>
  <w:style w:type="paragraph" w:styleId="IntenseQuote">
    <w:name w:val="Intense Quote"/>
    <w:basedOn w:val="Normal"/>
    <w:next w:val="Normal"/>
    <w:link w:val="IntenseQuoteChar"/>
    <w:uiPriority w:val="30"/>
    <w:qFormat/>
    <w:rsid w:val="00416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61F8"/>
    <w:rPr>
      <w:i/>
      <w:iCs/>
      <w:color w:val="2F5496" w:themeColor="accent1" w:themeShade="BF"/>
    </w:rPr>
  </w:style>
  <w:style w:type="character" w:styleId="IntenseReference">
    <w:name w:val="Intense Reference"/>
    <w:basedOn w:val="DefaultParagraphFont"/>
    <w:uiPriority w:val="32"/>
    <w:qFormat/>
    <w:rsid w:val="004161F8"/>
    <w:rPr>
      <w:b/>
      <w:bCs w:val="0"/>
      <w:smallCaps/>
      <w:color w:val="2F5496" w:themeColor="accent1" w:themeShade="BF"/>
      <w:spacing w:val="5"/>
    </w:rPr>
  </w:style>
  <w:style w:type="character" w:styleId="Hyperlink">
    <w:name w:val="Hyperlink"/>
    <w:basedOn w:val="DefaultParagraphFont"/>
    <w:uiPriority w:val="99"/>
    <w:unhideWhenUsed/>
    <w:rsid w:val="004161F8"/>
    <w:rPr>
      <w:color w:val="0563C1" w:themeColor="hyperlink"/>
      <w:u w:val="single"/>
    </w:rPr>
  </w:style>
  <w:style w:type="paragraph" w:styleId="Header">
    <w:name w:val="header"/>
    <w:basedOn w:val="Normal"/>
    <w:link w:val="HeaderChar"/>
    <w:uiPriority w:val="99"/>
    <w:unhideWhenUsed/>
    <w:rsid w:val="00C55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B2C"/>
  </w:style>
  <w:style w:type="paragraph" w:styleId="Footer">
    <w:name w:val="footer"/>
    <w:basedOn w:val="Normal"/>
    <w:link w:val="FooterChar"/>
    <w:uiPriority w:val="99"/>
    <w:unhideWhenUsed/>
    <w:rsid w:val="00C55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B2C"/>
  </w:style>
  <w:style w:type="character" w:styleId="UnresolvedMention">
    <w:name w:val="Unresolved Mention"/>
    <w:basedOn w:val="DefaultParagraphFont"/>
    <w:uiPriority w:val="99"/>
    <w:semiHidden/>
    <w:unhideWhenUsed/>
    <w:rsid w:val="00751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86842-231A-418F-B2AD-063274711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Arpita B</dc:creator>
  <cp:keywords/>
  <dc:description/>
  <cp:lastModifiedBy>Arpita B</cp:lastModifiedBy>
  <cp:revision>2</cp:revision>
  <cp:lastPrinted>2026-04-28T07:34:00Z</cp:lastPrinted>
  <dcterms:created xsi:type="dcterms:W3CDTF">2026-05-29T04:28:00Z</dcterms:created>
  <dcterms:modified xsi:type="dcterms:W3CDTF">2026-05-29T04:28:00Z</dcterms:modified>
</cp:coreProperties>
</file>