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D9D61" w14:textId="4BB0624E" w:rsidR="005A5E4C" w:rsidRPr="001B1504" w:rsidRDefault="00A96CBA" w:rsidP="00A96CBA">
      <w:pPr>
        <w:pStyle w:val="BodyText"/>
        <w:spacing w:before="230"/>
        <w:ind w:left="0"/>
        <w:jc w:val="center"/>
        <w:rPr>
          <w:b/>
          <w:sz w:val="44"/>
          <w:szCs w:val="44"/>
        </w:rPr>
      </w:pPr>
      <w:r w:rsidRPr="001B1504">
        <w:rPr>
          <w:b/>
          <w:color w:val="0D0D0D"/>
          <w:sz w:val="44"/>
          <w:szCs w:val="44"/>
          <w:shd w:val="clear" w:color="auto" w:fill="FFFFFF"/>
        </w:rPr>
        <w:t>"</w:t>
      </w:r>
      <w:r w:rsidR="004759DC" w:rsidRPr="001B1504">
        <w:rPr>
          <w:b/>
          <w:sz w:val="44"/>
          <w:szCs w:val="44"/>
        </w:rPr>
        <w:t xml:space="preserve"> Advanced Reinforcement Learning Approaches for Intelligent Decision-Making Systems</w:t>
      </w:r>
      <w:r w:rsidR="004759DC" w:rsidRPr="001B1504">
        <w:rPr>
          <w:b/>
          <w:color w:val="0D0D0D"/>
          <w:sz w:val="44"/>
          <w:szCs w:val="44"/>
          <w:shd w:val="clear" w:color="auto" w:fill="FFFFFF"/>
        </w:rPr>
        <w:t xml:space="preserve"> </w:t>
      </w:r>
      <w:r w:rsidRPr="001B1504">
        <w:rPr>
          <w:b/>
          <w:color w:val="0D0D0D"/>
          <w:sz w:val="44"/>
          <w:szCs w:val="44"/>
          <w:shd w:val="clear" w:color="auto" w:fill="FFFFFF"/>
        </w:rPr>
        <w:t>"</w:t>
      </w:r>
    </w:p>
    <w:p w14:paraId="208B8495" w14:textId="77777777" w:rsidR="005A5E4C" w:rsidRPr="001B1504" w:rsidRDefault="005A5E4C" w:rsidP="005A5E4C">
      <w:pPr>
        <w:pStyle w:val="Heading2"/>
        <w:spacing w:line="274" w:lineRule="exact"/>
        <w:ind w:left="0" w:right="50"/>
        <w:jc w:val="center"/>
      </w:pPr>
    </w:p>
    <w:p w14:paraId="6B176977" w14:textId="70A3F7DE" w:rsidR="000925D8" w:rsidRPr="001B1504" w:rsidRDefault="007C177D" w:rsidP="002C6006">
      <w:pPr>
        <w:pStyle w:val="Heading2"/>
        <w:spacing w:line="360" w:lineRule="auto"/>
        <w:ind w:left="0" w:right="50"/>
        <w:jc w:val="center"/>
      </w:pPr>
      <w:bookmarkStart w:id="0" w:name="_Hlk224184312"/>
      <w:r w:rsidRPr="001B1504">
        <w:t>D</w:t>
      </w:r>
      <w:r w:rsidR="005A5E4C" w:rsidRPr="001B1504">
        <w:t>r.</w:t>
      </w:r>
      <w:r w:rsidR="005A5E4C" w:rsidRPr="001B1504">
        <w:rPr>
          <w:spacing w:val="-1"/>
        </w:rPr>
        <w:t xml:space="preserve"> </w:t>
      </w:r>
      <w:r w:rsidR="005A5E4C" w:rsidRPr="001B1504">
        <w:t>Dhiraj</w:t>
      </w:r>
      <w:r w:rsidR="005A5E4C" w:rsidRPr="001B1504">
        <w:rPr>
          <w:spacing w:val="-2"/>
        </w:rPr>
        <w:t xml:space="preserve"> </w:t>
      </w:r>
      <w:r w:rsidR="005A5E4C" w:rsidRPr="001B1504">
        <w:t>Sanjay</w:t>
      </w:r>
      <w:r w:rsidR="005A5E4C" w:rsidRPr="001B1504">
        <w:rPr>
          <w:spacing w:val="-1"/>
        </w:rPr>
        <w:t xml:space="preserve"> </w:t>
      </w:r>
      <w:r w:rsidR="005A5E4C" w:rsidRPr="001B1504">
        <w:rPr>
          <w:spacing w:val="-2"/>
        </w:rPr>
        <w:t>Kalyankar</w:t>
      </w:r>
      <w:r w:rsidR="005A5E4C" w:rsidRPr="001B1504">
        <w:rPr>
          <w:spacing w:val="-2"/>
          <w:vertAlign w:val="superscript"/>
        </w:rPr>
        <w:t>1</w:t>
      </w:r>
      <w:r w:rsidR="00462A99" w:rsidRPr="001B1504">
        <w:t xml:space="preserve">, </w:t>
      </w:r>
      <w:r w:rsidR="004759DC" w:rsidRPr="001B1504">
        <w:t xml:space="preserve">Ms. </w:t>
      </w:r>
      <w:proofErr w:type="spellStart"/>
      <w:r w:rsidR="004759DC" w:rsidRPr="001B1504">
        <w:t>Aatefa</w:t>
      </w:r>
      <w:proofErr w:type="spellEnd"/>
      <w:r w:rsidR="004759DC" w:rsidRPr="001B1504">
        <w:t xml:space="preserve"> Tasneem N. Khan</w:t>
      </w:r>
      <w:r w:rsidR="00462A99" w:rsidRPr="001B1504">
        <w:rPr>
          <w:spacing w:val="-2"/>
          <w:vertAlign w:val="superscript"/>
        </w:rPr>
        <w:t>2</w:t>
      </w:r>
      <w:r w:rsidR="00462A99" w:rsidRPr="001B1504">
        <w:t xml:space="preserve">, </w:t>
      </w:r>
      <w:r w:rsidR="004759DC" w:rsidRPr="001B1504">
        <w:t>Ms. Pratiksha Raju Masram</w:t>
      </w:r>
      <w:r w:rsidR="00462A99" w:rsidRPr="001B1504">
        <w:rPr>
          <w:spacing w:val="-2"/>
          <w:vertAlign w:val="superscript"/>
        </w:rPr>
        <w:t>3</w:t>
      </w:r>
      <w:r w:rsidR="00462A99" w:rsidRPr="001B1504">
        <w:t xml:space="preserve">, </w:t>
      </w:r>
    </w:p>
    <w:p w14:paraId="43291D06" w14:textId="5D68E95F" w:rsidR="00462A99" w:rsidRPr="001B1504" w:rsidRDefault="004759DC" w:rsidP="002C6006">
      <w:pPr>
        <w:pStyle w:val="Heading2"/>
        <w:spacing w:line="360" w:lineRule="auto"/>
        <w:ind w:left="0" w:right="50"/>
        <w:jc w:val="center"/>
        <w:rPr>
          <w:spacing w:val="-2"/>
          <w:vertAlign w:val="superscript"/>
        </w:rPr>
      </w:pPr>
      <w:r w:rsidRPr="001B1504">
        <w:t>Ms. Neha A. Deshmukh</w:t>
      </w:r>
      <w:r w:rsidRPr="001B1504">
        <w:rPr>
          <w:spacing w:val="-2"/>
          <w:vertAlign w:val="superscript"/>
        </w:rPr>
        <w:t xml:space="preserve"> </w:t>
      </w:r>
      <w:r w:rsidR="00462A99" w:rsidRPr="001B1504">
        <w:rPr>
          <w:spacing w:val="-2"/>
          <w:vertAlign w:val="superscript"/>
        </w:rPr>
        <w:t>4</w:t>
      </w:r>
      <w:r w:rsidR="00462A99" w:rsidRPr="001B1504">
        <w:t xml:space="preserve">, </w:t>
      </w:r>
      <w:r w:rsidR="00042521" w:rsidRPr="001B1504">
        <w:t>Mrs. Janhvi Dhiraj Kalyankar</w:t>
      </w:r>
      <w:r w:rsidR="00462A99" w:rsidRPr="001B1504">
        <w:rPr>
          <w:spacing w:val="-2"/>
          <w:vertAlign w:val="superscript"/>
        </w:rPr>
        <w:t>5</w:t>
      </w:r>
      <w:bookmarkEnd w:id="0"/>
    </w:p>
    <w:p w14:paraId="72197EFE" w14:textId="5804FEF6" w:rsidR="00462A99" w:rsidRPr="001B1504" w:rsidRDefault="00462A99" w:rsidP="002C6006">
      <w:pPr>
        <w:pStyle w:val="Heading2"/>
        <w:spacing w:line="360" w:lineRule="auto"/>
        <w:ind w:left="0" w:right="50"/>
        <w:jc w:val="center"/>
      </w:pPr>
    </w:p>
    <w:p w14:paraId="09C58A97" w14:textId="55724DFF" w:rsidR="00462A99" w:rsidRPr="001B1504" w:rsidRDefault="00462A99" w:rsidP="002C6006">
      <w:pPr>
        <w:pStyle w:val="Heading2"/>
        <w:spacing w:line="360" w:lineRule="auto"/>
        <w:ind w:left="0" w:right="50"/>
        <w:jc w:val="center"/>
        <w:rPr>
          <w:b w:val="0"/>
          <w:bCs w:val="0"/>
          <w:spacing w:val="-2"/>
          <w:vertAlign w:val="superscript"/>
        </w:rPr>
      </w:pPr>
      <w:bookmarkStart w:id="1" w:name="_Hlk224184357"/>
      <w:r w:rsidRPr="001B1504">
        <w:rPr>
          <w:b w:val="0"/>
          <w:bCs w:val="0"/>
        </w:rPr>
        <w:t>Assistant Professor</w:t>
      </w:r>
      <w:r w:rsidRPr="001B1504">
        <w:rPr>
          <w:b w:val="0"/>
          <w:bCs w:val="0"/>
          <w:spacing w:val="-2"/>
          <w:vertAlign w:val="superscript"/>
        </w:rPr>
        <w:t xml:space="preserve"> 1</w:t>
      </w:r>
      <w:r w:rsidRPr="001B1504">
        <w:rPr>
          <w:b w:val="0"/>
          <w:bCs w:val="0"/>
        </w:rPr>
        <w:t>, Research Scholar</w:t>
      </w:r>
      <w:r w:rsidRPr="001B1504">
        <w:rPr>
          <w:b w:val="0"/>
          <w:bCs w:val="0"/>
          <w:spacing w:val="-2"/>
          <w:vertAlign w:val="superscript"/>
        </w:rPr>
        <w:t xml:space="preserve"> 2</w:t>
      </w:r>
      <w:r w:rsidRPr="001B1504">
        <w:rPr>
          <w:b w:val="0"/>
          <w:bCs w:val="0"/>
        </w:rPr>
        <w:t>, Research Scholar</w:t>
      </w:r>
      <w:r w:rsidRPr="001B1504">
        <w:rPr>
          <w:b w:val="0"/>
          <w:bCs w:val="0"/>
          <w:spacing w:val="-2"/>
          <w:vertAlign w:val="superscript"/>
        </w:rPr>
        <w:t xml:space="preserve"> 3</w:t>
      </w:r>
      <w:r w:rsidRPr="001B1504">
        <w:rPr>
          <w:b w:val="0"/>
          <w:bCs w:val="0"/>
        </w:rPr>
        <w:t>, Research Scholar</w:t>
      </w:r>
      <w:r w:rsidRPr="001B1504">
        <w:rPr>
          <w:b w:val="0"/>
          <w:bCs w:val="0"/>
          <w:spacing w:val="-2"/>
          <w:vertAlign w:val="superscript"/>
        </w:rPr>
        <w:t xml:space="preserve"> 4</w:t>
      </w:r>
      <w:r w:rsidRPr="001B1504">
        <w:rPr>
          <w:b w:val="0"/>
          <w:bCs w:val="0"/>
        </w:rPr>
        <w:t xml:space="preserve">, </w:t>
      </w:r>
      <w:r w:rsidR="00042521" w:rsidRPr="001B1504">
        <w:rPr>
          <w:b w:val="0"/>
          <w:bCs w:val="0"/>
        </w:rPr>
        <w:t>PRT</w:t>
      </w:r>
      <w:r w:rsidRPr="001B1504">
        <w:rPr>
          <w:b w:val="0"/>
          <w:bCs w:val="0"/>
          <w:spacing w:val="-2"/>
          <w:vertAlign w:val="superscript"/>
        </w:rPr>
        <w:t>5</w:t>
      </w:r>
      <w:bookmarkEnd w:id="1"/>
    </w:p>
    <w:p w14:paraId="2A64FB11" w14:textId="488A5C75" w:rsidR="00462A99" w:rsidRPr="001B1504" w:rsidRDefault="00462A99" w:rsidP="002C6006">
      <w:pPr>
        <w:pStyle w:val="BodyText"/>
        <w:spacing w:before="0" w:line="360" w:lineRule="auto"/>
        <w:ind w:left="0" w:right="50"/>
      </w:pPr>
    </w:p>
    <w:p w14:paraId="4DB14C51" w14:textId="63E6ADE9" w:rsidR="00462A99" w:rsidRPr="001B1504" w:rsidRDefault="00462A99" w:rsidP="002C6006">
      <w:pPr>
        <w:pStyle w:val="BodyText"/>
        <w:spacing w:before="0" w:line="360" w:lineRule="auto"/>
        <w:ind w:left="436" w:right="486"/>
        <w:jc w:val="center"/>
      </w:pPr>
      <w:r w:rsidRPr="001B1504">
        <w:t>Department</w:t>
      </w:r>
      <w:r w:rsidRPr="001B1504">
        <w:rPr>
          <w:spacing w:val="-3"/>
        </w:rPr>
        <w:t xml:space="preserve"> </w:t>
      </w:r>
      <w:r w:rsidRPr="001B1504">
        <w:t>of</w:t>
      </w:r>
      <w:r w:rsidRPr="001B1504">
        <w:rPr>
          <w:spacing w:val="-3"/>
        </w:rPr>
        <w:t xml:space="preserve"> </w:t>
      </w:r>
      <w:r w:rsidRPr="001B1504">
        <w:t>Computer</w:t>
      </w:r>
      <w:r w:rsidRPr="001B1504">
        <w:rPr>
          <w:spacing w:val="-3"/>
        </w:rPr>
        <w:t xml:space="preserve"> </w:t>
      </w:r>
      <w:r w:rsidRPr="001B1504">
        <w:t>Science</w:t>
      </w:r>
      <w:r w:rsidRPr="001B1504">
        <w:rPr>
          <w:spacing w:val="-2"/>
        </w:rPr>
        <w:t xml:space="preserve"> </w:t>
      </w:r>
      <w:r w:rsidRPr="001B1504">
        <w:t>&amp;</w:t>
      </w:r>
      <w:r w:rsidRPr="001B1504">
        <w:rPr>
          <w:spacing w:val="-5"/>
        </w:rPr>
        <w:t xml:space="preserve"> </w:t>
      </w:r>
      <w:r w:rsidRPr="001B1504">
        <w:t>Engineering</w:t>
      </w:r>
      <w:r w:rsidRPr="001B1504">
        <w:rPr>
          <w:b/>
          <w:bCs/>
          <w:spacing w:val="-2"/>
          <w:vertAlign w:val="superscript"/>
        </w:rPr>
        <w:t xml:space="preserve"> 1</w:t>
      </w:r>
      <w:r w:rsidRPr="001B1504">
        <w:rPr>
          <w:b/>
          <w:bCs/>
        </w:rPr>
        <w:t xml:space="preserve">, </w:t>
      </w:r>
      <w:r w:rsidRPr="001B1504">
        <w:t>Department</w:t>
      </w:r>
      <w:r w:rsidRPr="001B1504">
        <w:rPr>
          <w:spacing w:val="-3"/>
        </w:rPr>
        <w:t xml:space="preserve"> </w:t>
      </w:r>
      <w:r w:rsidRPr="001B1504">
        <w:t>of</w:t>
      </w:r>
      <w:r w:rsidRPr="001B1504">
        <w:rPr>
          <w:spacing w:val="-3"/>
        </w:rPr>
        <w:t xml:space="preserve"> </w:t>
      </w:r>
      <w:r w:rsidRPr="001B1504">
        <w:t>Computer</w:t>
      </w:r>
      <w:r w:rsidRPr="001B1504">
        <w:rPr>
          <w:spacing w:val="-3"/>
        </w:rPr>
        <w:t xml:space="preserve"> </w:t>
      </w:r>
      <w:r w:rsidRPr="001B1504">
        <w:t>Science</w:t>
      </w:r>
      <w:r w:rsidRPr="001B1504">
        <w:rPr>
          <w:spacing w:val="-2"/>
        </w:rPr>
        <w:t xml:space="preserve"> </w:t>
      </w:r>
      <w:r w:rsidRPr="001B1504">
        <w:t>&amp;</w:t>
      </w:r>
      <w:r w:rsidRPr="001B1504">
        <w:rPr>
          <w:spacing w:val="-5"/>
        </w:rPr>
        <w:t xml:space="preserve"> </w:t>
      </w:r>
      <w:r w:rsidRPr="001B1504">
        <w:t>Engineering</w:t>
      </w:r>
      <w:r w:rsidRPr="001B1504">
        <w:rPr>
          <w:b/>
          <w:bCs/>
          <w:spacing w:val="-2"/>
          <w:vertAlign w:val="superscript"/>
        </w:rPr>
        <w:t xml:space="preserve"> 2</w:t>
      </w:r>
      <w:r w:rsidRPr="001B1504">
        <w:rPr>
          <w:b/>
          <w:bCs/>
        </w:rPr>
        <w:t xml:space="preserve">, </w:t>
      </w:r>
      <w:r w:rsidRPr="001B1504">
        <w:t>Department</w:t>
      </w:r>
      <w:r w:rsidRPr="001B1504">
        <w:rPr>
          <w:spacing w:val="-3"/>
        </w:rPr>
        <w:t xml:space="preserve"> </w:t>
      </w:r>
      <w:r w:rsidRPr="001B1504">
        <w:t>of</w:t>
      </w:r>
      <w:r w:rsidRPr="001B1504">
        <w:rPr>
          <w:spacing w:val="-3"/>
        </w:rPr>
        <w:t xml:space="preserve"> </w:t>
      </w:r>
      <w:r w:rsidRPr="001B1504">
        <w:t>Computer</w:t>
      </w:r>
      <w:r w:rsidRPr="001B1504">
        <w:rPr>
          <w:spacing w:val="-3"/>
        </w:rPr>
        <w:t xml:space="preserve"> </w:t>
      </w:r>
      <w:r w:rsidRPr="001B1504">
        <w:t>Science</w:t>
      </w:r>
      <w:r w:rsidRPr="001B1504">
        <w:rPr>
          <w:spacing w:val="-2"/>
        </w:rPr>
        <w:t xml:space="preserve"> </w:t>
      </w:r>
      <w:r w:rsidRPr="001B1504">
        <w:t>&amp;</w:t>
      </w:r>
      <w:r w:rsidRPr="001B1504">
        <w:rPr>
          <w:spacing w:val="-5"/>
        </w:rPr>
        <w:t xml:space="preserve"> </w:t>
      </w:r>
      <w:r w:rsidRPr="001B1504">
        <w:t>Engineering</w:t>
      </w:r>
      <w:r w:rsidRPr="001B1504">
        <w:rPr>
          <w:b/>
          <w:bCs/>
          <w:spacing w:val="-2"/>
          <w:vertAlign w:val="superscript"/>
        </w:rPr>
        <w:t xml:space="preserve"> 3</w:t>
      </w:r>
      <w:r w:rsidRPr="001B1504">
        <w:rPr>
          <w:b/>
          <w:bCs/>
        </w:rPr>
        <w:t xml:space="preserve">, </w:t>
      </w:r>
      <w:r w:rsidRPr="001B1504">
        <w:t>Department</w:t>
      </w:r>
      <w:r w:rsidRPr="001B1504">
        <w:rPr>
          <w:spacing w:val="-3"/>
        </w:rPr>
        <w:t xml:space="preserve"> </w:t>
      </w:r>
      <w:r w:rsidRPr="001B1504">
        <w:t>of</w:t>
      </w:r>
      <w:r w:rsidRPr="001B1504">
        <w:rPr>
          <w:spacing w:val="-3"/>
        </w:rPr>
        <w:t xml:space="preserve"> </w:t>
      </w:r>
      <w:r w:rsidRPr="001B1504">
        <w:t>Computer</w:t>
      </w:r>
      <w:r w:rsidRPr="001B1504">
        <w:rPr>
          <w:spacing w:val="-3"/>
        </w:rPr>
        <w:t xml:space="preserve"> </w:t>
      </w:r>
      <w:r w:rsidRPr="001B1504">
        <w:t>Science</w:t>
      </w:r>
      <w:r w:rsidRPr="001B1504">
        <w:rPr>
          <w:spacing w:val="-2"/>
        </w:rPr>
        <w:t xml:space="preserve"> </w:t>
      </w:r>
      <w:r w:rsidRPr="001B1504">
        <w:t>&amp;</w:t>
      </w:r>
      <w:r w:rsidRPr="001B1504">
        <w:rPr>
          <w:spacing w:val="-5"/>
        </w:rPr>
        <w:t xml:space="preserve"> </w:t>
      </w:r>
      <w:r w:rsidRPr="001B1504">
        <w:t>Engineering</w:t>
      </w:r>
      <w:r w:rsidRPr="001B1504">
        <w:rPr>
          <w:b/>
          <w:bCs/>
          <w:spacing w:val="-2"/>
          <w:vertAlign w:val="superscript"/>
        </w:rPr>
        <w:t xml:space="preserve"> 4</w:t>
      </w:r>
      <w:r w:rsidRPr="001B1504">
        <w:rPr>
          <w:b/>
          <w:bCs/>
        </w:rPr>
        <w:t xml:space="preserve">, </w:t>
      </w:r>
      <w:proofErr w:type="spellStart"/>
      <w:r w:rsidR="00042521" w:rsidRPr="001B1504">
        <w:t>Podar</w:t>
      </w:r>
      <w:proofErr w:type="spellEnd"/>
      <w:r w:rsidR="00042521" w:rsidRPr="001B1504">
        <w:t xml:space="preserve"> International School, Amravati</w:t>
      </w:r>
      <w:r w:rsidRPr="001B1504">
        <w:rPr>
          <w:b/>
          <w:bCs/>
          <w:spacing w:val="-2"/>
          <w:vertAlign w:val="superscript"/>
        </w:rPr>
        <w:t>5</w:t>
      </w:r>
    </w:p>
    <w:p w14:paraId="2F0A489D" w14:textId="3A1F88AD" w:rsidR="002C6006" w:rsidRPr="001B1504" w:rsidRDefault="002C6006" w:rsidP="002C6006">
      <w:pPr>
        <w:spacing w:line="360" w:lineRule="auto"/>
        <w:jc w:val="center"/>
        <w:rPr>
          <w:rFonts w:ascii="Times New Roman" w:hAnsi="Times New Roman" w:cs="Times New Roman"/>
          <w:sz w:val="24"/>
          <w:szCs w:val="24"/>
        </w:rPr>
      </w:pPr>
      <w:r w:rsidRPr="001B1504">
        <w:rPr>
          <w:rFonts w:ascii="Times New Roman" w:hAnsi="Times New Roman" w:cs="Times New Roman"/>
          <w:sz w:val="24"/>
          <w:szCs w:val="24"/>
        </w:rPr>
        <w:t>Sant Gadge Baba Amravati University, Amravati. India.</w:t>
      </w:r>
    </w:p>
    <w:p w14:paraId="08E9D47F" w14:textId="08893FC4" w:rsidR="005A5E4C" w:rsidRPr="001B1504" w:rsidRDefault="005A5E4C">
      <w:pPr>
        <w:pBdr>
          <w:bottom w:val="double" w:sz="6" w:space="1" w:color="auto"/>
        </w:pBdr>
        <w:rPr>
          <w:rFonts w:ascii="Times New Roman" w:hAnsi="Times New Roman" w:cs="Times New Roman"/>
          <w:b/>
          <w:bCs/>
        </w:rPr>
      </w:pPr>
    </w:p>
    <w:p w14:paraId="7188E135" w14:textId="77777777" w:rsidR="007C177D" w:rsidRPr="001B1504" w:rsidRDefault="007C177D">
      <w:pPr>
        <w:rPr>
          <w:rFonts w:ascii="Times New Roman" w:hAnsi="Times New Roman" w:cs="Times New Roman"/>
          <w:b/>
          <w:bCs/>
        </w:rPr>
        <w:sectPr w:rsidR="007C177D" w:rsidRPr="001B1504" w:rsidSect="00A96CBA">
          <w:pgSz w:w="11906" w:h="16838" w:code="9"/>
          <w:pgMar w:top="1077" w:right="680" w:bottom="1077" w:left="680" w:header="720" w:footer="720" w:gutter="0"/>
          <w:cols w:space="720"/>
          <w:docGrid w:linePitch="360"/>
        </w:sectPr>
      </w:pPr>
    </w:p>
    <w:p w14:paraId="638385FF" w14:textId="77777777" w:rsidR="007C177D" w:rsidRPr="001B1504" w:rsidRDefault="007C177D" w:rsidP="00DD5931">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Abstract</w:t>
      </w:r>
    </w:p>
    <w:p w14:paraId="712323E0" w14:textId="5558DF62" w:rsidR="005B61B3" w:rsidRPr="001B1504" w:rsidRDefault="00B153E3" w:rsidP="001B1504">
      <w:pPr>
        <w:pStyle w:val="NoSpacing"/>
        <w:spacing w:line="360" w:lineRule="auto"/>
        <w:jc w:val="both"/>
        <w:rPr>
          <w:rFonts w:ascii="Times New Roman" w:hAnsi="Times New Roman" w:cs="Times New Roman"/>
          <w:sz w:val="24"/>
          <w:szCs w:val="24"/>
        </w:rPr>
      </w:pPr>
      <w:r w:rsidRPr="001B1504">
        <w:rPr>
          <w:rFonts w:ascii="Times New Roman" w:hAnsi="Times New Roman" w:cs="Times New Roman"/>
          <w:sz w:val="24"/>
          <w:szCs w:val="24"/>
        </w:rPr>
        <w:t>Reinforcement Learning (RL) has become an important branch of artificial intelligence for solving sequential decision-making problems in uncertain and changing environments. Unlike supervised learning, RL allows an agent to learn optimal actions through interaction with its surroundings by maximizing long-term rewards. Recent progress in deep learning, computing power, and data availability has significantly expanded the use of RL in healthcare, robotics, finance, transportation, and smart systems. This paper presents a structured review of RL for intelligent decision-making, covering theoretical foundations, modern algorithms, methodologies, applications, benefits, and future opportunities. Special attention is given to safe RL, explainable RL, multi-agent systems, and real-time adaptive intelligence. The study concludes that RL is expected to play a major role in next-generation autonomous and human-centered AI systems.</w:t>
      </w:r>
    </w:p>
    <w:p w14:paraId="77AA2962" w14:textId="77777777" w:rsidR="00B153E3" w:rsidRPr="001B1504" w:rsidRDefault="00B153E3" w:rsidP="00DD5931">
      <w:pPr>
        <w:pStyle w:val="NoSpacing"/>
        <w:spacing w:line="360" w:lineRule="auto"/>
        <w:jc w:val="both"/>
        <w:rPr>
          <w:rStyle w:val="Strong"/>
          <w:rFonts w:ascii="Times New Roman" w:hAnsi="Times New Roman" w:cs="Times New Roman"/>
        </w:rPr>
      </w:pPr>
    </w:p>
    <w:p w14:paraId="4D7E870C" w14:textId="560297BA" w:rsidR="00B153E3" w:rsidRPr="001B1504" w:rsidRDefault="00B153E3" w:rsidP="001B1504">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Keywords:</w:t>
      </w:r>
      <w:r w:rsidRPr="001B1504">
        <w:rPr>
          <w:rFonts w:ascii="Times New Roman" w:hAnsi="Times New Roman" w:cs="Times New Roman"/>
          <w:sz w:val="24"/>
          <w:szCs w:val="24"/>
        </w:rPr>
        <w:t xml:space="preserve"> Reinforcement Learning, Decision Making, Deep Learning, Autonomous Systems, Multi-Agent Learning, Explainable AI, Safe AI.</w:t>
      </w:r>
    </w:p>
    <w:p w14:paraId="3C838F9D" w14:textId="77777777" w:rsidR="00B153E3" w:rsidRPr="001B1504" w:rsidRDefault="00B153E3" w:rsidP="00DD5931">
      <w:pPr>
        <w:pStyle w:val="NoSpacing"/>
        <w:spacing w:line="360" w:lineRule="auto"/>
        <w:jc w:val="both"/>
        <w:rPr>
          <w:rFonts w:ascii="Times New Roman" w:hAnsi="Times New Roman" w:cs="Times New Roman"/>
          <w:sz w:val="24"/>
          <w:szCs w:val="24"/>
        </w:rPr>
      </w:pPr>
    </w:p>
    <w:p w14:paraId="52885524" w14:textId="2C5CC420" w:rsidR="007C177D" w:rsidRPr="001B1504" w:rsidRDefault="00C33A95"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1. Introduction</w:t>
      </w:r>
    </w:p>
    <w:p w14:paraId="676D695B" w14:textId="1C227B64" w:rsidR="001B1504" w:rsidRPr="002D2F64" w:rsidRDefault="002D2F64" w:rsidP="002D2F6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504" w:rsidRPr="002D2F64">
        <w:rPr>
          <w:rFonts w:ascii="Times New Roman" w:hAnsi="Times New Roman" w:cs="Times New Roman"/>
          <w:sz w:val="24"/>
          <w:szCs w:val="24"/>
        </w:rPr>
        <w:t xml:space="preserve">Decision-making is a central problem in artificial intelligence, particularly in environments characterized by uncertainty, partial observability, and continuous change. Many real-world systems must make a sequence of interdependent decisions where each action influences future outcomes. Reinforcement Learning (RL) offers a principled computational framework to address such problems by enabling an intelligent agent to learn optimal behavior through interaction with its environment. In this paradigm, the agent observes the current </w:t>
      </w:r>
      <w:r w:rsidR="001B1504" w:rsidRPr="002D2F64">
        <w:rPr>
          <w:rFonts w:ascii="Times New Roman" w:hAnsi="Times New Roman" w:cs="Times New Roman"/>
          <w:sz w:val="24"/>
          <w:szCs w:val="24"/>
        </w:rPr>
        <w:lastRenderedPageBreak/>
        <w:t>state, selects an action based on a policy, and receives feedback in the form of rewards or penalties. Through repeated interactions, the agent gradually improves its strategy to maximize long-term cumulative reward.</w:t>
      </w:r>
    </w:p>
    <w:p w14:paraId="6B6FB4DA" w14:textId="77777777" w:rsidR="001B1504" w:rsidRPr="002D2F64" w:rsidRDefault="001B1504" w:rsidP="002D2F64">
      <w:pPr>
        <w:pStyle w:val="NoSpacing"/>
        <w:spacing w:line="360" w:lineRule="auto"/>
        <w:jc w:val="both"/>
        <w:rPr>
          <w:rFonts w:ascii="Times New Roman" w:hAnsi="Times New Roman" w:cs="Times New Roman"/>
          <w:sz w:val="24"/>
          <w:szCs w:val="24"/>
        </w:rPr>
      </w:pPr>
      <w:r w:rsidRPr="002D2F64">
        <w:rPr>
          <w:rFonts w:ascii="Times New Roman" w:hAnsi="Times New Roman" w:cs="Times New Roman"/>
          <w:sz w:val="24"/>
          <w:szCs w:val="24"/>
        </w:rPr>
        <w:t>Most RL problems are formally represented using a Markov Decision Process (MDP), which defines the environment in terms of states, actions, transition dynamics, reward functions, and a discount factor that balances immediate and future gains. This formulation allows RL to model sequential decision-making problems in a mathematically rigorous manner. Unlike supervised learning, which depends on labeled datasets, RL relies on experiential learning, where knowledge is acquired through exploration and feedback rather than explicit instruction.</w:t>
      </w:r>
    </w:p>
    <w:p w14:paraId="1AEE8EDC" w14:textId="6623DAD6" w:rsidR="00F72162" w:rsidRPr="002D2F64" w:rsidRDefault="002D2F64" w:rsidP="002D2F6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504" w:rsidRPr="002D2F64">
        <w:rPr>
          <w:rFonts w:ascii="Times New Roman" w:hAnsi="Times New Roman" w:cs="Times New Roman"/>
          <w:sz w:val="24"/>
          <w:szCs w:val="24"/>
        </w:rPr>
        <w:t>The evolution of RL has been significantly influenced by advances in deep learning, leading to the emergence of deep reinforcement learning (DRL). By integrating neural networks with RL algorithms, DRL can handle high-dimensional state spaces such as images, sensor data, and complex system inputs. This has enabled the application of RL to a wide range of complex domains, including autonomous vehicles, robotics, healthcare decision support, financial modeling, and large-scale resource optimization.</w:t>
      </w:r>
    </w:p>
    <w:p w14:paraId="377A0582" w14:textId="710FAE28" w:rsidR="001B1504" w:rsidRDefault="00F72162" w:rsidP="002D2F64">
      <w:pPr>
        <w:pStyle w:val="NoSpacing"/>
        <w:spacing w:line="360" w:lineRule="auto"/>
        <w:jc w:val="center"/>
        <w:rPr>
          <w:rFonts w:ascii="Times New Roman" w:hAnsi="Times New Roman" w:cs="Times New Roman"/>
          <w:b/>
          <w:bCs/>
        </w:rPr>
      </w:pPr>
      <w:r w:rsidRPr="002D2F64">
        <w:rPr>
          <w:rFonts w:ascii="Times New Roman" w:hAnsi="Times New Roman" w:cs="Times New Roman"/>
          <w:sz w:val="24"/>
          <w:szCs w:val="24"/>
        </w:rPr>
        <w:br/>
      </w:r>
      <w:r w:rsidR="002D2F64" w:rsidRPr="002D2F64">
        <w:rPr>
          <w:rFonts w:ascii="Times New Roman" w:hAnsi="Times New Roman" w:cs="Times New Roman"/>
          <w:noProof/>
          <w:sz w:val="24"/>
          <w:szCs w:val="24"/>
        </w:rPr>
        <w:drawing>
          <wp:inline distT="0" distB="0" distL="0" distR="0" wp14:anchorId="68C4524F" wp14:editId="58DB4658">
            <wp:extent cx="4196778"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266"/>
                    <a:stretch/>
                  </pic:blipFill>
                  <pic:spPr bwMode="auto">
                    <a:xfrm>
                      <a:off x="0" y="0"/>
                      <a:ext cx="4199908" cy="3088402"/>
                    </a:xfrm>
                    <a:prstGeom prst="rect">
                      <a:avLst/>
                    </a:prstGeom>
                    <a:noFill/>
                    <a:ln>
                      <a:noFill/>
                    </a:ln>
                    <a:extLst>
                      <a:ext uri="{53640926-AAD7-44D8-BBD7-CCE9431645EC}">
                        <a14:shadowObscured xmlns:a14="http://schemas.microsoft.com/office/drawing/2010/main"/>
                      </a:ext>
                    </a:extLst>
                  </pic:spPr>
                </pic:pic>
              </a:graphicData>
            </a:graphic>
          </wp:inline>
        </w:drawing>
      </w:r>
      <w:r w:rsidR="002D2F64">
        <w:rPr>
          <w:rFonts w:ascii="Times New Roman" w:hAnsi="Times New Roman" w:cs="Times New Roman"/>
          <w:sz w:val="24"/>
          <w:szCs w:val="24"/>
        </w:rPr>
        <w:br/>
      </w:r>
      <w:r w:rsidR="002D2F64" w:rsidRPr="006E3E8D">
        <w:rPr>
          <w:rFonts w:ascii="Times New Roman" w:hAnsi="Times New Roman" w:cs="Times New Roman"/>
          <w:b/>
          <w:bCs/>
        </w:rPr>
        <w:t xml:space="preserve">Fig.1.1: </w:t>
      </w:r>
      <w:r w:rsidR="006E3E8D" w:rsidRPr="006E3E8D">
        <w:rPr>
          <w:rFonts w:ascii="Times New Roman" w:hAnsi="Times New Roman" w:cs="Times New Roman"/>
          <w:b/>
          <w:bCs/>
        </w:rPr>
        <w:t>Reinforcement Learning Workflow and Interaction Model</w:t>
      </w:r>
    </w:p>
    <w:p w14:paraId="01991CB0" w14:textId="77777777" w:rsidR="006E3E8D" w:rsidRPr="002D2F64" w:rsidRDefault="006E3E8D" w:rsidP="002D2F64">
      <w:pPr>
        <w:pStyle w:val="NoSpacing"/>
        <w:spacing w:line="360" w:lineRule="auto"/>
        <w:jc w:val="center"/>
        <w:rPr>
          <w:rFonts w:ascii="Times New Roman" w:hAnsi="Times New Roman" w:cs="Times New Roman"/>
          <w:sz w:val="24"/>
          <w:szCs w:val="24"/>
        </w:rPr>
      </w:pPr>
    </w:p>
    <w:p w14:paraId="20D73844" w14:textId="5CA7F2CD" w:rsidR="001B1504" w:rsidRPr="002D2F64" w:rsidRDefault="002D2F64" w:rsidP="002D2F6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1504" w:rsidRPr="002D2F64">
        <w:rPr>
          <w:rFonts w:ascii="Times New Roman" w:hAnsi="Times New Roman" w:cs="Times New Roman"/>
          <w:sz w:val="24"/>
          <w:szCs w:val="24"/>
        </w:rPr>
        <w:t>In addition to its adaptability, RL is well-suited for environments that are stochastic and partially observable, where traditional optimization methods may struggle. Techniques such as function approximation, experience replay, and policy optimization have improved learning efficiency and stability. Furthermore, modern research is extending RL to multi-agent settings, where multiple agents interact and learn simultaneously, as well as to human-in-the-loop systems that incorporate human feedback into the learning process.</w:t>
      </w:r>
      <w:r>
        <w:rPr>
          <w:rFonts w:ascii="Times New Roman" w:hAnsi="Times New Roman" w:cs="Times New Roman"/>
          <w:sz w:val="24"/>
          <w:szCs w:val="24"/>
        </w:rPr>
        <w:t xml:space="preserve"> </w:t>
      </w:r>
      <w:r w:rsidR="001B1504" w:rsidRPr="002D2F64">
        <w:rPr>
          <w:rFonts w:ascii="Times New Roman" w:hAnsi="Times New Roman" w:cs="Times New Roman"/>
          <w:sz w:val="24"/>
          <w:szCs w:val="24"/>
        </w:rPr>
        <w:t xml:space="preserve">Despite its advantages, RL still faces challenges such as high computational requirements, sample inefficiency, and the difficulty of designing appropriate reward functions. However, ongoing research is </w:t>
      </w:r>
      <w:r w:rsidR="001B1504" w:rsidRPr="002D2F64">
        <w:rPr>
          <w:rFonts w:ascii="Times New Roman" w:hAnsi="Times New Roman" w:cs="Times New Roman"/>
          <w:sz w:val="24"/>
          <w:szCs w:val="24"/>
        </w:rPr>
        <w:lastRenderedPageBreak/>
        <w:t>addressing these limitations through hybrid approaches, improved algorithms, and better integration with other AI paradigms. As a result, reinforcement learning continues to evolve as a powerful and versatile approach for solving complex decision-making problems in real-world environments.</w:t>
      </w:r>
    </w:p>
    <w:p w14:paraId="1711CC23" w14:textId="77777777" w:rsidR="00FB13FA" w:rsidRPr="001B1504" w:rsidRDefault="00FB13FA" w:rsidP="00DD5931">
      <w:pPr>
        <w:pStyle w:val="NoSpacing"/>
        <w:spacing w:line="360" w:lineRule="auto"/>
        <w:jc w:val="both"/>
        <w:rPr>
          <w:rFonts w:ascii="Times New Roman" w:hAnsi="Times New Roman" w:cs="Times New Roman"/>
          <w:sz w:val="24"/>
          <w:szCs w:val="24"/>
        </w:rPr>
      </w:pPr>
    </w:p>
    <w:p w14:paraId="1C776030" w14:textId="6D52059F" w:rsidR="00C33A95" w:rsidRPr="001B1504" w:rsidRDefault="00D52654" w:rsidP="00DD5931">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 xml:space="preserve">2. </w:t>
      </w:r>
      <w:r w:rsidR="00C33A95" w:rsidRPr="001B1504">
        <w:rPr>
          <w:rStyle w:val="Strong"/>
          <w:rFonts w:ascii="Times New Roman" w:hAnsi="Times New Roman" w:cs="Times New Roman"/>
          <w:sz w:val="24"/>
          <w:szCs w:val="24"/>
        </w:rPr>
        <w:t>Literature Review</w:t>
      </w:r>
    </w:p>
    <w:p w14:paraId="069ECCCD" w14:textId="7E11A64E" w:rsidR="00262CC8" w:rsidRPr="006E3E8D" w:rsidRDefault="006E3E8D" w:rsidP="006E3E8D">
      <w:pPr>
        <w:pStyle w:val="NoSpacing"/>
        <w:spacing w:line="360" w:lineRule="auto"/>
        <w:jc w:val="both"/>
        <w:rPr>
          <w:rFonts w:ascii="Times New Roman" w:hAnsi="Times New Roman" w:cs="Times New Roman"/>
          <w:sz w:val="24"/>
          <w:szCs w:val="24"/>
        </w:rPr>
      </w:pP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Reinforcement Learning (RL) has witnessed significant progress in recent years, particularly in the area of intelligent decision-making systems. The theoretical foundation of RL was established through early work that introduced essential concepts such as value functions, policy iteration, temporal-difference learning, and model-free approaches. These principles continue to serve as the backbone of modern RL algorithms. Subsequent advancements demonstrated that RL can be effectively integrated with deep neural networks and optimization techniques, enabling it to address complex, large-scale decision problems beyond controlled or simulated environments.</w:t>
      </w:r>
      <w:r w:rsidR="00262CC8"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The contributions of Sutton and Barto provided a comprehensive framework for understanding RL, forming the basis for most contemporary developments. Building on this foundation, Silver et al. showed how RL can be scaled using deep learning and search-based optimization, proving its capability to solve highly complex real-world problems.</w:t>
      </w: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In recent years, considerable attention has been given to improving the safety and reliability of RL systems. Zhang et al. proposed robust RL frameworks for autonomous systems using constrained optimization and risk-sensitive reward mechanisms to minimize unsafe decisions during both training and deployment. Similarly, Park and Sato introduced safe exploration techniques for autonomous driving, ensuring that agents learn effective policies while maintaining probabilistic safety guarantees.</w:t>
      </w:r>
      <w:r w:rsidR="00262CC8"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Another important direction in RL research is interpretability. As decision-making systems become more complex, the need for transparency has increased. Kumar and Lee developed explainable deep RL models for healthcare applications, incorporating reward decomposition and visualization techniques to support human understanding of model decisions. In a similar vein, Torres and Singh proposed neuro-symbolic RL approaches that combine neural learning with symbolic reasoning, enhancing both interpretability and logical consistency in decision-making processes.</w:t>
      </w:r>
    </w:p>
    <w:p w14:paraId="4C3EF828" w14:textId="7704769D" w:rsidR="00262CC8" w:rsidRPr="006E3E8D" w:rsidRDefault="006E3E8D" w:rsidP="006E3E8D">
      <w:pPr>
        <w:pStyle w:val="NoSpacing"/>
        <w:spacing w:line="360" w:lineRule="auto"/>
        <w:jc w:val="both"/>
        <w:rPr>
          <w:rFonts w:ascii="Times New Roman" w:hAnsi="Times New Roman" w:cs="Times New Roman"/>
          <w:sz w:val="24"/>
          <w:szCs w:val="24"/>
        </w:rPr>
      </w:pP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The growing complexity of real-world environments has also led to the development of multi-agent reinforcement learning (MARL). Chen et al. introduced advanced MARL algorithms for distributed decision-making under uncertainty, demonstrating strong performance in both cooperative and competitive scenarios. Johnson and Li further extended this concept by developing human-centric MARL systems for smart city applications, where multiple agents collaboratively optimize traffic management and resource allocation.</w:t>
      </w:r>
      <w:r w:rsidR="00262CC8"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Incorporating human input into RL systems has emerged as another important research direction. Li and Wang proposed human-in-the-loop RL methods, where feedback from users is used to refine reward functions and guide policy learning. This approach enhances system adaptability, trust, and ethical alignment. Additionally, Chen et al. explored frameworks for trustworthy human-AI collaboration, emphasizing transparency and cooperative intelligence.</w:t>
      </w:r>
      <w:r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To address the challenge of high data requirements, Gupta et al. introduced sample-</w:t>
      </w:r>
      <w:r w:rsidR="00262CC8" w:rsidRPr="006E3E8D">
        <w:rPr>
          <w:rFonts w:ascii="Times New Roman" w:hAnsi="Times New Roman" w:cs="Times New Roman"/>
          <w:sz w:val="24"/>
          <w:szCs w:val="24"/>
        </w:rPr>
        <w:lastRenderedPageBreak/>
        <w:t>efficient deep RL techniques, particularly for robotics and real-time control systems. Their approach reduces the need for extensive training data while maintaining high decision quality, making RL more practical for real-world applications where data collection is costly or risky.</w:t>
      </w:r>
      <w:r w:rsidR="00262CC8" w:rsidRPr="006E3E8D">
        <w:rPr>
          <w:rFonts w:ascii="Times New Roman" w:hAnsi="Times New Roman" w:cs="Times New Roman"/>
          <w:sz w:val="24"/>
          <w:szCs w:val="24"/>
        </w:rPr>
        <w:t xml:space="preserve"> </w:t>
      </w:r>
      <w:r w:rsidR="00262CC8" w:rsidRPr="006E3E8D">
        <w:rPr>
          <w:rFonts w:ascii="Times New Roman" w:hAnsi="Times New Roman" w:cs="Times New Roman"/>
          <w:sz w:val="24"/>
          <w:szCs w:val="24"/>
        </w:rPr>
        <w:t>Overall, the literature demonstrates that reinforcement learning has evolved into a powerful and versatile approach for intelligent decision-making. Current research focuses on improving safety, interpretability, scalability, and efficiency, ensuring that RL systems can be effectively deployed in complex and dynamic real-world environments.</w:t>
      </w:r>
    </w:p>
    <w:p w14:paraId="3B2EB801" w14:textId="77777777" w:rsidR="00B153E3" w:rsidRPr="001B1504" w:rsidRDefault="00B153E3" w:rsidP="00DD5931">
      <w:pPr>
        <w:pStyle w:val="NoSpacing"/>
        <w:spacing w:line="360" w:lineRule="auto"/>
        <w:jc w:val="both"/>
        <w:rPr>
          <w:rFonts w:ascii="Times New Roman" w:hAnsi="Times New Roman" w:cs="Times New Roman"/>
          <w:sz w:val="24"/>
          <w:szCs w:val="24"/>
        </w:rPr>
      </w:pPr>
    </w:p>
    <w:p w14:paraId="267AD922" w14:textId="0E586223" w:rsidR="00D52654" w:rsidRPr="001B1504" w:rsidRDefault="001B3597"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 xml:space="preserve">3. </w:t>
      </w:r>
      <w:r w:rsidR="00D52654" w:rsidRPr="001B1504">
        <w:rPr>
          <w:rFonts w:ascii="Times New Roman" w:hAnsi="Times New Roman" w:cs="Times New Roman"/>
          <w:b/>
          <w:bCs/>
          <w:sz w:val="24"/>
          <w:szCs w:val="24"/>
        </w:rPr>
        <w:t>Objectives</w:t>
      </w:r>
    </w:p>
    <w:p w14:paraId="10EB82F3" w14:textId="75CA0FC8"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understand the concept and working principles of reinforcement learning. </w:t>
      </w:r>
    </w:p>
    <w:p w14:paraId="360B59DA" w14:textId="6A73C760"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analyze RL algorithms used in decision-making systems. </w:t>
      </w:r>
    </w:p>
    <w:p w14:paraId="6C82D529" w14:textId="76B48EE7"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study practical applications across different industries. </w:t>
      </w:r>
    </w:p>
    <w:p w14:paraId="72388558" w14:textId="07DB3CBE"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identify advantages and limitations of RL models. </w:t>
      </w:r>
    </w:p>
    <w:p w14:paraId="7D60801E" w14:textId="00B5EC37" w:rsidR="00E972EC"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 xml:space="preserve">To explore future trends such as explainable and safe RL. </w:t>
      </w:r>
    </w:p>
    <w:p w14:paraId="2934ED19" w14:textId="387BC050" w:rsidR="001B3597" w:rsidRPr="00441F05" w:rsidRDefault="00E972EC" w:rsidP="00441F05">
      <w:pPr>
        <w:pStyle w:val="NoSpacing"/>
        <w:numPr>
          <w:ilvl w:val="0"/>
          <w:numId w:val="35"/>
        </w:numPr>
        <w:spacing w:line="360" w:lineRule="auto"/>
        <w:rPr>
          <w:rFonts w:ascii="Times New Roman" w:hAnsi="Times New Roman" w:cs="Times New Roman"/>
          <w:sz w:val="24"/>
          <w:szCs w:val="24"/>
        </w:rPr>
      </w:pPr>
      <w:r w:rsidRPr="00441F05">
        <w:rPr>
          <w:rFonts w:ascii="Times New Roman" w:hAnsi="Times New Roman" w:cs="Times New Roman"/>
          <w:sz w:val="24"/>
          <w:szCs w:val="24"/>
        </w:rPr>
        <w:t>To examine how RL can support intelligent autonomous systems.</w:t>
      </w:r>
    </w:p>
    <w:p w14:paraId="574CE026" w14:textId="77777777" w:rsidR="00B153E3" w:rsidRPr="001B1504" w:rsidRDefault="00B153E3" w:rsidP="00DD5931">
      <w:pPr>
        <w:pStyle w:val="NoSpacing"/>
        <w:spacing w:line="360" w:lineRule="auto"/>
        <w:jc w:val="both"/>
        <w:rPr>
          <w:rFonts w:ascii="Times New Roman" w:hAnsi="Times New Roman" w:cs="Times New Roman"/>
          <w:sz w:val="24"/>
          <w:szCs w:val="24"/>
        </w:rPr>
      </w:pPr>
    </w:p>
    <w:p w14:paraId="6FC19686" w14:textId="4A0C2897" w:rsidR="00BD2132" w:rsidRPr="001B1504" w:rsidRDefault="001B3597" w:rsidP="00DD5931">
      <w:pPr>
        <w:pStyle w:val="NoSpacing"/>
        <w:spacing w:line="360" w:lineRule="auto"/>
        <w:jc w:val="both"/>
        <w:rPr>
          <w:rFonts w:ascii="Times New Roman" w:hAnsi="Times New Roman" w:cs="Times New Roman"/>
          <w:b/>
          <w:bCs/>
          <w:spacing w:val="-2"/>
          <w:sz w:val="24"/>
          <w:szCs w:val="24"/>
        </w:rPr>
      </w:pPr>
      <w:r w:rsidRPr="001B1504">
        <w:rPr>
          <w:rFonts w:ascii="Times New Roman" w:hAnsi="Times New Roman" w:cs="Times New Roman"/>
          <w:b/>
          <w:bCs/>
          <w:spacing w:val="-2"/>
          <w:sz w:val="24"/>
          <w:szCs w:val="24"/>
        </w:rPr>
        <w:t xml:space="preserve">4. </w:t>
      </w:r>
      <w:r w:rsidR="006A3325" w:rsidRPr="001B1504">
        <w:rPr>
          <w:rFonts w:ascii="Times New Roman" w:hAnsi="Times New Roman" w:cs="Times New Roman"/>
          <w:b/>
          <w:bCs/>
          <w:spacing w:val="-2"/>
          <w:sz w:val="24"/>
          <w:szCs w:val="24"/>
        </w:rPr>
        <w:t>Scope</w:t>
      </w:r>
    </w:p>
    <w:p w14:paraId="3A094473" w14:textId="77777777" w:rsidR="00E972EC" w:rsidRPr="00441F05" w:rsidRDefault="0023357F" w:rsidP="00441F05">
      <w:pPr>
        <w:pStyle w:val="NoSpacing"/>
        <w:spacing w:line="360" w:lineRule="auto"/>
        <w:jc w:val="both"/>
        <w:rPr>
          <w:rFonts w:ascii="Times New Roman" w:hAnsi="Times New Roman" w:cs="Times New Roman"/>
          <w:sz w:val="24"/>
          <w:szCs w:val="24"/>
        </w:rPr>
      </w:pPr>
      <w:r w:rsidRPr="00441F05">
        <w:rPr>
          <w:rFonts w:ascii="Times New Roman" w:hAnsi="Times New Roman" w:cs="Times New Roman"/>
          <w:sz w:val="24"/>
          <w:szCs w:val="24"/>
        </w:rPr>
        <w:t xml:space="preserve">        </w:t>
      </w:r>
      <w:r w:rsidR="00E972EC" w:rsidRPr="00441F05">
        <w:rPr>
          <w:rFonts w:ascii="Times New Roman" w:hAnsi="Times New Roman" w:cs="Times New Roman"/>
          <w:sz w:val="24"/>
          <w:szCs w:val="24"/>
        </w:rPr>
        <w:t>The scope of Reinforcement Learning (RL) is expanding rapidly due to its ability to learn optimal actions through continuous interaction with dynamic environments. Its flexibility and adaptability make it suitable for a wide range of complex, real-world applications. RL is no longer limited to theoretical models but is now widely applied across multiple domains, as outlined below:</w:t>
      </w:r>
    </w:p>
    <w:p w14:paraId="1093CA38" w14:textId="7F530C49"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Robotics and Industrial Automation: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Used for robotic manipulation, assembly line automation, warehouse logistics, and human-robot collaboration. </w:t>
      </w:r>
    </w:p>
    <w:p w14:paraId="10C1830A" w14:textId="2080150A"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Autonomous Vehicles and Navigation: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Applied in self-driving cars, drone navigation, traffic prediction, and intelligent transportation systems. </w:t>
      </w:r>
    </w:p>
    <w:p w14:paraId="6ACCCF0D" w14:textId="3CA505B7"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Healthcare and Medical Decision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Enables personalized treatment planning, disease diagnosis, drug discovery, robotic surgery, and patient monitoring systems. </w:t>
      </w:r>
    </w:p>
    <w:p w14:paraId="4E301D4F" w14:textId="689A83C2"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Smart Grids and Energy Management:</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Optimizes energy distribution, load balancing, renewable energy integration, and demand-response systems. </w:t>
      </w:r>
    </w:p>
    <w:p w14:paraId="26E135A5" w14:textId="4E80326E"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Finance and Economic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Supports portfolio optimization, algorithmic trading, credit scoring, fraud detection, and risk management. </w:t>
      </w:r>
    </w:p>
    <w:p w14:paraId="28D3BB88" w14:textId="2DD573DA"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Gaming and Simulation Environments: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Used in strategic game playing, virtual simulations, training intelligent agents, and benchmarking AI performance. </w:t>
      </w:r>
    </w:p>
    <w:p w14:paraId="5DCE19E9" w14:textId="26EA237E"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Personalized Recommendation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Enhances user experience in e-commerce, streaming platforms, and social media by adapting to user behavior. </w:t>
      </w:r>
    </w:p>
    <w:p w14:paraId="46C4E0C0" w14:textId="1ABFD35C"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lastRenderedPageBreak/>
        <w:t>Smart Cities and Urban Management:</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Improves traffic control, waste management, water distribution, and public resource allocation using multi-agent coordination. </w:t>
      </w:r>
    </w:p>
    <w:p w14:paraId="09EF0F2D" w14:textId="705A6C0D"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Natural Language Processing and Conversational AI:</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Enables adaptive dialogue systems, chatbots, virtual assistants, and context-aware decision support systems. </w:t>
      </w:r>
    </w:p>
    <w:p w14:paraId="3325FAA1" w14:textId="2FD87ECD"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Cybersecurity and Threat Detection: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Detects anomalies, prevents cyber-attacks, and adapts to evolving security threats in real time. </w:t>
      </w:r>
    </w:p>
    <w:p w14:paraId="530CBEB1" w14:textId="56B1483B"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Supply Chain and Logistics Optimization:</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Improves inventory management, demand forecasting, route optimization, and delivery scheduling. </w:t>
      </w:r>
    </w:p>
    <w:p w14:paraId="2AFC5BBA" w14:textId="548150A5"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Education and Intelligent Tutoring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Provides personalized learning paths, adaptive assessments, and automated feedback systems. </w:t>
      </w:r>
    </w:p>
    <w:p w14:paraId="2E57B6BA" w14:textId="1D4808C2"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Telecommunications and Network Optimization:</w:t>
      </w:r>
      <w:r w:rsidR="00441F05" w:rsidRPr="00441F05">
        <w:rPr>
          <w:rFonts w:ascii="Times New Roman" w:eastAsia="Times New Roman" w:hAnsi="Times New Roman" w:cs="Times New Roman"/>
          <w:b/>
          <w:bCs/>
          <w:sz w:val="24"/>
          <w:szCs w:val="24"/>
        </w:rPr>
        <w:t xml:space="preserve"> </w:t>
      </w:r>
      <w:r w:rsidRPr="00441F05">
        <w:rPr>
          <w:rFonts w:ascii="Times New Roman" w:eastAsia="Times New Roman" w:hAnsi="Times New Roman" w:cs="Times New Roman"/>
          <w:sz w:val="24"/>
          <w:szCs w:val="24"/>
        </w:rPr>
        <w:t xml:space="preserve">Enhances bandwidth allocation, network routing, and quality of service in dynamic communication systems. </w:t>
      </w:r>
    </w:p>
    <w:p w14:paraId="7609D456" w14:textId="332B4021"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Climate Modeling and Environmental Monitoring:</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Supports disaster prediction, climate analysis, pollution control, and sustainable resource management. </w:t>
      </w:r>
    </w:p>
    <w:p w14:paraId="7223CE1E" w14:textId="520664CF" w:rsidR="00E972EC" w:rsidRPr="00441F05" w:rsidRDefault="00E972EC" w:rsidP="00441F05">
      <w:pPr>
        <w:pStyle w:val="NoSpacing"/>
        <w:numPr>
          <w:ilvl w:val="0"/>
          <w:numId w:val="36"/>
        </w:numPr>
        <w:spacing w:line="360" w:lineRule="auto"/>
        <w:jc w:val="both"/>
        <w:rPr>
          <w:rFonts w:ascii="Times New Roman" w:eastAsia="Times New Roman" w:hAnsi="Times New Roman" w:cs="Times New Roman"/>
          <w:sz w:val="24"/>
          <w:szCs w:val="24"/>
        </w:rPr>
      </w:pPr>
      <w:r w:rsidRPr="00441F05">
        <w:rPr>
          <w:rFonts w:ascii="Times New Roman" w:eastAsia="Times New Roman" w:hAnsi="Times New Roman" w:cs="Times New Roman"/>
          <w:b/>
          <w:bCs/>
          <w:sz w:val="24"/>
          <w:szCs w:val="24"/>
        </w:rPr>
        <w:t>Human-Computer Interaction and Adaptive Systems:</w:t>
      </w:r>
      <w:r w:rsidR="00441F05" w:rsidRPr="00441F05">
        <w:rPr>
          <w:rFonts w:ascii="Times New Roman" w:eastAsia="Times New Roman" w:hAnsi="Times New Roman" w:cs="Times New Roman"/>
          <w:sz w:val="24"/>
          <w:szCs w:val="24"/>
        </w:rPr>
        <w:t xml:space="preserve"> </w:t>
      </w:r>
      <w:r w:rsidRPr="00441F05">
        <w:rPr>
          <w:rFonts w:ascii="Times New Roman" w:eastAsia="Times New Roman" w:hAnsi="Times New Roman" w:cs="Times New Roman"/>
          <w:sz w:val="24"/>
          <w:szCs w:val="24"/>
        </w:rPr>
        <w:t xml:space="preserve">Improves user interfaces, accessibility systems, and interactive technologies through adaptive behavior. </w:t>
      </w:r>
    </w:p>
    <w:p w14:paraId="1C04AB21" w14:textId="44254D8C" w:rsidR="00F16C97" w:rsidRPr="001B1504" w:rsidRDefault="00F16C97" w:rsidP="003B5CB2">
      <w:pPr>
        <w:pStyle w:val="NoSpacing"/>
        <w:spacing w:line="360" w:lineRule="auto"/>
        <w:jc w:val="both"/>
        <w:rPr>
          <w:rFonts w:ascii="Times New Roman" w:hAnsi="Times New Roman" w:cs="Times New Roman"/>
        </w:rPr>
      </w:pPr>
    </w:p>
    <w:p w14:paraId="7C14DCED" w14:textId="77777777" w:rsidR="00E972EC" w:rsidRPr="001B1504" w:rsidRDefault="00E972EC" w:rsidP="007E5310">
      <w:pPr>
        <w:pStyle w:val="Heading2"/>
        <w:spacing w:line="360" w:lineRule="auto"/>
      </w:pPr>
      <w:r w:rsidRPr="001B1504">
        <w:t>5. Methodology</w:t>
      </w:r>
    </w:p>
    <w:p w14:paraId="508C23B2" w14:textId="1DA4E5BA" w:rsidR="00FA11C5" w:rsidRPr="00441F05" w:rsidRDefault="007E5310" w:rsidP="007E531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11C5" w:rsidRPr="00441F05">
        <w:rPr>
          <w:rFonts w:ascii="Times New Roman" w:hAnsi="Times New Roman" w:cs="Times New Roman"/>
          <w:sz w:val="24"/>
          <w:szCs w:val="24"/>
        </w:rPr>
        <w:t>The implementation of Reinforcement Learning (RL) for decision-making follows a systematic and iterative methodology. This process ensures that the agent can learn optimal policies in dynamic and uncertain environments while maintaining efficiency, safety, and adaptability.</w:t>
      </w:r>
    </w:p>
    <w:p w14:paraId="2A8BDBC2" w14:textId="77777777" w:rsidR="007E5310" w:rsidRDefault="007E5310" w:rsidP="00441F05">
      <w:pPr>
        <w:pStyle w:val="NoSpacing"/>
        <w:spacing w:line="360" w:lineRule="auto"/>
        <w:jc w:val="both"/>
        <w:rPr>
          <w:rFonts w:ascii="Times New Roman" w:hAnsi="Times New Roman" w:cs="Times New Roman"/>
          <w:b/>
          <w:bCs/>
          <w:sz w:val="24"/>
          <w:szCs w:val="24"/>
        </w:rPr>
      </w:pPr>
    </w:p>
    <w:p w14:paraId="797F5404" w14:textId="4EB901EE" w:rsidR="00441F05" w:rsidRPr="007E5310" w:rsidRDefault="00441F05" w:rsidP="00441F05">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5.1 Problem Definition</w:t>
      </w:r>
    </w:p>
    <w:p w14:paraId="24C713FE" w14:textId="527A6237" w:rsidR="00441F05" w:rsidRPr="00441F05" w:rsidRDefault="00441F05" w:rsidP="00441F05">
      <w:pPr>
        <w:pStyle w:val="NoSpacing"/>
        <w:spacing w:line="360" w:lineRule="auto"/>
        <w:jc w:val="both"/>
        <w:rPr>
          <w:rFonts w:ascii="Times New Roman" w:hAnsi="Times New Roman" w:cs="Times New Roman"/>
          <w:sz w:val="24"/>
          <w:szCs w:val="24"/>
        </w:rPr>
      </w:pPr>
      <w:r w:rsidRPr="00441F05">
        <w:rPr>
          <w:rFonts w:ascii="Times New Roman" w:hAnsi="Times New Roman" w:cs="Times New Roman"/>
          <w:sz w:val="24"/>
          <w:szCs w:val="24"/>
        </w:rPr>
        <w:t xml:space="preserve">The first step involves clearly defining the decision-making problem in terms of an agent, environment, and objective. The problem is typically formulated as a </w:t>
      </w:r>
      <w:r w:rsidRPr="00441F05">
        <w:rPr>
          <w:rStyle w:val="Strong"/>
          <w:rFonts w:ascii="Times New Roman" w:hAnsi="Times New Roman" w:cs="Times New Roman"/>
          <w:sz w:val="24"/>
          <w:szCs w:val="24"/>
        </w:rPr>
        <w:t>Markov Decision Process (MDP)</w:t>
      </w:r>
      <w:r w:rsidRPr="00441F05">
        <w:rPr>
          <w:rFonts w:ascii="Times New Roman" w:hAnsi="Times New Roman" w:cs="Times New Roman"/>
          <w:sz w:val="24"/>
          <w:szCs w:val="24"/>
        </w:rPr>
        <w:t>, where the key components include states, actions, transition dynamics, rewards and policy.</w:t>
      </w:r>
      <w:r w:rsidRPr="00441F05">
        <w:rPr>
          <w:rFonts w:ascii="Times New Roman" w:hAnsi="Times New Roman" w:cs="Times New Roman"/>
          <w:sz w:val="24"/>
          <w:szCs w:val="24"/>
        </w:rPr>
        <w:br/>
        <w:t xml:space="preserve">The state represents the current condition of the environment, while actions define the choices available to the agent. The reward function provides feedback on the quality of actions, guiding the learning process. A well-defined problem ensures that the RL model aligns with real-world objectives. </w:t>
      </w:r>
    </w:p>
    <w:p w14:paraId="125129B0" w14:textId="77777777" w:rsidR="007E5310" w:rsidRDefault="007E5310" w:rsidP="00441F05">
      <w:pPr>
        <w:pStyle w:val="NoSpacing"/>
        <w:spacing w:line="360" w:lineRule="auto"/>
        <w:jc w:val="both"/>
        <w:rPr>
          <w:rFonts w:ascii="Times New Roman" w:hAnsi="Times New Roman" w:cs="Times New Roman"/>
          <w:b/>
          <w:bCs/>
          <w:sz w:val="24"/>
          <w:szCs w:val="24"/>
        </w:rPr>
      </w:pPr>
    </w:p>
    <w:p w14:paraId="0456B88A" w14:textId="3CCFFE07" w:rsidR="00441F05" w:rsidRPr="007E5310" w:rsidRDefault="00441F05" w:rsidP="00441F05">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5.2 Environment Modeling</w:t>
      </w:r>
    </w:p>
    <w:p w14:paraId="18E3E2C5" w14:textId="2168493E" w:rsidR="00441F05" w:rsidRPr="007E5310" w:rsidRDefault="00441F05" w:rsidP="007E5310">
      <w:pPr>
        <w:pStyle w:val="NoSpacing"/>
        <w:spacing w:line="360" w:lineRule="auto"/>
        <w:jc w:val="both"/>
        <w:rPr>
          <w:rFonts w:ascii="Times New Roman" w:hAnsi="Times New Roman" w:cs="Times New Roman"/>
          <w:sz w:val="24"/>
          <w:szCs w:val="24"/>
        </w:rPr>
      </w:pPr>
      <w:r w:rsidRPr="00441F05">
        <w:rPr>
          <w:rFonts w:ascii="Times New Roman" w:hAnsi="Times New Roman" w:cs="Times New Roman"/>
          <w:sz w:val="24"/>
          <w:szCs w:val="24"/>
        </w:rPr>
        <w:t>The environment represents the system with which the agent interacts. It can be a real-world system or a simulated model. In many applications, especially where real-world interaction is expensive or risky, simulation environments or digital twins are used.</w:t>
      </w:r>
      <w:r w:rsidR="007E5310">
        <w:rPr>
          <w:rFonts w:ascii="Times New Roman" w:hAnsi="Times New Roman" w:cs="Times New Roman"/>
          <w:sz w:val="24"/>
          <w:szCs w:val="24"/>
        </w:rPr>
        <w:t xml:space="preserve"> </w:t>
      </w:r>
      <w:r w:rsidRPr="00441F05">
        <w:rPr>
          <w:rFonts w:ascii="Times New Roman" w:hAnsi="Times New Roman" w:cs="Times New Roman"/>
          <w:sz w:val="24"/>
          <w:szCs w:val="24"/>
        </w:rPr>
        <w:t xml:space="preserve">Environments may be fully observable, where all relevant </w:t>
      </w:r>
      <w:r w:rsidRPr="00441F05">
        <w:rPr>
          <w:rFonts w:ascii="Times New Roman" w:hAnsi="Times New Roman" w:cs="Times New Roman"/>
          <w:sz w:val="24"/>
          <w:szCs w:val="24"/>
        </w:rPr>
        <w:lastRenderedPageBreak/>
        <w:t>information is available, or partially observable, where the agent must make decisions based on incomplete data. Proper environment modeling is critical for realistic learning and successful deployment.</w:t>
      </w:r>
    </w:p>
    <w:p w14:paraId="1D23B275" w14:textId="38CE9189" w:rsidR="002A310E" w:rsidRDefault="002A310E" w:rsidP="00441F05">
      <w:pPr>
        <w:pStyle w:val="NormalWeb"/>
        <w:jc w:val="center"/>
      </w:pPr>
      <w:r w:rsidRPr="001B1504">
        <w:rPr>
          <w:noProof/>
        </w:rPr>
        <w:drawing>
          <wp:inline distT="0" distB="0" distL="0" distR="0" wp14:anchorId="5E4194A3" wp14:editId="63A07D23">
            <wp:extent cx="5495925" cy="7831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5006"/>
                    <a:stretch/>
                  </pic:blipFill>
                  <pic:spPr bwMode="auto">
                    <a:xfrm>
                      <a:off x="0" y="0"/>
                      <a:ext cx="5502993" cy="7841583"/>
                    </a:xfrm>
                    <a:prstGeom prst="rect">
                      <a:avLst/>
                    </a:prstGeom>
                    <a:noFill/>
                    <a:ln>
                      <a:noFill/>
                    </a:ln>
                    <a:extLst>
                      <a:ext uri="{53640926-AAD7-44D8-BBD7-CCE9431645EC}">
                        <a14:shadowObscured xmlns:a14="http://schemas.microsoft.com/office/drawing/2010/main"/>
                      </a:ext>
                    </a:extLst>
                  </pic:spPr>
                </pic:pic>
              </a:graphicData>
            </a:graphic>
          </wp:inline>
        </w:drawing>
      </w:r>
    </w:p>
    <w:p w14:paraId="67B20F95" w14:textId="06575407" w:rsidR="007E5310" w:rsidRPr="007E5310" w:rsidRDefault="007E5310" w:rsidP="007E5310">
      <w:pPr>
        <w:pStyle w:val="NoSpacing"/>
        <w:jc w:val="center"/>
        <w:rPr>
          <w:rFonts w:ascii="Times New Roman" w:hAnsi="Times New Roman" w:cs="Times New Roman"/>
          <w:b/>
          <w:bCs/>
        </w:rPr>
      </w:pPr>
      <w:r w:rsidRPr="007E5310">
        <w:rPr>
          <w:rFonts w:ascii="Times New Roman" w:hAnsi="Times New Roman" w:cs="Times New Roman"/>
          <w:b/>
          <w:bCs/>
        </w:rPr>
        <w:t xml:space="preserve">Fig 5.1.1: </w:t>
      </w:r>
      <w:r w:rsidRPr="007E5310">
        <w:rPr>
          <w:rFonts w:ascii="Times New Roman" w:hAnsi="Times New Roman" w:cs="Times New Roman"/>
          <w:b/>
          <w:bCs/>
        </w:rPr>
        <w:t>Reinforcement Learning Methodology and Implementation Framework</w:t>
      </w:r>
    </w:p>
    <w:p w14:paraId="20263065" w14:textId="77777777" w:rsidR="007E5310" w:rsidRDefault="007E5310" w:rsidP="007E5310">
      <w:pPr>
        <w:pStyle w:val="NoSpacing"/>
        <w:spacing w:line="360" w:lineRule="auto"/>
        <w:jc w:val="both"/>
        <w:rPr>
          <w:rFonts w:ascii="Times New Roman" w:hAnsi="Times New Roman" w:cs="Times New Roman"/>
          <w:sz w:val="24"/>
          <w:szCs w:val="24"/>
        </w:rPr>
      </w:pPr>
    </w:p>
    <w:p w14:paraId="2E2D0FC6" w14:textId="6A6E2FA1"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5.3 Algorithm Selection</w:t>
      </w:r>
    </w:p>
    <w:p w14:paraId="11C2E956" w14:textId="1C41ABB6"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lastRenderedPageBreak/>
        <w:t>The selection of an appropriate RL algorithm depends on the complexity of the problem, the nature of the state and action spaces, and computational requirements.</w:t>
      </w:r>
      <w:r w:rsidR="007E5310">
        <w:rPr>
          <w:rFonts w:ascii="Times New Roman" w:hAnsi="Times New Roman" w:cs="Times New Roman"/>
          <w:sz w:val="24"/>
          <w:szCs w:val="24"/>
        </w:rPr>
        <w:t xml:space="preserve"> </w:t>
      </w:r>
      <w:r w:rsidRPr="007E5310">
        <w:rPr>
          <w:rFonts w:ascii="Times New Roman" w:hAnsi="Times New Roman" w:cs="Times New Roman"/>
          <w:sz w:val="24"/>
          <w:szCs w:val="24"/>
        </w:rPr>
        <w:t>Value-based methods such as Q-Learning and SARSA are suitable for discrete problems, while policy-based methods directly optimize decision policies. Actor–Critic approaches combine both value and policy learning for improved performance.</w:t>
      </w:r>
      <w:r w:rsidRPr="007E5310">
        <w:rPr>
          <w:rFonts w:ascii="Times New Roman" w:hAnsi="Times New Roman" w:cs="Times New Roman"/>
          <w:sz w:val="24"/>
          <w:szCs w:val="24"/>
        </w:rPr>
        <w:br/>
        <w:t>For high-dimensional problems, deep reinforcement learning methods such as Deep Q Networks (DQN) and Proximal Policy Optimization (PPO) are widely used. The choice of algorithm also depends on whether the environment is continuous or discrete and whether real-time decision-making is required.</w:t>
      </w:r>
    </w:p>
    <w:p w14:paraId="2B24C616" w14:textId="77777777" w:rsidR="007E5310" w:rsidRDefault="007E5310" w:rsidP="007E5310">
      <w:pPr>
        <w:pStyle w:val="NoSpacing"/>
        <w:spacing w:line="360" w:lineRule="auto"/>
        <w:jc w:val="both"/>
        <w:rPr>
          <w:rFonts w:ascii="Times New Roman" w:hAnsi="Times New Roman" w:cs="Times New Roman"/>
          <w:sz w:val="24"/>
          <w:szCs w:val="24"/>
        </w:rPr>
      </w:pPr>
    </w:p>
    <w:p w14:paraId="7D7E49E0" w14:textId="1E653166"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5.4 Reward Design</w:t>
      </w:r>
    </w:p>
    <w:p w14:paraId="70E51B12" w14:textId="77777777"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The reward function is one of the most critical components of RL, as it defines the objective that the agent tries to optimize. Rewards must be carefully designed to reflect long-term goals rather than short-term gains.</w:t>
      </w:r>
      <w:r w:rsidRPr="007E5310">
        <w:rPr>
          <w:rFonts w:ascii="Times New Roman" w:hAnsi="Times New Roman" w:cs="Times New Roman"/>
          <w:sz w:val="24"/>
          <w:szCs w:val="24"/>
        </w:rPr>
        <w:br/>
        <w:t>Improper reward design can lead to unintended behaviors. Techniques such as reward shaping are used to guide the agent toward intermediate goals, while sparse reward structures are used when only final outcomes are important. The discount factor is used to balance immediate and future rewards, ensuring long-term optimization.</w:t>
      </w:r>
    </w:p>
    <w:p w14:paraId="4D549B19" w14:textId="77777777" w:rsidR="007E5310" w:rsidRDefault="007E5310" w:rsidP="007E5310">
      <w:pPr>
        <w:pStyle w:val="NoSpacing"/>
        <w:spacing w:line="360" w:lineRule="auto"/>
        <w:jc w:val="both"/>
        <w:rPr>
          <w:rFonts w:ascii="Times New Roman" w:hAnsi="Times New Roman" w:cs="Times New Roman"/>
          <w:sz w:val="24"/>
          <w:szCs w:val="24"/>
        </w:rPr>
      </w:pPr>
    </w:p>
    <w:p w14:paraId="204C75C1" w14:textId="3C16AF6C"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5.5 Exploration–Exploitation Strategy</w:t>
      </w:r>
    </w:p>
    <w:p w14:paraId="304E3C77" w14:textId="07184B13"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A key challenge in RL is balancing exploration and exploitation. Exploration allows the agent to discover new strategies, while exploitation focuses on using known actions to maximize rewards.</w:t>
      </w:r>
      <w:r w:rsidRPr="007E5310">
        <w:rPr>
          <w:rFonts w:ascii="Times New Roman" w:hAnsi="Times New Roman" w:cs="Times New Roman"/>
          <w:sz w:val="24"/>
          <w:szCs w:val="24"/>
        </w:rPr>
        <w:br/>
        <w:t xml:space="preserve">Common strategies include epsilon-greedy methods, where the agent occasionally selects random actions, </w:t>
      </w:r>
      <w:r w:rsidR="007E5310" w:rsidRPr="007E5310">
        <w:rPr>
          <w:rFonts w:ascii="Times New Roman" w:hAnsi="Times New Roman" w:cs="Times New Roman"/>
          <w:sz w:val="24"/>
          <w:szCs w:val="24"/>
        </w:rPr>
        <w:t>SoftMax</w:t>
      </w:r>
      <w:r w:rsidRPr="007E5310">
        <w:rPr>
          <w:rFonts w:ascii="Times New Roman" w:hAnsi="Times New Roman" w:cs="Times New Roman"/>
          <w:sz w:val="24"/>
          <w:szCs w:val="24"/>
        </w:rPr>
        <w:t xml:space="preserve"> action selection, and Upper Confidence Bound (UCB) methods that prioritize uncertain actions. Maintaining this balance is essential for efficient learning and avoiding suboptimal solutions.</w:t>
      </w:r>
    </w:p>
    <w:p w14:paraId="3C16BE37" w14:textId="77777777" w:rsidR="007E5310" w:rsidRDefault="007E5310" w:rsidP="007E5310">
      <w:pPr>
        <w:pStyle w:val="NoSpacing"/>
        <w:spacing w:line="360" w:lineRule="auto"/>
        <w:jc w:val="both"/>
        <w:rPr>
          <w:rFonts w:ascii="Times New Roman" w:hAnsi="Times New Roman" w:cs="Times New Roman"/>
          <w:sz w:val="24"/>
          <w:szCs w:val="24"/>
        </w:rPr>
      </w:pPr>
    </w:p>
    <w:p w14:paraId="4472626B" w14:textId="41CEF841"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5.6 Training Process</w:t>
      </w:r>
    </w:p>
    <w:p w14:paraId="73367DC2" w14:textId="77777777"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During training, the agent interacts with the environment over multiple episodes. In each step, the agent observes the current state, selects an action based on its policy, receives a reward, and transitions to a new state.</w:t>
      </w:r>
      <w:r w:rsidRPr="007E5310">
        <w:rPr>
          <w:rFonts w:ascii="Times New Roman" w:hAnsi="Times New Roman" w:cs="Times New Roman"/>
          <w:sz w:val="24"/>
          <w:szCs w:val="24"/>
        </w:rPr>
        <w:br/>
        <w:t>The learning algorithm updates the policy or value function based on this experience. Training continues until the policy converges or achieves acceptable performance. Techniques such as experience replay, batch learning, and parallel training are often used to improve efficiency and stability.</w:t>
      </w:r>
    </w:p>
    <w:p w14:paraId="4AE86F6A" w14:textId="77777777" w:rsidR="007E5310" w:rsidRDefault="007E5310" w:rsidP="007E5310">
      <w:pPr>
        <w:pStyle w:val="NoSpacing"/>
        <w:spacing w:line="360" w:lineRule="auto"/>
        <w:jc w:val="both"/>
        <w:rPr>
          <w:rFonts w:ascii="Times New Roman" w:hAnsi="Times New Roman" w:cs="Times New Roman"/>
          <w:b/>
          <w:bCs/>
          <w:sz w:val="24"/>
          <w:szCs w:val="24"/>
        </w:rPr>
      </w:pPr>
    </w:p>
    <w:p w14:paraId="0C8361FB" w14:textId="4F8C0D56"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5.7 Evaluation and Testing</w:t>
      </w:r>
    </w:p>
    <w:p w14:paraId="2752A03E" w14:textId="71B6F417"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After training, the model is evaluated using various performance metrics such as cumulative reward, convergence speed, stability, and generalization ability.</w:t>
      </w:r>
      <w:r w:rsidR="007E5310">
        <w:rPr>
          <w:rFonts w:ascii="Times New Roman" w:hAnsi="Times New Roman" w:cs="Times New Roman"/>
          <w:sz w:val="24"/>
          <w:szCs w:val="24"/>
        </w:rPr>
        <w:t xml:space="preserve"> </w:t>
      </w:r>
      <w:r w:rsidRPr="007E5310">
        <w:rPr>
          <w:rFonts w:ascii="Times New Roman" w:hAnsi="Times New Roman" w:cs="Times New Roman"/>
          <w:sz w:val="24"/>
          <w:szCs w:val="24"/>
        </w:rPr>
        <w:t>Testing is often conducted in simulated environments before real-world deployment to ensure reliability and safety. Sensitivity analysis and stress testing may also be performed to evaluate performance under different conditions.</w:t>
      </w:r>
    </w:p>
    <w:p w14:paraId="46D44914" w14:textId="77777777" w:rsidR="007E5310" w:rsidRDefault="007E5310" w:rsidP="007E5310">
      <w:pPr>
        <w:pStyle w:val="NoSpacing"/>
        <w:spacing w:line="360" w:lineRule="auto"/>
        <w:jc w:val="both"/>
        <w:rPr>
          <w:rFonts w:ascii="Times New Roman" w:hAnsi="Times New Roman" w:cs="Times New Roman"/>
          <w:sz w:val="24"/>
          <w:szCs w:val="24"/>
        </w:rPr>
      </w:pPr>
    </w:p>
    <w:p w14:paraId="27DA3DFF" w14:textId="12BF0FF8"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5.8 Deployment and Continuous Learning</w:t>
      </w:r>
    </w:p>
    <w:p w14:paraId="7A892072" w14:textId="15703C71" w:rsidR="00FA11C5" w:rsidRPr="007E5310" w:rsidRDefault="00FA11C5" w:rsidP="007E5310">
      <w:pPr>
        <w:pStyle w:val="NoSpacing"/>
        <w:spacing w:line="360" w:lineRule="auto"/>
        <w:jc w:val="both"/>
        <w:rPr>
          <w:rFonts w:ascii="Times New Roman" w:hAnsi="Times New Roman" w:cs="Times New Roman"/>
          <w:sz w:val="24"/>
          <w:szCs w:val="24"/>
        </w:rPr>
      </w:pPr>
      <w:r w:rsidRPr="007E5310">
        <w:rPr>
          <w:rFonts w:ascii="Times New Roman" w:hAnsi="Times New Roman" w:cs="Times New Roman"/>
          <w:sz w:val="24"/>
          <w:szCs w:val="24"/>
        </w:rPr>
        <w:t>Once validated, the RL model is deployed in real-world decision-making systems. Deployment requires integration with existing infrastructure and monitoring mechanisms.</w:t>
      </w:r>
      <w:r w:rsidR="007E5310">
        <w:rPr>
          <w:rFonts w:ascii="Times New Roman" w:hAnsi="Times New Roman" w:cs="Times New Roman"/>
          <w:sz w:val="24"/>
          <w:szCs w:val="24"/>
        </w:rPr>
        <w:t xml:space="preserve"> </w:t>
      </w:r>
      <w:r w:rsidRPr="007E5310">
        <w:rPr>
          <w:rFonts w:ascii="Times New Roman" w:hAnsi="Times New Roman" w:cs="Times New Roman"/>
          <w:sz w:val="24"/>
          <w:szCs w:val="24"/>
        </w:rPr>
        <w:t>Since many real-world environments are dynamic, continuous learning and adaptation are necessary. Online learning techniques allow the model to update its policy based on new data. Safety constraints and fallback mechanisms are also implemented, especially in critical applications.</w:t>
      </w:r>
    </w:p>
    <w:p w14:paraId="5480B2FE" w14:textId="77777777" w:rsidR="007E5310" w:rsidRDefault="007E5310" w:rsidP="007E5310">
      <w:pPr>
        <w:pStyle w:val="NoSpacing"/>
        <w:spacing w:line="360" w:lineRule="auto"/>
        <w:jc w:val="both"/>
        <w:rPr>
          <w:rFonts w:ascii="Times New Roman" w:hAnsi="Times New Roman" w:cs="Times New Roman"/>
          <w:sz w:val="24"/>
          <w:szCs w:val="24"/>
        </w:rPr>
      </w:pPr>
    </w:p>
    <w:p w14:paraId="79AEBA2F" w14:textId="0DCB8A2E" w:rsidR="00FA11C5" w:rsidRPr="007E5310" w:rsidRDefault="00FA11C5" w:rsidP="007E5310">
      <w:pPr>
        <w:pStyle w:val="NoSpacing"/>
        <w:spacing w:line="360" w:lineRule="auto"/>
        <w:jc w:val="both"/>
        <w:rPr>
          <w:rFonts w:ascii="Times New Roman" w:hAnsi="Times New Roman" w:cs="Times New Roman"/>
          <w:b/>
          <w:bCs/>
          <w:sz w:val="24"/>
          <w:szCs w:val="24"/>
        </w:rPr>
      </w:pPr>
      <w:r w:rsidRPr="007E5310">
        <w:rPr>
          <w:rFonts w:ascii="Times New Roman" w:hAnsi="Times New Roman" w:cs="Times New Roman"/>
          <w:b/>
          <w:bCs/>
          <w:sz w:val="24"/>
          <w:szCs w:val="24"/>
        </w:rPr>
        <w:t>5.9 Interpretability and Ethical Considerations</w:t>
      </w:r>
    </w:p>
    <w:p w14:paraId="3F29982F" w14:textId="685FA186" w:rsidR="00FA11C5" w:rsidRPr="001B1504" w:rsidRDefault="00FA11C5" w:rsidP="007E5310">
      <w:pPr>
        <w:pStyle w:val="NoSpacing"/>
        <w:spacing w:line="360" w:lineRule="auto"/>
        <w:jc w:val="both"/>
      </w:pPr>
      <w:r w:rsidRPr="007E5310">
        <w:rPr>
          <w:rFonts w:ascii="Times New Roman" w:hAnsi="Times New Roman" w:cs="Times New Roman"/>
          <w:sz w:val="24"/>
          <w:szCs w:val="24"/>
        </w:rPr>
        <w:t xml:space="preserve">Modern RL systems must be transparent and ethically aligned. Interpretability techniques help explain how decisions are made, increasing user </w:t>
      </w:r>
      <w:proofErr w:type="spellStart"/>
      <w:proofErr w:type="gramStart"/>
      <w:r w:rsidRPr="007E5310">
        <w:rPr>
          <w:rFonts w:ascii="Times New Roman" w:hAnsi="Times New Roman" w:cs="Times New Roman"/>
          <w:sz w:val="24"/>
          <w:szCs w:val="24"/>
        </w:rPr>
        <w:t>trust.Ethical</w:t>
      </w:r>
      <w:proofErr w:type="spellEnd"/>
      <w:proofErr w:type="gramEnd"/>
      <w:r w:rsidRPr="007E5310">
        <w:rPr>
          <w:rFonts w:ascii="Times New Roman" w:hAnsi="Times New Roman" w:cs="Times New Roman"/>
          <w:sz w:val="24"/>
          <w:szCs w:val="24"/>
        </w:rPr>
        <w:t xml:space="preserve"> considerations include fairness, bias reduction, and safe exploration. Proper governance and monitoring frameworks are essential to ensure responsible deployment of RL systems.</w:t>
      </w:r>
    </w:p>
    <w:p w14:paraId="18881265" w14:textId="77777777" w:rsidR="004B2A62" w:rsidRPr="001B1504" w:rsidRDefault="004B2A62" w:rsidP="007D7625">
      <w:pPr>
        <w:pStyle w:val="NoSpacing"/>
        <w:spacing w:line="360" w:lineRule="auto"/>
        <w:jc w:val="both"/>
        <w:rPr>
          <w:rFonts w:ascii="Times New Roman" w:hAnsi="Times New Roman" w:cs="Times New Roman"/>
          <w:spacing w:val="-2"/>
          <w:sz w:val="24"/>
          <w:szCs w:val="24"/>
        </w:rPr>
      </w:pPr>
    </w:p>
    <w:p w14:paraId="715D3075" w14:textId="77D3D51A" w:rsidR="007749A4" w:rsidRPr="00A95D93" w:rsidRDefault="004B2A62" w:rsidP="00A95D93">
      <w:pPr>
        <w:pStyle w:val="NoSpacing"/>
        <w:spacing w:line="360" w:lineRule="auto"/>
        <w:jc w:val="both"/>
        <w:rPr>
          <w:rFonts w:ascii="Times New Roman" w:hAnsi="Times New Roman" w:cs="Times New Roman"/>
          <w:b/>
          <w:bCs/>
          <w:spacing w:val="-5"/>
          <w:sz w:val="24"/>
          <w:szCs w:val="24"/>
        </w:rPr>
      </w:pPr>
      <w:r w:rsidRPr="00A95D93">
        <w:rPr>
          <w:rFonts w:ascii="Times New Roman" w:hAnsi="Times New Roman" w:cs="Times New Roman"/>
          <w:b/>
          <w:bCs/>
          <w:sz w:val="24"/>
          <w:szCs w:val="24"/>
        </w:rPr>
        <w:t xml:space="preserve">6. </w:t>
      </w:r>
      <w:r w:rsidR="007749A4" w:rsidRPr="00A95D93">
        <w:rPr>
          <w:rFonts w:ascii="Times New Roman" w:hAnsi="Times New Roman" w:cs="Times New Roman"/>
          <w:b/>
          <w:bCs/>
          <w:sz w:val="24"/>
          <w:szCs w:val="24"/>
        </w:rPr>
        <w:t>Working</w:t>
      </w:r>
      <w:r w:rsidR="007749A4" w:rsidRPr="00A95D93">
        <w:rPr>
          <w:rFonts w:ascii="Times New Roman" w:hAnsi="Times New Roman" w:cs="Times New Roman"/>
          <w:b/>
          <w:bCs/>
          <w:spacing w:val="-5"/>
          <w:sz w:val="24"/>
          <w:szCs w:val="24"/>
        </w:rPr>
        <w:t xml:space="preserve"> </w:t>
      </w:r>
    </w:p>
    <w:p w14:paraId="4B7BFA26" w14:textId="6F13BC24" w:rsidR="00FA11C5" w:rsidRPr="00A95D93" w:rsidRDefault="00A95D93" w:rsidP="00A95D9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11C5" w:rsidRPr="00A95D93">
        <w:rPr>
          <w:rFonts w:ascii="Times New Roman" w:hAnsi="Times New Roman" w:cs="Times New Roman"/>
          <w:sz w:val="24"/>
          <w:szCs w:val="24"/>
        </w:rPr>
        <w:t>The working mechanism of Reinforcement Learning (RL) is based on continuous interaction between an agent and its environment, where the agent learns optimal behavior through trial-and-error and feedback in the form of rewards. This process is iterative and gradually improves the decision-making capability of the agent over time.</w:t>
      </w:r>
    </w:p>
    <w:p w14:paraId="601E38A7" w14:textId="30CAFF9E" w:rsidR="00FA11C5" w:rsidRDefault="002A310E" w:rsidP="00A95D93">
      <w:pPr>
        <w:pStyle w:val="NormalWeb"/>
        <w:jc w:val="center"/>
      </w:pPr>
      <w:r w:rsidRPr="001B1504">
        <w:rPr>
          <w:noProof/>
        </w:rPr>
        <w:drawing>
          <wp:inline distT="0" distB="0" distL="0" distR="0" wp14:anchorId="2B8D86B4" wp14:editId="35B9B7C0">
            <wp:extent cx="4657725" cy="3105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535" cy="3109836"/>
                    </a:xfrm>
                    <a:prstGeom prst="rect">
                      <a:avLst/>
                    </a:prstGeom>
                    <a:noFill/>
                    <a:ln>
                      <a:noFill/>
                    </a:ln>
                  </pic:spPr>
                </pic:pic>
              </a:graphicData>
            </a:graphic>
          </wp:inline>
        </w:drawing>
      </w:r>
    </w:p>
    <w:p w14:paraId="520EEFA1" w14:textId="7B4B1D72" w:rsidR="00A95D93" w:rsidRPr="00A95D93" w:rsidRDefault="00A95D93" w:rsidP="00A95D93">
      <w:pPr>
        <w:pStyle w:val="NoSpacing"/>
        <w:jc w:val="center"/>
        <w:rPr>
          <w:rFonts w:ascii="Times New Roman" w:hAnsi="Times New Roman" w:cs="Times New Roman"/>
          <w:b/>
          <w:bCs/>
        </w:rPr>
      </w:pPr>
      <w:r w:rsidRPr="00A95D93">
        <w:rPr>
          <w:rFonts w:ascii="Times New Roman" w:hAnsi="Times New Roman" w:cs="Times New Roman"/>
          <w:b/>
          <w:bCs/>
        </w:rPr>
        <w:t xml:space="preserve">Fig </w:t>
      </w:r>
      <w:r w:rsidRPr="00A95D93">
        <w:rPr>
          <w:rFonts w:ascii="Times New Roman" w:hAnsi="Times New Roman" w:cs="Times New Roman"/>
          <w:b/>
          <w:bCs/>
        </w:rPr>
        <w:t>6</w:t>
      </w:r>
      <w:r w:rsidRPr="00A95D93">
        <w:rPr>
          <w:rFonts w:ascii="Times New Roman" w:hAnsi="Times New Roman" w:cs="Times New Roman"/>
          <w:b/>
          <w:bCs/>
        </w:rPr>
        <w:t>.1: Reinforcement Learning Operational Cycle and Workflow Pipeline</w:t>
      </w:r>
    </w:p>
    <w:p w14:paraId="25B2F930" w14:textId="0651E104" w:rsidR="00FA11C5" w:rsidRPr="00A95D93" w:rsidRDefault="00A95D93" w:rsidP="00A95D9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7B41" w:rsidRPr="00A95D93">
        <w:rPr>
          <w:rFonts w:ascii="Times New Roman" w:hAnsi="Times New Roman" w:cs="Times New Roman"/>
          <w:sz w:val="24"/>
          <w:szCs w:val="24"/>
        </w:rPr>
        <w:t xml:space="preserve">At the beginning of each interaction, the agent </w:t>
      </w:r>
      <w:r w:rsidR="009A7B41" w:rsidRPr="00A95D93">
        <w:rPr>
          <w:rStyle w:val="Strong"/>
          <w:rFonts w:ascii="Times New Roman" w:hAnsi="Times New Roman" w:cs="Times New Roman"/>
          <w:b w:val="0"/>
          <w:bCs w:val="0"/>
          <w:sz w:val="24"/>
          <w:szCs w:val="24"/>
        </w:rPr>
        <w:t>observes the current state</w:t>
      </w:r>
      <w:r w:rsidR="009A7B41" w:rsidRPr="00A95D93">
        <w:rPr>
          <w:rFonts w:ascii="Times New Roman" w:hAnsi="Times New Roman" w:cs="Times New Roman"/>
          <w:sz w:val="24"/>
          <w:szCs w:val="24"/>
        </w:rPr>
        <w:t xml:space="preserve"> of the environment, which represents the present situation or condition. Based on this state, the agent </w:t>
      </w:r>
      <w:r w:rsidR="009A7B41" w:rsidRPr="00A95D93">
        <w:rPr>
          <w:rStyle w:val="Strong"/>
          <w:rFonts w:ascii="Times New Roman" w:hAnsi="Times New Roman" w:cs="Times New Roman"/>
          <w:b w:val="0"/>
          <w:bCs w:val="0"/>
          <w:sz w:val="24"/>
          <w:szCs w:val="24"/>
        </w:rPr>
        <w:t>selects an action</w:t>
      </w:r>
      <w:r w:rsidR="009A7B41" w:rsidRPr="00A95D93">
        <w:rPr>
          <w:rFonts w:ascii="Times New Roman" w:hAnsi="Times New Roman" w:cs="Times New Roman"/>
          <w:sz w:val="24"/>
          <w:szCs w:val="24"/>
        </w:rPr>
        <w:t xml:space="preserve"> according to its policy, which may be deterministic or probabilistic depending on the learning strategy.</w:t>
      </w:r>
      <w:r w:rsidR="009A7B41" w:rsidRPr="00A95D93">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Once the action is </w:t>
      </w:r>
      <w:r w:rsidR="00FA11C5" w:rsidRPr="00A95D93">
        <w:rPr>
          <w:rFonts w:ascii="Times New Roman" w:hAnsi="Times New Roman" w:cs="Times New Roman"/>
          <w:sz w:val="24"/>
          <w:szCs w:val="24"/>
        </w:rPr>
        <w:lastRenderedPageBreak/>
        <w:t xml:space="preserve">executed, the </w:t>
      </w:r>
      <w:r w:rsidR="00FA11C5" w:rsidRPr="00A95D93">
        <w:rPr>
          <w:rStyle w:val="Strong"/>
          <w:rFonts w:ascii="Times New Roman" w:hAnsi="Times New Roman" w:cs="Times New Roman"/>
          <w:b w:val="0"/>
          <w:bCs w:val="0"/>
          <w:sz w:val="24"/>
          <w:szCs w:val="24"/>
        </w:rPr>
        <w:t>environment transitions to a new state</w:t>
      </w:r>
      <w:r w:rsidR="00FA11C5" w:rsidRPr="00A95D93">
        <w:rPr>
          <w:rFonts w:ascii="Times New Roman" w:hAnsi="Times New Roman" w:cs="Times New Roman"/>
          <w:sz w:val="24"/>
          <w:szCs w:val="24"/>
        </w:rPr>
        <w:t xml:space="preserve"> according to its dynamics. At the same time, the agent receives a </w:t>
      </w:r>
      <w:r w:rsidR="00FA11C5" w:rsidRPr="00A95D93">
        <w:rPr>
          <w:rStyle w:val="Strong"/>
          <w:rFonts w:ascii="Times New Roman" w:hAnsi="Times New Roman" w:cs="Times New Roman"/>
          <w:b w:val="0"/>
          <w:bCs w:val="0"/>
          <w:sz w:val="24"/>
          <w:szCs w:val="24"/>
        </w:rPr>
        <w:t>reward (or penalty)</w:t>
      </w:r>
      <w:r w:rsidR="00FA11C5" w:rsidRPr="00A95D93">
        <w:rPr>
          <w:rFonts w:ascii="Times New Roman" w:hAnsi="Times New Roman" w:cs="Times New Roman"/>
          <w:sz w:val="24"/>
          <w:szCs w:val="24"/>
        </w:rPr>
        <w:t xml:space="preserve"> that evaluates the effectiveness of the chosen action. This reward serves as a feedback signal guiding the learning process.</w:t>
      </w:r>
      <w:r>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The agent then uses this experience—comprising the current state, action taken, reward received, and next state—to </w:t>
      </w:r>
      <w:r w:rsidR="00FA11C5" w:rsidRPr="00A95D93">
        <w:rPr>
          <w:rStyle w:val="Strong"/>
          <w:rFonts w:ascii="Times New Roman" w:hAnsi="Times New Roman" w:cs="Times New Roman"/>
          <w:b w:val="0"/>
          <w:bCs w:val="0"/>
          <w:sz w:val="24"/>
          <w:szCs w:val="24"/>
        </w:rPr>
        <w:t>update its knowledge</w:t>
      </w:r>
      <w:r w:rsidR="00FA11C5" w:rsidRPr="00A95D93">
        <w:rPr>
          <w:rFonts w:ascii="Times New Roman" w:hAnsi="Times New Roman" w:cs="Times New Roman"/>
          <w:sz w:val="24"/>
          <w:szCs w:val="24"/>
        </w:rPr>
        <w:t>. This update may involve modifying a value function (such as Q-values) or directly improving the policy using optimization techniques. The objective is to maximize the expected cumulative reward over time.</w:t>
      </w:r>
      <w:r w:rsidR="009A7B41" w:rsidRPr="00A95D93">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A crucial aspect of this process is the balance between </w:t>
      </w:r>
      <w:r w:rsidR="00FA11C5" w:rsidRPr="00A95D93">
        <w:rPr>
          <w:rStyle w:val="Strong"/>
          <w:rFonts w:ascii="Times New Roman" w:hAnsi="Times New Roman" w:cs="Times New Roman"/>
          <w:b w:val="0"/>
          <w:bCs w:val="0"/>
          <w:sz w:val="24"/>
          <w:szCs w:val="24"/>
        </w:rPr>
        <w:t>exploration and exploitation</w:t>
      </w:r>
      <w:r w:rsidR="00FA11C5" w:rsidRPr="00A95D93">
        <w:rPr>
          <w:rFonts w:ascii="Times New Roman" w:hAnsi="Times New Roman" w:cs="Times New Roman"/>
          <w:sz w:val="24"/>
          <w:szCs w:val="24"/>
        </w:rPr>
        <w:t>. The agent must explore new actions to discover potentially better strategies while also exploiting known actions that yield high rewards.</w:t>
      </w:r>
      <w:r w:rsidR="009A7B41" w:rsidRPr="00A95D93">
        <w:rPr>
          <w:rFonts w:ascii="Times New Roman" w:hAnsi="Times New Roman" w:cs="Times New Roman"/>
          <w:sz w:val="24"/>
          <w:szCs w:val="24"/>
        </w:rPr>
        <w:t xml:space="preserve"> </w:t>
      </w:r>
      <w:r w:rsidR="00FA11C5" w:rsidRPr="00A95D93">
        <w:rPr>
          <w:rFonts w:ascii="Times New Roman" w:hAnsi="Times New Roman" w:cs="Times New Roman"/>
          <w:sz w:val="24"/>
          <w:szCs w:val="24"/>
        </w:rPr>
        <w:t xml:space="preserve">This interaction cycle is repeated over many iterations or episodes. With sufficient experience, the agent converges toward an </w:t>
      </w:r>
      <w:r w:rsidR="00FA11C5" w:rsidRPr="00A95D93">
        <w:rPr>
          <w:rStyle w:val="Strong"/>
          <w:rFonts w:ascii="Times New Roman" w:hAnsi="Times New Roman" w:cs="Times New Roman"/>
          <w:b w:val="0"/>
          <w:bCs w:val="0"/>
          <w:sz w:val="24"/>
          <w:szCs w:val="24"/>
        </w:rPr>
        <w:t>optimal or near-optimal policy</w:t>
      </w:r>
      <w:r w:rsidR="00FA11C5" w:rsidRPr="00A95D93">
        <w:rPr>
          <w:rFonts w:ascii="Times New Roman" w:hAnsi="Times New Roman" w:cs="Times New Roman"/>
          <w:sz w:val="24"/>
          <w:szCs w:val="24"/>
        </w:rPr>
        <w:t>, enabling it to make intelligent decisions even in uncertain and dynamic environments.</w:t>
      </w:r>
    </w:p>
    <w:p w14:paraId="1F8B7A2F" w14:textId="77777777" w:rsidR="00F7713F" w:rsidRPr="001B1504" w:rsidRDefault="00F7713F" w:rsidP="00DD5931">
      <w:pPr>
        <w:pStyle w:val="NoSpacing"/>
        <w:spacing w:line="360" w:lineRule="auto"/>
        <w:jc w:val="both"/>
        <w:rPr>
          <w:rStyle w:val="Strong"/>
          <w:rFonts w:ascii="Times New Roman" w:hAnsi="Times New Roman" w:cs="Times New Roman"/>
          <w:b w:val="0"/>
          <w:bCs w:val="0"/>
          <w:sz w:val="24"/>
          <w:szCs w:val="24"/>
        </w:rPr>
      </w:pPr>
    </w:p>
    <w:p w14:paraId="31393A53" w14:textId="03658E4E" w:rsidR="00ED3E49" w:rsidRPr="001B1504" w:rsidRDefault="004B2A62" w:rsidP="00DD5931">
      <w:pPr>
        <w:pStyle w:val="NoSpacing"/>
        <w:spacing w:line="360" w:lineRule="auto"/>
        <w:jc w:val="both"/>
        <w:rPr>
          <w:rFonts w:ascii="Times New Roman" w:hAnsi="Times New Roman" w:cs="Times New Roman"/>
          <w:sz w:val="24"/>
          <w:szCs w:val="24"/>
        </w:rPr>
      </w:pPr>
      <w:r w:rsidRPr="001B1504">
        <w:rPr>
          <w:rStyle w:val="Strong"/>
          <w:rFonts w:ascii="Times New Roman" w:hAnsi="Times New Roman" w:cs="Times New Roman"/>
          <w:sz w:val="24"/>
          <w:szCs w:val="24"/>
        </w:rPr>
        <w:t xml:space="preserve">7. </w:t>
      </w:r>
      <w:r w:rsidR="00ED3E49" w:rsidRPr="001B1504">
        <w:rPr>
          <w:rStyle w:val="Strong"/>
          <w:rFonts w:ascii="Times New Roman" w:hAnsi="Times New Roman" w:cs="Times New Roman"/>
          <w:sz w:val="24"/>
          <w:szCs w:val="24"/>
        </w:rPr>
        <w:t>Applications</w:t>
      </w:r>
    </w:p>
    <w:p w14:paraId="4618D58C" w14:textId="31EC6487" w:rsidR="002A310E" w:rsidRPr="00A95D93" w:rsidRDefault="002A310E" w:rsidP="00485B15">
      <w:pPr>
        <w:pStyle w:val="NoSpacing"/>
        <w:numPr>
          <w:ilvl w:val="0"/>
          <w:numId w:val="37"/>
        </w:numPr>
        <w:spacing w:line="360" w:lineRule="auto"/>
        <w:jc w:val="both"/>
        <w:rPr>
          <w:rFonts w:ascii="Times New Roman" w:hAnsi="Times New Roman" w:cs="Times New Roman"/>
          <w:b/>
          <w:bCs/>
          <w:sz w:val="24"/>
          <w:szCs w:val="24"/>
        </w:rPr>
      </w:pPr>
      <w:r w:rsidRPr="00A95D93">
        <w:rPr>
          <w:rFonts w:ascii="Times New Roman" w:hAnsi="Times New Roman" w:cs="Times New Roman"/>
          <w:b/>
          <w:bCs/>
          <w:sz w:val="24"/>
          <w:szCs w:val="24"/>
        </w:rPr>
        <w:t>Healthcare</w:t>
      </w:r>
      <w:r w:rsidR="00A95D93">
        <w:rPr>
          <w:rFonts w:ascii="Times New Roman" w:hAnsi="Times New Roman" w:cs="Times New Roman"/>
          <w:b/>
          <w:bCs/>
          <w:sz w:val="24"/>
          <w:szCs w:val="24"/>
        </w:rPr>
        <w:t xml:space="preserve">: </w:t>
      </w:r>
      <w:r w:rsidRPr="00A95D93">
        <w:rPr>
          <w:rFonts w:ascii="Times New Roman" w:hAnsi="Times New Roman" w:cs="Times New Roman"/>
          <w:sz w:val="24"/>
          <w:szCs w:val="24"/>
        </w:rPr>
        <w:t xml:space="preserve">In healthcare, RL is used to improve decision-making and patient outcomes through adaptive and personalized approaches. It enables </w:t>
      </w:r>
      <w:r w:rsidRPr="00A95D93">
        <w:rPr>
          <w:rStyle w:val="Strong"/>
          <w:rFonts w:ascii="Times New Roman" w:hAnsi="Times New Roman" w:cs="Times New Roman"/>
          <w:b w:val="0"/>
          <w:bCs w:val="0"/>
          <w:sz w:val="24"/>
          <w:szCs w:val="24"/>
        </w:rPr>
        <w:t>personalized treatment planning</w:t>
      </w:r>
      <w:r w:rsidRPr="00A95D93">
        <w:rPr>
          <w:rFonts w:ascii="Times New Roman" w:hAnsi="Times New Roman" w:cs="Times New Roman"/>
          <w:sz w:val="24"/>
          <w:szCs w:val="24"/>
        </w:rPr>
        <w:t xml:space="preserve"> by analyzing patient data and recommending optimal therapies. RL is also applied in </w:t>
      </w:r>
      <w:r w:rsidRPr="00A95D93">
        <w:rPr>
          <w:rStyle w:val="Strong"/>
          <w:rFonts w:ascii="Times New Roman" w:hAnsi="Times New Roman" w:cs="Times New Roman"/>
          <w:b w:val="0"/>
          <w:bCs w:val="0"/>
          <w:sz w:val="24"/>
          <w:szCs w:val="24"/>
        </w:rPr>
        <w:t>drug dosage optimization</w:t>
      </w:r>
      <w:r w:rsidRPr="00A95D93">
        <w:rPr>
          <w:rFonts w:ascii="Times New Roman" w:hAnsi="Times New Roman" w:cs="Times New Roman"/>
          <w:sz w:val="24"/>
          <w:szCs w:val="24"/>
        </w:rPr>
        <w:t xml:space="preserve">, ensuring effective medication levels while minimizing side effects. In critical care, it supports </w:t>
      </w:r>
      <w:r w:rsidRPr="00A95D93">
        <w:rPr>
          <w:rStyle w:val="Strong"/>
          <w:rFonts w:ascii="Times New Roman" w:hAnsi="Times New Roman" w:cs="Times New Roman"/>
          <w:b w:val="0"/>
          <w:bCs w:val="0"/>
          <w:sz w:val="24"/>
          <w:szCs w:val="24"/>
        </w:rPr>
        <w:t>ICU patient monitoring</w:t>
      </w:r>
      <w:r w:rsidRPr="00A95D93">
        <w:rPr>
          <w:rFonts w:ascii="Times New Roman" w:hAnsi="Times New Roman" w:cs="Times New Roman"/>
          <w:sz w:val="24"/>
          <w:szCs w:val="24"/>
        </w:rPr>
        <w:t xml:space="preserve"> by dynamically adjusting treatment strategies. Additionally, RL assists in </w:t>
      </w:r>
      <w:r w:rsidRPr="00A95D93">
        <w:rPr>
          <w:rStyle w:val="Strong"/>
          <w:rFonts w:ascii="Times New Roman" w:hAnsi="Times New Roman" w:cs="Times New Roman"/>
          <w:b w:val="0"/>
          <w:bCs w:val="0"/>
          <w:sz w:val="24"/>
          <w:szCs w:val="24"/>
        </w:rPr>
        <w:t>robotic surgery</w:t>
      </w:r>
      <w:r w:rsidRPr="00A95D93">
        <w:rPr>
          <w:rFonts w:ascii="Times New Roman" w:hAnsi="Times New Roman" w:cs="Times New Roman"/>
          <w:sz w:val="24"/>
          <w:szCs w:val="24"/>
        </w:rPr>
        <w:t>, enhancing precision and reducing human error during complex procedures.</w:t>
      </w:r>
    </w:p>
    <w:p w14:paraId="470B75CB" w14:textId="435CE5B3" w:rsidR="002A310E" w:rsidRPr="00A95D93" w:rsidRDefault="002A310E" w:rsidP="00485B15">
      <w:pPr>
        <w:pStyle w:val="NoSpacing"/>
        <w:numPr>
          <w:ilvl w:val="0"/>
          <w:numId w:val="37"/>
        </w:numPr>
        <w:spacing w:line="360" w:lineRule="auto"/>
        <w:jc w:val="both"/>
        <w:rPr>
          <w:rFonts w:ascii="Times New Roman" w:hAnsi="Times New Roman" w:cs="Times New Roman"/>
          <w:b/>
          <w:bCs/>
          <w:sz w:val="24"/>
          <w:szCs w:val="24"/>
        </w:rPr>
      </w:pPr>
      <w:r w:rsidRPr="00A95D93">
        <w:rPr>
          <w:rFonts w:ascii="Times New Roman" w:hAnsi="Times New Roman" w:cs="Times New Roman"/>
          <w:b/>
          <w:bCs/>
          <w:sz w:val="24"/>
          <w:szCs w:val="24"/>
        </w:rPr>
        <w:t>Autonomous Vehicles</w:t>
      </w:r>
      <w:r w:rsidR="00A95D93">
        <w:rPr>
          <w:rFonts w:ascii="Times New Roman" w:hAnsi="Times New Roman" w:cs="Times New Roman"/>
          <w:b/>
          <w:bCs/>
          <w:sz w:val="24"/>
          <w:szCs w:val="24"/>
        </w:rPr>
        <w:t xml:space="preserve">: </w:t>
      </w:r>
      <w:r w:rsidRPr="00A95D93">
        <w:rPr>
          <w:rFonts w:ascii="Times New Roman" w:hAnsi="Times New Roman" w:cs="Times New Roman"/>
          <w:sz w:val="24"/>
          <w:szCs w:val="24"/>
        </w:rPr>
        <w:t xml:space="preserve">RL plays a crucial role in the development of self-driving systems. It enables </w:t>
      </w:r>
      <w:r w:rsidRPr="00A95D93">
        <w:rPr>
          <w:rStyle w:val="Strong"/>
          <w:rFonts w:ascii="Times New Roman" w:hAnsi="Times New Roman" w:cs="Times New Roman"/>
          <w:b w:val="0"/>
          <w:bCs w:val="0"/>
          <w:sz w:val="24"/>
          <w:szCs w:val="24"/>
        </w:rPr>
        <w:t>lane control</w:t>
      </w:r>
      <w:r w:rsidRPr="00A95D93">
        <w:rPr>
          <w:rFonts w:ascii="Times New Roman" w:hAnsi="Times New Roman" w:cs="Times New Roman"/>
          <w:sz w:val="24"/>
          <w:szCs w:val="24"/>
        </w:rPr>
        <w:t xml:space="preserve"> by continuously adjusting vehicle position based on road conditions. </w:t>
      </w:r>
      <w:r w:rsidRPr="00A95D93">
        <w:rPr>
          <w:rStyle w:val="Strong"/>
          <w:rFonts w:ascii="Times New Roman" w:hAnsi="Times New Roman" w:cs="Times New Roman"/>
          <w:b w:val="0"/>
          <w:bCs w:val="0"/>
          <w:sz w:val="24"/>
          <w:szCs w:val="24"/>
        </w:rPr>
        <w:t>Collision avoidance systems</w:t>
      </w:r>
      <w:r w:rsidRPr="00A95D93">
        <w:rPr>
          <w:rFonts w:ascii="Times New Roman" w:hAnsi="Times New Roman" w:cs="Times New Roman"/>
          <w:sz w:val="24"/>
          <w:szCs w:val="24"/>
        </w:rPr>
        <w:t xml:space="preserve"> use RL to predict and prevent accidents in real time. Furthermore, RL helps in </w:t>
      </w:r>
      <w:r w:rsidRPr="00A95D93">
        <w:rPr>
          <w:rStyle w:val="Strong"/>
          <w:rFonts w:ascii="Times New Roman" w:hAnsi="Times New Roman" w:cs="Times New Roman"/>
          <w:b w:val="0"/>
          <w:bCs w:val="0"/>
          <w:sz w:val="24"/>
          <w:szCs w:val="24"/>
        </w:rPr>
        <w:t>route optimization</w:t>
      </w:r>
      <w:r w:rsidRPr="00A95D93">
        <w:rPr>
          <w:rFonts w:ascii="Times New Roman" w:hAnsi="Times New Roman" w:cs="Times New Roman"/>
          <w:sz w:val="24"/>
          <w:szCs w:val="24"/>
        </w:rPr>
        <w:t>, allowing vehicles to select the most efficient paths considering traffic, weather, and other dynamic factors.</w:t>
      </w:r>
    </w:p>
    <w:p w14:paraId="6D2EA909" w14:textId="0C192A68" w:rsidR="002A310E" w:rsidRPr="00A95D93" w:rsidRDefault="002A310E" w:rsidP="00485B15">
      <w:pPr>
        <w:pStyle w:val="NoSpacing"/>
        <w:numPr>
          <w:ilvl w:val="0"/>
          <w:numId w:val="37"/>
        </w:numPr>
        <w:spacing w:line="360" w:lineRule="auto"/>
        <w:jc w:val="both"/>
        <w:rPr>
          <w:rFonts w:ascii="Times New Roman" w:hAnsi="Times New Roman" w:cs="Times New Roman"/>
          <w:sz w:val="24"/>
          <w:szCs w:val="24"/>
        </w:rPr>
      </w:pPr>
      <w:r w:rsidRPr="00A95D93">
        <w:rPr>
          <w:rFonts w:ascii="Times New Roman" w:hAnsi="Times New Roman" w:cs="Times New Roman"/>
          <w:b/>
          <w:bCs/>
          <w:sz w:val="24"/>
          <w:szCs w:val="24"/>
        </w:rPr>
        <w:t>Finance</w:t>
      </w:r>
      <w:r w:rsidR="00A95D93" w:rsidRPr="00A95D93">
        <w:rPr>
          <w:rFonts w:ascii="Times New Roman" w:hAnsi="Times New Roman" w:cs="Times New Roman"/>
          <w:b/>
          <w:bCs/>
          <w:sz w:val="24"/>
          <w:szCs w:val="24"/>
        </w:rPr>
        <w:t>:</w:t>
      </w:r>
      <w:r w:rsidR="00A95D93">
        <w:rPr>
          <w:rFonts w:ascii="Times New Roman" w:hAnsi="Times New Roman" w:cs="Times New Roman"/>
          <w:sz w:val="24"/>
          <w:szCs w:val="24"/>
        </w:rPr>
        <w:t xml:space="preserve"> </w:t>
      </w:r>
      <w:r w:rsidRPr="00A95D93">
        <w:rPr>
          <w:rFonts w:ascii="Times New Roman" w:hAnsi="Times New Roman" w:cs="Times New Roman"/>
          <w:sz w:val="24"/>
          <w:szCs w:val="24"/>
        </w:rPr>
        <w:t xml:space="preserve">In the financial sector, RL is used for intelligent decision-making under uncertainty. It supports </w:t>
      </w:r>
      <w:r w:rsidRPr="00A95D93">
        <w:rPr>
          <w:rStyle w:val="Strong"/>
          <w:rFonts w:ascii="Times New Roman" w:hAnsi="Times New Roman" w:cs="Times New Roman"/>
          <w:b w:val="0"/>
          <w:bCs w:val="0"/>
          <w:sz w:val="24"/>
          <w:szCs w:val="24"/>
        </w:rPr>
        <w:t>portfolio management</w:t>
      </w:r>
      <w:r w:rsidRPr="00A95D93">
        <w:rPr>
          <w:rFonts w:ascii="Times New Roman" w:hAnsi="Times New Roman" w:cs="Times New Roman"/>
          <w:sz w:val="24"/>
          <w:szCs w:val="24"/>
        </w:rPr>
        <w:t xml:space="preserve"> by dynamically allocating assets to maximize returns while managing risk. RL is also applied in </w:t>
      </w:r>
      <w:r w:rsidRPr="00A95D93">
        <w:rPr>
          <w:rStyle w:val="Strong"/>
          <w:rFonts w:ascii="Times New Roman" w:hAnsi="Times New Roman" w:cs="Times New Roman"/>
          <w:b w:val="0"/>
          <w:bCs w:val="0"/>
          <w:sz w:val="24"/>
          <w:szCs w:val="24"/>
        </w:rPr>
        <w:t>algorithmic trading</w:t>
      </w:r>
      <w:r w:rsidRPr="00A95D93">
        <w:rPr>
          <w:rFonts w:ascii="Times New Roman" w:hAnsi="Times New Roman" w:cs="Times New Roman"/>
          <w:sz w:val="24"/>
          <w:szCs w:val="24"/>
        </w:rPr>
        <w:t xml:space="preserve">, where agents learn optimal buy and sell strategies based on market trends. Additionally, it aids in </w:t>
      </w:r>
      <w:r w:rsidRPr="00A95D93">
        <w:rPr>
          <w:rStyle w:val="Strong"/>
          <w:rFonts w:ascii="Times New Roman" w:hAnsi="Times New Roman" w:cs="Times New Roman"/>
          <w:b w:val="0"/>
          <w:bCs w:val="0"/>
          <w:sz w:val="24"/>
          <w:szCs w:val="24"/>
        </w:rPr>
        <w:t>fraud detection</w:t>
      </w:r>
      <w:r w:rsidRPr="00A95D93">
        <w:rPr>
          <w:rFonts w:ascii="Times New Roman" w:hAnsi="Times New Roman" w:cs="Times New Roman"/>
          <w:sz w:val="24"/>
          <w:szCs w:val="24"/>
        </w:rPr>
        <w:t xml:space="preserve"> by identifying unusual patterns and adapting to evolving financial threats.</w:t>
      </w:r>
    </w:p>
    <w:p w14:paraId="502A455C" w14:textId="175C2786" w:rsidR="002A310E" w:rsidRPr="00A95D93" w:rsidRDefault="002A310E" w:rsidP="00485B15">
      <w:pPr>
        <w:pStyle w:val="NoSpacing"/>
        <w:numPr>
          <w:ilvl w:val="0"/>
          <w:numId w:val="37"/>
        </w:numPr>
        <w:spacing w:line="360" w:lineRule="auto"/>
        <w:jc w:val="both"/>
        <w:rPr>
          <w:rFonts w:ascii="Times New Roman" w:hAnsi="Times New Roman" w:cs="Times New Roman"/>
          <w:sz w:val="24"/>
          <w:szCs w:val="24"/>
        </w:rPr>
      </w:pPr>
      <w:r w:rsidRPr="00A95D93">
        <w:rPr>
          <w:rFonts w:ascii="Times New Roman" w:hAnsi="Times New Roman" w:cs="Times New Roman"/>
          <w:b/>
          <w:bCs/>
          <w:sz w:val="24"/>
          <w:szCs w:val="24"/>
        </w:rPr>
        <w:t>Smart Cities</w:t>
      </w:r>
      <w:r w:rsidR="00A95D93" w:rsidRPr="00A95D93">
        <w:rPr>
          <w:rFonts w:ascii="Times New Roman" w:hAnsi="Times New Roman" w:cs="Times New Roman"/>
          <w:b/>
          <w:bCs/>
          <w:sz w:val="24"/>
          <w:szCs w:val="24"/>
        </w:rPr>
        <w:t>:</w:t>
      </w:r>
      <w:r w:rsidR="00A95D93">
        <w:rPr>
          <w:rFonts w:ascii="Times New Roman" w:hAnsi="Times New Roman" w:cs="Times New Roman"/>
          <w:sz w:val="24"/>
          <w:szCs w:val="24"/>
        </w:rPr>
        <w:t xml:space="preserve"> </w:t>
      </w:r>
      <w:r w:rsidRPr="00A95D93">
        <w:rPr>
          <w:rFonts w:ascii="Times New Roman" w:hAnsi="Times New Roman" w:cs="Times New Roman"/>
          <w:sz w:val="24"/>
          <w:szCs w:val="24"/>
        </w:rPr>
        <w:t xml:space="preserve">RL contributes significantly to the development of smart and sustainable urban environments. It is used for </w:t>
      </w:r>
      <w:r w:rsidRPr="00A95D93">
        <w:rPr>
          <w:rStyle w:val="Strong"/>
          <w:rFonts w:ascii="Times New Roman" w:hAnsi="Times New Roman" w:cs="Times New Roman"/>
          <w:b w:val="0"/>
          <w:bCs w:val="0"/>
          <w:sz w:val="24"/>
          <w:szCs w:val="24"/>
        </w:rPr>
        <w:t>traffic signal optimization</w:t>
      </w:r>
      <w:r w:rsidRPr="00A95D93">
        <w:rPr>
          <w:rFonts w:ascii="Times New Roman" w:hAnsi="Times New Roman" w:cs="Times New Roman"/>
          <w:sz w:val="24"/>
          <w:szCs w:val="24"/>
        </w:rPr>
        <w:t xml:space="preserve">, reducing congestion and improving traffic flow. In energy systems, RL enables efficient </w:t>
      </w:r>
      <w:r w:rsidRPr="00A95D93">
        <w:rPr>
          <w:rStyle w:val="Strong"/>
          <w:rFonts w:ascii="Times New Roman" w:hAnsi="Times New Roman" w:cs="Times New Roman"/>
          <w:b w:val="0"/>
          <w:bCs w:val="0"/>
          <w:sz w:val="24"/>
          <w:szCs w:val="24"/>
        </w:rPr>
        <w:t>energy distribution</w:t>
      </w:r>
      <w:r w:rsidRPr="00A95D93">
        <w:rPr>
          <w:rFonts w:ascii="Times New Roman" w:hAnsi="Times New Roman" w:cs="Times New Roman"/>
          <w:sz w:val="24"/>
          <w:szCs w:val="24"/>
        </w:rPr>
        <w:t xml:space="preserve"> and consumption management. It also supports </w:t>
      </w:r>
      <w:r w:rsidRPr="00A95D93">
        <w:rPr>
          <w:rStyle w:val="Strong"/>
          <w:rFonts w:ascii="Times New Roman" w:hAnsi="Times New Roman" w:cs="Times New Roman"/>
          <w:b w:val="0"/>
          <w:bCs w:val="0"/>
          <w:sz w:val="24"/>
          <w:szCs w:val="24"/>
        </w:rPr>
        <w:t>waste management systems</w:t>
      </w:r>
      <w:r w:rsidRPr="00A95D93">
        <w:rPr>
          <w:rFonts w:ascii="Times New Roman" w:hAnsi="Times New Roman" w:cs="Times New Roman"/>
          <w:sz w:val="24"/>
          <w:szCs w:val="24"/>
        </w:rPr>
        <w:t xml:space="preserve"> by optimizing collection routes and resource allocation, leading to improved urban efficiency.</w:t>
      </w:r>
    </w:p>
    <w:p w14:paraId="0C44BB6A" w14:textId="2605A733" w:rsidR="002A310E" w:rsidRPr="00A95D93" w:rsidRDefault="002A310E" w:rsidP="00485B15">
      <w:pPr>
        <w:pStyle w:val="NoSpacing"/>
        <w:numPr>
          <w:ilvl w:val="0"/>
          <w:numId w:val="37"/>
        </w:numPr>
        <w:spacing w:line="360" w:lineRule="auto"/>
        <w:jc w:val="both"/>
        <w:rPr>
          <w:rFonts w:ascii="Times New Roman" w:hAnsi="Times New Roman" w:cs="Times New Roman"/>
          <w:b/>
          <w:bCs/>
          <w:sz w:val="24"/>
          <w:szCs w:val="24"/>
        </w:rPr>
      </w:pPr>
      <w:r w:rsidRPr="00A95D93">
        <w:rPr>
          <w:rFonts w:ascii="Times New Roman" w:hAnsi="Times New Roman" w:cs="Times New Roman"/>
          <w:b/>
          <w:bCs/>
          <w:sz w:val="24"/>
          <w:szCs w:val="24"/>
        </w:rPr>
        <w:t>Robotics</w:t>
      </w:r>
      <w:r w:rsidR="00A95D93">
        <w:rPr>
          <w:rFonts w:ascii="Times New Roman" w:hAnsi="Times New Roman" w:cs="Times New Roman"/>
          <w:b/>
          <w:bCs/>
          <w:sz w:val="24"/>
          <w:szCs w:val="24"/>
        </w:rPr>
        <w:t xml:space="preserve">: </w:t>
      </w:r>
      <w:r w:rsidRPr="00A95D93">
        <w:rPr>
          <w:rFonts w:ascii="Times New Roman" w:hAnsi="Times New Roman" w:cs="Times New Roman"/>
          <w:sz w:val="24"/>
          <w:szCs w:val="24"/>
        </w:rPr>
        <w:t xml:space="preserve">In robotics, RL enables machines to perform complex tasks autonomously. It is widely used in </w:t>
      </w:r>
      <w:r w:rsidRPr="00A95D93">
        <w:rPr>
          <w:rStyle w:val="Strong"/>
          <w:rFonts w:ascii="Times New Roman" w:hAnsi="Times New Roman" w:cs="Times New Roman"/>
          <w:b w:val="0"/>
          <w:bCs w:val="0"/>
          <w:sz w:val="24"/>
          <w:szCs w:val="24"/>
        </w:rPr>
        <w:t>warehouse automation</w:t>
      </w:r>
      <w:r w:rsidRPr="00A95D93">
        <w:rPr>
          <w:rFonts w:ascii="Times New Roman" w:hAnsi="Times New Roman" w:cs="Times New Roman"/>
          <w:sz w:val="24"/>
          <w:szCs w:val="24"/>
        </w:rPr>
        <w:t xml:space="preserve"> for inventory handling and logistics. RL supports </w:t>
      </w:r>
      <w:r w:rsidRPr="00A95D93">
        <w:rPr>
          <w:rStyle w:val="Strong"/>
          <w:rFonts w:ascii="Times New Roman" w:hAnsi="Times New Roman" w:cs="Times New Roman"/>
          <w:b w:val="0"/>
          <w:bCs w:val="0"/>
          <w:sz w:val="24"/>
          <w:szCs w:val="24"/>
        </w:rPr>
        <w:t>multi-robot collaboration</w:t>
      </w:r>
      <w:r w:rsidRPr="00A95D93">
        <w:rPr>
          <w:rFonts w:ascii="Times New Roman" w:hAnsi="Times New Roman" w:cs="Times New Roman"/>
          <w:sz w:val="24"/>
          <w:szCs w:val="24"/>
        </w:rPr>
        <w:t xml:space="preserve">, </w:t>
      </w:r>
      <w:r w:rsidRPr="00A95D93">
        <w:rPr>
          <w:rFonts w:ascii="Times New Roman" w:hAnsi="Times New Roman" w:cs="Times New Roman"/>
          <w:sz w:val="24"/>
          <w:szCs w:val="24"/>
        </w:rPr>
        <w:lastRenderedPageBreak/>
        <w:t xml:space="preserve">allowing robots to coordinate tasks efficiently. It is also applied in </w:t>
      </w:r>
      <w:r w:rsidRPr="00A95D93">
        <w:rPr>
          <w:rStyle w:val="Strong"/>
          <w:rFonts w:ascii="Times New Roman" w:hAnsi="Times New Roman" w:cs="Times New Roman"/>
          <w:b w:val="0"/>
          <w:bCs w:val="0"/>
          <w:sz w:val="24"/>
          <w:szCs w:val="24"/>
        </w:rPr>
        <w:t>industrial assembly processes</w:t>
      </w:r>
      <w:r w:rsidRPr="00A95D93">
        <w:rPr>
          <w:rFonts w:ascii="Times New Roman" w:hAnsi="Times New Roman" w:cs="Times New Roman"/>
          <w:sz w:val="24"/>
          <w:szCs w:val="24"/>
        </w:rPr>
        <w:t>, improving accuracy, speed, and adaptability in manufacturing environments.</w:t>
      </w:r>
    </w:p>
    <w:p w14:paraId="1B19CDCC" w14:textId="4B7ECB34" w:rsidR="002A310E" w:rsidRPr="00A95D93" w:rsidRDefault="002A310E" w:rsidP="00485B15">
      <w:pPr>
        <w:pStyle w:val="NoSpacing"/>
        <w:numPr>
          <w:ilvl w:val="0"/>
          <w:numId w:val="37"/>
        </w:numPr>
        <w:spacing w:line="360" w:lineRule="auto"/>
        <w:jc w:val="both"/>
        <w:rPr>
          <w:rFonts w:ascii="Times New Roman" w:hAnsi="Times New Roman" w:cs="Times New Roman"/>
          <w:sz w:val="24"/>
          <w:szCs w:val="24"/>
        </w:rPr>
      </w:pPr>
      <w:r w:rsidRPr="00485B15">
        <w:rPr>
          <w:rFonts w:ascii="Times New Roman" w:hAnsi="Times New Roman" w:cs="Times New Roman"/>
          <w:b/>
          <w:bCs/>
          <w:sz w:val="24"/>
          <w:szCs w:val="24"/>
        </w:rPr>
        <w:t>Gaming and Simulation</w:t>
      </w:r>
      <w:r w:rsidR="00A95D93" w:rsidRPr="00485B15">
        <w:rPr>
          <w:rFonts w:ascii="Times New Roman" w:hAnsi="Times New Roman" w:cs="Times New Roman"/>
          <w:b/>
          <w:bCs/>
          <w:sz w:val="24"/>
          <w:szCs w:val="24"/>
        </w:rPr>
        <w:t>:</w:t>
      </w:r>
      <w:r w:rsidR="00A95D93">
        <w:rPr>
          <w:rFonts w:ascii="Times New Roman" w:hAnsi="Times New Roman" w:cs="Times New Roman"/>
          <w:sz w:val="24"/>
          <w:szCs w:val="24"/>
        </w:rPr>
        <w:t xml:space="preserve"> </w:t>
      </w:r>
      <w:r w:rsidRPr="00A95D93">
        <w:rPr>
          <w:rFonts w:ascii="Times New Roman" w:hAnsi="Times New Roman" w:cs="Times New Roman"/>
          <w:sz w:val="24"/>
          <w:szCs w:val="24"/>
        </w:rPr>
        <w:t xml:space="preserve">RL has achieved remarkable success in gaming and simulation environments. It is used in </w:t>
      </w:r>
      <w:r w:rsidRPr="00A95D93">
        <w:rPr>
          <w:rStyle w:val="Strong"/>
          <w:rFonts w:ascii="Times New Roman" w:hAnsi="Times New Roman" w:cs="Times New Roman"/>
          <w:b w:val="0"/>
          <w:bCs w:val="0"/>
          <w:sz w:val="24"/>
          <w:szCs w:val="24"/>
        </w:rPr>
        <w:t>strategic game playing</w:t>
      </w:r>
      <w:r w:rsidRPr="00A95D93">
        <w:rPr>
          <w:rFonts w:ascii="Times New Roman" w:hAnsi="Times New Roman" w:cs="Times New Roman"/>
          <w:sz w:val="24"/>
          <w:szCs w:val="24"/>
        </w:rPr>
        <w:t xml:space="preserve">, where agents learn optimal strategies through repeated gameplay. Additionally, RL is employed in </w:t>
      </w:r>
      <w:r w:rsidRPr="00A95D93">
        <w:rPr>
          <w:rStyle w:val="Strong"/>
          <w:rFonts w:ascii="Times New Roman" w:hAnsi="Times New Roman" w:cs="Times New Roman"/>
          <w:b w:val="0"/>
          <w:bCs w:val="0"/>
          <w:sz w:val="24"/>
          <w:szCs w:val="24"/>
        </w:rPr>
        <w:t>training intelligent virtual agents</w:t>
      </w:r>
      <w:r w:rsidRPr="00A95D93">
        <w:rPr>
          <w:rFonts w:ascii="Times New Roman" w:hAnsi="Times New Roman" w:cs="Times New Roman"/>
          <w:sz w:val="24"/>
          <w:szCs w:val="24"/>
        </w:rPr>
        <w:t>, which are used in simulations for research, defense training, and virtual environments.</w:t>
      </w:r>
    </w:p>
    <w:p w14:paraId="72D087BD" w14:textId="77777777" w:rsidR="00FA11C5" w:rsidRPr="001B1504" w:rsidRDefault="00FA11C5" w:rsidP="00F750AC">
      <w:pPr>
        <w:pStyle w:val="NoSpacing"/>
        <w:spacing w:line="360" w:lineRule="auto"/>
        <w:jc w:val="both"/>
        <w:rPr>
          <w:rStyle w:val="Strong"/>
          <w:rFonts w:ascii="Times New Roman" w:hAnsi="Times New Roman" w:cs="Times New Roman"/>
          <w:b w:val="0"/>
          <w:bCs w:val="0"/>
          <w:sz w:val="24"/>
          <w:szCs w:val="24"/>
        </w:rPr>
      </w:pPr>
    </w:p>
    <w:p w14:paraId="7D4F0D11" w14:textId="5993DBF3" w:rsidR="009C03B1" w:rsidRPr="00E031BF" w:rsidRDefault="00F7713F" w:rsidP="00E031BF">
      <w:pPr>
        <w:pStyle w:val="NoSpacing"/>
        <w:spacing w:line="360" w:lineRule="auto"/>
        <w:jc w:val="both"/>
        <w:rPr>
          <w:rFonts w:ascii="Times New Roman" w:hAnsi="Times New Roman" w:cs="Times New Roman"/>
          <w:sz w:val="24"/>
          <w:szCs w:val="24"/>
        </w:rPr>
      </w:pPr>
      <w:r w:rsidRPr="00E031BF">
        <w:rPr>
          <w:rStyle w:val="Strong"/>
          <w:rFonts w:ascii="Times New Roman" w:hAnsi="Times New Roman" w:cs="Times New Roman"/>
          <w:sz w:val="24"/>
          <w:szCs w:val="24"/>
        </w:rPr>
        <w:t xml:space="preserve">8. </w:t>
      </w:r>
      <w:r w:rsidR="009C03B1" w:rsidRPr="00E031BF">
        <w:rPr>
          <w:rStyle w:val="Strong"/>
          <w:rFonts w:ascii="Times New Roman" w:hAnsi="Times New Roman" w:cs="Times New Roman"/>
          <w:sz w:val="24"/>
          <w:szCs w:val="24"/>
        </w:rPr>
        <w:t>Benefits</w:t>
      </w:r>
    </w:p>
    <w:p w14:paraId="19F4C1BB" w14:textId="570A816E" w:rsidR="002A310E" w:rsidRPr="00E031BF" w:rsidRDefault="00E031BF" w:rsidP="00E031B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10E" w:rsidRPr="00E031BF">
        <w:rPr>
          <w:rFonts w:ascii="Times New Roman" w:hAnsi="Times New Roman" w:cs="Times New Roman"/>
          <w:sz w:val="24"/>
          <w:szCs w:val="24"/>
        </w:rPr>
        <w:t>Reinforcement Learning (RL) offers several significant advantages that make it highly suitable for complex and dynamic decision-making problems. Unlike traditional machine learning approaches, RL focuses on learning optimal behavior through interaction, making it more flexible and adaptive in real-world scenarios. The key benefits are explained below:</w:t>
      </w:r>
    </w:p>
    <w:p w14:paraId="7D23A1F3" w14:textId="74CEFB6A" w:rsidR="008D668C" w:rsidRPr="002A310E" w:rsidRDefault="008D668C" w:rsidP="00E031BF">
      <w:pPr>
        <w:spacing w:before="100" w:beforeAutospacing="1" w:after="100" w:afterAutospacing="1" w:line="360" w:lineRule="auto"/>
        <w:jc w:val="center"/>
        <w:rPr>
          <w:rFonts w:ascii="Times New Roman" w:eastAsia="Times New Roman" w:hAnsi="Times New Roman" w:cs="Times New Roman"/>
          <w:sz w:val="24"/>
          <w:szCs w:val="24"/>
        </w:rPr>
      </w:pPr>
      <w:r w:rsidRPr="001B1504">
        <w:rPr>
          <w:rFonts w:ascii="Times New Roman" w:hAnsi="Times New Roman" w:cs="Times New Roman"/>
          <w:noProof/>
        </w:rPr>
        <w:drawing>
          <wp:inline distT="0" distB="0" distL="0" distR="0" wp14:anchorId="339149A6" wp14:editId="0ADDA9FD">
            <wp:extent cx="6696710" cy="40836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8534"/>
                    <a:stretch/>
                  </pic:blipFill>
                  <pic:spPr bwMode="auto">
                    <a:xfrm>
                      <a:off x="0" y="0"/>
                      <a:ext cx="6696710" cy="4083685"/>
                    </a:xfrm>
                    <a:prstGeom prst="rect">
                      <a:avLst/>
                    </a:prstGeom>
                    <a:noFill/>
                    <a:ln>
                      <a:noFill/>
                    </a:ln>
                    <a:extLst>
                      <a:ext uri="{53640926-AAD7-44D8-BBD7-CCE9431645EC}">
                        <a14:shadowObscured xmlns:a14="http://schemas.microsoft.com/office/drawing/2010/main"/>
                      </a:ext>
                    </a:extLst>
                  </pic:spPr>
                </pic:pic>
              </a:graphicData>
            </a:graphic>
          </wp:inline>
        </w:drawing>
      </w:r>
      <w:r w:rsidR="00E031BF">
        <w:rPr>
          <w:rFonts w:ascii="Times New Roman" w:eastAsia="Times New Roman" w:hAnsi="Times New Roman" w:cs="Times New Roman"/>
          <w:sz w:val="24"/>
          <w:szCs w:val="24"/>
        </w:rPr>
        <w:br/>
      </w:r>
      <w:r w:rsidR="00E031BF" w:rsidRPr="00E031BF">
        <w:rPr>
          <w:rFonts w:ascii="Times New Roman" w:hAnsi="Times New Roman" w:cs="Times New Roman"/>
          <w:b/>
          <w:bCs/>
        </w:rPr>
        <w:t xml:space="preserve">8.1 </w:t>
      </w:r>
      <w:r w:rsidR="00E031BF" w:rsidRPr="00E031BF">
        <w:rPr>
          <w:rFonts w:ascii="Times New Roman" w:hAnsi="Times New Roman" w:cs="Times New Roman"/>
          <w:b/>
          <w:bCs/>
        </w:rPr>
        <w:t>Key Benefits of Reinforcement Learning</w:t>
      </w:r>
    </w:p>
    <w:p w14:paraId="5DB8F4FB" w14:textId="2AE0F469"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Learning Without Labeled Data:</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does not rely on pre-labeled datasets. Instead, it learns directly from interaction with the environment using reward signals. This makes it particularly useful in situations where labeled data is scarce, expensive, or impractical to obtain. </w:t>
      </w:r>
    </w:p>
    <w:p w14:paraId="1B9B170E" w14:textId="7CB5B2E1"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lastRenderedPageBreak/>
        <w:t>Adaptability to Dynamic Environments: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systems can continuously adapt their behavior based on changes in the environment. This makes them effective in real-time applications such as autonomous driving, robotics, and financial markets, where conditions frequently change. </w:t>
      </w:r>
    </w:p>
    <w:p w14:paraId="27D02DB5" w14:textId="48774016"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Optimization of Long-Term Outcomes: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Unlike short-sighted decision models, RL focuses on maximizing cumulative rewards over time. This allows the agent to make decisions that may not provide immediate benefits but lead to better long-term performance. </w:t>
      </w:r>
    </w:p>
    <w:p w14:paraId="78764660" w14:textId="0641045B"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Effective for Sequential Decision-Making:</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is specifically designed for problems where decisions are interdependent and occur in sequence. It considers the future impact of current actions, making it ideal for tasks such as navigation, planning, and control systems. </w:t>
      </w:r>
    </w:p>
    <w:p w14:paraId="6C76D7F8" w14:textId="41121FF8"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Capability to Handle Complex Control Problems: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can manage high-dimensional and non-linear problems that are difficult to solve using traditional methods. When combined with deep learning, it can process large-scale data such as images, sensor inputs, and continuous signals. </w:t>
      </w:r>
    </w:p>
    <w:p w14:paraId="2648321E" w14:textId="0078412F"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Enables Automation and Autonomous Systems: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RL empowers systems to operate independently without constant human intervention. This is crucial for developing autonomous robots, self-driving vehicles, and intelligent agents that can make decisions on their own. </w:t>
      </w:r>
    </w:p>
    <w:p w14:paraId="3AB76777" w14:textId="0409CBFD"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Continuous Improvement Through Interaction:</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 xml:space="preserve">The learning process in RL is ongoing. As the agent interacts more with the environment, it refines its policy and improves performance over time. This makes RL systems more robust and efficient with experience. </w:t>
      </w:r>
    </w:p>
    <w:p w14:paraId="29090D69" w14:textId="5971F9AF" w:rsidR="002A310E" w:rsidRPr="00E031BF" w:rsidRDefault="002A310E" w:rsidP="00E031BF">
      <w:pPr>
        <w:pStyle w:val="NoSpacing"/>
        <w:numPr>
          <w:ilvl w:val="0"/>
          <w:numId w:val="38"/>
        </w:numPr>
        <w:spacing w:line="360" w:lineRule="auto"/>
        <w:jc w:val="both"/>
        <w:rPr>
          <w:rFonts w:ascii="Times New Roman" w:hAnsi="Times New Roman" w:cs="Times New Roman"/>
          <w:sz w:val="24"/>
          <w:szCs w:val="24"/>
        </w:rPr>
      </w:pPr>
      <w:r w:rsidRPr="00E031BF">
        <w:rPr>
          <w:rFonts w:ascii="Times New Roman" w:hAnsi="Times New Roman" w:cs="Times New Roman"/>
          <w:b/>
          <w:bCs/>
          <w:sz w:val="24"/>
          <w:szCs w:val="24"/>
        </w:rPr>
        <w:t>Robustness in Uncertain and Real-Time Environments:</w:t>
      </w:r>
      <w:r w:rsidR="00E031BF">
        <w:rPr>
          <w:rFonts w:ascii="Times New Roman" w:hAnsi="Times New Roman" w:cs="Times New Roman"/>
          <w:sz w:val="24"/>
          <w:szCs w:val="24"/>
        </w:rPr>
        <w:t xml:space="preserve"> </w:t>
      </w:r>
      <w:r w:rsidRPr="00E031BF">
        <w:rPr>
          <w:rFonts w:ascii="Times New Roman" w:hAnsi="Times New Roman" w:cs="Times New Roman"/>
          <w:sz w:val="24"/>
          <w:szCs w:val="24"/>
        </w:rPr>
        <w:t>RL is well-suited for uncertain and partially observable environments where outcomes are not deterministic. It can make informed decisions even when there is incomplete or noisy information, which is common in real-world systems.</w:t>
      </w:r>
    </w:p>
    <w:p w14:paraId="76840513" w14:textId="77777777" w:rsidR="00F750AC" w:rsidRPr="001B1504" w:rsidRDefault="00F750AC" w:rsidP="00F7713F">
      <w:pPr>
        <w:pStyle w:val="NoSpacing"/>
        <w:spacing w:line="360" w:lineRule="auto"/>
        <w:jc w:val="both"/>
        <w:rPr>
          <w:rFonts w:ascii="Times New Roman" w:hAnsi="Times New Roman" w:cs="Times New Roman"/>
          <w:sz w:val="24"/>
          <w:szCs w:val="24"/>
        </w:rPr>
      </w:pPr>
    </w:p>
    <w:p w14:paraId="3950E431" w14:textId="06A15807" w:rsidR="006A3325" w:rsidRPr="001B1504" w:rsidRDefault="00F7713F"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 xml:space="preserve">9. </w:t>
      </w:r>
      <w:r w:rsidR="009C03B1" w:rsidRPr="001B1504">
        <w:rPr>
          <w:rFonts w:ascii="Times New Roman" w:hAnsi="Times New Roman" w:cs="Times New Roman"/>
          <w:b/>
          <w:bCs/>
          <w:sz w:val="24"/>
          <w:szCs w:val="24"/>
        </w:rPr>
        <w:t>Future Prospects</w:t>
      </w:r>
    </w:p>
    <w:p w14:paraId="3BECB0A8" w14:textId="0AB3B693" w:rsidR="007B3356" w:rsidRPr="007B3356" w:rsidRDefault="007B3356" w:rsidP="007B3356">
      <w:pPr>
        <w:pStyle w:val="NoSpacing"/>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The future of Reinforcement Learning (RL) is highly promising, driven by continuous advancements in artificial intelligence, computational power, and interdisciplinary research. As RL matures, it is expected to play a central role in building intelligent, adaptive, and autonomous systems across diverse domains.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One of the most critical directions is the development of </w:t>
      </w:r>
      <w:r w:rsidR="008D668C" w:rsidRPr="007B3356">
        <w:rPr>
          <w:rStyle w:val="Strong"/>
          <w:rFonts w:ascii="Times New Roman" w:hAnsi="Times New Roman" w:cs="Times New Roman"/>
          <w:b w:val="0"/>
          <w:bCs w:val="0"/>
          <w:sz w:val="24"/>
          <w:szCs w:val="24"/>
        </w:rPr>
        <w:t>safe reinforcement learning</w:t>
      </w:r>
      <w:r w:rsidR="008D668C" w:rsidRPr="007B3356">
        <w:rPr>
          <w:rFonts w:ascii="Times New Roman" w:hAnsi="Times New Roman" w:cs="Times New Roman"/>
          <w:sz w:val="24"/>
          <w:szCs w:val="24"/>
        </w:rPr>
        <w:t>, which focuses on ensuring reliability and risk-aware decision-making in high-stakes environments such as healthcare, autonomous vehicles, and industrial automation. Future RL systems will incorporate safety constraints, robust optimization techniques, and formal verification methods to prevent harmful or unintended actions.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Another significant area is </w:t>
      </w:r>
      <w:r w:rsidR="008D668C" w:rsidRPr="007B3356">
        <w:rPr>
          <w:rStyle w:val="Strong"/>
          <w:rFonts w:ascii="Times New Roman" w:hAnsi="Times New Roman" w:cs="Times New Roman"/>
          <w:b w:val="0"/>
          <w:bCs w:val="0"/>
          <w:sz w:val="24"/>
          <w:szCs w:val="24"/>
        </w:rPr>
        <w:t>explainable reinforcement learning</w:t>
      </w:r>
      <w:r w:rsidR="008D668C" w:rsidRPr="007B3356">
        <w:rPr>
          <w:rFonts w:ascii="Times New Roman" w:hAnsi="Times New Roman" w:cs="Times New Roman"/>
          <w:sz w:val="24"/>
          <w:szCs w:val="24"/>
        </w:rPr>
        <w:t>, which aims to improve transparency and interpretability of decision-making processes. As RL systems are increasingly deployed in sensitive domains, the ability to provide human-understandable explanations will be essential for building trust, accountability, and regulatory compliance.</w:t>
      </w: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The evolution of </w:t>
      </w:r>
      <w:r w:rsidR="008D668C" w:rsidRPr="007B3356">
        <w:rPr>
          <w:rStyle w:val="Strong"/>
          <w:rFonts w:ascii="Times New Roman" w:hAnsi="Times New Roman" w:cs="Times New Roman"/>
          <w:b w:val="0"/>
          <w:bCs w:val="0"/>
          <w:sz w:val="24"/>
          <w:szCs w:val="24"/>
        </w:rPr>
        <w:t>multi-agent intelligence</w:t>
      </w:r>
      <w:r w:rsidR="008D668C" w:rsidRPr="007B3356">
        <w:rPr>
          <w:rFonts w:ascii="Times New Roman" w:hAnsi="Times New Roman" w:cs="Times New Roman"/>
          <w:sz w:val="24"/>
          <w:szCs w:val="24"/>
        </w:rPr>
        <w:t xml:space="preserve"> is also expected to transform complex system management. Future RL frameworks will enable large-scale coordination among multiple agents in environments such as smart cities, </w:t>
      </w:r>
      <w:r w:rsidR="008D668C" w:rsidRPr="007B3356">
        <w:rPr>
          <w:rFonts w:ascii="Times New Roman" w:hAnsi="Times New Roman" w:cs="Times New Roman"/>
          <w:sz w:val="24"/>
          <w:szCs w:val="24"/>
        </w:rPr>
        <w:lastRenderedPageBreak/>
        <w:t>distributed robotics, and intelligent transportation systems. These systems will demonstrate cooperative, competitive, and adaptive behaviors to optimize global outcomes.</w:t>
      </w:r>
      <w:r w:rsidR="00E031BF" w:rsidRPr="007B3356">
        <w:rPr>
          <w:rFonts w:ascii="Times New Roman" w:hAnsi="Times New Roman" w:cs="Times New Roman"/>
          <w:sz w:val="24"/>
          <w:szCs w:val="24"/>
        </w:rPr>
        <w:t xml:space="preserve"> </w:t>
      </w:r>
    </w:p>
    <w:p w14:paraId="4BA9B372" w14:textId="6FD5B608" w:rsidR="008D668C" w:rsidRPr="007B3356" w:rsidRDefault="007B3356" w:rsidP="007B3356">
      <w:pPr>
        <w:pStyle w:val="NoSpacing"/>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The integration of RL with advanced AI models, particularly </w:t>
      </w:r>
      <w:r w:rsidR="008D668C" w:rsidRPr="007B3356">
        <w:rPr>
          <w:rStyle w:val="Strong"/>
          <w:rFonts w:ascii="Times New Roman" w:hAnsi="Times New Roman" w:cs="Times New Roman"/>
          <w:b w:val="0"/>
          <w:bCs w:val="0"/>
          <w:sz w:val="24"/>
          <w:szCs w:val="24"/>
        </w:rPr>
        <w:t>large language models (LLMs)</w:t>
      </w:r>
      <w:r w:rsidR="008D668C" w:rsidRPr="007B3356">
        <w:rPr>
          <w:rFonts w:ascii="Times New Roman" w:hAnsi="Times New Roman" w:cs="Times New Roman"/>
          <w:sz w:val="24"/>
          <w:szCs w:val="24"/>
        </w:rPr>
        <w:t>, will open new possibilities for context-aware and interactive decision-making. Such hybrid systems will be capable of understanding human intent, reasoning over complex information, and adapting decisions dynamically in conversational and real-world scenarios.</w:t>
      </w: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Emerging research in </w:t>
      </w:r>
      <w:r w:rsidR="008D668C" w:rsidRPr="007B3356">
        <w:rPr>
          <w:rStyle w:val="Strong"/>
          <w:rFonts w:ascii="Times New Roman" w:hAnsi="Times New Roman" w:cs="Times New Roman"/>
          <w:b w:val="0"/>
          <w:bCs w:val="0"/>
          <w:sz w:val="24"/>
          <w:szCs w:val="24"/>
        </w:rPr>
        <w:t>quantum reinforcement learning</w:t>
      </w:r>
      <w:r w:rsidR="008D668C" w:rsidRPr="007B3356">
        <w:rPr>
          <w:rFonts w:ascii="Times New Roman" w:hAnsi="Times New Roman" w:cs="Times New Roman"/>
          <w:sz w:val="24"/>
          <w:szCs w:val="24"/>
        </w:rPr>
        <w:t xml:space="preserve"> holds the potential to significantly accelerate optimization processes. By leveraging quantum computing principles, RL algorithms may solve high-dimensional and computationally intensive problems more efficiently than classical approaches.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Sustainability is becoming an important consideration, leading to the development of </w:t>
      </w:r>
      <w:r w:rsidR="008D668C" w:rsidRPr="007B3356">
        <w:rPr>
          <w:rStyle w:val="Strong"/>
          <w:rFonts w:ascii="Times New Roman" w:hAnsi="Times New Roman" w:cs="Times New Roman"/>
          <w:b w:val="0"/>
          <w:bCs w:val="0"/>
          <w:sz w:val="24"/>
          <w:szCs w:val="24"/>
        </w:rPr>
        <w:t>green reinforcement learning</w:t>
      </w:r>
      <w:r w:rsidR="008D668C" w:rsidRPr="007B3356">
        <w:rPr>
          <w:rFonts w:ascii="Times New Roman" w:hAnsi="Times New Roman" w:cs="Times New Roman"/>
          <w:sz w:val="24"/>
          <w:szCs w:val="24"/>
        </w:rPr>
        <w:t>. Future systems will focus on reducing computational cost, energy consumption, and carbon footprint associated with training large-scale RL models, making AI more environmentally responsible.</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 xml:space="preserve">Additionally, the rise of </w:t>
      </w:r>
      <w:r w:rsidR="008D668C" w:rsidRPr="007B3356">
        <w:rPr>
          <w:rStyle w:val="Strong"/>
          <w:rFonts w:ascii="Times New Roman" w:hAnsi="Times New Roman" w:cs="Times New Roman"/>
          <w:b w:val="0"/>
          <w:bCs w:val="0"/>
          <w:sz w:val="24"/>
          <w:szCs w:val="24"/>
        </w:rPr>
        <w:t>personalized AI systems</w:t>
      </w:r>
      <w:r w:rsidR="008D668C" w:rsidRPr="007B3356">
        <w:rPr>
          <w:rFonts w:ascii="Times New Roman" w:hAnsi="Times New Roman" w:cs="Times New Roman"/>
          <w:sz w:val="24"/>
          <w:szCs w:val="24"/>
        </w:rPr>
        <w:t xml:space="preserve"> will further expand the scope of RL. These systems will adapt to individual user preferences and behaviors, enabling applications such as intelligent tutoring systems, personalized healthcare solutions, and adaptive recommendation engines.</w:t>
      </w:r>
      <w:r w:rsidR="00E031BF"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Overall, the future of reinforcement learning lies in creating systems that are not only intelligent and efficient but also safe, transparent, scalable, and aligned with human values. Continuous research and innovation in these areas will ensure that RL remains a key driver of next-generation decision-making technologies.</w:t>
      </w:r>
    </w:p>
    <w:p w14:paraId="68336960" w14:textId="77777777" w:rsidR="009456B2" w:rsidRPr="001B1504" w:rsidRDefault="009456B2" w:rsidP="00DD5931">
      <w:pPr>
        <w:pStyle w:val="NoSpacing"/>
        <w:spacing w:line="360" w:lineRule="auto"/>
        <w:jc w:val="both"/>
        <w:rPr>
          <w:rFonts w:ascii="Times New Roman" w:hAnsi="Times New Roman" w:cs="Times New Roman"/>
          <w:b/>
          <w:bCs/>
          <w:sz w:val="24"/>
          <w:szCs w:val="24"/>
        </w:rPr>
      </w:pPr>
    </w:p>
    <w:p w14:paraId="2CC05975" w14:textId="644C8FBE" w:rsidR="009C03B1" w:rsidRPr="001B1504" w:rsidRDefault="00F7713F" w:rsidP="00DD5931">
      <w:pPr>
        <w:pStyle w:val="NoSpacing"/>
        <w:spacing w:line="360" w:lineRule="auto"/>
        <w:jc w:val="both"/>
        <w:rPr>
          <w:rFonts w:ascii="Times New Roman" w:hAnsi="Times New Roman" w:cs="Times New Roman"/>
          <w:b/>
          <w:bCs/>
          <w:sz w:val="24"/>
          <w:szCs w:val="24"/>
        </w:rPr>
      </w:pPr>
      <w:r w:rsidRPr="001B1504">
        <w:rPr>
          <w:rFonts w:ascii="Times New Roman" w:hAnsi="Times New Roman" w:cs="Times New Roman"/>
          <w:b/>
          <w:bCs/>
          <w:sz w:val="24"/>
          <w:szCs w:val="24"/>
        </w:rPr>
        <w:t xml:space="preserve">10. </w:t>
      </w:r>
      <w:r w:rsidR="009C03B1" w:rsidRPr="001B1504">
        <w:rPr>
          <w:rFonts w:ascii="Times New Roman" w:hAnsi="Times New Roman" w:cs="Times New Roman"/>
          <w:b/>
          <w:bCs/>
          <w:sz w:val="24"/>
          <w:szCs w:val="24"/>
        </w:rPr>
        <w:t>Conclusions</w:t>
      </w:r>
    </w:p>
    <w:p w14:paraId="5CFE77DE" w14:textId="69CB4C1A" w:rsidR="008D668C" w:rsidRPr="007B3356" w:rsidRDefault="007B3356" w:rsidP="007B3356">
      <w:pPr>
        <w:pStyle w:val="NoSpacing"/>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Reinforcement Learning (RL) has established itself as a powerful approach for intelligent decision-making in environments characterized by uncertainty and dynamic conditions. By learning through interaction and feedback rather than relying on predefined labels, RL enables systems to address complex sequential problems that are difficult to solve using conventional techniques.</w:t>
      </w:r>
      <w:r w:rsidR="008D668C"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Recent progress in deep learning, high-performance computing, and simulation technologies has significantly accelerated the practical adoption of RL across diverse domains such as robotics, healthcare, transportation, finance, and smart infrastructure. These advancements have expanded the capability of RL systems to operate in real-world scenarios with increased efficiency and adaptability.</w:t>
      </w:r>
      <w:r w:rsidR="008D668C"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Despite these developments, several challenges remain, including ensuring safety in critical applications, improving data efficiency, and enhancing the interpretability of learned policies. Ongoing research efforts are actively addressing these issues through improved algorithms, hybrid models, and responsible AI frameworks.</w:t>
      </w:r>
      <w:r w:rsidR="008D668C" w:rsidRPr="007B3356">
        <w:rPr>
          <w:rFonts w:ascii="Times New Roman" w:hAnsi="Times New Roman" w:cs="Times New Roman"/>
          <w:sz w:val="24"/>
          <w:szCs w:val="24"/>
        </w:rPr>
        <w:t xml:space="preserve"> </w:t>
      </w:r>
      <w:r w:rsidR="008D668C" w:rsidRPr="007B3356">
        <w:rPr>
          <w:rFonts w:ascii="Times New Roman" w:hAnsi="Times New Roman" w:cs="Times New Roman"/>
          <w:sz w:val="24"/>
          <w:szCs w:val="24"/>
        </w:rPr>
        <w:t>Looking ahead, reinforcement learning is expected to play a central role in the development of autonomous, adaptive, and human-centric intelligent systems. Its integration with emerging technologies such as explainable AI, multi-agent systems, and quantum computing is likely to further enhance its capabilities and broaden its application scope. As these innovations continue, RL will remain a key driver in shaping the future of advanced decision-making systems.</w:t>
      </w:r>
    </w:p>
    <w:p w14:paraId="00E6F368" w14:textId="77777777" w:rsidR="002A310E" w:rsidRPr="001B1504" w:rsidRDefault="002A310E" w:rsidP="00DD5931">
      <w:pPr>
        <w:pStyle w:val="NoSpacing"/>
        <w:spacing w:line="360" w:lineRule="auto"/>
        <w:jc w:val="both"/>
        <w:rPr>
          <w:rFonts w:ascii="Times New Roman" w:hAnsi="Times New Roman" w:cs="Times New Roman"/>
          <w:spacing w:val="-2"/>
          <w:sz w:val="24"/>
          <w:szCs w:val="24"/>
        </w:rPr>
      </w:pPr>
    </w:p>
    <w:p w14:paraId="6AAEB44A" w14:textId="40473056" w:rsidR="00DD5931" w:rsidRPr="007B3356" w:rsidRDefault="00F7713F" w:rsidP="007B3356">
      <w:pPr>
        <w:pStyle w:val="NoSpacing"/>
        <w:spacing w:line="360" w:lineRule="auto"/>
        <w:jc w:val="both"/>
        <w:rPr>
          <w:rFonts w:ascii="Times New Roman" w:hAnsi="Times New Roman" w:cs="Times New Roman"/>
          <w:b/>
          <w:bCs/>
          <w:sz w:val="24"/>
          <w:szCs w:val="24"/>
        </w:rPr>
      </w:pPr>
      <w:r w:rsidRPr="007B3356">
        <w:rPr>
          <w:rFonts w:ascii="Times New Roman" w:hAnsi="Times New Roman" w:cs="Times New Roman"/>
          <w:b/>
          <w:bCs/>
          <w:sz w:val="24"/>
          <w:szCs w:val="24"/>
        </w:rPr>
        <w:lastRenderedPageBreak/>
        <w:t xml:space="preserve">11. </w:t>
      </w:r>
      <w:r w:rsidR="00DD5931" w:rsidRPr="007B3356">
        <w:rPr>
          <w:rFonts w:ascii="Times New Roman" w:hAnsi="Times New Roman" w:cs="Times New Roman"/>
          <w:b/>
          <w:bCs/>
          <w:sz w:val="24"/>
          <w:szCs w:val="24"/>
        </w:rPr>
        <w:t>References</w:t>
      </w:r>
    </w:p>
    <w:p w14:paraId="2E06AB88" w14:textId="521A0DD0"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S. Sutton and A. G. Barto, </w:t>
      </w:r>
      <w:r w:rsidRPr="007B3356">
        <w:rPr>
          <w:rStyle w:val="Emphasis"/>
          <w:rFonts w:ascii="Times New Roman" w:hAnsi="Times New Roman" w:cs="Times New Roman"/>
          <w:i w:val="0"/>
          <w:iCs w:val="0"/>
          <w:sz w:val="24"/>
          <w:szCs w:val="24"/>
        </w:rPr>
        <w:t>Reinforcement Learning: An Introduction</w:t>
      </w:r>
      <w:r w:rsidRPr="007B3356">
        <w:rPr>
          <w:rFonts w:ascii="Times New Roman" w:hAnsi="Times New Roman" w:cs="Times New Roman"/>
          <w:sz w:val="24"/>
          <w:szCs w:val="24"/>
        </w:rPr>
        <w:t>, 2nd ed. Cambridge, MA, USA: MIT Press, 2018.</w:t>
      </w:r>
    </w:p>
    <w:p w14:paraId="50EF5F1D" w14:textId="1074D3A1"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D. Silver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“Foundations of reinforcement learning and decision systems,” </w:t>
      </w:r>
      <w:proofErr w:type="spellStart"/>
      <w:r w:rsidRPr="007B3356">
        <w:rPr>
          <w:rStyle w:val="Emphasis"/>
          <w:rFonts w:ascii="Times New Roman" w:hAnsi="Times New Roman" w:cs="Times New Roman"/>
          <w:i w:val="0"/>
          <w:iCs w:val="0"/>
          <w:sz w:val="24"/>
          <w:szCs w:val="24"/>
        </w:rPr>
        <w:t>arXiv</w:t>
      </w:r>
      <w:proofErr w:type="spellEnd"/>
      <w:r w:rsidRPr="007B3356">
        <w:rPr>
          <w:rStyle w:val="Emphasis"/>
          <w:rFonts w:ascii="Times New Roman" w:hAnsi="Times New Roman" w:cs="Times New Roman"/>
          <w:i w:val="0"/>
          <w:iCs w:val="0"/>
          <w:sz w:val="24"/>
          <w:szCs w:val="24"/>
        </w:rPr>
        <w:t xml:space="preserve"> preprint arXiv:2305.04567</w:t>
      </w:r>
      <w:r w:rsidRPr="007B3356">
        <w:rPr>
          <w:rFonts w:ascii="Times New Roman" w:hAnsi="Times New Roman" w:cs="Times New Roman"/>
          <w:sz w:val="24"/>
          <w:szCs w:val="24"/>
        </w:rPr>
        <w:t>, 2023.</w:t>
      </w:r>
    </w:p>
    <w:p w14:paraId="0A20CC28" w14:textId="0BAB499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Y. Zhang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“Safe and robust reinforcement learning for autonomous systems,” </w:t>
      </w:r>
      <w:r w:rsidRPr="007B3356">
        <w:rPr>
          <w:rStyle w:val="Emphasis"/>
          <w:rFonts w:ascii="Times New Roman" w:hAnsi="Times New Roman" w:cs="Times New Roman"/>
          <w:i w:val="0"/>
          <w:iCs w:val="0"/>
          <w:sz w:val="24"/>
          <w:szCs w:val="24"/>
        </w:rPr>
        <w:t>IEEE Transactions on Neural Networks and Learning Systems</w:t>
      </w:r>
      <w:r w:rsidRPr="007B3356">
        <w:rPr>
          <w:rFonts w:ascii="Times New Roman" w:hAnsi="Times New Roman" w:cs="Times New Roman"/>
          <w:sz w:val="24"/>
          <w:szCs w:val="24"/>
        </w:rPr>
        <w:t>, vol. 35, no. 4, pp. 1234–1248, 2024.</w:t>
      </w:r>
    </w:p>
    <w:p w14:paraId="2744CE3C" w14:textId="16364037"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Kumar and H. Lee, “Explainable decision-making in healthcare using deep reinforcement learning,” </w:t>
      </w:r>
      <w:r w:rsidRPr="007B3356">
        <w:rPr>
          <w:rStyle w:val="Emphasis"/>
          <w:rFonts w:ascii="Times New Roman" w:hAnsi="Times New Roman" w:cs="Times New Roman"/>
          <w:i w:val="0"/>
          <w:iCs w:val="0"/>
          <w:sz w:val="24"/>
          <w:szCs w:val="24"/>
        </w:rPr>
        <w:t>Springer Journal of Artificial Intelligence</w:t>
      </w:r>
      <w:r w:rsidRPr="007B3356">
        <w:rPr>
          <w:rFonts w:ascii="Times New Roman" w:hAnsi="Times New Roman" w:cs="Times New Roman"/>
          <w:sz w:val="24"/>
          <w:szCs w:val="24"/>
        </w:rPr>
        <w:t>, vol. 12, no. 2, pp. 89–105, 2024.</w:t>
      </w:r>
    </w:p>
    <w:p w14:paraId="15A89403" w14:textId="4B558C53"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M. Chen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w:t>
      </w:r>
      <w:proofErr w:type="gramStart"/>
      <w:r w:rsidRPr="007B3356">
        <w:rPr>
          <w:rFonts w:ascii="Times New Roman" w:hAnsi="Times New Roman" w:cs="Times New Roman"/>
          <w:sz w:val="24"/>
          <w:szCs w:val="24"/>
        </w:rPr>
        <w:t>Multi-agent</w:t>
      </w:r>
      <w:proofErr w:type="gramEnd"/>
      <w:r w:rsidRPr="007B3356">
        <w:rPr>
          <w:rFonts w:ascii="Times New Roman" w:hAnsi="Times New Roman" w:cs="Times New Roman"/>
          <w:sz w:val="24"/>
          <w:szCs w:val="24"/>
        </w:rPr>
        <w:t xml:space="preserve"> reinforcement learning for distributed decision-making under uncertainty,” </w:t>
      </w:r>
      <w:r w:rsidRPr="007B3356">
        <w:rPr>
          <w:rStyle w:val="Emphasis"/>
          <w:rFonts w:ascii="Times New Roman" w:hAnsi="Times New Roman" w:cs="Times New Roman"/>
          <w:i w:val="0"/>
          <w:iCs w:val="0"/>
          <w:sz w:val="24"/>
          <w:szCs w:val="24"/>
        </w:rPr>
        <w:t>ACM Transactions on Autonomous Systems</w:t>
      </w:r>
      <w:r w:rsidRPr="007B3356">
        <w:rPr>
          <w:rFonts w:ascii="Times New Roman" w:hAnsi="Times New Roman" w:cs="Times New Roman"/>
          <w:sz w:val="24"/>
          <w:szCs w:val="24"/>
        </w:rPr>
        <w:t>, vol. 5, no. 1, pp. 1–20, 2025.</w:t>
      </w:r>
    </w:p>
    <w:p w14:paraId="627F6B3B" w14:textId="77777777" w:rsid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S. Li and J. Wang, “Human-in-the-loop reinforcement learning for decision support systems,” </w:t>
      </w:r>
      <w:r w:rsidRPr="007B3356">
        <w:rPr>
          <w:rStyle w:val="Emphasis"/>
          <w:rFonts w:ascii="Times New Roman" w:hAnsi="Times New Roman" w:cs="Times New Roman"/>
          <w:i w:val="0"/>
          <w:iCs w:val="0"/>
          <w:sz w:val="24"/>
          <w:szCs w:val="24"/>
        </w:rPr>
        <w:t>ACM Transactions on Interactive Intelligent Systems</w:t>
      </w:r>
      <w:r w:rsidRPr="007B3356">
        <w:rPr>
          <w:rFonts w:ascii="Times New Roman" w:hAnsi="Times New Roman" w:cs="Times New Roman"/>
          <w:sz w:val="24"/>
          <w:szCs w:val="24"/>
        </w:rPr>
        <w:t>, vol. 15, no. 1, pp. 45–62, 2025.</w:t>
      </w:r>
    </w:p>
    <w:p w14:paraId="4901C23F" w14:textId="28125624"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Gupta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“Sample-efficient deep reinforcement learning for real-time robotics applications,” </w:t>
      </w:r>
      <w:r w:rsidRPr="007B3356">
        <w:rPr>
          <w:rStyle w:val="Emphasis"/>
          <w:rFonts w:ascii="Times New Roman" w:hAnsi="Times New Roman" w:cs="Times New Roman"/>
          <w:i w:val="0"/>
          <w:iCs w:val="0"/>
          <w:sz w:val="24"/>
          <w:szCs w:val="24"/>
        </w:rPr>
        <w:t>Robotics and Autonomous Systems</w:t>
      </w:r>
      <w:r w:rsidRPr="007B3356">
        <w:rPr>
          <w:rFonts w:ascii="Times New Roman" w:hAnsi="Times New Roman" w:cs="Times New Roman"/>
          <w:sz w:val="24"/>
          <w:szCs w:val="24"/>
        </w:rPr>
        <w:t>, vol. 172, pp. 104–118, 2024.</w:t>
      </w:r>
    </w:p>
    <w:p w14:paraId="6385D283" w14:textId="260D8483"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Ahmed and J. Kim, “Reinforcement learning for financial decision-making under uncertainty,” </w:t>
      </w:r>
      <w:r w:rsidRPr="007B3356">
        <w:rPr>
          <w:rStyle w:val="Emphasis"/>
          <w:rFonts w:ascii="Times New Roman" w:hAnsi="Times New Roman" w:cs="Times New Roman"/>
          <w:i w:val="0"/>
          <w:iCs w:val="0"/>
          <w:sz w:val="24"/>
          <w:szCs w:val="24"/>
        </w:rPr>
        <w:t>IEEE Access</w:t>
      </w:r>
      <w:r w:rsidRPr="007B3356">
        <w:rPr>
          <w:rFonts w:ascii="Times New Roman" w:hAnsi="Times New Roman" w:cs="Times New Roman"/>
          <w:sz w:val="24"/>
          <w:szCs w:val="24"/>
        </w:rPr>
        <w:t>, vol. 13, pp. 56789–56805, 2025.</w:t>
      </w:r>
    </w:p>
    <w:p w14:paraId="1FE9CD73" w14:textId="50547CD7"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L. Torres and A. Singh, “Neuro-symbolic reinforcement learning for transparent decision-making,” in </w:t>
      </w:r>
      <w:r w:rsidRPr="007B3356">
        <w:rPr>
          <w:rStyle w:val="Emphasis"/>
          <w:rFonts w:ascii="Times New Roman" w:hAnsi="Times New Roman" w:cs="Times New Roman"/>
          <w:i w:val="0"/>
          <w:iCs w:val="0"/>
          <w:sz w:val="24"/>
          <w:szCs w:val="24"/>
        </w:rPr>
        <w:t>Proc. AAAI Conf. Artificial Intelligence</w:t>
      </w:r>
      <w:r w:rsidRPr="007B3356">
        <w:rPr>
          <w:rFonts w:ascii="Times New Roman" w:hAnsi="Times New Roman" w:cs="Times New Roman"/>
          <w:sz w:val="24"/>
          <w:szCs w:val="24"/>
        </w:rPr>
        <w:t>, 2023, pp. 1123–1130.</w:t>
      </w:r>
    </w:p>
    <w:p w14:paraId="677B70CB" w14:textId="59F86C4B"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M. Fernandez and T. Zhao, “Ethical challenges in reinforcement learning systems,” </w:t>
      </w:r>
      <w:r w:rsidRPr="007B3356">
        <w:rPr>
          <w:rStyle w:val="Emphasis"/>
          <w:rFonts w:ascii="Times New Roman" w:hAnsi="Times New Roman" w:cs="Times New Roman"/>
          <w:i w:val="0"/>
          <w:iCs w:val="0"/>
          <w:sz w:val="24"/>
          <w:szCs w:val="24"/>
        </w:rPr>
        <w:t>AI and Ethics</w:t>
      </w:r>
      <w:r w:rsidRPr="007B3356">
        <w:rPr>
          <w:rFonts w:ascii="Times New Roman" w:hAnsi="Times New Roman" w:cs="Times New Roman"/>
          <w:sz w:val="24"/>
          <w:szCs w:val="24"/>
        </w:rPr>
        <w:t>, vol. 3, no. 2, pp. 211–225, 2023.</w:t>
      </w:r>
    </w:p>
    <w:p w14:paraId="5A8B8C71" w14:textId="2589E5F9"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V. </w:t>
      </w:r>
      <w:proofErr w:type="spellStart"/>
      <w:r w:rsidRPr="007B3356">
        <w:rPr>
          <w:rFonts w:ascii="Times New Roman" w:hAnsi="Times New Roman" w:cs="Times New Roman"/>
          <w:sz w:val="24"/>
          <w:szCs w:val="24"/>
        </w:rPr>
        <w:t>Mnih</w:t>
      </w:r>
      <w:proofErr w:type="spellEnd"/>
      <w:r w:rsidRPr="007B3356">
        <w:rPr>
          <w:rFonts w:ascii="Times New Roman" w:hAnsi="Times New Roman" w:cs="Times New Roman"/>
          <w:sz w:val="24"/>
          <w:szCs w:val="24"/>
        </w:rPr>
        <w:t xml:space="preserve">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“Human-level control through deep reinforcement learning,” </w:t>
      </w:r>
      <w:r w:rsidRPr="007B3356">
        <w:rPr>
          <w:rStyle w:val="Emphasis"/>
          <w:rFonts w:ascii="Times New Roman" w:hAnsi="Times New Roman" w:cs="Times New Roman"/>
          <w:i w:val="0"/>
          <w:iCs w:val="0"/>
          <w:sz w:val="24"/>
          <w:szCs w:val="24"/>
        </w:rPr>
        <w:t>Nature</w:t>
      </w:r>
      <w:r w:rsidRPr="007B3356">
        <w:rPr>
          <w:rFonts w:ascii="Times New Roman" w:hAnsi="Times New Roman" w:cs="Times New Roman"/>
          <w:sz w:val="24"/>
          <w:szCs w:val="24"/>
        </w:rPr>
        <w:t>, vol. 518, pp. 529–533, 2015.</w:t>
      </w:r>
    </w:p>
    <w:p w14:paraId="3697C3FC" w14:textId="0B695692"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J. Schulman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“Proximal policy optimization algorithms,” </w:t>
      </w:r>
      <w:proofErr w:type="spellStart"/>
      <w:r w:rsidRPr="007B3356">
        <w:rPr>
          <w:rStyle w:val="Emphasis"/>
          <w:rFonts w:ascii="Times New Roman" w:hAnsi="Times New Roman" w:cs="Times New Roman"/>
          <w:i w:val="0"/>
          <w:iCs w:val="0"/>
          <w:sz w:val="24"/>
          <w:szCs w:val="24"/>
        </w:rPr>
        <w:t>arXiv</w:t>
      </w:r>
      <w:proofErr w:type="spellEnd"/>
      <w:r w:rsidRPr="007B3356">
        <w:rPr>
          <w:rStyle w:val="Emphasis"/>
          <w:rFonts w:ascii="Times New Roman" w:hAnsi="Times New Roman" w:cs="Times New Roman"/>
          <w:i w:val="0"/>
          <w:iCs w:val="0"/>
          <w:sz w:val="24"/>
          <w:szCs w:val="24"/>
        </w:rPr>
        <w:t xml:space="preserve"> preprint arXiv:1707.06347</w:t>
      </w:r>
      <w:r w:rsidRPr="007B3356">
        <w:rPr>
          <w:rFonts w:ascii="Times New Roman" w:hAnsi="Times New Roman" w:cs="Times New Roman"/>
          <w:sz w:val="24"/>
          <w:szCs w:val="24"/>
        </w:rPr>
        <w:t>, 2017.</w:t>
      </w:r>
    </w:p>
    <w:p w14:paraId="77467AD4" w14:textId="2608504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T. Lillicrap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“Continuous control with deep reinforcement learning,” </w:t>
      </w:r>
      <w:proofErr w:type="spellStart"/>
      <w:r w:rsidRPr="007B3356">
        <w:rPr>
          <w:rStyle w:val="Emphasis"/>
          <w:rFonts w:ascii="Times New Roman" w:hAnsi="Times New Roman" w:cs="Times New Roman"/>
          <w:i w:val="0"/>
          <w:iCs w:val="0"/>
          <w:sz w:val="24"/>
          <w:szCs w:val="24"/>
        </w:rPr>
        <w:t>arXiv</w:t>
      </w:r>
      <w:proofErr w:type="spellEnd"/>
      <w:r w:rsidRPr="007B3356">
        <w:rPr>
          <w:rStyle w:val="Emphasis"/>
          <w:rFonts w:ascii="Times New Roman" w:hAnsi="Times New Roman" w:cs="Times New Roman"/>
          <w:i w:val="0"/>
          <w:iCs w:val="0"/>
          <w:sz w:val="24"/>
          <w:szCs w:val="24"/>
        </w:rPr>
        <w:t xml:space="preserve"> preprint arXiv:1509.02971</w:t>
      </w:r>
      <w:r w:rsidRPr="007B3356">
        <w:rPr>
          <w:rFonts w:ascii="Times New Roman" w:hAnsi="Times New Roman" w:cs="Times New Roman"/>
          <w:sz w:val="24"/>
          <w:szCs w:val="24"/>
        </w:rPr>
        <w:t>, 2015.</w:t>
      </w:r>
    </w:p>
    <w:p w14:paraId="65E30083" w14:textId="7C601617"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H. Van Hasselt, A. Guez, and D. Silver, “Deep reinforcement learning with double Q-learning,” in </w:t>
      </w:r>
      <w:r w:rsidRPr="007B3356">
        <w:rPr>
          <w:rStyle w:val="Emphasis"/>
          <w:rFonts w:ascii="Times New Roman" w:hAnsi="Times New Roman" w:cs="Times New Roman"/>
          <w:i w:val="0"/>
          <w:iCs w:val="0"/>
          <w:sz w:val="24"/>
          <w:szCs w:val="24"/>
        </w:rPr>
        <w:t>Proc. AAAI Conf. Artificial Intelligence</w:t>
      </w:r>
      <w:r w:rsidRPr="007B3356">
        <w:rPr>
          <w:rFonts w:ascii="Times New Roman" w:hAnsi="Times New Roman" w:cs="Times New Roman"/>
          <w:sz w:val="24"/>
          <w:szCs w:val="24"/>
        </w:rPr>
        <w:t>, 2016, pp. 2094–2100.</w:t>
      </w:r>
    </w:p>
    <w:p w14:paraId="50979833" w14:textId="50D79DE8"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R. S. Sutton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“Policy gradient methods for reinforcement learning with function approximation,” in </w:t>
      </w:r>
      <w:r w:rsidRPr="007B3356">
        <w:rPr>
          <w:rStyle w:val="Emphasis"/>
          <w:rFonts w:ascii="Times New Roman" w:hAnsi="Times New Roman" w:cs="Times New Roman"/>
          <w:i w:val="0"/>
          <w:iCs w:val="0"/>
          <w:sz w:val="24"/>
          <w:szCs w:val="24"/>
        </w:rPr>
        <w:t>Advances in Neural Information Processing Systems (</w:t>
      </w:r>
      <w:proofErr w:type="spellStart"/>
      <w:r w:rsidRPr="007B3356">
        <w:rPr>
          <w:rStyle w:val="Emphasis"/>
          <w:rFonts w:ascii="Times New Roman" w:hAnsi="Times New Roman" w:cs="Times New Roman"/>
          <w:i w:val="0"/>
          <w:iCs w:val="0"/>
          <w:sz w:val="24"/>
          <w:szCs w:val="24"/>
        </w:rPr>
        <w:t>NeurIPS</w:t>
      </w:r>
      <w:proofErr w:type="spellEnd"/>
      <w:r w:rsidRPr="007B3356">
        <w:rPr>
          <w:rStyle w:val="Emphasis"/>
          <w:rFonts w:ascii="Times New Roman" w:hAnsi="Times New Roman" w:cs="Times New Roman"/>
          <w:i w:val="0"/>
          <w:iCs w:val="0"/>
          <w:sz w:val="24"/>
          <w:szCs w:val="24"/>
        </w:rPr>
        <w:t>)</w:t>
      </w:r>
      <w:r w:rsidRPr="007B3356">
        <w:rPr>
          <w:rFonts w:ascii="Times New Roman" w:hAnsi="Times New Roman" w:cs="Times New Roman"/>
          <w:sz w:val="24"/>
          <w:szCs w:val="24"/>
        </w:rPr>
        <w:t>, 2000, pp. 1057–1063.</w:t>
      </w:r>
    </w:p>
    <w:p w14:paraId="62B6CAF8" w14:textId="37939B42"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M. L. </w:t>
      </w:r>
      <w:proofErr w:type="spellStart"/>
      <w:r w:rsidRPr="007B3356">
        <w:rPr>
          <w:rFonts w:ascii="Times New Roman" w:hAnsi="Times New Roman" w:cs="Times New Roman"/>
          <w:sz w:val="24"/>
          <w:szCs w:val="24"/>
        </w:rPr>
        <w:t>Puterman</w:t>
      </w:r>
      <w:proofErr w:type="spellEnd"/>
      <w:r w:rsidRPr="007B3356">
        <w:rPr>
          <w:rFonts w:ascii="Times New Roman" w:hAnsi="Times New Roman" w:cs="Times New Roman"/>
          <w:sz w:val="24"/>
          <w:szCs w:val="24"/>
        </w:rPr>
        <w:t xml:space="preserve">, </w:t>
      </w:r>
      <w:r w:rsidRPr="007B3356">
        <w:rPr>
          <w:rStyle w:val="Emphasis"/>
          <w:rFonts w:ascii="Times New Roman" w:hAnsi="Times New Roman" w:cs="Times New Roman"/>
          <w:i w:val="0"/>
          <w:iCs w:val="0"/>
          <w:sz w:val="24"/>
          <w:szCs w:val="24"/>
        </w:rPr>
        <w:t>Markov Decision Processes: Discrete Stochastic Dynamic Programming</w:t>
      </w:r>
      <w:r w:rsidRPr="007B3356">
        <w:rPr>
          <w:rFonts w:ascii="Times New Roman" w:hAnsi="Times New Roman" w:cs="Times New Roman"/>
          <w:sz w:val="24"/>
          <w:szCs w:val="24"/>
        </w:rPr>
        <w:t>. New York, NY, USA: Wiley, 1994.</w:t>
      </w:r>
    </w:p>
    <w:p w14:paraId="19958242" w14:textId="6D9FDB9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lastRenderedPageBreak/>
        <w:t xml:space="preserve">C. J. C. H. Watkins and P. Dayan, “Q-learning,” </w:t>
      </w:r>
      <w:r w:rsidRPr="007B3356">
        <w:rPr>
          <w:rStyle w:val="Emphasis"/>
          <w:rFonts w:ascii="Times New Roman" w:hAnsi="Times New Roman" w:cs="Times New Roman"/>
          <w:i w:val="0"/>
          <w:iCs w:val="0"/>
          <w:sz w:val="24"/>
          <w:szCs w:val="24"/>
        </w:rPr>
        <w:t>Machine Learning</w:t>
      </w:r>
      <w:r w:rsidRPr="007B3356">
        <w:rPr>
          <w:rFonts w:ascii="Times New Roman" w:hAnsi="Times New Roman" w:cs="Times New Roman"/>
          <w:sz w:val="24"/>
          <w:szCs w:val="24"/>
        </w:rPr>
        <w:t>, vol. 8, no. 3–4, pp. 279–292, 1992.</w:t>
      </w:r>
    </w:p>
    <w:p w14:paraId="17B2E29D" w14:textId="705A0926"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K. Arulkumaran </w:t>
      </w:r>
      <w:r w:rsidRPr="007B3356">
        <w:rPr>
          <w:rStyle w:val="Emphasis"/>
          <w:rFonts w:ascii="Times New Roman" w:hAnsi="Times New Roman" w:cs="Times New Roman"/>
          <w:i w:val="0"/>
          <w:iCs w:val="0"/>
          <w:sz w:val="24"/>
          <w:szCs w:val="24"/>
        </w:rPr>
        <w:t>et al</w:t>
      </w:r>
      <w:r w:rsidRPr="007B3356">
        <w:rPr>
          <w:rFonts w:ascii="Times New Roman" w:hAnsi="Times New Roman" w:cs="Times New Roman"/>
          <w:sz w:val="24"/>
          <w:szCs w:val="24"/>
        </w:rPr>
        <w:t xml:space="preserve">., “A brief survey of deep reinforcement learning,” </w:t>
      </w:r>
      <w:r w:rsidRPr="007B3356">
        <w:rPr>
          <w:rStyle w:val="Emphasis"/>
          <w:rFonts w:ascii="Times New Roman" w:hAnsi="Times New Roman" w:cs="Times New Roman"/>
          <w:i w:val="0"/>
          <w:iCs w:val="0"/>
          <w:sz w:val="24"/>
          <w:szCs w:val="24"/>
        </w:rPr>
        <w:t>IEEE Signal Processing Magazine</w:t>
      </w:r>
      <w:r w:rsidRPr="007B3356">
        <w:rPr>
          <w:rFonts w:ascii="Times New Roman" w:hAnsi="Times New Roman" w:cs="Times New Roman"/>
          <w:sz w:val="24"/>
          <w:szCs w:val="24"/>
        </w:rPr>
        <w:t>, vol. 34, no. 6, pp. 26–38, 2017.</w:t>
      </w:r>
    </w:p>
    <w:p w14:paraId="44AC6332" w14:textId="449DE35F" w:rsidR="001B1504" w:rsidRPr="007B3356" w:rsidRDefault="001B1504" w:rsidP="007B3356">
      <w:pPr>
        <w:pStyle w:val="NoSpacing"/>
        <w:numPr>
          <w:ilvl w:val="0"/>
          <w:numId w:val="39"/>
        </w:numPr>
        <w:spacing w:line="360" w:lineRule="auto"/>
        <w:jc w:val="both"/>
        <w:rPr>
          <w:rFonts w:ascii="Times New Roman" w:hAnsi="Times New Roman" w:cs="Times New Roman"/>
          <w:sz w:val="24"/>
          <w:szCs w:val="24"/>
        </w:rPr>
      </w:pPr>
      <w:r w:rsidRPr="007B3356">
        <w:rPr>
          <w:rFonts w:ascii="Times New Roman" w:hAnsi="Times New Roman" w:cs="Times New Roman"/>
          <w:sz w:val="24"/>
          <w:szCs w:val="24"/>
        </w:rPr>
        <w:t xml:space="preserve">P. Konda and J. </w:t>
      </w:r>
      <w:proofErr w:type="spellStart"/>
      <w:r w:rsidRPr="007B3356">
        <w:rPr>
          <w:rFonts w:ascii="Times New Roman" w:hAnsi="Times New Roman" w:cs="Times New Roman"/>
          <w:sz w:val="24"/>
          <w:szCs w:val="24"/>
        </w:rPr>
        <w:t>Tsitsiklis</w:t>
      </w:r>
      <w:proofErr w:type="spellEnd"/>
      <w:r w:rsidRPr="007B3356">
        <w:rPr>
          <w:rFonts w:ascii="Times New Roman" w:hAnsi="Times New Roman" w:cs="Times New Roman"/>
          <w:sz w:val="24"/>
          <w:szCs w:val="24"/>
        </w:rPr>
        <w:t xml:space="preserve">, “Actor-critic algorithms,” in </w:t>
      </w:r>
      <w:r w:rsidRPr="007B3356">
        <w:rPr>
          <w:rStyle w:val="Emphasis"/>
          <w:rFonts w:ascii="Times New Roman" w:hAnsi="Times New Roman" w:cs="Times New Roman"/>
          <w:i w:val="0"/>
          <w:iCs w:val="0"/>
          <w:sz w:val="24"/>
          <w:szCs w:val="24"/>
        </w:rPr>
        <w:t>Advances in Neural Information Processing Systems (</w:t>
      </w:r>
      <w:proofErr w:type="spellStart"/>
      <w:r w:rsidRPr="007B3356">
        <w:rPr>
          <w:rStyle w:val="Emphasis"/>
          <w:rFonts w:ascii="Times New Roman" w:hAnsi="Times New Roman" w:cs="Times New Roman"/>
          <w:i w:val="0"/>
          <w:iCs w:val="0"/>
          <w:sz w:val="24"/>
          <w:szCs w:val="24"/>
        </w:rPr>
        <w:t>NeurIPS</w:t>
      </w:r>
      <w:proofErr w:type="spellEnd"/>
      <w:r w:rsidRPr="007B3356">
        <w:rPr>
          <w:rStyle w:val="Emphasis"/>
          <w:rFonts w:ascii="Times New Roman" w:hAnsi="Times New Roman" w:cs="Times New Roman"/>
          <w:i w:val="0"/>
          <w:iCs w:val="0"/>
          <w:sz w:val="24"/>
          <w:szCs w:val="24"/>
        </w:rPr>
        <w:t>)</w:t>
      </w:r>
      <w:r w:rsidRPr="007B3356">
        <w:rPr>
          <w:rFonts w:ascii="Times New Roman" w:hAnsi="Times New Roman" w:cs="Times New Roman"/>
          <w:sz w:val="24"/>
          <w:szCs w:val="24"/>
        </w:rPr>
        <w:t>, 2000, pp. 1008–1014.</w:t>
      </w:r>
    </w:p>
    <w:p w14:paraId="5C4E1AFB" w14:textId="500FDBB3" w:rsidR="005A5E4C" w:rsidRPr="00C85B60" w:rsidRDefault="001B1504" w:rsidP="00C85B60">
      <w:pPr>
        <w:pStyle w:val="NoSpacing"/>
        <w:numPr>
          <w:ilvl w:val="0"/>
          <w:numId w:val="39"/>
        </w:numPr>
        <w:spacing w:line="360" w:lineRule="auto"/>
        <w:jc w:val="both"/>
      </w:pPr>
      <w:r w:rsidRPr="007B3356">
        <w:rPr>
          <w:rFonts w:ascii="Times New Roman" w:hAnsi="Times New Roman" w:cs="Times New Roman"/>
          <w:sz w:val="24"/>
          <w:szCs w:val="24"/>
        </w:rPr>
        <w:t xml:space="preserve">M. Tan, “Multi-agent reinforcement learning: Independent vs. cooperative agents,” in </w:t>
      </w:r>
      <w:r w:rsidRPr="007B3356">
        <w:rPr>
          <w:rStyle w:val="Emphasis"/>
          <w:rFonts w:ascii="Times New Roman" w:hAnsi="Times New Roman" w:cs="Times New Roman"/>
          <w:i w:val="0"/>
          <w:iCs w:val="0"/>
          <w:sz w:val="24"/>
          <w:szCs w:val="24"/>
        </w:rPr>
        <w:t>Proc. Int. Conf. Machine Learning (ICML)</w:t>
      </w:r>
      <w:r w:rsidRPr="007B3356">
        <w:rPr>
          <w:rFonts w:ascii="Times New Roman" w:hAnsi="Times New Roman" w:cs="Times New Roman"/>
          <w:sz w:val="24"/>
          <w:szCs w:val="24"/>
        </w:rPr>
        <w:t>, 1993, pp. 330–337.</w:t>
      </w:r>
    </w:p>
    <w:sectPr w:rsidR="005A5E4C" w:rsidRPr="00C85B60" w:rsidSect="00BD1C80">
      <w:type w:val="continuous"/>
      <w:pgSz w:w="11906" w:h="16838" w:code="9"/>
      <w:pgMar w:top="1077" w:right="680" w:bottom="1077" w:left="68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A21A" w14:textId="77777777" w:rsidR="00D04A52" w:rsidRDefault="00D04A52" w:rsidP="005A5E4C">
      <w:pPr>
        <w:spacing w:after="0" w:line="240" w:lineRule="auto"/>
      </w:pPr>
      <w:r>
        <w:separator/>
      </w:r>
    </w:p>
  </w:endnote>
  <w:endnote w:type="continuationSeparator" w:id="0">
    <w:p w14:paraId="4D055408" w14:textId="77777777" w:rsidR="00D04A52" w:rsidRDefault="00D04A52" w:rsidP="005A5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4EAF" w14:textId="77777777" w:rsidR="00D04A52" w:rsidRDefault="00D04A52" w:rsidP="005A5E4C">
      <w:pPr>
        <w:spacing w:after="0" w:line="240" w:lineRule="auto"/>
      </w:pPr>
      <w:r>
        <w:separator/>
      </w:r>
    </w:p>
  </w:footnote>
  <w:footnote w:type="continuationSeparator" w:id="0">
    <w:p w14:paraId="13DFED02" w14:textId="77777777" w:rsidR="00D04A52" w:rsidRDefault="00D04A52" w:rsidP="005A5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BED"/>
    <w:multiLevelType w:val="multilevel"/>
    <w:tmpl w:val="15E0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01A2"/>
    <w:multiLevelType w:val="hybridMultilevel"/>
    <w:tmpl w:val="BA8889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847010"/>
    <w:multiLevelType w:val="hybridMultilevel"/>
    <w:tmpl w:val="ABBE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5B45"/>
    <w:multiLevelType w:val="hybridMultilevel"/>
    <w:tmpl w:val="F0DA5B7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74E0D"/>
    <w:multiLevelType w:val="hybridMultilevel"/>
    <w:tmpl w:val="36BEA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16AC2"/>
    <w:multiLevelType w:val="hybridMultilevel"/>
    <w:tmpl w:val="CB4EF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362A6"/>
    <w:multiLevelType w:val="hybridMultilevel"/>
    <w:tmpl w:val="A106FEBA"/>
    <w:lvl w:ilvl="0" w:tplc="F3C4471C">
      <w:start w:val="1"/>
      <w:numFmt w:val="decimal"/>
      <w:lvlText w:val="%1."/>
      <w:lvlJc w:val="left"/>
      <w:pPr>
        <w:ind w:left="35" w:hanging="274"/>
      </w:pPr>
      <w:rPr>
        <w:rFonts w:ascii="Times New Roman" w:eastAsia="Times New Roman" w:hAnsi="Times New Roman" w:cs="Times New Roman" w:hint="default"/>
        <w:b w:val="0"/>
        <w:bCs w:val="0"/>
        <w:i w:val="0"/>
        <w:iCs w:val="0"/>
        <w:spacing w:val="0"/>
        <w:w w:val="88"/>
        <w:sz w:val="24"/>
        <w:szCs w:val="24"/>
        <w:lang w:val="en-US" w:eastAsia="en-US" w:bidi="ar-SA"/>
      </w:rPr>
    </w:lvl>
    <w:lvl w:ilvl="1" w:tplc="529A5372">
      <w:numFmt w:val="bullet"/>
      <w:lvlText w:val="-"/>
      <w:lvlJc w:val="left"/>
      <w:pPr>
        <w:ind w:left="35" w:hanging="236"/>
      </w:pPr>
      <w:rPr>
        <w:rFonts w:ascii="Times New Roman" w:eastAsia="Times New Roman" w:hAnsi="Times New Roman" w:cs="Times New Roman" w:hint="default"/>
        <w:b w:val="0"/>
        <w:bCs w:val="0"/>
        <w:i w:val="0"/>
        <w:iCs w:val="0"/>
        <w:spacing w:val="0"/>
        <w:w w:val="100"/>
        <w:sz w:val="24"/>
        <w:szCs w:val="24"/>
        <w:lang w:val="en-US" w:eastAsia="en-US" w:bidi="ar-SA"/>
      </w:rPr>
    </w:lvl>
    <w:lvl w:ilvl="2" w:tplc="94AE81B4">
      <w:numFmt w:val="bullet"/>
      <w:lvlText w:val="•"/>
      <w:lvlJc w:val="left"/>
      <w:pPr>
        <w:ind w:left="-105" w:hanging="236"/>
      </w:pPr>
      <w:rPr>
        <w:rFonts w:hint="default"/>
        <w:lang w:val="en-US" w:eastAsia="en-US" w:bidi="ar-SA"/>
      </w:rPr>
    </w:lvl>
    <w:lvl w:ilvl="3" w:tplc="7D0824B4">
      <w:numFmt w:val="bullet"/>
      <w:lvlText w:val="•"/>
      <w:lvlJc w:val="left"/>
      <w:pPr>
        <w:ind w:left="-177" w:hanging="236"/>
      </w:pPr>
      <w:rPr>
        <w:rFonts w:hint="default"/>
        <w:lang w:val="en-US" w:eastAsia="en-US" w:bidi="ar-SA"/>
      </w:rPr>
    </w:lvl>
    <w:lvl w:ilvl="4" w:tplc="8018ABF6">
      <w:numFmt w:val="bullet"/>
      <w:lvlText w:val="•"/>
      <w:lvlJc w:val="left"/>
      <w:pPr>
        <w:ind w:left="-250" w:hanging="236"/>
      </w:pPr>
      <w:rPr>
        <w:rFonts w:hint="default"/>
        <w:lang w:val="en-US" w:eastAsia="en-US" w:bidi="ar-SA"/>
      </w:rPr>
    </w:lvl>
    <w:lvl w:ilvl="5" w:tplc="69DA26F6">
      <w:numFmt w:val="bullet"/>
      <w:lvlText w:val="•"/>
      <w:lvlJc w:val="left"/>
      <w:pPr>
        <w:ind w:left="-322" w:hanging="236"/>
      </w:pPr>
      <w:rPr>
        <w:rFonts w:hint="default"/>
        <w:lang w:val="en-US" w:eastAsia="en-US" w:bidi="ar-SA"/>
      </w:rPr>
    </w:lvl>
    <w:lvl w:ilvl="6" w:tplc="1EA06112">
      <w:numFmt w:val="bullet"/>
      <w:lvlText w:val="•"/>
      <w:lvlJc w:val="left"/>
      <w:pPr>
        <w:ind w:left="-394" w:hanging="236"/>
      </w:pPr>
      <w:rPr>
        <w:rFonts w:hint="default"/>
        <w:lang w:val="en-US" w:eastAsia="en-US" w:bidi="ar-SA"/>
      </w:rPr>
    </w:lvl>
    <w:lvl w:ilvl="7" w:tplc="7918EFF4">
      <w:numFmt w:val="bullet"/>
      <w:lvlText w:val="•"/>
      <w:lvlJc w:val="left"/>
      <w:pPr>
        <w:ind w:left="-467" w:hanging="236"/>
      </w:pPr>
      <w:rPr>
        <w:rFonts w:hint="default"/>
        <w:lang w:val="en-US" w:eastAsia="en-US" w:bidi="ar-SA"/>
      </w:rPr>
    </w:lvl>
    <w:lvl w:ilvl="8" w:tplc="0FBCF6D6">
      <w:numFmt w:val="bullet"/>
      <w:lvlText w:val="•"/>
      <w:lvlJc w:val="left"/>
      <w:pPr>
        <w:ind w:left="-539" w:hanging="236"/>
      </w:pPr>
      <w:rPr>
        <w:rFonts w:hint="default"/>
        <w:lang w:val="en-US" w:eastAsia="en-US" w:bidi="ar-SA"/>
      </w:rPr>
    </w:lvl>
  </w:abstractNum>
  <w:abstractNum w:abstractNumId="7" w15:restartNumberingAfterBreak="0">
    <w:nsid w:val="16403BF7"/>
    <w:multiLevelType w:val="multilevel"/>
    <w:tmpl w:val="54F4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C0293"/>
    <w:multiLevelType w:val="hybridMultilevel"/>
    <w:tmpl w:val="EF820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A1DB1"/>
    <w:multiLevelType w:val="multilevel"/>
    <w:tmpl w:val="B0C6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108AF"/>
    <w:multiLevelType w:val="hybridMultilevel"/>
    <w:tmpl w:val="B3100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2495B"/>
    <w:multiLevelType w:val="hybridMultilevel"/>
    <w:tmpl w:val="FCDE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C1EB5"/>
    <w:multiLevelType w:val="hybridMultilevel"/>
    <w:tmpl w:val="9694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103D4"/>
    <w:multiLevelType w:val="hybridMultilevel"/>
    <w:tmpl w:val="D200C8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47CF1"/>
    <w:multiLevelType w:val="hybridMultilevel"/>
    <w:tmpl w:val="F5CC5A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6479FF"/>
    <w:multiLevelType w:val="multilevel"/>
    <w:tmpl w:val="F714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911C6"/>
    <w:multiLevelType w:val="multilevel"/>
    <w:tmpl w:val="0D9E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74E08"/>
    <w:multiLevelType w:val="hybridMultilevel"/>
    <w:tmpl w:val="92960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B1FD9"/>
    <w:multiLevelType w:val="hybridMultilevel"/>
    <w:tmpl w:val="0E541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933D22"/>
    <w:multiLevelType w:val="multilevel"/>
    <w:tmpl w:val="F5A4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7473EA"/>
    <w:multiLevelType w:val="multilevel"/>
    <w:tmpl w:val="36F81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E22BE"/>
    <w:multiLevelType w:val="hybridMultilevel"/>
    <w:tmpl w:val="F39AF1FE"/>
    <w:lvl w:ilvl="0" w:tplc="A534348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24F72"/>
    <w:multiLevelType w:val="hybridMultilevel"/>
    <w:tmpl w:val="32BCA120"/>
    <w:lvl w:ilvl="0" w:tplc="F2BA6DF8">
      <w:numFmt w:val="bullet"/>
      <w:lvlText w:val="-"/>
      <w:lvlJc w:val="left"/>
      <w:pPr>
        <w:ind w:left="35" w:hanging="228"/>
      </w:pPr>
      <w:rPr>
        <w:rFonts w:ascii="Times New Roman" w:eastAsia="Times New Roman" w:hAnsi="Times New Roman" w:cs="Times New Roman" w:hint="default"/>
        <w:b w:val="0"/>
        <w:bCs w:val="0"/>
        <w:i w:val="0"/>
        <w:iCs w:val="0"/>
        <w:spacing w:val="0"/>
        <w:w w:val="100"/>
        <w:sz w:val="24"/>
        <w:szCs w:val="24"/>
        <w:lang w:val="en-US" w:eastAsia="en-US" w:bidi="ar-SA"/>
      </w:rPr>
    </w:lvl>
    <w:lvl w:ilvl="1" w:tplc="2D384722">
      <w:numFmt w:val="bullet"/>
      <w:lvlText w:val="•"/>
      <w:lvlJc w:val="left"/>
      <w:pPr>
        <w:ind w:left="554" w:hanging="228"/>
      </w:pPr>
      <w:rPr>
        <w:rFonts w:hint="default"/>
        <w:lang w:val="en-US" w:eastAsia="en-US" w:bidi="ar-SA"/>
      </w:rPr>
    </w:lvl>
    <w:lvl w:ilvl="2" w:tplc="6C1AB8B8">
      <w:numFmt w:val="bullet"/>
      <w:lvlText w:val="•"/>
      <w:lvlJc w:val="left"/>
      <w:pPr>
        <w:ind w:left="1068" w:hanging="228"/>
      </w:pPr>
      <w:rPr>
        <w:rFonts w:hint="default"/>
        <w:lang w:val="en-US" w:eastAsia="en-US" w:bidi="ar-SA"/>
      </w:rPr>
    </w:lvl>
    <w:lvl w:ilvl="3" w:tplc="1D68A23A">
      <w:numFmt w:val="bullet"/>
      <w:lvlText w:val="•"/>
      <w:lvlJc w:val="left"/>
      <w:pPr>
        <w:ind w:left="1583" w:hanging="228"/>
      </w:pPr>
      <w:rPr>
        <w:rFonts w:hint="default"/>
        <w:lang w:val="en-US" w:eastAsia="en-US" w:bidi="ar-SA"/>
      </w:rPr>
    </w:lvl>
    <w:lvl w:ilvl="4" w:tplc="244026CE">
      <w:numFmt w:val="bullet"/>
      <w:lvlText w:val="•"/>
      <w:lvlJc w:val="left"/>
      <w:pPr>
        <w:ind w:left="2097" w:hanging="228"/>
      </w:pPr>
      <w:rPr>
        <w:rFonts w:hint="default"/>
        <w:lang w:val="en-US" w:eastAsia="en-US" w:bidi="ar-SA"/>
      </w:rPr>
    </w:lvl>
    <w:lvl w:ilvl="5" w:tplc="2DF4426A">
      <w:numFmt w:val="bullet"/>
      <w:lvlText w:val="•"/>
      <w:lvlJc w:val="left"/>
      <w:pPr>
        <w:ind w:left="2611" w:hanging="228"/>
      </w:pPr>
      <w:rPr>
        <w:rFonts w:hint="default"/>
        <w:lang w:val="en-US" w:eastAsia="en-US" w:bidi="ar-SA"/>
      </w:rPr>
    </w:lvl>
    <w:lvl w:ilvl="6" w:tplc="3EC8038A">
      <w:numFmt w:val="bullet"/>
      <w:lvlText w:val="•"/>
      <w:lvlJc w:val="left"/>
      <w:pPr>
        <w:ind w:left="3126" w:hanging="228"/>
      </w:pPr>
      <w:rPr>
        <w:rFonts w:hint="default"/>
        <w:lang w:val="en-US" w:eastAsia="en-US" w:bidi="ar-SA"/>
      </w:rPr>
    </w:lvl>
    <w:lvl w:ilvl="7" w:tplc="266EBFAE">
      <w:numFmt w:val="bullet"/>
      <w:lvlText w:val="•"/>
      <w:lvlJc w:val="left"/>
      <w:pPr>
        <w:ind w:left="3640" w:hanging="228"/>
      </w:pPr>
      <w:rPr>
        <w:rFonts w:hint="default"/>
        <w:lang w:val="en-US" w:eastAsia="en-US" w:bidi="ar-SA"/>
      </w:rPr>
    </w:lvl>
    <w:lvl w:ilvl="8" w:tplc="17FEBE2E">
      <w:numFmt w:val="bullet"/>
      <w:lvlText w:val="•"/>
      <w:lvlJc w:val="left"/>
      <w:pPr>
        <w:ind w:left="4154" w:hanging="228"/>
      </w:pPr>
      <w:rPr>
        <w:rFonts w:hint="default"/>
        <w:lang w:val="en-US" w:eastAsia="en-US" w:bidi="ar-SA"/>
      </w:rPr>
    </w:lvl>
  </w:abstractNum>
  <w:abstractNum w:abstractNumId="23" w15:restartNumberingAfterBreak="0">
    <w:nsid w:val="4C4C361F"/>
    <w:multiLevelType w:val="multilevel"/>
    <w:tmpl w:val="028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EC3494"/>
    <w:multiLevelType w:val="multilevel"/>
    <w:tmpl w:val="AC56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4537FF"/>
    <w:multiLevelType w:val="hybridMultilevel"/>
    <w:tmpl w:val="CD10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95B01"/>
    <w:multiLevelType w:val="multilevel"/>
    <w:tmpl w:val="05E6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B92412"/>
    <w:multiLevelType w:val="hybridMultilevel"/>
    <w:tmpl w:val="E2A0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659EB"/>
    <w:multiLevelType w:val="multilevel"/>
    <w:tmpl w:val="9320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44293"/>
    <w:multiLevelType w:val="hybridMultilevel"/>
    <w:tmpl w:val="6286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10144D"/>
    <w:multiLevelType w:val="hybridMultilevel"/>
    <w:tmpl w:val="7694A8E6"/>
    <w:lvl w:ilvl="0" w:tplc="0409000F">
      <w:start w:val="1"/>
      <w:numFmt w:val="decimal"/>
      <w:lvlText w:val="%1."/>
      <w:lvlJc w:val="left"/>
      <w:pPr>
        <w:ind w:left="720" w:hanging="360"/>
      </w:pPr>
    </w:lvl>
    <w:lvl w:ilvl="1" w:tplc="243C871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7342B"/>
    <w:multiLevelType w:val="multilevel"/>
    <w:tmpl w:val="160E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C273E8"/>
    <w:multiLevelType w:val="hybridMultilevel"/>
    <w:tmpl w:val="E10C2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D23EA"/>
    <w:multiLevelType w:val="hybridMultilevel"/>
    <w:tmpl w:val="CC96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63787"/>
    <w:multiLevelType w:val="hybridMultilevel"/>
    <w:tmpl w:val="7600472E"/>
    <w:lvl w:ilvl="0" w:tplc="0BB0C6E6">
      <w:start w:val="1"/>
      <w:numFmt w:val="decimal"/>
      <w:lvlText w:val="[%1]"/>
      <w:lvlJc w:val="left"/>
      <w:pPr>
        <w:ind w:left="720" w:hanging="360"/>
      </w:pPr>
      <w:rPr>
        <w:rFonts w:hint="default"/>
      </w:rPr>
    </w:lvl>
    <w:lvl w:ilvl="1" w:tplc="419A1FD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4441C9"/>
    <w:multiLevelType w:val="multilevel"/>
    <w:tmpl w:val="164E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2F5F6F"/>
    <w:multiLevelType w:val="multilevel"/>
    <w:tmpl w:val="C0A0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F32253"/>
    <w:multiLevelType w:val="hybridMultilevel"/>
    <w:tmpl w:val="F79E08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8057D0"/>
    <w:multiLevelType w:val="multilevel"/>
    <w:tmpl w:val="1CAC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8"/>
  </w:num>
  <w:num w:numId="3">
    <w:abstractNumId w:val="0"/>
  </w:num>
  <w:num w:numId="4">
    <w:abstractNumId w:val="24"/>
  </w:num>
  <w:num w:numId="5">
    <w:abstractNumId w:val="6"/>
  </w:num>
  <w:num w:numId="6">
    <w:abstractNumId w:val="21"/>
  </w:num>
  <w:num w:numId="7">
    <w:abstractNumId w:val="27"/>
  </w:num>
  <w:num w:numId="8">
    <w:abstractNumId w:val="10"/>
  </w:num>
  <w:num w:numId="9">
    <w:abstractNumId w:val="37"/>
  </w:num>
  <w:num w:numId="10">
    <w:abstractNumId w:val="1"/>
  </w:num>
  <w:num w:numId="11">
    <w:abstractNumId w:val="14"/>
  </w:num>
  <w:num w:numId="12">
    <w:abstractNumId w:val="23"/>
  </w:num>
  <w:num w:numId="13">
    <w:abstractNumId w:val="5"/>
  </w:num>
  <w:num w:numId="14">
    <w:abstractNumId w:val="20"/>
  </w:num>
  <w:num w:numId="15">
    <w:abstractNumId w:val="33"/>
  </w:num>
  <w:num w:numId="16">
    <w:abstractNumId w:val="11"/>
  </w:num>
  <w:num w:numId="17">
    <w:abstractNumId w:val="15"/>
  </w:num>
  <w:num w:numId="18">
    <w:abstractNumId w:val="29"/>
  </w:num>
  <w:num w:numId="19">
    <w:abstractNumId w:val="25"/>
  </w:num>
  <w:num w:numId="20">
    <w:abstractNumId w:val="30"/>
  </w:num>
  <w:num w:numId="21">
    <w:abstractNumId w:val="3"/>
  </w:num>
  <w:num w:numId="22">
    <w:abstractNumId w:val="13"/>
  </w:num>
  <w:num w:numId="23">
    <w:abstractNumId w:val="32"/>
  </w:num>
  <w:num w:numId="24">
    <w:abstractNumId w:val="7"/>
  </w:num>
  <w:num w:numId="25">
    <w:abstractNumId w:val="35"/>
  </w:num>
  <w:num w:numId="26">
    <w:abstractNumId w:val="36"/>
  </w:num>
  <w:num w:numId="27">
    <w:abstractNumId w:val="28"/>
  </w:num>
  <w:num w:numId="28">
    <w:abstractNumId w:val="9"/>
  </w:num>
  <w:num w:numId="29">
    <w:abstractNumId w:val="19"/>
  </w:num>
  <w:num w:numId="30">
    <w:abstractNumId w:val="26"/>
  </w:num>
  <w:num w:numId="31">
    <w:abstractNumId w:val="38"/>
  </w:num>
  <w:num w:numId="32">
    <w:abstractNumId w:val="31"/>
  </w:num>
  <w:num w:numId="33">
    <w:abstractNumId w:val="16"/>
  </w:num>
  <w:num w:numId="34">
    <w:abstractNumId w:val="17"/>
  </w:num>
  <w:num w:numId="35">
    <w:abstractNumId w:val="18"/>
  </w:num>
  <w:num w:numId="36">
    <w:abstractNumId w:val="12"/>
  </w:num>
  <w:num w:numId="37">
    <w:abstractNumId w:val="4"/>
  </w:num>
  <w:num w:numId="38">
    <w:abstractNumId w:val="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E4C"/>
    <w:rsid w:val="000108BD"/>
    <w:rsid w:val="00042521"/>
    <w:rsid w:val="000925D8"/>
    <w:rsid w:val="000E4448"/>
    <w:rsid w:val="00194E24"/>
    <w:rsid w:val="001B1504"/>
    <w:rsid w:val="001B3597"/>
    <w:rsid w:val="001B5909"/>
    <w:rsid w:val="001F35D9"/>
    <w:rsid w:val="0023357F"/>
    <w:rsid w:val="00262CC8"/>
    <w:rsid w:val="002A310E"/>
    <w:rsid w:val="002A52D2"/>
    <w:rsid w:val="002C6006"/>
    <w:rsid w:val="002D2F64"/>
    <w:rsid w:val="003B5CB2"/>
    <w:rsid w:val="00441F05"/>
    <w:rsid w:val="00462A99"/>
    <w:rsid w:val="004759DC"/>
    <w:rsid w:val="00485B15"/>
    <w:rsid w:val="004B2A62"/>
    <w:rsid w:val="004C2F02"/>
    <w:rsid w:val="005A5E4C"/>
    <w:rsid w:val="005B61B3"/>
    <w:rsid w:val="006A3325"/>
    <w:rsid w:val="006E3E8D"/>
    <w:rsid w:val="00745B18"/>
    <w:rsid w:val="007749A4"/>
    <w:rsid w:val="007B3356"/>
    <w:rsid w:val="007C177D"/>
    <w:rsid w:val="007D7625"/>
    <w:rsid w:val="007E5310"/>
    <w:rsid w:val="0083472B"/>
    <w:rsid w:val="00880185"/>
    <w:rsid w:val="008C2F14"/>
    <w:rsid w:val="008D668C"/>
    <w:rsid w:val="009456B2"/>
    <w:rsid w:val="009A7B41"/>
    <w:rsid w:val="009B5586"/>
    <w:rsid w:val="009C03B1"/>
    <w:rsid w:val="00A85060"/>
    <w:rsid w:val="00A95D93"/>
    <w:rsid w:val="00A96CBA"/>
    <w:rsid w:val="00AD16FD"/>
    <w:rsid w:val="00B153E3"/>
    <w:rsid w:val="00B46176"/>
    <w:rsid w:val="00B51BF3"/>
    <w:rsid w:val="00B666B8"/>
    <w:rsid w:val="00BD1C80"/>
    <w:rsid w:val="00BD2132"/>
    <w:rsid w:val="00C1244A"/>
    <w:rsid w:val="00C33A95"/>
    <w:rsid w:val="00C85B60"/>
    <w:rsid w:val="00D04A52"/>
    <w:rsid w:val="00D46690"/>
    <w:rsid w:val="00D52654"/>
    <w:rsid w:val="00DA16D8"/>
    <w:rsid w:val="00DA2391"/>
    <w:rsid w:val="00DD5931"/>
    <w:rsid w:val="00E01C1B"/>
    <w:rsid w:val="00E031BF"/>
    <w:rsid w:val="00E156B6"/>
    <w:rsid w:val="00E169D2"/>
    <w:rsid w:val="00E57676"/>
    <w:rsid w:val="00E86146"/>
    <w:rsid w:val="00E94BFB"/>
    <w:rsid w:val="00E972EC"/>
    <w:rsid w:val="00ED3E49"/>
    <w:rsid w:val="00F16C97"/>
    <w:rsid w:val="00F72162"/>
    <w:rsid w:val="00F750AC"/>
    <w:rsid w:val="00F7713F"/>
    <w:rsid w:val="00FA11C5"/>
    <w:rsid w:val="00FA7025"/>
    <w:rsid w:val="00FB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51034"/>
  <w15:chartTrackingRefBased/>
  <w15:docId w15:val="{A77A1EB8-EFFE-42A3-884A-062F0FA2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7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5A5E4C"/>
    <w:pPr>
      <w:widowControl w:val="0"/>
      <w:autoSpaceDE w:val="0"/>
      <w:autoSpaceDN w:val="0"/>
      <w:spacing w:after="0" w:line="240" w:lineRule="auto"/>
      <w:ind w:left="10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B153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4C"/>
  </w:style>
  <w:style w:type="paragraph" w:styleId="Footer">
    <w:name w:val="footer"/>
    <w:basedOn w:val="Normal"/>
    <w:link w:val="FooterChar"/>
    <w:uiPriority w:val="99"/>
    <w:unhideWhenUsed/>
    <w:rsid w:val="005A5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E4C"/>
  </w:style>
  <w:style w:type="character" w:customStyle="1" w:styleId="Heading2Char">
    <w:name w:val="Heading 2 Char"/>
    <w:basedOn w:val="DefaultParagraphFont"/>
    <w:link w:val="Heading2"/>
    <w:uiPriority w:val="1"/>
    <w:rsid w:val="005A5E4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A5E4C"/>
    <w:pPr>
      <w:widowControl w:val="0"/>
      <w:autoSpaceDE w:val="0"/>
      <w:autoSpaceDN w:val="0"/>
      <w:spacing w:before="240" w:after="0" w:line="240" w:lineRule="auto"/>
      <w:ind w:left="10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A5E4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5E4C"/>
    <w:rPr>
      <w:color w:val="0563C1" w:themeColor="hyperlink"/>
      <w:u w:val="single"/>
    </w:rPr>
  </w:style>
  <w:style w:type="character" w:customStyle="1" w:styleId="Heading1Char">
    <w:name w:val="Heading 1 Char"/>
    <w:basedOn w:val="DefaultParagraphFont"/>
    <w:link w:val="Heading1"/>
    <w:uiPriority w:val="9"/>
    <w:rsid w:val="007C177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7C177D"/>
    <w:rPr>
      <w:b/>
      <w:bCs/>
    </w:rPr>
  </w:style>
  <w:style w:type="paragraph" w:styleId="NormalWeb">
    <w:name w:val="Normal (Web)"/>
    <w:basedOn w:val="Normal"/>
    <w:uiPriority w:val="99"/>
    <w:unhideWhenUsed/>
    <w:rsid w:val="007C17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52654"/>
    <w:pPr>
      <w:widowControl w:val="0"/>
      <w:autoSpaceDE w:val="0"/>
      <w:autoSpaceDN w:val="0"/>
      <w:spacing w:after="0" w:line="240" w:lineRule="auto"/>
      <w:ind w:left="35"/>
      <w:jc w:val="both"/>
    </w:pPr>
    <w:rPr>
      <w:rFonts w:ascii="Times New Roman" w:eastAsia="Times New Roman" w:hAnsi="Times New Roman" w:cs="Times New Roman"/>
    </w:rPr>
  </w:style>
  <w:style w:type="paragraph" w:styleId="NoSpacing">
    <w:name w:val="No Spacing"/>
    <w:uiPriority w:val="1"/>
    <w:qFormat/>
    <w:rsid w:val="00D52654"/>
    <w:pPr>
      <w:spacing w:after="0" w:line="240" w:lineRule="auto"/>
    </w:pPr>
  </w:style>
  <w:style w:type="character" w:styleId="UnresolvedMention">
    <w:name w:val="Unresolved Mention"/>
    <w:basedOn w:val="DefaultParagraphFont"/>
    <w:uiPriority w:val="99"/>
    <w:semiHidden/>
    <w:unhideWhenUsed/>
    <w:rsid w:val="00AD16FD"/>
    <w:rPr>
      <w:color w:val="605E5C"/>
      <w:shd w:val="clear" w:color="auto" w:fill="E1DFDD"/>
    </w:rPr>
  </w:style>
  <w:style w:type="character" w:customStyle="1" w:styleId="Heading3Char">
    <w:name w:val="Heading 3 Char"/>
    <w:basedOn w:val="DefaultParagraphFont"/>
    <w:link w:val="Heading3"/>
    <w:uiPriority w:val="9"/>
    <w:rsid w:val="00B153E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2A31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121">
      <w:bodyDiv w:val="1"/>
      <w:marLeft w:val="0"/>
      <w:marRight w:val="0"/>
      <w:marTop w:val="0"/>
      <w:marBottom w:val="0"/>
      <w:divBdr>
        <w:top w:val="none" w:sz="0" w:space="0" w:color="auto"/>
        <w:left w:val="none" w:sz="0" w:space="0" w:color="auto"/>
        <w:bottom w:val="none" w:sz="0" w:space="0" w:color="auto"/>
        <w:right w:val="none" w:sz="0" w:space="0" w:color="auto"/>
      </w:divBdr>
    </w:div>
    <w:div w:id="82845959">
      <w:bodyDiv w:val="1"/>
      <w:marLeft w:val="0"/>
      <w:marRight w:val="0"/>
      <w:marTop w:val="0"/>
      <w:marBottom w:val="0"/>
      <w:divBdr>
        <w:top w:val="none" w:sz="0" w:space="0" w:color="auto"/>
        <w:left w:val="none" w:sz="0" w:space="0" w:color="auto"/>
        <w:bottom w:val="none" w:sz="0" w:space="0" w:color="auto"/>
        <w:right w:val="none" w:sz="0" w:space="0" w:color="auto"/>
      </w:divBdr>
    </w:div>
    <w:div w:id="318965700">
      <w:bodyDiv w:val="1"/>
      <w:marLeft w:val="0"/>
      <w:marRight w:val="0"/>
      <w:marTop w:val="0"/>
      <w:marBottom w:val="0"/>
      <w:divBdr>
        <w:top w:val="none" w:sz="0" w:space="0" w:color="auto"/>
        <w:left w:val="none" w:sz="0" w:space="0" w:color="auto"/>
        <w:bottom w:val="none" w:sz="0" w:space="0" w:color="auto"/>
        <w:right w:val="none" w:sz="0" w:space="0" w:color="auto"/>
      </w:divBdr>
    </w:div>
    <w:div w:id="345790808">
      <w:bodyDiv w:val="1"/>
      <w:marLeft w:val="0"/>
      <w:marRight w:val="0"/>
      <w:marTop w:val="0"/>
      <w:marBottom w:val="0"/>
      <w:divBdr>
        <w:top w:val="none" w:sz="0" w:space="0" w:color="auto"/>
        <w:left w:val="none" w:sz="0" w:space="0" w:color="auto"/>
        <w:bottom w:val="none" w:sz="0" w:space="0" w:color="auto"/>
        <w:right w:val="none" w:sz="0" w:space="0" w:color="auto"/>
      </w:divBdr>
    </w:div>
    <w:div w:id="362635991">
      <w:bodyDiv w:val="1"/>
      <w:marLeft w:val="0"/>
      <w:marRight w:val="0"/>
      <w:marTop w:val="0"/>
      <w:marBottom w:val="0"/>
      <w:divBdr>
        <w:top w:val="none" w:sz="0" w:space="0" w:color="auto"/>
        <w:left w:val="none" w:sz="0" w:space="0" w:color="auto"/>
        <w:bottom w:val="none" w:sz="0" w:space="0" w:color="auto"/>
        <w:right w:val="none" w:sz="0" w:space="0" w:color="auto"/>
      </w:divBdr>
    </w:div>
    <w:div w:id="412318777">
      <w:bodyDiv w:val="1"/>
      <w:marLeft w:val="0"/>
      <w:marRight w:val="0"/>
      <w:marTop w:val="0"/>
      <w:marBottom w:val="0"/>
      <w:divBdr>
        <w:top w:val="none" w:sz="0" w:space="0" w:color="auto"/>
        <w:left w:val="none" w:sz="0" w:space="0" w:color="auto"/>
        <w:bottom w:val="none" w:sz="0" w:space="0" w:color="auto"/>
        <w:right w:val="none" w:sz="0" w:space="0" w:color="auto"/>
      </w:divBdr>
    </w:div>
    <w:div w:id="427043847">
      <w:bodyDiv w:val="1"/>
      <w:marLeft w:val="0"/>
      <w:marRight w:val="0"/>
      <w:marTop w:val="0"/>
      <w:marBottom w:val="0"/>
      <w:divBdr>
        <w:top w:val="none" w:sz="0" w:space="0" w:color="auto"/>
        <w:left w:val="none" w:sz="0" w:space="0" w:color="auto"/>
        <w:bottom w:val="none" w:sz="0" w:space="0" w:color="auto"/>
        <w:right w:val="none" w:sz="0" w:space="0" w:color="auto"/>
      </w:divBdr>
    </w:div>
    <w:div w:id="696128152">
      <w:bodyDiv w:val="1"/>
      <w:marLeft w:val="0"/>
      <w:marRight w:val="0"/>
      <w:marTop w:val="0"/>
      <w:marBottom w:val="0"/>
      <w:divBdr>
        <w:top w:val="none" w:sz="0" w:space="0" w:color="auto"/>
        <w:left w:val="none" w:sz="0" w:space="0" w:color="auto"/>
        <w:bottom w:val="none" w:sz="0" w:space="0" w:color="auto"/>
        <w:right w:val="none" w:sz="0" w:space="0" w:color="auto"/>
      </w:divBdr>
    </w:div>
    <w:div w:id="798498590">
      <w:bodyDiv w:val="1"/>
      <w:marLeft w:val="0"/>
      <w:marRight w:val="0"/>
      <w:marTop w:val="0"/>
      <w:marBottom w:val="0"/>
      <w:divBdr>
        <w:top w:val="none" w:sz="0" w:space="0" w:color="auto"/>
        <w:left w:val="none" w:sz="0" w:space="0" w:color="auto"/>
        <w:bottom w:val="none" w:sz="0" w:space="0" w:color="auto"/>
        <w:right w:val="none" w:sz="0" w:space="0" w:color="auto"/>
      </w:divBdr>
    </w:div>
    <w:div w:id="847059183">
      <w:bodyDiv w:val="1"/>
      <w:marLeft w:val="0"/>
      <w:marRight w:val="0"/>
      <w:marTop w:val="0"/>
      <w:marBottom w:val="0"/>
      <w:divBdr>
        <w:top w:val="none" w:sz="0" w:space="0" w:color="auto"/>
        <w:left w:val="none" w:sz="0" w:space="0" w:color="auto"/>
        <w:bottom w:val="none" w:sz="0" w:space="0" w:color="auto"/>
        <w:right w:val="none" w:sz="0" w:space="0" w:color="auto"/>
      </w:divBdr>
    </w:div>
    <w:div w:id="847603352">
      <w:bodyDiv w:val="1"/>
      <w:marLeft w:val="0"/>
      <w:marRight w:val="0"/>
      <w:marTop w:val="0"/>
      <w:marBottom w:val="0"/>
      <w:divBdr>
        <w:top w:val="none" w:sz="0" w:space="0" w:color="auto"/>
        <w:left w:val="none" w:sz="0" w:space="0" w:color="auto"/>
        <w:bottom w:val="none" w:sz="0" w:space="0" w:color="auto"/>
        <w:right w:val="none" w:sz="0" w:space="0" w:color="auto"/>
      </w:divBdr>
    </w:div>
    <w:div w:id="898788902">
      <w:bodyDiv w:val="1"/>
      <w:marLeft w:val="0"/>
      <w:marRight w:val="0"/>
      <w:marTop w:val="0"/>
      <w:marBottom w:val="0"/>
      <w:divBdr>
        <w:top w:val="none" w:sz="0" w:space="0" w:color="auto"/>
        <w:left w:val="none" w:sz="0" w:space="0" w:color="auto"/>
        <w:bottom w:val="none" w:sz="0" w:space="0" w:color="auto"/>
        <w:right w:val="none" w:sz="0" w:space="0" w:color="auto"/>
      </w:divBdr>
    </w:div>
    <w:div w:id="992684538">
      <w:bodyDiv w:val="1"/>
      <w:marLeft w:val="0"/>
      <w:marRight w:val="0"/>
      <w:marTop w:val="0"/>
      <w:marBottom w:val="0"/>
      <w:divBdr>
        <w:top w:val="none" w:sz="0" w:space="0" w:color="auto"/>
        <w:left w:val="none" w:sz="0" w:space="0" w:color="auto"/>
        <w:bottom w:val="none" w:sz="0" w:space="0" w:color="auto"/>
        <w:right w:val="none" w:sz="0" w:space="0" w:color="auto"/>
      </w:divBdr>
    </w:div>
    <w:div w:id="1009215969">
      <w:bodyDiv w:val="1"/>
      <w:marLeft w:val="0"/>
      <w:marRight w:val="0"/>
      <w:marTop w:val="0"/>
      <w:marBottom w:val="0"/>
      <w:divBdr>
        <w:top w:val="none" w:sz="0" w:space="0" w:color="auto"/>
        <w:left w:val="none" w:sz="0" w:space="0" w:color="auto"/>
        <w:bottom w:val="none" w:sz="0" w:space="0" w:color="auto"/>
        <w:right w:val="none" w:sz="0" w:space="0" w:color="auto"/>
      </w:divBdr>
    </w:div>
    <w:div w:id="1014695334">
      <w:bodyDiv w:val="1"/>
      <w:marLeft w:val="0"/>
      <w:marRight w:val="0"/>
      <w:marTop w:val="0"/>
      <w:marBottom w:val="0"/>
      <w:divBdr>
        <w:top w:val="none" w:sz="0" w:space="0" w:color="auto"/>
        <w:left w:val="none" w:sz="0" w:space="0" w:color="auto"/>
        <w:bottom w:val="none" w:sz="0" w:space="0" w:color="auto"/>
        <w:right w:val="none" w:sz="0" w:space="0" w:color="auto"/>
      </w:divBdr>
    </w:div>
    <w:div w:id="1068187916">
      <w:bodyDiv w:val="1"/>
      <w:marLeft w:val="0"/>
      <w:marRight w:val="0"/>
      <w:marTop w:val="0"/>
      <w:marBottom w:val="0"/>
      <w:divBdr>
        <w:top w:val="none" w:sz="0" w:space="0" w:color="auto"/>
        <w:left w:val="none" w:sz="0" w:space="0" w:color="auto"/>
        <w:bottom w:val="none" w:sz="0" w:space="0" w:color="auto"/>
        <w:right w:val="none" w:sz="0" w:space="0" w:color="auto"/>
      </w:divBdr>
    </w:div>
    <w:div w:id="1142621574">
      <w:bodyDiv w:val="1"/>
      <w:marLeft w:val="0"/>
      <w:marRight w:val="0"/>
      <w:marTop w:val="0"/>
      <w:marBottom w:val="0"/>
      <w:divBdr>
        <w:top w:val="none" w:sz="0" w:space="0" w:color="auto"/>
        <w:left w:val="none" w:sz="0" w:space="0" w:color="auto"/>
        <w:bottom w:val="none" w:sz="0" w:space="0" w:color="auto"/>
        <w:right w:val="none" w:sz="0" w:space="0" w:color="auto"/>
      </w:divBdr>
    </w:div>
    <w:div w:id="1174106929">
      <w:bodyDiv w:val="1"/>
      <w:marLeft w:val="0"/>
      <w:marRight w:val="0"/>
      <w:marTop w:val="0"/>
      <w:marBottom w:val="0"/>
      <w:divBdr>
        <w:top w:val="none" w:sz="0" w:space="0" w:color="auto"/>
        <w:left w:val="none" w:sz="0" w:space="0" w:color="auto"/>
        <w:bottom w:val="none" w:sz="0" w:space="0" w:color="auto"/>
        <w:right w:val="none" w:sz="0" w:space="0" w:color="auto"/>
      </w:divBdr>
    </w:div>
    <w:div w:id="1191917741">
      <w:bodyDiv w:val="1"/>
      <w:marLeft w:val="0"/>
      <w:marRight w:val="0"/>
      <w:marTop w:val="0"/>
      <w:marBottom w:val="0"/>
      <w:divBdr>
        <w:top w:val="none" w:sz="0" w:space="0" w:color="auto"/>
        <w:left w:val="none" w:sz="0" w:space="0" w:color="auto"/>
        <w:bottom w:val="none" w:sz="0" w:space="0" w:color="auto"/>
        <w:right w:val="none" w:sz="0" w:space="0" w:color="auto"/>
      </w:divBdr>
    </w:div>
    <w:div w:id="1221017871">
      <w:bodyDiv w:val="1"/>
      <w:marLeft w:val="0"/>
      <w:marRight w:val="0"/>
      <w:marTop w:val="0"/>
      <w:marBottom w:val="0"/>
      <w:divBdr>
        <w:top w:val="none" w:sz="0" w:space="0" w:color="auto"/>
        <w:left w:val="none" w:sz="0" w:space="0" w:color="auto"/>
        <w:bottom w:val="none" w:sz="0" w:space="0" w:color="auto"/>
        <w:right w:val="none" w:sz="0" w:space="0" w:color="auto"/>
      </w:divBdr>
    </w:div>
    <w:div w:id="1226379165">
      <w:bodyDiv w:val="1"/>
      <w:marLeft w:val="0"/>
      <w:marRight w:val="0"/>
      <w:marTop w:val="0"/>
      <w:marBottom w:val="0"/>
      <w:divBdr>
        <w:top w:val="none" w:sz="0" w:space="0" w:color="auto"/>
        <w:left w:val="none" w:sz="0" w:space="0" w:color="auto"/>
        <w:bottom w:val="none" w:sz="0" w:space="0" w:color="auto"/>
        <w:right w:val="none" w:sz="0" w:space="0" w:color="auto"/>
      </w:divBdr>
    </w:div>
    <w:div w:id="1242443973">
      <w:bodyDiv w:val="1"/>
      <w:marLeft w:val="0"/>
      <w:marRight w:val="0"/>
      <w:marTop w:val="0"/>
      <w:marBottom w:val="0"/>
      <w:divBdr>
        <w:top w:val="none" w:sz="0" w:space="0" w:color="auto"/>
        <w:left w:val="none" w:sz="0" w:space="0" w:color="auto"/>
        <w:bottom w:val="none" w:sz="0" w:space="0" w:color="auto"/>
        <w:right w:val="none" w:sz="0" w:space="0" w:color="auto"/>
      </w:divBdr>
    </w:div>
    <w:div w:id="1489399286">
      <w:bodyDiv w:val="1"/>
      <w:marLeft w:val="0"/>
      <w:marRight w:val="0"/>
      <w:marTop w:val="0"/>
      <w:marBottom w:val="0"/>
      <w:divBdr>
        <w:top w:val="none" w:sz="0" w:space="0" w:color="auto"/>
        <w:left w:val="none" w:sz="0" w:space="0" w:color="auto"/>
        <w:bottom w:val="none" w:sz="0" w:space="0" w:color="auto"/>
        <w:right w:val="none" w:sz="0" w:space="0" w:color="auto"/>
      </w:divBdr>
    </w:div>
    <w:div w:id="1565599278">
      <w:bodyDiv w:val="1"/>
      <w:marLeft w:val="0"/>
      <w:marRight w:val="0"/>
      <w:marTop w:val="0"/>
      <w:marBottom w:val="0"/>
      <w:divBdr>
        <w:top w:val="none" w:sz="0" w:space="0" w:color="auto"/>
        <w:left w:val="none" w:sz="0" w:space="0" w:color="auto"/>
        <w:bottom w:val="none" w:sz="0" w:space="0" w:color="auto"/>
        <w:right w:val="none" w:sz="0" w:space="0" w:color="auto"/>
      </w:divBdr>
    </w:div>
    <w:div w:id="1685088502">
      <w:bodyDiv w:val="1"/>
      <w:marLeft w:val="0"/>
      <w:marRight w:val="0"/>
      <w:marTop w:val="0"/>
      <w:marBottom w:val="0"/>
      <w:divBdr>
        <w:top w:val="none" w:sz="0" w:space="0" w:color="auto"/>
        <w:left w:val="none" w:sz="0" w:space="0" w:color="auto"/>
        <w:bottom w:val="none" w:sz="0" w:space="0" w:color="auto"/>
        <w:right w:val="none" w:sz="0" w:space="0" w:color="auto"/>
      </w:divBdr>
    </w:div>
    <w:div w:id="1690763953">
      <w:bodyDiv w:val="1"/>
      <w:marLeft w:val="0"/>
      <w:marRight w:val="0"/>
      <w:marTop w:val="0"/>
      <w:marBottom w:val="0"/>
      <w:divBdr>
        <w:top w:val="none" w:sz="0" w:space="0" w:color="auto"/>
        <w:left w:val="none" w:sz="0" w:space="0" w:color="auto"/>
        <w:bottom w:val="none" w:sz="0" w:space="0" w:color="auto"/>
        <w:right w:val="none" w:sz="0" w:space="0" w:color="auto"/>
      </w:divBdr>
    </w:div>
    <w:div w:id="1819109335">
      <w:bodyDiv w:val="1"/>
      <w:marLeft w:val="0"/>
      <w:marRight w:val="0"/>
      <w:marTop w:val="0"/>
      <w:marBottom w:val="0"/>
      <w:divBdr>
        <w:top w:val="none" w:sz="0" w:space="0" w:color="auto"/>
        <w:left w:val="none" w:sz="0" w:space="0" w:color="auto"/>
        <w:bottom w:val="none" w:sz="0" w:space="0" w:color="auto"/>
        <w:right w:val="none" w:sz="0" w:space="0" w:color="auto"/>
      </w:divBdr>
    </w:div>
    <w:div w:id="1831169440">
      <w:bodyDiv w:val="1"/>
      <w:marLeft w:val="0"/>
      <w:marRight w:val="0"/>
      <w:marTop w:val="0"/>
      <w:marBottom w:val="0"/>
      <w:divBdr>
        <w:top w:val="none" w:sz="0" w:space="0" w:color="auto"/>
        <w:left w:val="none" w:sz="0" w:space="0" w:color="auto"/>
        <w:bottom w:val="none" w:sz="0" w:space="0" w:color="auto"/>
        <w:right w:val="none" w:sz="0" w:space="0" w:color="auto"/>
      </w:divBdr>
    </w:div>
    <w:div w:id="1836141926">
      <w:bodyDiv w:val="1"/>
      <w:marLeft w:val="0"/>
      <w:marRight w:val="0"/>
      <w:marTop w:val="0"/>
      <w:marBottom w:val="0"/>
      <w:divBdr>
        <w:top w:val="none" w:sz="0" w:space="0" w:color="auto"/>
        <w:left w:val="none" w:sz="0" w:space="0" w:color="auto"/>
        <w:bottom w:val="none" w:sz="0" w:space="0" w:color="auto"/>
        <w:right w:val="none" w:sz="0" w:space="0" w:color="auto"/>
      </w:divBdr>
    </w:div>
    <w:div w:id="1879585442">
      <w:bodyDiv w:val="1"/>
      <w:marLeft w:val="0"/>
      <w:marRight w:val="0"/>
      <w:marTop w:val="0"/>
      <w:marBottom w:val="0"/>
      <w:divBdr>
        <w:top w:val="none" w:sz="0" w:space="0" w:color="auto"/>
        <w:left w:val="none" w:sz="0" w:space="0" w:color="auto"/>
        <w:bottom w:val="none" w:sz="0" w:space="0" w:color="auto"/>
        <w:right w:val="none" w:sz="0" w:space="0" w:color="auto"/>
      </w:divBdr>
    </w:div>
    <w:div w:id="1897006227">
      <w:bodyDiv w:val="1"/>
      <w:marLeft w:val="0"/>
      <w:marRight w:val="0"/>
      <w:marTop w:val="0"/>
      <w:marBottom w:val="0"/>
      <w:divBdr>
        <w:top w:val="none" w:sz="0" w:space="0" w:color="auto"/>
        <w:left w:val="none" w:sz="0" w:space="0" w:color="auto"/>
        <w:bottom w:val="none" w:sz="0" w:space="0" w:color="auto"/>
        <w:right w:val="none" w:sz="0" w:space="0" w:color="auto"/>
      </w:divBdr>
    </w:div>
    <w:div w:id="208530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EB2A6-5DF2-4FEF-9606-B48FF1D4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4648</Words>
  <Characters>26497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9</cp:revision>
  <cp:lastPrinted>2026-03-12T06:56:00Z</cp:lastPrinted>
  <dcterms:created xsi:type="dcterms:W3CDTF">2026-03-11T23:57:00Z</dcterms:created>
  <dcterms:modified xsi:type="dcterms:W3CDTF">2026-03-12T06:57:00Z</dcterms:modified>
</cp:coreProperties>
</file>