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6" w:rsidRPr="00F62016" w:rsidRDefault="00F62016" w:rsidP="00F62016">
      <w:pPr>
        <w:jc w:val="center"/>
        <w:rPr>
          <w:rFonts w:ascii="Times New Roman" w:hAnsi="Times New Roman" w:cs="Times New Roman"/>
          <w:b/>
          <w:bCs/>
          <w:sz w:val="36"/>
          <w:szCs w:val="36"/>
        </w:rPr>
      </w:pPr>
      <w:r w:rsidRPr="00F62016">
        <w:rPr>
          <w:rFonts w:ascii="Times New Roman" w:hAnsi="Times New Roman" w:cs="Times New Roman"/>
          <w:b/>
          <w:bCs/>
          <w:sz w:val="36"/>
          <w:szCs w:val="36"/>
        </w:rPr>
        <w:t>Livelihood Dynamics and Economic Significance of the Sea Shell Handicraft Industry in Coastal Villages of Purba Medinipur District, West Bengal, India</w:t>
      </w:r>
    </w:p>
    <w:p w:rsidR="00F62016" w:rsidRPr="00F62016" w:rsidRDefault="00F62016" w:rsidP="00F62016">
      <w:pPr>
        <w:jc w:val="center"/>
        <w:rPr>
          <w:rFonts w:ascii="Times New Roman" w:hAnsi="Times New Roman" w:cs="Times New Roman"/>
          <w:b/>
          <w:bCs/>
          <w:sz w:val="28"/>
          <w:szCs w:val="28"/>
        </w:rPr>
      </w:pPr>
    </w:p>
    <w:p w:rsidR="00F62016" w:rsidRPr="00F62016" w:rsidRDefault="00F62016" w:rsidP="00F62016">
      <w:pPr>
        <w:jc w:val="center"/>
        <w:rPr>
          <w:rFonts w:ascii="Times New Roman" w:hAnsi="Times New Roman" w:cs="Times New Roman"/>
          <w:b/>
          <w:bCs/>
          <w:sz w:val="28"/>
          <w:szCs w:val="28"/>
        </w:rPr>
      </w:pPr>
    </w:p>
    <w:p w:rsidR="00F62016" w:rsidRPr="00F62016" w:rsidRDefault="00F62016" w:rsidP="00F62016">
      <w:pPr>
        <w:jc w:val="center"/>
        <w:rPr>
          <w:rFonts w:ascii="Times New Roman" w:hAnsi="Times New Roman" w:cs="Times New Roman"/>
          <w:b/>
          <w:bCs/>
          <w:sz w:val="24"/>
          <w:szCs w:val="24"/>
        </w:rPr>
      </w:pPr>
      <w:r w:rsidRPr="00F62016">
        <w:rPr>
          <w:rFonts w:ascii="Times New Roman" w:hAnsi="Times New Roman" w:cs="Times New Roman"/>
          <w:b/>
          <w:bCs/>
          <w:sz w:val="24"/>
          <w:szCs w:val="24"/>
        </w:rPr>
        <w:t/>
      </w:r>
    </w:p>
    <w:p w:rsidR="00F62016" w:rsidRPr="00F62016" w:rsidRDefault="00F62016" w:rsidP="00F62016">
      <w:pPr>
        <w:jc w:val="center"/>
        <w:rPr>
          <w:rFonts w:ascii="Times New Roman" w:hAnsi="Times New Roman" w:cs="Times New Roman"/>
          <w:b/>
          <w:bCs/>
          <w:sz w:val="24"/>
          <w:szCs w:val="24"/>
        </w:rPr>
      </w:pPr>
      <w:r w:rsidRPr="00F62016">
        <w:rPr>
          <w:rFonts w:ascii="Times New Roman" w:hAnsi="Times New Roman" w:cs="Times New Roman"/>
          <w:b/>
          <w:bCs/>
          <w:sz w:val="24"/>
          <w:szCs w:val="24"/>
        </w:rPr>
        <w:t/>
      </w:r>
    </w:p>
    <w:p w:rsidR="00F62016" w:rsidRPr="00F62016" w:rsidRDefault="00F62016" w:rsidP="00F62016">
      <w:pPr>
        <w:jc w:val="center"/>
        <w:rPr>
          <w:rFonts w:ascii="Times New Roman" w:hAnsi="Times New Roman" w:cs="Times New Roman"/>
          <w:b/>
          <w:bCs/>
          <w:sz w:val="24"/>
          <w:szCs w:val="24"/>
        </w:rPr>
      </w:pPr>
      <w:r w:rsidRPr="00F62016">
        <w:rPr>
          <w:rFonts w:ascii="Times New Roman" w:hAnsi="Times New Roman" w:cs="Times New Roman"/>
          <w:b/>
          <w:bCs/>
          <w:sz w:val="24"/>
          <w:szCs w:val="24"/>
        </w:rPr>
        <w:t/>
      </w:r>
    </w:p>
    <w:p w:rsidR="00F62016" w:rsidRPr="00F62016" w:rsidRDefault="00F62016" w:rsidP="00F62016">
      <w:pPr>
        <w:jc w:val="center"/>
        <w:rPr>
          <w:rFonts w:ascii="Times New Roman" w:hAnsi="Times New Roman" w:cs="Times New Roman"/>
          <w:b/>
          <w:bCs/>
          <w:sz w:val="28"/>
          <w:szCs w:val="28"/>
          <w:u w:val="single"/>
        </w:rPr>
      </w:pPr>
    </w:p>
    <w:p w:rsidR="00F62016" w:rsidRPr="00F62016" w:rsidRDefault="00F62016" w:rsidP="00F62016">
      <w:pPr>
        <w:jc w:val="center"/>
        <w:rPr>
          <w:rFonts w:ascii="Times New Roman" w:hAnsi="Times New Roman" w:cs="Times New Roman"/>
          <w:bCs/>
          <w:sz w:val="24"/>
          <w:szCs w:val="24"/>
        </w:rPr>
      </w:pPr>
      <w:r w:rsidRPr="00F62016">
        <w:rPr>
          <w:rFonts w:ascii="Times New Roman" w:hAnsi="Times New Roman" w:cs="Times New Roman"/>
          <w:b/>
          <w:bCs/>
          <w:sz w:val="24"/>
          <w:szCs w:val="24"/>
        </w:rPr>
        <w:t xml:space="preserve"/>
      </w:r>
      <w:r w:rsidRPr="00F62016">
        <w:rPr>
          <w:rFonts w:ascii="Times New Roman" w:hAnsi="Times New Roman" w:cs="Times New Roman"/>
          <w:bCs/>
          <w:sz w:val="24"/>
          <w:szCs w:val="24"/>
        </w:rPr>
        <w:t/>
      </w:r>
    </w:p>
    <w:p w:rsidR="00F62016" w:rsidRPr="00F62016" w:rsidRDefault="00F62016" w:rsidP="00F62016">
      <w:pPr>
        <w:jc w:val="center"/>
        <w:rPr>
          <w:rFonts w:ascii="Times New Roman" w:hAnsi="Times New Roman" w:cs="Times New Roman"/>
          <w:bCs/>
          <w:sz w:val="24"/>
          <w:szCs w:val="24"/>
          <w:u w:val="single"/>
        </w:rPr>
      </w:pPr>
      <w:r w:rsidRPr="00F62016">
        <w:rPr>
          <w:rFonts w:ascii="Times New Roman" w:hAnsi="Times New Roman" w:cs="Times New Roman"/>
          <w:b/>
          <w:bCs/>
          <w:sz w:val="24"/>
          <w:szCs w:val="24"/>
        </w:rPr>
        <w:t/>
      </w:r>
      <w:r w:rsidRPr="00F62016">
        <w:rPr>
          <w:rFonts w:ascii="Times New Roman" w:hAnsi="Times New Roman" w:cs="Times New Roman"/>
          <w:bCs/>
          <w:sz w:val="24"/>
          <w:szCs w:val="24"/>
        </w:rPr>
        <w:t xml:space="preserve"/>
      </w:r>
      <w:r w:rsidRPr="00F62016">
        <w:rPr>
          <w:rFonts w:ascii="Times New Roman" w:hAnsi="Times New Roman" w:cs="Times New Roman"/>
          <w:bCs/>
          <w:sz w:val="24"/>
          <w:szCs w:val="24"/>
          <w:u w:val="single"/>
        </w:rPr>
        <w:t/>
      </w:r>
    </w:p>
    <w:p w:rsidR="00F62016" w:rsidRPr="00F62016" w:rsidRDefault="00F62016" w:rsidP="00F62016">
      <w:pPr>
        <w:jc w:val="center"/>
        <w:rPr>
          <w:rFonts w:ascii="Times New Roman" w:hAnsi="Times New Roman" w:cs="Times New Roman"/>
          <w:b/>
          <w:bCs/>
          <w:sz w:val="28"/>
          <w:szCs w:val="28"/>
        </w:rPr>
      </w:pPr>
    </w:p>
    <w:p w:rsidR="00F62016" w:rsidRPr="00F62016" w:rsidRDefault="00F62016" w:rsidP="00F62016">
      <w:pPr>
        <w:jc w:val="both"/>
        <w:rPr>
          <w:rFonts w:ascii="Times New Roman" w:hAnsi="Times New Roman" w:cs="Times New Roman"/>
          <w:b/>
          <w:bCs/>
          <w:sz w:val="28"/>
          <w:szCs w:val="28"/>
        </w:rPr>
      </w:pPr>
    </w:p>
    <w:p w:rsidR="00F62016" w:rsidRDefault="00F62016" w:rsidP="00745DB7">
      <w:pPr>
        <w:jc w:val="both"/>
        <w:rPr>
          <w:rFonts w:ascii="Times New Roman" w:hAnsi="Times New Roman" w:cs="Times New Roman"/>
          <w:b/>
          <w:bCs/>
          <w:sz w:val="28"/>
          <w:szCs w:val="28"/>
        </w:rPr>
      </w:pPr>
    </w:p>
    <w:p w:rsidR="00F62016" w:rsidRDefault="00F62016" w:rsidP="00745DB7">
      <w:pPr>
        <w:jc w:val="both"/>
        <w:rPr>
          <w:rFonts w:ascii="Times New Roman" w:hAnsi="Times New Roman" w:cs="Times New Roman"/>
          <w:b/>
          <w:bCs/>
          <w:sz w:val="28"/>
          <w:szCs w:val="28"/>
        </w:rPr>
      </w:pPr>
    </w:p>
    <w:p w:rsidR="00F62016" w:rsidRDefault="00F62016" w:rsidP="00745DB7">
      <w:pPr>
        <w:jc w:val="both"/>
        <w:rPr>
          <w:rFonts w:ascii="Times New Roman" w:hAnsi="Times New Roman" w:cs="Times New Roman"/>
          <w:b/>
          <w:bCs/>
          <w:sz w:val="28"/>
          <w:szCs w:val="28"/>
        </w:rPr>
      </w:pPr>
    </w:p>
    <w:p w:rsidR="00F62016" w:rsidRDefault="00F62016" w:rsidP="00745DB7">
      <w:pPr>
        <w:jc w:val="both"/>
        <w:rPr>
          <w:rFonts w:ascii="Times New Roman" w:hAnsi="Times New Roman" w:cs="Times New Roman"/>
          <w:b/>
          <w:bCs/>
          <w:sz w:val="28"/>
          <w:szCs w:val="28"/>
        </w:rPr>
      </w:pPr>
    </w:p>
    <w:p w:rsidR="00F62016" w:rsidRDefault="00F62016" w:rsidP="00745DB7">
      <w:pPr>
        <w:jc w:val="both"/>
        <w:rPr>
          <w:rFonts w:ascii="Times New Roman" w:hAnsi="Times New Roman" w:cs="Times New Roman"/>
          <w:b/>
          <w:bCs/>
          <w:sz w:val="28"/>
          <w:szCs w:val="28"/>
        </w:rPr>
      </w:pPr>
    </w:p>
    <w:p w:rsidR="00F62016" w:rsidRDefault="00F62016" w:rsidP="00745DB7">
      <w:pPr>
        <w:jc w:val="both"/>
        <w:rPr>
          <w:rFonts w:ascii="Times New Roman" w:hAnsi="Times New Roman" w:cs="Times New Roman"/>
          <w:b/>
          <w:bCs/>
          <w:sz w:val="28"/>
          <w:szCs w:val="28"/>
        </w:rPr>
      </w:pPr>
    </w:p>
    <w:p w:rsidR="00F62016" w:rsidRDefault="00F62016" w:rsidP="00745DB7">
      <w:pPr>
        <w:jc w:val="both"/>
        <w:rPr>
          <w:rFonts w:ascii="Times New Roman" w:hAnsi="Times New Roman" w:cs="Times New Roman"/>
          <w:b/>
          <w:bCs/>
          <w:sz w:val="28"/>
          <w:szCs w:val="28"/>
        </w:rPr>
      </w:pPr>
    </w:p>
    <w:p w:rsidR="00F62016" w:rsidRDefault="00F62016" w:rsidP="00745DB7">
      <w:pPr>
        <w:jc w:val="both"/>
        <w:rPr>
          <w:rFonts w:ascii="Times New Roman" w:hAnsi="Times New Roman" w:cs="Times New Roman"/>
          <w:b/>
          <w:bCs/>
          <w:sz w:val="28"/>
          <w:szCs w:val="28"/>
        </w:rPr>
      </w:pPr>
    </w:p>
    <w:p w:rsidR="00F62016" w:rsidRDefault="00F62016" w:rsidP="00745DB7">
      <w:pPr>
        <w:jc w:val="both"/>
        <w:rPr>
          <w:rFonts w:ascii="Times New Roman" w:hAnsi="Times New Roman" w:cs="Times New Roman"/>
          <w:b/>
          <w:bCs/>
          <w:sz w:val="28"/>
          <w:szCs w:val="28"/>
        </w:rPr>
      </w:pPr>
    </w:p>
    <w:p w:rsidR="00F62016" w:rsidRDefault="00F62016" w:rsidP="00745DB7">
      <w:pPr>
        <w:jc w:val="both"/>
        <w:rPr>
          <w:rFonts w:ascii="Times New Roman" w:hAnsi="Times New Roman" w:cs="Times New Roman"/>
          <w:b/>
          <w:bCs/>
          <w:sz w:val="28"/>
          <w:szCs w:val="28"/>
        </w:rPr>
      </w:pPr>
    </w:p>
    <w:p w:rsidR="00F62016" w:rsidRDefault="00F62016" w:rsidP="00745DB7">
      <w:pPr>
        <w:jc w:val="both"/>
        <w:rPr>
          <w:rFonts w:ascii="Times New Roman" w:hAnsi="Times New Roman" w:cs="Times New Roman"/>
          <w:b/>
          <w:bCs/>
          <w:sz w:val="28"/>
          <w:szCs w:val="28"/>
        </w:rPr>
      </w:pPr>
    </w:p>
    <w:p w:rsidR="00745DB7" w:rsidRPr="00F62016" w:rsidRDefault="00745DB7" w:rsidP="00745DB7">
      <w:pPr>
        <w:jc w:val="both"/>
        <w:rPr>
          <w:rFonts w:ascii="Times New Roman" w:hAnsi="Times New Roman" w:cs="Times New Roman"/>
          <w:b/>
          <w:bCs/>
          <w:sz w:val="24"/>
          <w:szCs w:val="24"/>
        </w:rPr>
      </w:pPr>
      <w:r w:rsidRPr="00F62016">
        <w:rPr>
          <w:rFonts w:ascii="Times New Roman" w:hAnsi="Times New Roman" w:cs="Times New Roman"/>
          <w:b/>
          <w:bCs/>
          <w:sz w:val="24"/>
          <w:szCs w:val="24"/>
        </w:rPr>
        <w:lastRenderedPageBreak/>
        <w:t/>
      </w:r>
    </w:p>
    <w:p w:rsidR="00745DB7" w:rsidRDefault="00745DB7" w:rsidP="000513F9">
      <w:pPr>
        <w:spacing w:after="0" w:line="240" w:lineRule="auto"/>
        <w:jc w:val="both"/>
        <w:rPr>
          <w:rFonts w:ascii="Times New Roman" w:hAnsi="Times New Roman" w:cs="Times New Roman"/>
          <w:b/>
          <w:bCs/>
          <w:sz w:val="24"/>
          <w:szCs w:val="24"/>
        </w:rPr>
      </w:pPr>
      <w:r w:rsidRPr="000513F9">
        <w:rPr>
          <w:rFonts w:ascii="Times New Roman" w:hAnsi="Times New Roman" w:cs="Times New Roman"/>
          <w:b/>
          <w:bCs/>
          <w:sz w:val="24"/>
          <w:szCs w:val="24"/>
        </w:rPr>
        <w:t>Abstract</w:t>
      </w:r>
    </w:p>
    <w:p w:rsidR="002102D9" w:rsidRDefault="002102D9" w:rsidP="000513F9">
      <w:pPr>
        <w:spacing w:after="0" w:line="240" w:lineRule="auto"/>
        <w:jc w:val="both"/>
        <w:rPr>
          <w:rFonts w:ascii="Times New Roman" w:hAnsi="Times New Roman" w:cs="Times New Roman"/>
          <w:b/>
          <w:bCs/>
          <w:sz w:val="24"/>
          <w:szCs w:val="24"/>
        </w:rPr>
      </w:pPr>
    </w:p>
    <w:p w:rsidR="002102D9" w:rsidRPr="002102D9" w:rsidRDefault="002102D9" w:rsidP="005971DB">
      <w:pPr>
        <w:spacing w:after="0" w:line="240" w:lineRule="auto"/>
        <w:jc w:val="both"/>
        <w:rPr>
          <w:rFonts w:ascii="Times New Roman" w:hAnsi="Times New Roman" w:cs="Times New Roman"/>
          <w:bCs/>
          <w:sz w:val="24"/>
          <w:szCs w:val="24"/>
        </w:rPr>
      </w:pPr>
      <w:r w:rsidRPr="002102D9">
        <w:rPr>
          <w:rFonts w:ascii="Times New Roman" w:hAnsi="Times New Roman" w:cs="Times New Roman"/>
          <w:bCs/>
          <w:sz w:val="24"/>
          <w:szCs w:val="24"/>
        </w:rPr>
        <w:t>The seashell handicraft industry is a</w:t>
      </w:r>
      <w:r w:rsidR="00FB0422">
        <w:rPr>
          <w:rFonts w:ascii="Times New Roman" w:hAnsi="Times New Roman" w:cs="Times New Roman"/>
          <w:bCs/>
          <w:sz w:val="24"/>
          <w:szCs w:val="24"/>
        </w:rPr>
        <w:t xml:space="preserve"> </w:t>
      </w:r>
      <w:r w:rsidR="00FB0422" w:rsidRPr="00FB0422">
        <w:rPr>
          <w:rFonts w:ascii="Times New Roman" w:hAnsi="Times New Roman" w:cs="Times New Roman"/>
          <w:bCs/>
          <w:sz w:val="24"/>
          <w:szCs w:val="24"/>
        </w:rPr>
        <w:t>major sector of the rural non-farm economy in Purba Medinipur</w:t>
      </w:r>
      <w:r w:rsidR="00FB0422">
        <w:rPr>
          <w:rFonts w:ascii="Times New Roman" w:hAnsi="Times New Roman" w:cs="Times New Roman"/>
          <w:bCs/>
          <w:sz w:val="24"/>
          <w:szCs w:val="24"/>
        </w:rPr>
        <w:t xml:space="preserve"> district, West Bengal</w:t>
      </w:r>
      <w:r w:rsidRPr="002102D9">
        <w:rPr>
          <w:rFonts w:ascii="Times New Roman" w:hAnsi="Times New Roman" w:cs="Times New Roman"/>
          <w:bCs/>
          <w:sz w:val="24"/>
          <w:szCs w:val="24"/>
        </w:rPr>
        <w:t>, intertwined with coastal tourism, fisheries, and traditional artisanal knowledge. It pro</w:t>
      </w:r>
      <w:r w:rsidR="00FB0422">
        <w:rPr>
          <w:rFonts w:ascii="Times New Roman" w:hAnsi="Times New Roman" w:cs="Times New Roman"/>
          <w:bCs/>
          <w:sz w:val="24"/>
          <w:szCs w:val="24"/>
        </w:rPr>
        <w:t xml:space="preserve">vides livelihood opportunities to </w:t>
      </w:r>
      <w:r w:rsidR="00FB0422" w:rsidRPr="00FB0422">
        <w:rPr>
          <w:rFonts w:ascii="Times New Roman" w:hAnsi="Times New Roman" w:cs="Times New Roman"/>
          <w:bCs/>
          <w:sz w:val="24"/>
          <w:szCs w:val="24"/>
        </w:rPr>
        <w:t>economically vulnerable households, women workers, artisanal communities, and seasonal labourers.</w:t>
      </w:r>
      <w:r w:rsidRPr="002102D9">
        <w:rPr>
          <w:rFonts w:ascii="Times New Roman" w:hAnsi="Times New Roman" w:cs="Times New Roman"/>
          <w:bCs/>
          <w:sz w:val="24"/>
          <w:szCs w:val="24"/>
        </w:rPr>
        <w:t xml:space="preserve"> This study analyzes various aspects of the industry, including its socio-economic features, production organization, and potential for employment generation, based on extensive literature and regional socio-economic studies. Primarily, the sector relies on household and cottage production with informal market networks and the intergenerational transfer of skills. The involvement of women in various processes, from cleaning to selling shell goods, contributes to both household incomes and gender inclusivity. Increased tourism has led to greater demand for ornamental and souvenir products, bolstering commercialization. However, the industry faces significant challenges, including inconsistent raw material supplies, coastal erosion, marine pollution, rising production costs, and competition from machine-made items, which undermine profitability and sustainability. Th</w:t>
      </w:r>
      <w:r w:rsidR="00FB0422">
        <w:rPr>
          <w:rFonts w:ascii="Times New Roman" w:hAnsi="Times New Roman" w:cs="Times New Roman"/>
          <w:bCs/>
          <w:sz w:val="24"/>
          <w:szCs w:val="24"/>
        </w:rPr>
        <w:t xml:space="preserve">is research emphasises the need </w:t>
      </w:r>
      <w:r w:rsidRPr="002102D9">
        <w:rPr>
          <w:rFonts w:ascii="Times New Roman" w:hAnsi="Times New Roman" w:cs="Times New Roman"/>
          <w:bCs/>
          <w:sz w:val="24"/>
          <w:szCs w:val="24"/>
        </w:rPr>
        <w:t>for coordinated policy interventions to enhance coastal resource management, skill development, design innovation, market integration, financial access, and infrastructure improvement, aiming to strengthen the economic viability, resilience, and cultural sustainability of the seashell handicraft sector in Purba</w:t>
      </w:r>
      <w:r w:rsidRPr="002102D9">
        <w:rPr>
          <w:rFonts w:ascii="Times New Roman" w:hAnsi="Times New Roman" w:cs="Times New Roman"/>
          <w:b/>
          <w:bCs/>
          <w:sz w:val="24"/>
          <w:szCs w:val="24"/>
        </w:rPr>
        <w:t xml:space="preserve"> </w:t>
      </w:r>
      <w:r w:rsidRPr="002102D9">
        <w:rPr>
          <w:rFonts w:ascii="Times New Roman" w:hAnsi="Times New Roman" w:cs="Times New Roman"/>
          <w:bCs/>
          <w:sz w:val="24"/>
          <w:szCs w:val="24"/>
        </w:rPr>
        <w:t>Medinipur.</w:t>
      </w:r>
    </w:p>
    <w:p w:rsidR="00592904" w:rsidRPr="00EC6178" w:rsidRDefault="00EC6178" w:rsidP="00EC6178">
      <w:pPr>
        <w:pStyle w:val="NormalWeb"/>
        <w:spacing w:line="276" w:lineRule="auto"/>
        <w:jc w:val="both"/>
      </w:pPr>
      <w:r w:rsidRPr="00EC6178">
        <w:rPr>
          <w:b/>
          <w:bCs/>
        </w:rPr>
        <w:t>Keywords:</w:t>
      </w:r>
      <w:r w:rsidRPr="00EC6178">
        <w:t xml:space="preserve"> Sea shell handicraft; livelihood diversification; coastal economy; artisanal industry; molluscan resources; coastal touris</w:t>
      </w:r>
      <w:r>
        <w:t>m.</w:t>
      </w:r>
    </w:p>
    <w:p w:rsidR="00592904" w:rsidRPr="00EC6178" w:rsidRDefault="005A4E86" w:rsidP="00592904">
      <w:pPr>
        <w:jc w:val="both"/>
        <w:rPr>
          <w:rFonts w:ascii="Times New Roman" w:hAnsi="Times New Roman" w:cs="Times New Roman"/>
          <w:b/>
          <w:bCs/>
          <w:sz w:val="24"/>
          <w:szCs w:val="24"/>
        </w:rPr>
      </w:pPr>
      <w:r>
        <w:rPr>
          <w:rFonts w:ascii="Times New Roman" w:hAnsi="Times New Roman" w:cs="Times New Roman"/>
          <w:b/>
          <w:bCs/>
          <w:sz w:val="24"/>
          <w:szCs w:val="24"/>
        </w:rPr>
        <w:t>1. Introduction</w:t>
      </w:r>
    </w:p>
    <w:p w:rsidR="00EC6178" w:rsidRDefault="00592904" w:rsidP="005971DB">
      <w:pPr>
        <w:spacing w:before="240" w:line="240" w:lineRule="auto"/>
        <w:jc w:val="both"/>
        <w:rPr>
          <w:rFonts w:ascii="Times New Roman" w:hAnsi="Times New Roman" w:cs="Times New Roman"/>
          <w:sz w:val="24"/>
          <w:szCs w:val="24"/>
        </w:rPr>
      </w:pPr>
      <w:r w:rsidRPr="00592904">
        <w:rPr>
          <w:rFonts w:ascii="Times New Roman" w:hAnsi="Times New Roman" w:cs="Times New Roman"/>
          <w:sz w:val="24"/>
          <w:szCs w:val="24"/>
        </w:rPr>
        <w:t xml:space="preserve">Handicrafts constitute an important component of India’s traditional economy and cultural heritage. In the past, rural artisanal enterprises have been a major source for employment generation, the preservation of traditional knowledge, and the diversification of incomes among economically weaker groups. Among the numerous classes of handicrafts, marine-based </w:t>
      </w:r>
      <w:r w:rsidRPr="00592904">
        <w:rPr>
          <w:rFonts w:ascii="Times New Roman" w:hAnsi="Times New Roman" w:cs="Times New Roman"/>
        </w:rPr>
        <w:t>shell handicrafts</w:t>
      </w:r>
      <w:r w:rsidRPr="00592904">
        <w:rPr>
          <w:rFonts w:ascii="Times New Roman" w:hAnsi="Times New Roman" w:cs="Times New Roman"/>
          <w:sz w:val="24"/>
          <w:szCs w:val="24"/>
        </w:rPr>
        <w:t xml:space="preserve"> occupy a special position for their intimate link with coastal ecology, fishing, tourism, religion and folk culture. Seashell handicrafts are aesthetic and cultural </w:t>
      </w:r>
      <w:r w:rsidRPr="00592904">
        <w:rPr>
          <w:rFonts w:ascii="Times New Roman" w:hAnsi="Times New Roman" w:cs="Times New Roman"/>
        </w:rPr>
        <w:t>manifestations, as</w:t>
      </w:r>
      <w:r w:rsidRPr="00592904">
        <w:rPr>
          <w:rFonts w:ascii="Times New Roman" w:hAnsi="Times New Roman" w:cs="Times New Roman"/>
          <w:sz w:val="24"/>
          <w:szCs w:val="24"/>
        </w:rPr>
        <w:t xml:space="preserve"> well as vital livelihood support activ</w:t>
      </w:r>
      <w:r w:rsidR="000513F9">
        <w:rPr>
          <w:rFonts w:ascii="Times New Roman" w:hAnsi="Times New Roman" w:cs="Times New Roman"/>
          <w:sz w:val="24"/>
          <w:szCs w:val="24"/>
        </w:rPr>
        <w:t xml:space="preserve">ities for coastal inhabitants. </w:t>
      </w:r>
      <w:r w:rsidRPr="00592904">
        <w:rPr>
          <w:rFonts w:ascii="Times New Roman" w:hAnsi="Times New Roman" w:cs="Times New Roman"/>
          <w:sz w:val="24"/>
          <w:szCs w:val="24"/>
        </w:rPr>
        <w:t>India has a lengthy coastline with significant marine biodiversity, including a wide range of molluscan species providing raw materials for shell craft enterprises. Molluscs are one of the most varied groups of invertebrates and are ecologically and economically important members of coastal environments. Chapman (2009) stated that the total number of molluscan species in the world is about 0.2 million. Among them, there are nearly 85,000 marine, freshwater and terrestrial molluscs. Molluscan resources are ecologically significant as herbivores, filter feeders, detritivores, and predators in aquatic food webs. There are over 3,271 species of molluscs documented from India (Appukuttan, 2008). Many species have high economic importance because of their use as food, ornaments, fisheries, lime industries, decorati</w:t>
      </w:r>
      <w:r w:rsidR="000513F9">
        <w:rPr>
          <w:rFonts w:ascii="Times New Roman" w:hAnsi="Times New Roman" w:cs="Times New Roman"/>
          <w:sz w:val="24"/>
          <w:szCs w:val="24"/>
        </w:rPr>
        <w:t xml:space="preserve">ve crafts and religious items. </w:t>
      </w:r>
      <w:r w:rsidRPr="00592904">
        <w:rPr>
          <w:rFonts w:ascii="Times New Roman" w:hAnsi="Times New Roman" w:cs="Times New Roman"/>
          <w:sz w:val="24"/>
          <w:szCs w:val="24"/>
        </w:rPr>
        <w:t>The coastal region of the Purba Medinipur district of West Bengal has a diverse marine ecology of sandy beaches, estuaries, intertidal zones, mudflats, fishing harbours, tidal creeks and brackish water systems. These various ecological circumstances are conducive to a large number of species of molluscs of the classes Gastropoda and Bivalvia. Recent research on molluscan diversity in East Medinipur recorded 27 molluscan species in significant coastal areas, such as Digha, Mandarmani, Shankarpur, Tajpur, Udaypur, Jaldha, Talsari, Madhabpur, and Selmabad (Chain et al., 2025). The study also drew attention to the ecological and economic importance of these molluscan resour</w:t>
      </w:r>
      <w:r w:rsidR="00EC6178">
        <w:rPr>
          <w:rFonts w:ascii="Times New Roman" w:hAnsi="Times New Roman" w:cs="Times New Roman"/>
          <w:sz w:val="24"/>
          <w:szCs w:val="24"/>
        </w:rPr>
        <w:t xml:space="preserve">ces for the local inhabitants. </w:t>
      </w:r>
    </w:p>
    <w:p w:rsidR="00EC6178" w:rsidRDefault="00592904" w:rsidP="005971DB">
      <w:pPr>
        <w:spacing w:line="240" w:lineRule="auto"/>
        <w:jc w:val="both"/>
        <w:rPr>
          <w:rFonts w:ascii="Times New Roman" w:hAnsi="Times New Roman" w:cs="Times New Roman"/>
          <w:sz w:val="24"/>
          <w:szCs w:val="24"/>
        </w:rPr>
      </w:pPr>
      <w:r w:rsidRPr="00592904">
        <w:rPr>
          <w:rFonts w:ascii="Times New Roman" w:hAnsi="Times New Roman" w:cs="Times New Roman"/>
          <w:sz w:val="24"/>
          <w:szCs w:val="24"/>
        </w:rPr>
        <w:t xml:space="preserve">Historically, shell-based crafts and conch industries have held a prominent position in Bengal’s artisanal economy. The traditional ‘Shankhari’ or ‘Sankhakar’ communities were shell cutters, engravers, polishers and </w:t>
      </w:r>
      <w:r w:rsidRPr="00592904">
        <w:rPr>
          <w:rFonts w:ascii="Times New Roman" w:hAnsi="Times New Roman" w:cs="Times New Roman"/>
          <w:sz w:val="24"/>
          <w:szCs w:val="24"/>
        </w:rPr>
        <w:lastRenderedPageBreak/>
        <w:t>ornamentmakers. The conch shell bangles, or 'Shankha', are still essential for Bengali Hindu women for their religion and culture. Shells are also commonly used for ceremonial objects, decorative items, jewellery, musical instruments, and souvenir commodities. Hornell (1914) has noted the spiritual and commercial importance of chank shells in India. Later investigations have underlined the importance of shell industries with respect to employment and conse</w:t>
      </w:r>
      <w:r w:rsidR="00EC6178">
        <w:rPr>
          <w:rFonts w:ascii="Times New Roman" w:hAnsi="Times New Roman" w:cs="Times New Roman"/>
          <w:sz w:val="24"/>
          <w:szCs w:val="24"/>
        </w:rPr>
        <w:t xml:space="preserve">rvation of artisanal heritage. </w:t>
      </w:r>
      <w:r w:rsidRPr="00592904">
        <w:rPr>
          <w:rFonts w:ascii="Times New Roman" w:hAnsi="Times New Roman" w:cs="Times New Roman"/>
          <w:sz w:val="24"/>
          <w:szCs w:val="24"/>
        </w:rPr>
        <w:t xml:space="preserve">Coastal India, with its rich marine molluscan resources, has always been a hub for the shell craft business. A detailed study of the ornamental shell business of the Ramanathapuram coast in Tamil Nadu showed that some molluscan species, like Lambis, Turbinella, Conus, Murex, Cymatium, Strombus, and Cypraea, were commercially exploited for ornamental and religious purposes (Natarajan et al. 1987). The study further indicated that shell businesses provide job prospects through activities such as collecting raw materials, processing shells, manufacturing products, and marketing. The coastal tourism zones of Purba Medinipur are progressively </w:t>
      </w:r>
      <w:r w:rsidR="00EC6178">
        <w:rPr>
          <w:rFonts w:ascii="Times New Roman" w:hAnsi="Times New Roman" w:cs="Times New Roman"/>
          <w:sz w:val="24"/>
          <w:szCs w:val="24"/>
        </w:rPr>
        <w:t xml:space="preserve">showing similar forms of livelihoods. </w:t>
      </w:r>
    </w:p>
    <w:p w:rsidR="00EC6178" w:rsidRDefault="00592904" w:rsidP="005971DB">
      <w:pPr>
        <w:spacing w:line="240" w:lineRule="auto"/>
        <w:jc w:val="both"/>
        <w:rPr>
          <w:rFonts w:ascii="Times New Roman" w:hAnsi="Times New Roman" w:cs="Times New Roman"/>
          <w:sz w:val="24"/>
          <w:szCs w:val="24"/>
        </w:rPr>
      </w:pPr>
      <w:r w:rsidRPr="00592904">
        <w:rPr>
          <w:rFonts w:ascii="Times New Roman" w:hAnsi="Times New Roman" w:cs="Times New Roman"/>
          <w:sz w:val="24"/>
          <w:szCs w:val="24"/>
        </w:rPr>
        <w:t>The development of Digha, Mandarmani, Tajpur, and Shankarpur as key coastal tourism attractions has profoundly affected the commercialisation of shell crafts in the area. The demand for decorative marine products, like shell necklaces, wall hangings, key rings, lamps, mirrors, curtains, conch items, souvenir crafts and creative ornaments, has grown due to tourism. Beach markets, roadside vendors, occasional festivals, and tourist shopping centres sell artisanal trade. Therefore, shell handicrafts have been incorporated into the informal market system</w:t>
      </w:r>
      <w:r w:rsidR="00EC6178">
        <w:rPr>
          <w:rFonts w:ascii="Times New Roman" w:hAnsi="Times New Roman" w:cs="Times New Roman"/>
          <w:sz w:val="24"/>
          <w:szCs w:val="24"/>
        </w:rPr>
        <w:t xml:space="preserve">s and coastal tourism economy. </w:t>
      </w:r>
      <w:r w:rsidRPr="00592904">
        <w:rPr>
          <w:rFonts w:ascii="Times New Roman" w:hAnsi="Times New Roman" w:cs="Times New Roman"/>
          <w:sz w:val="24"/>
          <w:szCs w:val="24"/>
        </w:rPr>
        <w:t xml:space="preserve">The seashell handicraft business also reflects the adaptable livelihood choices of coastal populations. Meanwhile, fishing, aquaculture, tourism-related activities, petty trade, dried fish processing, and wage labour are the mainstays of many shellcraft households. The gathering of shells is usually a by-product of fishing activities or a collection from the intertidal areas of the shore. Fishing gears such as drag nets, gill nets, cast nets, and trawl nets often catch shell-bearing molluscs as by-catch (Pijush et al., 2014). These shells are then integrated into local </w:t>
      </w:r>
      <w:r w:rsidR="00EC6178">
        <w:rPr>
          <w:rFonts w:ascii="Times New Roman" w:hAnsi="Times New Roman" w:cs="Times New Roman"/>
          <w:sz w:val="24"/>
          <w:szCs w:val="24"/>
        </w:rPr>
        <w:t xml:space="preserve">artisanal production networks. </w:t>
      </w:r>
    </w:p>
    <w:p w:rsidR="00EC6178" w:rsidRDefault="00592904" w:rsidP="005971DB">
      <w:pPr>
        <w:spacing w:line="240" w:lineRule="auto"/>
        <w:jc w:val="both"/>
        <w:rPr>
          <w:rFonts w:ascii="Times New Roman" w:hAnsi="Times New Roman" w:cs="Times New Roman"/>
          <w:sz w:val="24"/>
          <w:szCs w:val="24"/>
        </w:rPr>
      </w:pPr>
      <w:r w:rsidRPr="00592904">
        <w:rPr>
          <w:rFonts w:ascii="Times New Roman" w:hAnsi="Times New Roman" w:cs="Times New Roman"/>
          <w:sz w:val="24"/>
          <w:szCs w:val="24"/>
        </w:rPr>
        <w:t>Women are the main workforce in the handicraft industry of shells. Cleaning, sorting, polishing, decorating, assembling, packaging and marketing shell products keep female workers busy. Production in the household permits women to combine domestic duties with income-generating activities. Shell handicrafts help not just in the diversification of household income but also in the economic engagement an</w:t>
      </w:r>
      <w:r w:rsidR="00EC6178">
        <w:rPr>
          <w:rFonts w:ascii="Times New Roman" w:hAnsi="Times New Roman" w:cs="Times New Roman"/>
          <w:sz w:val="24"/>
          <w:szCs w:val="24"/>
        </w:rPr>
        <w:t xml:space="preserve">d social empowerment of women. </w:t>
      </w:r>
      <w:r w:rsidRPr="00592904">
        <w:rPr>
          <w:rFonts w:ascii="Times New Roman" w:hAnsi="Times New Roman" w:cs="Times New Roman"/>
          <w:sz w:val="24"/>
          <w:szCs w:val="24"/>
        </w:rPr>
        <w:t>Although the shell handicrafts industry in Purba Medinipur is socio-economically important, it is still more informal, unorganised, and economically weak. Several environmental and economic concerns threaten the sustainability of the sector. Coastal erosion, marine pollution, habitat destruction, climate-induced hazards, overexploitation of marine resources, irregular supply of quality shells, competition from machine-made decorative products, lack of institutional finance, weak marketing infrastructure, and declining artisanal interest among the younger generation adversely affect the tra</w:t>
      </w:r>
      <w:r w:rsidR="00EC6178">
        <w:rPr>
          <w:rFonts w:ascii="Times New Roman" w:hAnsi="Times New Roman" w:cs="Times New Roman"/>
          <w:sz w:val="24"/>
          <w:szCs w:val="24"/>
        </w:rPr>
        <w:t xml:space="preserve">ditional shell crafts economy. </w:t>
      </w:r>
    </w:p>
    <w:p w:rsidR="00592904" w:rsidRDefault="00592904" w:rsidP="005971DB">
      <w:pPr>
        <w:spacing w:line="240" w:lineRule="auto"/>
        <w:jc w:val="both"/>
        <w:rPr>
          <w:rFonts w:ascii="Times New Roman" w:hAnsi="Times New Roman" w:cs="Times New Roman"/>
          <w:sz w:val="24"/>
          <w:szCs w:val="24"/>
        </w:rPr>
      </w:pPr>
      <w:r w:rsidRPr="00592904">
        <w:rPr>
          <w:rFonts w:ascii="Times New Roman" w:hAnsi="Times New Roman" w:cs="Times New Roman"/>
          <w:sz w:val="24"/>
          <w:szCs w:val="24"/>
        </w:rPr>
        <w:t>Rapid coastal environmental development further raises concerns for marine biodiversity protection and artisanal sustainability. Anthropogenic influences, including tourism expansion, coastal urbanisation, plastic pollution, industrial discharge, and habitat change, have adversely damaged molluscan biodiversity and intertidal ecosystems (Chain et al., 2025). Less shell available for commercial use means higher production costs a</w:t>
      </w:r>
      <w:r w:rsidR="005971DB">
        <w:rPr>
          <w:rFonts w:ascii="Times New Roman" w:hAnsi="Times New Roman" w:cs="Times New Roman"/>
          <w:sz w:val="24"/>
          <w:szCs w:val="24"/>
        </w:rPr>
        <w:t xml:space="preserve">nd lower profits for artisans. </w:t>
      </w:r>
      <w:r w:rsidRPr="00592904">
        <w:rPr>
          <w:rFonts w:ascii="Times New Roman" w:hAnsi="Times New Roman" w:cs="Times New Roman"/>
          <w:sz w:val="24"/>
          <w:szCs w:val="24"/>
        </w:rPr>
        <w:t>In a broader rural development perspective, diversification of livelihoods through non-farm enterprises has become increasingly crucial for vulnerable coastal populations. The shellcraft sector supports livelihood resilience by providing additional income-generating options during seasonal unemployment, falling fish catches or environmental instability. Furthermore, the business maintains indigenous artistic traditions and promotes cultural co</w:t>
      </w:r>
      <w:r w:rsidR="00087AFD">
        <w:rPr>
          <w:rFonts w:ascii="Times New Roman" w:hAnsi="Times New Roman" w:cs="Times New Roman"/>
          <w:sz w:val="24"/>
          <w:szCs w:val="24"/>
        </w:rPr>
        <w:t xml:space="preserve">ntinuity in coastal countries.  </w:t>
      </w:r>
      <w:r w:rsidRPr="00592904">
        <w:rPr>
          <w:rFonts w:ascii="Times New Roman" w:hAnsi="Times New Roman" w:cs="Times New Roman"/>
          <w:sz w:val="24"/>
          <w:szCs w:val="24"/>
        </w:rPr>
        <w:t>Several studies have been made separately on molluscan diversity, shell industries, fisheries-based livelihoods, and coastal tourism, but there is a lack of integrated studies on the livelihood dynamics and economic importance of the seashell handicraft sector in the Purba Medinipur district. Thus, the present study attempts to analyse the socio-economic characteristics, livelihood structure, employment potential, production systems, tourism linkages, environmental dimensions, and developmental challenges of the shell handicraft industry in the coastal villages of Purba Medinipur, West Bengal.</w:t>
      </w:r>
    </w:p>
    <w:p w:rsidR="00491D45" w:rsidRDefault="00491D45" w:rsidP="00592904">
      <w:pPr>
        <w:jc w:val="both"/>
        <w:rPr>
          <w:rFonts w:ascii="Times New Roman" w:hAnsi="Times New Roman" w:cs="Times New Roman"/>
          <w:sz w:val="24"/>
          <w:szCs w:val="24"/>
        </w:rPr>
      </w:pPr>
      <w:r w:rsidRPr="00491D45">
        <w:rPr>
          <w:rFonts w:ascii="Times New Roman" w:hAnsi="Times New Roman" w:cs="Times New Roman"/>
          <w:noProof/>
          <w:sz w:val="24"/>
          <w:szCs w:val="24"/>
          <w:bdr w:val="single" w:sz="4" w:space="0" w:color="auto"/>
        </w:rPr>
        <w:lastRenderedPageBreak/>
        <w:drawing>
          <wp:inline distT="0" distB="0" distL="0" distR="0">
            <wp:extent cx="5943600" cy="3963432"/>
            <wp:effectExtent l="19050" t="0" r="0" b="0"/>
            <wp:docPr id="36" name="Picture 36" descr="C:\Users\LENOVO\Downloads\Conceptual Framework Sea Shel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Downloads\Conceptual Framework Sea Shell 2.png"/>
                    <pic:cNvPicPr>
                      <a:picLocks noChangeAspect="1" noChangeArrowheads="1"/>
                    </pic:cNvPicPr>
                  </pic:nvPicPr>
                  <pic:blipFill>
                    <a:blip r:embed="rId8" cstate="print"/>
                    <a:srcRect/>
                    <a:stretch>
                      <a:fillRect/>
                    </a:stretch>
                  </pic:blipFill>
                  <pic:spPr bwMode="auto">
                    <a:xfrm>
                      <a:off x="0" y="0"/>
                      <a:ext cx="5943600" cy="3963432"/>
                    </a:xfrm>
                    <a:prstGeom prst="rect">
                      <a:avLst/>
                    </a:prstGeom>
                    <a:noFill/>
                    <a:ln w="9525">
                      <a:noFill/>
                      <a:miter lim="800000"/>
                      <a:headEnd/>
                      <a:tailEnd/>
                    </a:ln>
                  </pic:spPr>
                </pic:pic>
              </a:graphicData>
            </a:graphic>
          </wp:inline>
        </w:drawing>
      </w:r>
    </w:p>
    <w:p w:rsidR="00491D45" w:rsidRDefault="00491D45" w:rsidP="00592904">
      <w:pPr>
        <w:jc w:val="both"/>
        <w:rPr>
          <w:rFonts w:ascii="Times New Roman" w:hAnsi="Times New Roman" w:cs="Times New Roman"/>
          <w:sz w:val="24"/>
          <w:szCs w:val="24"/>
        </w:rPr>
      </w:pPr>
      <w:r>
        <w:rPr>
          <w:rFonts w:ascii="Times New Roman" w:hAnsi="Times New Roman" w:cs="Times New Roman"/>
          <w:sz w:val="24"/>
          <w:szCs w:val="24"/>
        </w:rPr>
        <w:t>Figure 1. Conceptual Framework</w:t>
      </w:r>
    </w:p>
    <w:p w:rsidR="006752AB" w:rsidRPr="006752AB" w:rsidRDefault="005A4E86" w:rsidP="000D0114">
      <w:pPr>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6752AB" w:rsidRPr="006752AB">
        <w:rPr>
          <w:rFonts w:ascii="Times New Roman" w:hAnsi="Times New Roman" w:cs="Times New Roman"/>
          <w:b/>
          <w:bCs/>
          <w:sz w:val="24"/>
          <w:szCs w:val="24"/>
        </w:rPr>
        <w:t xml:space="preserve">Study Area </w:t>
      </w:r>
    </w:p>
    <w:p w:rsidR="006752AB" w:rsidRDefault="000D0114" w:rsidP="005971DB">
      <w:pPr>
        <w:spacing w:line="240" w:lineRule="auto"/>
        <w:ind w:right="-90"/>
        <w:jc w:val="both"/>
        <w:rPr>
          <w:rFonts w:ascii="Times New Roman" w:hAnsi="Times New Roman" w:cs="Times New Roman"/>
          <w:bCs/>
          <w:sz w:val="24"/>
          <w:szCs w:val="24"/>
        </w:rPr>
      </w:pPr>
      <w:r w:rsidRPr="000D0114">
        <w:rPr>
          <w:rFonts w:ascii="Times New Roman" w:hAnsi="Times New Roman" w:cs="Times New Roman"/>
          <w:bCs/>
          <w:sz w:val="24"/>
          <w:szCs w:val="24"/>
        </w:rPr>
        <w:t>The present study was undertaken in the Purba Medinipur district of the southern section of the state of West Bengal, India, located along the northern coastal margin of the Bay of Bengal. The strategically located area is in view of its large coastline, rich marine resource base, tourism economy, and various coastal livelihood systems. Purba Medinipur is located approximately between the latitudes of 21°36′35″ N and 22°57′10″ N, and the longitudes of 86°33′50″ E and 88°12′40″ E. The district was created after the bifurcation of the erstwhile Medinipur district and today constitutes one of the most commercially and ecologically important c</w:t>
      </w:r>
      <w:r w:rsidR="006752AB">
        <w:rPr>
          <w:rFonts w:ascii="Times New Roman" w:hAnsi="Times New Roman" w:cs="Times New Roman"/>
          <w:bCs/>
          <w:sz w:val="24"/>
          <w:szCs w:val="24"/>
        </w:rPr>
        <w:t xml:space="preserve">oastal areas of eastern India. </w:t>
      </w:r>
      <w:r w:rsidRPr="000D0114">
        <w:rPr>
          <w:rFonts w:ascii="Times New Roman" w:hAnsi="Times New Roman" w:cs="Times New Roman"/>
          <w:bCs/>
          <w:sz w:val="24"/>
          <w:szCs w:val="24"/>
        </w:rPr>
        <w:t xml:space="preserve">Purba Medinipur is flanked on the south by the Bay of Bengal, on the west by the Paschim Medinipur district, on the north by the Hooghly district and on the east by the South 24 Parganas district, across the Haldi-Hooghly estuary system. The southern coastal tract of the district has significant ecological, economic, and tourism value on account of the co-existence of marine habitats, estuarine settings, fishing villages, tourism hubs, and artisanal occupational systems. The district contains a variety of coastal </w:t>
      </w:r>
      <w:r w:rsidR="006752AB" w:rsidRPr="000D0114">
        <w:rPr>
          <w:rFonts w:ascii="Times New Roman" w:hAnsi="Times New Roman" w:cs="Times New Roman"/>
          <w:bCs/>
          <w:sz w:val="24"/>
          <w:szCs w:val="24"/>
        </w:rPr>
        <w:t>geomorphologic</w:t>
      </w:r>
      <w:r w:rsidRPr="000D0114">
        <w:rPr>
          <w:rFonts w:ascii="Times New Roman" w:hAnsi="Times New Roman" w:cs="Times New Roman"/>
          <w:bCs/>
          <w:sz w:val="24"/>
          <w:szCs w:val="24"/>
        </w:rPr>
        <w:t xml:space="preserve"> features, such as sandy beaches, dunes, mudflats, tidal creeks, estuaries and intertidal zones, all of which sustain high marine biological producti</w:t>
      </w:r>
      <w:r w:rsidR="006752AB">
        <w:rPr>
          <w:rFonts w:ascii="Times New Roman" w:hAnsi="Times New Roman" w:cs="Times New Roman"/>
          <w:bCs/>
          <w:sz w:val="24"/>
          <w:szCs w:val="24"/>
        </w:rPr>
        <w:t>vity and coastal biodiversity.</w:t>
      </w:r>
    </w:p>
    <w:p w:rsidR="00B54FF8" w:rsidRDefault="00B54FF8" w:rsidP="005971DB">
      <w:pPr>
        <w:spacing w:line="240" w:lineRule="auto"/>
        <w:jc w:val="both"/>
        <w:rPr>
          <w:rFonts w:ascii="Times New Roman" w:hAnsi="Times New Roman" w:cs="Times New Roman"/>
          <w:bCs/>
          <w:sz w:val="24"/>
          <w:szCs w:val="24"/>
        </w:rPr>
      </w:pPr>
      <w:r w:rsidRPr="00B54FF8">
        <w:rPr>
          <w:rFonts w:ascii="Times New Roman" w:hAnsi="Times New Roman" w:cs="Times New Roman"/>
          <w:bCs/>
          <w:noProof/>
          <w:sz w:val="24"/>
          <w:szCs w:val="24"/>
          <w:bdr w:val="single" w:sz="4" w:space="0" w:color="auto"/>
        </w:rPr>
        <w:lastRenderedPageBreak/>
        <w:drawing>
          <wp:inline distT="0" distB="0" distL="0" distR="0">
            <wp:extent cx="5944429" cy="2297927"/>
            <wp:effectExtent l="19050" t="0" r="0" b="0"/>
            <wp:docPr id="3" name="Picture 1" descr="C:\Users\LENOVO\Pictures\Screenshots\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20).png"/>
                    <pic:cNvPicPr>
                      <a:picLocks noChangeAspect="1" noChangeArrowheads="1"/>
                    </pic:cNvPicPr>
                  </pic:nvPicPr>
                  <pic:blipFill>
                    <a:blip r:embed="rId9"/>
                    <a:srcRect/>
                    <a:stretch>
                      <a:fillRect/>
                    </a:stretch>
                  </pic:blipFill>
                  <pic:spPr bwMode="auto">
                    <a:xfrm>
                      <a:off x="0" y="0"/>
                      <a:ext cx="5943600" cy="2297607"/>
                    </a:xfrm>
                    <a:prstGeom prst="rect">
                      <a:avLst/>
                    </a:prstGeom>
                    <a:noFill/>
                    <a:ln w="9525">
                      <a:noFill/>
                      <a:miter lim="800000"/>
                      <a:headEnd/>
                      <a:tailEnd/>
                    </a:ln>
                  </pic:spPr>
                </pic:pic>
              </a:graphicData>
            </a:graphic>
          </wp:inline>
        </w:drawing>
      </w:r>
    </w:p>
    <w:p w:rsidR="00B54FF8" w:rsidRDefault="00B54FF8" w:rsidP="005971DB">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Figure 2. Location of the Study Area</w:t>
      </w:r>
    </w:p>
    <w:p w:rsidR="006752AB" w:rsidRDefault="000D0114" w:rsidP="005971DB">
      <w:pPr>
        <w:spacing w:line="240" w:lineRule="auto"/>
        <w:jc w:val="both"/>
        <w:rPr>
          <w:rFonts w:ascii="Times New Roman" w:hAnsi="Times New Roman" w:cs="Times New Roman"/>
          <w:bCs/>
          <w:sz w:val="24"/>
          <w:szCs w:val="24"/>
        </w:rPr>
      </w:pPr>
      <w:r w:rsidRPr="000D0114">
        <w:rPr>
          <w:rFonts w:ascii="Times New Roman" w:hAnsi="Times New Roman" w:cs="Times New Roman"/>
          <w:bCs/>
          <w:sz w:val="24"/>
          <w:szCs w:val="24"/>
        </w:rPr>
        <w:t>The study was conducted in selected coastal villages and tourism-orientated settlements, i.e., Digha, Mandarmani, Shankarpur, Tajpur, Udaypur, and adjoining coastal villages, where seashell handicraft activities are economically prominent and socially embedded in local livelihood systems. These coastal communities have become important tourist sites in West Bengal and attract a considerable number of domestic and regional tourists all round the year. The growth of tourism has strongly spurred the commercialisation of shell handicrafts through seaside markets, roadside kiosks, souvenir stores, temporary fairs and household-based manufacturing hub</w:t>
      </w:r>
      <w:r w:rsidR="006752AB">
        <w:rPr>
          <w:rFonts w:ascii="Times New Roman" w:hAnsi="Times New Roman" w:cs="Times New Roman"/>
          <w:bCs/>
          <w:sz w:val="24"/>
          <w:szCs w:val="24"/>
        </w:rPr>
        <w:t>s.</w:t>
      </w:r>
      <w:r w:rsidR="00011405">
        <w:rPr>
          <w:rFonts w:ascii="Times New Roman" w:hAnsi="Times New Roman" w:cs="Times New Roman"/>
          <w:bCs/>
          <w:sz w:val="24"/>
          <w:szCs w:val="24"/>
        </w:rPr>
        <w:t xml:space="preserve"> </w:t>
      </w:r>
      <w:r w:rsidRPr="000D0114">
        <w:rPr>
          <w:rFonts w:ascii="Times New Roman" w:hAnsi="Times New Roman" w:cs="Times New Roman"/>
          <w:bCs/>
          <w:sz w:val="24"/>
          <w:szCs w:val="24"/>
        </w:rPr>
        <w:t xml:space="preserve">The selection of the study area was dictated by a set of interacting ecological and socio-economic considerations. The coastal belt of Purba Medinipur is marked by high marine molluscan diversity, which provides a major raw material base for shell handicraft manufacturing. We widely use molluscan shells gathered from beaches, intertidal zones, fishing by-catch, and coastal waterways to produce decorative, ornamental, and ritual handicrafts. </w:t>
      </w:r>
      <w:r w:rsidR="000A07B0">
        <w:rPr>
          <w:rFonts w:ascii="Times New Roman" w:hAnsi="Times New Roman" w:cs="Times New Roman"/>
          <w:bCs/>
          <w:sz w:val="24"/>
          <w:szCs w:val="24"/>
        </w:rPr>
        <w:t>T</w:t>
      </w:r>
      <w:r w:rsidRPr="000D0114">
        <w:rPr>
          <w:rFonts w:ascii="Times New Roman" w:hAnsi="Times New Roman" w:cs="Times New Roman"/>
          <w:bCs/>
          <w:sz w:val="24"/>
          <w:szCs w:val="24"/>
        </w:rPr>
        <w:t xml:space="preserve">he region has a significant tourism economy, with coastal locations like Digha, Mandarmani, Tajpur, and Shankarpur continuously demanding a market for shell-based souvenirs, jewellery, ornamental </w:t>
      </w:r>
      <w:r w:rsidR="000A07B0" w:rsidRPr="000D0114">
        <w:rPr>
          <w:rFonts w:ascii="Times New Roman" w:hAnsi="Times New Roman" w:cs="Times New Roman"/>
          <w:bCs/>
          <w:sz w:val="24"/>
          <w:szCs w:val="24"/>
        </w:rPr>
        <w:t>artifacts</w:t>
      </w:r>
      <w:r w:rsidRPr="000D0114">
        <w:rPr>
          <w:rFonts w:ascii="Times New Roman" w:hAnsi="Times New Roman" w:cs="Times New Roman"/>
          <w:bCs/>
          <w:sz w:val="24"/>
          <w:szCs w:val="24"/>
        </w:rPr>
        <w:t>, and conch products. Tourism has provided considerable opportunities for artisanal commerce and small domestic enterprises in the manufacturing and</w:t>
      </w:r>
      <w:r w:rsidR="000A07B0">
        <w:rPr>
          <w:rFonts w:ascii="Times New Roman" w:hAnsi="Times New Roman" w:cs="Times New Roman"/>
          <w:bCs/>
          <w:sz w:val="24"/>
          <w:szCs w:val="24"/>
        </w:rPr>
        <w:t xml:space="preserve"> distribution of shell crafts. </w:t>
      </w:r>
      <w:r w:rsidR="000A07B0" w:rsidRPr="000D0114">
        <w:rPr>
          <w:rFonts w:ascii="Times New Roman" w:hAnsi="Times New Roman" w:cs="Times New Roman"/>
          <w:bCs/>
          <w:sz w:val="24"/>
          <w:szCs w:val="24"/>
        </w:rPr>
        <w:t>The</w:t>
      </w:r>
      <w:r w:rsidRPr="000D0114">
        <w:rPr>
          <w:rFonts w:ascii="Times New Roman" w:hAnsi="Times New Roman" w:cs="Times New Roman"/>
          <w:bCs/>
          <w:sz w:val="24"/>
          <w:szCs w:val="24"/>
        </w:rPr>
        <w:t xml:space="preserve"> research area has a substantial concentration of household-based, cottage-orientated shellcraft operations with craftsmen, women workers, seasonal workers, traders, and tourism-reliant producers. Production systems are generally informal; they are based on family labour, traditional artisanal expertise, and localised market networks. Fishing, aquaculture, tourism services, dry fish processing, petty trade, agriculture, and wage labour are some of the means by which coastal households diversify their livelihoods. Shell handicrafts are an essential comp</w:t>
      </w:r>
      <w:r w:rsidR="000A07B0">
        <w:rPr>
          <w:rFonts w:ascii="Times New Roman" w:hAnsi="Times New Roman" w:cs="Times New Roman"/>
          <w:bCs/>
          <w:sz w:val="24"/>
          <w:szCs w:val="24"/>
        </w:rPr>
        <w:t>onent of this diversification. L</w:t>
      </w:r>
      <w:r w:rsidRPr="000D0114">
        <w:rPr>
          <w:rFonts w:ascii="Times New Roman" w:hAnsi="Times New Roman" w:cs="Times New Roman"/>
          <w:bCs/>
          <w:sz w:val="24"/>
          <w:szCs w:val="24"/>
        </w:rPr>
        <w:t>ocal livelihoods in the coastal area are largely dependent on the marine and coastal resources, which make the region particularly ideal for a close look at the connection between the environmental conditions and the artisanal economic activities. The coastal ecosystem offers favourable ecological conditions for the occurrence of commercially important shell-bearing molluscan species that sustain tourism-related han</w:t>
      </w:r>
      <w:r w:rsidR="006752AB">
        <w:rPr>
          <w:rFonts w:ascii="Times New Roman" w:hAnsi="Times New Roman" w:cs="Times New Roman"/>
          <w:bCs/>
          <w:sz w:val="24"/>
          <w:szCs w:val="24"/>
        </w:rPr>
        <w:t>dicraft manufacturing systems.</w:t>
      </w:r>
    </w:p>
    <w:p w:rsidR="000D0114" w:rsidRDefault="000D0114" w:rsidP="005971DB">
      <w:pPr>
        <w:spacing w:line="240" w:lineRule="auto"/>
        <w:jc w:val="both"/>
        <w:rPr>
          <w:rFonts w:ascii="Times New Roman" w:hAnsi="Times New Roman" w:cs="Times New Roman"/>
          <w:bCs/>
          <w:sz w:val="24"/>
          <w:szCs w:val="24"/>
        </w:rPr>
      </w:pPr>
      <w:r w:rsidRPr="000D0114">
        <w:rPr>
          <w:rFonts w:ascii="Times New Roman" w:hAnsi="Times New Roman" w:cs="Times New Roman"/>
          <w:bCs/>
          <w:sz w:val="24"/>
          <w:szCs w:val="24"/>
        </w:rPr>
        <w:t>However, Purba Medinipur’s coastline habitat is ecologically fragile and more sensitive to environmental change and anthropogenic pressure. During the last decade, coastal erosion, cyclonic storms, tidal floods, sea level rise, habitat degradation, marine pollution, tourism expansion, and coastal urbanisation have been significantly affecting marine ecosystems and molluscan diversity. These environmental vulnerabilities directly affect the availability of shell materials, the sustainability of production, and the security of livelihoods for artisan households engaged in marin</w:t>
      </w:r>
      <w:r w:rsidR="006752AB">
        <w:rPr>
          <w:rFonts w:ascii="Times New Roman" w:hAnsi="Times New Roman" w:cs="Times New Roman"/>
          <w:bCs/>
          <w:sz w:val="24"/>
          <w:szCs w:val="24"/>
        </w:rPr>
        <w:t xml:space="preserve">e-based handicraft sectors. </w:t>
      </w:r>
      <w:r w:rsidRPr="000D0114">
        <w:rPr>
          <w:rFonts w:ascii="Times New Roman" w:hAnsi="Times New Roman" w:cs="Times New Roman"/>
          <w:bCs/>
          <w:sz w:val="24"/>
          <w:szCs w:val="24"/>
        </w:rPr>
        <w:t>Thus, the coastal belt of Purba Medinipur is an important interface between the marine environment, coastal tourism, artisanal production systems, and livelihood diversification. The study area provides a suitable geographical setting for the analysis of socio-economic dynamics, employment structure, environmental issues, tourism linkages, and the economic importance of the seashell handicraft business in the coastal belt of West Bengal.</w:t>
      </w:r>
    </w:p>
    <w:p w:rsidR="00DC14AC" w:rsidRPr="00DC14AC" w:rsidRDefault="008D3749" w:rsidP="00DC14AC">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00DC14AC" w:rsidRPr="00DC14AC">
        <w:rPr>
          <w:rFonts w:ascii="Times New Roman" w:hAnsi="Times New Roman" w:cs="Times New Roman"/>
          <w:b/>
          <w:bCs/>
          <w:sz w:val="24"/>
          <w:szCs w:val="24"/>
        </w:rPr>
        <w:t>Objectives</w:t>
      </w:r>
    </w:p>
    <w:p w:rsidR="00DC14AC" w:rsidRPr="00DC14AC" w:rsidRDefault="00DC14AC" w:rsidP="005971DB">
      <w:pPr>
        <w:spacing w:line="240" w:lineRule="auto"/>
        <w:jc w:val="both"/>
        <w:rPr>
          <w:rFonts w:ascii="Times New Roman" w:hAnsi="Times New Roman" w:cs="Times New Roman"/>
          <w:bCs/>
          <w:sz w:val="24"/>
          <w:szCs w:val="24"/>
        </w:rPr>
      </w:pPr>
      <w:r w:rsidRPr="00DC14AC">
        <w:rPr>
          <w:rFonts w:ascii="Times New Roman" w:hAnsi="Times New Roman" w:cs="Times New Roman"/>
          <w:bCs/>
          <w:sz w:val="24"/>
          <w:szCs w:val="24"/>
        </w:rPr>
        <w:t>The study aims to:</w:t>
      </w:r>
    </w:p>
    <w:p w:rsidR="00DC14AC" w:rsidRPr="00DC14AC" w:rsidRDefault="00DC14AC" w:rsidP="005971DB">
      <w:pPr>
        <w:numPr>
          <w:ilvl w:val="0"/>
          <w:numId w:val="2"/>
        </w:numPr>
        <w:spacing w:before="240" w:after="0" w:line="240" w:lineRule="auto"/>
        <w:jc w:val="both"/>
        <w:rPr>
          <w:rFonts w:ascii="Times New Roman" w:hAnsi="Times New Roman" w:cs="Times New Roman"/>
          <w:bCs/>
          <w:sz w:val="24"/>
          <w:szCs w:val="24"/>
        </w:rPr>
      </w:pPr>
      <w:r w:rsidRPr="00DC14AC">
        <w:rPr>
          <w:rFonts w:ascii="Times New Roman" w:hAnsi="Times New Roman" w:cs="Times New Roman"/>
          <w:bCs/>
          <w:sz w:val="24"/>
          <w:szCs w:val="24"/>
        </w:rPr>
        <w:t>Analyze the livelihood structure of sea shell handicraft artisans.</w:t>
      </w:r>
    </w:p>
    <w:p w:rsidR="00DC14AC" w:rsidRPr="00DC14AC" w:rsidRDefault="00DC14AC" w:rsidP="005971DB">
      <w:pPr>
        <w:numPr>
          <w:ilvl w:val="0"/>
          <w:numId w:val="2"/>
        </w:numPr>
        <w:spacing w:before="240" w:after="0" w:line="240" w:lineRule="auto"/>
        <w:jc w:val="both"/>
        <w:rPr>
          <w:rFonts w:ascii="Times New Roman" w:hAnsi="Times New Roman" w:cs="Times New Roman"/>
          <w:bCs/>
          <w:sz w:val="24"/>
          <w:szCs w:val="24"/>
        </w:rPr>
      </w:pPr>
      <w:r w:rsidRPr="00DC14AC">
        <w:rPr>
          <w:rFonts w:ascii="Times New Roman" w:hAnsi="Times New Roman" w:cs="Times New Roman"/>
          <w:bCs/>
          <w:sz w:val="24"/>
          <w:szCs w:val="24"/>
        </w:rPr>
        <w:t>Examine the production process and value chain.</w:t>
      </w:r>
    </w:p>
    <w:p w:rsidR="00DC14AC" w:rsidRPr="00DC14AC" w:rsidRDefault="00DC14AC" w:rsidP="005971DB">
      <w:pPr>
        <w:numPr>
          <w:ilvl w:val="0"/>
          <w:numId w:val="2"/>
        </w:numPr>
        <w:spacing w:before="240" w:after="0" w:line="240" w:lineRule="auto"/>
        <w:jc w:val="both"/>
        <w:rPr>
          <w:rFonts w:ascii="Times New Roman" w:hAnsi="Times New Roman" w:cs="Times New Roman"/>
          <w:bCs/>
          <w:sz w:val="24"/>
          <w:szCs w:val="24"/>
        </w:rPr>
      </w:pPr>
      <w:r w:rsidRPr="00DC14AC">
        <w:rPr>
          <w:rFonts w:ascii="Times New Roman" w:hAnsi="Times New Roman" w:cs="Times New Roman"/>
          <w:bCs/>
          <w:sz w:val="24"/>
          <w:szCs w:val="24"/>
        </w:rPr>
        <w:t>Assess the economic contribution of the industry.</w:t>
      </w:r>
    </w:p>
    <w:p w:rsidR="00DC14AC" w:rsidRPr="00DC14AC" w:rsidRDefault="00DC14AC" w:rsidP="005971DB">
      <w:pPr>
        <w:numPr>
          <w:ilvl w:val="0"/>
          <w:numId w:val="2"/>
        </w:numPr>
        <w:spacing w:before="240" w:after="0" w:line="240" w:lineRule="auto"/>
        <w:jc w:val="both"/>
        <w:rPr>
          <w:rFonts w:ascii="Times New Roman" w:hAnsi="Times New Roman" w:cs="Times New Roman"/>
          <w:bCs/>
          <w:sz w:val="24"/>
          <w:szCs w:val="24"/>
        </w:rPr>
      </w:pPr>
      <w:r w:rsidRPr="00DC14AC">
        <w:rPr>
          <w:rFonts w:ascii="Times New Roman" w:hAnsi="Times New Roman" w:cs="Times New Roman"/>
          <w:bCs/>
          <w:sz w:val="24"/>
          <w:szCs w:val="24"/>
        </w:rPr>
        <w:t>Identify key constraints and policy measures.</w:t>
      </w:r>
    </w:p>
    <w:p w:rsidR="00F80AF2" w:rsidRDefault="008D3749" w:rsidP="00F80AF2">
      <w:pPr>
        <w:spacing w:before="240" w:after="0"/>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8600DA">
        <w:rPr>
          <w:rFonts w:ascii="Times New Roman" w:hAnsi="Times New Roman" w:cs="Times New Roman"/>
          <w:b/>
          <w:bCs/>
          <w:sz w:val="24"/>
          <w:szCs w:val="24"/>
        </w:rPr>
        <w:t>Methodology</w:t>
      </w:r>
    </w:p>
    <w:p w:rsidR="001C6ACE" w:rsidRPr="001C6ACE" w:rsidRDefault="001C6ACE" w:rsidP="005971DB">
      <w:pPr>
        <w:spacing w:line="240" w:lineRule="auto"/>
        <w:jc w:val="both"/>
        <w:rPr>
          <w:rFonts w:ascii="Times New Roman" w:hAnsi="Times New Roman" w:cs="Times New Roman"/>
          <w:bCs/>
          <w:sz w:val="24"/>
          <w:szCs w:val="24"/>
        </w:rPr>
      </w:pPr>
      <w:r w:rsidRPr="001C6ACE">
        <w:rPr>
          <w:rFonts w:ascii="Times New Roman" w:hAnsi="Times New Roman" w:cs="Times New Roman"/>
          <w:bCs/>
          <w:sz w:val="24"/>
          <w:szCs w:val="24"/>
        </w:rPr>
        <w:t>The present study is an interdisciplinary approach to understand the livelihood dynamics and economic importance of the seashell handicraft industry in the coastal villages of the Purba Medinipur district, West Bengal, India. The study employs descriptive, analytical and exploratory methods to investigate the connections between marine resource use, artisanal production, tourism and the sustainability of livelihoods. The study area includes some selected coastal tourism towns and adjoining villages of the Purba Medinipur district along the northern coast of the Bay of Bengal. The main coastal sites selected for the study are Digha, Mandarmani, Shankarpur, Tajpur, Udaypur and nearby coastal communities of economic importance for shellcraft enterprises. The site was selected for its rich marine molluscan diversity, substantial tourism development, dependence on marine resources for local livelihoods, and strong presence of shell-based artisanal activities. The district’s location along the coast creates favourable natural conditions for the availability of shells and supports informal economic networks associated with tourism.</w:t>
      </w:r>
    </w:p>
    <w:p w:rsidR="001C6ACE" w:rsidRPr="001C6ACE" w:rsidRDefault="001C6ACE" w:rsidP="005971DB">
      <w:pPr>
        <w:spacing w:line="240" w:lineRule="auto"/>
        <w:jc w:val="both"/>
        <w:rPr>
          <w:rFonts w:ascii="Times New Roman" w:hAnsi="Times New Roman" w:cs="Times New Roman"/>
          <w:bCs/>
          <w:sz w:val="24"/>
          <w:szCs w:val="24"/>
        </w:rPr>
      </w:pPr>
      <w:r w:rsidRPr="001C6ACE">
        <w:rPr>
          <w:rFonts w:ascii="Times New Roman" w:hAnsi="Times New Roman" w:cs="Times New Roman"/>
          <w:bCs/>
          <w:sz w:val="24"/>
          <w:szCs w:val="24"/>
        </w:rPr>
        <w:t>The research is based mainly on secondary sources of information, such as various government, institutional, and scientific publications. Secondary data were collected from the reports of the Census of India, publications of the tourism department, Integrated Coastal Zone Management Project reports, fisheries department documents, coastal biodiversity studies, research articles, books, monographs and scientific journals related to marine ecology, handicraft industries, tourism geography and coastal livelihoods. Published data sets and tourism statistics were used to analyse patterns of visitor influx, occupational diversification, regional economic activities, utilisation of marine resources, and environmental vulnerability in the coastal region of Purba Medinipur.</w:t>
      </w:r>
    </w:p>
    <w:p w:rsidR="001C6ACE" w:rsidRDefault="001C6ACE" w:rsidP="005971DB">
      <w:pPr>
        <w:spacing w:line="240" w:lineRule="auto"/>
        <w:jc w:val="both"/>
        <w:rPr>
          <w:rFonts w:ascii="Times New Roman" w:hAnsi="Times New Roman" w:cs="Times New Roman"/>
          <w:bCs/>
          <w:sz w:val="24"/>
          <w:szCs w:val="24"/>
        </w:rPr>
      </w:pPr>
      <w:r w:rsidRPr="001C6ACE">
        <w:rPr>
          <w:rFonts w:ascii="Times New Roman" w:hAnsi="Times New Roman" w:cs="Times New Roman"/>
          <w:bCs/>
          <w:sz w:val="24"/>
          <w:szCs w:val="24"/>
        </w:rPr>
        <w:t>Data was analysed both qualitatively and quantitatively, with a focus on environmental sustainability and addressing problems such as coastal erosion and pollution. The study highlights the ecological dependence of shell handicrafts on marine resources and points out constraints associated with the informal nature of the sector, such as lack of adequate household-level economic records. This study provides a comprehensive understanding of the economic significance of the seashell handicraft sector in these coastal communities as a whole.</w:t>
      </w:r>
    </w:p>
    <w:p w:rsidR="00864E9E" w:rsidRDefault="008D3749" w:rsidP="001C6ACE">
      <w:pPr>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864E9E" w:rsidRPr="00864E9E">
        <w:rPr>
          <w:rFonts w:ascii="Times New Roman" w:hAnsi="Times New Roman" w:cs="Times New Roman"/>
          <w:b/>
          <w:bCs/>
          <w:sz w:val="24"/>
          <w:szCs w:val="24"/>
        </w:rPr>
        <w:t>Results</w:t>
      </w:r>
    </w:p>
    <w:p w:rsidR="00452B8A" w:rsidRPr="00452B8A" w:rsidRDefault="008D3749" w:rsidP="00452B8A">
      <w:pPr>
        <w:jc w:val="both"/>
        <w:rPr>
          <w:rFonts w:ascii="Times New Roman" w:hAnsi="Times New Roman" w:cs="Times New Roman"/>
          <w:b/>
          <w:bCs/>
          <w:sz w:val="24"/>
          <w:szCs w:val="24"/>
        </w:rPr>
      </w:pPr>
      <w:r>
        <w:rPr>
          <w:rFonts w:ascii="Times New Roman" w:hAnsi="Times New Roman" w:cs="Times New Roman"/>
          <w:b/>
          <w:bCs/>
          <w:sz w:val="24"/>
          <w:szCs w:val="24"/>
        </w:rPr>
        <w:t>5</w:t>
      </w:r>
      <w:r w:rsidR="00452B8A" w:rsidRPr="00452B8A">
        <w:rPr>
          <w:rFonts w:ascii="Times New Roman" w:hAnsi="Times New Roman" w:cs="Times New Roman"/>
          <w:b/>
          <w:bCs/>
          <w:sz w:val="24"/>
          <w:szCs w:val="24"/>
        </w:rPr>
        <w:t>.1 Livelihood Dynamics </w:t>
      </w:r>
    </w:p>
    <w:p w:rsidR="00BF1348" w:rsidRDefault="00452B8A" w:rsidP="005971DB">
      <w:pPr>
        <w:spacing w:line="240" w:lineRule="auto"/>
        <w:jc w:val="both"/>
        <w:rPr>
          <w:rFonts w:ascii="Times New Roman" w:hAnsi="Times New Roman" w:cs="Times New Roman"/>
          <w:bCs/>
          <w:sz w:val="24"/>
          <w:szCs w:val="24"/>
        </w:rPr>
      </w:pPr>
      <w:r w:rsidRPr="00452B8A">
        <w:rPr>
          <w:rFonts w:ascii="Times New Roman" w:hAnsi="Times New Roman" w:cs="Times New Roman"/>
          <w:bCs/>
          <w:sz w:val="24"/>
          <w:szCs w:val="24"/>
        </w:rPr>
        <w:t xml:space="preserve">The sea shell handicraft sector is a vital element of the coastal livelihood framework in Purba Medinipur </w:t>
      </w:r>
      <w:r w:rsidR="00734B2F" w:rsidRPr="00452B8A">
        <w:rPr>
          <w:rFonts w:ascii="Times New Roman" w:hAnsi="Times New Roman" w:cs="Times New Roman"/>
          <w:bCs/>
          <w:sz w:val="24"/>
          <w:szCs w:val="24"/>
        </w:rPr>
        <w:t>district;</w:t>
      </w:r>
      <w:r w:rsidRPr="00452B8A">
        <w:rPr>
          <w:rFonts w:ascii="Times New Roman" w:hAnsi="Times New Roman" w:cs="Times New Roman"/>
          <w:bCs/>
          <w:sz w:val="24"/>
          <w:szCs w:val="24"/>
        </w:rPr>
        <w:t xml:space="preserve"> especially in tourism centred coastal regions like Digha, Mandarmani, Tajpur, Shankarpur and Udaypur. The industry contributes substantially to the creation of additional employment opportunities for poor coastal households that depend mainly on fishing, tourism, and informal work. The livelihood framework associated with shell handicrafts suggests strong interconnections between exploitation of marine resources, management of home labour, commercialization of tourism and seasonal economic adjustments. The results indicate that the shell handicraft sector acts as a traditional artisanal trade and a flexible livelihood strategy in ecologically and economically precarious coastal areas (Todaro &amp; Smith, 2007; Midgley, 1995; Sarkar et al., 2021).</w:t>
      </w:r>
      <w:r w:rsidR="00011405">
        <w:rPr>
          <w:rFonts w:ascii="Times New Roman" w:hAnsi="Times New Roman" w:cs="Times New Roman"/>
          <w:bCs/>
          <w:sz w:val="24"/>
          <w:szCs w:val="24"/>
        </w:rPr>
        <w:t xml:space="preserve"> </w:t>
      </w:r>
      <w:r w:rsidR="00BF1348" w:rsidRPr="00BF1348">
        <w:rPr>
          <w:rFonts w:ascii="Times New Roman" w:hAnsi="Times New Roman" w:cs="Times New Roman"/>
          <w:bCs/>
          <w:sz w:val="24"/>
          <w:szCs w:val="24"/>
        </w:rPr>
        <w:t xml:space="preserve">The rapid </w:t>
      </w:r>
      <w:r w:rsidR="00BF1348" w:rsidRPr="00BF1348">
        <w:rPr>
          <w:rFonts w:ascii="Times New Roman" w:hAnsi="Times New Roman" w:cs="Times New Roman"/>
          <w:bCs/>
          <w:sz w:val="24"/>
          <w:szCs w:val="24"/>
        </w:rPr>
        <w:lastRenderedPageBreak/>
        <w:t xml:space="preserve">expansion of tourism along the Digha-Sankarpur coastal region has drastically impacted the commercialization of shell-based craft goods. </w:t>
      </w:r>
    </w:p>
    <w:p w:rsidR="00BF1348" w:rsidRPr="00BF1348" w:rsidRDefault="00BF1348" w:rsidP="005971DB">
      <w:pPr>
        <w:spacing w:before="100" w:beforeAutospacing="1" w:after="100" w:afterAutospacing="1" w:line="240" w:lineRule="auto"/>
        <w:outlineLvl w:val="2"/>
        <w:rPr>
          <w:rFonts w:ascii="Times New Roman" w:eastAsia="Times New Roman" w:hAnsi="Times New Roman" w:cs="Times New Roman"/>
          <w:b/>
          <w:bCs/>
        </w:rPr>
      </w:pPr>
      <w:r w:rsidRPr="00BF1348">
        <w:rPr>
          <w:rFonts w:ascii="Times New Roman" w:eastAsia="Times New Roman" w:hAnsi="Times New Roman" w:cs="Times New Roman"/>
          <w:b/>
          <w:bCs/>
        </w:rPr>
        <w:t>Table 1. Major Coastal Tourism Centres and Their Economic Significance in Purba Medinipur District</w:t>
      </w:r>
    </w:p>
    <w:tbl>
      <w:tblPr>
        <w:tblStyle w:val="TableGrid"/>
        <w:tblW w:w="0" w:type="auto"/>
        <w:tblInd w:w="108" w:type="dxa"/>
        <w:tblLook w:val="04A0"/>
      </w:tblPr>
      <w:tblGrid>
        <w:gridCol w:w="1443"/>
        <w:gridCol w:w="2412"/>
        <w:gridCol w:w="4147"/>
        <w:gridCol w:w="3136"/>
      </w:tblGrid>
      <w:tr w:rsidR="00BF1348" w:rsidRPr="00BF1348" w:rsidTr="008E5424">
        <w:trPr>
          <w:cnfStyle w:val="100000000000"/>
        </w:trPr>
        <w:tc>
          <w:tcPr>
            <w:tcW w:w="1443" w:type="dxa"/>
            <w:hideMark/>
          </w:tcPr>
          <w:p w:rsidR="00BF1348" w:rsidRPr="00BF1348" w:rsidRDefault="00BF1348" w:rsidP="005971DB">
            <w:pPr>
              <w:jc w:val="center"/>
              <w:rPr>
                <w:rFonts w:ascii="Times New Roman" w:eastAsia="Times New Roman" w:hAnsi="Times New Roman" w:cs="Times New Roman"/>
                <w:b/>
                <w:bCs/>
                <w:sz w:val="24"/>
                <w:szCs w:val="24"/>
              </w:rPr>
            </w:pPr>
            <w:r w:rsidRPr="00BF1348">
              <w:rPr>
                <w:rFonts w:ascii="Times New Roman" w:eastAsia="Times New Roman" w:hAnsi="Times New Roman" w:cs="Times New Roman"/>
                <w:b/>
                <w:bCs/>
                <w:sz w:val="24"/>
                <w:szCs w:val="24"/>
              </w:rPr>
              <w:t>Coastal Tourism Centre</w:t>
            </w:r>
          </w:p>
        </w:tc>
        <w:tc>
          <w:tcPr>
            <w:tcW w:w="0" w:type="auto"/>
            <w:hideMark/>
          </w:tcPr>
          <w:p w:rsidR="00BF1348" w:rsidRPr="00BF1348" w:rsidRDefault="00BF1348" w:rsidP="005971DB">
            <w:pPr>
              <w:jc w:val="center"/>
              <w:rPr>
                <w:rFonts w:ascii="Times New Roman" w:eastAsia="Times New Roman" w:hAnsi="Times New Roman" w:cs="Times New Roman"/>
                <w:b/>
                <w:bCs/>
                <w:sz w:val="24"/>
                <w:szCs w:val="24"/>
              </w:rPr>
            </w:pPr>
            <w:r w:rsidRPr="00BF1348">
              <w:rPr>
                <w:rFonts w:ascii="Times New Roman" w:eastAsia="Times New Roman" w:hAnsi="Times New Roman" w:cs="Times New Roman"/>
                <w:b/>
                <w:bCs/>
                <w:sz w:val="24"/>
                <w:szCs w:val="24"/>
              </w:rPr>
              <w:t>Major Economic Activities</w:t>
            </w:r>
          </w:p>
        </w:tc>
        <w:tc>
          <w:tcPr>
            <w:tcW w:w="0" w:type="auto"/>
            <w:hideMark/>
          </w:tcPr>
          <w:p w:rsidR="00BF1348" w:rsidRPr="00BF1348" w:rsidRDefault="00BF1348" w:rsidP="005971DB">
            <w:pPr>
              <w:jc w:val="center"/>
              <w:rPr>
                <w:rFonts w:ascii="Times New Roman" w:eastAsia="Times New Roman" w:hAnsi="Times New Roman" w:cs="Times New Roman"/>
                <w:b/>
                <w:bCs/>
                <w:sz w:val="24"/>
                <w:szCs w:val="24"/>
              </w:rPr>
            </w:pPr>
            <w:r w:rsidRPr="00BF1348">
              <w:rPr>
                <w:rFonts w:ascii="Times New Roman" w:eastAsia="Times New Roman" w:hAnsi="Times New Roman" w:cs="Times New Roman"/>
                <w:b/>
                <w:bCs/>
                <w:sz w:val="24"/>
                <w:szCs w:val="24"/>
              </w:rPr>
              <w:t>Tourism Significance</w:t>
            </w:r>
          </w:p>
        </w:tc>
        <w:tc>
          <w:tcPr>
            <w:tcW w:w="3136" w:type="dxa"/>
            <w:hideMark/>
          </w:tcPr>
          <w:p w:rsidR="00BF1348" w:rsidRPr="00BF1348" w:rsidRDefault="00BF1348" w:rsidP="005971DB">
            <w:pPr>
              <w:jc w:val="center"/>
              <w:rPr>
                <w:rFonts w:ascii="Times New Roman" w:eastAsia="Times New Roman" w:hAnsi="Times New Roman" w:cs="Times New Roman"/>
                <w:b/>
                <w:bCs/>
                <w:sz w:val="24"/>
                <w:szCs w:val="24"/>
              </w:rPr>
            </w:pPr>
            <w:r w:rsidRPr="00BF1348">
              <w:rPr>
                <w:rFonts w:ascii="Times New Roman" w:eastAsia="Times New Roman" w:hAnsi="Times New Roman" w:cs="Times New Roman"/>
                <w:b/>
                <w:bCs/>
                <w:sz w:val="24"/>
                <w:szCs w:val="24"/>
              </w:rPr>
              <w:t>Relevance to Shell Handicraft Industry</w:t>
            </w:r>
          </w:p>
        </w:tc>
      </w:tr>
      <w:tr w:rsidR="00BF1348" w:rsidRPr="00BF1348" w:rsidTr="008E5424">
        <w:tc>
          <w:tcPr>
            <w:tcW w:w="1443"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Digha</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Tourism, handicrafts, hospitality, transport, beach vending</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Receives approximately 25 lakh domestic tourists annually and contributes nearly 43% of coastal tourist flow of West Bengal</w:t>
            </w:r>
          </w:p>
        </w:tc>
        <w:tc>
          <w:tcPr>
            <w:tcW w:w="3136"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Major commercial market for shell souvenirs and decorative handicrafts</w:t>
            </w:r>
          </w:p>
        </w:tc>
      </w:tr>
      <w:tr w:rsidR="00BF1348" w:rsidRPr="00BF1348" w:rsidTr="008E5424">
        <w:tc>
          <w:tcPr>
            <w:tcW w:w="1443"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Mandarmani</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Beach tourism, resorts, handicraft vending</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Rapidly emerging tourism destination with increasing tourist inflow</w:t>
            </w:r>
          </w:p>
        </w:tc>
        <w:tc>
          <w:tcPr>
            <w:tcW w:w="3136"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Seasonal market centre for shell handicraft products</w:t>
            </w:r>
          </w:p>
        </w:tc>
      </w:tr>
      <w:tr w:rsidR="00BF1348" w:rsidRPr="00BF1348" w:rsidTr="008E5424">
        <w:tc>
          <w:tcPr>
            <w:tcW w:w="1443"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Shankarpur</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Fishing, tourism, coastal trade</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Tourism-linked artisanal and fishing economy</w:t>
            </w:r>
          </w:p>
        </w:tc>
        <w:tc>
          <w:tcPr>
            <w:tcW w:w="3136"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Important centre for shell collection and handicraft sales</w:t>
            </w:r>
          </w:p>
        </w:tc>
      </w:tr>
      <w:tr w:rsidR="00BF1348" w:rsidRPr="00BF1348" w:rsidTr="008E5424">
        <w:tc>
          <w:tcPr>
            <w:tcW w:w="1443"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Tajpur</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Eco-tourism, beach tourism, small trade</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Developing tourism destination with expanding visitor base</w:t>
            </w:r>
          </w:p>
        </w:tc>
        <w:tc>
          <w:tcPr>
            <w:tcW w:w="3136"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Small-scale commercialization of shell handicrafts</w:t>
            </w:r>
          </w:p>
        </w:tc>
      </w:tr>
      <w:tr w:rsidR="00BF1348" w:rsidRPr="00BF1348" w:rsidTr="008E5424">
        <w:tc>
          <w:tcPr>
            <w:tcW w:w="1443"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Udaypur</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Coastal tourism, fishing, informal vending</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Growing tourism expansion zone</w:t>
            </w:r>
          </w:p>
        </w:tc>
        <w:tc>
          <w:tcPr>
            <w:tcW w:w="3136"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Informal shell handicraft vending and tourism-based trade</w:t>
            </w:r>
          </w:p>
        </w:tc>
      </w:tr>
    </w:tbl>
    <w:p w:rsidR="00BF1348" w:rsidRDefault="00BF1348" w:rsidP="005971DB">
      <w:pPr>
        <w:spacing w:before="100" w:beforeAutospacing="1" w:after="100" w:afterAutospacing="1" w:line="240" w:lineRule="auto"/>
        <w:rPr>
          <w:rFonts w:ascii="Times New Roman" w:eastAsia="Times New Roman" w:hAnsi="Times New Roman" w:cs="Times New Roman"/>
          <w:sz w:val="24"/>
          <w:szCs w:val="24"/>
        </w:rPr>
      </w:pPr>
      <w:r w:rsidRPr="00BF1348">
        <w:rPr>
          <w:rFonts w:ascii="Times New Roman" w:eastAsia="Times New Roman" w:hAnsi="Times New Roman" w:cs="Times New Roman"/>
          <w:b/>
          <w:bCs/>
          <w:sz w:val="24"/>
          <w:szCs w:val="24"/>
        </w:rPr>
        <w:t>Source:</w:t>
      </w:r>
      <w:r w:rsidRPr="00BF1348">
        <w:rPr>
          <w:rFonts w:ascii="Times New Roman" w:eastAsia="Times New Roman" w:hAnsi="Times New Roman" w:cs="Times New Roman"/>
          <w:sz w:val="24"/>
          <w:szCs w:val="24"/>
        </w:rPr>
        <w:t xml:space="preserve"> Integrated Coastal Zone Management Project, Government of West Bengal; Purba Medinipur Tourism Portal.</w:t>
      </w:r>
    </w:p>
    <w:p w:rsidR="00C64EA6" w:rsidRPr="00AA4DC4" w:rsidRDefault="00AA4DC4" w:rsidP="005971DB">
      <w:pPr>
        <w:spacing w:before="100" w:beforeAutospacing="1" w:after="100" w:afterAutospacing="1" w:line="240" w:lineRule="auto"/>
        <w:jc w:val="both"/>
        <w:rPr>
          <w:rFonts w:ascii="Times New Roman" w:eastAsia="Times New Roman" w:hAnsi="Times New Roman" w:cs="Times New Roman"/>
          <w:bCs/>
          <w:sz w:val="24"/>
          <w:szCs w:val="24"/>
        </w:rPr>
      </w:pPr>
      <w:r w:rsidRPr="00AA4DC4">
        <w:rPr>
          <w:rFonts w:ascii="Times New Roman" w:eastAsia="Times New Roman" w:hAnsi="Times New Roman" w:cs="Times New Roman"/>
          <w:bCs/>
          <w:sz w:val="24"/>
          <w:szCs w:val="24"/>
        </w:rPr>
        <w:t>The Integrated Coastal Zone Management Project of the Government of West Bengal indicates that Digha attracts almost 2.5 million domestic tourists each year, representing around 43% of the entire tourist influx to coastal West Bengal. Recent tourism estimates indicate that the coastal tourism sector of Purba Medinipur gets over 2 million annual visitors across several beach resorts. The persistent influx of tourists has created considerable demand for marine decorative items, tourism souvenirs, and shell crafts, consequently enhancing the economic importance of the artisanal industry.</w:t>
      </w:r>
    </w:p>
    <w:p w:rsidR="00452B8A" w:rsidRPr="00452B8A" w:rsidRDefault="008D3749" w:rsidP="005971D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452B8A" w:rsidRPr="00452B8A">
        <w:rPr>
          <w:rFonts w:ascii="Times New Roman" w:hAnsi="Times New Roman" w:cs="Times New Roman"/>
          <w:b/>
          <w:bCs/>
          <w:sz w:val="24"/>
          <w:szCs w:val="24"/>
        </w:rPr>
        <w:t>.1.1 Household-based Production </w:t>
      </w:r>
    </w:p>
    <w:p w:rsidR="00452B8A" w:rsidRPr="00452B8A" w:rsidRDefault="00452B8A" w:rsidP="005971DB">
      <w:pPr>
        <w:spacing w:line="240" w:lineRule="auto"/>
        <w:jc w:val="both"/>
        <w:rPr>
          <w:rFonts w:ascii="Times New Roman" w:hAnsi="Times New Roman" w:cs="Times New Roman"/>
          <w:bCs/>
          <w:sz w:val="24"/>
          <w:szCs w:val="24"/>
        </w:rPr>
      </w:pPr>
      <w:r w:rsidRPr="00452B8A">
        <w:rPr>
          <w:rFonts w:ascii="Times New Roman" w:hAnsi="Times New Roman" w:cs="Times New Roman"/>
          <w:bCs/>
          <w:sz w:val="24"/>
          <w:szCs w:val="24"/>
        </w:rPr>
        <w:t>The shell handicraft sector of Purba Medinipur is largely dominated by household and cottage based production. The majority of production activities occur in traditional residential environments, where family members work together in the various stages of production, including shell cleaning, sorting, polishing, decoration, assembling, packaging, and retail preparation. The use of household-centred production techniques in turn reduces operational costs, enabling artisans to effectively utilise family labour without large capital outlay or formal industrial infrastructure (Upadhyaya, 1973; Rao, 1994).</w:t>
      </w:r>
    </w:p>
    <w:p w:rsidR="00452B8A" w:rsidRPr="00452B8A" w:rsidRDefault="00452B8A" w:rsidP="005971DB">
      <w:pPr>
        <w:spacing w:line="240" w:lineRule="auto"/>
        <w:jc w:val="both"/>
        <w:rPr>
          <w:rFonts w:ascii="Times New Roman" w:hAnsi="Times New Roman" w:cs="Times New Roman"/>
          <w:bCs/>
          <w:sz w:val="24"/>
          <w:szCs w:val="24"/>
        </w:rPr>
      </w:pPr>
      <w:r w:rsidRPr="00452B8A">
        <w:rPr>
          <w:rFonts w:ascii="Times New Roman" w:hAnsi="Times New Roman" w:cs="Times New Roman"/>
          <w:bCs/>
          <w:sz w:val="24"/>
          <w:szCs w:val="24"/>
        </w:rPr>
        <w:t xml:space="preserve">Traditional craft knowledge and technical skills are passed on from generation to generation through informal learning processes and family-based apprenticeship systems. Older family members teach the younger generations about shell processing, decorative art, product design and marketing. The intergenerational transfer of indigenous technical knowledge is of great help for the continuity and preservation of traditional shell craft culture among the coastal communities (Mandal, 1997).The cottage-based nature of the sector allows production flexibility in response to seasonal tourism demand and the availability of raw materials. Similar observations have been made in the traditional handicraft sectors across India in household-based artisanal production systems (Upadhyaya, </w:t>
      </w:r>
      <w:r w:rsidRPr="00452B8A">
        <w:rPr>
          <w:rFonts w:ascii="Times New Roman" w:hAnsi="Times New Roman" w:cs="Times New Roman"/>
          <w:bCs/>
          <w:sz w:val="24"/>
          <w:szCs w:val="24"/>
        </w:rPr>
        <w:lastRenderedPageBreak/>
        <w:t>1973; Rao, 1994). The results show the importance of family-based production systems for the viability of the shell handicraft sector in coastal Purba Medinipur.</w:t>
      </w:r>
    </w:p>
    <w:p w:rsidR="00452B8A" w:rsidRPr="00452B8A" w:rsidRDefault="008D3749" w:rsidP="005971D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BF1348">
        <w:rPr>
          <w:rFonts w:ascii="Times New Roman" w:hAnsi="Times New Roman" w:cs="Times New Roman"/>
          <w:b/>
          <w:bCs/>
          <w:sz w:val="24"/>
          <w:szCs w:val="24"/>
        </w:rPr>
        <w:t>.1.2 </w:t>
      </w:r>
      <w:r w:rsidR="00452B8A" w:rsidRPr="00452B8A">
        <w:rPr>
          <w:rFonts w:ascii="Times New Roman" w:hAnsi="Times New Roman" w:cs="Times New Roman"/>
          <w:b/>
          <w:bCs/>
          <w:sz w:val="24"/>
          <w:szCs w:val="24"/>
        </w:rPr>
        <w:t>Workforce Composition</w:t>
      </w:r>
    </w:p>
    <w:p w:rsidR="00452B8A" w:rsidRDefault="00452B8A" w:rsidP="005971DB">
      <w:pPr>
        <w:spacing w:line="240" w:lineRule="auto"/>
        <w:jc w:val="both"/>
        <w:rPr>
          <w:rFonts w:ascii="Times New Roman" w:hAnsi="Times New Roman" w:cs="Times New Roman"/>
          <w:bCs/>
          <w:sz w:val="24"/>
          <w:szCs w:val="24"/>
        </w:rPr>
      </w:pPr>
      <w:r w:rsidRPr="00452B8A">
        <w:rPr>
          <w:rFonts w:ascii="Times New Roman" w:hAnsi="Times New Roman" w:cs="Times New Roman"/>
          <w:bCs/>
          <w:sz w:val="24"/>
          <w:szCs w:val="24"/>
        </w:rPr>
        <w:t>The shell craft industry creates both indirect and direct employment in the coastal economy. The employment framework is predominantly informal, flexible and labour intensive with many occupational categories related to shell collection, production, transport, trade and tourism related retail marketing (Paul &amp; Jana, 2014).</w:t>
      </w:r>
      <w:r>
        <w:rPr>
          <w:rFonts w:ascii="Times New Roman" w:hAnsi="Times New Roman" w:cs="Times New Roman"/>
          <w:bCs/>
          <w:sz w:val="24"/>
          <w:szCs w:val="24"/>
        </w:rPr>
        <w:t xml:space="preserve"> </w:t>
      </w:r>
      <w:r w:rsidRPr="00452B8A">
        <w:rPr>
          <w:rFonts w:ascii="Times New Roman" w:hAnsi="Times New Roman" w:cs="Times New Roman"/>
          <w:bCs/>
          <w:sz w:val="24"/>
          <w:szCs w:val="24"/>
        </w:rPr>
        <w:t xml:space="preserve">There are different types of employment available in the </w:t>
      </w:r>
      <w:r w:rsidR="00C64EA6" w:rsidRPr="00452B8A">
        <w:rPr>
          <w:rFonts w:ascii="Times New Roman" w:hAnsi="Times New Roman" w:cs="Times New Roman"/>
          <w:bCs/>
          <w:sz w:val="24"/>
          <w:szCs w:val="24"/>
        </w:rPr>
        <w:t>industry that includes</w:t>
      </w:r>
      <w:r>
        <w:rPr>
          <w:rFonts w:ascii="Times New Roman" w:hAnsi="Times New Roman" w:cs="Times New Roman"/>
          <w:bCs/>
          <w:sz w:val="24"/>
          <w:szCs w:val="24"/>
        </w:rPr>
        <w:t xml:space="preserve"> </w:t>
      </w:r>
      <w:r w:rsidRPr="00452B8A">
        <w:rPr>
          <w:rFonts w:ascii="Times New Roman" w:hAnsi="Times New Roman" w:cs="Times New Roman"/>
          <w:bCs/>
          <w:sz w:val="24"/>
          <w:szCs w:val="24"/>
        </w:rPr>
        <w:t>Self-employment</w:t>
      </w:r>
      <w:r>
        <w:rPr>
          <w:rFonts w:ascii="Times New Roman" w:hAnsi="Times New Roman" w:cs="Times New Roman"/>
          <w:bCs/>
          <w:sz w:val="24"/>
          <w:szCs w:val="24"/>
        </w:rPr>
        <w:t xml:space="preserve">, </w:t>
      </w:r>
      <w:r w:rsidRPr="00452B8A">
        <w:rPr>
          <w:rFonts w:ascii="Times New Roman" w:hAnsi="Times New Roman" w:cs="Times New Roman"/>
          <w:bCs/>
          <w:sz w:val="24"/>
          <w:szCs w:val="24"/>
        </w:rPr>
        <w:t>Casual wage employment</w:t>
      </w:r>
      <w:r>
        <w:rPr>
          <w:rFonts w:ascii="Times New Roman" w:hAnsi="Times New Roman" w:cs="Times New Roman"/>
          <w:bCs/>
          <w:sz w:val="24"/>
          <w:szCs w:val="24"/>
        </w:rPr>
        <w:t xml:space="preserve"> and </w:t>
      </w:r>
      <w:r w:rsidRPr="00452B8A">
        <w:rPr>
          <w:rFonts w:ascii="Times New Roman" w:hAnsi="Times New Roman" w:cs="Times New Roman"/>
          <w:bCs/>
          <w:sz w:val="24"/>
          <w:szCs w:val="24"/>
        </w:rPr>
        <w:t>Supplementary household income generation</w:t>
      </w:r>
      <w:r w:rsidR="00BF1348">
        <w:rPr>
          <w:rFonts w:ascii="Times New Roman" w:hAnsi="Times New Roman" w:cs="Times New Roman"/>
          <w:bCs/>
          <w:sz w:val="24"/>
          <w:szCs w:val="24"/>
        </w:rPr>
        <w:t>.</w:t>
      </w:r>
    </w:p>
    <w:p w:rsidR="00BF1348" w:rsidRPr="00BF1348" w:rsidRDefault="00AA4DC4" w:rsidP="005971DB">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w:t>
      </w:r>
      <w:r w:rsidR="00BF1348" w:rsidRPr="00BF1348">
        <w:rPr>
          <w:rFonts w:ascii="Times New Roman" w:eastAsia="Times New Roman" w:hAnsi="Times New Roman" w:cs="Times New Roman"/>
          <w:b/>
          <w:bCs/>
          <w:sz w:val="24"/>
          <w:szCs w:val="24"/>
        </w:rPr>
        <w:t>. Employment Characteristics of the Sea Shell Handicraft Industry</w:t>
      </w:r>
    </w:p>
    <w:tbl>
      <w:tblPr>
        <w:tblStyle w:val="TableGrid"/>
        <w:tblW w:w="9456" w:type="dxa"/>
        <w:tblInd w:w="108" w:type="dxa"/>
        <w:tblLook w:val="04A0"/>
      </w:tblPr>
      <w:tblGrid>
        <w:gridCol w:w="2078"/>
        <w:gridCol w:w="3580"/>
        <w:gridCol w:w="3798"/>
      </w:tblGrid>
      <w:tr w:rsidR="00BF1348" w:rsidRPr="00BF1348" w:rsidTr="008E5424">
        <w:trPr>
          <w:cnfStyle w:val="100000000000"/>
          <w:trHeight w:val="601"/>
        </w:trPr>
        <w:tc>
          <w:tcPr>
            <w:tcW w:w="2078" w:type="dxa"/>
            <w:hideMark/>
          </w:tcPr>
          <w:p w:rsidR="00BF1348" w:rsidRPr="00BF1348" w:rsidRDefault="00BF1348" w:rsidP="005971DB">
            <w:pPr>
              <w:jc w:val="center"/>
              <w:rPr>
                <w:rFonts w:ascii="Times New Roman" w:eastAsia="Times New Roman" w:hAnsi="Times New Roman" w:cs="Times New Roman"/>
                <w:b/>
                <w:bCs/>
                <w:sz w:val="24"/>
                <w:szCs w:val="24"/>
              </w:rPr>
            </w:pPr>
            <w:r w:rsidRPr="00BF1348">
              <w:rPr>
                <w:rFonts w:ascii="Times New Roman" w:eastAsia="Times New Roman" w:hAnsi="Times New Roman" w:cs="Times New Roman"/>
                <w:b/>
                <w:bCs/>
                <w:sz w:val="24"/>
                <w:szCs w:val="24"/>
              </w:rPr>
              <w:t>Employment Category</w:t>
            </w:r>
          </w:p>
        </w:tc>
        <w:tc>
          <w:tcPr>
            <w:tcW w:w="0" w:type="auto"/>
            <w:hideMark/>
          </w:tcPr>
          <w:p w:rsidR="00BF1348" w:rsidRPr="00BF1348" w:rsidRDefault="00BF1348" w:rsidP="005971DB">
            <w:pPr>
              <w:jc w:val="center"/>
              <w:rPr>
                <w:rFonts w:ascii="Times New Roman" w:eastAsia="Times New Roman" w:hAnsi="Times New Roman" w:cs="Times New Roman"/>
                <w:b/>
                <w:bCs/>
                <w:sz w:val="24"/>
                <w:szCs w:val="24"/>
              </w:rPr>
            </w:pPr>
            <w:r w:rsidRPr="00BF1348">
              <w:rPr>
                <w:rFonts w:ascii="Times New Roman" w:eastAsia="Times New Roman" w:hAnsi="Times New Roman" w:cs="Times New Roman"/>
                <w:b/>
                <w:bCs/>
                <w:sz w:val="24"/>
                <w:szCs w:val="24"/>
              </w:rPr>
              <w:t>Characteristics</w:t>
            </w:r>
          </w:p>
        </w:tc>
        <w:tc>
          <w:tcPr>
            <w:tcW w:w="0" w:type="auto"/>
            <w:hideMark/>
          </w:tcPr>
          <w:p w:rsidR="00BF1348" w:rsidRPr="00BF1348" w:rsidRDefault="00BF1348" w:rsidP="005971DB">
            <w:pPr>
              <w:jc w:val="center"/>
              <w:rPr>
                <w:rFonts w:ascii="Times New Roman" w:eastAsia="Times New Roman" w:hAnsi="Times New Roman" w:cs="Times New Roman"/>
                <w:b/>
                <w:bCs/>
                <w:sz w:val="24"/>
                <w:szCs w:val="24"/>
              </w:rPr>
            </w:pPr>
            <w:r w:rsidRPr="00BF1348">
              <w:rPr>
                <w:rFonts w:ascii="Times New Roman" w:eastAsia="Times New Roman" w:hAnsi="Times New Roman" w:cs="Times New Roman"/>
                <w:b/>
                <w:bCs/>
                <w:sz w:val="24"/>
                <w:szCs w:val="24"/>
              </w:rPr>
              <w:t>Livelihood Significance</w:t>
            </w:r>
          </w:p>
        </w:tc>
      </w:tr>
      <w:tr w:rsidR="00BF1348" w:rsidRPr="00BF1348" w:rsidTr="008E5424">
        <w:trPr>
          <w:trHeight w:val="601"/>
        </w:trPr>
        <w:tc>
          <w:tcPr>
            <w:tcW w:w="2078"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Self-employment</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Household-based artisanal production and marketing</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Major supplementary livelihood source for coastal households</w:t>
            </w:r>
          </w:p>
        </w:tc>
      </w:tr>
      <w:tr w:rsidR="00BF1348" w:rsidRPr="00BF1348" w:rsidTr="008E5424">
        <w:trPr>
          <w:trHeight w:val="601"/>
        </w:trPr>
        <w:tc>
          <w:tcPr>
            <w:tcW w:w="2078"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Casual wage employment</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Seasonal labor engagement during tourism peak periods</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Temporary employment generation for low-income populations</w:t>
            </w:r>
          </w:p>
        </w:tc>
      </w:tr>
      <w:tr w:rsidR="00BF1348" w:rsidRPr="00BF1348" w:rsidTr="008E5424">
        <w:trPr>
          <w:trHeight w:val="601"/>
        </w:trPr>
        <w:tc>
          <w:tcPr>
            <w:tcW w:w="2078"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Women-led household labor</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Shell cleaning, polishing, ornamentation, packaging</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Enhances household income diversification</w:t>
            </w:r>
          </w:p>
        </w:tc>
      </w:tr>
      <w:tr w:rsidR="00BF1348" w:rsidRPr="00BF1348" w:rsidTr="008E5424">
        <w:trPr>
          <w:trHeight w:val="601"/>
        </w:trPr>
        <w:tc>
          <w:tcPr>
            <w:tcW w:w="2078"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Tourism-linked vending</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Beach stalls, kiosks, tourism souvenir markets</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Expands direct market accessibility</w:t>
            </w:r>
          </w:p>
        </w:tc>
      </w:tr>
      <w:tr w:rsidR="00BF1348" w:rsidRPr="00BF1348" w:rsidTr="008E5424">
        <w:trPr>
          <w:trHeight w:val="601"/>
        </w:trPr>
        <w:tc>
          <w:tcPr>
            <w:tcW w:w="2078"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Family labor participation</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Intergenerational artisanal skill transfer</w:t>
            </w:r>
          </w:p>
        </w:tc>
        <w:tc>
          <w:tcPr>
            <w:tcW w:w="0" w:type="auto"/>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Preserves indigenous technical knowledge</w:t>
            </w:r>
          </w:p>
        </w:tc>
      </w:tr>
    </w:tbl>
    <w:p w:rsidR="00BF1348" w:rsidRPr="00BF1348" w:rsidRDefault="00BF1348" w:rsidP="005971DB">
      <w:pPr>
        <w:spacing w:before="100" w:beforeAutospacing="1" w:after="100" w:afterAutospacing="1" w:line="240" w:lineRule="auto"/>
        <w:rPr>
          <w:rFonts w:ascii="Times New Roman" w:eastAsia="Times New Roman" w:hAnsi="Times New Roman" w:cs="Times New Roman"/>
          <w:sz w:val="24"/>
          <w:szCs w:val="24"/>
        </w:rPr>
      </w:pPr>
      <w:r w:rsidRPr="00BF1348">
        <w:rPr>
          <w:rFonts w:ascii="Times New Roman" w:eastAsia="Times New Roman" w:hAnsi="Times New Roman" w:cs="Times New Roman"/>
          <w:b/>
          <w:bCs/>
          <w:sz w:val="24"/>
          <w:szCs w:val="24"/>
        </w:rPr>
        <w:t>Source:</w:t>
      </w:r>
      <w:r w:rsidRPr="00BF1348">
        <w:rPr>
          <w:rFonts w:ascii="Times New Roman" w:eastAsia="Times New Roman" w:hAnsi="Times New Roman" w:cs="Times New Roman"/>
          <w:sz w:val="24"/>
          <w:szCs w:val="24"/>
        </w:rPr>
        <w:t xml:space="preserve"> Synthesized from coastal livelihood studies and handicraft economy literature.</w:t>
      </w:r>
    </w:p>
    <w:p w:rsidR="00452B8A" w:rsidRPr="00452B8A" w:rsidRDefault="00452B8A" w:rsidP="005971DB">
      <w:pPr>
        <w:spacing w:line="240" w:lineRule="auto"/>
        <w:jc w:val="both"/>
        <w:rPr>
          <w:rFonts w:ascii="Times New Roman" w:hAnsi="Times New Roman" w:cs="Times New Roman"/>
          <w:bCs/>
          <w:sz w:val="24"/>
          <w:szCs w:val="24"/>
        </w:rPr>
      </w:pPr>
      <w:r w:rsidRPr="00452B8A">
        <w:rPr>
          <w:rFonts w:ascii="Times New Roman" w:hAnsi="Times New Roman" w:cs="Times New Roman"/>
          <w:bCs/>
          <w:sz w:val="24"/>
          <w:szCs w:val="24"/>
        </w:rPr>
        <w:t>Self-employment is the predominant mode of occupational involvement in the shell handicraft industry. Many artisans are engaged in small-scale units of domestic production, selling their products through seaside stalls, tourism markets, roadside kiosks and local craft shops. Low entry barriers (Rao, 1994) imply that the industry still remains open for socially marginalised households with inadequate capital resources.</w:t>
      </w:r>
      <w:r>
        <w:rPr>
          <w:rFonts w:ascii="Times New Roman" w:hAnsi="Times New Roman" w:cs="Times New Roman"/>
          <w:bCs/>
          <w:sz w:val="24"/>
          <w:szCs w:val="24"/>
        </w:rPr>
        <w:t xml:space="preserve"> </w:t>
      </w:r>
      <w:r w:rsidRPr="00452B8A">
        <w:rPr>
          <w:rFonts w:ascii="Times New Roman" w:hAnsi="Times New Roman" w:cs="Times New Roman"/>
          <w:bCs/>
          <w:sz w:val="24"/>
          <w:szCs w:val="24"/>
        </w:rPr>
        <w:t>Casual wage employment is predominant in the manufacturing chain, especially during peak tourism seasons when the demand for decorative shell products increases steeply. Temporary labourers often engage in shell cleaning, polishing, decorating, transporting and marketing activities.</w:t>
      </w:r>
      <w:r>
        <w:rPr>
          <w:rFonts w:ascii="Times New Roman" w:hAnsi="Times New Roman" w:cs="Times New Roman"/>
          <w:bCs/>
          <w:sz w:val="24"/>
          <w:szCs w:val="24"/>
        </w:rPr>
        <w:t xml:space="preserve"> </w:t>
      </w:r>
      <w:r w:rsidRPr="00452B8A">
        <w:rPr>
          <w:rFonts w:ascii="Times New Roman" w:hAnsi="Times New Roman" w:cs="Times New Roman"/>
          <w:bCs/>
          <w:sz w:val="24"/>
          <w:szCs w:val="24"/>
        </w:rPr>
        <w:t>The industry is of vital importance in coastal areas where other industrial job opportunities are scarce. In many fishing dependent communities shell handicrafts are an important supplementary income in the periods of low fishing activity, bad weather, monsoon breaks and declining fish landings. Non-farm artisanal occupations were also found to be important for reducing vulnerability of livelihoods of marine dependent people, in other livelihood studies in coastal India (Pijush et al., 2014; Sarkar et al., 2021).</w:t>
      </w:r>
      <w:r>
        <w:rPr>
          <w:rFonts w:ascii="Times New Roman" w:hAnsi="Times New Roman" w:cs="Times New Roman"/>
          <w:bCs/>
          <w:sz w:val="24"/>
          <w:szCs w:val="24"/>
        </w:rPr>
        <w:t xml:space="preserve"> </w:t>
      </w:r>
      <w:r w:rsidRPr="00452B8A">
        <w:rPr>
          <w:rFonts w:ascii="Times New Roman" w:hAnsi="Times New Roman" w:cs="Times New Roman"/>
          <w:bCs/>
          <w:sz w:val="24"/>
          <w:szCs w:val="24"/>
        </w:rPr>
        <w:t>The findings suggest that the shell handicraft sector is an important component of the informal coastal economy with regard to occupational diversification and livelihood resilience.</w:t>
      </w:r>
    </w:p>
    <w:p w:rsidR="00452B8A" w:rsidRPr="00452B8A" w:rsidRDefault="008D3749" w:rsidP="005971D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452B8A" w:rsidRPr="00452B8A">
        <w:rPr>
          <w:rFonts w:ascii="Times New Roman" w:hAnsi="Times New Roman" w:cs="Times New Roman"/>
          <w:b/>
          <w:bCs/>
          <w:sz w:val="24"/>
          <w:szCs w:val="24"/>
        </w:rPr>
        <w:t xml:space="preserve">.1.3 Gender Participation </w:t>
      </w:r>
    </w:p>
    <w:p w:rsidR="00452B8A" w:rsidRDefault="00452B8A" w:rsidP="005971DB">
      <w:pPr>
        <w:spacing w:line="240" w:lineRule="auto"/>
        <w:jc w:val="both"/>
        <w:rPr>
          <w:rFonts w:ascii="Times New Roman" w:hAnsi="Times New Roman" w:cs="Times New Roman"/>
          <w:bCs/>
          <w:sz w:val="24"/>
          <w:szCs w:val="24"/>
        </w:rPr>
      </w:pPr>
      <w:r w:rsidRPr="00452B8A">
        <w:rPr>
          <w:rFonts w:ascii="Times New Roman" w:hAnsi="Times New Roman" w:cs="Times New Roman"/>
          <w:bCs/>
          <w:sz w:val="24"/>
          <w:szCs w:val="24"/>
        </w:rPr>
        <w:t>Women make up a large part of the workforce in the shell handicraft sector in Purba Medinipur. Participation of women is important particularly because production processes are household based and compatible with domestic responsibilities. Women are involved in several stages of the artisanal production process such as cleaning of shells, sorting, polishing, decorative ornamentation, preparing jewellery, product assembly, packing and retail sales (Paul &amp; Jana, 2014).</w:t>
      </w:r>
      <w:r>
        <w:rPr>
          <w:rFonts w:ascii="Times New Roman" w:hAnsi="Times New Roman" w:cs="Times New Roman"/>
          <w:bCs/>
          <w:sz w:val="24"/>
          <w:szCs w:val="24"/>
        </w:rPr>
        <w:t xml:space="preserve"> </w:t>
      </w:r>
      <w:r w:rsidRPr="00452B8A">
        <w:rPr>
          <w:rFonts w:ascii="Times New Roman" w:hAnsi="Times New Roman" w:cs="Times New Roman"/>
          <w:bCs/>
          <w:sz w:val="24"/>
          <w:szCs w:val="24"/>
        </w:rPr>
        <w:t xml:space="preserve">Women’s presence makes a significant contribution to income diversification and to the </w:t>
      </w:r>
      <w:r w:rsidRPr="00452B8A">
        <w:rPr>
          <w:rFonts w:ascii="Times New Roman" w:hAnsi="Times New Roman" w:cs="Times New Roman"/>
          <w:bCs/>
          <w:sz w:val="24"/>
          <w:szCs w:val="24"/>
        </w:rPr>
        <w:lastRenderedPageBreak/>
        <w:t>economic resilience of coastal artisan households. In some cases, female labour is required to maintain the household production systems, particularly in low-income households dependent on seasonal tourism and marine occupations (Midgley, 1995).</w:t>
      </w:r>
      <w:r>
        <w:rPr>
          <w:rFonts w:ascii="Times New Roman" w:hAnsi="Times New Roman" w:cs="Times New Roman"/>
          <w:bCs/>
          <w:sz w:val="24"/>
          <w:szCs w:val="24"/>
        </w:rPr>
        <w:t xml:space="preserve"> </w:t>
      </w:r>
    </w:p>
    <w:p w:rsidR="00BF1348" w:rsidRPr="00BF1348" w:rsidRDefault="00AA4DC4" w:rsidP="005971DB">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w:t>
      </w:r>
      <w:r w:rsidR="00BF1348" w:rsidRPr="00BF1348">
        <w:rPr>
          <w:rFonts w:ascii="Times New Roman" w:eastAsia="Times New Roman" w:hAnsi="Times New Roman" w:cs="Times New Roman"/>
          <w:b/>
          <w:bCs/>
          <w:sz w:val="24"/>
          <w:szCs w:val="24"/>
        </w:rPr>
        <w:t>. Role of Women in the Shell Handicraft Production System</w:t>
      </w:r>
    </w:p>
    <w:tbl>
      <w:tblPr>
        <w:tblStyle w:val="TableGrid"/>
        <w:tblW w:w="0" w:type="auto"/>
        <w:tblInd w:w="108" w:type="dxa"/>
        <w:tblLook w:val="04A0"/>
      </w:tblPr>
      <w:tblGrid>
        <w:gridCol w:w="2880"/>
        <w:gridCol w:w="2610"/>
        <w:gridCol w:w="3780"/>
      </w:tblGrid>
      <w:tr w:rsidR="00BF1348" w:rsidRPr="00BF1348" w:rsidTr="00856B3F">
        <w:trPr>
          <w:cnfStyle w:val="100000000000"/>
        </w:trPr>
        <w:tc>
          <w:tcPr>
            <w:tcW w:w="2880" w:type="dxa"/>
            <w:hideMark/>
          </w:tcPr>
          <w:p w:rsidR="00BF1348" w:rsidRPr="00BF1348" w:rsidRDefault="00BF1348" w:rsidP="005971DB">
            <w:pPr>
              <w:jc w:val="center"/>
              <w:rPr>
                <w:rFonts w:ascii="Times New Roman" w:eastAsia="Times New Roman" w:hAnsi="Times New Roman" w:cs="Times New Roman"/>
                <w:b/>
                <w:bCs/>
                <w:sz w:val="24"/>
                <w:szCs w:val="24"/>
              </w:rPr>
            </w:pPr>
            <w:r w:rsidRPr="00BF1348">
              <w:rPr>
                <w:rFonts w:ascii="Times New Roman" w:eastAsia="Times New Roman" w:hAnsi="Times New Roman" w:cs="Times New Roman"/>
                <w:b/>
                <w:bCs/>
                <w:sz w:val="24"/>
                <w:szCs w:val="24"/>
              </w:rPr>
              <w:t>Production Activity</w:t>
            </w:r>
          </w:p>
        </w:tc>
        <w:tc>
          <w:tcPr>
            <w:tcW w:w="2610" w:type="dxa"/>
            <w:hideMark/>
          </w:tcPr>
          <w:p w:rsidR="00BF1348" w:rsidRPr="00BF1348" w:rsidRDefault="00BF1348" w:rsidP="005971DB">
            <w:pPr>
              <w:jc w:val="center"/>
              <w:rPr>
                <w:rFonts w:ascii="Times New Roman" w:eastAsia="Times New Roman" w:hAnsi="Times New Roman" w:cs="Times New Roman"/>
                <w:b/>
                <w:bCs/>
                <w:sz w:val="24"/>
                <w:szCs w:val="24"/>
              </w:rPr>
            </w:pPr>
            <w:r w:rsidRPr="00BF1348">
              <w:rPr>
                <w:rFonts w:ascii="Times New Roman" w:eastAsia="Times New Roman" w:hAnsi="Times New Roman" w:cs="Times New Roman"/>
                <w:b/>
                <w:bCs/>
                <w:sz w:val="24"/>
                <w:szCs w:val="24"/>
              </w:rPr>
              <w:t>Women’s Participation Level</w:t>
            </w:r>
          </w:p>
        </w:tc>
        <w:tc>
          <w:tcPr>
            <w:tcW w:w="3780" w:type="dxa"/>
            <w:hideMark/>
          </w:tcPr>
          <w:p w:rsidR="00BF1348" w:rsidRPr="00BF1348" w:rsidRDefault="00BF1348" w:rsidP="005971DB">
            <w:pPr>
              <w:jc w:val="center"/>
              <w:rPr>
                <w:rFonts w:ascii="Times New Roman" w:eastAsia="Times New Roman" w:hAnsi="Times New Roman" w:cs="Times New Roman"/>
                <w:b/>
                <w:bCs/>
                <w:sz w:val="24"/>
                <w:szCs w:val="24"/>
              </w:rPr>
            </w:pPr>
            <w:r w:rsidRPr="00BF1348">
              <w:rPr>
                <w:rFonts w:ascii="Times New Roman" w:eastAsia="Times New Roman" w:hAnsi="Times New Roman" w:cs="Times New Roman"/>
                <w:b/>
                <w:bCs/>
                <w:sz w:val="24"/>
                <w:szCs w:val="24"/>
              </w:rPr>
              <w:t>Economic Importance</w:t>
            </w:r>
          </w:p>
        </w:tc>
      </w:tr>
      <w:tr w:rsidR="00BF1348" w:rsidRPr="00BF1348" w:rsidTr="00856B3F">
        <w:trPr>
          <w:trHeight w:val="525"/>
        </w:trPr>
        <w:tc>
          <w:tcPr>
            <w:tcW w:w="288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Shell cleaning and sorting</w:t>
            </w:r>
          </w:p>
        </w:tc>
        <w:tc>
          <w:tcPr>
            <w:tcW w:w="261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High</w:t>
            </w:r>
          </w:p>
        </w:tc>
        <w:tc>
          <w:tcPr>
            <w:tcW w:w="378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Essential preliminary processing activity</w:t>
            </w:r>
          </w:p>
        </w:tc>
      </w:tr>
      <w:tr w:rsidR="00BF1348" w:rsidRPr="00BF1348" w:rsidTr="00856B3F">
        <w:tc>
          <w:tcPr>
            <w:tcW w:w="288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Polishing and ornamentation</w:t>
            </w:r>
          </w:p>
        </w:tc>
        <w:tc>
          <w:tcPr>
            <w:tcW w:w="261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High</w:t>
            </w:r>
          </w:p>
        </w:tc>
        <w:tc>
          <w:tcPr>
            <w:tcW w:w="378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Major value addition process</w:t>
            </w:r>
          </w:p>
        </w:tc>
      </w:tr>
      <w:tr w:rsidR="00BF1348" w:rsidRPr="00BF1348" w:rsidTr="00856B3F">
        <w:tc>
          <w:tcPr>
            <w:tcW w:w="288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Jewelry preparation</w:t>
            </w:r>
          </w:p>
        </w:tc>
        <w:tc>
          <w:tcPr>
            <w:tcW w:w="261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Moderate to High</w:t>
            </w:r>
          </w:p>
        </w:tc>
        <w:tc>
          <w:tcPr>
            <w:tcW w:w="378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Small-scale household income generation</w:t>
            </w:r>
          </w:p>
        </w:tc>
      </w:tr>
      <w:tr w:rsidR="00BF1348" w:rsidRPr="00BF1348" w:rsidTr="00856B3F">
        <w:trPr>
          <w:trHeight w:val="548"/>
        </w:trPr>
        <w:tc>
          <w:tcPr>
            <w:tcW w:w="288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Product packaging</w:t>
            </w:r>
          </w:p>
        </w:tc>
        <w:tc>
          <w:tcPr>
            <w:tcW w:w="261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Moderate</w:t>
            </w:r>
          </w:p>
        </w:tc>
        <w:tc>
          <w:tcPr>
            <w:tcW w:w="378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Supports tourism-oriented marketing</w:t>
            </w:r>
          </w:p>
        </w:tc>
      </w:tr>
      <w:tr w:rsidR="00BF1348" w:rsidRPr="00BF1348" w:rsidTr="00856B3F">
        <w:trPr>
          <w:trHeight w:val="521"/>
        </w:trPr>
        <w:tc>
          <w:tcPr>
            <w:tcW w:w="288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Retail selling</w:t>
            </w:r>
          </w:p>
        </w:tc>
        <w:tc>
          <w:tcPr>
            <w:tcW w:w="261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Moderate</w:t>
            </w:r>
          </w:p>
        </w:tc>
        <w:tc>
          <w:tcPr>
            <w:tcW w:w="3780" w:type="dxa"/>
            <w:hideMark/>
          </w:tcPr>
          <w:p w:rsidR="00BF1348" w:rsidRPr="00BF1348" w:rsidRDefault="00BF1348" w:rsidP="005971DB">
            <w:pPr>
              <w:rPr>
                <w:rFonts w:ascii="Times New Roman" w:eastAsia="Times New Roman" w:hAnsi="Times New Roman" w:cs="Times New Roman"/>
                <w:sz w:val="24"/>
                <w:szCs w:val="24"/>
              </w:rPr>
            </w:pPr>
            <w:r w:rsidRPr="00BF1348">
              <w:rPr>
                <w:rFonts w:ascii="Times New Roman" w:eastAsia="Times New Roman" w:hAnsi="Times New Roman" w:cs="Times New Roman"/>
                <w:sz w:val="24"/>
                <w:szCs w:val="24"/>
              </w:rPr>
              <w:t>Generates direct household earnings</w:t>
            </w:r>
          </w:p>
        </w:tc>
      </w:tr>
    </w:tbl>
    <w:p w:rsidR="00BF1348" w:rsidRPr="00BF1348" w:rsidRDefault="00BF1348" w:rsidP="005971DB">
      <w:pPr>
        <w:spacing w:before="100" w:beforeAutospacing="1" w:after="100" w:afterAutospacing="1" w:line="240" w:lineRule="auto"/>
        <w:rPr>
          <w:rFonts w:ascii="Times New Roman" w:eastAsia="Times New Roman" w:hAnsi="Times New Roman" w:cs="Times New Roman"/>
          <w:sz w:val="24"/>
          <w:szCs w:val="24"/>
        </w:rPr>
      </w:pPr>
      <w:r w:rsidRPr="00BF1348">
        <w:rPr>
          <w:rFonts w:ascii="Times New Roman" w:eastAsia="Times New Roman" w:hAnsi="Times New Roman" w:cs="Times New Roman"/>
          <w:b/>
          <w:bCs/>
          <w:sz w:val="24"/>
          <w:szCs w:val="24"/>
        </w:rPr>
        <w:t>Source:</w:t>
      </w:r>
      <w:r w:rsidRPr="00BF1348">
        <w:rPr>
          <w:rFonts w:ascii="Times New Roman" w:eastAsia="Times New Roman" w:hAnsi="Times New Roman" w:cs="Times New Roman"/>
          <w:sz w:val="24"/>
          <w:szCs w:val="24"/>
        </w:rPr>
        <w:t xml:space="preserve"> Coastal handicraft livelihood studies and informal artisanal economy analyses.</w:t>
      </w:r>
    </w:p>
    <w:p w:rsidR="00452B8A" w:rsidRPr="00452B8A" w:rsidRDefault="00452B8A" w:rsidP="005971DB">
      <w:pPr>
        <w:spacing w:line="240" w:lineRule="auto"/>
        <w:jc w:val="both"/>
        <w:rPr>
          <w:rFonts w:ascii="Times New Roman" w:hAnsi="Times New Roman" w:cs="Times New Roman"/>
          <w:bCs/>
          <w:sz w:val="24"/>
          <w:szCs w:val="24"/>
        </w:rPr>
      </w:pPr>
      <w:r w:rsidRPr="00452B8A">
        <w:rPr>
          <w:rFonts w:ascii="Times New Roman" w:hAnsi="Times New Roman" w:cs="Times New Roman"/>
          <w:bCs/>
          <w:sz w:val="24"/>
          <w:szCs w:val="24"/>
        </w:rPr>
        <w:t>However, the production and marketing system continue to be characterised by gender inequalities. Women artisans often lack access to institutional finance, market networks, entrepreneurial training, and decision-making authority. Their participation is primarily at the lower end of the artisanal manufacturing chain. Similar gendered labour patterns have been found in informal handicraft sectors across South Asia (Banerjee, 2012).</w:t>
      </w:r>
      <w:r>
        <w:rPr>
          <w:rFonts w:ascii="Times New Roman" w:hAnsi="Times New Roman" w:cs="Times New Roman"/>
          <w:bCs/>
          <w:sz w:val="24"/>
          <w:szCs w:val="24"/>
        </w:rPr>
        <w:t xml:space="preserve"> </w:t>
      </w:r>
      <w:r w:rsidRPr="00452B8A">
        <w:rPr>
          <w:rFonts w:ascii="Times New Roman" w:hAnsi="Times New Roman" w:cs="Times New Roman"/>
          <w:bCs/>
          <w:sz w:val="24"/>
          <w:szCs w:val="24"/>
        </w:rPr>
        <w:t>Enhancing women-led self-help organisations, cooperative marketing structures and skill development initiatives can considerably enhance women’s economic participation and entrepreneurial potential in the shell handicraft industry.</w:t>
      </w:r>
    </w:p>
    <w:p w:rsidR="00452B8A" w:rsidRPr="00452B8A" w:rsidRDefault="008D3749" w:rsidP="005971D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BF1348">
        <w:rPr>
          <w:rFonts w:ascii="Times New Roman" w:hAnsi="Times New Roman" w:cs="Times New Roman"/>
          <w:b/>
          <w:bCs/>
          <w:sz w:val="24"/>
          <w:szCs w:val="24"/>
        </w:rPr>
        <w:t>.1.4 </w:t>
      </w:r>
      <w:r w:rsidR="00452B8A" w:rsidRPr="00452B8A">
        <w:rPr>
          <w:rFonts w:ascii="Times New Roman" w:hAnsi="Times New Roman" w:cs="Times New Roman"/>
          <w:b/>
          <w:bCs/>
          <w:sz w:val="24"/>
          <w:szCs w:val="24"/>
        </w:rPr>
        <w:t>Seasonal Characteristics of the Industry</w:t>
      </w:r>
    </w:p>
    <w:p w:rsidR="00452B8A" w:rsidRDefault="00452B8A" w:rsidP="005971DB">
      <w:pPr>
        <w:spacing w:line="240" w:lineRule="auto"/>
        <w:jc w:val="both"/>
        <w:rPr>
          <w:rFonts w:ascii="Times New Roman" w:hAnsi="Times New Roman" w:cs="Times New Roman"/>
          <w:bCs/>
          <w:sz w:val="24"/>
          <w:szCs w:val="24"/>
        </w:rPr>
      </w:pPr>
      <w:r w:rsidRPr="00452B8A">
        <w:rPr>
          <w:rFonts w:ascii="Times New Roman" w:hAnsi="Times New Roman" w:cs="Times New Roman"/>
          <w:bCs/>
          <w:sz w:val="24"/>
          <w:szCs w:val="24"/>
        </w:rPr>
        <w:t>The shell handcraft industry exhibits a distinctly seasonal economic pattern which is closely related to travel patterns, holiday demand, weather conditions and the concentration of visitors in coastal tourism hubs. Income from shell handicrafts fluctuates widely throughout the year depending on the number of visitors and market demand at that time of year.</w:t>
      </w:r>
      <w:r>
        <w:rPr>
          <w:rFonts w:ascii="Times New Roman" w:hAnsi="Times New Roman" w:cs="Times New Roman"/>
          <w:bCs/>
          <w:sz w:val="24"/>
          <w:szCs w:val="24"/>
        </w:rPr>
        <w:t xml:space="preserve"> </w:t>
      </w:r>
      <w:r w:rsidRPr="00452B8A">
        <w:rPr>
          <w:rFonts w:ascii="Times New Roman" w:hAnsi="Times New Roman" w:cs="Times New Roman"/>
          <w:bCs/>
          <w:sz w:val="24"/>
          <w:szCs w:val="24"/>
        </w:rPr>
        <w:t>Peak income times typically align with</w:t>
      </w:r>
      <w:r>
        <w:rPr>
          <w:rFonts w:ascii="Times New Roman" w:hAnsi="Times New Roman" w:cs="Times New Roman"/>
          <w:bCs/>
          <w:sz w:val="24"/>
          <w:szCs w:val="24"/>
        </w:rPr>
        <w:t xml:space="preserve"> </w:t>
      </w:r>
      <w:r w:rsidRPr="00452B8A">
        <w:rPr>
          <w:rFonts w:ascii="Times New Roman" w:hAnsi="Times New Roman" w:cs="Times New Roman"/>
          <w:bCs/>
          <w:sz w:val="24"/>
          <w:szCs w:val="24"/>
        </w:rPr>
        <w:t>Winter tourism season</w:t>
      </w:r>
      <w:r>
        <w:rPr>
          <w:rFonts w:ascii="Times New Roman" w:hAnsi="Times New Roman" w:cs="Times New Roman"/>
          <w:bCs/>
          <w:sz w:val="24"/>
          <w:szCs w:val="24"/>
        </w:rPr>
        <w:t xml:space="preserve">, </w:t>
      </w:r>
      <w:r w:rsidRPr="00452B8A">
        <w:rPr>
          <w:rFonts w:ascii="Times New Roman" w:hAnsi="Times New Roman" w:cs="Times New Roman"/>
          <w:bCs/>
          <w:sz w:val="24"/>
          <w:szCs w:val="24"/>
        </w:rPr>
        <w:t>Durga Puja holidays</w:t>
      </w:r>
      <w:r>
        <w:rPr>
          <w:rFonts w:ascii="Times New Roman" w:hAnsi="Times New Roman" w:cs="Times New Roman"/>
          <w:bCs/>
          <w:sz w:val="24"/>
          <w:szCs w:val="24"/>
        </w:rPr>
        <w:t xml:space="preserve">, </w:t>
      </w:r>
      <w:r w:rsidRPr="00452B8A">
        <w:rPr>
          <w:rFonts w:ascii="Times New Roman" w:hAnsi="Times New Roman" w:cs="Times New Roman"/>
          <w:bCs/>
          <w:sz w:val="24"/>
          <w:szCs w:val="24"/>
        </w:rPr>
        <w:t>Christmas and New Year tourism</w:t>
      </w:r>
      <w:r>
        <w:rPr>
          <w:rFonts w:ascii="Times New Roman" w:hAnsi="Times New Roman" w:cs="Times New Roman"/>
          <w:bCs/>
          <w:sz w:val="24"/>
          <w:szCs w:val="24"/>
        </w:rPr>
        <w:t xml:space="preserve">, </w:t>
      </w:r>
      <w:r w:rsidRPr="00452B8A">
        <w:rPr>
          <w:rFonts w:ascii="Times New Roman" w:hAnsi="Times New Roman" w:cs="Times New Roman"/>
          <w:bCs/>
          <w:sz w:val="24"/>
          <w:szCs w:val="24"/>
        </w:rPr>
        <w:t>Summer vacation periods</w:t>
      </w:r>
      <w:r>
        <w:rPr>
          <w:rFonts w:ascii="Times New Roman" w:hAnsi="Times New Roman" w:cs="Times New Roman"/>
          <w:bCs/>
          <w:sz w:val="24"/>
          <w:szCs w:val="24"/>
        </w:rPr>
        <w:t xml:space="preserve"> and </w:t>
      </w:r>
      <w:r w:rsidRPr="00452B8A">
        <w:rPr>
          <w:rFonts w:ascii="Times New Roman" w:hAnsi="Times New Roman" w:cs="Times New Roman"/>
          <w:bCs/>
          <w:sz w:val="24"/>
          <w:szCs w:val="24"/>
        </w:rPr>
        <w:t>Coastal festivals and tourism fairs</w:t>
      </w:r>
      <w:r>
        <w:rPr>
          <w:rFonts w:ascii="Times New Roman" w:hAnsi="Times New Roman" w:cs="Times New Roman"/>
          <w:bCs/>
          <w:sz w:val="24"/>
          <w:szCs w:val="24"/>
        </w:rPr>
        <w:t>.</w:t>
      </w:r>
      <w:r w:rsidR="00AA4DC4">
        <w:rPr>
          <w:rFonts w:ascii="Times New Roman" w:hAnsi="Times New Roman" w:cs="Times New Roman"/>
          <w:bCs/>
          <w:sz w:val="24"/>
          <w:szCs w:val="24"/>
        </w:rPr>
        <w:t xml:space="preserve"> </w:t>
      </w:r>
      <w:r w:rsidR="00AA4DC4" w:rsidRPr="00AA4DC4">
        <w:rPr>
          <w:rFonts w:ascii="Times New Roman" w:hAnsi="Times New Roman" w:cs="Times New Roman"/>
          <w:bCs/>
          <w:sz w:val="24"/>
          <w:szCs w:val="24"/>
        </w:rPr>
        <w:t>During these periods demand for decorative shell products and tourism souvenirs increases, resulting in increased sales and a temporary increase in artisanal employment opportunities. Tourism data indicate that coastal locations like Digha draw millions of domestic tourists per year, thereby enhancing seasonal market opportunities for local artists (Government of West Bengal Tourism Reports, 2024).</w:t>
      </w:r>
    </w:p>
    <w:p w:rsidR="006B007D" w:rsidRPr="006B007D" w:rsidRDefault="00AA4DC4" w:rsidP="005971D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4</w:t>
      </w:r>
      <w:r w:rsidR="006B007D" w:rsidRPr="006B007D">
        <w:rPr>
          <w:rFonts w:ascii="Times New Roman" w:hAnsi="Times New Roman" w:cs="Times New Roman"/>
          <w:b/>
          <w:bCs/>
          <w:sz w:val="24"/>
          <w:szCs w:val="24"/>
        </w:rPr>
        <w:t>. Tourist Flow and Tourism-related Economic Indicators in Coastal Purba Medinipur</w:t>
      </w:r>
    </w:p>
    <w:tbl>
      <w:tblPr>
        <w:tblStyle w:val="TableGrid"/>
        <w:tblW w:w="9480" w:type="dxa"/>
        <w:tblInd w:w="108" w:type="dxa"/>
        <w:tblLook w:val="04A0"/>
      </w:tblPr>
      <w:tblGrid>
        <w:gridCol w:w="3219"/>
        <w:gridCol w:w="2617"/>
        <w:gridCol w:w="3644"/>
      </w:tblGrid>
      <w:tr w:rsidR="006B007D" w:rsidRPr="006B007D" w:rsidTr="002555F1">
        <w:trPr>
          <w:cnfStyle w:val="100000000000"/>
          <w:trHeight w:val="335"/>
        </w:trPr>
        <w:tc>
          <w:tcPr>
            <w:tcW w:w="3219" w:type="dxa"/>
            <w:hideMark/>
          </w:tcPr>
          <w:p w:rsidR="006B007D" w:rsidRPr="006B007D" w:rsidRDefault="006B007D" w:rsidP="005971DB">
            <w:pPr>
              <w:jc w:val="both"/>
              <w:rPr>
                <w:rFonts w:ascii="Times New Roman" w:hAnsi="Times New Roman" w:cs="Times New Roman"/>
                <w:b/>
                <w:bCs/>
                <w:sz w:val="24"/>
                <w:szCs w:val="24"/>
              </w:rPr>
            </w:pPr>
            <w:r w:rsidRPr="006B007D">
              <w:rPr>
                <w:rFonts w:ascii="Times New Roman" w:hAnsi="Times New Roman" w:cs="Times New Roman"/>
                <w:b/>
                <w:bCs/>
                <w:sz w:val="24"/>
                <w:szCs w:val="24"/>
              </w:rPr>
              <w:t>Tourism Indicator</w:t>
            </w:r>
          </w:p>
        </w:tc>
        <w:tc>
          <w:tcPr>
            <w:tcW w:w="0" w:type="auto"/>
            <w:hideMark/>
          </w:tcPr>
          <w:p w:rsidR="006B007D" w:rsidRPr="006B007D" w:rsidRDefault="006B007D" w:rsidP="005971DB">
            <w:pPr>
              <w:jc w:val="both"/>
              <w:rPr>
                <w:rFonts w:ascii="Times New Roman" w:hAnsi="Times New Roman" w:cs="Times New Roman"/>
                <w:b/>
                <w:bCs/>
                <w:sz w:val="24"/>
                <w:szCs w:val="24"/>
              </w:rPr>
            </w:pPr>
            <w:r w:rsidRPr="006B007D">
              <w:rPr>
                <w:rFonts w:ascii="Times New Roman" w:hAnsi="Times New Roman" w:cs="Times New Roman"/>
                <w:b/>
                <w:bCs/>
                <w:sz w:val="24"/>
                <w:szCs w:val="24"/>
              </w:rPr>
              <w:t>Reported Statistics</w:t>
            </w:r>
          </w:p>
        </w:tc>
        <w:tc>
          <w:tcPr>
            <w:tcW w:w="0" w:type="auto"/>
            <w:hideMark/>
          </w:tcPr>
          <w:p w:rsidR="006B007D" w:rsidRPr="006B007D" w:rsidRDefault="006B007D" w:rsidP="005971DB">
            <w:pPr>
              <w:jc w:val="both"/>
              <w:rPr>
                <w:rFonts w:ascii="Times New Roman" w:hAnsi="Times New Roman" w:cs="Times New Roman"/>
                <w:b/>
                <w:bCs/>
                <w:sz w:val="24"/>
                <w:szCs w:val="24"/>
              </w:rPr>
            </w:pPr>
            <w:r w:rsidRPr="006B007D">
              <w:rPr>
                <w:rFonts w:ascii="Times New Roman" w:hAnsi="Times New Roman" w:cs="Times New Roman"/>
                <w:b/>
                <w:bCs/>
                <w:sz w:val="24"/>
                <w:szCs w:val="24"/>
              </w:rPr>
              <w:t>Economic Implication</w:t>
            </w:r>
          </w:p>
        </w:tc>
      </w:tr>
      <w:tr w:rsidR="006B007D" w:rsidRPr="006B007D" w:rsidTr="002555F1">
        <w:trPr>
          <w:trHeight w:val="683"/>
        </w:trPr>
        <w:tc>
          <w:tcPr>
            <w:tcW w:w="3219" w:type="dxa"/>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Annual domestic tourist arrival in Digha</w:t>
            </w:r>
          </w:p>
        </w:tc>
        <w:tc>
          <w:tcPr>
            <w:tcW w:w="0" w:type="auto"/>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Approximately 25 lakh tourists</w:t>
            </w:r>
          </w:p>
        </w:tc>
        <w:tc>
          <w:tcPr>
            <w:tcW w:w="0" w:type="auto"/>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Expands tourism-based handicraft and souvenir market</w:t>
            </w:r>
          </w:p>
        </w:tc>
      </w:tr>
      <w:tr w:rsidR="006B007D" w:rsidRPr="006B007D" w:rsidTr="002555F1">
        <w:trPr>
          <w:trHeight w:val="668"/>
        </w:trPr>
        <w:tc>
          <w:tcPr>
            <w:tcW w:w="3219" w:type="dxa"/>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Share of West Bengal coastal tourism</w:t>
            </w:r>
          </w:p>
        </w:tc>
        <w:tc>
          <w:tcPr>
            <w:tcW w:w="0" w:type="auto"/>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About 43% concentrated in Digha</w:t>
            </w:r>
          </w:p>
        </w:tc>
        <w:tc>
          <w:tcPr>
            <w:tcW w:w="0" w:type="auto"/>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Strengthens coastal informal economy and artisanal trade</w:t>
            </w:r>
          </w:p>
        </w:tc>
      </w:tr>
      <w:tr w:rsidR="006B007D" w:rsidRPr="006B007D" w:rsidTr="002555F1">
        <w:trPr>
          <w:trHeight w:val="668"/>
        </w:trPr>
        <w:tc>
          <w:tcPr>
            <w:tcW w:w="3219" w:type="dxa"/>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lastRenderedPageBreak/>
              <w:t>Annual visitors in Purba Medinipur coastal belt</w:t>
            </w:r>
          </w:p>
        </w:tc>
        <w:tc>
          <w:tcPr>
            <w:tcW w:w="0" w:type="auto"/>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More than 2 million visitors</w:t>
            </w:r>
          </w:p>
        </w:tc>
        <w:tc>
          <w:tcPr>
            <w:tcW w:w="0" w:type="auto"/>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Increases demand for local decorative and shell products</w:t>
            </w:r>
          </w:p>
        </w:tc>
      </w:tr>
      <w:tr w:rsidR="006B007D" w:rsidRPr="006B007D" w:rsidTr="002555F1">
        <w:trPr>
          <w:trHeight w:val="668"/>
        </w:trPr>
        <w:tc>
          <w:tcPr>
            <w:tcW w:w="3219" w:type="dxa"/>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Economic inflow during Digha Rath Yatra season</w:t>
            </w:r>
          </w:p>
        </w:tc>
        <w:tc>
          <w:tcPr>
            <w:tcW w:w="0" w:type="auto"/>
            <w:hideMark/>
          </w:tcPr>
          <w:p w:rsidR="006B007D" w:rsidRPr="006B007D" w:rsidRDefault="00DD11B4" w:rsidP="005971DB">
            <w:pPr>
              <w:jc w:val="both"/>
              <w:rPr>
                <w:rFonts w:ascii="Times New Roman" w:hAnsi="Times New Roman" w:cs="Times New Roman"/>
                <w:bCs/>
                <w:sz w:val="24"/>
                <w:szCs w:val="24"/>
              </w:rPr>
            </w:pPr>
            <w:r>
              <w:rPr>
                <w:rFonts w:ascii="Times New Roman" w:hAnsi="Times New Roman" w:cs="Times New Roman"/>
                <w:bCs/>
                <w:sz w:val="24"/>
                <w:szCs w:val="24"/>
              </w:rPr>
              <w:t xml:space="preserve">Approximately </w:t>
            </w:r>
            <w:r w:rsidR="006B007D" w:rsidRPr="006B007D">
              <w:rPr>
                <w:rFonts w:ascii="Times New Roman" w:hAnsi="Times New Roman" w:cs="Times New Roman"/>
                <w:bCs/>
                <w:sz w:val="24"/>
                <w:szCs w:val="24"/>
              </w:rPr>
              <w:t>₹100 crore</w:t>
            </w:r>
          </w:p>
        </w:tc>
        <w:tc>
          <w:tcPr>
            <w:tcW w:w="0" w:type="auto"/>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Creates strong multiplier effects on coastal livelihoods</w:t>
            </w:r>
          </w:p>
        </w:tc>
      </w:tr>
      <w:tr w:rsidR="006B007D" w:rsidRPr="006B007D" w:rsidTr="002555F1">
        <w:trPr>
          <w:trHeight w:val="683"/>
        </w:trPr>
        <w:tc>
          <w:tcPr>
            <w:tcW w:w="3219" w:type="dxa"/>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Estimated Jagannath Dham visitor inflow (2025–26)</w:t>
            </w:r>
          </w:p>
        </w:tc>
        <w:tc>
          <w:tcPr>
            <w:tcW w:w="0" w:type="auto"/>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More than 1.3 crore visitors</w:t>
            </w:r>
          </w:p>
        </w:tc>
        <w:tc>
          <w:tcPr>
            <w:tcW w:w="0" w:type="auto"/>
            <w:hideMark/>
          </w:tcPr>
          <w:p w:rsidR="006B007D" w:rsidRPr="006B007D" w:rsidRDefault="006B007D" w:rsidP="005971DB">
            <w:pPr>
              <w:jc w:val="both"/>
              <w:rPr>
                <w:rFonts w:ascii="Times New Roman" w:hAnsi="Times New Roman" w:cs="Times New Roman"/>
                <w:bCs/>
                <w:sz w:val="24"/>
                <w:szCs w:val="24"/>
              </w:rPr>
            </w:pPr>
            <w:r w:rsidRPr="006B007D">
              <w:rPr>
                <w:rFonts w:ascii="Times New Roman" w:hAnsi="Times New Roman" w:cs="Times New Roman"/>
                <w:bCs/>
                <w:sz w:val="24"/>
                <w:szCs w:val="24"/>
              </w:rPr>
              <w:t>Expands year-round tourism-linked artisanal economy</w:t>
            </w:r>
          </w:p>
        </w:tc>
      </w:tr>
    </w:tbl>
    <w:p w:rsidR="002555F1" w:rsidRDefault="002555F1" w:rsidP="005971DB">
      <w:pPr>
        <w:spacing w:after="0" w:line="240" w:lineRule="auto"/>
        <w:jc w:val="both"/>
        <w:rPr>
          <w:rFonts w:ascii="Times New Roman" w:hAnsi="Times New Roman" w:cs="Times New Roman"/>
          <w:b/>
          <w:bCs/>
          <w:sz w:val="24"/>
          <w:szCs w:val="24"/>
        </w:rPr>
      </w:pPr>
    </w:p>
    <w:p w:rsidR="006B007D" w:rsidRPr="006B007D" w:rsidRDefault="006B007D" w:rsidP="005971DB">
      <w:pPr>
        <w:spacing w:line="240" w:lineRule="auto"/>
        <w:jc w:val="both"/>
        <w:rPr>
          <w:rFonts w:ascii="Times New Roman" w:hAnsi="Times New Roman" w:cs="Times New Roman"/>
          <w:bCs/>
          <w:sz w:val="24"/>
          <w:szCs w:val="24"/>
        </w:rPr>
      </w:pPr>
      <w:r w:rsidRPr="006B007D">
        <w:rPr>
          <w:rFonts w:ascii="Times New Roman" w:hAnsi="Times New Roman" w:cs="Times New Roman"/>
          <w:b/>
          <w:bCs/>
          <w:sz w:val="24"/>
          <w:szCs w:val="24"/>
        </w:rPr>
        <w:t>Source:</w:t>
      </w:r>
      <w:r w:rsidRPr="006B007D">
        <w:rPr>
          <w:rFonts w:ascii="Times New Roman" w:hAnsi="Times New Roman" w:cs="Times New Roman"/>
          <w:bCs/>
          <w:sz w:val="24"/>
          <w:szCs w:val="24"/>
        </w:rPr>
        <w:t xml:space="preserve"> Government of West Bengal Tourism Reports and recent tourism-economic reports.</w:t>
      </w:r>
    </w:p>
    <w:p w:rsidR="00451F6A" w:rsidRDefault="00451F6A" w:rsidP="005971DB">
      <w:pPr>
        <w:spacing w:line="240" w:lineRule="auto"/>
        <w:jc w:val="both"/>
        <w:rPr>
          <w:rFonts w:ascii="Times New Roman" w:hAnsi="Times New Roman" w:cs="Times New Roman"/>
          <w:bCs/>
          <w:sz w:val="24"/>
          <w:szCs w:val="24"/>
        </w:rPr>
      </w:pPr>
      <w:r w:rsidRPr="00451F6A">
        <w:rPr>
          <w:rFonts w:ascii="Times New Roman" w:hAnsi="Times New Roman" w:cs="Times New Roman"/>
          <w:bCs/>
          <w:sz w:val="24"/>
          <w:szCs w:val="24"/>
        </w:rPr>
        <w:t>Table 4 clearly shows the strong economic link between the growth of tourists and the shell handicraft sector in coastal Purba Medinipur. The large number of tourists that visit Digha (around 2.5 million each year) and the fact that more than 43% of West Bengal’s coastal tourism is concentrated here, ensure a strong and stable market for shell-based handicrafts, souvenirs and other locally-made artisan products. The seaside area draws close to two million visitors a year, providing a huge boost to local business and employment. Major festivals like Digha Rath Yatra witness market inflow of over ₹100 crore (approx.), which enhances the market demand and revenue opportunity for artists and small businesses. “The newly-inaugurated Jagannath Dham is expected to attract more than 1.3 crore people annually, which will boost tourism round the year, reducing seasonal demand fluctuations. The findings revealed that tourism is a major source of job creation, income diversification, value addition and economic development in the shell handicraft industry and broader coastal economy of Purba Medinipur.</w:t>
      </w:r>
    </w:p>
    <w:p w:rsidR="00864E9E" w:rsidRDefault="00452B8A" w:rsidP="005971DB">
      <w:pPr>
        <w:spacing w:line="240" w:lineRule="auto"/>
        <w:jc w:val="both"/>
        <w:rPr>
          <w:rFonts w:ascii="Times New Roman" w:hAnsi="Times New Roman" w:cs="Times New Roman"/>
          <w:bCs/>
          <w:sz w:val="24"/>
          <w:szCs w:val="24"/>
        </w:rPr>
      </w:pPr>
      <w:r w:rsidRPr="00452B8A">
        <w:rPr>
          <w:rFonts w:ascii="Times New Roman" w:hAnsi="Times New Roman" w:cs="Times New Roman"/>
          <w:bCs/>
          <w:sz w:val="24"/>
          <w:szCs w:val="24"/>
        </w:rPr>
        <w:t>Conversely, the off-season periods, with monsoonal precipitation, cyclonic events, coastal inundation and reduced influx of visitors, have a detrimental impact on artisanal income and market operations. Climatic hazards in the Bay of Bengal coastal zone (Panda et al., 2023) enhance the seasonal economic instability of the shell handicraft industry.</w:t>
      </w:r>
      <w:r>
        <w:rPr>
          <w:rFonts w:ascii="Times New Roman" w:hAnsi="Times New Roman" w:cs="Times New Roman"/>
          <w:bCs/>
          <w:sz w:val="24"/>
          <w:szCs w:val="24"/>
        </w:rPr>
        <w:t xml:space="preserve"> </w:t>
      </w:r>
      <w:r w:rsidRPr="00452B8A">
        <w:rPr>
          <w:rFonts w:ascii="Times New Roman" w:hAnsi="Times New Roman" w:cs="Times New Roman"/>
          <w:bCs/>
          <w:sz w:val="24"/>
          <w:szCs w:val="24"/>
        </w:rPr>
        <w:t>Although it is seasonal, the sector still provides a vital additional income for people living on the coast. The flexibility and adaptability of shell handcraft manufacturing means that craftsmen can combine this skill with fishing, tourism sales, casual labour and other informal economic activities.</w:t>
      </w:r>
      <w:r>
        <w:rPr>
          <w:rFonts w:ascii="Times New Roman" w:hAnsi="Times New Roman" w:cs="Times New Roman"/>
          <w:bCs/>
          <w:sz w:val="24"/>
          <w:szCs w:val="24"/>
        </w:rPr>
        <w:t xml:space="preserve"> </w:t>
      </w:r>
      <w:r w:rsidRPr="00452B8A">
        <w:rPr>
          <w:rFonts w:ascii="Times New Roman" w:hAnsi="Times New Roman" w:cs="Times New Roman"/>
          <w:bCs/>
          <w:sz w:val="24"/>
          <w:szCs w:val="24"/>
        </w:rPr>
        <w:t>The results indicate that the shell handicraft sector is of importance for livelihood adaptability and seasonal income stabilisation in ecologically fragile coastal economies.</w:t>
      </w:r>
    </w:p>
    <w:p w:rsidR="00734B2F" w:rsidRDefault="008D3749" w:rsidP="005971DB">
      <w:pPr>
        <w:spacing w:before="100" w:beforeAutospacing="1" w:after="100" w:afterAutospacing="1"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734B2F" w:rsidRPr="00FE739E">
        <w:rPr>
          <w:rFonts w:ascii="Times New Roman" w:eastAsia="Times New Roman" w:hAnsi="Times New Roman" w:cs="Times New Roman"/>
          <w:b/>
          <w:bCs/>
          <w:sz w:val="24"/>
          <w:szCs w:val="24"/>
        </w:rPr>
        <w:t>.2 Production Process and Value Chain of the Sea Shell Handicraft Industry</w:t>
      </w:r>
    </w:p>
    <w:p w:rsidR="0014498D" w:rsidRPr="0014498D" w:rsidRDefault="0014498D" w:rsidP="005971DB">
      <w:pPr>
        <w:pStyle w:val="NormalWeb"/>
        <w:jc w:val="both"/>
      </w:pPr>
      <w:r>
        <w:t>The production system of the sea shell handicraft sector in coastal Purba Medinipur constitutes a multifaceted value chain that includes numerous stakeholders, such as marine resource collectors, fishermen, craftsmen, merchants, retailers, and consumers engaged in tourism. The sector is mostly informal and household-based, depending on locally available marine shell materials and conventional artisanal expertise. The value chain illustrates the transformation of naturally accessible coastal materials into economically useful handicrafts via a sequence of labor-intensive procedures.</w:t>
      </w:r>
    </w:p>
    <w:p w:rsidR="00734B2F" w:rsidRDefault="008D3749" w:rsidP="005971DB">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734B2F" w:rsidRPr="00FE739E">
        <w:rPr>
          <w:rFonts w:ascii="Times New Roman" w:eastAsia="Times New Roman" w:hAnsi="Times New Roman" w:cs="Times New Roman"/>
          <w:b/>
          <w:bCs/>
          <w:sz w:val="24"/>
          <w:szCs w:val="24"/>
        </w:rPr>
        <w:t>.2.1 Raw Material Procurement</w:t>
      </w:r>
    </w:p>
    <w:p w:rsidR="006056B1" w:rsidRPr="006056B1" w:rsidRDefault="006056B1" w:rsidP="005971DB">
      <w:pPr>
        <w:spacing w:before="100" w:beforeAutospacing="1" w:after="100" w:afterAutospacing="1" w:line="240" w:lineRule="auto"/>
        <w:jc w:val="both"/>
        <w:outlineLvl w:val="2"/>
        <w:rPr>
          <w:rFonts w:ascii="Times New Roman" w:eastAsia="Times New Roman" w:hAnsi="Times New Roman" w:cs="Times New Roman"/>
          <w:bCs/>
          <w:sz w:val="24"/>
          <w:szCs w:val="24"/>
        </w:rPr>
      </w:pPr>
      <w:r w:rsidRPr="006056B1">
        <w:rPr>
          <w:rFonts w:ascii="Times New Roman" w:eastAsia="Times New Roman" w:hAnsi="Times New Roman" w:cs="Times New Roman"/>
          <w:bCs/>
          <w:sz w:val="24"/>
          <w:szCs w:val="24"/>
        </w:rPr>
        <w:t>The manufacturing process starts with the collecting and acquisition of sea shells. Raw materials are sourced chiefly from three principal origins: (i) naturally deposited shells found along beaches and intertidal zones, (ii) fishing bycatch gathered from local fishing harbours and landing sites, and (iii) shell traders who provide substantial quantities of shells from various coastal areas. The coastal region of Purba Medinipur, especially around Digha, Shankarpur, Mandarmani, and Udaypur, sustains varied molluscan populations due to its expansive sandy beaches, tidal flats, and estuary habitats (Ramakrishna et al., 2003; Chakraborty et al., 2008).</w:t>
      </w:r>
    </w:p>
    <w:p w:rsidR="0067185E" w:rsidRPr="0067185E" w:rsidRDefault="0067185E"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w:t>
      </w:r>
      <w:r w:rsidR="002952CA">
        <w:rPr>
          <w:rFonts w:ascii="Times New Roman" w:eastAsia="Times New Roman" w:hAnsi="Times New Roman" w:cs="Times New Roman"/>
          <w:b/>
          <w:bCs/>
          <w:sz w:val="24"/>
          <w:szCs w:val="24"/>
        </w:rPr>
        <w:t>.</w:t>
      </w:r>
      <w:r w:rsidRPr="0067185E">
        <w:rPr>
          <w:rFonts w:ascii="Times New Roman" w:eastAsia="Times New Roman" w:hAnsi="Times New Roman" w:cs="Times New Roman"/>
          <w:b/>
          <w:bCs/>
          <w:sz w:val="24"/>
          <w:szCs w:val="24"/>
        </w:rPr>
        <w:t xml:space="preserve"> Major Sources of Raw Materials for Shell Handicraft Production</w:t>
      </w:r>
    </w:p>
    <w:tbl>
      <w:tblPr>
        <w:tblStyle w:val="TableGrid"/>
        <w:tblW w:w="8467" w:type="dxa"/>
        <w:tblInd w:w="108" w:type="dxa"/>
        <w:tblLook w:val="04A0"/>
      </w:tblPr>
      <w:tblGrid>
        <w:gridCol w:w="2212"/>
        <w:gridCol w:w="2348"/>
        <w:gridCol w:w="3907"/>
      </w:tblGrid>
      <w:tr w:rsidR="0067185E" w:rsidRPr="0067185E" w:rsidTr="00096A6F">
        <w:trPr>
          <w:cnfStyle w:val="100000000000"/>
          <w:trHeight w:val="387"/>
        </w:trPr>
        <w:tc>
          <w:tcPr>
            <w:tcW w:w="2212"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b/>
                <w:bCs/>
                <w:sz w:val="24"/>
                <w:szCs w:val="24"/>
              </w:rPr>
            </w:pPr>
            <w:r w:rsidRPr="0067185E">
              <w:rPr>
                <w:rFonts w:ascii="Times New Roman" w:eastAsia="Times New Roman" w:hAnsi="Times New Roman" w:cs="Times New Roman"/>
                <w:b/>
                <w:bCs/>
                <w:sz w:val="24"/>
                <w:szCs w:val="24"/>
              </w:rPr>
              <w:lastRenderedPageBreak/>
              <w:t>Source of Shells</w:t>
            </w:r>
          </w:p>
        </w:tc>
        <w:tc>
          <w:tcPr>
            <w:tcW w:w="0" w:type="auto"/>
            <w:hideMark/>
          </w:tcPr>
          <w:p w:rsidR="0067185E" w:rsidRPr="0067185E" w:rsidRDefault="0067185E" w:rsidP="005971DB">
            <w:pPr>
              <w:spacing w:before="100" w:beforeAutospacing="1" w:after="100" w:afterAutospacing="1"/>
              <w:jc w:val="both"/>
              <w:rPr>
                <w:rFonts w:ascii="Times New Roman" w:eastAsia="Times New Roman" w:hAnsi="Times New Roman" w:cs="Times New Roman"/>
                <w:b/>
                <w:bCs/>
                <w:sz w:val="24"/>
                <w:szCs w:val="24"/>
              </w:rPr>
            </w:pPr>
            <w:r w:rsidRPr="0067185E">
              <w:rPr>
                <w:rFonts w:ascii="Times New Roman" w:eastAsia="Times New Roman" w:hAnsi="Times New Roman" w:cs="Times New Roman"/>
                <w:b/>
                <w:bCs/>
                <w:sz w:val="24"/>
                <w:szCs w:val="24"/>
              </w:rPr>
              <w:t>Availability</w:t>
            </w:r>
          </w:p>
        </w:tc>
        <w:tc>
          <w:tcPr>
            <w:tcW w:w="0" w:type="auto"/>
            <w:hideMark/>
          </w:tcPr>
          <w:p w:rsidR="0067185E" w:rsidRPr="0067185E" w:rsidRDefault="0067185E" w:rsidP="005971DB">
            <w:pPr>
              <w:spacing w:before="100" w:beforeAutospacing="1" w:after="100" w:afterAutospacing="1"/>
              <w:jc w:val="both"/>
              <w:rPr>
                <w:rFonts w:ascii="Times New Roman" w:eastAsia="Times New Roman" w:hAnsi="Times New Roman" w:cs="Times New Roman"/>
                <w:b/>
                <w:bCs/>
                <w:sz w:val="24"/>
                <w:szCs w:val="24"/>
              </w:rPr>
            </w:pPr>
            <w:r w:rsidRPr="0067185E">
              <w:rPr>
                <w:rFonts w:ascii="Times New Roman" w:eastAsia="Times New Roman" w:hAnsi="Times New Roman" w:cs="Times New Roman"/>
                <w:b/>
                <w:bCs/>
                <w:sz w:val="24"/>
                <w:szCs w:val="24"/>
              </w:rPr>
              <w:t>Economic Importance</w:t>
            </w:r>
          </w:p>
        </w:tc>
      </w:tr>
      <w:tr w:rsidR="0067185E" w:rsidRPr="0067185E" w:rsidTr="00096A6F">
        <w:trPr>
          <w:trHeight w:val="387"/>
        </w:trPr>
        <w:tc>
          <w:tcPr>
            <w:tcW w:w="2212"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Beach deposits</w:t>
            </w:r>
          </w:p>
        </w:tc>
        <w:tc>
          <w:tcPr>
            <w:tcW w:w="0" w:type="auto"/>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Seasonal</w:t>
            </w:r>
          </w:p>
        </w:tc>
        <w:tc>
          <w:tcPr>
            <w:tcW w:w="0" w:type="auto"/>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Low-cost raw material source</w:t>
            </w:r>
          </w:p>
        </w:tc>
      </w:tr>
      <w:tr w:rsidR="0067185E" w:rsidRPr="0067185E" w:rsidTr="00096A6F">
        <w:trPr>
          <w:trHeight w:val="387"/>
        </w:trPr>
        <w:tc>
          <w:tcPr>
            <w:tcW w:w="2212"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Fishing bycatch</w:t>
            </w:r>
          </w:p>
        </w:tc>
        <w:tc>
          <w:tcPr>
            <w:tcW w:w="0" w:type="auto"/>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Throughout the year</w:t>
            </w:r>
          </w:p>
        </w:tc>
        <w:tc>
          <w:tcPr>
            <w:tcW w:w="0" w:type="auto"/>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Regular supply of shells</w:t>
            </w:r>
          </w:p>
        </w:tc>
      </w:tr>
      <w:tr w:rsidR="0067185E" w:rsidRPr="0067185E" w:rsidTr="00096A6F">
        <w:trPr>
          <w:trHeight w:val="387"/>
        </w:trPr>
        <w:tc>
          <w:tcPr>
            <w:tcW w:w="2212"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Fish landing centers</w:t>
            </w:r>
          </w:p>
        </w:tc>
        <w:tc>
          <w:tcPr>
            <w:tcW w:w="0" w:type="auto"/>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Moderate to high</w:t>
            </w:r>
          </w:p>
        </w:tc>
        <w:tc>
          <w:tcPr>
            <w:tcW w:w="0" w:type="auto"/>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Commercial procurement</w:t>
            </w:r>
          </w:p>
        </w:tc>
      </w:tr>
      <w:tr w:rsidR="0067185E" w:rsidRPr="0067185E" w:rsidTr="00096A6F">
        <w:trPr>
          <w:trHeight w:val="387"/>
        </w:trPr>
        <w:tc>
          <w:tcPr>
            <w:tcW w:w="2212"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Local shell traders</w:t>
            </w:r>
          </w:p>
        </w:tc>
        <w:tc>
          <w:tcPr>
            <w:tcW w:w="0" w:type="auto"/>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High</w:t>
            </w:r>
          </w:p>
        </w:tc>
        <w:tc>
          <w:tcPr>
            <w:tcW w:w="0" w:type="auto"/>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Ensures continuity of production</w:t>
            </w:r>
          </w:p>
        </w:tc>
      </w:tr>
      <w:tr w:rsidR="0067185E" w:rsidRPr="0067185E" w:rsidTr="00096A6F">
        <w:trPr>
          <w:trHeight w:val="387"/>
        </w:trPr>
        <w:tc>
          <w:tcPr>
            <w:tcW w:w="2212"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Intertidal collection</w:t>
            </w:r>
          </w:p>
        </w:tc>
        <w:tc>
          <w:tcPr>
            <w:tcW w:w="0" w:type="auto"/>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Seasonal</w:t>
            </w:r>
          </w:p>
        </w:tc>
        <w:tc>
          <w:tcPr>
            <w:tcW w:w="0" w:type="auto"/>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Supplementary raw material source</w:t>
            </w:r>
          </w:p>
        </w:tc>
      </w:tr>
    </w:tbl>
    <w:p w:rsidR="0067185E" w:rsidRPr="0067185E" w:rsidRDefault="0067185E" w:rsidP="005971DB">
      <w:pPr>
        <w:spacing w:before="100" w:beforeAutospacing="1" w:after="100" w:afterAutospacing="1" w:line="240" w:lineRule="auto"/>
        <w:jc w:val="both"/>
        <w:rPr>
          <w:rFonts w:ascii="Times New Roman" w:eastAsia="Times New Roman" w:hAnsi="Times New Roman" w:cs="Times New Roman"/>
          <w:sz w:val="24"/>
          <w:szCs w:val="24"/>
        </w:rPr>
      </w:pPr>
      <w:r w:rsidRPr="0067185E">
        <w:rPr>
          <w:rFonts w:ascii="Times New Roman" w:eastAsia="Times New Roman" w:hAnsi="Times New Roman" w:cs="Times New Roman"/>
          <w:b/>
          <w:bCs/>
          <w:sz w:val="24"/>
          <w:szCs w:val="24"/>
        </w:rPr>
        <w:t>Source:</w:t>
      </w:r>
      <w:r w:rsidRPr="0067185E">
        <w:rPr>
          <w:rFonts w:ascii="Times New Roman" w:eastAsia="Times New Roman" w:hAnsi="Times New Roman" w:cs="Times New Roman"/>
          <w:sz w:val="24"/>
          <w:szCs w:val="24"/>
        </w:rPr>
        <w:t xml:space="preserve"> Compiled from Ramakrishna et al. (2003), Chakraborty et al. (2008), and field-based coastal livelihood studies.</w:t>
      </w:r>
    </w:p>
    <w:p w:rsidR="0091229E" w:rsidRPr="0091229E" w:rsidRDefault="0091229E" w:rsidP="005971DB">
      <w:pPr>
        <w:spacing w:before="100" w:beforeAutospacing="1" w:after="100" w:afterAutospacing="1" w:line="240" w:lineRule="auto"/>
        <w:jc w:val="both"/>
        <w:outlineLvl w:val="2"/>
        <w:rPr>
          <w:rFonts w:ascii="Times New Roman" w:eastAsia="Times New Roman" w:hAnsi="Times New Roman" w:cs="Times New Roman"/>
          <w:bCs/>
          <w:sz w:val="24"/>
          <w:szCs w:val="24"/>
        </w:rPr>
      </w:pPr>
      <w:r w:rsidRPr="0091229E">
        <w:rPr>
          <w:rFonts w:ascii="Times New Roman" w:eastAsia="Times New Roman" w:hAnsi="Times New Roman" w:cs="Times New Roman"/>
          <w:bCs/>
          <w:sz w:val="24"/>
          <w:szCs w:val="24"/>
        </w:rPr>
        <w:t>Several gastropod and bivalve species from the families Cypraeidae, Muricidae, Veneridae, Donacidae, Arcidae, and Turbinidae are often used in handcraft manufacturing. The Zoological Survey of India has documented around 120 species of marine molluscs in the Digha–Shankarpur coastal habitat, constituting a significant biological resource for shell-based artisanal enterprises (Ramakrishna et al., 2003).</w:t>
      </w:r>
    </w:p>
    <w:p w:rsidR="00734B2F" w:rsidRDefault="008D3749" w:rsidP="005971DB">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734B2F" w:rsidRPr="00FE739E">
        <w:rPr>
          <w:rFonts w:ascii="Times New Roman" w:eastAsia="Times New Roman" w:hAnsi="Times New Roman" w:cs="Times New Roman"/>
          <w:b/>
          <w:bCs/>
          <w:sz w:val="24"/>
          <w:szCs w:val="24"/>
        </w:rPr>
        <w:t>.2.2 Processing and Value Addition</w:t>
      </w:r>
    </w:p>
    <w:p w:rsidR="0091229E" w:rsidRPr="0091229E" w:rsidRDefault="0091229E" w:rsidP="005971DB">
      <w:pPr>
        <w:spacing w:before="100" w:beforeAutospacing="1" w:after="100" w:afterAutospacing="1" w:line="240" w:lineRule="auto"/>
        <w:jc w:val="both"/>
        <w:outlineLvl w:val="2"/>
        <w:rPr>
          <w:rFonts w:ascii="Times New Roman" w:eastAsia="Times New Roman" w:hAnsi="Times New Roman" w:cs="Times New Roman"/>
          <w:bCs/>
          <w:sz w:val="24"/>
          <w:szCs w:val="24"/>
        </w:rPr>
      </w:pPr>
      <w:r w:rsidRPr="0091229E">
        <w:rPr>
          <w:rFonts w:ascii="Times New Roman" w:eastAsia="Times New Roman" w:hAnsi="Times New Roman" w:cs="Times New Roman"/>
          <w:bCs/>
          <w:sz w:val="24"/>
          <w:szCs w:val="24"/>
        </w:rPr>
        <w:t>After procurement, the shells are processed through several stages to improve their aesthetic quality and commercial value. The production process is mainly labour-intensive and relies heavily on domestic labour. The processing activities include: cleaning, bleaching, polishing, cutting, drilling, engraving, painting, ornamentation and assembly. The shells are first washed and purified to remove sediments, algae and organic residues. The shells are then sorted by artisans on the basis of size, colour, texture and market demand. Broken shells are discarded or turned into decorative mosaic items. Manual polishing with sandpaper and polishing tools improves the surface gloss.</w:t>
      </w:r>
    </w:p>
    <w:p w:rsidR="0067185E" w:rsidRPr="0067185E" w:rsidRDefault="0067185E"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6</w:t>
      </w:r>
      <w:r w:rsidR="002952C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67185E">
        <w:rPr>
          <w:rFonts w:ascii="Times New Roman" w:eastAsia="Times New Roman" w:hAnsi="Times New Roman" w:cs="Times New Roman"/>
          <w:b/>
          <w:bCs/>
          <w:sz w:val="24"/>
          <w:szCs w:val="24"/>
        </w:rPr>
        <w:t>Stages of Shell Handicraft Production</w:t>
      </w:r>
    </w:p>
    <w:tbl>
      <w:tblPr>
        <w:tblStyle w:val="TableGrid"/>
        <w:tblW w:w="7920" w:type="dxa"/>
        <w:tblInd w:w="108" w:type="dxa"/>
        <w:tblLook w:val="04A0"/>
      </w:tblPr>
      <w:tblGrid>
        <w:gridCol w:w="2116"/>
        <w:gridCol w:w="5804"/>
      </w:tblGrid>
      <w:tr w:rsidR="0067185E" w:rsidRPr="0067185E" w:rsidTr="00A85597">
        <w:trPr>
          <w:cnfStyle w:val="100000000000"/>
          <w:trHeight w:val="313"/>
        </w:trPr>
        <w:tc>
          <w:tcPr>
            <w:tcW w:w="2116" w:type="dxa"/>
            <w:hideMark/>
          </w:tcPr>
          <w:p w:rsidR="0067185E" w:rsidRPr="0067185E" w:rsidRDefault="0067185E" w:rsidP="005971DB">
            <w:pPr>
              <w:spacing w:before="100" w:beforeAutospacing="1" w:after="100" w:afterAutospacing="1"/>
              <w:rPr>
                <w:rFonts w:ascii="Times New Roman" w:eastAsia="Times New Roman" w:hAnsi="Times New Roman" w:cs="Times New Roman"/>
                <w:b/>
                <w:bCs/>
                <w:sz w:val="24"/>
                <w:szCs w:val="24"/>
              </w:rPr>
            </w:pPr>
            <w:r w:rsidRPr="0067185E">
              <w:rPr>
                <w:rFonts w:ascii="Times New Roman" w:eastAsia="Times New Roman" w:hAnsi="Times New Roman" w:cs="Times New Roman"/>
                <w:b/>
                <w:bCs/>
                <w:sz w:val="24"/>
                <w:szCs w:val="24"/>
              </w:rPr>
              <w:t>Production Stage</w:t>
            </w:r>
          </w:p>
        </w:tc>
        <w:tc>
          <w:tcPr>
            <w:tcW w:w="5804" w:type="dxa"/>
            <w:hideMark/>
          </w:tcPr>
          <w:p w:rsidR="0067185E" w:rsidRPr="0067185E" w:rsidRDefault="0067185E" w:rsidP="005971DB">
            <w:pPr>
              <w:spacing w:before="100" w:beforeAutospacing="1" w:after="100" w:afterAutospacing="1"/>
              <w:jc w:val="center"/>
              <w:rPr>
                <w:rFonts w:ascii="Times New Roman" w:eastAsia="Times New Roman" w:hAnsi="Times New Roman" w:cs="Times New Roman"/>
                <w:b/>
                <w:bCs/>
                <w:sz w:val="24"/>
                <w:szCs w:val="24"/>
              </w:rPr>
            </w:pPr>
            <w:r w:rsidRPr="0067185E">
              <w:rPr>
                <w:rFonts w:ascii="Times New Roman" w:eastAsia="Times New Roman" w:hAnsi="Times New Roman" w:cs="Times New Roman"/>
                <w:b/>
                <w:bCs/>
                <w:sz w:val="24"/>
                <w:szCs w:val="24"/>
              </w:rPr>
              <w:t>Major Activities</w:t>
            </w:r>
          </w:p>
        </w:tc>
      </w:tr>
      <w:tr w:rsidR="0067185E" w:rsidRPr="0067185E" w:rsidTr="00A85597">
        <w:trPr>
          <w:trHeight w:val="343"/>
        </w:trPr>
        <w:tc>
          <w:tcPr>
            <w:tcW w:w="2116"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Collection</w:t>
            </w:r>
          </w:p>
        </w:tc>
        <w:tc>
          <w:tcPr>
            <w:tcW w:w="5804"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Procurement of shells from beaches and fishing centers</w:t>
            </w:r>
          </w:p>
        </w:tc>
      </w:tr>
      <w:tr w:rsidR="0067185E" w:rsidRPr="0067185E" w:rsidTr="00A85597">
        <w:trPr>
          <w:trHeight w:val="327"/>
        </w:trPr>
        <w:tc>
          <w:tcPr>
            <w:tcW w:w="2116"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Cleaning</w:t>
            </w:r>
          </w:p>
        </w:tc>
        <w:tc>
          <w:tcPr>
            <w:tcW w:w="5804"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Removal of organic matter and sediments</w:t>
            </w:r>
          </w:p>
        </w:tc>
      </w:tr>
      <w:tr w:rsidR="0067185E" w:rsidRPr="0067185E" w:rsidTr="00A85597">
        <w:trPr>
          <w:trHeight w:val="327"/>
        </w:trPr>
        <w:tc>
          <w:tcPr>
            <w:tcW w:w="2116"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Sorting</w:t>
            </w:r>
          </w:p>
        </w:tc>
        <w:tc>
          <w:tcPr>
            <w:tcW w:w="5804"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Classification by size, shape, and color</w:t>
            </w:r>
          </w:p>
        </w:tc>
      </w:tr>
      <w:tr w:rsidR="0067185E" w:rsidRPr="0067185E" w:rsidTr="00A85597">
        <w:trPr>
          <w:trHeight w:val="327"/>
        </w:trPr>
        <w:tc>
          <w:tcPr>
            <w:tcW w:w="2116"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Polishing</w:t>
            </w:r>
          </w:p>
        </w:tc>
        <w:tc>
          <w:tcPr>
            <w:tcW w:w="5804"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Surface finishing and enhancement</w:t>
            </w:r>
          </w:p>
        </w:tc>
      </w:tr>
      <w:tr w:rsidR="0067185E" w:rsidRPr="0067185E" w:rsidTr="00A85597">
        <w:trPr>
          <w:trHeight w:val="313"/>
        </w:trPr>
        <w:tc>
          <w:tcPr>
            <w:tcW w:w="2116"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Processing</w:t>
            </w:r>
          </w:p>
        </w:tc>
        <w:tc>
          <w:tcPr>
            <w:tcW w:w="5804"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Cutting, drilling, engraving</w:t>
            </w:r>
          </w:p>
        </w:tc>
      </w:tr>
      <w:tr w:rsidR="0067185E" w:rsidRPr="0067185E" w:rsidTr="00A85597">
        <w:trPr>
          <w:trHeight w:val="327"/>
        </w:trPr>
        <w:tc>
          <w:tcPr>
            <w:tcW w:w="2116"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Ornamentation</w:t>
            </w:r>
          </w:p>
        </w:tc>
        <w:tc>
          <w:tcPr>
            <w:tcW w:w="5804"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Decorative design work</w:t>
            </w:r>
          </w:p>
        </w:tc>
      </w:tr>
      <w:tr w:rsidR="0067185E" w:rsidRPr="0067185E" w:rsidTr="00A85597">
        <w:trPr>
          <w:trHeight w:val="313"/>
        </w:trPr>
        <w:tc>
          <w:tcPr>
            <w:tcW w:w="2116"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Assembly</w:t>
            </w:r>
          </w:p>
        </w:tc>
        <w:tc>
          <w:tcPr>
            <w:tcW w:w="5804"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Product preparation</w:t>
            </w:r>
          </w:p>
        </w:tc>
      </w:tr>
      <w:tr w:rsidR="0067185E" w:rsidRPr="0067185E" w:rsidTr="00A85597">
        <w:trPr>
          <w:trHeight w:val="327"/>
        </w:trPr>
        <w:tc>
          <w:tcPr>
            <w:tcW w:w="2116"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Packaging</w:t>
            </w:r>
          </w:p>
        </w:tc>
        <w:tc>
          <w:tcPr>
            <w:tcW w:w="5804"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Market-ready presentation</w:t>
            </w:r>
          </w:p>
        </w:tc>
      </w:tr>
      <w:tr w:rsidR="0067185E" w:rsidRPr="0067185E" w:rsidTr="00A85597">
        <w:trPr>
          <w:trHeight w:val="327"/>
        </w:trPr>
        <w:tc>
          <w:tcPr>
            <w:tcW w:w="2116"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Marketing</w:t>
            </w:r>
          </w:p>
        </w:tc>
        <w:tc>
          <w:tcPr>
            <w:tcW w:w="5804" w:type="dxa"/>
            <w:hideMark/>
          </w:tcPr>
          <w:p w:rsidR="0067185E" w:rsidRPr="0067185E" w:rsidRDefault="0067185E" w:rsidP="005971DB">
            <w:pPr>
              <w:spacing w:before="100" w:beforeAutospacing="1" w:after="100" w:afterAutospacing="1"/>
              <w:jc w:val="both"/>
              <w:rPr>
                <w:rFonts w:ascii="Times New Roman" w:eastAsia="Times New Roman" w:hAnsi="Times New Roman" w:cs="Times New Roman"/>
                <w:sz w:val="24"/>
                <w:szCs w:val="24"/>
              </w:rPr>
            </w:pPr>
            <w:r w:rsidRPr="0067185E">
              <w:rPr>
                <w:rFonts w:ascii="Times New Roman" w:eastAsia="Times New Roman" w:hAnsi="Times New Roman" w:cs="Times New Roman"/>
                <w:sz w:val="24"/>
                <w:szCs w:val="24"/>
              </w:rPr>
              <w:t>Retail and wholesale sales</w:t>
            </w:r>
          </w:p>
        </w:tc>
      </w:tr>
    </w:tbl>
    <w:p w:rsidR="00A85597" w:rsidRDefault="00A85597" w:rsidP="005971DB">
      <w:pPr>
        <w:spacing w:before="100" w:beforeAutospacing="1" w:after="100" w:afterAutospacing="1" w:line="240" w:lineRule="auto"/>
        <w:jc w:val="both"/>
        <w:outlineLvl w:val="2"/>
        <w:rPr>
          <w:rFonts w:ascii="Times New Roman" w:eastAsia="Times New Roman" w:hAnsi="Times New Roman" w:cs="Times New Roman"/>
          <w:bCs/>
          <w:sz w:val="24"/>
          <w:szCs w:val="24"/>
        </w:rPr>
      </w:pPr>
      <w:r w:rsidRPr="00A85597">
        <w:rPr>
          <w:rFonts w:ascii="Times New Roman" w:eastAsia="Times New Roman" w:hAnsi="Times New Roman" w:cs="Times New Roman"/>
          <w:bCs/>
          <w:sz w:val="24"/>
          <w:szCs w:val="24"/>
        </w:rPr>
        <w:t>Value enhancement is usually the result of creative transformation. Artisans produce a range of products including decorative wall hangings, shell flowers, lampshades, jewellery and necklaces, key rings, photo frames, decorative mirrors, table decorations, religious artefacts and souvenir goods. Converting waste sea shells into beautiful items greatly increases the value of the product. The research into the economics of handicraft has shown that the value of raw materials can be significantly increased by artisanal workmanship, depending on the complexity of the product and the market demand (Rao, 1994).</w:t>
      </w:r>
    </w:p>
    <w:p w:rsidR="00861221" w:rsidRDefault="00861221" w:rsidP="005971DB">
      <w:pPr>
        <w:spacing w:before="100" w:beforeAutospacing="1" w:after="100" w:afterAutospacing="1" w:line="240" w:lineRule="auto"/>
        <w:jc w:val="both"/>
        <w:outlineLvl w:val="2"/>
        <w:rPr>
          <w:rFonts w:ascii="Times New Roman" w:eastAsia="Times New Roman" w:hAnsi="Times New Roman" w:cs="Times New Roman"/>
          <w:bCs/>
          <w:sz w:val="24"/>
          <w:szCs w:val="24"/>
        </w:rPr>
      </w:pPr>
      <w:r w:rsidRPr="00861221">
        <w:rPr>
          <w:rFonts w:ascii="Times New Roman" w:eastAsia="Times New Roman" w:hAnsi="Times New Roman" w:cs="Times New Roman"/>
          <w:bCs/>
          <w:noProof/>
          <w:sz w:val="24"/>
          <w:szCs w:val="24"/>
          <w:bdr w:val="single" w:sz="4" w:space="0" w:color="auto"/>
        </w:rPr>
        <w:lastRenderedPageBreak/>
        <w:drawing>
          <wp:inline distT="0" distB="0" distL="0" distR="0">
            <wp:extent cx="5943600" cy="4511748"/>
            <wp:effectExtent l="19050" t="0" r="0" b="0"/>
            <wp:docPr id="2" name="Picture 1" descr="C:\Users\LENOVO\Downloads\SeaShell_Publication_Quality_Collag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eaShell_Publication_Quality_Collage - Copy.jpg"/>
                    <pic:cNvPicPr>
                      <a:picLocks noChangeAspect="1" noChangeArrowheads="1"/>
                    </pic:cNvPicPr>
                  </pic:nvPicPr>
                  <pic:blipFill>
                    <a:blip r:embed="rId10" cstate="print"/>
                    <a:srcRect/>
                    <a:stretch>
                      <a:fillRect/>
                    </a:stretch>
                  </pic:blipFill>
                  <pic:spPr bwMode="auto">
                    <a:xfrm>
                      <a:off x="0" y="0"/>
                      <a:ext cx="5943600" cy="4511748"/>
                    </a:xfrm>
                    <a:prstGeom prst="rect">
                      <a:avLst/>
                    </a:prstGeom>
                    <a:noFill/>
                    <a:ln w="9525">
                      <a:noFill/>
                      <a:miter lim="800000"/>
                      <a:headEnd/>
                      <a:tailEnd/>
                    </a:ln>
                  </pic:spPr>
                </pic:pic>
              </a:graphicData>
            </a:graphic>
          </wp:inline>
        </w:drawing>
      </w:r>
    </w:p>
    <w:p w:rsidR="00861221" w:rsidRDefault="00861221" w:rsidP="005971DB">
      <w:pPr>
        <w:spacing w:before="100" w:beforeAutospacing="1" w:after="100" w:afterAutospacing="1" w:line="24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Plate 1: </w:t>
      </w:r>
      <w:r w:rsidR="003E1EC7" w:rsidRPr="003E1EC7">
        <w:rPr>
          <w:rFonts w:ascii="Times New Roman" w:eastAsia="Times New Roman" w:hAnsi="Times New Roman" w:cs="Times New Roman"/>
          <w:bCs/>
          <w:sz w:val="24"/>
          <w:szCs w:val="24"/>
        </w:rPr>
        <w:t>Sequential stages of sea shell handicraft production and representative finished products in the coastal villages of Purba Medinipur, West Bengal. (a) Collection and procurement of sea shells from coastal areas and local markets; (b) Initial sorting and grading of raw shells based on size, shape, and quality; (c) Cleaning and preparation of shells for processing; (d) Cutting, trimming, and shaping of shells using hand-operated tools and equipment; (e) Polishing and surface finishing to enhance aesthetic appeal; (f) Assembly, ornamentation, and decorative craftsmanship during product fabrication; (g) Variety of completed sea shell handicraft items produced by artisans; (h) Display and packaging of finished products for commercial sale; and (i) Marketing and retailing of sea shell handicrafts through local shops and tourist markets.</w:t>
      </w:r>
    </w:p>
    <w:p w:rsidR="000D744C" w:rsidRDefault="000D744C" w:rsidP="005971DB">
      <w:pPr>
        <w:spacing w:after="0" w:line="240" w:lineRule="auto"/>
        <w:jc w:val="both"/>
        <w:outlineLvl w:val="2"/>
        <w:rPr>
          <w:rFonts w:ascii="Times New Roman" w:eastAsia="Times New Roman" w:hAnsi="Times New Roman" w:cs="Times New Roman"/>
          <w:bCs/>
          <w:sz w:val="24"/>
          <w:szCs w:val="24"/>
        </w:rPr>
      </w:pPr>
      <w:r w:rsidRPr="008C2E85">
        <w:rPr>
          <w:rFonts w:ascii="Times New Roman" w:eastAsia="Times New Roman" w:hAnsi="Times New Roman" w:cs="Times New Roman"/>
          <w:b/>
          <w:bCs/>
          <w:sz w:val="24"/>
          <w:szCs w:val="24"/>
        </w:rPr>
        <w:t>Source</w:t>
      </w:r>
      <w:r>
        <w:rPr>
          <w:rFonts w:ascii="Times New Roman" w:eastAsia="Times New Roman" w:hAnsi="Times New Roman" w:cs="Times New Roman"/>
          <w:bCs/>
          <w:sz w:val="24"/>
          <w:szCs w:val="24"/>
        </w:rPr>
        <w:t>: P</w:t>
      </w:r>
      <w:r w:rsidRPr="000D744C">
        <w:rPr>
          <w:rFonts w:ascii="Times New Roman" w:eastAsia="Times New Roman" w:hAnsi="Times New Roman" w:cs="Times New Roman"/>
          <w:bCs/>
          <w:sz w:val="24"/>
          <w:szCs w:val="24"/>
        </w:rPr>
        <w:t>hotographic documentation undertaken by the author in selected coastal villages of</w:t>
      </w:r>
      <w:r w:rsidR="00087AFD">
        <w:rPr>
          <w:rFonts w:ascii="Times New Roman" w:eastAsia="Times New Roman" w:hAnsi="Times New Roman" w:cs="Times New Roman"/>
          <w:bCs/>
          <w:sz w:val="24"/>
          <w:szCs w:val="24"/>
        </w:rPr>
        <w:t xml:space="preserve"> </w:t>
      </w:r>
      <w:r w:rsidRPr="000D744C">
        <w:rPr>
          <w:rFonts w:ascii="Times New Roman" w:eastAsia="Times New Roman" w:hAnsi="Times New Roman" w:cs="Times New Roman"/>
          <w:bCs/>
          <w:sz w:val="24"/>
          <w:szCs w:val="24"/>
        </w:rPr>
        <w:t xml:space="preserve">Purba Medinipur </w:t>
      </w:r>
    </w:p>
    <w:p w:rsidR="00087AFD" w:rsidRPr="000D744C" w:rsidRDefault="00087AFD" w:rsidP="005971DB">
      <w:pPr>
        <w:spacing w:after="0" w:line="24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087AFD">
        <w:rPr>
          <w:rFonts w:ascii="Times New Roman" w:eastAsia="Times New Roman" w:hAnsi="Times New Roman" w:cs="Times New Roman"/>
          <w:bCs/>
          <w:sz w:val="24"/>
          <w:szCs w:val="24"/>
        </w:rPr>
        <w:t>district, West Bengal, 2025.</w:t>
      </w:r>
      <w:r>
        <w:rPr>
          <w:rFonts w:ascii="Times New Roman" w:eastAsia="Times New Roman" w:hAnsi="Times New Roman" w:cs="Times New Roman"/>
          <w:bCs/>
          <w:sz w:val="24"/>
          <w:szCs w:val="24"/>
        </w:rPr>
        <w:t xml:space="preserve"> </w:t>
      </w:r>
    </w:p>
    <w:p w:rsidR="000D744C" w:rsidRDefault="000D744C" w:rsidP="005971DB">
      <w:pPr>
        <w:spacing w:after="0" w:line="240" w:lineRule="auto"/>
        <w:jc w:val="both"/>
        <w:outlineLvl w:val="2"/>
        <w:rPr>
          <w:rFonts w:ascii="Times New Roman" w:eastAsia="Times New Roman" w:hAnsi="Times New Roman" w:cs="Times New Roman"/>
          <w:bCs/>
          <w:sz w:val="24"/>
          <w:szCs w:val="24"/>
        </w:rPr>
      </w:pPr>
    </w:p>
    <w:p w:rsidR="004F0FF2" w:rsidRDefault="004F0FF2" w:rsidP="005971DB">
      <w:pPr>
        <w:spacing w:after="0" w:line="240" w:lineRule="auto"/>
        <w:jc w:val="both"/>
        <w:outlineLvl w:val="2"/>
        <w:rPr>
          <w:rFonts w:ascii="Times New Roman" w:eastAsia="Times New Roman" w:hAnsi="Times New Roman" w:cs="Times New Roman"/>
          <w:bCs/>
          <w:sz w:val="24"/>
          <w:szCs w:val="24"/>
        </w:rPr>
      </w:pPr>
      <w:r w:rsidRPr="004F0FF2">
        <w:rPr>
          <w:rFonts w:ascii="Times New Roman" w:eastAsia="Times New Roman" w:hAnsi="Times New Roman" w:cs="Times New Roman"/>
          <w:bCs/>
          <w:sz w:val="24"/>
          <w:szCs w:val="24"/>
        </w:rPr>
        <w:t>The photographic evidence illustrates the transformation of unprocessed marine resources into value-added handicrafts through a series of labour-intensive processes carried out by local artisans. The process starts with the collecting and buying of seashells, which are then sorted, cleaned and graded according to size, shape and quality. The next stages are cutting, shaping, polishing and ornamental finishing, all of which require a great deal of artisanal skill and craftsmanship.</w:t>
      </w:r>
      <w:r w:rsidR="008C2E85">
        <w:rPr>
          <w:rFonts w:ascii="Times New Roman" w:eastAsia="Times New Roman" w:hAnsi="Times New Roman" w:cs="Times New Roman"/>
          <w:bCs/>
          <w:sz w:val="24"/>
          <w:szCs w:val="24"/>
        </w:rPr>
        <w:t xml:space="preserve"> </w:t>
      </w:r>
      <w:r w:rsidRPr="004F0FF2">
        <w:rPr>
          <w:rFonts w:ascii="Times New Roman" w:eastAsia="Times New Roman" w:hAnsi="Times New Roman" w:cs="Times New Roman"/>
          <w:bCs/>
          <w:sz w:val="24"/>
          <w:szCs w:val="24"/>
        </w:rPr>
        <w:t xml:space="preserve">The illustration demonstrates the combination of traditional knowledge and manual skills for the transformation of readily available natural shell materials into commercially viable handicraft products. The final stages of the manufacturing cycle feature finished products, merchandising and promotional activities, highlighting the commercial side of the industry. The manufacturing chain generates employment to household members, particularly women, in processing, adorning, packing and retailing activities. The photo plate depicts the technological process of seashell handicraft production and its contribution to livelihood </w:t>
      </w:r>
      <w:r w:rsidRPr="004F0FF2">
        <w:rPr>
          <w:rFonts w:ascii="Times New Roman" w:eastAsia="Times New Roman" w:hAnsi="Times New Roman" w:cs="Times New Roman"/>
          <w:bCs/>
          <w:sz w:val="24"/>
          <w:szCs w:val="24"/>
        </w:rPr>
        <w:lastRenderedPageBreak/>
        <w:t>diversification, rural entrepreneurship, women’s economic empowerment and conservation of indigenous artisanal traditions in the coastal economy of Purba Medinipur.</w:t>
      </w:r>
    </w:p>
    <w:p w:rsidR="004F0FF2" w:rsidRPr="000D744C" w:rsidRDefault="004F0FF2" w:rsidP="005971DB">
      <w:pPr>
        <w:spacing w:after="0" w:line="240" w:lineRule="auto"/>
        <w:jc w:val="both"/>
        <w:outlineLvl w:val="2"/>
        <w:rPr>
          <w:rFonts w:ascii="Times New Roman" w:eastAsia="Times New Roman" w:hAnsi="Times New Roman" w:cs="Times New Roman"/>
          <w:bCs/>
          <w:sz w:val="24"/>
          <w:szCs w:val="24"/>
        </w:rPr>
      </w:pPr>
    </w:p>
    <w:p w:rsidR="00A85597" w:rsidRPr="000D744C" w:rsidRDefault="008D3749" w:rsidP="005971DB">
      <w:pPr>
        <w:spacing w:after="0" w:line="24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5</w:t>
      </w:r>
      <w:r w:rsidR="00734B2F" w:rsidRPr="00FE739E">
        <w:rPr>
          <w:rFonts w:ascii="Times New Roman" w:eastAsia="Times New Roman" w:hAnsi="Times New Roman" w:cs="Times New Roman"/>
          <w:b/>
          <w:bCs/>
          <w:sz w:val="24"/>
          <w:szCs w:val="24"/>
        </w:rPr>
        <w:t>.2.3 Marketing Channels and Tourism Linkages</w:t>
      </w:r>
    </w:p>
    <w:p w:rsidR="000A2D2E" w:rsidRPr="00FE739E" w:rsidRDefault="000A2D2E" w:rsidP="005971D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0A2D2E">
        <w:rPr>
          <w:rFonts w:ascii="Times New Roman" w:eastAsia="Times New Roman" w:hAnsi="Times New Roman" w:cs="Times New Roman"/>
          <w:bCs/>
          <w:sz w:val="24"/>
          <w:szCs w:val="24"/>
        </w:rPr>
        <w:t xml:space="preserve">The marketing framework of the shell handicraft sector is closely related to the development of coastal tourism. Main trading hubs for shell items are Digha, Mandarmani, Tajpur, Shankarpur and other tourist destinations. The growth of tourism has increased consumer taste for marine ornamental items and coastal souvenirs. The Integrated Coastal Zone Management Project said, Digha attracts nearly 2.5 million tourists every year, which is about 43 per cent of the West Bengal coastal tourist traffic. The large number of visitors provides a great market opportunity for local artisans and merchants. </w:t>
      </w:r>
    </w:p>
    <w:p w:rsidR="00734B2F" w:rsidRPr="00734B2F" w:rsidRDefault="00734B2F" w:rsidP="005971DB">
      <w:pPr>
        <w:spacing w:before="100" w:beforeAutospacing="1" w:after="100" w:afterAutospacing="1" w:line="240" w:lineRule="auto"/>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The marketing chain generally follows the sequence:</w:t>
      </w:r>
    </w:p>
    <w:p w:rsidR="00F64113" w:rsidRDefault="00734B2F" w:rsidP="005971DB">
      <w:pPr>
        <w:spacing w:before="100" w:beforeAutospacing="1" w:after="100" w:afterAutospacing="1" w:line="240" w:lineRule="auto"/>
        <w:jc w:val="both"/>
        <w:rPr>
          <w:rFonts w:ascii="Times New Roman" w:eastAsia="Times New Roman" w:hAnsi="Times New Roman" w:cs="Times New Roman"/>
          <w:b/>
          <w:bCs/>
          <w:sz w:val="24"/>
          <w:szCs w:val="24"/>
        </w:rPr>
      </w:pPr>
      <w:r w:rsidRPr="00734B2F">
        <w:rPr>
          <w:rFonts w:ascii="Times New Roman" w:eastAsia="Times New Roman" w:hAnsi="Times New Roman" w:cs="Times New Roman"/>
          <w:b/>
          <w:bCs/>
          <w:sz w:val="24"/>
          <w:szCs w:val="24"/>
        </w:rPr>
        <w:t>Shell Collector → Artisan → Local Trader → Retail Vendor → Tourist Consumer</w:t>
      </w:r>
    </w:p>
    <w:p w:rsidR="000A2D2E" w:rsidRPr="000A2D2E" w:rsidRDefault="000A2D2E" w:rsidP="005971DB">
      <w:pPr>
        <w:spacing w:before="100" w:beforeAutospacing="1" w:after="100" w:afterAutospacing="1" w:line="240" w:lineRule="auto"/>
        <w:jc w:val="both"/>
        <w:rPr>
          <w:rFonts w:ascii="Times New Roman" w:eastAsia="Times New Roman" w:hAnsi="Times New Roman" w:cs="Times New Roman"/>
          <w:bCs/>
          <w:sz w:val="24"/>
          <w:szCs w:val="24"/>
        </w:rPr>
      </w:pPr>
      <w:r w:rsidRPr="000A2D2E">
        <w:rPr>
          <w:rFonts w:ascii="Times New Roman" w:eastAsia="Times New Roman" w:hAnsi="Times New Roman" w:cs="Times New Roman"/>
          <w:bCs/>
          <w:sz w:val="24"/>
          <w:szCs w:val="24"/>
        </w:rPr>
        <w:t>Artisans often sell their wares directly through beachside vendors, roadside kiosks, tourism markets, seasonal festivals and handicraft exhibits. Direct selling enables craftspeople to retain more of the proceeds and diminishes dependence on middlemen.</w:t>
      </w:r>
    </w:p>
    <w:p w:rsidR="00734B2F" w:rsidRPr="00FE739E" w:rsidRDefault="00F64113" w:rsidP="005971DB">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7.</w:t>
      </w:r>
      <w:r w:rsidR="00734B2F" w:rsidRPr="00FE739E">
        <w:rPr>
          <w:rFonts w:ascii="Times New Roman" w:eastAsia="Times New Roman" w:hAnsi="Times New Roman" w:cs="Times New Roman"/>
          <w:b/>
          <w:bCs/>
          <w:sz w:val="24"/>
          <w:szCs w:val="24"/>
        </w:rPr>
        <w:t xml:space="preserve"> Value Chain Actors in the Shell Handicraft Industry</w:t>
      </w:r>
    </w:p>
    <w:tbl>
      <w:tblPr>
        <w:tblStyle w:val="TableGrid"/>
        <w:tblW w:w="0" w:type="auto"/>
        <w:tblInd w:w="108" w:type="dxa"/>
        <w:tblLook w:val="04A0"/>
      </w:tblPr>
      <w:tblGrid>
        <w:gridCol w:w="2425"/>
        <w:gridCol w:w="4042"/>
      </w:tblGrid>
      <w:tr w:rsidR="00734B2F" w:rsidRPr="00734B2F" w:rsidTr="000A2D2E">
        <w:trPr>
          <w:cnfStyle w:val="100000000000"/>
          <w:trHeight w:val="297"/>
        </w:trPr>
        <w:tc>
          <w:tcPr>
            <w:tcW w:w="2425" w:type="dxa"/>
            <w:hideMark/>
          </w:tcPr>
          <w:p w:rsidR="00734B2F" w:rsidRPr="00734B2F" w:rsidRDefault="00734B2F" w:rsidP="005971DB">
            <w:pPr>
              <w:jc w:val="both"/>
              <w:rPr>
                <w:rFonts w:ascii="Times New Roman" w:eastAsia="Times New Roman" w:hAnsi="Times New Roman" w:cs="Times New Roman"/>
                <w:b/>
                <w:bCs/>
                <w:sz w:val="24"/>
                <w:szCs w:val="24"/>
              </w:rPr>
            </w:pPr>
            <w:r w:rsidRPr="00734B2F">
              <w:rPr>
                <w:rFonts w:ascii="Times New Roman" w:eastAsia="Times New Roman" w:hAnsi="Times New Roman" w:cs="Times New Roman"/>
                <w:b/>
                <w:bCs/>
                <w:sz w:val="24"/>
                <w:szCs w:val="24"/>
              </w:rPr>
              <w:t>Value Chain Actor</w:t>
            </w:r>
          </w:p>
        </w:tc>
        <w:tc>
          <w:tcPr>
            <w:tcW w:w="4042" w:type="dxa"/>
            <w:hideMark/>
          </w:tcPr>
          <w:p w:rsidR="00734B2F" w:rsidRPr="00734B2F" w:rsidRDefault="00734B2F" w:rsidP="005971DB">
            <w:pPr>
              <w:jc w:val="both"/>
              <w:rPr>
                <w:rFonts w:ascii="Times New Roman" w:eastAsia="Times New Roman" w:hAnsi="Times New Roman" w:cs="Times New Roman"/>
                <w:b/>
                <w:bCs/>
                <w:sz w:val="24"/>
                <w:szCs w:val="24"/>
              </w:rPr>
            </w:pPr>
            <w:r w:rsidRPr="00734B2F">
              <w:rPr>
                <w:rFonts w:ascii="Times New Roman" w:eastAsia="Times New Roman" w:hAnsi="Times New Roman" w:cs="Times New Roman"/>
                <w:b/>
                <w:bCs/>
                <w:sz w:val="24"/>
                <w:szCs w:val="24"/>
              </w:rPr>
              <w:t>Major Function</w:t>
            </w:r>
          </w:p>
        </w:tc>
      </w:tr>
      <w:tr w:rsidR="00734B2F" w:rsidRPr="00734B2F" w:rsidTr="000A2D2E">
        <w:trPr>
          <w:trHeight w:val="297"/>
        </w:trPr>
        <w:tc>
          <w:tcPr>
            <w:tcW w:w="2425"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Shell collectors</w:t>
            </w:r>
          </w:p>
        </w:tc>
        <w:tc>
          <w:tcPr>
            <w:tcW w:w="4042"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Collection of raw materials</w:t>
            </w:r>
          </w:p>
        </w:tc>
      </w:tr>
      <w:tr w:rsidR="00734B2F" w:rsidRPr="00734B2F" w:rsidTr="000A2D2E">
        <w:trPr>
          <w:trHeight w:val="297"/>
        </w:trPr>
        <w:tc>
          <w:tcPr>
            <w:tcW w:w="2425"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Fishermen</w:t>
            </w:r>
          </w:p>
        </w:tc>
        <w:tc>
          <w:tcPr>
            <w:tcW w:w="4042"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Supply of shells through bycatch</w:t>
            </w:r>
          </w:p>
        </w:tc>
      </w:tr>
      <w:tr w:rsidR="00734B2F" w:rsidRPr="00734B2F" w:rsidTr="000A2D2E">
        <w:trPr>
          <w:trHeight w:val="297"/>
        </w:trPr>
        <w:tc>
          <w:tcPr>
            <w:tcW w:w="2425"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Traders</w:t>
            </w:r>
          </w:p>
        </w:tc>
        <w:tc>
          <w:tcPr>
            <w:tcW w:w="4042"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Procurement and distribution</w:t>
            </w:r>
          </w:p>
        </w:tc>
      </w:tr>
      <w:tr w:rsidR="00734B2F" w:rsidRPr="00734B2F" w:rsidTr="000A2D2E">
        <w:trPr>
          <w:trHeight w:val="297"/>
        </w:trPr>
        <w:tc>
          <w:tcPr>
            <w:tcW w:w="2425"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Artisans</w:t>
            </w:r>
          </w:p>
        </w:tc>
        <w:tc>
          <w:tcPr>
            <w:tcW w:w="4042"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Processing and value addition</w:t>
            </w:r>
          </w:p>
        </w:tc>
      </w:tr>
      <w:tr w:rsidR="00734B2F" w:rsidRPr="00734B2F" w:rsidTr="000A2D2E">
        <w:trPr>
          <w:trHeight w:val="297"/>
        </w:trPr>
        <w:tc>
          <w:tcPr>
            <w:tcW w:w="2425"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Retail vendors</w:t>
            </w:r>
          </w:p>
        </w:tc>
        <w:tc>
          <w:tcPr>
            <w:tcW w:w="4042"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Product marketing</w:t>
            </w:r>
          </w:p>
        </w:tc>
      </w:tr>
      <w:tr w:rsidR="00734B2F" w:rsidRPr="00734B2F" w:rsidTr="000A2D2E">
        <w:trPr>
          <w:trHeight w:val="297"/>
        </w:trPr>
        <w:tc>
          <w:tcPr>
            <w:tcW w:w="2425"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Tourists</w:t>
            </w:r>
          </w:p>
        </w:tc>
        <w:tc>
          <w:tcPr>
            <w:tcW w:w="4042"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Final consumers</w:t>
            </w:r>
          </w:p>
        </w:tc>
      </w:tr>
      <w:tr w:rsidR="00734B2F" w:rsidRPr="00734B2F" w:rsidTr="000A2D2E">
        <w:trPr>
          <w:trHeight w:val="311"/>
        </w:trPr>
        <w:tc>
          <w:tcPr>
            <w:tcW w:w="2425"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Government agencies</w:t>
            </w:r>
          </w:p>
        </w:tc>
        <w:tc>
          <w:tcPr>
            <w:tcW w:w="4042"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Training and promotional support</w:t>
            </w:r>
          </w:p>
        </w:tc>
      </w:tr>
    </w:tbl>
    <w:p w:rsidR="00734B2F" w:rsidRPr="00734B2F" w:rsidRDefault="00734B2F" w:rsidP="005971DB">
      <w:pPr>
        <w:spacing w:before="100" w:beforeAutospacing="1" w:after="100" w:afterAutospacing="1" w:line="240" w:lineRule="auto"/>
        <w:jc w:val="both"/>
        <w:rPr>
          <w:rFonts w:ascii="Times New Roman" w:eastAsia="Times New Roman" w:hAnsi="Times New Roman" w:cs="Times New Roman"/>
          <w:sz w:val="24"/>
          <w:szCs w:val="24"/>
        </w:rPr>
      </w:pPr>
      <w:r w:rsidRPr="00734B2F">
        <w:rPr>
          <w:rFonts w:ascii="Times New Roman" w:eastAsia="Times New Roman" w:hAnsi="Times New Roman" w:cs="Times New Roman"/>
          <w:b/>
          <w:bCs/>
          <w:sz w:val="24"/>
          <w:szCs w:val="24"/>
        </w:rPr>
        <w:t>Source:</w:t>
      </w:r>
      <w:r w:rsidRPr="00734B2F">
        <w:rPr>
          <w:rFonts w:ascii="Times New Roman" w:eastAsia="Times New Roman" w:hAnsi="Times New Roman" w:cs="Times New Roman"/>
          <w:sz w:val="24"/>
          <w:szCs w:val="24"/>
        </w:rPr>
        <w:t xml:space="preserve"> Adapted from coastal tourism and handicraft market studies.</w:t>
      </w:r>
    </w:p>
    <w:p w:rsidR="00734B2F" w:rsidRDefault="008D3749" w:rsidP="005971DB">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734B2F" w:rsidRPr="00FE739E">
        <w:rPr>
          <w:rFonts w:ascii="Times New Roman" w:eastAsia="Times New Roman" w:hAnsi="Times New Roman" w:cs="Times New Roman"/>
          <w:b/>
          <w:bCs/>
          <w:sz w:val="24"/>
          <w:szCs w:val="24"/>
        </w:rPr>
        <w:t>.2.4 Economic Value Chain and Income Generation</w:t>
      </w:r>
    </w:p>
    <w:p w:rsidR="002B5656" w:rsidRDefault="002B5656" w:rsidP="005971DB">
      <w:pPr>
        <w:spacing w:before="100" w:beforeAutospacing="1" w:after="100" w:afterAutospacing="1" w:line="240" w:lineRule="auto"/>
        <w:jc w:val="both"/>
        <w:outlineLvl w:val="2"/>
        <w:rPr>
          <w:rFonts w:ascii="Times New Roman" w:eastAsia="Times New Roman" w:hAnsi="Times New Roman" w:cs="Times New Roman"/>
          <w:bCs/>
          <w:sz w:val="24"/>
          <w:szCs w:val="24"/>
        </w:rPr>
      </w:pPr>
      <w:r w:rsidRPr="002B5656">
        <w:rPr>
          <w:rFonts w:ascii="Times New Roman" w:eastAsia="Times New Roman" w:hAnsi="Times New Roman" w:cs="Times New Roman"/>
          <w:bCs/>
          <w:sz w:val="24"/>
          <w:szCs w:val="24"/>
        </w:rPr>
        <w:t xml:space="preserve">The value chain analysis shows that the shell handicraft sector generates economic benefits at different levels. A little more economic value is added at every stage of production, from raw shell collecting to retail sales. However, the highest value added often takes place in the process of creative processing and retail marketing. The industry comprises a number of livelihood activities, including shell collection, transportation, processing, trade, retailing and tourism-based vending. Such activities provide direct and indirect employment opportunities in coastal areas. </w:t>
      </w:r>
    </w:p>
    <w:p w:rsidR="002B5656" w:rsidRPr="002B5656" w:rsidRDefault="002B5656" w:rsidP="005971DB">
      <w:pPr>
        <w:spacing w:before="100" w:beforeAutospacing="1" w:after="100" w:afterAutospacing="1" w:line="240" w:lineRule="auto"/>
        <w:jc w:val="both"/>
        <w:outlineLvl w:val="2"/>
        <w:rPr>
          <w:rFonts w:ascii="Times New Roman" w:eastAsia="Times New Roman" w:hAnsi="Times New Roman" w:cs="Times New Roman"/>
          <w:bCs/>
          <w:sz w:val="24"/>
          <w:szCs w:val="24"/>
        </w:rPr>
      </w:pPr>
      <w:r w:rsidRPr="002B5656">
        <w:rPr>
          <w:rFonts w:ascii="Times New Roman" w:eastAsia="Times New Roman" w:hAnsi="Times New Roman" w:cs="Times New Roman"/>
          <w:bCs/>
          <w:sz w:val="24"/>
          <w:szCs w:val="24"/>
        </w:rPr>
        <w:t xml:space="preserve">The profitability is significantly increased by the demand generated by tourism. Research on tourist economics in coastal Purba Medinipur suggests that tourism related commercial activities have significant multiplier effects across informal sectors like handicrafts, transportation, hospitality and small scale commerce. As tourist spots like Digha, Mandarmani and others have gained popularity, shell-based handicrafts have become more economically viable. However, the value chain is beset with many constraints such as seasonality in demand, dependence on tourism, limited access to institutional credit, lack of product diversification, competition from synthetic </w:t>
      </w:r>
      <w:r w:rsidRPr="002B5656">
        <w:rPr>
          <w:rFonts w:ascii="Times New Roman" w:eastAsia="Times New Roman" w:hAnsi="Times New Roman" w:cs="Times New Roman"/>
          <w:bCs/>
          <w:sz w:val="24"/>
          <w:szCs w:val="24"/>
        </w:rPr>
        <w:lastRenderedPageBreak/>
        <w:t>ornamental products, weak market structure and lack of formal cooperatives. Such constraints reduce the bargaining power and profitability of artisans, especially at the family level.</w:t>
      </w:r>
    </w:p>
    <w:p w:rsidR="00734B2F" w:rsidRPr="00FE739E" w:rsidRDefault="00291968" w:rsidP="005971DB">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8</w:t>
      </w:r>
      <w:r w:rsidR="002952C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734B2F" w:rsidRPr="00FE739E">
        <w:rPr>
          <w:rFonts w:ascii="Times New Roman" w:eastAsia="Times New Roman" w:hAnsi="Times New Roman" w:cs="Times New Roman"/>
          <w:b/>
          <w:bCs/>
          <w:sz w:val="24"/>
          <w:szCs w:val="24"/>
        </w:rPr>
        <w:t>Conceptual Value Chain of the Sea Shell Handicraft Industry</w:t>
      </w:r>
    </w:p>
    <w:tbl>
      <w:tblPr>
        <w:tblStyle w:val="TableGrid"/>
        <w:tblW w:w="8449" w:type="dxa"/>
        <w:tblInd w:w="108" w:type="dxa"/>
        <w:tblLook w:val="04A0"/>
      </w:tblPr>
      <w:tblGrid>
        <w:gridCol w:w="1526"/>
        <w:gridCol w:w="3580"/>
        <w:gridCol w:w="3343"/>
      </w:tblGrid>
      <w:tr w:rsidR="00734B2F" w:rsidRPr="00734B2F" w:rsidTr="002B5656">
        <w:trPr>
          <w:cnfStyle w:val="100000000000"/>
          <w:trHeight w:val="333"/>
        </w:trPr>
        <w:tc>
          <w:tcPr>
            <w:tcW w:w="1526" w:type="dxa"/>
            <w:hideMark/>
          </w:tcPr>
          <w:p w:rsidR="00734B2F" w:rsidRPr="00734B2F" w:rsidRDefault="00734B2F" w:rsidP="005971DB">
            <w:pPr>
              <w:jc w:val="both"/>
              <w:rPr>
                <w:rFonts w:ascii="Times New Roman" w:eastAsia="Times New Roman" w:hAnsi="Times New Roman" w:cs="Times New Roman"/>
                <w:b/>
                <w:bCs/>
                <w:sz w:val="24"/>
                <w:szCs w:val="24"/>
              </w:rPr>
            </w:pPr>
            <w:r w:rsidRPr="00734B2F">
              <w:rPr>
                <w:rFonts w:ascii="Times New Roman" w:eastAsia="Times New Roman" w:hAnsi="Times New Roman" w:cs="Times New Roman"/>
                <w:b/>
                <w:bCs/>
                <w:sz w:val="24"/>
                <w:szCs w:val="24"/>
              </w:rPr>
              <w:t>Stage</w:t>
            </w:r>
          </w:p>
        </w:tc>
        <w:tc>
          <w:tcPr>
            <w:tcW w:w="0" w:type="auto"/>
            <w:hideMark/>
          </w:tcPr>
          <w:p w:rsidR="00734B2F" w:rsidRPr="00734B2F" w:rsidRDefault="00734B2F" w:rsidP="005971DB">
            <w:pPr>
              <w:jc w:val="both"/>
              <w:rPr>
                <w:rFonts w:ascii="Times New Roman" w:eastAsia="Times New Roman" w:hAnsi="Times New Roman" w:cs="Times New Roman"/>
                <w:b/>
                <w:bCs/>
                <w:sz w:val="24"/>
                <w:szCs w:val="24"/>
              </w:rPr>
            </w:pPr>
            <w:r w:rsidRPr="00734B2F">
              <w:rPr>
                <w:rFonts w:ascii="Times New Roman" w:eastAsia="Times New Roman" w:hAnsi="Times New Roman" w:cs="Times New Roman"/>
                <w:b/>
                <w:bCs/>
                <w:sz w:val="24"/>
                <w:szCs w:val="24"/>
              </w:rPr>
              <w:t>Activity</w:t>
            </w:r>
          </w:p>
        </w:tc>
        <w:tc>
          <w:tcPr>
            <w:tcW w:w="0" w:type="auto"/>
            <w:hideMark/>
          </w:tcPr>
          <w:p w:rsidR="00734B2F" w:rsidRPr="00734B2F" w:rsidRDefault="00734B2F" w:rsidP="005971DB">
            <w:pPr>
              <w:jc w:val="both"/>
              <w:rPr>
                <w:rFonts w:ascii="Times New Roman" w:eastAsia="Times New Roman" w:hAnsi="Times New Roman" w:cs="Times New Roman"/>
                <w:b/>
                <w:bCs/>
                <w:sz w:val="24"/>
                <w:szCs w:val="24"/>
              </w:rPr>
            </w:pPr>
            <w:r w:rsidRPr="00734B2F">
              <w:rPr>
                <w:rFonts w:ascii="Times New Roman" w:eastAsia="Times New Roman" w:hAnsi="Times New Roman" w:cs="Times New Roman"/>
                <w:b/>
                <w:bCs/>
                <w:sz w:val="24"/>
                <w:szCs w:val="24"/>
              </w:rPr>
              <w:t>Value Addition</w:t>
            </w:r>
          </w:p>
        </w:tc>
      </w:tr>
      <w:tr w:rsidR="00734B2F" w:rsidRPr="00734B2F" w:rsidTr="002B5656">
        <w:trPr>
          <w:trHeight w:val="333"/>
        </w:trPr>
        <w:tc>
          <w:tcPr>
            <w:tcW w:w="1526"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Primary</w:t>
            </w:r>
          </w:p>
        </w:tc>
        <w:tc>
          <w:tcPr>
            <w:tcW w:w="0" w:type="auto"/>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Shell collection</w:t>
            </w:r>
          </w:p>
        </w:tc>
        <w:tc>
          <w:tcPr>
            <w:tcW w:w="0" w:type="auto"/>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Raw material acquisition</w:t>
            </w:r>
          </w:p>
        </w:tc>
      </w:tr>
      <w:tr w:rsidR="00734B2F" w:rsidRPr="00734B2F" w:rsidTr="002B5656">
        <w:trPr>
          <w:trHeight w:val="333"/>
        </w:trPr>
        <w:tc>
          <w:tcPr>
            <w:tcW w:w="1526"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Secondary</w:t>
            </w:r>
          </w:p>
        </w:tc>
        <w:tc>
          <w:tcPr>
            <w:tcW w:w="0" w:type="auto"/>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Cleaning and processing</w:t>
            </w:r>
          </w:p>
        </w:tc>
        <w:tc>
          <w:tcPr>
            <w:tcW w:w="0" w:type="auto"/>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Physical transformation</w:t>
            </w:r>
          </w:p>
        </w:tc>
      </w:tr>
      <w:tr w:rsidR="00734B2F" w:rsidRPr="00734B2F" w:rsidTr="002B5656">
        <w:trPr>
          <w:trHeight w:val="333"/>
        </w:trPr>
        <w:tc>
          <w:tcPr>
            <w:tcW w:w="1526"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Tertiary</w:t>
            </w:r>
          </w:p>
        </w:tc>
        <w:tc>
          <w:tcPr>
            <w:tcW w:w="0" w:type="auto"/>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Ornamentation and product design</w:t>
            </w:r>
          </w:p>
        </w:tc>
        <w:tc>
          <w:tcPr>
            <w:tcW w:w="0" w:type="auto"/>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Artistic value addition</w:t>
            </w:r>
          </w:p>
        </w:tc>
      </w:tr>
      <w:tr w:rsidR="00734B2F" w:rsidRPr="00734B2F" w:rsidTr="002B5656">
        <w:trPr>
          <w:trHeight w:val="333"/>
        </w:trPr>
        <w:tc>
          <w:tcPr>
            <w:tcW w:w="1526"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Marketing</w:t>
            </w:r>
          </w:p>
        </w:tc>
        <w:tc>
          <w:tcPr>
            <w:tcW w:w="0" w:type="auto"/>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Retail and wholesale trade</w:t>
            </w:r>
          </w:p>
        </w:tc>
        <w:tc>
          <w:tcPr>
            <w:tcW w:w="0" w:type="auto"/>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Commercial value enhancement</w:t>
            </w:r>
          </w:p>
        </w:tc>
      </w:tr>
      <w:tr w:rsidR="00734B2F" w:rsidRPr="00734B2F" w:rsidTr="002B5656">
        <w:trPr>
          <w:trHeight w:val="333"/>
        </w:trPr>
        <w:tc>
          <w:tcPr>
            <w:tcW w:w="1526" w:type="dxa"/>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Consumption</w:t>
            </w:r>
          </w:p>
        </w:tc>
        <w:tc>
          <w:tcPr>
            <w:tcW w:w="0" w:type="auto"/>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Tourist purchase and use</w:t>
            </w:r>
          </w:p>
        </w:tc>
        <w:tc>
          <w:tcPr>
            <w:tcW w:w="0" w:type="auto"/>
            <w:hideMark/>
          </w:tcPr>
          <w:p w:rsidR="00734B2F" w:rsidRPr="00734B2F" w:rsidRDefault="00734B2F" w:rsidP="005971DB">
            <w:pPr>
              <w:jc w:val="both"/>
              <w:rPr>
                <w:rFonts w:ascii="Times New Roman" w:eastAsia="Times New Roman" w:hAnsi="Times New Roman" w:cs="Times New Roman"/>
                <w:sz w:val="24"/>
                <w:szCs w:val="24"/>
              </w:rPr>
            </w:pPr>
            <w:r w:rsidRPr="00734B2F">
              <w:rPr>
                <w:rFonts w:ascii="Times New Roman" w:eastAsia="Times New Roman" w:hAnsi="Times New Roman" w:cs="Times New Roman"/>
                <w:sz w:val="24"/>
                <w:szCs w:val="24"/>
              </w:rPr>
              <w:t>Final economic realization</w:t>
            </w:r>
          </w:p>
        </w:tc>
      </w:tr>
    </w:tbl>
    <w:p w:rsidR="002869EA" w:rsidRPr="002869EA" w:rsidRDefault="002869EA" w:rsidP="005971DB">
      <w:pPr>
        <w:spacing w:before="100" w:beforeAutospacing="1" w:after="100" w:afterAutospacing="1" w:line="240" w:lineRule="auto"/>
        <w:jc w:val="both"/>
        <w:rPr>
          <w:rFonts w:ascii="Times New Roman" w:eastAsia="Times New Roman" w:hAnsi="Times New Roman" w:cs="Times New Roman"/>
          <w:bCs/>
          <w:sz w:val="24"/>
          <w:szCs w:val="24"/>
        </w:rPr>
      </w:pPr>
      <w:r w:rsidRPr="002869EA">
        <w:rPr>
          <w:rFonts w:ascii="Times New Roman" w:eastAsia="Times New Roman" w:hAnsi="Times New Roman" w:cs="Times New Roman"/>
          <w:bCs/>
          <w:sz w:val="24"/>
          <w:szCs w:val="24"/>
        </w:rPr>
        <w:t>The results show that the shell handicraft sector is not only a traditional craft, but also a dynamic coastal value chain system including marine biodiversity, artisanal skills, tourist markets and home livelihoods. The sustainability of this initiative is contingent on the conservation of natural resource availability, improved market access, value addition and equitable livelihood development for coastal artisan communities.</w:t>
      </w:r>
    </w:p>
    <w:p w:rsidR="002E4779"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2E4779" w:rsidRPr="002E4779">
        <w:rPr>
          <w:rFonts w:ascii="Times New Roman" w:eastAsia="Times New Roman" w:hAnsi="Times New Roman" w:cs="Times New Roman"/>
          <w:b/>
          <w:bCs/>
          <w:sz w:val="24"/>
          <w:szCs w:val="24"/>
        </w:rPr>
        <w:t>.3 Economic Contribution of the Sea Shell Handicraft Industry</w:t>
      </w:r>
    </w:p>
    <w:p w:rsidR="002869EA" w:rsidRPr="002869EA" w:rsidRDefault="002869EA" w:rsidP="005971DB">
      <w:pPr>
        <w:spacing w:before="100" w:beforeAutospacing="1" w:after="100" w:afterAutospacing="1" w:line="240" w:lineRule="auto"/>
        <w:jc w:val="both"/>
        <w:rPr>
          <w:rFonts w:ascii="Times New Roman" w:eastAsia="Times New Roman" w:hAnsi="Times New Roman" w:cs="Times New Roman"/>
          <w:bCs/>
          <w:sz w:val="24"/>
          <w:szCs w:val="24"/>
        </w:rPr>
      </w:pPr>
      <w:r w:rsidRPr="002869EA">
        <w:rPr>
          <w:rFonts w:ascii="Times New Roman" w:eastAsia="Times New Roman" w:hAnsi="Times New Roman" w:cs="Times New Roman"/>
          <w:bCs/>
          <w:sz w:val="24"/>
          <w:szCs w:val="24"/>
        </w:rPr>
        <w:t>The seashell handicrafts industry is a significant part of the Purba Medinipur district’s informal coastal economy. Though the sector is still largely unorganised and there is no available comprehensive official statistics on production volume, employment and revenue generation, secondary evidence suggests that the sector is contributing substantially to livelihood diversification, tourism related commerce, household income generation and local economic development. The industry creates economic opportunities at various stages of production, marketing and distribution, by turning local marine resources into value added commodities.</w:t>
      </w:r>
    </w:p>
    <w:p w:rsidR="002869EA" w:rsidRPr="002869EA" w:rsidRDefault="002869EA" w:rsidP="005971DB">
      <w:pPr>
        <w:spacing w:before="100" w:beforeAutospacing="1" w:after="100" w:afterAutospacing="1" w:line="240" w:lineRule="auto"/>
        <w:jc w:val="both"/>
        <w:rPr>
          <w:rFonts w:ascii="Times New Roman" w:eastAsia="Times New Roman" w:hAnsi="Times New Roman" w:cs="Times New Roman"/>
          <w:bCs/>
          <w:sz w:val="24"/>
          <w:szCs w:val="24"/>
        </w:rPr>
      </w:pPr>
      <w:r w:rsidRPr="002869EA">
        <w:rPr>
          <w:rFonts w:ascii="Times New Roman" w:eastAsia="Times New Roman" w:hAnsi="Times New Roman" w:cs="Times New Roman"/>
          <w:bCs/>
          <w:sz w:val="24"/>
          <w:szCs w:val="24"/>
        </w:rPr>
        <w:t>The tourism industry is economically important due to the rise of coastal tourism in places such as Digha, Mandarmani, Shankarpur, Tajpur and Udaypur. Integrated Coastal Zone Management Project (ICZMP) Digha has a footfall of around 2.5 million domestic tourists per year and contributes nearly 43% of the total coastal tourist flow of West Bengal. This is a large visitor base and therefore a substantial market for shell based decorative products and souvenirs. Tourists buy in large numbers for coastal memorabilia and gifts. Thus the tourism demand is the main economic force that supports the shell handicraft sector.</w:t>
      </w:r>
    </w:p>
    <w:p w:rsidR="002E4779"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2E4779" w:rsidRPr="002E4779">
        <w:rPr>
          <w:rFonts w:ascii="Times New Roman" w:eastAsia="Times New Roman" w:hAnsi="Times New Roman" w:cs="Times New Roman"/>
          <w:b/>
          <w:bCs/>
          <w:sz w:val="24"/>
          <w:szCs w:val="24"/>
        </w:rPr>
        <w:t>.3.1 Contribution to Household Income</w:t>
      </w:r>
    </w:p>
    <w:p w:rsidR="00E35CCA" w:rsidRDefault="00E35CCA" w:rsidP="005971DB">
      <w:pPr>
        <w:spacing w:before="100" w:beforeAutospacing="1" w:after="100" w:afterAutospacing="1" w:line="240" w:lineRule="auto"/>
        <w:jc w:val="both"/>
        <w:rPr>
          <w:rFonts w:ascii="Times New Roman" w:eastAsia="Times New Roman" w:hAnsi="Times New Roman" w:cs="Times New Roman"/>
          <w:bCs/>
          <w:sz w:val="24"/>
          <w:szCs w:val="24"/>
        </w:rPr>
      </w:pPr>
      <w:r w:rsidRPr="00E35CCA">
        <w:rPr>
          <w:rFonts w:ascii="Times New Roman" w:eastAsia="Times New Roman" w:hAnsi="Times New Roman" w:cs="Times New Roman"/>
          <w:bCs/>
          <w:sz w:val="24"/>
          <w:szCs w:val="24"/>
        </w:rPr>
        <w:t>The shell handicraft industry is mainly an auxiliary source of income for coastal communities. Many artisan households combine the production of shell craft with fishing, fish processing, small trade, tourism vending and informal labour. This diversification of livelihoods reduces dependence on a single income source and increases economic resilience, especially in times of low fis</w:t>
      </w:r>
      <w:r>
        <w:rPr>
          <w:rFonts w:ascii="Times New Roman" w:eastAsia="Times New Roman" w:hAnsi="Times New Roman" w:cs="Times New Roman"/>
          <w:bCs/>
          <w:sz w:val="24"/>
          <w:szCs w:val="24"/>
        </w:rPr>
        <w:t xml:space="preserve">h catches, adverse weather </w:t>
      </w:r>
      <w:r w:rsidRPr="00E35CCA">
        <w:rPr>
          <w:rFonts w:ascii="Times New Roman" w:eastAsia="Times New Roman" w:hAnsi="Times New Roman" w:cs="Times New Roman"/>
          <w:bCs/>
          <w:sz w:val="24"/>
          <w:szCs w:val="24"/>
        </w:rPr>
        <w:t>and seasonal unemployment.</w:t>
      </w:r>
    </w:p>
    <w:p w:rsidR="002E4779" w:rsidRPr="002952CA" w:rsidRDefault="00210BDE" w:rsidP="005971D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9</w:t>
      </w:r>
      <w:r w:rsidR="002952CA">
        <w:rPr>
          <w:rFonts w:ascii="Times New Roman" w:eastAsia="Times New Roman" w:hAnsi="Times New Roman" w:cs="Times New Roman"/>
          <w:b/>
          <w:bCs/>
          <w:sz w:val="24"/>
          <w:szCs w:val="24"/>
        </w:rPr>
        <w:t>.</w:t>
      </w:r>
      <w:r w:rsidR="002E4779" w:rsidRPr="002E4779">
        <w:rPr>
          <w:rFonts w:ascii="Times New Roman" w:eastAsia="Times New Roman" w:hAnsi="Times New Roman" w:cs="Times New Roman"/>
          <w:b/>
          <w:bCs/>
          <w:sz w:val="24"/>
          <w:szCs w:val="24"/>
        </w:rPr>
        <w:t xml:space="preserve"> Economic Functions of the Shell Handicraft Industry at Household Level</w:t>
      </w:r>
    </w:p>
    <w:tbl>
      <w:tblPr>
        <w:tblStyle w:val="TableGrid"/>
        <w:tblW w:w="8848" w:type="dxa"/>
        <w:tblInd w:w="108" w:type="dxa"/>
        <w:tblLook w:val="04A0"/>
      </w:tblPr>
      <w:tblGrid>
        <w:gridCol w:w="3510"/>
        <w:gridCol w:w="5338"/>
      </w:tblGrid>
      <w:tr w:rsidR="002E4779" w:rsidRPr="002E4779" w:rsidTr="00E35CCA">
        <w:trPr>
          <w:cnfStyle w:val="100000000000"/>
          <w:trHeight w:val="374"/>
        </w:trPr>
        <w:tc>
          <w:tcPr>
            <w:tcW w:w="3510"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b/>
                <w:bCs/>
                <w:sz w:val="24"/>
                <w:szCs w:val="24"/>
              </w:rPr>
            </w:pPr>
            <w:r w:rsidRPr="002E4779">
              <w:rPr>
                <w:rFonts w:ascii="Times New Roman" w:eastAsia="Times New Roman" w:hAnsi="Times New Roman" w:cs="Times New Roman"/>
                <w:b/>
                <w:bCs/>
                <w:sz w:val="24"/>
                <w:szCs w:val="24"/>
              </w:rPr>
              <w:t>Economic Function</w:t>
            </w:r>
          </w:p>
        </w:tc>
        <w:tc>
          <w:tcPr>
            <w:tcW w:w="533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b/>
                <w:bCs/>
                <w:sz w:val="24"/>
                <w:szCs w:val="24"/>
              </w:rPr>
            </w:pPr>
            <w:r w:rsidRPr="002E4779">
              <w:rPr>
                <w:rFonts w:ascii="Times New Roman" w:eastAsia="Times New Roman" w:hAnsi="Times New Roman" w:cs="Times New Roman"/>
                <w:b/>
                <w:bCs/>
                <w:sz w:val="24"/>
                <w:szCs w:val="24"/>
              </w:rPr>
              <w:t>Contribution to Household Economy</w:t>
            </w:r>
          </w:p>
        </w:tc>
      </w:tr>
      <w:tr w:rsidR="002E4779" w:rsidRPr="002E4779" w:rsidTr="00E35CCA">
        <w:trPr>
          <w:trHeight w:val="374"/>
        </w:trPr>
        <w:tc>
          <w:tcPr>
            <w:tcW w:w="3510"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Supplementary income</w:t>
            </w:r>
          </w:p>
        </w:tc>
        <w:tc>
          <w:tcPr>
            <w:tcW w:w="533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Reduces dependence on fishing and seasonal labor</w:t>
            </w:r>
          </w:p>
        </w:tc>
      </w:tr>
      <w:tr w:rsidR="002E4779" w:rsidRPr="002E4779" w:rsidTr="00E35CCA">
        <w:trPr>
          <w:trHeight w:val="357"/>
        </w:trPr>
        <w:tc>
          <w:tcPr>
            <w:tcW w:w="3510"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Livelihood diversification</w:t>
            </w:r>
          </w:p>
        </w:tc>
        <w:tc>
          <w:tcPr>
            <w:tcW w:w="533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Expands multiple income opportunities</w:t>
            </w:r>
          </w:p>
        </w:tc>
      </w:tr>
      <w:tr w:rsidR="002E4779" w:rsidRPr="002E4779" w:rsidTr="00E35CCA">
        <w:trPr>
          <w:trHeight w:val="374"/>
        </w:trPr>
        <w:tc>
          <w:tcPr>
            <w:tcW w:w="3510"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Family labor utilization</w:t>
            </w:r>
          </w:p>
        </w:tc>
        <w:tc>
          <w:tcPr>
            <w:tcW w:w="533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Increases productivity without additional labor costs</w:t>
            </w:r>
          </w:p>
        </w:tc>
      </w:tr>
      <w:tr w:rsidR="002E4779" w:rsidRPr="002E4779" w:rsidTr="00E35CCA">
        <w:trPr>
          <w:trHeight w:val="374"/>
        </w:trPr>
        <w:tc>
          <w:tcPr>
            <w:tcW w:w="3510"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lastRenderedPageBreak/>
              <w:t>Women’s participation</w:t>
            </w:r>
          </w:p>
        </w:tc>
        <w:tc>
          <w:tcPr>
            <w:tcW w:w="533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Enhances household earnings</w:t>
            </w:r>
          </w:p>
        </w:tc>
      </w:tr>
      <w:tr w:rsidR="002E4779" w:rsidRPr="002E4779" w:rsidTr="00E35CCA">
        <w:trPr>
          <w:trHeight w:val="374"/>
        </w:trPr>
        <w:tc>
          <w:tcPr>
            <w:tcW w:w="3510"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Tourism-linked sales</w:t>
            </w:r>
          </w:p>
        </w:tc>
        <w:tc>
          <w:tcPr>
            <w:tcW w:w="533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Generates cash income from visitor expenditure</w:t>
            </w:r>
          </w:p>
        </w:tc>
      </w:tr>
      <w:tr w:rsidR="002E4779" w:rsidRPr="002E4779" w:rsidTr="00E35CCA">
        <w:trPr>
          <w:trHeight w:val="315"/>
        </w:trPr>
        <w:tc>
          <w:tcPr>
            <w:tcW w:w="3510"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Cottage enterprise development</w:t>
            </w:r>
          </w:p>
        </w:tc>
        <w:tc>
          <w:tcPr>
            <w:tcW w:w="533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Supports self-employment opportunities</w:t>
            </w:r>
          </w:p>
        </w:tc>
      </w:tr>
    </w:tbl>
    <w:p w:rsidR="002E4779" w:rsidRDefault="002E4779" w:rsidP="005971DB">
      <w:pPr>
        <w:spacing w:before="100" w:beforeAutospacing="1" w:after="100" w:afterAutospacing="1" w:line="240" w:lineRule="auto"/>
        <w:jc w:val="both"/>
        <w:rPr>
          <w:rFonts w:ascii="Times New Roman" w:eastAsia="Times New Roman" w:hAnsi="Times New Roman" w:cs="Times New Roman"/>
          <w:sz w:val="24"/>
          <w:szCs w:val="24"/>
        </w:rPr>
      </w:pPr>
      <w:r w:rsidRPr="002E4779">
        <w:rPr>
          <w:rFonts w:ascii="Times New Roman" w:eastAsia="Times New Roman" w:hAnsi="Times New Roman" w:cs="Times New Roman"/>
          <w:b/>
          <w:bCs/>
          <w:sz w:val="24"/>
          <w:szCs w:val="24"/>
        </w:rPr>
        <w:t>Source:</w:t>
      </w:r>
      <w:r w:rsidRPr="002E4779">
        <w:rPr>
          <w:rFonts w:ascii="Times New Roman" w:eastAsia="Times New Roman" w:hAnsi="Times New Roman" w:cs="Times New Roman"/>
          <w:sz w:val="24"/>
          <w:szCs w:val="24"/>
        </w:rPr>
        <w:t xml:space="preserve"> Compiled from coastal livelihood studies (Pijush et al., 2014; Sarkar et al., 2021).</w:t>
      </w:r>
    </w:p>
    <w:p w:rsidR="00E35CCA" w:rsidRPr="00E35CCA" w:rsidRDefault="00E35CCA" w:rsidP="005971DB">
      <w:pPr>
        <w:spacing w:before="100" w:beforeAutospacing="1" w:after="100" w:afterAutospacing="1" w:line="240" w:lineRule="auto"/>
        <w:jc w:val="both"/>
        <w:rPr>
          <w:rFonts w:ascii="Times New Roman" w:eastAsia="Times New Roman" w:hAnsi="Times New Roman" w:cs="Times New Roman"/>
          <w:bCs/>
          <w:sz w:val="24"/>
          <w:szCs w:val="24"/>
        </w:rPr>
      </w:pPr>
      <w:r w:rsidRPr="00E35CCA">
        <w:rPr>
          <w:rFonts w:ascii="Times New Roman" w:eastAsia="Times New Roman" w:hAnsi="Times New Roman" w:cs="Times New Roman"/>
          <w:bCs/>
          <w:sz w:val="24"/>
          <w:szCs w:val="24"/>
        </w:rPr>
        <w:t>Research on coastal livelihoods in eastern India suggests that non-farm artisanal activities are significant in stabilising household economies and easing livelihood vulnerability in marine-dependent communities (Pijush et al., 2014; Sarkar et al., 2021). Shell handicrafts create income-generating opportunities at various phases of the tourism cycle in Purba Medinipur, particularly during the peak visitor seasons.</w:t>
      </w:r>
    </w:p>
    <w:p w:rsidR="002E4779"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2E4779" w:rsidRPr="002E4779">
        <w:rPr>
          <w:rFonts w:ascii="Times New Roman" w:eastAsia="Times New Roman" w:hAnsi="Times New Roman" w:cs="Times New Roman"/>
          <w:b/>
          <w:bCs/>
          <w:sz w:val="24"/>
          <w:szCs w:val="24"/>
        </w:rPr>
        <w:t>.3.2 Employment Generation and Local Economic Linkages</w:t>
      </w:r>
    </w:p>
    <w:p w:rsidR="0066739A" w:rsidRDefault="0066739A" w:rsidP="005971DB">
      <w:pPr>
        <w:spacing w:before="100" w:beforeAutospacing="1" w:after="100" w:afterAutospacing="1" w:line="240" w:lineRule="auto"/>
        <w:jc w:val="both"/>
        <w:rPr>
          <w:rFonts w:ascii="Times New Roman" w:eastAsia="Times New Roman" w:hAnsi="Times New Roman" w:cs="Times New Roman"/>
          <w:bCs/>
          <w:sz w:val="24"/>
          <w:szCs w:val="24"/>
        </w:rPr>
      </w:pPr>
      <w:r w:rsidRPr="0066739A">
        <w:rPr>
          <w:rFonts w:ascii="Times New Roman" w:eastAsia="Times New Roman" w:hAnsi="Times New Roman" w:cs="Times New Roman"/>
          <w:bCs/>
          <w:sz w:val="24"/>
          <w:szCs w:val="24"/>
        </w:rPr>
        <w:t>The shell handicraft industry provides direct and indirect employment. Direct employment includes collection, processing, polishing, ornamentation, assembly and retail marketing of shells. Transportation, tourism sales, packaging, local commerce and supply chain operations create indirect employment. The industry is by its very nature informal and labour intensive and is of particular importance to economically disadvantaged groups with limited access to formal employment opportunities. The industry promotes self-employment of artisans and creates seasonal wage employment during the peak seasons of tourist demand.</w:t>
      </w:r>
    </w:p>
    <w:p w:rsidR="002E4779" w:rsidRPr="0066739A" w:rsidRDefault="002952CA" w:rsidP="005971DB">
      <w:pPr>
        <w:spacing w:before="100" w:beforeAutospacing="1" w:after="100" w:afterAutospacing="1"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Table 10.</w:t>
      </w:r>
      <w:r w:rsidR="002E4779" w:rsidRPr="002E4779">
        <w:rPr>
          <w:rFonts w:ascii="Times New Roman" w:eastAsia="Times New Roman" w:hAnsi="Times New Roman" w:cs="Times New Roman"/>
          <w:b/>
          <w:bCs/>
          <w:sz w:val="24"/>
          <w:szCs w:val="24"/>
        </w:rPr>
        <w:t xml:space="preserve"> Employment Opportunities Generated by the Shell Handicraft Industry</w:t>
      </w:r>
    </w:p>
    <w:tbl>
      <w:tblPr>
        <w:tblStyle w:val="TableGrid"/>
        <w:tblW w:w="7418" w:type="dxa"/>
        <w:tblInd w:w="108" w:type="dxa"/>
        <w:tblLook w:val="04A0"/>
      </w:tblPr>
      <w:tblGrid>
        <w:gridCol w:w="2828"/>
        <w:gridCol w:w="4590"/>
      </w:tblGrid>
      <w:tr w:rsidR="002E4779" w:rsidRPr="002E4779" w:rsidTr="0066739A">
        <w:trPr>
          <w:cnfStyle w:val="100000000000"/>
          <w:trHeight w:val="301"/>
        </w:trPr>
        <w:tc>
          <w:tcPr>
            <w:tcW w:w="282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b/>
                <w:bCs/>
                <w:sz w:val="24"/>
                <w:szCs w:val="24"/>
              </w:rPr>
            </w:pPr>
            <w:r w:rsidRPr="002E4779">
              <w:rPr>
                <w:rFonts w:ascii="Times New Roman" w:eastAsia="Times New Roman" w:hAnsi="Times New Roman" w:cs="Times New Roman"/>
                <w:b/>
                <w:bCs/>
                <w:sz w:val="24"/>
                <w:szCs w:val="24"/>
              </w:rPr>
              <w:t>Employment Category</w:t>
            </w:r>
          </w:p>
        </w:tc>
        <w:tc>
          <w:tcPr>
            <w:tcW w:w="0" w:type="auto"/>
            <w:hideMark/>
          </w:tcPr>
          <w:p w:rsidR="002E4779" w:rsidRPr="002E4779" w:rsidRDefault="002E4779" w:rsidP="005971DB">
            <w:pPr>
              <w:spacing w:before="100" w:beforeAutospacing="1" w:after="100" w:afterAutospacing="1"/>
              <w:jc w:val="both"/>
              <w:rPr>
                <w:rFonts w:ascii="Times New Roman" w:eastAsia="Times New Roman" w:hAnsi="Times New Roman" w:cs="Times New Roman"/>
                <w:b/>
                <w:bCs/>
                <w:sz w:val="24"/>
                <w:szCs w:val="24"/>
              </w:rPr>
            </w:pPr>
            <w:r w:rsidRPr="002E4779">
              <w:rPr>
                <w:rFonts w:ascii="Times New Roman" w:eastAsia="Times New Roman" w:hAnsi="Times New Roman" w:cs="Times New Roman"/>
                <w:b/>
                <w:bCs/>
                <w:sz w:val="24"/>
                <w:szCs w:val="24"/>
              </w:rPr>
              <w:t>Nature of Employment</w:t>
            </w:r>
          </w:p>
        </w:tc>
      </w:tr>
      <w:tr w:rsidR="002E4779" w:rsidRPr="002E4779" w:rsidTr="0066739A">
        <w:trPr>
          <w:trHeight w:val="301"/>
        </w:trPr>
        <w:tc>
          <w:tcPr>
            <w:tcW w:w="282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Shell collectors</w:t>
            </w:r>
          </w:p>
        </w:tc>
        <w:tc>
          <w:tcPr>
            <w:tcW w:w="0" w:type="auto"/>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Raw material procurement</w:t>
            </w:r>
          </w:p>
        </w:tc>
      </w:tr>
      <w:tr w:rsidR="002E4779" w:rsidRPr="002E4779" w:rsidTr="0066739A">
        <w:trPr>
          <w:trHeight w:val="288"/>
        </w:trPr>
        <w:tc>
          <w:tcPr>
            <w:tcW w:w="282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Artisan producers</w:t>
            </w:r>
          </w:p>
        </w:tc>
        <w:tc>
          <w:tcPr>
            <w:tcW w:w="0" w:type="auto"/>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Processing and product manufacturing</w:t>
            </w:r>
          </w:p>
        </w:tc>
      </w:tr>
      <w:tr w:rsidR="002E4779" w:rsidRPr="002E4779" w:rsidTr="0066739A">
        <w:trPr>
          <w:trHeight w:val="315"/>
        </w:trPr>
        <w:tc>
          <w:tcPr>
            <w:tcW w:w="282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Family labor</w:t>
            </w:r>
          </w:p>
        </w:tc>
        <w:tc>
          <w:tcPr>
            <w:tcW w:w="0" w:type="auto"/>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Household-based production activities</w:t>
            </w:r>
          </w:p>
        </w:tc>
      </w:tr>
      <w:tr w:rsidR="002E4779" w:rsidRPr="002E4779" w:rsidTr="0066739A">
        <w:trPr>
          <w:trHeight w:val="301"/>
        </w:trPr>
        <w:tc>
          <w:tcPr>
            <w:tcW w:w="282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Retail vendors</w:t>
            </w:r>
          </w:p>
        </w:tc>
        <w:tc>
          <w:tcPr>
            <w:tcW w:w="0" w:type="auto"/>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Marketing and sales</w:t>
            </w:r>
          </w:p>
        </w:tc>
      </w:tr>
      <w:tr w:rsidR="002E4779" w:rsidRPr="002E4779" w:rsidTr="0066739A">
        <w:trPr>
          <w:trHeight w:val="261"/>
        </w:trPr>
        <w:tc>
          <w:tcPr>
            <w:tcW w:w="282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Traders and intermediaries</w:t>
            </w:r>
          </w:p>
        </w:tc>
        <w:tc>
          <w:tcPr>
            <w:tcW w:w="0" w:type="auto"/>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Distribution and supply chain management</w:t>
            </w:r>
          </w:p>
        </w:tc>
      </w:tr>
      <w:tr w:rsidR="002E4779" w:rsidRPr="002E4779" w:rsidTr="0066739A">
        <w:trPr>
          <w:trHeight w:val="301"/>
        </w:trPr>
        <w:tc>
          <w:tcPr>
            <w:tcW w:w="2828" w:type="dxa"/>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Tourism-linked sellers</w:t>
            </w:r>
          </w:p>
        </w:tc>
        <w:tc>
          <w:tcPr>
            <w:tcW w:w="0" w:type="auto"/>
            <w:hideMark/>
          </w:tcPr>
          <w:p w:rsidR="002E4779" w:rsidRPr="002E4779" w:rsidRDefault="002E4779" w:rsidP="005971DB">
            <w:pPr>
              <w:spacing w:before="100" w:beforeAutospacing="1" w:after="100" w:afterAutospacing="1"/>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Beach and market-based sales</w:t>
            </w:r>
          </w:p>
        </w:tc>
      </w:tr>
    </w:tbl>
    <w:p w:rsidR="002E4779" w:rsidRPr="002E4779" w:rsidRDefault="002E4779" w:rsidP="005971DB">
      <w:pPr>
        <w:spacing w:before="100" w:beforeAutospacing="1" w:after="100" w:afterAutospacing="1" w:line="240" w:lineRule="auto"/>
        <w:jc w:val="both"/>
        <w:rPr>
          <w:rFonts w:ascii="Times New Roman" w:eastAsia="Times New Roman" w:hAnsi="Times New Roman" w:cs="Times New Roman"/>
          <w:sz w:val="24"/>
          <w:szCs w:val="24"/>
        </w:rPr>
      </w:pPr>
      <w:r w:rsidRPr="002E4779">
        <w:rPr>
          <w:rFonts w:ascii="Times New Roman" w:eastAsia="Times New Roman" w:hAnsi="Times New Roman" w:cs="Times New Roman"/>
          <w:b/>
          <w:bCs/>
          <w:sz w:val="24"/>
          <w:szCs w:val="24"/>
        </w:rPr>
        <w:t>Source:</w:t>
      </w:r>
      <w:r w:rsidRPr="002E4779">
        <w:rPr>
          <w:rFonts w:ascii="Times New Roman" w:eastAsia="Times New Roman" w:hAnsi="Times New Roman" w:cs="Times New Roman"/>
          <w:sz w:val="24"/>
          <w:szCs w:val="24"/>
        </w:rPr>
        <w:t xml:space="preserve"> Synthesized from handicraft economy and coastal livelihood literature.</w:t>
      </w:r>
    </w:p>
    <w:p w:rsidR="002E4779" w:rsidRPr="002E4779" w:rsidRDefault="002E4779" w:rsidP="005971DB">
      <w:pPr>
        <w:spacing w:before="100" w:beforeAutospacing="1" w:after="100" w:afterAutospacing="1" w:line="240" w:lineRule="auto"/>
        <w:jc w:val="both"/>
        <w:rPr>
          <w:rFonts w:ascii="Times New Roman" w:eastAsia="Times New Roman" w:hAnsi="Times New Roman" w:cs="Times New Roman"/>
          <w:sz w:val="24"/>
          <w:szCs w:val="24"/>
        </w:rPr>
      </w:pPr>
      <w:r w:rsidRPr="002E4779">
        <w:rPr>
          <w:rFonts w:ascii="Times New Roman" w:eastAsia="Times New Roman" w:hAnsi="Times New Roman" w:cs="Times New Roman"/>
          <w:sz w:val="24"/>
          <w:szCs w:val="24"/>
        </w:rPr>
        <w:t>The findings indicate that the industry contributes to local economic circulation by generating employment opportunities at different stages of the value chain. Because production is labor-intensive rather than capital-intensive, a substantial proportion of economic benefits remain within local communities.</w:t>
      </w:r>
    </w:p>
    <w:p w:rsidR="002E4779"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2E4779" w:rsidRPr="002E4779">
        <w:rPr>
          <w:rFonts w:ascii="Times New Roman" w:eastAsia="Times New Roman" w:hAnsi="Times New Roman" w:cs="Times New Roman"/>
          <w:b/>
          <w:bCs/>
          <w:sz w:val="24"/>
          <w:szCs w:val="24"/>
        </w:rPr>
        <w:t>.3.3 Tourism-driven Economic Contribution</w:t>
      </w:r>
    </w:p>
    <w:p w:rsidR="003E0D1D" w:rsidRPr="003E0D1D" w:rsidRDefault="003E0D1D" w:rsidP="005971DB">
      <w:pPr>
        <w:spacing w:before="100" w:beforeAutospacing="1" w:after="100" w:afterAutospacing="1" w:line="240" w:lineRule="auto"/>
        <w:jc w:val="both"/>
        <w:rPr>
          <w:rFonts w:ascii="Times New Roman" w:eastAsia="Times New Roman" w:hAnsi="Times New Roman" w:cs="Times New Roman"/>
          <w:bCs/>
          <w:sz w:val="24"/>
          <w:szCs w:val="24"/>
        </w:rPr>
      </w:pPr>
      <w:r w:rsidRPr="003E0D1D">
        <w:rPr>
          <w:rFonts w:ascii="Times New Roman" w:eastAsia="Times New Roman" w:hAnsi="Times New Roman" w:cs="Times New Roman"/>
          <w:bCs/>
          <w:sz w:val="24"/>
          <w:szCs w:val="24"/>
        </w:rPr>
        <w:t>Tourism is the main economic driving force for the shell handicraft industry. Coastal tourism boosts demand for handicrafts and improves market access for artisans. Shell handicrafts are usually available at beach markets, tourist stalls, roadside kiosks, handicraft shops, hotels and seasonal fairs. Survey of tourists in coastal Purba Medinipur shows that out of the 200 tourists surveyed, 144 respondents or 72 per cent were from urban areas and 56 respondents or 28 per cent were from rural areas. This implies that most of the visitors to the coastal tourism spots of Purba Medinipur are from urban areas. The district is the domain of urban tourists, showing that urban demand for leisure, recreation and vacation travel is the primary driver of coastal tourism in the district. Urban tourists generally have more disposable income and are more likely to spend on accommodation, food, transportation and locally made handicrafts and souvenirs. As a result, they make a significant contribution to the local tourism sector and are an important market for handmade products like seashell souvenirs.</w:t>
      </w:r>
    </w:p>
    <w:p w:rsidR="002952CA"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w:t>
      </w:r>
      <w:r w:rsidR="002E4779" w:rsidRPr="002E4779">
        <w:rPr>
          <w:rFonts w:ascii="Times New Roman" w:eastAsia="Times New Roman" w:hAnsi="Times New Roman" w:cs="Times New Roman"/>
          <w:b/>
          <w:bCs/>
          <w:sz w:val="24"/>
          <w:szCs w:val="24"/>
        </w:rPr>
        <w:t>.3.4 Value Addition and Resource-based Economic Development</w:t>
      </w:r>
    </w:p>
    <w:p w:rsidR="00DA5B28" w:rsidRPr="00DA5B28" w:rsidRDefault="00274372" w:rsidP="005971DB">
      <w:pPr>
        <w:spacing w:before="100" w:beforeAutospacing="1" w:after="100" w:afterAutospacing="1" w:line="240" w:lineRule="auto"/>
        <w:jc w:val="both"/>
        <w:rPr>
          <w:rFonts w:ascii="Times New Roman" w:eastAsia="Times New Roman" w:hAnsi="Times New Roman" w:cs="Times New Roman"/>
          <w:bCs/>
          <w:sz w:val="24"/>
          <w:szCs w:val="24"/>
        </w:rPr>
      </w:pPr>
      <w:r w:rsidRPr="00274372">
        <w:rPr>
          <w:rFonts w:ascii="Times New Roman" w:eastAsia="Times New Roman" w:hAnsi="Times New Roman" w:cs="Times New Roman"/>
          <w:bCs/>
          <w:sz w:val="24"/>
          <w:szCs w:val="24"/>
        </w:rPr>
        <w:t>The shell handicraft industry contributes significantly to the economy by creating value from the locally available marine resources. The raw unprocessed shells collected from beaches, bycatch from fishing and from coastal markets have comparatively low economic value. Cleaning, polishing, embellishing and artistically transforming these materials make them into high value decorative commodities.</w:t>
      </w:r>
      <w:r w:rsidR="00DA5B28">
        <w:rPr>
          <w:rFonts w:ascii="Times New Roman" w:eastAsia="Times New Roman" w:hAnsi="Times New Roman" w:cs="Times New Roman"/>
          <w:bCs/>
          <w:sz w:val="24"/>
          <w:szCs w:val="24"/>
        </w:rPr>
        <w:t xml:space="preserve"> </w:t>
      </w:r>
      <w:r w:rsidR="00DA5B28" w:rsidRPr="00DA5B28">
        <w:rPr>
          <w:rFonts w:ascii="Times New Roman" w:eastAsia="Times New Roman" w:hAnsi="Times New Roman" w:cs="Times New Roman"/>
          <w:bCs/>
          <w:sz w:val="24"/>
          <w:szCs w:val="24"/>
        </w:rPr>
        <w:t>Thus, the ornamentation and design provide artistic and creative elements that make the products unique and culturally significant. The artistry used at this stage is significant in distinguishing products and rendering them more attractive to the market. The packaging and branding phase adds commercial value by improving product presentation, providing protection in transit and creating a market identity.</w:t>
      </w:r>
      <w:r w:rsidR="00181284" w:rsidRPr="00181284">
        <w:t xml:space="preserve"> </w:t>
      </w:r>
      <w:r w:rsidR="00181284" w:rsidRPr="00181284">
        <w:rPr>
          <w:rFonts w:ascii="Times New Roman" w:eastAsia="Times New Roman" w:hAnsi="Times New Roman" w:cs="Times New Roman"/>
          <w:bCs/>
          <w:sz w:val="24"/>
          <w:szCs w:val="24"/>
        </w:rPr>
        <w:t>Ultimately</w:t>
      </w:r>
      <w:r w:rsidR="00DA5B28" w:rsidRPr="00DA5B28">
        <w:rPr>
          <w:rFonts w:ascii="Times New Roman" w:eastAsia="Times New Roman" w:hAnsi="Times New Roman" w:cs="Times New Roman"/>
          <w:bCs/>
          <w:sz w:val="24"/>
          <w:szCs w:val="24"/>
        </w:rPr>
        <w:t>, retail marketing enables the realisation of accumulated value via transactions with consumers, particularly tourists and local purchasers. The final selling price is the total of all the value enhancements of all the prior stages.</w:t>
      </w:r>
    </w:p>
    <w:p w:rsidR="00274372" w:rsidRDefault="00274372" w:rsidP="005971DB">
      <w:pPr>
        <w:spacing w:before="100" w:beforeAutospacing="1" w:after="100" w:afterAutospacing="1" w:line="240" w:lineRule="auto"/>
        <w:jc w:val="both"/>
        <w:rPr>
          <w:rFonts w:ascii="Times New Roman" w:eastAsia="Times New Roman" w:hAnsi="Times New Roman" w:cs="Times New Roman"/>
          <w:bCs/>
          <w:sz w:val="24"/>
          <w:szCs w:val="24"/>
        </w:rPr>
      </w:pPr>
      <w:r w:rsidRPr="00274372">
        <w:rPr>
          <w:rFonts w:ascii="Times New Roman" w:eastAsia="Times New Roman" w:hAnsi="Times New Roman" w:cs="Times New Roman"/>
          <w:bCs/>
          <w:sz w:val="24"/>
          <w:szCs w:val="24"/>
        </w:rPr>
        <w:t>This value addition process promotes local resource based economic development by increasing the market value of the marine resources and promoting small scale entrepreneurship. These way cottage industries are boosted, jobs are created and tourism related economic activities</w:t>
      </w:r>
      <w:r w:rsidR="008C5429">
        <w:rPr>
          <w:rFonts w:ascii="Times New Roman" w:eastAsia="Times New Roman" w:hAnsi="Times New Roman" w:cs="Times New Roman"/>
          <w:bCs/>
          <w:sz w:val="24"/>
          <w:szCs w:val="24"/>
        </w:rPr>
        <w:t xml:space="preserve"> are increased. </w:t>
      </w:r>
      <w:r w:rsidR="008C5429" w:rsidRPr="008C5429">
        <w:rPr>
          <w:rFonts w:ascii="Times New Roman" w:eastAsia="Times New Roman" w:hAnsi="Times New Roman" w:cs="Times New Roman"/>
          <w:bCs/>
          <w:sz w:val="24"/>
          <w:szCs w:val="24"/>
        </w:rPr>
        <w:t xml:space="preserve">The industry therefore exemplifies how coastal natural </w:t>
      </w:r>
      <w:r w:rsidRPr="00274372">
        <w:rPr>
          <w:rFonts w:ascii="Times New Roman" w:eastAsia="Times New Roman" w:hAnsi="Times New Roman" w:cs="Times New Roman"/>
          <w:bCs/>
          <w:sz w:val="24"/>
          <w:szCs w:val="24"/>
        </w:rPr>
        <w:t>resources</w:t>
      </w:r>
      <w:r w:rsidR="008C5429">
        <w:rPr>
          <w:rFonts w:ascii="Times New Roman" w:eastAsia="Times New Roman" w:hAnsi="Times New Roman" w:cs="Times New Roman"/>
          <w:bCs/>
          <w:sz w:val="24"/>
          <w:szCs w:val="24"/>
        </w:rPr>
        <w:t xml:space="preserve"> </w:t>
      </w:r>
      <w:r w:rsidR="001E1ECA">
        <w:rPr>
          <w:rFonts w:ascii="Times New Roman" w:eastAsia="Times New Roman" w:hAnsi="Times New Roman" w:cs="Times New Roman"/>
          <w:bCs/>
          <w:sz w:val="24"/>
          <w:szCs w:val="24"/>
        </w:rPr>
        <w:t xml:space="preserve">can be </w:t>
      </w:r>
      <w:r w:rsidR="001E1ECA" w:rsidRPr="001E1ECA">
        <w:rPr>
          <w:rFonts w:ascii="Times New Roman" w:eastAsia="Times New Roman" w:hAnsi="Times New Roman" w:cs="Times New Roman"/>
          <w:bCs/>
          <w:sz w:val="24"/>
          <w:szCs w:val="24"/>
        </w:rPr>
        <w:t>transformed</w:t>
      </w:r>
      <w:r w:rsidRPr="00274372">
        <w:rPr>
          <w:rFonts w:ascii="Times New Roman" w:eastAsia="Times New Roman" w:hAnsi="Times New Roman" w:cs="Times New Roman"/>
          <w:bCs/>
          <w:sz w:val="24"/>
          <w:szCs w:val="24"/>
        </w:rPr>
        <w:t xml:space="preserve"> into commercially viable products using indigenous knowledge and artisanal skills.</w:t>
      </w:r>
    </w:p>
    <w:p w:rsidR="002E4779"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2E4779" w:rsidRPr="002E4779">
        <w:rPr>
          <w:rFonts w:ascii="Times New Roman" w:eastAsia="Times New Roman" w:hAnsi="Times New Roman" w:cs="Times New Roman"/>
          <w:b/>
          <w:bCs/>
          <w:sz w:val="24"/>
          <w:szCs w:val="24"/>
        </w:rPr>
        <w:t>.3.5 Contribution to Women’s Economic Empowerment</w:t>
      </w:r>
    </w:p>
    <w:p w:rsidR="008B6C57" w:rsidRPr="008B6C57" w:rsidRDefault="008B6C57" w:rsidP="005971DB">
      <w:pPr>
        <w:spacing w:before="100" w:beforeAutospacing="1" w:after="100" w:afterAutospacing="1" w:line="240" w:lineRule="auto"/>
        <w:jc w:val="both"/>
        <w:rPr>
          <w:rFonts w:ascii="Times New Roman" w:eastAsia="Times New Roman" w:hAnsi="Times New Roman" w:cs="Times New Roman"/>
          <w:bCs/>
          <w:sz w:val="24"/>
          <w:szCs w:val="24"/>
        </w:rPr>
      </w:pPr>
      <w:r w:rsidRPr="008B6C57">
        <w:rPr>
          <w:rFonts w:ascii="Times New Roman" w:eastAsia="Times New Roman" w:hAnsi="Times New Roman" w:cs="Times New Roman"/>
          <w:bCs/>
          <w:sz w:val="24"/>
          <w:szCs w:val="24"/>
        </w:rPr>
        <w:t>Sea shell handicraft industry is important for women’s economic empowerment in the coastal areas of Purba Medinipur. The survey indicates that 36% of women respondents are engaged in the manufacture of marine jewellery and sea shell products and this is the most important livelihood activity among the occupations considered</w:t>
      </w:r>
      <w:r w:rsidR="00A70755">
        <w:rPr>
          <w:rFonts w:ascii="Times New Roman" w:eastAsia="Times New Roman" w:hAnsi="Times New Roman" w:cs="Times New Roman"/>
          <w:bCs/>
          <w:sz w:val="24"/>
          <w:szCs w:val="24"/>
        </w:rPr>
        <w:t xml:space="preserve"> (Chanda, 2023)</w:t>
      </w:r>
      <w:r w:rsidRPr="008B6C57">
        <w:rPr>
          <w:rFonts w:ascii="Times New Roman" w:eastAsia="Times New Roman" w:hAnsi="Times New Roman" w:cs="Times New Roman"/>
          <w:bCs/>
          <w:sz w:val="24"/>
          <w:szCs w:val="24"/>
        </w:rPr>
        <w:t>. Women are involved in shell processing, ornamentation, packaging and retailing, which earns them additional income for the households and contributes to their economic independence. The home-based nature of the sector allows women to combine income-generating activities with domestic responsibilities, which is especially appropriate in rural coastal areas.</w:t>
      </w:r>
    </w:p>
    <w:p w:rsidR="008B6C57" w:rsidRDefault="008B6C57" w:rsidP="005971DB">
      <w:pPr>
        <w:spacing w:before="100" w:beforeAutospacing="1" w:after="100" w:afterAutospacing="1"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8B6C57">
        <w:rPr>
          <w:rFonts w:ascii="Times New Roman" w:eastAsia="Times New Roman" w:hAnsi="Times New Roman" w:cs="Times New Roman"/>
          <w:bCs/>
          <w:noProof/>
          <w:sz w:val="24"/>
          <w:szCs w:val="24"/>
        </w:rPr>
        <w:drawing>
          <wp:inline distT="0" distB="0" distL="0" distR="0">
            <wp:extent cx="4725945" cy="2067680"/>
            <wp:effectExtent l="19050" t="0" r="17505" b="877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B6C57" w:rsidRDefault="008B6C57" w:rsidP="005971DB">
      <w:pPr>
        <w:spacing w:before="100" w:beforeAutospacing="1" w:after="0" w:line="240" w:lineRule="auto"/>
        <w:jc w:val="both"/>
        <w:rPr>
          <w:rFonts w:ascii="Times New Roman" w:eastAsia="Times New Roman" w:hAnsi="Times New Roman" w:cs="Times New Roman"/>
          <w:bCs/>
          <w:sz w:val="24"/>
          <w:szCs w:val="24"/>
        </w:rPr>
      </w:pPr>
      <w:r w:rsidRPr="008B6C57">
        <w:rPr>
          <w:rFonts w:ascii="Times New Roman" w:eastAsia="Times New Roman" w:hAnsi="Times New Roman" w:cs="Times New Roman"/>
          <w:bCs/>
          <w:sz w:val="24"/>
          <w:szCs w:val="24"/>
        </w:rPr>
        <w:t xml:space="preserve">         Fig</w:t>
      </w:r>
      <w:r w:rsidR="002F2230">
        <w:rPr>
          <w:rFonts w:ascii="Times New Roman" w:eastAsia="Times New Roman" w:hAnsi="Times New Roman" w:cs="Times New Roman"/>
          <w:bCs/>
          <w:sz w:val="24"/>
          <w:szCs w:val="24"/>
        </w:rPr>
        <w:t>ure</w:t>
      </w:r>
      <w:r w:rsidRPr="008B6C57">
        <w:rPr>
          <w:rFonts w:ascii="Times New Roman" w:eastAsia="Times New Roman" w:hAnsi="Times New Roman" w:cs="Times New Roman"/>
          <w:bCs/>
          <w:sz w:val="24"/>
          <w:szCs w:val="24"/>
        </w:rPr>
        <w:t>:</w:t>
      </w:r>
      <w:r w:rsidR="002F2230">
        <w:rPr>
          <w:rFonts w:ascii="Times New Roman" w:eastAsia="Times New Roman" w:hAnsi="Times New Roman" w:cs="Times New Roman"/>
          <w:bCs/>
          <w:sz w:val="24"/>
          <w:szCs w:val="24"/>
        </w:rPr>
        <w:t xml:space="preserve"> 3</w:t>
      </w:r>
      <w:r w:rsidRPr="008B6C57">
        <w:rPr>
          <w:rFonts w:ascii="Times New Roman" w:eastAsia="Times New Roman" w:hAnsi="Times New Roman" w:cs="Times New Roman"/>
          <w:bCs/>
          <w:sz w:val="24"/>
          <w:szCs w:val="24"/>
        </w:rPr>
        <w:t xml:space="preserve"> Different Types of Economic Activiti</w:t>
      </w:r>
      <w:r>
        <w:rPr>
          <w:rFonts w:ascii="Times New Roman" w:eastAsia="Times New Roman" w:hAnsi="Times New Roman" w:cs="Times New Roman"/>
          <w:bCs/>
          <w:sz w:val="24"/>
          <w:szCs w:val="24"/>
        </w:rPr>
        <w:t>es of the SHGs in Coastal Purba Medinipur</w:t>
      </w:r>
    </w:p>
    <w:p w:rsidR="003E09CB" w:rsidRDefault="003E09CB" w:rsidP="005971DB">
      <w:pPr>
        <w:spacing w:before="240" w:after="0" w:line="240" w:lineRule="auto"/>
        <w:jc w:val="both"/>
        <w:rPr>
          <w:rFonts w:ascii="Times New Roman" w:eastAsia="Times New Roman" w:hAnsi="Times New Roman" w:cs="Times New Roman"/>
          <w:bCs/>
          <w:sz w:val="24"/>
          <w:szCs w:val="24"/>
        </w:rPr>
      </w:pPr>
      <w:r w:rsidRPr="003E09CB">
        <w:rPr>
          <w:rFonts w:ascii="Times New Roman" w:eastAsia="Times New Roman" w:hAnsi="Times New Roman" w:cs="Times New Roman"/>
          <w:b/>
          <w:bCs/>
          <w:sz w:val="24"/>
          <w:szCs w:val="24"/>
        </w:rPr>
        <w:t>Source:</w:t>
      </w:r>
      <w:r w:rsidR="00916194" w:rsidRPr="00916194">
        <w:rPr>
          <w:rFonts w:ascii="Times New Roman" w:eastAsia="Times New Roman" w:hAnsi="Times New Roman" w:cs="Times New Roman"/>
          <w:sz w:val="24"/>
          <w:szCs w:val="24"/>
        </w:rPr>
        <w:t xml:space="preserve"> </w:t>
      </w:r>
      <w:r w:rsidR="00916194" w:rsidRPr="00916194">
        <w:rPr>
          <w:rFonts w:ascii="Times New Roman" w:eastAsia="Times New Roman" w:hAnsi="Times New Roman" w:cs="Times New Roman"/>
          <w:bCs/>
          <w:sz w:val="24"/>
          <w:szCs w:val="24"/>
        </w:rPr>
        <w:t>Adapted</w:t>
      </w:r>
      <w:r w:rsidRPr="003E09CB">
        <w:rPr>
          <w:rFonts w:ascii="Times New Roman" w:eastAsia="Times New Roman" w:hAnsi="Times New Roman" w:cs="Times New Roman"/>
          <w:bCs/>
          <w:sz w:val="24"/>
          <w:szCs w:val="24"/>
        </w:rPr>
        <w:t xml:space="preserve"> from</w:t>
      </w:r>
      <w:r>
        <w:rPr>
          <w:rFonts w:ascii="Times New Roman" w:eastAsia="Times New Roman" w:hAnsi="Times New Roman" w:cs="Times New Roman"/>
          <w:bCs/>
          <w:sz w:val="24"/>
          <w:szCs w:val="24"/>
        </w:rPr>
        <w:t xml:space="preserve"> Role of Self Help Groups in Women Empowerment, Chanda (2023).</w:t>
      </w:r>
    </w:p>
    <w:p w:rsidR="008B6C57" w:rsidRPr="008B6C57" w:rsidRDefault="008B6C57" w:rsidP="005971DB">
      <w:pPr>
        <w:spacing w:before="240" w:after="0" w:line="240" w:lineRule="auto"/>
        <w:jc w:val="both"/>
        <w:rPr>
          <w:rFonts w:ascii="Times New Roman" w:eastAsia="Times New Roman" w:hAnsi="Times New Roman" w:cs="Times New Roman"/>
          <w:bCs/>
          <w:sz w:val="24"/>
          <w:szCs w:val="24"/>
        </w:rPr>
      </w:pPr>
      <w:r w:rsidRPr="008B6C57">
        <w:rPr>
          <w:rFonts w:ascii="Times New Roman" w:eastAsia="Times New Roman" w:hAnsi="Times New Roman" w:cs="Times New Roman"/>
          <w:bCs/>
          <w:sz w:val="24"/>
          <w:szCs w:val="24"/>
        </w:rPr>
        <w:t xml:space="preserve">Self-Help Groups (SHGs) have been instrumental in increasing women’s participation in the sea shell handicraft industry. SHGs enable women to overcome financial constraints and improve the quality of products and access to the market through access to microcredit, skill development programmes and collective marketing initiatives. Membership in SHGs improves women's decision making ability, business skills and social inclusion, and reduces </w:t>
      </w:r>
      <w:r w:rsidRPr="008B6C57">
        <w:rPr>
          <w:rFonts w:ascii="Times New Roman" w:eastAsia="Times New Roman" w:hAnsi="Times New Roman" w:cs="Times New Roman"/>
          <w:bCs/>
          <w:sz w:val="24"/>
          <w:szCs w:val="24"/>
        </w:rPr>
        <w:lastRenderedPageBreak/>
        <w:t>dependence on intermediaries. Therefore, the integration of sea shell handicrafts and SHGs has proved to be a successful tool for improving livelihood, financial empowerment and gender inclusive development in the coastal region of Purba Medinipur.</w:t>
      </w:r>
    </w:p>
    <w:p w:rsidR="002E4779"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2E4779" w:rsidRPr="002E4779">
        <w:rPr>
          <w:rFonts w:ascii="Times New Roman" w:eastAsia="Times New Roman" w:hAnsi="Times New Roman" w:cs="Times New Roman"/>
          <w:b/>
          <w:bCs/>
          <w:sz w:val="24"/>
          <w:szCs w:val="24"/>
        </w:rPr>
        <w:t>.3.6 Economic Constraints and Development Challenges</w:t>
      </w:r>
    </w:p>
    <w:p w:rsidR="00FC4A5C" w:rsidRDefault="00FC4A5C" w:rsidP="005971DB">
      <w:pPr>
        <w:spacing w:before="100" w:beforeAutospacing="1" w:after="100" w:afterAutospacing="1" w:line="240" w:lineRule="auto"/>
        <w:jc w:val="both"/>
        <w:rPr>
          <w:rFonts w:ascii="Times New Roman" w:eastAsia="Times New Roman" w:hAnsi="Times New Roman" w:cs="Times New Roman"/>
          <w:bCs/>
          <w:sz w:val="24"/>
          <w:szCs w:val="24"/>
        </w:rPr>
      </w:pPr>
      <w:r w:rsidRPr="00FC4A5C">
        <w:rPr>
          <w:rFonts w:ascii="Times New Roman" w:eastAsia="Times New Roman" w:hAnsi="Times New Roman" w:cs="Times New Roman"/>
          <w:bCs/>
          <w:sz w:val="24"/>
          <w:szCs w:val="24"/>
        </w:rPr>
        <w:t xml:space="preserve">The shell handicraft industry, despite its economic importance, faces a number of structural constraints which limit its growth potential. These factors include: Seasonal dependence on tourism; Problems are limited access to institutional finance and lack of organised marketing system. Lack of co-operative framework, competition from synthetic decorative items, lack of product diversification, lack of branding and export promotion are the challenges. These challenges have a negative impact on profitability and on the artisans’ ability to optimise the growing tourism demand. Therefore, policy interventions targeting skill development, cooperative marketing, product innovation, tourism integration and financial inclusion are necessary to enhance the industry’s economic contribution. </w:t>
      </w:r>
    </w:p>
    <w:p w:rsidR="00FC4A5C" w:rsidRPr="00FC4A5C" w:rsidRDefault="00FC4A5C" w:rsidP="005971DB">
      <w:pPr>
        <w:spacing w:before="100" w:beforeAutospacing="1" w:after="100" w:afterAutospacing="1" w:line="240" w:lineRule="auto"/>
        <w:jc w:val="both"/>
        <w:rPr>
          <w:rFonts w:ascii="Times New Roman" w:eastAsia="Times New Roman" w:hAnsi="Times New Roman" w:cs="Times New Roman"/>
          <w:bCs/>
          <w:sz w:val="24"/>
          <w:szCs w:val="24"/>
        </w:rPr>
      </w:pPr>
      <w:r w:rsidRPr="00FC4A5C">
        <w:rPr>
          <w:rFonts w:ascii="Times New Roman" w:eastAsia="Times New Roman" w:hAnsi="Times New Roman" w:cs="Times New Roman"/>
          <w:bCs/>
          <w:sz w:val="24"/>
          <w:szCs w:val="24"/>
        </w:rPr>
        <w:t>The results reveal that the seashell handicraft industry contributes to the coastal economy in many ways, such as providing employment opportunities, diversifying household income, commercialising tourism, adding value, and involving women economically. Although the sector is mostly informal, its economic importance extends beyond artisanal production to broader tourism and livelihood systems. The industry is an example of a coastal resource based enterprise where marine biodiversity, traditional knowledge and tourism demand meet to offer local economic opportunities. Enhancement of market access, institutional support and sustainable resource management can improve the contribution of the shell handicraft industry towards inclusive coastal development of the district of Purba Medinipur.</w:t>
      </w:r>
    </w:p>
    <w:p w:rsidR="00A55560" w:rsidRPr="007E679B"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A55560" w:rsidRPr="007E679B">
        <w:rPr>
          <w:rFonts w:ascii="Times New Roman" w:eastAsia="Times New Roman" w:hAnsi="Times New Roman" w:cs="Times New Roman"/>
          <w:b/>
          <w:bCs/>
          <w:sz w:val="24"/>
          <w:szCs w:val="24"/>
        </w:rPr>
        <w:t>.4 Key Constraints and Policy Measures</w:t>
      </w:r>
    </w:p>
    <w:p w:rsidR="007E679B" w:rsidRPr="007E679B" w:rsidRDefault="007E679B" w:rsidP="005971DB">
      <w:pPr>
        <w:spacing w:before="100" w:beforeAutospacing="1" w:after="100" w:afterAutospacing="1" w:line="240" w:lineRule="auto"/>
        <w:jc w:val="both"/>
        <w:rPr>
          <w:rFonts w:ascii="Times New Roman" w:eastAsia="Times New Roman" w:hAnsi="Times New Roman" w:cs="Times New Roman"/>
          <w:bCs/>
          <w:sz w:val="24"/>
          <w:szCs w:val="24"/>
        </w:rPr>
      </w:pPr>
      <w:r w:rsidRPr="007E679B">
        <w:rPr>
          <w:rFonts w:ascii="Times New Roman" w:eastAsia="Times New Roman" w:hAnsi="Times New Roman" w:cs="Times New Roman"/>
          <w:bCs/>
          <w:sz w:val="24"/>
          <w:szCs w:val="24"/>
        </w:rPr>
        <w:t>The sea shell handicraft industry of Purba Medinipur has a number of structural, economic, environmental and institutional challenges that hamper the long-term sustainability and expansion of the industry, though it contributes significantly to livelihood diversification, tourism-based income generation and coastal resource-based entrepreneurship. The industry is largely informal and of little official interest, although vital in assisting impoverished coastal families. However, secondary data reveals that the industry suffers from poor institutional support, resource related problems, inadequate market structure and increasing environmental constraints. It is important to address these challenges in order to enhance livelihood security and promote sustainable coastal development.</w:t>
      </w:r>
    </w:p>
    <w:p w:rsidR="00A55560"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A55560" w:rsidRPr="00A55560">
        <w:rPr>
          <w:rFonts w:ascii="Times New Roman" w:eastAsia="Times New Roman" w:hAnsi="Times New Roman" w:cs="Times New Roman"/>
          <w:b/>
          <w:bCs/>
          <w:sz w:val="24"/>
          <w:szCs w:val="24"/>
        </w:rPr>
        <w:t>.4.1 Raw Material Constraints and Resource Sustainability</w:t>
      </w:r>
    </w:p>
    <w:p w:rsidR="007E679B" w:rsidRPr="007E679B" w:rsidRDefault="007E679B" w:rsidP="005971DB">
      <w:pPr>
        <w:spacing w:before="100" w:beforeAutospacing="1" w:after="100" w:afterAutospacing="1" w:line="240" w:lineRule="auto"/>
        <w:jc w:val="both"/>
        <w:rPr>
          <w:rFonts w:ascii="Times New Roman" w:eastAsia="Times New Roman" w:hAnsi="Times New Roman" w:cs="Times New Roman"/>
          <w:bCs/>
          <w:sz w:val="24"/>
          <w:szCs w:val="24"/>
        </w:rPr>
      </w:pPr>
      <w:r w:rsidRPr="007E679B">
        <w:rPr>
          <w:rFonts w:ascii="Times New Roman" w:eastAsia="Times New Roman" w:hAnsi="Times New Roman" w:cs="Times New Roman"/>
          <w:bCs/>
          <w:sz w:val="24"/>
          <w:szCs w:val="24"/>
        </w:rPr>
        <w:t>The business of handicrafts from shells depends on the availability of marine shells. However, molluscan habitats and shell supply have been adversely affected by increasing coastal environmental degradation, habitat transformation, beach erosion, marine pollution and ecological pressure from tourism. Studies along the Digha–Shankarpur coastline environment indicate that unregulated tourism and human disturbances are threatening coastal biodiversity (Chakraborty et al., 2008; Panda et al., 2023).</w:t>
      </w:r>
    </w:p>
    <w:p w:rsidR="007E679B" w:rsidRPr="007E679B" w:rsidRDefault="007E679B" w:rsidP="005971DB">
      <w:pPr>
        <w:spacing w:before="100" w:beforeAutospacing="1" w:after="100" w:afterAutospacing="1" w:line="240" w:lineRule="auto"/>
        <w:jc w:val="both"/>
        <w:rPr>
          <w:rFonts w:ascii="Times New Roman" w:eastAsia="Times New Roman" w:hAnsi="Times New Roman" w:cs="Times New Roman"/>
          <w:bCs/>
          <w:sz w:val="24"/>
          <w:szCs w:val="24"/>
        </w:rPr>
      </w:pPr>
      <w:r w:rsidRPr="007E679B">
        <w:rPr>
          <w:rFonts w:ascii="Times New Roman" w:eastAsia="Times New Roman" w:hAnsi="Times New Roman" w:cs="Times New Roman"/>
          <w:bCs/>
          <w:sz w:val="24"/>
          <w:szCs w:val="24"/>
        </w:rPr>
        <w:t>Coastal tourism is becoming more and more commercialised and this is a greater threat to the intertidal habitats. Accumulation of plastic trash, alteration of beaches, and habitat degradation diminish the ecological productivity of molluscan populations that provide raw material for shell handicrafts. Artisanal livelihoods are particularly vulnerable to environmental degradation due to the relatively high reliance of the sector on naturally occurring shell materials.</w:t>
      </w:r>
    </w:p>
    <w:p w:rsidR="00A55560" w:rsidRPr="00A55560" w:rsidRDefault="001B19E8"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11</w:t>
      </w:r>
      <w:r w:rsidR="001A1A9E">
        <w:rPr>
          <w:rFonts w:ascii="Times New Roman" w:eastAsia="Times New Roman" w:hAnsi="Times New Roman" w:cs="Times New Roman"/>
          <w:b/>
          <w:bCs/>
          <w:sz w:val="24"/>
          <w:szCs w:val="24"/>
        </w:rPr>
        <w:t xml:space="preserve">. </w:t>
      </w:r>
      <w:r w:rsidR="00A55560" w:rsidRPr="00A55560">
        <w:rPr>
          <w:rFonts w:ascii="Times New Roman" w:eastAsia="Times New Roman" w:hAnsi="Times New Roman" w:cs="Times New Roman"/>
          <w:b/>
          <w:bCs/>
          <w:sz w:val="24"/>
          <w:szCs w:val="24"/>
        </w:rPr>
        <w:t>Environmental Constraints Affecting the Shell Handicraft Industry</w:t>
      </w:r>
    </w:p>
    <w:tbl>
      <w:tblPr>
        <w:tblStyle w:val="TableGrid"/>
        <w:tblW w:w="9519" w:type="dxa"/>
        <w:tblInd w:w="108" w:type="dxa"/>
        <w:tblLook w:val="04A0"/>
      </w:tblPr>
      <w:tblGrid>
        <w:gridCol w:w="2979"/>
        <w:gridCol w:w="6540"/>
      </w:tblGrid>
      <w:tr w:rsidR="00A55560" w:rsidRPr="00A55560" w:rsidTr="0065657A">
        <w:trPr>
          <w:cnfStyle w:val="100000000000"/>
          <w:trHeight w:val="316"/>
        </w:trPr>
        <w:tc>
          <w:tcPr>
            <w:tcW w:w="297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b/>
                <w:bCs/>
                <w:sz w:val="24"/>
                <w:szCs w:val="24"/>
              </w:rPr>
            </w:pPr>
            <w:r w:rsidRPr="00A55560">
              <w:rPr>
                <w:rFonts w:ascii="Times New Roman" w:eastAsia="Times New Roman" w:hAnsi="Times New Roman" w:cs="Times New Roman"/>
                <w:b/>
                <w:bCs/>
                <w:sz w:val="24"/>
                <w:szCs w:val="24"/>
              </w:rPr>
              <w:t>Constraint</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b/>
                <w:bCs/>
                <w:sz w:val="24"/>
                <w:szCs w:val="24"/>
              </w:rPr>
            </w:pPr>
            <w:r w:rsidRPr="00A55560">
              <w:rPr>
                <w:rFonts w:ascii="Times New Roman" w:eastAsia="Times New Roman" w:hAnsi="Times New Roman" w:cs="Times New Roman"/>
                <w:b/>
                <w:bCs/>
                <w:sz w:val="24"/>
                <w:szCs w:val="24"/>
              </w:rPr>
              <w:t xml:space="preserve">Impact on </w:t>
            </w:r>
            <w:r w:rsidR="008334C4">
              <w:rPr>
                <w:rFonts w:ascii="Times New Roman" w:eastAsia="Times New Roman" w:hAnsi="Times New Roman" w:cs="Times New Roman"/>
                <w:b/>
                <w:bCs/>
                <w:sz w:val="24"/>
                <w:szCs w:val="24"/>
              </w:rPr>
              <w:t xml:space="preserve">Shell Handicraft </w:t>
            </w:r>
            <w:r w:rsidRPr="00A55560">
              <w:rPr>
                <w:rFonts w:ascii="Times New Roman" w:eastAsia="Times New Roman" w:hAnsi="Times New Roman" w:cs="Times New Roman"/>
                <w:b/>
                <w:bCs/>
                <w:sz w:val="24"/>
                <w:szCs w:val="24"/>
              </w:rPr>
              <w:t>Industry</w:t>
            </w:r>
          </w:p>
        </w:tc>
      </w:tr>
      <w:tr w:rsidR="00A55560" w:rsidRPr="00A55560" w:rsidTr="0065657A">
        <w:trPr>
          <w:trHeight w:val="346"/>
        </w:trPr>
        <w:tc>
          <w:tcPr>
            <w:tcW w:w="297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Coastal erosion</w:t>
            </w:r>
          </w:p>
        </w:tc>
        <w:tc>
          <w:tcPr>
            <w:tcW w:w="0" w:type="auto"/>
            <w:hideMark/>
          </w:tcPr>
          <w:p w:rsidR="00A55560" w:rsidRPr="00A55560" w:rsidRDefault="002E4214" w:rsidP="005971DB">
            <w:pPr>
              <w:spacing w:before="100" w:beforeAutospacing="1" w:after="100" w:afterAutospacing="1"/>
              <w:jc w:val="both"/>
              <w:rPr>
                <w:rFonts w:ascii="Times New Roman" w:eastAsia="Times New Roman" w:hAnsi="Times New Roman" w:cs="Times New Roman"/>
                <w:sz w:val="24"/>
                <w:szCs w:val="24"/>
              </w:rPr>
            </w:pPr>
            <w:r w:rsidRPr="002E4214">
              <w:rPr>
                <w:rFonts w:ascii="Times New Roman" w:eastAsia="Times New Roman" w:hAnsi="Times New Roman" w:cs="Times New Roman"/>
                <w:bCs/>
                <w:sz w:val="24"/>
                <w:szCs w:val="24"/>
              </w:rPr>
              <w:t>Reduction in shell resource zones and beach habitats</w:t>
            </w:r>
          </w:p>
        </w:tc>
      </w:tr>
      <w:tr w:rsidR="00A55560" w:rsidRPr="00A55560" w:rsidTr="0065657A">
        <w:trPr>
          <w:trHeight w:val="330"/>
        </w:trPr>
        <w:tc>
          <w:tcPr>
            <w:tcW w:w="297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Habitat degradation</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Decline in molluscan populations</w:t>
            </w:r>
          </w:p>
        </w:tc>
      </w:tr>
      <w:tr w:rsidR="00A55560" w:rsidRPr="00A55560" w:rsidTr="0065657A">
        <w:trPr>
          <w:trHeight w:val="330"/>
        </w:trPr>
        <w:tc>
          <w:tcPr>
            <w:tcW w:w="297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Plastic pollution</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Adverse effects on marine biodiversity</w:t>
            </w:r>
            <w:r w:rsidR="009227C7" w:rsidRPr="009227C7">
              <w:rPr>
                <w:rFonts w:ascii="Times New Roman" w:hAnsi="Times New Roman" w:cs="Times New Roman"/>
                <w:bCs/>
                <w:sz w:val="24"/>
                <w:szCs w:val="24"/>
              </w:rPr>
              <w:t xml:space="preserve"> </w:t>
            </w:r>
            <w:r w:rsidR="009227C7">
              <w:rPr>
                <w:rFonts w:ascii="Times New Roman" w:hAnsi="Times New Roman" w:cs="Times New Roman"/>
                <w:bCs/>
                <w:sz w:val="24"/>
                <w:szCs w:val="24"/>
              </w:rPr>
              <w:t xml:space="preserve"> and </w:t>
            </w:r>
            <w:r w:rsidR="009227C7">
              <w:rPr>
                <w:rFonts w:ascii="Times New Roman" w:eastAsia="Times New Roman" w:hAnsi="Times New Roman" w:cs="Times New Roman"/>
                <w:bCs/>
                <w:sz w:val="24"/>
                <w:szCs w:val="24"/>
              </w:rPr>
              <w:t xml:space="preserve">shell </w:t>
            </w:r>
            <w:r w:rsidR="009227C7" w:rsidRPr="009227C7">
              <w:rPr>
                <w:rFonts w:ascii="Times New Roman" w:eastAsia="Times New Roman" w:hAnsi="Times New Roman" w:cs="Times New Roman"/>
                <w:bCs/>
                <w:sz w:val="24"/>
                <w:szCs w:val="24"/>
              </w:rPr>
              <w:t>availability</w:t>
            </w:r>
          </w:p>
        </w:tc>
      </w:tr>
      <w:tr w:rsidR="00A55560" w:rsidRPr="00A55560" w:rsidTr="0065657A">
        <w:trPr>
          <w:trHeight w:val="662"/>
        </w:trPr>
        <w:tc>
          <w:tcPr>
            <w:tcW w:w="297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Tourism-induced environmental pressure</w:t>
            </w:r>
          </w:p>
        </w:tc>
        <w:tc>
          <w:tcPr>
            <w:tcW w:w="0" w:type="auto"/>
            <w:hideMark/>
          </w:tcPr>
          <w:p w:rsidR="00A55560" w:rsidRPr="00A55560" w:rsidRDefault="002E4214" w:rsidP="005971DB">
            <w:pPr>
              <w:spacing w:before="100" w:beforeAutospacing="1" w:after="100" w:afterAutospacing="1"/>
              <w:jc w:val="both"/>
              <w:rPr>
                <w:rFonts w:ascii="Times New Roman" w:eastAsia="Times New Roman" w:hAnsi="Times New Roman" w:cs="Times New Roman"/>
                <w:sz w:val="24"/>
                <w:szCs w:val="24"/>
              </w:rPr>
            </w:pPr>
            <w:r w:rsidRPr="002E4214">
              <w:rPr>
                <w:rFonts w:ascii="Times New Roman" w:eastAsia="Times New Roman" w:hAnsi="Times New Roman" w:cs="Times New Roman"/>
                <w:bCs/>
                <w:sz w:val="24"/>
                <w:szCs w:val="24"/>
              </w:rPr>
              <w:t>Beach contamination and habitat disturbance</w:t>
            </w:r>
            <w:r>
              <w:rPr>
                <w:rFonts w:ascii="Times New Roman" w:eastAsia="Times New Roman" w:hAnsi="Times New Roman" w:cs="Times New Roman"/>
                <w:sz w:val="24"/>
                <w:szCs w:val="24"/>
              </w:rPr>
              <w:t xml:space="preserve"> </w:t>
            </w:r>
            <w:r w:rsidR="00A55560" w:rsidRPr="00A55560">
              <w:rPr>
                <w:rFonts w:ascii="Times New Roman" w:eastAsia="Times New Roman" w:hAnsi="Times New Roman" w:cs="Times New Roman"/>
                <w:sz w:val="24"/>
                <w:szCs w:val="24"/>
              </w:rPr>
              <w:t>of intertidal ecosystems</w:t>
            </w:r>
          </w:p>
        </w:tc>
      </w:tr>
      <w:tr w:rsidR="00A55560" w:rsidRPr="00A55560" w:rsidTr="0065657A">
        <w:trPr>
          <w:trHeight w:val="662"/>
        </w:trPr>
        <w:tc>
          <w:tcPr>
            <w:tcW w:w="297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Cyclonic disturbances</w:t>
            </w:r>
          </w:p>
        </w:tc>
        <w:tc>
          <w:tcPr>
            <w:tcW w:w="0" w:type="auto"/>
            <w:hideMark/>
          </w:tcPr>
          <w:p w:rsidR="00A55560" w:rsidRPr="00A55560" w:rsidRDefault="002E4214" w:rsidP="005971DB">
            <w:pPr>
              <w:spacing w:before="100" w:beforeAutospacing="1" w:after="100" w:afterAutospacing="1"/>
              <w:jc w:val="both"/>
              <w:rPr>
                <w:rFonts w:ascii="Times New Roman" w:eastAsia="Times New Roman" w:hAnsi="Times New Roman" w:cs="Times New Roman"/>
                <w:sz w:val="24"/>
                <w:szCs w:val="24"/>
              </w:rPr>
            </w:pPr>
            <w:r w:rsidRPr="002E4214">
              <w:rPr>
                <w:rFonts w:ascii="Times New Roman" w:eastAsia="Times New Roman" w:hAnsi="Times New Roman" w:cs="Times New Roman"/>
                <w:sz w:val="24"/>
                <w:szCs w:val="24"/>
              </w:rPr>
              <w:t>Damage to livelihood infrastructure resulting from declining tourist inflow and reduced handicraft sales</w:t>
            </w:r>
          </w:p>
        </w:tc>
      </w:tr>
      <w:tr w:rsidR="00A55560" w:rsidRPr="00A55560" w:rsidTr="0065657A">
        <w:trPr>
          <w:trHeight w:val="346"/>
        </w:trPr>
        <w:tc>
          <w:tcPr>
            <w:tcW w:w="297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Sea-level rise</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Long-term threat to coastal settlements and resource availability</w:t>
            </w:r>
          </w:p>
        </w:tc>
      </w:tr>
    </w:tbl>
    <w:p w:rsidR="00A55560" w:rsidRPr="00A55560" w:rsidRDefault="00A55560" w:rsidP="005971DB">
      <w:pPr>
        <w:spacing w:before="100" w:beforeAutospacing="1" w:after="100" w:afterAutospacing="1" w:line="240" w:lineRule="auto"/>
        <w:jc w:val="both"/>
        <w:rPr>
          <w:rFonts w:ascii="Times New Roman" w:eastAsia="Times New Roman" w:hAnsi="Times New Roman" w:cs="Times New Roman"/>
          <w:sz w:val="24"/>
          <w:szCs w:val="24"/>
        </w:rPr>
      </w:pPr>
      <w:r w:rsidRPr="00A55560">
        <w:rPr>
          <w:rFonts w:ascii="Times New Roman" w:eastAsia="Times New Roman" w:hAnsi="Times New Roman" w:cs="Times New Roman"/>
          <w:b/>
          <w:bCs/>
          <w:sz w:val="24"/>
          <w:szCs w:val="24"/>
        </w:rPr>
        <w:t>Source:</w:t>
      </w:r>
      <w:r w:rsidRPr="00A55560">
        <w:rPr>
          <w:rFonts w:ascii="Times New Roman" w:eastAsia="Times New Roman" w:hAnsi="Times New Roman" w:cs="Times New Roman"/>
          <w:sz w:val="24"/>
          <w:szCs w:val="24"/>
        </w:rPr>
        <w:t xml:space="preserve"> Compiled from coastal ecological studies and Integrated Coastal Zone Management reports.</w:t>
      </w:r>
    </w:p>
    <w:p w:rsidR="00A55560"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A55560" w:rsidRPr="00A55560">
        <w:rPr>
          <w:rFonts w:ascii="Times New Roman" w:eastAsia="Times New Roman" w:hAnsi="Times New Roman" w:cs="Times New Roman"/>
          <w:b/>
          <w:bCs/>
          <w:sz w:val="24"/>
          <w:szCs w:val="24"/>
        </w:rPr>
        <w:t>.4.2 Market and Commercialization Constraints</w:t>
      </w:r>
    </w:p>
    <w:p w:rsidR="00916194" w:rsidRPr="00916194" w:rsidRDefault="00916194" w:rsidP="005971DB">
      <w:pPr>
        <w:spacing w:before="100" w:beforeAutospacing="1" w:after="100" w:afterAutospacing="1" w:line="240" w:lineRule="auto"/>
        <w:jc w:val="both"/>
        <w:rPr>
          <w:rFonts w:ascii="Times New Roman" w:eastAsia="Times New Roman" w:hAnsi="Times New Roman" w:cs="Times New Roman"/>
          <w:bCs/>
          <w:sz w:val="24"/>
          <w:szCs w:val="24"/>
        </w:rPr>
      </w:pPr>
      <w:r w:rsidRPr="00916194">
        <w:rPr>
          <w:rFonts w:ascii="Times New Roman" w:eastAsia="Times New Roman" w:hAnsi="Times New Roman" w:cs="Times New Roman"/>
          <w:bCs/>
          <w:sz w:val="24"/>
          <w:szCs w:val="24"/>
        </w:rPr>
        <w:t>The primary problem of the shell handcraft sector is the lack of structured marketing methods. Most craft workers depend on selling at the sea shore, on road side stalls, temporary kiosks and local tourist markets. Marketing channels are often fragmented, with small middlemen in control, putting craftspeople at a disadvantage in negotiations.</w:t>
      </w:r>
    </w:p>
    <w:p w:rsidR="001A1A9E" w:rsidRDefault="001B19E8" w:rsidP="005971DB">
      <w:pPr>
        <w:spacing w:before="100" w:beforeAutospacing="1"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12</w:t>
      </w:r>
      <w:r w:rsidR="001A1A9E" w:rsidRPr="001A1A9E">
        <w:rPr>
          <w:rFonts w:ascii="Times New Roman" w:eastAsia="Times New Roman" w:hAnsi="Times New Roman" w:cs="Times New Roman"/>
          <w:b/>
          <w:bCs/>
          <w:sz w:val="24"/>
          <w:szCs w:val="24"/>
        </w:rPr>
        <w:t>. Major Marketing Constraints</w:t>
      </w:r>
    </w:p>
    <w:p w:rsidR="0008664B" w:rsidRPr="001A1A9E" w:rsidRDefault="0008664B" w:rsidP="005971DB">
      <w:pPr>
        <w:spacing w:after="0" w:line="240" w:lineRule="auto"/>
        <w:jc w:val="both"/>
        <w:rPr>
          <w:rFonts w:ascii="Times New Roman" w:eastAsia="Times New Roman" w:hAnsi="Times New Roman" w:cs="Times New Roman"/>
          <w:sz w:val="24"/>
          <w:szCs w:val="24"/>
        </w:rPr>
      </w:pPr>
    </w:p>
    <w:tbl>
      <w:tblPr>
        <w:tblStyle w:val="TableGrid"/>
        <w:tblW w:w="7830" w:type="dxa"/>
        <w:tblInd w:w="108" w:type="dxa"/>
        <w:tblLook w:val="04A0"/>
      </w:tblPr>
      <w:tblGrid>
        <w:gridCol w:w="3679"/>
        <w:gridCol w:w="4151"/>
      </w:tblGrid>
      <w:tr w:rsidR="001A1A9E" w:rsidRPr="001A1A9E" w:rsidTr="0008664B">
        <w:trPr>
          <w:cnfStyle w:val="100000000000"/>
          <w:trHeight w:val="346"/>
        </w:trPr>
        <w:tc>
          <w:tcPr>
            <w:tcW w:w="3679" w:type="dxa"/>
            <w:hideMark/>
          </w:tcPr>
          <w:p w:rsidR="001A1A9E" w:rsidRPr="001A1A9E" w:rsidRDefault="001A1A9E" w:rsidP="005971DB">
            <w:pPr>
              <w:spacing w:before="100" w:beforeAutospacing="1"/>
              <w:jc w:val="both"/>
              <w:rPr>
                <w:rFonts w:ascii="Times New Roman" w:eastAsia="Times New Roman" w:hAnsi="Times New Roman" w:cs="Times New Roman"/>
                <w:b/>
                <w:bCs/>
                <w:sz w:val="24"/>
                <w:szCs w:val="24"/>
              </w:rPr>
            </w:pPr>
            <w:r w:rsidRPr="001A1A9E">
              <w:rPr>
                <w:rFonts w:ascii="Times New Roman" w:eastAsia="Times New Roman" w:hAnsi="Times New Roman" w:cs="Times New Roman"/>
                <w:b/>
                <w:bCs/>
                <w:sz w:val="24"/>
                <w:szCs w:val="24"/>
              </w:rPr>
              <w:t>Marketing Constraint</w:t>
            </w:r>
          </w:p>
        </w:tc>
        <w:tc>
          <w:tcPr>
            <w:tcW w:w="4151"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b/>
                <w:bCs/>
                <w:sz w:val="24"/>
                <w:szCs w:val="24"/>
              </w:rPr>
            </w:pPr>
            <w:r w:rsidRPr="001A1A9E">
              <w:rPr>
                <w:rFonts w:ascii="Times New Roman" w:eastAsia="Times New Roman" w:hAnsi="Times New Roman" w:cs="Times New Roman"/>
                <w:b/>
                <w:bCs/>
                <w:sz w:val="24"/>
                <w:szCs w:val="24"/>
              </w:rPr>
              <w:t>Consequence</w:t>
            </w:r>
          </w:p>
        </w:tc>
      </w:tr>
      <w:tr w:rsidR="001A1A9E" w:rsidRPr="001A1A9E" w:rsidTr="0008664B">
        <w:trPr>
          <w:trHeight w:val="362"/>
        </w:trPr>
        <w:tc>
          <w:tcPr>
            <w:tcW w:w="3679"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Lack of organized markets</w:t>
            </w:r>
          </w:p>
        </w:tc>
        <w:tc>
          <w:tcPr>
            <w:tcW w:w="4151"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Reduced profitability</w:t>
            </w:r>
          </w:p>
        </w:tc>
      </w:tr>
      <w:tr w:rsidR="001A1A9E" w:rsidRPr="001A1A9E" w:rsidTr="0008664B">
        <w:trPr>
          <w:trHeight w:val="346"/>
        </w:trPr>
        <w:tc>
          <w:tcPr>
            <w:tcW w:w="3679"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Dependence on intermediaries</w:t>
            </w:r>
          </w:p>
        </w:tc>
        <w:tc>
          <w:tcPr>
            <w:tcW w:w="4151"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Lower artisan earnings</w:t>
            </w:r>
          </w:p>
        </w:tc>
      </w:tr>
      <w:tr w:rsidR="001A1A9E" w:rsidRPr="001A1A9E" w:rsidTr="0008664B">
        <w:trPr>
          <w:trHeight w:val="346"/>
        </w:trPr>
        <w:tc>
          <w:tcPr>
            <w:tcW w:w="3679"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Poor branding and packaging</w:t>
            </w:r>
          </w:p>
        </w:tc>
        <w:tc>
          <w:tcPr>
            <w:tcW w:w="4151"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Limited market competitiveness</w:t>
            </w:r>
          </w:p>
        </w:tc>
      </w:tr>
      <w:tr w:rsidR="001A1A9E" w:rsidRPr="001A1A9E" w:rsidTr="0008664B">
        <w:trPr>
          <w:trHeight w:val="346"/>
        </w:trPr>
        <w:tc>
          <w:tcPr>
            <w:tcW w:w="3679"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Competition from synthetic products</w:t>
            </w:r>
          </w:p>
        </w:tc>
        <w:tc>
          <w:tcPr>
            <w:tcW w:w="4151"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Reduced demand for traditional crafts</w:t>
            </w:r>
          </w:p>
        </w:tc>
      </w:tr>
      <w:tr w:rsidR="001A1A9E" w:rsidRPr="001A1A9E" w:rsidTr="0008664B">
        <w:trPr>
          <w:trHeight w:val="331"/>
        </w:trPr>
        <w:tc>
          <w:tcPr>
            <w:tcW w:w="3679"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Weak digital market access</w:t>
            </w:r>
          </w:p>
        </w:tc>
        <w:tc>
          <w:tcPr>
            <w:tcW w:w="4151"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Restricted market expansion</w:t>
            </w:r>
          </w:p>
        </w:tc>
      </w:tr>
      <w:tr w:rsidR="001A1A9E" w:rsidRPr="001A1A9E" w:rsidTr="0008664B">
        <w:trPr>
          <w:trHeight w:val="362"/>
        </w:trPr>
        <w:tc>
          <w:tcPr>
            <w:tcW w:w="3679"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Limited export linkages</w:t>
            </w:r>
          </w:p>
        </w:tc>
        <w:tc>
          <w:tcPr>
            <w:tcW w:w="4151"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Constrained commercialization</w:t>
            </w:r>
          </w:p>
        </w:tc>
      </w:tr>
    </w:tbl>
    <w:p w:rsidR="001A1A9E" w:rsidRDefault="001A1A9E" w:rsidP="005971DB">
      <w:pPr>
        <w:spacing w:before="100" w:beforeAutospacing="1" w:after="100" w:afterAutospacing="1" w:line="240" w:lineRule="auto"/>
        <w:jc w:val="both"/>
        <w:rPr>
          <w:rFonts w:ascii="Times New Roman" w:eastAsia="Times New Roman" w:hAnsi="Times New Roman" w:cs="Times New Roman"/>
          <w:sz w:val="24"/>
          <w:szCs w:val="24"/>
        </w:rPr>
      </w:pPr>
      <w:r w:rsidRPr="001A1A9E">
        <w:rPr>
          <w:rFonts w:ascii="Times New Roman" w:eastAsia="Times New Roman" w:hAnsi="Times New Roman" w:cs="Times New Roman"/>
          <w:b/>
          <w:bCs/>
          <w:sz w:val="24"/>
          <w:szCs w:val="24"/>
        </w:rPr>
        <w:t>Source:</w:t>
      </w:r>
      <w:r w:rsidRPr="001A1A9E">
        <w:rPr>
          <w:rFonts w:ascii="Times New Roman" w:eastAsia="Times New Roman" w:hAnsi="Times New Roman" w:cs="Times New Roman"/>
          <w:sz w:val="24"/>
          <w:szCs w:val="24"/>
        </w:rPr>
        <w:t xml:space="preserve"> Adapted from Rao (1994) and handicraft marketing studies.</w:t>
      </w:r>
    </w:p>
    <w:p w:rsidR="00916194" w:rsidRPr="001A1A9E" w:rsidRDefault="00916194" w:rsidP="005971DB">
      <w:pPr>
        <w:spacing w:before="100" w:beforeAutospacing="1" w:after="100" w:afterAutospacing="1" w:line="240" w:lineRule="auto"/>
        <w:jc w:val="both"/>
        <w:rPr>
          <w:rFonts w:ascii="Times New Roman" w:eastAsia="Times New Roman" w:hAnsi="Times New Roman" w:cs="Times New Roman"/>
          <w:sz w:val="24"/>
          <w:szCs w:val="24"/>
        </w:rPr>
      </w:pPr>
      <w:r w:rsidRPr="00916194">
        <w:rPr>
          <w:rFonts w:ascii="Times New Roman" w:eastAsia="Times New Roman" w:hAnsi="Times New Roman" w:cs="Times New Roman"/>
          <w:sz w:val="24"/>
          <w:szCs w:val="24"/>
        </w:rPr>
        <w:t xml:space="preserve">Mass produced synthetic ornamental articles, which are usually cheaper and more available in travel markets, also pose a serious threat to the business. This can make it difficult at times for craftspeople to stay profitable and competitive in the marketplace. Commercial development of the sector is hampered by limited access to domestic and foreign </w:t>
      </w:r>
      <w:r w:rsidR="008E5424" w:rsidRPr="00916194">
        <w:rPr>
          <w:rFonts w:ascii="Times New Roman" w:eastAsia="Times New Roman" w:hAnsi="Times New Roman" w:cs="Times New Roman"/>
          <w:sz w:val="24"/>
          <w:szCs w:val="24"/>
        </w:rPr>
        <w:t>markets;</w:t>
      </w:r>
      <w:r w:rsidRPr="00916194">
        <w:rPr>
          <w:rFonts w:ascii="Times New Roman" w:eastAsia="Times New Roman" w:hAnsi="Times New Roman" w:cs="Times New Roman"/>
          <w:sz w:val="24"/>
          <w:szCs w:val="24"/>
        </w:rPr>
        <w:t xml:space="preserve"> the product brand is not yet sufficient, packaging requirements.</w:t>
      </w:r>
    </w:p>
    <w:p w:rsidR="00A55560"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A55560" w:rsidRPr="00A55560">
        <w:rPr>
          <w:rFonts w:ascii="Times New Roman" w:eastAsia="Times New Roman" w:hAnsi="Times New Roman" w:cs="Times New Roman"/>
          <w:b/>
          <w:bCs/>
          <w:sz w:val="24"/>
          <w:szCs w:val="24"/>
        </w:rPr>
        <w:t>.4.3 Financial and Institutional Constraints</w:t>
      </w:r>
    </w:p>
    <w:p w:rsidR="00E05D37" w:rsidRDefault="001B19E8" w:rsidP="005971DB">
      <w:pPr>
        <w:spacing w:before="100" w:beforeAutospacing="1" w:after="100" w:afterAutospacing="1" w:line="240" w:lineRule="auto"/>
        <w:jc w:val="both"/>
        <w:rPr>
          <w:rFonts w:ascii="Times New Roman" w:eastAsia="Times New Roman" w:hAnsi="Times New Roman" w:cs="Times New Roman"/>
          <w:bCs/>
          <w:sz w:val="24"/>
          <w:szCs w:val="24"/>
        </w:rPr>
      </w:pPr>
      <w:r w:rsidRPr="001B19E8">
        <w:rPr>
          <w:rFonts w:ascii="Times New Roman" w:eastAsia="Times New Roman" w:hAnsi="Times New Roman" w:cs="Times New Roman"/>
          <w:bCs/>
          <w:sz w:val="24"/>
          <w:szCs w:val="24"/>
        </w:rPr>
        <w:t>The conventional financial systems still largely ignore the shell handicraft sector. Most of these craftsmen are running small home based enterprises and have limited access to financial services, insurance, institutional finance and government sponsored entrepreneurship programs.</w:t>
      </w:r>
      <w:r w:rsidR="00E05D37" w:rsidRPr="00E05D37">
        <w:rPr>
          <w:rFonts w:ascii="Times New Roman" w:eastAsia="Times New Roman" w:hAnsi="Times New Roman" w:cs="Times New Roman"/>
          <w:bCs/>
          <w:sz w:val="24"/>
          <w:szCs w:val="24"/>
        </w:rPr>
        <w:t xml:space="preserve"> Lack of financial capital restricts investment in improved tools, production technologies, product diversification, and business expansion.</w:t>
      </w:r>
    </w:p>
    <w:p w:rsidR="001B19E8" w:rsidRPr="001B19E8" w:rsidRDefault="001B19E8" w:rsidP="005971DB">
      <w:pPr>
        <w:spacing w:before="100" w:beforeAutospacing="1" w:after="100" w:afterAutospacing="1" w:line="240" w:lineRule="auto"/>
        <w:jc w:val="both"/>
        <w:rPr>
          <w:rFonts w:ascii="Times New Roman" w:eastAsia="Times New Roman" w:hAnsi="Times New Roman" w:cs="Times New Roman"/>
          <w:bCs/>
          <w:sz w:val="24"/>
          <w:szCs w:val="24"/>
        </w:rPr>
      </w:pPr>
      <w:r w:rsidRPr="001B19E8">
        <w:rPr>
          <w:rFonts w:ascii="Times New Roman" w:eastAsia="Times New Roman" w:hAnsi="Times New Roman" w:cs="Times New Roman"/>
          <w:bCs/>
          <w:sz w:val="24"/>
          <w:szCs w:val="24"/>
        </w:rPr>
        <w:lastRenderedPageBreak/>
        <w:t>Furthermore, the absence of strong producer associations and artisan cooperatives limits market integration opportunities and weakens the bargaining power of the producers. Earlier studies of India’s handcraft industries (Upadhyaya, 1973; Rao, 1994) have identified institutional weaknesses as a major obstacle to the artisanal economic development. Access to government welfare programs, social security benefits, and economic development programs is also restricted by informal production.</w:t>
      </w:r>
    </w:p>
    <w:p w:rsidR="00A55560"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A55560" w:rsidRPr="00A55560">
        <w:rPr>
          <w:rFonts w:ascii="Times New Roman" w:eastAsia="Times New Roman" w:hAnsi="Times New Roman" w:cs="Times New Roman"/>
          <w:b/>
          <w:bCs/>
          <w:sz w:val="24"/>
          <w:szCs w:val="24"/>
        </w:rPr>
        <w:t>.4.4 Seasonal Dependence and Tourism Vulnerability</w:t>
      </w:r>
    </w:p>
    <w:p w:rsidR="00945BA0" w:rsidRPr="00945BA0" w:rsidRDefault="00945BA0" w:rsidP="005971DB">
      <w:pPr>
        <w:spacing w:before="100" w:beforeAutospacing="1" w:after="100" w:afterAutospacing="1" w:line="240" w:lineRule="auto"/>
        <w:jc w:val="both"/>
        <w:rPr>
          <w:rFonts w:ascii="Times New Roman" w:eastAsia="Times New Roman" w:hAnsi="Times New Roman" w:cs="Times New Roman"/>
          <w:bCs/>
          <w:sz w:val="24"/>
          <w:szCs w:val="24"/>
        </w:rPr>
      </w:pPr>
      <w:r w:rsidRPr="00945BA0">
        <w:rPr>
          <w:rFonts w:ascii="Times New Roman" w:eastAsia="Times New Roman" w:hAnsi="Times New Roman" w:cs="Times New Roman"/>
          <w:bCs/>
          <w:sz w:val="24"/>
          <w:szCs w:val="24"/>
        </w:rPr>
        <w:t>The shell handicraft sector is economically sustainable solely due to the tourism. Digha, Mandarmani, Tajpur and Shankarpur are the main market for Shell based ornamental products and millions of tourists come to visit these coastal tourist destinations every year. The Integrated Coastal Zone Management Project states that Digha receives over 2.5 million tourists annually, which is almost 43% of the total coastal tourist arrivals in West Bengal. Tourism has important market opportunities but over-dependence on visitor numbers increases vulnerability to livelihoods. The income from handcrafts is strongly influenced by the seasonality of the tourist numbers. Sales typically reach their peak during winter tourist seasons, summer vacations, Durga Puja holidays, and the Christmas–New Year period, while off-season months witness a drastic reduction in demand sometimes.</w:t>
      </w:r>
    </w:p>
    <w:p w:rsidR="001A1A9E" w:rsidRDefault="00945BA0" w:rsidP="005971DB">
      <w:pPr>
        <w:spacing w:before="100" w:beforeAutospacing="1"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13</w:t>
      </w:r>
      <w:r w:rsidR="001A1A9E" w:rsidRPr="001A1A9E">
        <w:rPr>
          <w:rFonts w:ascii="Times New Roman" w:eastAsia="Times New Roman" w:hAnsi="Times New Roman" w:cs="Times New Roman"/>
          <w:b/>
          <w:bCs/>
          <w:sz w:val="24"/>
          <w:szCs w:val="24"/>
        </w:rPr>
        <w:t>. Tourism-related Vulnerabilities</w:t>
      </w:r>
    </w:p>
    <w:p w:rsidR="0071038F" w:rsidRPr="001A1A9E" w:rsidRDefault="0071038F" w:rsidP="005971DB">
      <w:pPr>
        <w:spacing w:after="0" w:line="240" w:lineRule="auto"/>
        <w:jc w:val="both"/>
        <w:rPr>
          <w:rFonts w:ascii="Times New Roman" w:eastAsia="Times New Roman" w:hAnsi="Times New Roman" w:cs="Times New Roman"/>
          <w:sz w:val="24"/>
          <w:szCs w:val="24"/>
        </w:rPr>
      </w:pPr>
    </w:p>
    <w:tbl>
      <w:tblPr>
        <w:tblStyle w:val="TableGrid"/>
        <w:tblW w:w="7495" w:type="dxa"/>
        <w:tblInd w:w="108" w:type="dxa"/>
        <w:tblLook w:val="04A0"/>
      </w:tblPr>
      <w:tblGrid>
        <w:gridCol w:w="3046"/>
        <w:gridCol w:w="4449"/>
      </w:tblGrid>
      <w:tr w:rsidR="001A1A9E" w:rsidRPr="001A1A9E" w:rsidTr="0071038F">
        <w:trPr>
          <w:cnfStyle w:val="100000000000"/>
          <w:trHeight w:val="358"/>
        </w:trPr>
        <w:tc>
          <w:tcPr>
            <w:tcW w:w="3046" w:type="dxa"/>
            <w:hideMark/>
          </w:tcPr>
          <w:p w:rsidR="001A1A9E" w:rsidRPr="001A1A9E" w:rsidRDefault="001A1A9E" w:rsidP="005971DB">
            <w:pPr>
              <w:spacing w:before="100" w:beforeAutospacing="1"/>
              <w:jc w:val="both"/>
              <w:rPr>
                <w:rFonts w:ascii="Times New Roman" w:eastAsia="Times New Roman" w:hAnsi="Times New Roman" w:cs="Times New Roman"/>
                <w:b/>
                <w:bCs/>
                <w:sz w:val="24"/>
                <w:szCs w:val="24"/>
              </w:rPr>
            </w:pPr>
            <w:r w:rsidRPr="001A1A9E">
              <w:rPr>
                <w:rFonts w:ascii="Times New Roman" w:eastAsia="Times New Roman" w:hAnsi="Times New Roman" w:cs="Times New Roman"/>
                <w:b/>
                <w:bCs/>
                <w:sz w:val="24"/>
                <w:szCs w:val="24"/>
              </w:rPr>
              <w:t>Vulnerability Factor</w:t>
            </w:r>
          </w:p>
        </w:tc>
        <w:tc>
          <w:tcPr>
            <w:tcW w:w="4449"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b/>
                <w:bCs/>
                <w:sz w:val="24"/>
                <w:szCs w:val="24"/>
              </w:rPr>
            </w:pPr>
            <w:r w:rsidRPr="001A1A9E">
              <w:rPr>
                <w:rFonts w:ascii="Times New Roman" w:eastAsia="Times New Roman" w:hAnsi="Times New Roman" w:cs="Times New Roman"/>
                <w:b/>
                <w:bCs/>
                <w:sz w:val="24"/>
                <w:szCs w:val="24"/>
              </w:rPr>
              <w:t>Impact on Shell Handicraft Industry</w:t>
            </w:r>
          </w:p>
        </w:tc>
      </w:tr>
      <w:tr w:rsidR="001A1A9E" w:rsidRPr="001A1A9E" w:rsidTr="0071038F">
        <w:trPr>
          <w:trHeight w:val="358"/>
        </w:trPr>
        <w:tc>
          <w:tcPr>
            <w:tcW w:w="3046"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Seasonal tourist inflow</w:t>
            </w:r>
          </w:p>
        </w:tc>
        <w:tc>
          <w:tcPr>
            <w:tcW w:w="4449"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Fluctuating income</w:t>
            </w:r>
          </w:p>
        </w:tc>
      </w:tr>
      <w:tr w:rsidR="001A1A9E" w:rsidRPr="001A1A9E" w:rsidTr="0071038F">
        <w:trPr>
          <w:trHeight w:val="342"/>
        </w:trPr>
        <w:tc>
          <w:tcPr>
            <w:tcW w:w="3046"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Cyclones and storms</w:t>
            </w:r>
          </w:p>
        </w:tc>
        <w:tc>
          <w:tcPr>
            <w:tcW w:w="4449"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Reduced tourist arrivals</w:t>
            </w:r>
          </w:p>
        </w:tc>
      </w:tr>
      <w:tr w:rsidR="001A1A9E" w:rsidRPr="001A1A9E" w:rsidTr="0071038F">
        <w:trPr>
          <w:trHeight w:val="358"/>
        </w:trPr>
        <w:tc>
          <w:tcPr>
            <w:tcW w:w="3046"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Coastal flooding</w:t>
            </w:r>
          </w:p>
        </w:tc>
        <w:tc>
          <w:tcPr>
            <w:tcW w:w="4449"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Market disruption</w:t>
            </w:r>
          </w:p>
        </w:tc>
      </w:tr>
      <w:tr w:rsidR="001A1A9E" w:rsidRPr="001A1A9E" w:rsidTr="0071038F">
        <w:trPr>
          <w:trHeight w:val="358"/>
        </w:trPr>
        <w:tc>
          <w:tcPr>
            <w:tcW w:w="3046"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Public health emergencies</w:t>
            </w:r>
          </w:p>
        </w:tc>
        <w:tc>
          <w:tcPr>
            <w:tcW w:w="4449"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Decline in tourism demand</w:t>
            </w:r>
          </w:p>
        </w:tc>
      </w:tr>
      <w:tr w:rsidR="001A1A9E" w:rsidRPr="001A1A9E" w:rsidTr="0071038F">
        <w:trPr>
          <w:trHeight w:val="358"/>
        </w:trPr>
        <w:tc>
          <w:tcPr>
            <w:tcW w:w="3046" w:type="dxa"/>
            <w:hideMark/>
          </w:tcPr>
          <w:p w:rsidR="001A1A9E" w:rsidRPr="001A1A9E" w:rsidRDefault="001A1A9E" w:rsidP="005971DB">
            <w:pPr>
              <w:spacing w:before="100" w:before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Tourism market concentration</w:t>
            </w:r>
          </w:p>
        </w:tc>
        <w:tc>
          <w:tcPr>
            <w:tcW w:w="4449" w:type="dxa"/>
            <w:hideMark/>
          </w:tcPr>
          <w:p w:rsidR="001A1A9E" w:rsidRPr="001A1A9E" w:rsidRDefault="001A1A9E" w:rsidP="005971DB">
            <w:pPr>
              <w:spacing w:before="100" w:beforeAutospacing="1" w:after="100" w:afterAutospacing="1"/>
              <w:jc w:val="both"/>
              <w:rPr>
                <w:rFonts w:ascii="Times New Roman" w:eastAsia="Times New Roman" w:hAnsi="Times New Roman" w:cs="Times New Roman"/>
                <w:sz w:val="24"/>
                <w:szCs w:val="24"/>
              </w:rPr>
            </w:pPr>
            <w:r w:rsidRPr="001A1A9E">
              <w:rPr>
                <w:rFonts w:ascii="Times New Roman" w:eastAsia="Times New Roman" w:hAnsi="Times New Roman" w:cs="Times New Roman"/>
                <w:sz w:val="24"/>
                <w:szCs w:val="24"/>
              </w:rPr>
              <w:t>Dependence on a limited consumer base</w:t>
            </w:r>
          </w:p>
        </w:tc>
      </w:tr>
    </w:tbl>
    <w:p w:rsidR="001A1A9E" w:rsidRDefault="001A1A9E" w:rsidP="005971DB">
      <w:pPr>
        <w:spacing w:before="240" w:after="100" w:afterAutospacing="1" w:line="240" w:lineRule="auto"/>
        <w:jc w:val="both"/>
        <w:rPr>
          <w:rFonts w:ascii="Times New Roman" w:eastAsia="Times New Roman" w:hAnsi="Times New Roman" w:cs="Times New Roman"/>
          <w:sz w:val="24"/>
          <w:szCs w:val="24"/>
        </w:rPr>
      </w:pPr>
      <w:r w:rsidRPr="001A1A9E">
        <w:rPr>
          <w:rFonts w:ascii="Times New Roman" w:eastAsia="Times New Roman" w:hAnsi="Times New Roman" w:cs="Times New Roman"/>
          <w:b/>
          <w:bCs/>
          <w:sz w:val="24"/>
          <w:szCs w:val="24"/>
        </w:rPr>
        <w:t>Source:</w:t>
      </w:r>
      <w:r w:rsidRPr="001A1A9E">
        <w:rPr>
          <w:rFonts w:ascii="Times New Roman" w:eastAsia="Times New Roman" w:hAnsi="Times New Roman" w:cs="Times New Roman"/>
          <w:sz w:val="24"/>
          <w:szCs w:val="24"/>
        </w:rPr>
        <w:t xml:space="preserve"> Tourism and coastal livelihood studies.</w:t>
      </w:r>
    </w:p>
    <w:p w:rsidR="00945BA0" w:rsidRPr="001A1A9E" w:rsidRDefault="00945BA0" w:rsidP="005971D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945BA0">
        <w:rPr>
          <w:rFonts w:ascii="Times New Roman" w:eastAsia="Times New Roman" w:hAnsi="Times New Roman" w:cs="Times New Roman"/>
          <w:sz w:val="24"/>
          <w:szCs w:val="24"/>
        </w:rPr>
        <w:t>ore</w:t>
      </w:r>
      <w:r>
        <w:rPr>
          <w:rFonts w:ascii="Times New Roman" w:eastAsia="Times New Roman" w:hAnsi="Times New Roman" w:cs="Times New Roman"/>
          <w:sz w:val="24"/>
          <w:szCs w:val="24"/>
        </w:rPr>
        <w:t xml:space="preserve">over, </w:t>
      </w:r>
      <w:r w:rsidRPr="00945BA0">
        <w:rPr>
          <w:rFonts w:ascii="Times New Roman" w:eastAsia="Times New Roman" w:hAnsi="Times New Roman" w:cs="Times New Roman"/>
          <w:sz w:val="24"/>
          <w:szCs w:val="24"/>
        </w:rPr>
        <w:t>storms, heavy rainfall, coastal flooding and public health emergencies may significantly disrupt tourism activities. The economic consequences of such disruptions were particularly clear during the COVID-19 pandemic, when income dropped significantly in communities in coastal India that are dependent on tourism.</w:t>
      </w:r>
    </w:p>
    <w:p w:rsidR="00A55560"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A55560" w:rsidRPr="00A55560">
        <w:rPr>
          <w:rFonts w:ascii="Times New Roman" w:eastAsia="Times New Roman" w:hAnsi="Times New Roman" w:cs="Times New Roman"/>
          <w:b/>
          <w:bCs/>
          <w:sz w:val="24"/>
          <w:szCs w:val="24"/>
        </w:rPr>
        <w:t>.4.5 Gender-related Challenges</w:t>
      </w:r>
    </w:p>
    <w:p w:rsidR="003F41F8" w:rsidRPr="003F41F8" w:rsidRDefault="003F41F8" w:rsidP="005971DB">
      <w:pPr>
        <w:spacing w:before="100" w:beforeAutospacing="1" w:after="100" w:afterAutospacing="1" w:line="240" w:lineRule="auto"/>
        <w:jc w:val="both"/>
        <w:rPr>
          <w:rFonts w:ascii="Times New Roman" w:eastAsia="Times New Roman" w:hAnsi="Times New Roman" w:cs="Times New Roman"/>
          <w:bCs/>
          <w:sz w:val="24"/>
          <w:szCs w:val="24"/>
        </w:rPr>
      </w:pPr>
      <w:r w:rsidRPr="003F41F8">
        <w:rPr>
          <w:rFonts w:ascii="Times New Roman" w:eastAsia="Times New Roman" w:hAnsi="Times New Roman" w:cs="Times New Roman"/>
          <w:bCs/>
          <w:sz w:val="24"/>
          <w:szCs w:val="24"/>
        </w:rPr>
        <w:t>Women’s contributions to shell processing, decorating, packing and selling are significant, but they are often trapped in the lower-income segments of the value chain. Women artisans often encounter obstacles in gaining access to financial resources, entrepreneurship training, market networks and decision-making structures.</w:t>
      </w:r>
      <w:r>
        <w:rPr>
          <w:rFonts w:ascii="Times New Roman" w:eastAsia="Times New Roman" w:hAnsi="Times New Roman" w:cs="Times New Roman"/>
          <w:bCs/>
          <w:sz w:val="24"/>
          <w:szCs w:val="24"/>
        </w:rPr>
        <w:t xml:space="preserve"> </w:t>
      </w:r>
      <w:r w:rsidRPr="003F41F8">
        <w:rPr>
          <w:rFonts w:ascii="Times New Roman" w:eastAsia="Times New Roman" w:hAnsi="Times New Roman" w:cs="Times New Roman"/>
          <w:bCs/>
          <w:sz w:val="24"/>
          <w:szCs w:val="24"/>
        </w:rPr>
        <w:t>The uneven distribution of economic opportunities hinders the industry’s potential as a tool for women’s empowerment. Women-centred livelihood interventions and cooperative structures continue to be a key area of development.</w:t>
      </w:r>
    </w:p>
    <w:p w:rsidR="00A55560"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A55560" w:rsidRPr="00A55560">
        <w:rPr>
          <w:rFonts w:ascii="Times New Roman" w:eastAsia="Times New Roman" w:hAnsi="Times New Roman" w:cs="Times New Roman"/>
          <w:b/>
          <w:bCs/>
          <w:sz w:val="24"/>
          <w:szCs w:val="24"/>
        </w:rPr>
        <w:t>.4.6 Policy Measures for Sustainable Development</w:t>
      </w:r>
    </w:p>
    <w:p w:rsidR="000E3680" w:rsidRPr="003F41F8" w:rsidRDefault="003F41F8" w:rsidP="005971DB">
      <w:pPr>
        <w:spacing w:before="100" w:beforeAutospacing="1" w:after="100" w:afterAutospacing="1" w:line="240" w:lineRule="auto"/>
        <w:jc w:val="both"/>
        <w:rPr>
          <w:rFonts w:ascii="Times New Roman" w:eastAsia="Times New Roman" w:hAnsi="Times New Roman" w:cs="Times New Roman"/>
          <w:bCs/>
          <w:sz w:val="24"/>
          <w:szCs w:val="24"/>
        </w:rPr>
      </w:pPr>
      <w:r w:rsidRPr="003F41F8">
        <w:rPr>
          <w:rFonts w:ascii="Times New Roman" w:eastAsia="Times New Roman" w:hAnsi="Times New Roman" w:cs="Times New Roman"/>
          <w:bCs/>
          <w:sz w:val="24"/>
          <w:szCs w:val="24"/>
        </w:rPr>
        <w:t>The results highlight the need for an effective policy framework to improve the economic viability and sustainability of the shell handicraft sector. Policy interventions should focus on conserving resources, expanding markets, financial inclusion, skill development and strengthening institutions.</w:t>
      </w:r>
    </w:p>
    <w:p w:rsidR="00A55560" w:rsidRPr="00A55560" w:rsidRDefault="003F41F8"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14</w:t>
      </w:r>
      <w:r w:rsidR="001A1A9E">
        <w:rPr>
          <w:rFonts w:ascii="Times New Roman" w:eastAsia="Times New Roman" w:hAnsi="Times New Roman" w:cs="Times New Roman"/>
          <w:b/>
          <w:bCs/>
          <w:sz w:val="24"/>
          <w:szCs w:val="24"/>
        </w:rPr>
        <w:t>.</w:t>
      </w:r>
      <w:r w:rsidR="00A55560" w:rsidRPr="00A55560">
        <w:rPr>
          <w:rFonts w:ascii="Times New Roman" w:eastAsia="Times New Roman" w:hAnsi="Times New Roman" w:cs="Times New Roman"/>
          <w:b/>
          <w:bCs/>
          <w:sz w:val="24"/>
          <w:szCs w:val="24"/>
        </w:rPr>
        <w:t xml:space="preserve"> Recommended Policy Measures</w:t>
      </w:r>
    </w:p>
    <w:tbl>
      <w:tblPr>
        <w:tblStyle w:val="TableGrid"/>
        <w:tblW w:w="9272" w:type="dxa"/>
        <w:tblInd w:w="108" w:type="dxa"/>
        <w:tblLook w:val="04A0"/>
      </w:tblPr>
      <w:tblGrid>
        <w:gridCol w:w="5299"/>
        <w:gridCol w:w="3973"/>
      </w:tblGrid>
      <w:tr w:rsidR="00A55560" w:rsidRPr="00A55560" w:rsidTr="003F41F8">
        <w:trPr>
          <w:cnfStyle w:val="100000000000"/>
          <w:trHeight w:val="331"/>
        </w:trPr>
        <w:tc>
          <w:tcPr>
            <w:tcW w:w="529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b/>
                <w:bCs/>
                <w:sz w:val="24"/>
                <w:szCs w:val="24"/>
              </w:rPr>
            </w:pPr>
            <w:r w:rsidRPr="00A55560">
              <w:rPr>
                <w:rFonts w:ascii="Times New Roman" w:eastAsia="Times New Roman" w:hAnsi="Times New Roman" w:cs="Times New Roman"/>
                <w:b/>
                <w:bCs/>
                <w:sz w:val="24"/>
                <w:szCs w:val="24"/>
              </w:rPr>
              <w:t>Policy Intervention</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b/>
                <w:bCs/>
                <w:sz w:val="24"/>
                <w:szCs w:val="24"/>
              </w:rPr>
            </w:pPr>
            <w:r w:rsidRPr="00A55560">
              <w:rPr>
                <w:rFonts w:ascii="Times New Roman" w:eastAsia="Times New Roman" w:hAnsi="Times New Roman" w:cs="Times New Roman"/>
                <w:b/>
                <w:bCs/>
                <w:sz w:val="24"/>
                <w:szCs w:val="24"/>
              </w:rPr>
              <w:t>Expected Outcome</w:t>
            </w:r>
          </w:p>
        </w:tc>
      </w:tr>
      <w:tr w:rsidR="00A55560" w:rsidRPr="00A55560" w:rsidTr="003F41F8">
        <w:trPr>
          <w:trHeight w:val="346"/>
        </w:trPr>
        <w:tc>
          <w:tcPr>
            <w:tcW w:w="529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Sustainable shell resource management</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Long-term raw material security</w:t>
            </w:r>
          </w:p>
        </w:tc>
      </w:tr>
      <w:tr w:rsidR="00A55560" w:rsidRPr="00A55560" w:rsidTr="003F41F8">
        <w:trPr>
          <w:trHeight w:val="317"/>
        </w:trPr>
        <w:tc>
          <w:tcPr>
            <w:tcW w:w="529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Coastal biodiversity conservation</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Protection of molluscan habitats</w:t>
            </w:r>
          </w:p>
        </w:tc>
      </w:tr>
      <w:tr w:rsidR="00A55560" w:rsidRPr="00A55560" w:rsidTr="003F41F8">
        <w:trPr>
          <w:trHeight w:val="331"/>
        </w:trPr>
        <w:tc>
          <w:tcPr>
            <w:tcW w:w="529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Formation of artisan cooperatives</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Improved bargaining power</w:t>
            </w:r>
          </w:p>
        </w:tc>
      </w:tr>
      <w:tr w:rsidR="00A55560" w:rsidRPr="00A55560" w:rsidTr="003F41F8">
        <w:trPr>
          <w:trHeight w:val="331"/>
        </w:trPr>
        <w:tc>
          <w:tcPr>
            <w:tcW w:w="529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Access to microfinance and credit</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Enterprise expansion</w:t>
            </w:r>
          </w:p>
        </w:tc>
      </w:tr>
      <w:tr w:rsidR="00A55560" w:rsidRPr="00A55560" w:rsidTr="003F41F8">
        <w:trPr>
          <w:trHeight w:val="317"/>
        </w:trPr>
        <w:tc>
          <w:tcPr>
            <w:tcW w:w="529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Skill development and design training</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Product diversification and innovation</w:t>
            </w:r>
          </w:p>
        </w:tc>
      </w:tr>
      <w:tr w:rsidR="00A55560" w:rsidRPr="00A55560" w:rsidTr="003F41F8">
        <w:trPr>
          <w:trHeight w:val="331"/>
        </w:trPr>
        <w:tc>
          <w:tcPr>
            <w:tcW w:w="529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Branding and geographical indication (GI) initiatives</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Enhanced market value</w:t>
            </w:r>
          </w:p>
        </w:tc>
      </w:tr>
      <w:tr w:rsidR="00A55560" w:rsidRPr="00A55560" w:rsidTr="003F41F8">
        <w:trPr>
          <w:trHeight w:val="331"/>
        </w:trPr>
        <w:tc>
          <w:tcPr>
            <w:tcW w:w="529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Digital marketing platforms</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Expanded market access</w:t>
            </w:r>
          </w:p>
        </w:tc>
      </w:tr>
      <w:tr w:rsidR="00A55560" w:rsidRPr="00A55560" w:rsidTr="003F41F8">
        <w:trPr>
          <w:trHeight w:val="317"/>
        </w:trPr>
        <w:tc>
          <w:tcPr>
            <w:tcW w:w="529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Women-focused entrepreneurship programs</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Greater gender inclusion</w:t>
            </w:r>
          </w:p>
        </w:tc>
      </w:tr>
      <w:tr w:rsidR="00A55560" w:rsidRPr="00A55560" w:rsidTr="003F41F8">
        <w:trPr>
          <w:trHeight w:val="331"/>
        </w:trPr>
        <w:tc>
          <w:tcPr>
            <w:tcW w:w="529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Tourism-handicraft integration strategies</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Increased sales opportunities</w:t>
            </w:r>
          </w:p>
        </w:tc>
      </w:tr>
      <w:tr w:rsidR="00A55560" w:rsidRPr="00A55560" w:rsidTr="003F41F8">
        <w:trPr>
          <w:trHeight w:val="346"/>
        </w:trPr>
        <w:tc>
          <w:tcPr>
            <w:tcW w:w="5299" w:type="dxa"/>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Disaster-resilient livelihood planning</w:t>
            </w:r>
          </w:p>
        </w:tc>
        <w:tc>
          <w:tcPr>
            <w:tcW w:w="0" w:type="auto"/>
            <w:hideMark/>
          </w:tcPr>
          <w:p w:rsidR="00A55560" w:rsidRPr="00A55560" w:rsidRDefault="00A55560" w:rsidP="005971DB">
            <w:pPr>
              <w:spacing w:before="100" w:beforeAutospacing="1" w:after="100" w:afterAutospacing="1"/>
              <w:jc w:val="both"/>
              <w:rPr>
                <w:rFonts w:ascii="Times New Roman" w:eastAsia="Times New Roman" w:hAnsi="Times New Roman" w:cs="Times New Roman"/>
                <w:sz w:val="24"/>
                <w:szCs w:val="24"/>
              </w:rPr>
            </w:pPr>
            <w:r w:rsidRPr="00A55560">
              <w:rPr>
                <w:rFonts w:ascii="Times New Roman" w:eastAsia="Times New Roman" w:hAnsi="Times New Roman" w:cs="Times New Roman"/>
                <w:sz w:val="24"/>
                <w:szCs w:val="24"/>
              </w:rPr>
              <w:t>Reduced climate vulnerability</w:t>
            </w:r>
          </w:p>
        </w:tc>
      </w:tr>
    </w:tbl>
    <w:p w:rsidR="003F41F8" w:rsidRPr="003F41F8" w:rsidRDefault="003F41F8" w:rsidP="005971DB">
      <w:pPr>
        <w:spacing w:before="100" w:beforeAutospacing="1" w:after="100" w:afterAutospacing="1" w:line="240" w:lineRule="auto"/>
        <w:jc w:val="both"/>
        <w:rPr>
          <w:rFonts w:ascii="Times New Roman" w:eastAsia="Times New Roman" w:hAnsi="Times New Roman" w:cs="Times New Roman"/>
          <w:bCs/>
          <w:sz w:val="24"/>
          <w:szCs w:val="24"/>
        </w:rPr>
      </w:pPr>
      <w:r w:rsidRPr="003F41F8">
        <w:rPr>
          <w:rFonts w:ascii="Times New Roman" w:eastAsia="Times New Roman" w:hAnsi="Times New Roman" w:cs="Times New Roman"/>
          <w:bCs/>
          <w:sz w:val="24"/>
          <w:szCs w:val="24"/>
        </w:rPr>
        <w:t>The study finds that the shell handicraft sector of Purba Medinipur has immense potential to enhance sustainable coastal livelihood but the development of the sector is hampered by environmental degradation, institutional failure, market constraints, financial exclusion and dependence on tourism. The sector is an example of an informal economy based on coastal resources, where economic sustainability is intrinsically linked to ecological sustainability. Therefore, future development plans should adopt a unified strategy to simultaneously tackle biodiversity protection, livelihood improvement, tourist management and artisan welfare. Strengthening institutional support mechanisms, enhancing market linkages, promoting women’s economic participation and ensuring sustainable utilisation of marine resources will be critical for enhancing the long-term resilience and competitiveness of the shell handicraft industry in coastal Purba Medinipur.</w:t>
      </w:r>
    </w:p>
    <w:p w:rsidR="00842F8F"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842F8F" w:rsidRPr="00842F8F">
        <w:rPr>
          <w:rFonts w:ascii="Times New Roman" w:eastAsia="Times New Roman" w:hAnsi="Times New Roman" w:cs="Times New Roman"/>
          <w:b/>
          <w:bCs/>
          <w:sz w:val="24"/>
          <w:szCs w:val="24"/>
        </w:rPr>
        <w:t>. Discussion</w:t>
      </w:r>
    </w:p>
    <w:p w:rsidR="007E4738" w:rsidRPr="007E4738" w:rsidRDefault="007E4738" w:rsidP="005971DB">
      <w:pPr>
        <w:spacing w:before="100" w:beforeAutospacing="1" w:after="100" w:afterAutospacing="1" w:line="240" w:lineRule="auto"/>
        <w:jc w:val="both"/>
        <w:rPr>
          <w:rFonts w:ascii="Times New Roman" w:eastAsia="Times New Roman" w:hAnsi="Times New Roman" w:cs="Times New Roman"/>
          <w:bCs/>
          <w:sz w:val="24"/>
          <w:szCs w:val="24"/>
        </w:rPr>
      </w:pPr>
      <w:r w:rsidRPr="007E4738">
        <w:rPr>
          <w:rFonts w:ascii="Times New Roman" w:eastAsia="Times New Roman" w:hAnsi="Times New Roman" w:cs="Times New Roman"/>
          <w:bCs/>
          <w:sz w:val="24"/>
          <w:szCs w:val="24"/>
        </w:rPr>
        <w:t>The result of the present research reveals that the seashell handicrafts sector plays an important role in the coastal subsistence economy of Purba Medinipur district. The industry is a resource-based rural economy that combines marine biodiversity, traditional craft skills, tourism development and household economic strategies. The findings show that shell handicrafts are not only cultural artefacts but also important livelihood resources contributing to income diversification, employment, women’s participation and local economic development. The findings are consistent with the Sustainable Livelihood Framework which highlights the importance of natural, human, social, physical and financial capital in determining livelihood outcomes (DFID, 1999; Scoones, 1998).</w:t>
      </w:r>
    </w:p>
    <w:p w:rsidR="007E4738" w:rsidRPr="007E4738" w:rsidRDefault="007E4738" w:rsidP="005971DB">
      <w:pPr>
        <w:spacing w:before="100" w:beforeAutospacing="1" w:after="100" w:afterAutospacing="1" w:line="240" w:lineRule="auto"/>
        <w:jc w:val="both"/>
        <w:rPr>
          <w:rFonts w:ascii="Times New Roman" w:eastAsia="Times New Roman" w:hAnsi="Times New Roman" w:cs="Times New Roman"/>
          <w:bCs/>
          <w:sz w:val="24"/>
          <w:szCs w:val="24"/>
        </w:rPr>
      </w:pPr>
      <w:r w:rsidRPr="007E4738">
        <w:rPr>
          <w:rFonts w:ascii="Times New Roman" w:eastAsia="Times New Roman" w:hAnsi="Times New Roman" w:cs="Times New Roman"/>
          <w:bCs/>
          <w:sz w:val="24"/>
          <w:szCs w:val="24"/>
        </w:rPr>
        <w:t>The general characteristics of traditional handicraft industries in developing countries are well illustrated by the widespread use of household manufacturing as referred to in the study. Like the other artisanal industries in India, the production of shell handicraft in Purba Medinipur is largely dependent on familial labour, indigenous technical expertise and transfer of skills from one generation to another (Upadhyaya, 1973; Rao, 1994). Concentrating on the household for production strategies reduces operating costs and allows for flexibility in dealing with seasonal market variations. Family-based apprentice systems for preserving traditional handicrafts maintain local cultural heritage and generate economic benefits. The finding lends weight to the argument that traditional craft enterprises can be important vehicles for cultural preservation and livelihood security (Mandal, 1997).</w:t>
      </w:r>
    </w:p>
    <w:p w:rsidR="007E4738" w:rsidRPr="007E4738" w:rsidRDefault="007E4738" w:rsidP="005971DB">
      <w:pPr>
        <w:spacing w:before="100" w:beforeAutospacing="1" w:after="100" w:afterAutospacing="1" w:line="240" w:lineRule="auto"/>
        <w:jc w:val="both"/>
        <w:rPr>
          <w:rFonts w:ascii="Times New Roman" w:eastAsia="Times New Roman" w:hAnsi="Times New Roman" w:cs="Times New Roman"/>
          <w:bCs/>
          <w:sz w:val="24"/>
          <w:szCs w:val="24"/>
        </w:rPr>
      </w:pPr>
      <w:r w:rsidRPr="007E4738">
        <w:rPr>
          <w:rFonts w:ascii="Times New Roman" w:eastAsia="Times New Roman" w:hAnsi="Times New Roman" w:cs="Times New Roman"/>
          <w:bCs/>
          <w:sz w:val="24"/>
          <w:szCs w:val="24"/>
        </w:rPr>
        <w:t xml:space="preserve">The research also shows the importance of the shell handicraft sector in the diversification of livelihoods of coastal families. In some coastal settlements artisanal production is a complementary occupation to fishing, fish processing, tourism-related activities, and informal work. Such diversification is particularly important in coastal </w:t>
      </w:r>
      <w:r w:rsidRPr="007E4738">
        <w:rPr>
          <w:rFonts w:ascii="Times New Roman" w:eastAsia="Times New Roman" w:hAnsi="Times New Roman" w:cs="Times New Roman"/>
          <w:bCs/>
          <w:sz w:val="24"/>
          <w:szCs w:val="24"/>
        </w:rPr>
        <w:lastRenderedPageBreak/>
        <w:t>areas, where livelihoods are vulnerable to environmental uncertainty, fluctuating seafood catches and seasonal employment. Based on existing literature, diversified livelihood portfolios enhance family resilience and reduce vulnerability to economic and environmental shocks (Allison &amp; Ellis, 2001; Sarkar et al., 2021). The results indicate that shell handicrafts are an adaptive livelihood strategy that increases household resilience in vulnerable coastal habitats.</w:t>
      </w:r>
    </w:p>
    <w:p w:rsidR="007E4738" w:rsidRPr="007E4738" w:rsidRDefault="007E4738" w:rsidP="005971DB">
      <w:pPr>
        <w:spacing w:before="100" w:beforeAutospacing="1" w:after="100" w:afterAutospacing="1" w:line="240" w:lineRule="auto"/>
        <w:jc w:val="both"/>
        <w:rPr>
          <w:rFonts w:ascii="Times New Roman" w:eastAsia="Times New Roman" w:hAnsi="Times New Roman" w:cs="Times New Roman"/>
          <w:bCs/>
          <w:sz w:val="24"/>
          <w:szCs w:val="24"/>
        </w:rPr>
      </w:pPr>
      <w:r w:rsidRPr="007E4738">
        <w:rPr>
          <w:rFonts w:ascii="Times New Roman" w:eastAsia="Times New Roman" w:hAnsi="Times New Roman" w:cs="Times New Roman"/>
          <w:bCs/>
          <w:sz w:val="24"/>
          <w:szCs w:val="24"/>
        </w:rPr>
        <w:t>Tourism is a big factor accountable for the growth and economic viability of the shell handcraft industry. The presence of handcraft markets around the major coastal tourist destinations such as Digha, Mandarmani, Tajpur and Shankarpur reflects a close association between the tourism growth and the commercialisation of handcrafts. Tourist demand and revenue generated for local artists can create market prospects for shell-based ornamental items, souvenirs and cultural artefacts. This finding supports previous research that identified tourism as an important driver of handicraft enterprise development in coastal and rural areas (Ashley &amp; Roe, 2002; Scheyvens, 1999). The sale of handicrafts related to tourism creates effects of the economic multiplier which increases the economic circulation of the local area, strengthening transit services, commercial retail, housing facilities and other support activities. Another important conclusion of the research is the significant participation of women in the shell handcraft manufacturing. Women do a lot of cleaning, sorting, polishing, decorating, packing and selling. Their participation demonstrates the industry’s contribution to advancing gender-inclusive economic growth. Similar results were found in the research on rural firms in South Asia focusing on handicraft production, where home-based production systems enable women to combine productive and reproductive work (Midgley, 1995; Banerjee, 2012). The report also shows that gender disparities remain in access to finance, market networks, entrepreneurial opportunities and decision-making. Thus, while the sector has contributed to women’s economic engagement, its potential to transform is constrained by broader structural inequities. Therefore, enhancing women-led cooperatives, self-help groups and entrepreneurial activities may enhance economic empowerment and social inclusion.</w:t>
      </w:r>
    </w:p>
    <w:p w:rsidR="007E4738" w:rsidRPr="007E4738" w:rsidRDefault="007E4738" w:rsidP="005971DB">
      <w:pPr>
        <w:spacing w:before="100" w:beforeAutospacing="1" w:after="100" w:afterAutospacing="1" w:line="240" w:lineRule="auto"/>
        <w:jc w:val="both"/>
        <w:rPr>
          <w:rFonts w:ascii="Times New Roman" w:eastAsia="Times New Roman" w:hAnsi="Times New Roman" w:cs="Times New Roman"/>
          <w:bCs/>
          <w:sz w:val="24"/>
          <w:szCs w:val="24"/>
        </w:rPr>
      </w:pPr>
      <w:r w:rsidRPr="007E4738">
        <w:rPr>
          <w:rFonts w:ascii="Times New Roman" w:eastAsia="Times New Roman" w:hAnsi="Times New Roman" w:cs="Times New Roman"/>
          <w:bCs/>
          <w:sz w:val="24"/>
          <w:szCs w:val="24"/>
        </w:rPr>
        <w:t>The value chain study highlights the economic need to transform low-value marine resources into commercially viable handicraft products. Manufacturing involves many steps that add economic value such as collection, cleaning, processing, decoration, packing and marketing. The findings demonstrate the potential of coastal natural resources for the development of local businesses in combination with traditional skills and market demand. Similar resource-based value addition processes have been identified in small-scale artisanal enterprises in different parts of the world where local communities derive economic benefits from sustainable utilisation of natural resources (Kaplinsky &amp; Morris, 2001). The shell handicraft industry of Purba Medinipur is an illustration of localised value chain development in a coastal tourist economy. The report highlights many problems that threaten the long-term survival of the industry, despite its economic importance. A major limitation is environmental degradation. The impact of coastal erosion, habitat degradation, plastic pollution, environmental stress from tourism and climate change (like cyclones and rising sea levels) on marine biodiversity and availability of shell resources. Increasing environmental stress on coastal ecosystems and molluscan habitats has also been reported in earlier ecological investigations along the Digha–Shankarpur coast (Chakraborty et al., 2008; Panda et al., 2023). The industry is dependent upon marine shell supplies and is therefore vulnerable to ecological degradation, a threat to both the environment and the economy. These results highlight the significance of integrating efforts of biodiversity conservation and livelihood development programs.</w:t>
      </w:r>
    </w:p>
    <w:p w:rsidR="007E4738" w:rsidRPr="007E4738" w:rsidRDefault="007E4738" w:rsidP="005971DB">
      <w:pPr>
        <w:spacing w:before="100" w:beforeAutospacing="1" w:after="100" w:afterAutospacing="1" w:line="240" w:lineRule="auto"/>
        <w:jc w:val="both"/>
        <w:rPr>
          <w:rFonts w:ascii="Times New Roman" w:eastAsia="Times New Roman" w:hAnsi="Times New Roman" w:cs="Times New Roman"/>
          <w:bCs/>
          <w:sz w:val="24"/>
          <w:szCs w:val="24"/>
        </w:rPr>
      </w:pPr>
      <w:r w:rsidRPr="007E4738">
        <w:rPr>
          <w:rFonts w:ascii="Times New Roman" w:eastAsia="Times New Roman" w:hAnsi="Times New Roman" w:cs="Times New Roman"/>
          <w:bCs/>
          <w:sz w:val="24"/>
          <w:szCs w:val="24"/>
        </w:rPr>
        <w:t xml:space="preserve">The results also reveal significant market and institutional constraints. The lack of organised marketing channels, limited access to institutional finance, weak cooperative structures and dependence on intermediaries reduce the profitability and competitiveness of craft enterprises. Similar problems have been found in many traditional handicrafts industries of India (Rao, 1994; Upadhyaya, 1973). Moreover, traditional shell handicrafts have been losing market share due to growing competition from mass-produced synthetic ornaments. Artists’ economic viability in competitive tourist markets may be hindered by insufficient branding, product diversity and market innovation. One of the biggest concerns raised in the research is the reliance of the industry on tourism. Tourism </w:t>
      </w:r>
      <w:r w:rsidRPr="007E4738">
        <w:rPr>
          <w:rFonts w:ascii="Times New Roman" w:eastAsia="Times New Roman" w:hAnsi="Times New Roman" w:cs="Times New Roman"/>
          <w:bCs/>
          <w:sz w:val="24"/>
          <w:szCs w:val="24"/>
        </w:rPr>
        <w:lastRenderedPageBreak/>
        <w:t>offers considerable economic opportunities, but reliance on tourists for demand increases the vulnerability of livelihoods. Craft revenue can be heavily affected by seasonal variations in tourist arrivals, cyclonic disruptions and external shocks such as the COVID-19 pandemic. This is consistent with the literature on tourism-based economies which argues that over-dependence on the market can heighten economic vulnerability in the absence of diverse livelihood opportunities (Ashley &amp; Roe, 2002; Scheyvens, 1999). This, in turn, may enhance economic resilience by reinforcing alternative market avenues, such as e-commerce platforms and local artisan networks.</w:t>
      </w:r>
    </w:p>
    <w:p w:rsidR="007E4738" w:rsidRPr="007E4738" w:rsidRDefault="007E4738" w:rsidP="005971DB">
      <w:pPr>
        <w:spacing w:before="100" w:beforeAutospacing="1" w:after="100" w:afterAutospacing="1" w:line="240" w:lineRule="auto"/>
        <w:jc w:val="both"/>
        <w:rPr>
          <w:rFonts w:ascii="Times New Roman" w:eastAsia="Times New Roman" w:hAnsi="Times New Roman" w:cs="Times New Roman"/>
          <w:bCs/>
          <w:sz w:val="24"/>
          <w:szCs w:val="24"/>
        </w:rPr>
      </w:pPr>
      <w:r w:rsidRPr="007E4738">
        <w:rPr>
          <w:rFonts w:ascii="Times New Roman" w:eastAsia="Times New Roman" w:hAnsi="Times New Roman" w:cs="Times New Roman"/>
          <w:bCs/>
          <w:sz w:val="24"/>
          <w:szCs w:val="24"/>
        </w:rPr>
        <w:t>The study reveals that the seashell handicraft sector is a vital part of the coastal economy of Purba Medinipur. It promotes livelihood diversification, employment creation, women participation, commercialisation for tourism &amp; local value addition. Environmental protection, institutional support, market growth and climate resilience are the key to the sustainability of the industry. Future policy interventions should adopt a holistic approach to simultaneously promote coastal biodiversity protection, artisanal enterprise, sustainable tourist development and social inclusion. This approach would raise the economic significance of the shell handicraft sector and enhance the long-term resilience of coastal communities to increasing environmental and economic challenges.</w:t>
      </w:r>
    </w:p>
    <w:p w:rsidR="00842F8F" w:rsidRDefault="008D3749" w:rsidP="005971D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r w:rsidR="00842F8F" w:rsidRPr="00842F8F">
        <w:rPr>
          <w:rFonts w:ascii="Times New Roman" w:eastAsia="Times New Roman" w:hAnsi="Times New Roman" w:cs="Times New Roman"/>
          <w:b/>
          <w:bCs/>
          <w:sz w:val="24"/>
          <w:szCs w:val="24"/>
        </w:rPr>
        <w:t>. Conclusion</w:t>
      </w:r>
    </w:p>
    <w:p w:rsidR="00A44685" w:rsidRPr="00A44685" w:rsidRDefault="00A44685" w:rsidP="005971DB">
      <w:pPr>
        <w:spacing w:before="100" w:beforeAutospacing="1" w:after="100" w:afterAutospacing="1" w:line="240" w:lineRule="auto"/>
        <w:jc w:val="both"/>
        <w:rPr>
          <w:rFonts w:ascii="Times New Roman" w:eastAsia="Times New Roman" w:hAnsi="Times New Roman" w:cs="Times New Roman"/>
          <w:bCs/>
          <w:sz w:val="24"/>
          <w:szCs w:val="24"/>
        </w:rPr>
      </w:pPr>
      <w:r w:rsidRPr="00A44685">
        <w:rPr>
          <w:rFonts w:ascii="Times New Roman" w:eastAsia="Times New Roman" w:hAnsi="Times New Roman" w:cs="Times New Roman"/>
          <w:bCs/>
          <w:sz w:val="24"/>
          <w:szCs w:val="24"/>
        </w:rPr>
        <w:t>This research underscores the significance of the seashell handicraft industry as a livelihood and value addition of the coastal economy of Purba Medinipur, West Bengal. The results suggest that the industry operates at the crossroads between marine resource exploitation, traditional artisanal expertise, and tourism-oriented market structures, thereby encouraging livelihood diversity, employment generation and local economic development. The extent of domestic production and family labour reflects the continuing importance of traditional cottage industries in underpinning rural and coastal livelihoods in a more market-oriented economy. The study finds that the shell handicraft sector contributes significantly to the socio-economic sphere by encouraging the occupational diversification of coastal families that are highly dependent on fisheries, tourism and other climate-sensitive activities. The industry adds value to naturally occurring shell resources through a number of phases, converting them into economically viable products, and creating revenue opportunities in the production, processing, marketing and retail sectors of the value chain. The high participation of women in artisanal activities reflects the sector’s contribution to inclusive livelihood development and family economic resilience.</w:t>
      </w:r>
    </w:p>
    <w:p w:rsidR="00A44685" w:rsidRPr="00A44685" w:rsidRDefault="00A44685" w:rsidP="005971DB">
      <w:pPr>
        <w:spacing w:before="100" w:beforeAutospacing="1" w:after="100" w:afterAutospacing="1" w:line="240" w:lineRule="auto"/>
        <w:jc w:val="both"/>
        <w:rPr>
          <w:rFonts w:ascii="Times New Roman" w:eastAsia="Times New Roman" w:hAnsi="Times New Roman" w:cs="Times New Roman"/>
          <w:bCs/>
          <w:sz w:val="24"/>
          <w:szCs w:val="24"/>
        </w:rPr>
      </w:pPr>
      <w:r w:rsidRPr="00A44685">
        <w:rPr>
          <w:rFonts w:ascii="Times New Roman" w:eastAsia="Times New Roman" w:hAnsi="Times New Roman" w:cs="Times New Roman"/>
          <w:bCs/>
          <w:sz w:val="24"/>
          <w:szCs w:val="24"/>
        </w:rPr>
        <w:t>Environmental, economic and institutional problems are coming together to threaten the long-term viability of the industry. Challenges to the adaptive capacity and competitiveness of artisanal enterprises include environmental concerns, availability of shell resources, risks of climate change, low market integration, access to finance and institutional support. These problems highlight the vulnerability of resource-dependent livelihoods in rapidly changing coastal ecosystems. The study concludes that a holistic development framework for the shell handicraft sector is critical for its future sustainability, which addresses resource conservation, livelihood improvement and market expansion comprehensively. Improving sustainable resource management, value-chain development, market access, support for women-led enterprises and integrating handicrafts into coastal tourism planning are essential for increasing economic returns and livelihood resilience. These initiatives would help to conserve traditional craft traditions and promote sustainable and inclusive coastal development.</w:t>
      </w:r>
    </w:p>
    <w:p w:rsidR="00A44685" w:rsidRDefault="00A44685" w:rsidP="005971DB">
      <w:pPr>
        <w:spacing w:before="100" w:beforeAutospacing="1" w:after="100" w:afterAutospacing="1" w:line="240" w:lineRule="auto"/>
        <w:jc w:val="both"/>
        <w:rPr>
          <w:rFonts w:ascii="Times New Roman" w:eastAsia="Times New Roman" w:hAnsi="Times New Roman" w:cs="Times New Roman"/>
          <w:bCs/>
          <w:sz w:val="24"/>
          <w:szCs w:val="24"/>
        </w:rPr>
      </w:pPr>
      <w:r w:rsidRPr="00A44685">
        <w:rPr>
          <w:rFonts w:ascii="Times New Roman" w:eastAsia="Times New Roman" w:hAnsi="Times New Roman" w:cs="Times New Roman"/>
          <w:bCs/>
          <w:sz w:val="24"/>
          <w:szCs w:val="24"/>
        </w:rPr>
        <w:t>The findings highlight the importance of small scale artisanal enterprises as locally embedded economic systems that offer livelihood opportunities through the use of indigenous knowledge and natural resources. The sea shell handicraft sector in Purba Medinipur is an important paradigm of community-based coastal entrepreneurship and its sustainable development can mitigate poverty, conserve cultural heritage and promote resilient coastal economies. Finally, future research should address the empirical basis of policy development and sustainable coastal resource management through quantitative assessments of value-chain efficiency, household income dependence, gender dimensions of labour participation, and the impacts of climate change and tourism growth on artisanal livelihoods.</w:t>
      </w:r>
    </w:p>
    <w:p w:rsidR="00CB2E18" w:rsidRPr="000566FC" w:rsidRDefault="00CB2E18" w:rsidP="005971DB">
      <w:pPr>
        <w:spacing w:before="100" w:beforeAutospacing="1" w:after="100" w:afterAutospacing="1" w:line="240" w:lineRule="auto"/>
        <w:jc w:val="both"/>
      </w:pPr>
      <w:r>
        <w:rPr>
          <w:rFonts w:ascii="Times New Roman" w:eastAsia="Times New Roman" w:hAnsi="Times New Roman" w:cs="Times New Roman"/>
          <w:b/>
          <w:bCs/>
          <w:sz w:val="24"/>
          <w:szCs w:val="24"/>
        </w:rPr>
        <w:lastRenderedPageBreak/>
        <w:t xml:space="preserve">Ethical </w:t>
      </w:r>
      <w:r w:rsidR="000566FC">
        <w:rPr>
          <w:rFonts w:ascii="Times New Roman" w:eastAsia="Times New Roman" w:hAnsi="Times New Roman" w:cs="Times New Roman"/>
          <w:b/>
          <w:bCs/>
          <w:sz w:val="24"/>
          <w:szCs w:val="24"/>
        </w:rPr>
        <w:t>Approval:</w:t>
      </w:r>
      <w:r w:rsidR="000566FC" w:rsidRPr="000566FC">
        <w:t xml:space="preserve"> </w:t>
      </w:r>
      <w:r w:rsidR="000566FC" w:rsidRPr="000566FC">
        <w:rPr>
          <w:rFonts w:ascii="Times New Roman" w:eastAsia="Times New Roman" w:hAnsi="Times New Roman" w:cs="Times New Roman"/>
          <w:bCs/>
          <w:sz w:val="24"/>
          <w:szCs w:val="24"/>
        </w:rPr>
        <w:t>Verbal consent was obtained from participants prior to photography wherever individuals were identifiable in the images. No personal or sensitive information was collected, and all data were used solely for academic and research purposes in accordance with accepted ethical research practices.</w:t>
      </w:r>
    </w:p>
    <w:p w:rsidR="00BD2A61" w:rsidRPr="00A44685" w:rsidRDefault="006640F3" w:rsidP="005971DB">
      <w:pPr>
        <w:spacing w:before="100" w:beforeAutospacing="1" w:after="100" w:afterAutospacing="1" w:line="240" w:lineRule="auto"/>
        <w:jc w:val="both"/>
        <w:rPr>
          <w:rFonts w:ascii="Times New Roman" w:eastAsia="Times New Roman" w:hAnsi="Times New Roman" w:cs="Times New Roman"/>
          <w:bCs/>
          <w:sz w:val="24"/>
          <w:szCs w:val="24"/>
        </w:rPr>
      </w:pPr>
      <w:r w:rsidRPr="006640F3">
        <w:rPr>
          <w:rFonts w:ascii="Times New Roman" w:eastAsia="Times New Roman" w:hAnsi="Times New Roman" w:cs="Times New Roman"/>
          <w:b/>
          <w:bCs/>
          <w:sz w:val="24"/>
          <w:szCs w:val="24"/>
        </w:rPr>
        <w:t>Conflict of Interest</w:t>
      </w:r>
      <w:r>
        <w:rPr>
          <w:rFonts w:ascii="Times New Roman" w:eastAsia="Times New Roman" w:hAnsi="Times New Roman" w:cs="Times New Roman"/>
          <w:bCs/>
          <w:sz w:val="24"/>
          <w:szCs w:val="24"/>
        </w:rPr>
        <w:t>: The author declare that he</w:t>
      </w:r>
      <w:r w:rsidR="00200BD9">
        <w:rPr>
          <w:rFonts w:ascii="Times New Roman" w:eastAsia="Times New Roman" w:hAnsi="Times New Roman" w:cs="Times New Roman"/>
          <w:bCs/>
          <w:sz w:val="24"/>
          <w:szCs w:val="24"/>
        </w:rPr>
        <w:t xml:space="preserve"> has</w:t>
      </w:r>
      <w:r w:rsidR="00BD2A61" w:rsidRPr="00BD2A61">
        <w:rPr>
          <w:rFonts w:ascii="Times New Roman" w:eastAsia="Times New Roman" w:hAnsi="Times New Roman" w:cs="Times New Roman"/>
          <w:bCs/>
          <w:sz w:val="24"/>
          <w:szCs w:val="24"/>
        </w:rPr>
        <w:t xml:space="preserve"> no known competing financial interests or personal relationships that could have appeared to influence the work reported in this paper.</w:t>
      </w:r>
    </w:p>
    <w:p w:rsidR="008672C4" w:rsidRPr="00FD4733" w:rsidRDefault="008672C4" w:rsidP="008672C4">
      <w:pPr>
        <w:jc w:val="both"/>
        <w:rPr>
          <w:rFonts w:ascii="Times New Roman" w:hAnsi="Times New Roman" w:cs="Times New Roman"/>
          <w:b/>
          <w:bCs/>
          <w:sz w:val="24"/>
          <w:szCs w:val="24"/>
        </w:rPr>
      </w:pPr>
      <w:r w:rsidRPr="00FD4733">
        <w:rPr>
          <w:rFonts w:ascii="Times New Roman" w:hAnsi="Times New Roman" w:cs="Times New Roman"/>
          <w:b/>
          <w:bCs/>
          <w:sz w:val="24"/>
          <w:szCs w:val="24"/>
        </w:rPr>
        <w:t>References</w:t>
      </w: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Allison, E. H., &amp; Ellis, F. (2001). The livelihoods approach and management of small-scale fisheries. </w:t>
      </w:r>
      <w:r w:rsidRPr="00760DC9">
        <w:rPr>
          <w:rFonts w:ascii="Times New Roman" w:hAnsi="Times New Roman" w:cs="Times New Roman"/>
          <w:i/>
          <w:iCs/>
          <w:sz w:val="24"/>
          <w:szCs w:val="24"/>
        </w:rPr>
        <w:t>Marine Policy, 25</w:t>
      </w:r>
      <w:r w:rsidRPr="00760DC9">
        <w:rPr>
          <w:rFonts w:ascii="Times New Roman" w:hAnsi="Times New Roman" w:cs="Times New Roman"/>
          <w:sz w:val="24"/>
          <w:szCs w:val="24"/>
        </w:rPr>
        <w:t xml:space="preserve">(5), 377–388. </w:t>
      </w:r>
      <w:hyperlink r:id="rId12" w:history="1">
        <w:r w:rsidRPr="00760DC9">
          <w:rPr>
            <w:rStyle w:val="Hyperlink"/>
            <w:rFonts w:ascii="Times New Roman" w:hAnsi="Times New Roman" w:cs="Times New Roman"/>
            <w:sz w:val="24"/>
            <w:szCs w:val="24"/>
          </w:rPr>
          <w:t>https://doi.org/10.1016/S0308-597X(01)00023-9</w:t>
        </w:r>
      </w:hyperlink>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Pr="00760DC9"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Appukuttan, K. K. (2008). </w:t>
      </w:r>
      <w:r w:rsidRPr="00760DC9">
        <w:rPr>
          <w:rFonts w:ascii="Times New Roman" w:hAnsi="Times New Roman" w:cs="Times New Roman"/>
          <w:i/>
          <w:iCs/>
          <w:sz w:val="24"/>
          <w:szCs w:val="24"/>
        </w:rPr>
        <w:t>Marine biodiversity and molluscan resources of India</w:t>
      </w:r>
      <w:r w:rsidRPr="00760DC9">
        <w:rPr>
          <w:rFonts w:ascii="Times New Roman" w:hAnsi="Times New Roman" w:cs="Times New Roman"/>
          <w:sz w:val="24"/>
          <w:szCs w:val="24"/>
        </w:rPr>
        <w:t>. Zoological Survey of India.</w:t>
      </w: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Ashley, C., &amp; Roe, D. (2002). Making tourism work for the poor: Strategies and challenges in Southern Africa. </w:t>
      </w:r>
      <w:r w:rsidRPr="00760DC9">
        <w:rPr>
          <w:rFonts w:ascii="Times New Roman" w:hAnsi="Times New Roman" w:cs="Times New Roman"/>
          <w:i/>
          <w:iCs/>
          <w:sz w:val="24"/>
          <w:szCs w:val="24"/>
        </w:rPr>
        <w:t>Development Southern Africa, 19</w:t>
      </w:r>
      <w:r w:rsidRPr="00760DC9">
        <w:rPr>
          <w:rFonts w:ascii="Times New Roman" w:hAnsi="Times New Roman" w:cs="Times New Roman"/>
          <w:sz w:val="24"/>
          <w:szCs w:val="24"/>
        </w:rPr>
        <w:t xml:space="preserve">(1), 61–82. </w:t>
      </w:r>
      <w:hyperlink r:id="rId13" w:history="1">
        <w:r w:rsidRPr="00760DC9">
          <w:rPr>
            <w:rStyle w:val="Hyperlink"/>
            <w:rFonts w:ascii="Times New Roman" w:hAnsi="Times New Roman" w:cs="Times New Roman"/>
            <w:sz w:val="24"/>
            <w:szCs w:val="24"/>
          </w:rPr>
          <w:t>https://doi.org/10.1080/03768350220123855</w:t>
        </w:r>
      </w:hyperlink>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Baby, R. L., Hasan, I., Kabir, K. A., &amp; Naser, M. N. (2010). Nutrient analysis of some commercially important molluscs of Bangladesh. </w:t>
      </w:r>
      <w:r w:rsidRPr="00760DC9">
        <w:rPr>
          <w:rFonts w:ascii="Times New Roman" w:hAnsi="Times New Roman" w:cs="Times New Roman"/>
          <w:i/>
          <w:iCs/>
          <w:sz w:val="24"/>
          <w:szCs w:val="24"/>
        </w:rPr>
        <w:t>Journal of Scientific Research, 2</w:t>
      </w:r>
      <w:r w:rsidRPr="00760DC9">
        <w:rPr>
          <w:rFonts w:ascii="Times New Roman" w:hAnsi="Times New Roman" w:cs="Times New Roman"/>
          <w:sz w:val="24"/>
          <w:szCs w:val="24"/>
        </w:rPr>
        <w:t xml:space="preserve">(2), 390–396. </w:t>
      </w:r>
      <w:hyperlink r:id="rId14" w:history="1">
        <w:r w:rsidRPr="00760DC9">
          <w:rPr>
            <w:rStyle w:val="Hyperlink"/>
            <w:rFonts w:ascii="Times New Roman" w:hAnsi="Times New Roman" w:cs="Times New Roman"/>
            <w:sz w:val="24"/>
            <w:szCs w:val="24"/>
          </w:rPr>
          <w:t>https://doi.org/10.3329/jsr.v2i2.3364</w:t>
        </w:r>
      </w:hyperlink>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Banerjee, S. (2012). Problems and prospects of conch shell industry in Bankura district, West Bengal. </w:t>
      </w:r>
      <w:r w:rsidRPr="00760DC9">
        <w:rPr>
          <w:rFonts w:ascii="Times New Roman" w:hAnsi="Times New Roman" w:cs="Times New Roman"/>
          <w:i/>
          <w:iCs/>
          <w:sz w:val="24"/>
          <w:szCs w:val="24"/>
        </w:rPr>
        <w:t>International Journal of Social Science and Interdisciplinary Research, 1</w:t>
      </w:r>
      <w:r w:rsidRPr="00760DC9">
        <w:rPr>
          <w:rFonts w:ascii="Times New Roman" w:hAnsi="Times New Roman" w:cs="Times New Roman"/>
          <w:sz w:val="24"/>
          <w:szCs w:val="24"/>
        </w:rPr>
        <w:t>(9), 112–121.</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Bieler, R., Carter, J. G., &amp; Coan, E. V. (2010). Classification of bivalve families. </w:t>
      </w:r>
      <w:r w:rsidRPr="00760DC9">
        <w:rPr>
          <w:rFonts w:ascii="Times New Roman" w:hAnsi="Times New Roman" w:cs="Times New Roman"/>
          <w:i/>
          <w:iCs/>
          <w:sz w:val="24"/>
          <w:szCs w:val="24"/>
        </w:rPr>
        <w:t>Malacologia, 52</w:t>
      </w:r>
      <w:r w:rsidRPr="00760DC9">
        <w:rPr>
          <w:rFonts w:ascii="Times New Roman" w:hAnsi="Times New Roman" w:cs="Times New Roman"/>
          <w:sz w:val="24"/>
          <w:szCs w:val="24"/>
        </w:rPr>
        <w:t xml:space="preserve">(2), 113–184. </w:t>
      </w:r>
      <w:hyperlink r:id="rId15" w:history="1">
        <w:r w:rsidRPr="00760DC9">
          <w:rPr>
            <w:rStyle w:val="Hyperlink"/>
            <w:rFonts w:ascii="Times New Roman" w:hAnsi="Times New Roman" w:cs="Times New Roman"/>
            <w:sz w:val="24"/>
            <w:szCs w:val="24"/>
          </w:rPr>
          <w:t>https://doi.org/10.4002/040.052.0201</w:t>
        </w:r>
      </w:hyperlink>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Brown, K. M., &amp; Lydeard, C. (2010). Mollusca: Gastropoda. In J. H. Thorp and A. P. Covich (Eds.), </w:t>
      </w:r>
      <w:r w:rsidRPr="00760DC9">
        <w:rPr>
          <w:rFonts w:ascii="Times New Roman" w:hAnsi="Times New Roman" w:cs="Times New Roman"/>
          <w:i/>
          <w:iCs/>
          <w:sz w:val="24"/>
          <w:szCs w:val="24"/>
        </w:rPr>
        <w:t>Ecology and classification of North American freshwater invertebrates</w:t>
      </w:r>
      <w:r w:rsidRPr="00760DC9">
        <w:rPr>
          <w:rFonts w:ascii="Times New Roman" w:hAnsi="Times New Roman" w:cs="Times New Roman"/>
          <w:sz w:val="24"/>
          <w:szCs w:val="24"/>
        </w:rPr>
        <w:t xml:space="preserve"> (3rd ed., pp. 277–307). Academic Press.</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Chakraborty, S., Chatterjee, A., &amp; Das, P. (2008). Littoral molluscan diversity of Midnapore coast, West Bengal. </w:t>
      </w:r>
      <w:r w:rsidRPr="00760DC9">
        <w:rPr>
          <w:rFonts w:ascii="Times New Roman" w:hAnsi="Times New Roman" w:cs="Times New Roman"/>
          <w:i/>
          <w:iCs/>
          <w:sz w:val="24"/>
          <w:szCs w:val="24"/>
        </w:rPr>
        <w:t>Records of the Zoological Survey of India, 108</w:t>
      </w:r>
      <w:r w:rsidRPr="00760DC9">
        <w:rPr>
          <w:rFonts w:ascii="Times New Roman" w:hAnsi="Times New Roman" w:cs="Times New Roman"/>
          <w:sz w:val="24"/>
          <w:szCs w:val="24"/>
        </w:rPr>
        <w:t>(2), 45–58.</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Chakraborty, S. K., Choudhury, A., &amp; Choudhury, S. (2008). </w:t>
      </w:r>
      <w:r w:rsidRPr="00760DC9">
        <w:rPr>
          <w:rFonts w:ascii="Times New Roman" w:hAnsi="Times New Roman" w:cs="Times New Roman"/>
          <w:i/>
          <w:iCs/>
          <w:sz w:val="24"/>
          <w:szCs w:val="24"/>
        </w:rPr>
        <w:t>Marine molluscan diversity and coastal ecosystem dynamics along the Digha–Shankarpur coast of West Bengal</w:t>
      </w:r>
      <w:r w:rsidRPr="00760DC9">
        <w:rPr>
          <w:rFonts w:ascii="Times New Roman" w:hAnsi="Times New Roman" w:cs="Times New Roman"/>
          <w:sz w:val="24"/>
          <w:szCs w:val="24"/>
        </w:rPr>
        <w:t xml:space="preserve"> (Occasional Paper No. 281). Zoological Survey of India.</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Chain, M., Midya, S., Mahato, S., Haldar, A., &amp; Maiti, S. (2025). Molluscan diversity of East Medinipur: Distribution patterns, ecological and economical significance. </w:t>
      </w:r>
      <w:r w:rsidRPr="00760DC9">
        <w:rPr>
          <w:rFonts w:ascii="Times New Roman" w:hAnsi="Times New Roman" w:cs="Times New Roman"/>
          <w:i/>
          <w:iCs/>
          <w:sz w:val="24"/>
          <w:szCs w:val="24"/>
        </w:rPr>
        <w:t>International Research Journal of Basic and Applied Sciences, 10</w:t>
      </w:r>
      <w:r w:rsidRPr="00760DC9">
        <w:rPr>
          <w:rFonts w:ascii="Times New Roman" w:hAnsi="Times New Roman" w:cs="Times New Roman"/>
          <w:sz w:val="24"/>
          <w:szCs w:val="24"/>
        </w:rPr>
        <w:t>, 91–107.</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Chapman, A. D. (2009). </w:t>
      </w:r>
      <w:r w:rsidRPr="00760DC9">
        <w:rPr>
          <w:rFonts w:ascii="Times New Roman" w:hAnsi="Times New Roman" w:cs="Times New Roman"/>
          <w:i/>
          <w:iCs/>
          <w:sz w:val="24"/>
          <w:szCs w:val="24"/>
        </w:rPr>
        <w:t>Numbers of living species in Australia and the world</w:t>
      </w:r>
      <w:r w:rsidRPr="00760DC9">
        <w:rPr>
          <w:rFonts w:ascii="Times New Roman" w:hAnsi="Times New Roman" w:cs="Times New Roman"/>
          <w:sz w:val="24"/>
          <w:szCs w:val="24"/>
        </w:rPr>
        <w:t xml:space="preserve"> (2nd ed.). Australian Biological Resources Study.</w:t>
      </w:r>
    </w:p>
    <w:p w:rsidR="00844D69" w:rsidRDefault="00844D69" w:rsidP="00844D69">
      <w:pPr>
        <w:pStyle w:val="ListParagraph"/>
        <w:spacing w:line="240" w:lineRule="auto"/>
        <w:jc w:val="both"/>
        <w:rPr>
          <w:rFonts w:ascii="Times New Roman" w:hAnsi="Times New Roman" w:cs="Times New Roman"/>
          <w:sz w:val="24"/>
          <w:szCs w:val="24"/>
        </w:rPr>
      </w:pPr>
    </w:p>
    <w:p w:rsidR="00844D69" w:rsidRPr="00844D69" w:rsidRDefault="00844D69" w:rsidP="00844D69">
      <w:pPr>
        <w:pStyle w:val="ListParagraph"/>
        <w:numPr>
          <w:ilvl w:val="0"/>
          <w:numId w:val="44"/>
        </w:numPr>
        <w:spacing w:after="160" w:line="278" w:lineRule="auto"/>
        <w:jc w:val="both"/>
        <w:rPr>
          <w:rFonts w:ascii="Times New Roman" w:eastAsia="Times New Roman" w:hAnsi="Times New Roman" w:cs="Times New Roman"/>
          <w:bCs/>
          <w:kern w:val="2"/>
          <w:sz w:val="24"/>
          <w:szCs w:val="24"/>
          <w:lang w:val="en-IN"/>
        </w:rPr>
      </w:pPr>
      <w:r w:rsidRPr="00844D69">
        <w:rPr>
          <w:rFonts w:ascii="Times New Roman" w:eastAsia="Times New Roman" w:hAnsi="Times New Roman" w:cs="Times New Roman"/>
          <w:bCs/>
          <w:kern w:val="2"/>
          <w:sz w:val="24"/>
          <w:szCs w:val="24"/>
          <w:lang w:val="en-IN"/>
        </w:rPr>
        <w:t>Chanda, D. (2023). “Role of Self Help Groups in Women Empowerment and Problems Faced by the SHG Members of Coastal Villages of Ramnagar Block-1 in Purba Medinipur District, West Bengal”. Critical Studies in Science, Research and Development Cell, Asutosh College, Vol-1, pp.251-261, ISBN: 978-81-966693-7-9.</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Das, S. (2016). Ecology and habitat diversity of molluscs in Indian aquatic ecosystems. </w:t>
      </w:r>
      <w:r w:rsidRPr="00760DC9">
        <w:rPr>
          <w:rFonts w:ascii="Times New Roman" w:hAnsi="Times New Roman" w:cs="Times New Roman"/>
          <w:i/>
          <w:iCs/>
          <w:sz w:val="24"/>
          <w:szCs w:val="24"/>
        </w:rPr>
        <w:t>International Journal of Fisheries and Aquatic Studies, 4</w:t>
      </w:r>
      <w:r w:rsidRPr="00760DC9">
        <w:rPr>
          <w:rFonts w:ascii="Times New Roman" w:hAnsi="Times New Roman" w:cs="Times New Roman"/>
          <w:sz w:val="24"/>
          <w:szCs w:val="24"/>
        </w:rPr>
        <w:t>(3), 122–128.</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Department for International Development. (1999). </w:t>
      </w:r>
      <w:r w:rsidRPr="00760DC9">
        <w:rPr>
          <w:rFonts w:ascii="Times New Roman" w:hAnsi="Times New Roman" w:cs="Times New Roman"/>
          <w:i/>
          <w:iCs/>
          <w:sz w:val="24"/>
          <w:szCs w:val="24"/>
        </w:rPr>
        <w:t>Sustainable livelihoods guidance sheets</w:t>
      </w:r>
      <w:r w:rsidRPr="00760DC9">
        <w:rPr>
          <w:rFonts w:ascii="Times New Roman" w:hAnsi="Times New Roman" w:cs="Times New Roman"/>
          <w:sz w:val="24"/>
          <w:szCs w:val="24"/>
        </w:rPr>
        <w:t>. Department for International Development.</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Dutt, R., &amp; Sundaram, K. P. M. (2016). </w:t>
      </w:r>
      <w:r w:rsidRPr="00760DC9">
        <w:rPr>
          <w:rFonts w:ascii="Times New Roman" w:hAnsi="Times New Roman" w:cs="Times New Roman"/>
          <w:i/>
          <w:iCs/>
          <w:sz w:val="24"/>
          <w:szCs w:val="24"/>
        </w:rPr>
        <w:t>Indian economy</w:t>
      </w:r>
      <w:r w:rsidRPr="00760DC9">
        <w:rPr>
          <w:rFonts w:ascii="Times New Roman" w:hAnsi="Times New Roman" w:cs="Times New Roman"/>
          <w:sz w:val="24"/>
          <w:szCs w:val="24"/>
        </w:rPr>
        <w:t xml:space="preserve"> (72nd ed.). S. Chand Publishing.</w:t>
      </w:r>
    </w:p>
    <w:p w:rsidR="00B06815" w:rsidRPr="00760DC9" w:rsidRDefault="00B06815"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Flammang, R. A. (1977). Economic growth and economic development: Counterparts or competitors? </w:t>
      </w:r>
      <w:r w:rsidRPr="00760DC9">
        <w:rPr>
          <w:rFonts w:ascii="Times New Roman" w:hAnsi="Times New Roman" w:cs="Times New Roman"/>
          <w:i/>
          <w:iCs/>
          <w:sz w:val="24"/>
          <w:szCs w:val="24"/>
        </w:rPr>
        <w:t>Economic Development and Cultural Change, 25</w:t>
      </w:r>
      <w:r w:rsidRPr="00760DC9">
        <w:rPr>
          <w:rFonts w:ascii="Times New Roman" w:hAnsi="Times New Roman" w:cs="Times New Roman"/>
          <w:sz w:val="24"/>
          <w:szCs w:val="24"/>
        </w:rPr>
        <w:t xml:space="preserve">(1), 47–61. </w:t>
      </w:r>
      <w:hyperlink r:id="rId16" w:history="1">
        <w:r w:rsidRPr="00760DC9">
          <w:rPr>
            <w:rStyle w:val="Hyperlink"/>
            <w:rFonts w:ascii="Times New Roman" w:hAnsi="Times New Roman" w:cs="Times New Roman"/>
            <w:sz w:val="24"/>
            <w:szCs w:val="24"/>
          </w:rPr>
          <w:t>https://doi.org/10.1086/451949</w:t>
        </w:r>
      </w:hyperlink>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Gangan, S. S., Khot, R. B., &amp; Chavan, V. R. (2014). Diversity of intertidal molluscs from the west coast of India. </w:t>
      </w:r>
      <w:r w:rsidRPr="00760DC9">
        <w:rPr>
          <w:rFonts w:ascii="Times New Roman" w:hAnsi="Times New Roman" w:cs="Times New Roman"/>
          <w:i/>
          <w:iCs/>
          <w:sz w:val="24"/>
          <w:szCs w:val="24"/>
        </w:rPr>
        <w:t>Bioscience Discovery, 5</w:t>
      </w:r>
      <w:r w:rsidR="00760DC9">
        <w:rPr>
          <w:rFonts w:ascii="Times New Roman" w:hAnsi="Times New Roman" w:cs="Times New Roman"/>
          <w:sz w:val="24"/>
          <w:szCs w:val="24"/>
        </w:rPr>
        <w:t>(1), 98–104.</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Ghosh, A. (1999). Conch shell industry in Bankura district: A geographical appraisal. </w:t>
      </w:r>
      <w:r w:rsidRPr="00760DC9">
        <w:rPr>
          <w:rFonts w:ascii="Times New Roman" w:hAnsi="Times New Roman" w:cs="Times New Roman"/>
          <w:i/>
          <w:iCs/>
          <w:sz w:val="24"/>
          <w:szCs w:val="24"/>
        </w:rPr>
        <w:t>Geographical Review of India, 61</w:t>
      </w:r>
      <w:r w:rsidRPr="00760DC9">
        <w:rPr>
          <w:rFonts w:ascii="Times New Roman" w:hAnsi="Times New Roman" w:cs="Times New Roman"/>
          <w:sz w:val="24"/>
          <w:szCs w:val="24"/>
        </w:rPr>
        <w:t>(3), 257–269.</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Heppell, D. (2001). The chank shell industry in India: Tradition and transformation. </w:t>
      </w:r>
      <w:r w:rsidRPr="00760DC9">
        <w:rPr>
          <w:rFonts w:ascii="Times New Roman" w:hAnsi="Times New Roman" w:cs="Times New Roman"/>
          <w:i/>
          <w:iCs/>
          <w:sz w:val="24"/>
          <w:szCs w:val="24"/>
        </w:rPr>
        <w:t>Indian Economic and Social History Review, 38</w:t>
      </w:r>
      <w:r w:rsidRPr="00760DC9">
        <w:rPr>
          <w:rFonts w:ascii="Times New Roman" w:hAnsi="Times New Roman" w:cs="Times New Roman"/>
          <w:sz w:val="24"/>
          <w:szCs w:val="24"/>
        </w:rPr>
        <w:t xml:space="preserve">(2), 145–167. </w:t>
      </w:r>
      <w:hyperlink r:id="rId17" w:history="1">
        <w:r w:rsidRPr="00760DC9">
          <w:rPr>
            <w:rStyle w:val="Hyperlink"/>
            <w:rFonts w:ascii="Times New Roman" w:hAnsi="Times New Roman" w:cs="Times New Roman"/>
            <w:sz w:val="24"/>
            <w:szCs w:val="24"/>
          </w:rPr>
          <w:t>https://doi.org/10.1177/001946460103800202</w:t>
        </w:r>
      </w:hyperlink>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Hornell, J. (1914). </w:t>
      </w:r>
      <w:r w:rsidRPr="00760DC9">
        <w:rPr>
          <w:rFonts w:ascii="Times New Roman" w:hAnsi="Times New Roman" w:cs="Times New Roman"/>
          <w:i/>
          <w:iCs/>
          <w:sz w:val="24"/>
          <w:szCs w:val="24"/>
        </w:rPr>
        <w:t>The sacred chank of India: A monograph of the Indian conch shell industries</w:t>
      </w:r>
      <w:r w:rsidRPr="00760DC9">
        <w:rPr>
          <w:rFonts w:ascii="Times New Roman" w:hAnsi="Times New Roman" w:cs="Times New Roman"/>
          <w:sz w:val="24"/>
          <w:szCs w:val="24"/>
        </w:rPr>
        <w:t>. Madras Fisheries Department.</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Hornell, J. (1982). </w:t>
      </w:r>
      <w:r w:rsidRPr="00760DC9">
        <w:rPr>
          <w:rFonts w:ascii="Times New Roman" w:hAnsi="Times New Roman" w:cs="Times New Roman"/>
          <w:i/>
          <w:iCs/>
          <w:sz w:val="24"/>
          <w:szCs w:val="24"/>
        </w:rPr>
        <w:t>The chank shell industry of India</w:t>
      </w:r>
      <w:r w:rsidRPr="00760DC9">
        <w:rPr>
          <w:rFonts w:ascii="Times New Roman" w:hAnsi="Times New Roman" w:cs="Times New Roman"/>
          <w:sz w:val="24"/>
          <w:szCs w:val="24"/>
        </w:rPr>
        <w:t>. Government Press.</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Kaplinsky, R., &amp; Morris, M. (2001). </w:t>
      </w:r>
      <w:r w:rsidRPr="00760DC9">
        <w:rPr>
          <w:rFonts w:ascii="Times New Roman" w:hAnsi="Times New Roman" w:cs="Times New Roman"/>
          <w:i/>
          <w:iCs/>
          <w:sz w:val="24"/>
          <w:szCs w:val="24"/>
        </w:rPr>
        <w:t>A handbook for value chain research</w:t>
      </w:r>
      <w:r w:rsidRPr="00760DC9">
        <w:rPr>
          <w:rFonts w:ascii="Times New Roman" w:hAnsi="Times New Roman" w:cs="Times New Roman"/>
          <w:sz w:val="24"/>
          <w:szCs w:val="24"/>
        </w:rPr>
        <w:t>. Institute of Development Studies, University of Sussex.</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Khalua, R. K., Das, M., &amp; Bhattacharya, M. (2014). Seasonal variation in nutritive value of </w:t>
      </w:r>
      <w:r w:rsidRPr="00760DC9">
        <w:rPr>
          <w:rFonts w:ascii="Times New Roman" w:hAnsi="Times New Roman" w:cs="Times New Roman"/>
          <w:i/>
          <w:iCs/>
          <w:sz w:val="24"/>
          <w:szCs w:val="24"/>
        </w:rPr>
        <w:t>Bellamya bengalensis</w:t>
      </w:r>
      <w:r w:rsidRPr="00760DC9">
        <w:rPr>
          <w:rFonts w:ascii="Times New Roman" w:hAnsi="Times New Roman" w:cs="Times New Roman"/>
          <w:sz w:val="24"/>
          <w:szCs w:val="24"/>
        </w:rPr>
        <w:t xml:space="preserve"> from Midnapore district. </w:t>
      </w:r>
      <w:r w:rsidRPr="00760DC9">
        <w:rPr>
          <w:rFonts w:ascii="Times New Roman" w:hAnsi="Times New Roman" w:cs="Times New Roman"/>
          <w:i/>
          <w:iCs/>
          <w:sz w:val="24"/>
          <w:szCs w:val="24"/>
        </w:rPr>
        <w:t>International Journal of Fisheries and Aquatic Studies, 2</w:t>
      </w:r>
      <w:r w:rsidRPr="00760DC9">
        <w:rPr>
          <w:rFonts w:ascii="Times New Roman" w:hAnsi="Times New Roman" w:cs="Times New Roman"/>
          <w:sz w:val="24"/>
          <w:szCs w:val="24"/>
        </w:rPr>
        <w:t>(1), 15–20.</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Mandal, B. (1997). </w:t>
      </w:r>
      <w:r w:rsidRPr="00760DC9">
        <w:rPr>
          <w:rFonts w:ascii="Times New Roman" w:hAnsi="Times New Roman" w:cs="Times New Roman"/>
          <w:i/>
          <w:iCs/>
          <w:sz w:val="24"/>
          <w:szCs w:val="24"/>
        </w:rPr>
        <w:t>Folk crafts and artisans of West Bengal</w:t>
      </w:r>
      <w:r w:rsidRPr="00760DC9">
        <w:rPr>
          <w:rFonts w:ascii="Times New Roman" w:hAnsi="Times New Roman" w:cs="Times New Roman"/>
          <w:sz w:val="24"/>
          <w:szCs w:val="24"/>
        </w:rPr>
        <w:t>. Firma KLM.</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Midgley, J. (1995). </w:t>
      </w:r>
      <w:r w:rsidRPr="00760DC9">
        <w:rPr>
          <w:rFonts w:ascii="Times New Roman" w:hAnsi="Times New Roman" w:cs="Times New Roman"/>
          <w:i/>
          <w:iCs/>
          <w:sz w:val="24"/>
          <w:szCs w:val="24"/>
        </w:rPr>
        <w:t>Social development: The developmental perspective in social welfare</w:t>
      </w:r>
      <w:r w:rsidRPr="00760DC9">
        <w:rPr>
          <w:rFonts w:ascii="Times New Roman" w:hAnsi="Times New Roman" w:cs="Times New Roman"/>
          <w:sz w:val="24"/>
          <w:szCs w:val="24"/>
        </w:rPr>
        <w:t>. Sage Publications.</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Natarajan, P., Ramadoss, K., Sivalingam, D., &amp; Thillairajan, P. (1987). Ornamental shell industry of Ramanathapuram coast. </w:t>
      </w:r>
      <w:r w:rsidRPr="00760DC9">
        <w:rPr>
          <w:rFonts w:ascii="Times New Roman" w:hAnsi="Times New Roman" w:cs="Times New Roman"/>
          <w:i/>
          <w:iCs/>
          <w:sz w:val="24"/>
          <w:szCs w:val="24"/>
        </w:rPr>
        <w:t>Bulletin of the Central Marine Fisheries Research Institute, 42</w:t>
      </w:r>
      <w:r w:rsidRPr="00760DC9">
        <w:rPr>
          <w:rFonts w:ascii="Times New Roman" w:hAnsi="Times New Roman" w:cs="Times New Roman"/>
          <w:sz w:val="24"/>
          <w:szCs w:val="24"/>
        </w:rPr>
        <w:t>, 106–111.</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Panda, S., Das, S., &amp; Roy, P. (2023). Intertidal ecosystem dynamics and biodiversity conservation along the Bay of Bengal coast. </w:t>
      </w:r>
      <w:r w:rsidRPr="00760DC9">
        <w:rPr>
          <w:rFonts w:ascii="Times New Roman" w:hAnsi="Times New Roman" w:cs="Times New Roman"/>
          <w:i/>
          <w:iCs/>
          <w:sz w:val="24"/>
          <w:szCs w:val="24"/>
        </w:rPr>
        <w:t>Journal of Coastal Ecology, 18</w:t>
      </w:r>
      <w:r w:rsidRPr="00760DC9">
        <w:rPr>
          <w:rFonts w:ascii="Times New Roman" w:hAnsi="Times New Roman" w:cs="Times New Roman"/>
          <w:sz w:val="24"/>
          <w:szCs w:val="24"/>
        </w:rPr>
        <w:t>(2), 56–69.</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Paul, A., &amp; Jana, S. K. (2014). Economics of conch shell industry in West Bengal. </w:t>
      </w:r>
      <w:r w:rsidRPr="00760DC9">
        <w:rPr>
          <w:rFonts w:ascii="Times New Roman" w:hAnsi="Times New Roman" w:cs="Times New Roman"/>
          <w:i/>
          <w:iCs/>
          <w:sz w:val="24"/>
          <w:szCs w:val="24"/>
        </w:rPr>
        <w:t>International Journal of Humanities and Social Science Studies, 1</w:t>
      </w:r>
      <w:r w:rsidRPr="00760DC9">
        <w:rPr>
          <w:rFonts w:ascii="Times New Roman" w:hAnsi="Times New Roman" w:cs="Times New Roman"/>
          <w:sz w:val="24"/>
          <w:szCs w:val="24"/>
        </w:rPr>
        <w:t>(2), 84–96.</w:t>
      </w:r>
    </w:p>
    <w:p w:rsidR="00B06815" w:rsidRPr="00760DC9" w:rsidRDefault="00B06815"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Pijush, P., Mandal, B., &amp; Rana, G. C. (2014). Crafts and gears operated in brackish water fed canal for harvesting fishes in different seasons to maintain livelihood of the fishermen communities. </w:t>
      </w:r>
      <w:r w:rsidRPr="00760DC9">
        <w:rPr>
          <w:rFonts w:ascii="Times New Roman" w:hAnsi="Times New Roman" w:cs="Times New Roman"/>
          <w:i/>
          <w:iCs/>
          <w:sz w:val="24"/>
          <w:szCs w:val="24"/>
        </w:rPr>
        <w:t>International Research Journal of Biological Sciences, 3</w:t>
      </w:r>
      <w:r w:rsidRPr="00760DC9">
        <w:rPr>
          <w:rFonts w:ascii="Times New Roman" w:hAnsi="Times New Roman" w:cs="Times New Roman"/>
          <w:sz w:val="24"/>
          <w:szCs w:val="24"/>
        </w:rPr>
        <w:t>(9), 8–13.</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lastRenderedPageBreak/>
        <w:t xml:space="preserve">Ramakrishna, Talukdar, S., &amp; Mukherjee, A. (2003). Marine bivalve diversity of Digha coastal region, West Bengal. </w:t>
      </w:r>
      <w:r w:rsidRPr="00760DC9">
        <w:rPr>
          <w:rFonts w:ascii="Times New Roman" w:hAnsi="Times New Roman" w:cs="Times New Roman"/>
          <w:i/>
          <w:iCs/>
          <w:sz w:val="24"/>
          <w:szCs w:val="24"/>
        </w:rPr>
        <w:t>Records of the Zoological Survey of India, 101</w:t>
      </w:r>
      <w:r w:rsidRPr="00760DC9">
        <w:rPr>
          <w:rFonts w:ascii="Times New Roman" w:hAnsi="Times New Roman" w:cs="Times New Roman"/>
          <w:sz w:val="24"/>
          <w:szCs w:val="24"/>
        </w:rPr>
        <w:t>(1–2), 1–35.</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Rao, T. (1994). </w:t>
      </w:r>
      <w:r w:rsidRPr="00760DC9">
        <w:rPr>
          <w:rFonts w:ascii="Times New Roman" w:hAnsi="Times New Roman" w:cs="Times New Roman"/>
          <w:i/>
          <w:iCs/>
          <w:sz w:val="24"/>
          <w:szCs w:val="24"/>
        </w:rPr>
        <w:t>Marketing of handicrafts in India</w:t>
      </w:r>
      <w:r w:rsidRPr="00760DC9">
        <w:rPr>
          <w:rFonts w:ascii="Times New Roman" w:hAnsi="Times New Roman" w:cs="Times New Roman"/>
          <w:sz w:val="24"/>
          <w:szCs w:val="24"/>
        </w:rPr>
        <w:t>. Discovery Publishing House.</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Sarkar, A., Das, R., &amp; Maiti, P. (2021). Livelihood significance of molluscan resources among rural communities of eastern India. </w:t>
      </w:r>
      <w:r w:rsidRPr="00760DC9">
        <w:rPr>
          <w:rFonts w:ascii="Times New Roman" w:hAnsi="Times New Roman" w:cs="Times New Roman"/>
          <w:i/>
          <w:iCs/>
          <w:sz w:val="24"/>
          <w:szCs w:val="24"/>
        </w:rPr>
        <w:t>Indian Journal of Traditional Knowledge, 20</w:t>
      </w:r>
      <w:r w:rsidRPr="00760DC9">
        <w:rPr>
          <w:rFonts w:ascii="Times New Roman" w:hAnsi="Times New Roman" w:cs="Times New Roman"/>
          <w:sz w:val="24"/>
          <w:szCs w:val="24"/>
        </w:rPr>
        <w:t>(1), 142–149.</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Scheyvens, R. (1999). Ecotourism and the empowerment of local communities. </w:t>
      </w:r>
      <w:r w:rsidRPr="00760DC9">
        <w:rPr>
          <w:rFonts w:ascii="Times New Roman" w:hAnsi="Times New Roman" w:cs="Times New Roman"/>
          <w:i/>
          <w:iCs/>
          <w:sz w:val="24"/>
          <w:szCs w:val="24"/>
        </w:rPr>
        <w:t>Tourism Management, 20</w:t>
      </w:r>
      <w:r w:rsidRPr="00760DC9">
        <w:rPr>
          <w:rFonts w:ascii="Times New Roman" w:hAnsi="Times New Roman" w:cs="Times New Roman"/>
          <w:sz w:val="24"/>
          <w:szCs w:val="24"/>
        </w:rPr>
        <w:t xml:space="preserve">(2), 245–249. </w:t>
      </w:r>
      <w:hyperlink r:id="rId18" w:history="1">
        <w:r w:rsidRPr="00760DC9">
          <w:rPr>
            <w:rStyle w:val="Hyperlink"/>
            <w:rFonts w:ascii="Times New Roman" w:hAnsi="Times New Roman" w:cs="Times New Roman"/>
            <w:sz w:val="24"/>
            <w:szCs w:val="24"/>
          </w:rPr>
          <w:t>https://doi.org/10.1016/S0261-5177(98)00069-7</w:t>
        </w:r>
      </w:hyperlink>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Scoones, I. (1998). </w:t>
      </w:r>
      <w:r w:rsidRPr="00760DC9">
        <w:rPr>
          <w:rFonts w:ascii="Times New Roman" w:hAnsi="Times New Roman" w:cs="Times New Roman"/>
          <w:i/>
          <w:iCs/>
          <w:sz w:val="24"/>
          <w:szCs w:val="24"/>
        </w:rPr>
        <w:t>Sustainable rural livelihoods: A framework for analysis</w:t>
      </w:r>
      <w:r w:rsidRPr="00760DC9">
        <w:rPr>
          <w:rFonts w:ascii="Times New Roman" w:hAnsi="Times New Roman" w:cs="Times New Roman"/>
          <w:sz w:val="24"/>
          <w:szCs w:val="24"/>
        </w:rPr>
        <w:t xml:space="preserve"> (IDS Working Paper No. 72). Institute of Development Studies, University of Sussex.</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Seddon, M. B. (2000). Molluscan biodiversity and conservation of freshwater ecosystems. </w:t>
      </w:r>
      <w:r w:rsidRPr="00760DC9">
        <w:rPr>
          <w:rFonts w:ascii="Times New Roman" w:hAnsi="Times New Roman" w:cs="Times New Roman"/>
          <w:i/>
          <w:iCs/>
          <w:sz w:val="24"/>
          <w:szCs w:val="24"/>
        </w:rPr>
        <w:t>Journal of Conchology Special Publication, 2</w:t>
      </w:r>
      <w:r w:rsidRPr="00760DC9">
        <w:rPr>
          <w:rFonts w:ascii="Times New Roman" w:hAnsi="Times New Roman" w:cs="Times New Roman"/>
          <w:sz w:val="24"/>
          <w:szCs w:val="24"/>
        </w:rPr>
        <w:t>, 45–56.</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Sen, A., &amp; Sinha, P. (1961). Occupational structure and artisanal economy in West Bengal. </w:t>
      </w:r>
      <w:r w:rsidRPr="00760DC9">
        <w:rPr>
          <w:rFonts w:ascii="Times New Roman" w:hAnsi="Times New Roman" w:cs="Times New Roman"/>
          <w:i/>
          <w:iCs/>
          <w:sz w:val="24"/>
          <w:szCs w:val="24"/>
        </w:rPr>
        <w:t>Economic Weekly, 13</w:t>
      </w:r>
      <w:r w:rsidRPr="00760DC9">
        <w:rPr>
          <w:rFonts w:ascii="Times New Roman" w:hAnsi="Times New Roman" w:cs="Times New Roman"/>
          <w:sz w:val="24"/>
          <w:szCs w:val="24"/>
        </w:rPr>
        <w:t>(4), 156–163.</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Subba Rao, N. V., Dey, A., &amp; Mitra, S. C. (1992). Freshwater molluscs as supplementary protein resources in India. </w:t>
      </w:r>
      <w:r w:rsidRPr="00760DC9">
        <w:rPr>
          <w:rFonts w:ascii="Times New Roman" w:hAnsi="Times New Roman" w:cs="Times New Roman"/>
          <w:i/>
          <w:iCs/>
          <w:sz w:val="24"/>
          <w:szCs w:val="24"/>
        </w:rPr>
        <w:t>Records of the Zoological Survey of India, 92</w:t>
      </w:r>
      <w:r w:rsidRPr="00760DC9">
        <w:rPr>
          <w:rFonts w:ascii="Times New Roman" w:hAnsi="Times New Roman" w:cs="Times New Roman"/>
          <w:sz w:val="24"/>
          <w:szCs w:val="24"/>
        </w:rPr>
        <w:t>(1–4), 123–134.</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Todaro, M. P., &amp; Smith, S. C. (2007). </w:t>
      </w:r>
      <w:r w:rsidRPr="00760DC9">
        <w:rPr>
          <w:rFonts w:ascii="Times New Roman" w:hAnsi="Times New Roman" w:cs="Times New Roman"/>
          <w:i/>
          <w:iCs/>
          <w:sz w:val="24"/>
          <w:szCs w:val="24"/>
        </w:rPr>
        <w:t>Economic development</w:t>
      </w:r>
      <w:r w:rsidRPr="00760DC9">
        <w:rPr>
          <w:rFonts w:ascii="Times New Roman" w:hAnsi="Times New Roman" w:cs="Times New Roman"/>
          <w:sz w:val="24"/>
          <w:szCs w:val="24"/>
        </w:rPr>
        <w:t xml:space="preserve"> (9th ed.). Pearson Education.</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Upadhyaya, K. (1973). </w:t>
      </w:r>
      <w:r w:rsidRPr="00760DC9">
        <w:rPr>
          <w:rFonts w:ascii="Times New Roman" w:hAnsi="Times New Roman" w:cs="Times New Roman"/>
          <w:i/>
          <w:iCs/>
          <w:sz w:val="24"/>
          <w:szCs w:val="24"/>
        </w:rPr>
        <w:t>Economics of handicraft industries in India</w:t>
      </w:r>
      <w:r w:rsidRPr="00760DC9">
        <w:rPr>
          <w:rFonts w:ascii="Times New Roman" w:hAnsi="Times New Roman" w:cs="Times New Roman"/>
          <w:sz w:val="24"/>
          <w:szCs w:val="24"/>
        </w:rPr>
        <w:t>. Vora &amp; Co.</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West Bengal Tourism Department. (2024). </w:t>
      </w:r>
      <w:r w:rsidRPr="00760DC9">
        <w:rPr>
          <w:rFonts w:ascii="Times New Roman" w:hAnsi="Times New Roman" w:cs="Times New Roman"/>
          <w:i/>
          <w:iCs/>
          <w:sz w:val="24"/>
          <w:szCs w:val="24"/>
        </w:rPr>
        <w:t>Tourism statistics and coastal tourism development report</w:t>
      </w:r>
      <w:r w:rsidRPr="00760DC9">
        <w:rPr>
          <w:rFonts w:ascii="Times New Roman" w:hAnsi="Times New Roman" w:cs="Times New Roman"/>
          <w:sz w:val="24"/>
          <w:szCs w:val="24"/>
        </w:rPr>
        <w:t>. Government of West Bengal.</w:t>
      </w:r>
    </w:p>
    <w:p w:rsidR="00760DC9" w:rsidRPr="00760DC9" w:rsidRDefault="00760DC9" w:rsidP="00B06815">
      <w:pPr>
        <w:pStyle w:val="ListParagraph"/>
        <w:spacing w:line="240" w:lineRule="auto"/>
        <w:jc w:val="both"/>
        <w:rPr>
          <w:rFonts w:ascii="Times New Roman" w:hAnsi="Times New Roman" w:cs="Times New Roman"/>
          <w:sz w:val="24"/>
          <w:szCs w:val="24"/>
        </w:rPr>
      </w:pPr>
    </w:p>
    <w:p w:rsidR="008672C4"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World Health Organization. (2019). </w:t>
      </w:r>
      <w:r w:rsidRPr="00760DC9">
        <w:rPr>
          <w:rFonts w:ascii="Times New Roman" w:hAnsi="Times New Roman" w:cs="Times New Roman"/>
          <w:i/>
          <w:iCs/>
          <w:sz w:val="24"/>
          <w:szCs w:val="24"/>
        </w:rPr>
        <w:t>World health statistics 2019: Monitoring health for the Sustainable Development Goals (SDGs)</w:t>
      </w:r>
      <w:r w:rsidRPr="00760DC9">
        <w:rPr>
          <w:rFonts w:ascii="Times New Roman" w:hAnsi="Times New Roman" w:cs="Times New Roman"/>
          <w:sz w:val="24"/>
          <w:szCs w:val="24"/>
        </w:rPr>
        <w:t>. WHO Press.</w:t>
      </w:r>
    </w:p>
    <w:p w:rsidR="005F3B5F" w:rsidRPr="00760DC9" w:rsidRDefault="005F3B5F" w:rsidP="00B06815">
      <w:pPr>
        <w:pStyle w:val="ListParagraph"/>
        <w:spacing w:line="240" w:lineRule="auto"/>
        <w:jc w:val="both"/>
        <w:rPr>
          <w:rFonts w:ascii="Times New Roman" w:hAnsi="Times New Roman" w:cs="Times New Roman"/>
          <w:sz w:val="24"/>
          <w:szCs w:val="24"/>
        </w:rPr>
      </w:pPr>
    </w:p>
    <w:p w:rsidR="008672C4" w:rsidRPr="00760DC9" w:rsidRDefault="008672C4" w:rsidP="00B06815">
      <w:pPr>
        <w:pStyle w:val="ListParagraph"/>
        <w:numPr>
          <w:ilvl w:val="0"/>
          <w:numId w:val="44"/>
        </w:numPr>
        <w:spacing w:line="240" w:lineRule="auto"/>
        <w:jc w:val="both"/>
        <w:rPr>
          <w:rFonts w:ascii="Times New Roman" w:hAnsi="Times New Roman" w:cs="Times New Roman"/>
          <w:sz w:val="24"/>
          <w:szCs w:val="24"/>
        </w:rPr>
      </w:pPr>
      <w:r w:rsidRPr="00760DC9">
        <w:rPr>
          <w:rFonts w:ascii="Times New Roman" w:hAnsi="Times New Roman" w:cs="Times New Roman"/>
          <w:sz w:val="24"/>
          <w:szCs w:val="24"/>
        </w:rPr>
        <w:t xml:space="preserve">Yadav, S., Tripathi, A., &amp; Singh, R. (2019). Field sampling methods for molluscan biodiversity assessment in coastal ecosystems. </w:t>
      </w:r>
      <w:r w:rsidRPr="00760DC9">
        <w:rPr>
          <w:rFonts w:ascii="Times New Roman" w:hAnsi="Times New Roman" w:cs="Times New Roman"/>
          <w:i/>
          <w:iCs/>
          <w:sz w:val="24"/>
          <w:szCs w:val="24"/>
        </w:rPr>
        <w:t>Journal of Marine Biology and Oceanography, 8</w:t>
      </w:r>
      <w:r w:rsidRPr="00760DC9">
        <w:rPr>
          <w:rFonts w:ascii="Times New Roman" w:hAnsi="Times New Roman" w:cs="Times New Roman"/>
          <w:sz w:val="24"/>
          <w:szCs w:val="24"/>
        </w:rPr>
        <w:t>(2), 1–9.</w:t>
      </w:r>
    </w:p>
    <w:p w:rsidR="00842F8F" w:rsidRPr="00424AD3" w:rsidRDefault="00842F8F" w:rsidP="00B06815">
      <w:pPr>
        <w:spacing w:line="240" w:lineRule="auto"/>
        <w:jc w:val="both"/>
        <w:rPr>
          <w:rFonts w:ascii="Times New Roman" w:hAnsi="Times New Roman" w:cs="Times New Roman"/>
          <w:bCs/>
          <w:sz w:val="24"/>
          <w:szCs w:val="24"/>
        </w:rPr>
      </w:pPr>
    </w:p>
    <w:p w:rsidR="00592904" w:rsidRPr="00452B8A" w:rsidRDefault="00592904" w:rsidP="00592904">
      <w:pPr>
        <w:jc w:val="both"/>
        <w:rPr>
          <w:rFonts w:ascii="Times New Roman" w:hAnsi="Times New Roman" w:cs="Times New Roman"/>
          <w:bCs/>
          <w:sz w:val="24"/>
          <w:szCs w:val="24"/>
        </w:rPr>
      </w:pPr>
    </w:p>
    <w:p w:rsidR="00745DB7" w:rsidRPr="00745DB7" w:rsidRDefault="00745DB7" w:rsidP="00745DB7">
      <w:pPr>
        <w:rPr>
          <w:vanish/>
        </w:rPr>
      </w:pPr>
      <w:r w:rsidRPr="00745DB7">
        <w:rPr>
          <w:vanish/>
        </w:rPr>
        <w:t>Bottom of Form</w:t>
      </w:r>
    </w:p>
    <w:sectPr w:rsidR="00745DB7" w:rsidRPr="00745DB7" w:rsidSect="00207247">
      <w:footerReference w:type="default" r:id="rId19"/>
      <w:pgSz w:w="12240" w:h="15840"/>
      <w:pgMar w:top="1094" w:right="605" w:bottom="605" w:left="605" w:header="346" w:footer="40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6D4" w:rsidRDefault="00B606D4" w:rsidP="00FD41E1">
      <w:pPr>
        <w:spacing w:after="0" w:line="240" w:lineRule="auto"/>
      </w:pPr>
      <w:r>
        <w:separator/>
      </w:r>
    </w:p>
  </w:endnote>
  <w:endnote w:type="continuationSeparator" w:id="1">
    <w:p w:rsidR="00B606D4" w:rsidRDefault="00B606D4" w:rsidP="00FD41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076736"/>
      <w:docPartObj>
        <w:docPartGallery w:val="Page Numbers (Bottom of Page)"/>
        <w:docPartUnique/>
      </w:docPartObj>
    </w:sdtPr>
    <w:sdtContent>
      <w:p w:rsidR="00207247" w:rsidRDefault="00207247">
        <w:pPr>
          <w:pStyle w:val="Footer"/>
          <w:jc w:val="center"/>
        </w:pPr>
        <w:fldSimple w:instr=" PAGE   \* MERGEFORMAT ">
          <w:r w:rsidR="00200BD9">
            <w:rPr>
              <w:noProof/>
            </w:rPr>
            <w:t>23</w:t>
          </w:r>
        </w:fldSimple>
      </w:p>
    </w:sdtContent>
  </w:sdt>
  <w:p w:rsidR="00207247" w:rsidRDefault="002072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6D4" w:rsidRDefault="00B606D4" w:rsidP="00FD41E1">
      <w:pPr>
        <w:spacing w:after="0" w:line="240" w:lineRule="auto"/>
      </w:pPr>
      <w:r>
        <w:separator/>
      </w:r>
    </w:p>
  </w:footnote>
  <w:footnote w:type="continuationSeparator" w:id="1">
    <w:p w:rsidR="00B606D4" w:rsidRDefault="00B606D4" w:rsidP="00FD41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E2F45"/>
    <w:multiLevelType w:val="hybridMultilevel"/>
    <w:tmpl w:val="32D0A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476EB"/>
    <w:multiLevelType w:val="multilevel"/>
    <w:tmpl w:val="E512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54D1B"/>
    <w:multiLevelType w:val="multilevel"/>
    <w:tmpl w:val="A0D2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F7BD0"/>
    <w:multiLevelType w:val="multilevel"/>
    <w:tmpl w:val="4970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094B80"/>
    <w:multiLevelType w:val="multilevel"/>
    <w:tmpl w:val="889A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FD7153"/>
    <w:multiLevelType w:val="multilevel"/>
    <w:tmpl w:val="9ACC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E236A0"/>
    <w:multiLevelType w:val="multilevel"/>
    <w:tmpl w:val="87F2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061179"/>
    <w:multiLevelType w:val="multilevel"/>
    <w:tmpl w:val="0BEA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E07754"/>
    <w:multiLevelType w:val="multilevel"/>
    <w:tmpl w:val="2472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A93111"/>
    <w:multiLevelType w:val="multilevel"/>
    <w:tmpl w:val="4E685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2A44BF"/>
    <w:multiLevelType w:val="multilevel"/>
    <w:tmpl w:val="2BF2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084EEA"/>
    <w:multiLevelType w:val="multilevel"/>
    <w:tmpl w:val="7DC4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C973FE"/>
    <w:multiLevelType w:val="multilevel"/>
    <w:tmpl w:val="4624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393929"/>
    <w:multiLevelType w:val="multilevel"/>
    <w:tmpl w:val="1D9C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DB4E6A"/>
    <w:multiLevelType w:val="multilevel"/>
    <w:tmpl w:val="1496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3D48ED"/>
    <w:multiLevelType w:val="multilevel"/>
    <w:tmpl w:val="D0C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225364"/>
    <w:multiLevelType w:val="multilevel"/>
    <w:tmpl w:val="B30E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88260E"/>
    <w:multiLevelType w:val="multilevel"/>
    <w:tmpl w:val="465C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0E3BDD"/>
    <w:multiLevelType w:val="multilevel"/>
    <w:tmpl w:val="B388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9F1814"/>
    <w:multiLevelType w:val="multilevel"/>
    <w:tmpl w:val="E886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3F646E"/>
    <w:multiLevelType w:val="multilevel"/>
    <w:tmpl w:val="178CC368"/>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21">
    <w:nsid w:val="4AFD119C"/>
    <w:multiLevelType w:val="multilevel"/>
    <w:tmpl w:val="7714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C72F32"/>
    <w:multiLevelType w:val="multilevel"/>
    <w:tmpl w:val="BFFA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451048"/>
    <w:multiLevelType w:val="multilevel"/>
    <w:tmpl w:val="9BAA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8F7188"/>
    <w:multiLevelType w:val="multilevel"/>
    <w:tmpl w:val="938A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6A2FFD"/>
    <w:multiLevelType w:val="multilevel"/>
    <w:tmpl w:val="5130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AA3F8A"/>
    <w:multiLevelType w:val="multilevel"/>
    <w:tmpl w:val="8B5A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360692"/>
    <w:multiLevelType w:val="multilevel"/>
    <w:tmpl w:val="8A50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7F5C15"/>
    <w:multiLevelType w:val="multilevel"/>
    <w:tmpl w:val="D394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D87BB6"/>
    <w:multiLevelType w:val="multilevel"/>
    <w:tmpl w:val="8C7A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2B5B20"/>
    <w:multiLevelType w:val="multilevel"/>
    <w:tmpl w:val="5DC4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551FE4"/>
    <w:multiLevelType w:val="multilevel"/>
    <w:tmpl w:val="6422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AC31A7"/>
    <w:multiLevelType w:val="multilevel"/>
    <w:tmpl w:val="2AB6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0770B0"/>
    <w:multiLevelType w:val="multilevel"/>
    <w:tmpl w:val="ADB4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9B0E07"/>
    <w:multiLevelType w:val="multilevel"/>
    <w:tmpl w:val="A238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183D39"/>
    <w:multiLevelType w:val="multilevel"/>
    <w:tmpl w:val="D1D6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A3240A"/>
    <w:multiLevelType w:val="multilevel"/>
    <w:tmpl w:val="B92E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1A41A5"/>
    <w:multiLevelType w:val="multilevel"/>
    <w:tmpl w:val="2302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240EB6"/>
    <w:multiLevelType w:val="multilevel"/>
    <w:tmpl w:val="40AE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9F05A7"/>
    <w:multiLevelType w:val="multilevel"/>
    <w:tmpl w:val="3576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AA0EA0"/>
    <w:multiLevelType w:val="multilevel"/>
    <w:tmpl w:val="A2D0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22257B"/>
    <w:multiLevelType w:val="multilevel"/>
    <w:tmpl w:val="3918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724DF1"/>
    <w:multiLevelType w:val="multilevel"/>
    <w:tmpl w:val="C888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860BB9"/>
    <w:multiLevelType w:val="multilevel"/>
    <w:tmpl w:val="B06CB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43"/>
  </w:num>
  <w:num w:numId="3">
    <w:abstractNumId w:val="38"/>
  </w:num>
  <w:num w:numId="4">
    <w:abstractNumId w:val="1"/>
  </w:num>
  <w:num w:numId="5">
    <w:abstractNumId w:val="27"/>
  </w:num>
  <w:num w:numId="6">
    <w:abstractNumId w:val="30"/>
  </w:num>
  <w:num w:numId="7">
    <w:abstractNumId w:val="3"/>
  </w:num>
  <w:num w:numId="8">
    <w:abstractNumId w:val="2"/>
  </w:num>
  <w:num w:numId="9">
    <w:abstractNumId w:val="22"/>
  </w:num>
  <w:num w:numId="10">
    <w:abstractNumId w:val="35"/>
  </w:num>
  <w:num w:numId="11">
    <w:abstractNumId w:val="23"/>
  </w:num>
  <w:num w:numId="12">
    <w:abstractNumId w:val="25"/>
  </w:num>
  <w:num w:numId="13">
    <w:abstractNumId w:val="31"/>
  </w:num>
  <w:num w:numId="14">
    <w:abstractNumId w:val="28"/>
  </w:num>
  <w:num w:numId="15">
    <w:abstractNumId w:val="34"/>
  </w:num>
  <w:num w:numId="16">
    <w:abstractNumId w:val="9"/>
  </w:num>
  <w:num w:numId="17">
    <w:abstractNumId w:val="5"/>
  </w:num>
  <w:num w:numId="18">
    <w:abstractNumId w:val="32"/>
  </w:num>
  <w:num w:numId="19">
    <w:abstractNumId w:val="15"/>
  </w:num>
  <w:num w:numId="20">
    <w:abstractNumId w:val="40"/>
  </w:num>
  <w:num w:numId="21">
    <w:abstractNumId w:val="8"/>
  </w:num>
  <w:num w:numId="22">
    <w:abstractNumId w:val="14"/>
  </w:num>
  <w:num w:numId="23">
    <w:abstractNumId w:val="21"/>
  </w:num>
  <w:num w:numId="24">
    <w:abstractNumId w:val="37"/>
  </w:num>
  <w:num w:numId="25">
    <w:abstractNumId w:val="4"/>
  </w:num>
  <w:num w:numId="26">
    <w:abstractNumId w:val="7"/>
  </w:num>
  <w:num w:numId="27">
    <w:abstractNumId w:val="10"/>
  </w:num>
  <w:num w:numId="28">
    <w:abstractNumId w:val="16"/>
  </w:num>
  <w:num w:numId="29">
    <w:abstractNumId w:val="29"/>
  </w:num>
  <w:num w:numId="30">
    <w:abstractNumId w:val="11"/>
  </w:num>
  <w:num w:numId="31">
    <w:abstractNumId w:val="24"/>
  </w:num>
  <w:num w:numId="32">
    <w:abstractNumId w:val="26"/>
  </w:num>
  <w:num w:numId="33">
    <w:abstractNumId w:val="12"/>
  </w:num>
  <w:num w:numId="34">
    <w:abstractNumId w:val="33"/>
  </w:num>
  <w:num w:numId="35">
    <w:abstractNumId w:val="41"/>
  </w:num>
  <w:num w:numId="36">
    <w:abstractNumId w:val="42"/>
  </w:num>
  <w:num w:numId="37">
    <w:abstractNumId w:val="19"/>
  </w:num>
  <w:num w:numId="38">
    <w:abstractNumId w:val="36"/>
  </w:num>
  <w:num w:numId="39">
    <w:abstractNumId w:val="20"/>
  </w:num>
  <w:num w:numId="40">
    <w:abstractNumId w:val="18"/>
  </w:num>
  <w:num w:numId="41">
    <w:abstractNumId w:val="6"/>
  </w:num>
  <w:num w:numId="42">
    <w:abstractNumId w:val="39"/>
  </w:num>
  <w:num w:numId="43">
    <w:abstractNumId w:val="17"/>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45DB7"/>
    <w:rsid w:val="00011405"/>
    <w:rsid w:val="00012AFA"/>
    <w:rsid w:val="000205AF"/>
    <w:rsid w:val="0004150E"/>
    <w:rsid w:val="000502DD"/>
    <w:rsid w:val="000513F9"/>
    <w:rsid w:val="000566FC"/>
    <w:rsid w:val="0008664B"/>
    <w:rsid w:val="00087AFD"/>
    <w:rsid w:val="00096A6F"/>
    <w:rsid w:val="000A07B0"/>
    <w:rsid w:val="000A2D2E"/>
    <w:rsid w:val="000A495F"/>
    <w:rsid w:val="000D0114"/>
    <w:rsid w:val="000D744C"/>
    <w:rsid w:val="000E3680"/>
    <w:rsid w:val="000F25B2"/>
    <w:rsid w:val="0014498D"/>
    <w:rsid w:val="0016296A"/>
    <w:rsid w:val="00181284"/>
    <w:rsid w:val="001A1A9E"/>
    <w:rsid w:val="001B19E8"/>
    <w:rsid w:val="001C6ACE"/>
    <w:rsid w:val="001E1ECA"/>
    <w:rsid w:val="00200BD9"/>
    <w:rsid w:val="00202EB0"/>
    <w:rsid w:val="00207247"/>
    <w:rsid w:val="002102D9"/>
    <w:rsid w:val="00210BDE"/>
    <w:rsid w:val="00217B3C"/>
    <w:rsid w:val="002555F1"/>
    <w:rsid w:val="002633FF"/>
    <w:rsid w:val="00274372"/>
    <w:rsid w:val="002869EA"/>
    <w:rsid w:val="00291968"/>
    <w:rsid w:val="002952CA"/>
    <w:rsid w:val="002A1116"/>
    <w:rsid w:val="002B5656"/>
    <w:rsid w:val="002E07E7"/>
    <w:rsid w:val="002E4214"/>
    <w:rsid w:val="002E4779"/>
    <w:rsid w:val="002F219A"/>
    <w:rsid w:val="002F2230"/>
    <w:rsid w:val="00300088"/>
    <w:rsid w:val="003D76E4"/>
    <w:rsid w:val="003E09CB"/>
    <w:rsid w:val="003E0D1D"/>
    <w:rsid w:val="003E1EC7"/>
    <w:rsid w:val="003F41F8"/>
    <w:rsid w:val="00424AD3"/>
    <w:rsid w:val="00451F6A"/>
    <w:rsid w:val="00452B8A"/>
    <w:rsid w:val="00491D45"/>
    <w:rsid w:val="0049570D"/>
    <w:rsid w:val="004E5B91"/>
    <w:rsid w:val="004F0FF2"/>
    <w:rsid w:val="005338F8"/>
    <w:rsid w:val="00592904"/>
    <w:rsid w:val="005971DB"/>
    <w:rsid w:val="005A4E86"/>
    <w:rsid w:val="005E2C8D"/>
    <w:rsid w:val="005F3B5F"/>
    <w:rsid w:val="0060538D"/>
    <w:rsid w:val="006056B1"/>
    <w:rsid w:val="00651A1E"/>
    <w:rsid w:val="0065657A"/>
    <w:rsid w:val="006640F3"/>
    <w:rsid w:val="0066739A"/>
    <w:rsid w:val="0067185E"/>
    <w:rsid w:val="006752AB"/>
    <w:rsid w:val="006A5766"/>
    <w:rsid w:val="006B007D"/>
    <w:rsid w:val="006C7CBB"/>
    <w:rsid w:val="006D30E5"/>
    <w:rsid w:val="0071038F"/>
    <w:rsid w:val="00714335"/>
    <w:rsid w:val="00734B2F"/>
    <w:rsid w:val="00742C35"/>
    <w:rsid w:val="00745DB7"/>
    <w:rsid w:val="00760DC9"/>
    <w:rsid w:val="00775075"/>
    <w:rsid w:val="00782289"/>
    <w:rsid w:val="007942E7"/>
    <w:rsid w:val="007E4738"/>
    <w:rsid w:val="007E679B"/>
    <w:rsid w:val="007E6DDE"/>
    <w:rsid w:val="007F7B11"/>
    <w:rsid w:val="008006F6"/>
    <w:rsid w:val="008334C4"/>
    <w:rsid w:val="00842F8F"/>
    <w:rsid w:val="00844D69"/>
    <w:rsid w:val="00856B3F"/>
    <w:rsid w:val="008600DA"/>
    <w:rsid w:val="00861221"/>
    <w:rsid w:val="00864E9E"/>
    <w:rsid w:val="008672C4"/>
    <w:rsid w:val="00894AA4"/>
    <w:rsid w:val="008B6C57"/>
    <w:rsid w:val="008C2E85"/>
    <w:rsid w:val="008C5429"/>
    <w:rsid w:val="008D3749"/>
    <w:rsid w:val="008E5424"/>
    <w:rsid w:val="0090010D"/>
    <w:rsid w:val="0091229E"/>
    <w:rsid w:val="00916194"/>
    <w:rsid w:val="009227C7"/>
    <w:rsid w:val="00945BA0"/>
    <w:rsid w:val="009E1FD3"/>
    <w:rsid w:val="009F7EB9"/>
    <w:rsid w:val="00A43CE2"/>
    <w:rsid w:val="00A44685"/>
    <w:rsid w:val="00A55560"/>
    <w:rsid w:val="00A62DD3"/>
    <w:rsid w:val="00A70755"/>
    <w:rsid w:val="00A85597"/>
    <w:rsid w:val="00A9589C"/>
    <w:rsid w:val="00AA4DC4"/>
    <w:rsid w:val="00B06815"/>
    <w:rsid w:val="00B07B1B"/>
    <w:rsid w:val="00B208C8"/>
    <w:rsid w:val="00B27F0A"/>
    <w:rsid w:val="00B54FF8"/>
    <w:rsid w:val="00B606D4"/>
    <w:rsid w:val="00B823F6"/>
    <w:rsid w:val="00BD2A61"/>
    <w:rsid w:val="00BF1348"/>
    <w:rsid w:val="00C10592"/>
    <w:rsid w:val="00C64EA6"/>
    <w:rsid w:val="00C804B4"/>
    <w:rsid w:val="00CB2E18"/>
    <w:rsid w:val="00CD2D24"/>
    <w:rsid w:val="00CF5EEC"/>
    <w:rsid w:val="00D05B5F"/>
    <w:rsid w:val="00D24A29"/>
    <w:rsid w:val="00D30FEB"/>
    <w:rsid w:val="00D7043D"/>
    <w:rsid w:val="00D70F30"/>
    <w:rsid w:val="00D71BE9"/>
    <w:rsid w:val="00D740D7"/>
    <w:rsid w:val="00D83AE5"/>
    <w:rsid w:val="00D84559"/>
    <w:rsid w:val="00D92191"/>
    <w:rsid w:val="00DA5B28"/>
    <w:rsid w:val="00DC14AC"/>
    <w:rsid w:val="00DD11B4"/>
    <w:rsid w:val="00E05D37"/>
    <w:rsid w:val="00E35CCA"/>
    <w:rsid w:val="00E9084E"/>
    <w:rsid w:val="00EC6178"/>
    <w:rsid w:val="00ED16E3"/>
    <w:rsid w:val="00F60994"/>
    <w:rsid w:val="00F62016"/>
    <w:rsid w:val="00F64113"/>
    <w:rsid w:val="00F80AF2"/>
    <w:rsid w:val="00FB0422"/>
    <w:rsid w:val="00FC4A5C"/>
    <w:rsid w:val="00FD41E1"/>
    <w:rsid w:val="00FD4733"/>
    <w:rsid w:val="00FE739E"/>
    <w:rsid w:val="00FF4E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592"/>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Simple1"/>
    <w:uiPriority w:val="59"/>
    <w:rsid w:val="00B27F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B27F0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yperlink">
    <w:name w:val="Hyperlink"/>
    <w:basedOn w:val="DefaultParagraphFont"/>
    <w:uiPriority w:val="99"/>
    <w:unhideWhenUsed/>
    <w:rsid w:val="007F7B11"/>
    <w:rPr>
      <w:color w:val="0000FF" w:themeColor="hyperlink"/>
      <w:u w:val="single"/>
    </w:rPr>
  </w:style>
  <w:style w:type="paragraph" w:styleId="NormalWeb">
    <w:name w:val="Normal (Web)"/>
    <w:basedOn w:val="Normal"/>
    <w:uiPriority w:val="99"/>
    <w:unhideWhenUsed/>
    <w:rsid w:val="0059290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60DC9"/>
    <w:pPr>
      <w:ind w:left="720"/>
      <w:contextualSpacing/>
    </w:pPr>
  </w:style>
  <w:style w:type="paragraph" w:styleId="BalloonText">
    <w:name w:val="Balloon Text"/>
    <w:basedOn w:val="Normal"/>
    <w:link w:val="BalloonTextChar"/>
    <w:uiPriority w:val="99"/>
    <w:semiHidden/>
    <w:unhideWhenUsed/>
    <w:rsid w:val="00491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D45"/>
    <w:rPr>
      <w:rFonts w:ascii="Tahoma" w:hAnsi="Tahoma" w:cs="Tahoma"/>
      <w:sz w:val="16"/>
      <w:szCs w:val="16"/>
    </w:rPr>
  </w:style>
  <w:style w:type="paragraph" w:styleId="Header">
    <w:name w:val="header"/>
    <w:basedOn w:val="Normal"/>
    <w:link w:val="HeaderChar"/>
    <w:uiPriority w:val="99"/>
    <w:semiHidden/>
    <w:unhideWhenUsed/>
    <w:rsid w:val="00FD41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41E1"/>
  </w:style>
  <w:style w:type="paragraph" w:styleId="Footer">
    <w:name w:val="footer"/>
    <w:basedOn w:val="Normal"/>
    <w:link w:val="FooterChar"/>
    <w:uiPriority w:val="99"/>
    <w:unhideWhenUsed/>
    <w:rsid w:val="00FD4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1E1"/>
  </w:style>
</w:styles>
</file>

<file path=word/webSettings.xml><?xml version="1.0" encoding="utf-8"?>
<w:webSettings xmlns:r="http://schemas.openxmlformats.org/officeDocument/2006/relationships" xmlns:w="http://schemas.openxmlformats.org/wordprocessingml/2006/main">
  <w:divs>
    <w:div w:id="2630115">
      <w:bodyDiv w:val="1"/>
      <w:marLeft w:val="0"/>
      <w:marRight w:val="0"/>
      <w:marTop w:val="0"/>
      <w:marBottom w:val="0"/>
      <w:divBdr>
        <w:top w:val="none" w:sz="0" w:space="0" w:color="auto"/>
        <w:left w:val="none" w:sz="0" w:space="0" w:color="auto"/>
        <w:bottom w:val="none" w:sz="0" w:space="0" w:color="auto"/>
        <w:right w:val="none" w:sz="0" w:space="0" w:color="auto"/>
      </w:divBdr>
      <w:divsChild>
        <w:div w:id="809059983">
          <w:marLeft w:val="0"/>
          <w:marRight w:val="0"/>
          <w:marTop w:val="0"/>
          <w:marBottom w:val="0"/>
          <w:divBdr>
            <w:top w:val="none" w:sz="0" w:space="0" w:color="auto"/>
            <w:left w:val="none" w:sz="0" w:space="0" w:color="auto"/>
            <w:bottom w:val="none" w:sz="0" w:space="0" w:color="auto"/>
            <w:right w:val="none" w:sz="0" w:space="0" w:color="auto"/>
          </w:divBdr>
          <w:divsChild>
            <w:div w:id="15146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659">
      <w:bodyDiv w:val="1"/>
      <w:marLeft w:val="0"/>
      <w:marRight w:val="0"/>
      <w:marTop w:val="0"/>
      <w:marBottom w:val="0"/>
      <w:divBdr>
        <w:top w:val="none" w:sz="0" w:space="0" w:color="auto"/>
        <w:left w:val="none" w:sz="0" w:space="0" w:color="auto"/>
        <w:bottom w:val="none" w:sz="0" w:space="0" w:color="auto"/>
        <w:right w:val="none" w:sz="0" w:space="0" w:color="auto"/>
      </w:divBdr>
      <w:divsChild>
        <w:div w:id="631055577">
          <w:marLeft w:val="0"/>
          <w:marRight w:val="0"/>
          <w:marTop w:val="0"/>
          <w:marBottom w:val="0"/>
          <w:divBdr>
            <w:top w:val="none" w:sz="0" w:space="0" w:color="auto"/>
            <w:left w:val="none" w:sz="0" w:space="0" w:color="auto"/>
            <w:bottom w:val="none" w:sz="0" w:space="0" w:color="auto"/>
            <w:right w:val="none" w:sz="0" w:space="0" w:color="auto"/>
          </w:divBdr>
          <w:divsChild>
            <w:div w:id="966424739">
              <w:marLeft w:val="0"/>
              <w:marRight w:val="0"/>
              <w:marTop w:val="0"/>
              <w:marBottom w:val="0"/>
              <w:divBdr>
                <w:top w:val="none" w:sz="0" w:space="0" w:color="auto"/>
                <w:left w:val="none" w:sz="0" w:space="0" w:color="auto"/>
                <w:bottom w:val="none" w:sz="0" w:space="0" w:color="auto"/>
                <w:right w:val="none" w:sz="0" w:space="0" w:color="auto"/>
              </w:divBdr>
              <w:divsChild>
                <w:div w:id="1072970297">
                  <w:marLeft w:val="0"/>
                  <w:marRight w:val="0"/>
                  <w:marTop w:val="0"/>
                  <w:marBottom w:val="0"/>
                  <w:divBdr>
                    <w:top w:val="none" w:sz="0" w:space="0" w:color="auto"/>
                    <w:left w:val="none" w:sz="0" w:space="0" w:color="auto"/>
                    <w:bottom w:val="none" w:sz="0" w:space="0" w:color="auto"/>
                    <w:right w:val="none" w:sz="0" w:space="0" w:color="auto"/>
                  </w:divBdr>
                  <w:divsChild>
                    <w:div w:id="977107148">
                      <w:marLeft w:val="0"/>
                      <w:marRight w:val="0"/>
                      <w:marTop w:val="0"/>
                      <w:marBottom w:val="0"/>
                      <w:divBdr>
                        <w:top w:val="none" w:sz="0" w:space="0" w:color="auto"/>
                        <w:left w:val="none" w:sz="0" w:space="0" w:color="auto"/>
                        <w:bottom w:val="none" w:sz="0" w:space="0" w:color="auto"/>
                        <w:right w:val="none" w:sz="0" w:space="0" w:color="auto"/>
                      </w:divBdr>
                      <w:divsChild>
                        <w:div w:id="843084633">
                          <w:marLeft w:val="0"/>
                          <w:marRight w:val="0"/>
                          <w:marTop w:val="0"/>
                          <w:marBottom w:val="0"/>
                          <w:divBdr>
                            <w:top w:val="none" w:sz="0" w:space="0" w:color="auto"/>
                            <w:left w:val="none" w:sz="0" w:space="0" w:color="auto"/>
                            <w:bottom w:val="none" w:sz="0" w:space="0" w:color="auto"/>
                            <w:right w:val="none" w:sz="0" w:space="0" w:color="auto"/>
                          </w:divBdr>
                          <w:divsChild>
                            <w:div w:id="1723401087">
                              <w:marLeft w:val="0"/>
                              <w:marRight w:val="0"/>
                              <w:marTop w:val="0"/>
                              <w:marBottom w:val="0"/>
                              <w:divBdr>
                                <w:top w:val="none" w:sz="0" w:space="0" w:color="auto"/>
                                <w:left w:val="none" w:sz="0" w:space="0" w:color="auto"/>
                                <w:bottom w:val="none" w:sz="0" w:space="0" w:color="auto"/>
                                <w:right w:val="none" w:sz="0" w:space="0" w:color="auto"/>
                              </w:divBdr>
                              <w:divsChild>
                                <w:div w:id="1844588677">
                                  <w:marLeft w:val="0"/>
                                  <w:marRight w:val="0"/>
                                  <w:marTop w:val="0"/>
                                  <w:marBottom w:val="0"/>
                                  <w:divBdr>
                                    <w:top w:val="none" w:sz="0" w:space="0" w:color="auto"/>
                                    <w:left w:val="none" w:sz="0" w:space="0" w:color="auto"/>
                                    <w:bottom w:val="none" w:sz="0" w:space="0" w:color="auto"/>
                                    <w:right w:val="none" w:sz="0" w:space="0" w:color="auto"/>
                                  </w:divBdr>
                                  <w:divsChild>
                                    <w:div w:id="1391733702">
                                      <w:marLeft w:val="0"/>
                                      <w:marRight w:val="0"/>
                                      <w:marTop w:val="0"/>
                                      <w:marBottom w:val="0"/>
                                      <w:divBdr>
                                        <w:top w:val="none" w:sz="0" w:space="0" w:color="auto"/>
                                        <w:left w:val="none" w:sz="0" w:space="0" w:color="auto"/>
                                        <w:bottom w:val="none" w:sz="0" w:space="0" w:color="auto"/>
                                        <w:right w:val="none" w:sz="0" w:space="0" w:color="auto"/>
                                      </w:divBdr>
                                      <w:divsChild>
                                        <w:div w:id="1801145572">
                                          <w:marLeft w:val="0"/>
                                          <w:marRight w:val="0"/>
                                          <w:marTop w:val="0"/>
                                          <w:marBottom w:val="0"/>
                                          <w:divBdr>
                                            <w:top w:val="none" w:sz="0" w:space="0" w:color="auto"/>
                                            <w:left w:val="none" w:sz="0" w:space="0" w:color="auto"/>
                                            <w:bottom w:val="none" w:sz="0" w:space="0" w:color="auto"/>
                                            <w:right w:val="none" w:sz="0" w:space="0" w:color="auto"/>
                                          </w:divBdr>
                                          <w:divsChild>
                                            <w:div w:id="1424187868">
                                              <w:marLeft w:val="0"/>
                                              <w:marRight w:val="0"/>
                                              <w:marTop w:val="0"/>
                                              <w:marBottom w:val="0"/>
                                              <w:divBdr>
                                                <w:top w:val="none" w:sz="0" w:space="0" w:color="auto"/>
                                                <w:left w:val="none" w:sz="0" w:space="0" w:color="auto"/>
                                                <w:bottom w:val="none" w:sz="0" w:space="0" w:color="auto"/>
                                                <w:right w:val="none" w:sz="0" w:space="0" w:color="auto"/>
                                              </w:divBdr>
                                              <w:divsChild>
                                                <w:div w:id="7198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464165">
                      <w:marLeft w:val="0"/>
                      <w:marRight w:val="0"/>
                      <w:marTop w:val="0"/>
                      <w:marBottom w:val="0"/>
                      <w:divBdr>
                        <w:top w:val="none" w:sz="0" w:space="0" w:color="auto"/>
                        <w:left w:val="none" w:sz="0" w:space="0" w:color="auto"/>
                        <w:bottom w:val="none" w:sz="0" w:space="0" w:color="auto"/>
                        <w:right w:val="none" w:sz="0" w:space="0" w:color="auto"/>
                      </w:divBdr>
                      <w:divsChild>
                        <w:div w:id="1356272012">
                          <w:marLeft w:val="0"/>
                          <w:marRight w:val="0"/>
                          <w:marTop w:val="0"/>
                          <w:marBottom w:val="0"/>
                          <w:divBdr>
                            <w:top w:val="none" w:sz="0" w:space="0" w:color="auto"/>
                            <w:left w:val="none" w:sz="0" w:space="0" w:color="auto"/>
                            <w:bottom w:val="none" w:sz="0" w:space="0" w:color="auto"/>
                            <w:right w:val="none" w:sz="0" w:space="0" w:color="auto"/>
                          </w:divBdr>
                          <w:divsChild>
                            <w:div w:id="1868104993">
                              <w:marLeft w:val="0"/>
                              <w:marRight w:val="0"/>
                              <w:marTop w:val="0"/>
                              <w:marBottom w:val="0"/>
                              <w:divBdr>
                                <w:top w:val="none" w:sz="0" w:space="0" w:color="auto"/>
                                <w:left w:val="none" w:sz="0" w:space="0" w:color="auto"/>
                                <w:bottom w:val="none" w:sz="0" w:space="0" w:color="auto"/>
                                <w:right w:val="none" w:sz="0" w:space="0" w:color="auto"/>
                              </w:divBdr>
                              <w:divsChild>
                                <w:div w:id="1471896238">
                                  <w:marLeft w:val="0"/>
                                  <w:marRight w:val="0"/>
                                  <w:marTop w:val="0"/>
                                  <w:marBottom w:val="0"/>
                                  <w:divBdr>
                                    <w:top w:val="none" w:sz="0" w:space="0" w:color="auto"/>
                                    <w:left w:val="none" w:sz="0" w:space="0" w:color="auto"/>
                                    <w:bottom w:val="none" w:sz="0" w:space="0" w:color="auto"/>
                                    <w:right w:val="none" w:sz="0" w:space="0" w:color="auto"/>
                                  </w:divBdr>
                                  <w:divsChild>
                                    <w:div w:id="2112163796">
                                      <w:marLeft w:val="0"/>
                                      <w:marRight w:val="0"/>
                                      <w:marTop w:val="0"/>
                                      <w:marBottom w:val="0"/>
                                      <w:divBdr>
                                        <w:top w:val="none" w:sz="0" w:space="0" w:color="auto"/>
                                        <w:left w:val="none" w:sz="0" w:space="0" w:color="auto"/>
                                        <w:bottom w:val="none" w:sz="0" w:space="0" w:color="auto"/>
                                        <w:right w:val="none" w:sz="0" w:space="0" w:color="auto"/>
                                      </w:divBdr>
                                      <w:divsChild>
                                        <w:div w:id="871646386">
                                          <w:marLeft w:val="0"/>
                                          <w:marRight w:val="0"/>
                                          <w:marTop w:val="0"/>
                                          <w:marBottom w:val="0"/>
                                          <w:divBdr>
                                            <w:top w:val="none" w:sz="0" w:space="0" w:color="auto"/>
                                            <w:left w:val="none" w:sz="0" w:space="0" w:color="auto"/>
                                            <w:bottom w:val="none" w:sz="0" w:space="0" w:color="auto"/>
                                            <w:right w:val="none" w:sz="0" w:space="0" w:color="auto"/>
                                          </w:divBdr>
                                          <w:divsChild>
                                            <w:div w:id="1908566422">
                                              <w:marLeft w:val="0"/>
                                              <w:marRight w:val="0"/>
                                              <w:marTop w:val="0"/>
                                              <w:marBottom w:val="0"/>
                                              <w:divBdr>
                                                <w:top w:val="none" w:sz="0" w:space="0" w:color="auto"/>
                                                <w:left w:val="none" w:sz="0" w:space="0" w:color="auto"/>
                                                <w:bottom w:val="none" w:sz="0" w:space="0" w:color="auto"/>
                                                <w:right w:val="none" w:sz="0" w:space="0" w:color="auto"/>
                                              </w:divBdr>
                                              <w:divsChild>
                                                <w:div w:id="1807508009">
                                                  <w:marLeft w:val="0"/>
                                                  <w:marRight w:val="0"/>
                                                  <w:marTop w:val="0"/>
                                                  <w:marBottom w:val="0"/>
                                                  <w:divBdr>
                                                    <w:top w:val="none" w:sz="0" w:space="0" w:color="auto"/>
                                                    <w:left w:val="none" w:sz="0" w:space="0" w:color="auto"/>
                                                    <w:bottom w:val="none" w:sz="0" w:space="0" w:color="auto"/>
                                                    <w:right w:val="none" w:sz="0" w:space="0" w:color="auto"/>
                                                  </w:divBdr>
                                                  <w:divsChild>
                                                    <w:div w:id="2131585418">
                                                      <w:marLeft w:val="0"/>
                                                      <w:marRight w:val="0"/>
                                                      <w:marTop w:val="0"/>
                                                      <w:marBottom w:val="0"/>
                                                      <w:divBdr>
                                                        <w:top w:val="none" w:sz="0" w:space="0" w:color="auto"/>
                                                        <w:left w:val="none" w:sz="0" w:space="0" w:color="auto"/>
                                                        <w:bottom w:val="none" w:sz="0" w:space="0" w:color="auto"/>
                                                        <w:right w:val="none" w:sz="0" w:space="0" w:color="auto"/>
                                                      </w:divBdr>
                                                      <w:divsChild>
                                                        <w:div w:id="1466198824">
                                                          <w:marLeft w:val="0"/>
                                                          <w:marRight w:val="0"/>
                                                          <w:marTop w:val="0"/>
                                                          <w:marBottom w:val="0"/>
                                                          <w:divBdr>
                                                            <w:top w:val="none" w:sz="0" w:space="0" w:color="auto"/>
                                                            <w:left w:val="none" w:sz="0" w:space="0" w:color="auto"/>
                                                            <w:bottom w:val="none" w:sz="0" w:space="0" w:color="auto"/>
                                                            <w:right w:val="none" w:sz="0" w:space="0" w:color="auto"/>
                                                          </w:divBdr>
                                                          <w:divsChild>
                                                            <w:div w:id="604919069">
                                                              <w:marLeft w:val="0"/>
                                                              <w:marRight w:val="0"/>
                                                              <w:marTop w:val="0"/>
                                                              <w:marBottom w:val="0"/>
                                                              <w:divBdr>
                                                                <w:top w:val="none" w:sz="0" w:space="0" w:color="auto"/>
                                                                <w:left w:val="none" w:sz="0" w:space="0" w:color="auto"/>
                                                                <w:bottom w:val="none" w:sz="0" w:space="0" w:color="auto"/>
                                                                <w:right w:val="none" w:sz="0" w:space="0" w:color="auto"/>
                                                              </w:divBdr>
                                                              <w:divsChild>
                                                                <w:div w:id="11502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648024">
                      <w:marLeft w:val="0"/>
                      <w:marRight w:val="0"/>
                      <w:marTop w:val="0"/>
                      <w:marBottom w:val="0"/>
                      <w:divBdr>
                        <w:top w:val="none" w:sz="0" w:space="0" w:color="auto"/>
                        <w:left w:val="none" w:sz="0" w:space="0" w:color="auto"/>
                        <w:bottom w:val="none" w:sz="0" w:space="0" w:color="auto"/>
                        <w:right w:val="none" w:sz="0" w:space="0" w:color="auto"/>
                      </w:divBdr>
                      <w:divsChild>
                        <w:div w:id="298536263">
                          <w:marLeft w:val="0"/>
                          <w:marRight w:val="0"/>
                          <w:marTop w:val="0"/>
                          <w:marBottom w:val="0"/>
                          <w:divBdr>
                            <w:top w:val="none" w:sz="0" w:space="0" w:color="auto"/>
                            <w:left w:val="none" w:sz="0" w:space="0" w:color="auto"/>
                            <w:bottom w:val="none" w:sz="0" w:space="0" w:color="auto"/>
                            <w:right w:val="none" w:sz="0" w:space="0" w:color="auto"/>
                          </w:divBdr>
                          <w:divsChild>
                            <w:div w:id="1254894559">
                              <w:marLeft w:val="0"/>
                              <w:marRight w:val="0"/>
                              <w:marTop w:val="0"/>
                              <w:marBottom w:val="0"/>
                              <w:divBdr>
                                <w:top w:val="none" w:sz="0" w:space="0" w:color="auto"/>
                                <w:left w:val="none" w:sz="0" w:space="0" w:color="auto"/>
                                <w:bottom w:val="none" w:sz="0" w:space="0" w:color="auto"/>
                                <w:right w:val="none" w:sz="0" w:space="0" w:color="auto"/>
                              </w:divBdr>
                              <w:divsChild>
                                <w:div w:id="1790391935">
                                  <w:marLeft w:val="0"/>
                                  <w:marRight w:val="0"/>
                                  <w:marTop w:val="0"/>
                                  <w:marBottom w:val="0"/>
                                  <w:divBdr>
                                    <w:top w:val="none" w:sz="0" w:space="0" w:color="auto"/>
                                    <w:left w:val="none" w:sz="0" w:space="0" w:color="auto"/>
                                    <w:bottom w:val="none" w:sz="0" w:space="0" w:color="auto"/>
                                    <w:right w:val="none" w:sz="0" w:space="0" w:color="auto"/>
                                  </w:divBdr>
                                  <w:divsChild>
                                    <w:div w:id="1900246928">
                                      <w:marLeft w:val="0"/>
                                      <w:marRight w:val="0"/>
                                      <w:marTop w:val="0"/>
                                      <w:marBottom w:val="0"/>
                                      <w:divBdr>
                                        <w:top w:val="none" w:sz="0" w:space="0" w:color="auto"/>
                                        <w:left w:val="none" w:sz="0" w:space="0" w:color="auto"/>
                                        <w:bottom w:val="none" w:sz="0" w:space="0" w:color="auto"/>
                                        <w:right w:val="none" w:sz="0" w:space="0" w:color="auto"/>
                                      </w:divBdr>
                                      <w:divsChild>
                                        <w:div w:id="936063409">
                                          <w:marLeft w:val="0"/>
                                          <w:marRight w:val="0"/>
                                          <w:marTop w:val="0"/>
                                          <w:marBottom w:val="0"/>
                                          <w:divBdr>
                                            <w:top w:val="none" w:sz="0" w:space="0" w:color="auto"/>
                                            <w:left w:val="none" w:sz="0" w:space="0" w:color="auto"/>
                                            <w:bottom w:val="none" w:sz="0" w:space="0" w:color="auto"/>
                                            <w:right w:val="none" w:sz="0" w:space="0" w:color="auto"/>
                                          </w:divBdr>
                                          <w:divsChild>
                                            <w:div w:id="1505197290">
                                              <w:marLeft w:val="0"/>
                                              <w:marRight w:val="0"/>
                                              <w:marTop w:val="0"/>
                                              <w:marBottom w:val="0"/>
                                              <w:divBdr>
                                                <w:top w:val="none" w:sz="0" w:space="0" w:color="auto"/>
                                                <w:left w:val="none" w:sz="0" w:space="0" w:color="auto"/>
                                                <w:bottom w:val="none" w:sz="0" w:space="0" w:color="auto"/>
                                                <w:right w:val="none" w:sz="0" w:space="0" w:color="auto"/>
                                              </w:divBdr>
                                              <w:divsChild>
                                                <w:div w:id="1577204279">
                                                  <w:marLeft w:val="0"/>
                                                  <w:marRight w:val="0"/>
                                                  <w:marTop w:val="0"/>
                                                  <w:marBottom w:val="0"/>
                                                  <w:divBdr>
                                                    <w:top w:val="none" w:sz="0" w:space="0" w:color="auto"/>
                                                    <w:left w:val="none" w:sz="0" w:space="0" w:color="auto"/>
                                                    <w:bottom w:val="none" w:sz="0" w:space="0" w:color="auto"/>
                                                    <w:right w:val="none" w:sz="0" w:space="0" w:color="auto"/>
                                                  </w:divBdr>
                                                  <w:divsChild>
                                                    <w:div w:id="2079086022">
                                                      <w:marLeft w:val="0"/>
                                                      <w:marRight w:val="0"/>
                                                      <w:marTop w:val="0"/>
                                                      <w:marBottom w:val="0"/>
                                                      <w:divBdr>
                                                        <w:top w:val="none" w:sz="0" w:space="0" w:color="auto"/>
                                                        <w:left w:val="none" w:sz="0" w:space="0" w:color="auto"/>
                                                        <w:bottom w:val="none" w:sz="0" w:space="0" w:color="auto"/>
                                                        <w:right w:val="none" w:sz="0" w:space="0" w:color="auto"/>
                                                      </w:divBdr>
                                                      <w:divsChild>
                                                        <w:div w:id="18035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747233">
          <w:marLeft w:val="0"/>
          <w:marRight w:val="0"/>
          <w:marTop w:val="0"/>
          <w:marBottom w:val="0"/>
          <w:divBdr>
            <w:top w:val="none" w:sz="0" w:space="0" w:color="auto"/>
            <w:left w:val="none" w:sz="0" w:space="0" w:color="auto"/>
            <w:bottom w:val="none" w:sz="0" w:space="0" w:color="auto"/>
            <w:right w:val="none" w:sz="0" w:space="0" w:color="auto"/>
          </w:divBdr>
          <w:divsChild>
            <w:div w:id="864054491">
              <w:marLeft w:val="0"/>
              <w:marRight w:val="0"/>
              <w:marTop w:val="0"/>
              <w:marBottom w:val="0"/>
              <w:divBdr>
                <w:top w:val="none" w:sz="0" w:space="0" w:color="auto"/>
                <w:left w:val="none" w:sz="0" w:space="0" w:color="auto"/>
                <w:bottom w:val="none" w:sz="0" w:space="0" w:color="auto"/>
                <w:right w:val="none" w:sz="0" w:space="0" w:color="auto"/>
              </w:divBdr>
              <w:divsChild>
                <w:div w:id="1673871573">
                  <w:marLeft w:val="0"/>
                  <w:marRight w:val="0"/>
                  <w:marTop w:val="0"/>
                  <w:marBottom w:val="0"/>
                  <w:divBdr>
                    <w:top w:val="none" w:sz="0" w:space="0" w:color="auto"/>
                    <w:left w:val="none" w:sz="0" w:space="0" w:color="auto"/>
                    <w:bottom w:val="none" w:sz="0" w:space="0" w:color="auto"/>
                    <w:right w:val="none" w:sz="0" w:space="0" w:color="auto"/>
                  </w:divBdr>
                  <w:divsChild>
                    <w:div w:id="994840630">
                      <w:marLeft w:val="0"/>
                      <w:marRight w:val="0"/>
                      <w:marTop w:val="0"/>
                      <w:marBottom w:val="0"/>
                      <w:divBdr>
                        <w:top w:val="none" w:sz="0" w:space="0" w:color="auto"/>
                        <w:left w:val="none" w:sz="0" w:space="0" w:color="auto"/>
                        <w:bottom w:val="none" w:sz="0" w:space="0" w:color="auto"/>
                        <w:right w:val="none" w:sz="0" w:space="0" w:color="auto"/>
                      </w:divBdr>
                      <w:divsChild>
                        <w:div w:id="1589537891">
                          <w:marLeft w:val="0"/>
                          <w:marRight w:val="0"/>
                          <w:marTop w:val="0"/>
                          <w:marBottom w:val="0"/>
                          <w:divBdr>
                            <w:top w:val="none" w:sz="0" w:space="0" w:color="auto"/>
                            <w:left w:val="none" w:sz="0" w:space="0" w:color="auto"/>
                            <w:bottom w:val="none" w:sz="0" w:space="0" w:color="auto"/>
                            <w:right w:val="none" w:sz="0" w:space="0" w:color="auto"/>
                          </w:divBdr>
                          <w:divsChild>
                            <w:div w:id="62871827">
                              <w:marLeft w:val="0"/>
                              <w:marRight w:val="0"/>
                              <w:marTop w:val="0"/>
                              <w:marBottom w:val="0"/>
                              <w:divBdr>
                                <w:top w:val="none" w:sz="0" w:space="0" w:color="auto"/>
                                <w:left w:val="none" w:sz="0" w:space="0" w:color="auto"/>
                                <w:bottom w:val="none" w:sz="0" w:space="0" w:color="auto"/>
                                <w:right w:val="none" w:sz="0" w:space="0" w:color="auto"/>
                              </w:divBdr>
                              <w:divsChild>
                                <w:div w:id="1970434533">
                                  <w:marLeft w:val="0"/>
                                  <w:marRight w:val="0"/>
                                  <w:marTop w:val="0"/>
                                  <w:marBottom w:val="0"/>
                                  <w:divBdr>
                                    <w:top w:val="none" w:sz="0" w:space="0" w:color="auto"/>
                                    <w:left w:val="none" w:sz="0" w:space="0" w:color="auto"/>
                                    <w:bottom w:val="none" w:sz="0" w:space="0" w:color="auto"/>
                                    <w:right w:val="none" w:sz="0" w:space="0" w:color="auto"/>
                                  </w:divBdr>
                                  <w:divsChild>
                                    <w:div w:id="647980442">
                                      <w:marLeft w:val="0"/>
                                      <w:marRight w:val="0"/>
                                      <w:marTop w:val="0"/>
                                      <w:marBottom w:val="0"/>
                                      <w:divBdr>
                                        <w:top w:val="none" w:sz="0" w:space="0" w:color="auto"/>
                                        <w:left w:val="none" w:sz="0" w:space="0" w:color="auto"/>
                                        <w:bottom w:val="none" w:sz="0" w:space="0" w:color="auto"/>
                                        <w:right w:val="none" w:sz="0" w:space="0" w:color="auto"/>
                                      </w:divBdr>
                                      <w:divsChild>
                                        <w:div w:id="1431703104">
                                          <w:marLeft w:val="0"/>
                                          <w:marRight w:val="0"/>
                                          <w:marTop w:val="0"/>
                                          <w:marBottom w:val="0"/>
                                          <w:divBdr>
                                            <w:top w:val="none" w:sz="0" w:space="0" w:color="auto"/>
                                            <w:left w:val="none" w:sz="0" w:space="0" w:color="auto"/>
                                            <w:bottom w:val="none" w:sz="0" w:space="0" w:color="auto"/>
                                            <w:right w:val="none" w:sz="0" w:space="0" w:color="auto"/>
                                          </w:divBdr>
                                          <w:divsChild>
                                            <w:div w:id="785931172">
                                              <w:marLeft w:val="0"/>
                                              <w:marRight w:val="0"/>
                                              <w:marTop w:val="0"/>
                                              <w:marBottom w:val="0"/>
                                              <w:divBdr>
                                                <w:top w:val="none" w:sz="0" w:space="0" w:color="auto"/>
                                                <w:left w:val="none" w:sz="0" w:space="0" w:color="auto"/>
                                                <w:bottom w:val="none" w:sz="0" w:space="0" w:color="auto"/>
                                                <w:right w:val="none" w:sz="0" w:space="0" w:color="auto"/>
                                              </w:divBdr>
                                              <w:divsChild>
                                                <w:div w:id="987365611">
                                                  <w:marLeft w:val="0"/>
                                                  <w:marRight w:val="0"/>
                                                  <w:marTop w:val="0"/>
                                                  <w:marBottom w:val="0"/>
                                                  <w:divBdr>
                                                    <w:top w:val="none" w:sz="0" w:space="0" w:color="auto"/>
                                                    <w:left w:val="none" w:sz="0" w:space="0" w:color="auto"/>
                                                    <w:bottom w:val="none" w:sz="0" w:space="0" w:color="auto"/>
                                                    <w:right w:val="none" w:sz="0" w:space="0" w:color="auto"/>
                                                  </w:divBdr>
                                                  <w:divsChild>
                                                    <w:div w:id="1446080451">
                                                      <w:marLeft w:val="0"/>
                                                      <w:marRight w:val="0"/>
                                                      <w:marTop w:val="0"/>
                                                      <w:marBottom w:val="0"/>
                                                      <w:divBdr>
                                                        <w:top w:val="none" w:sz="0" w:space="0" w:color="auto"/>
                                                        <w:left w:val="none" w:sz="0" w:space="0" w:color="auto"/>
                                                        <w:bottom w:val="none" w:sz="0" w:space="0" w:color="auto"/>
                                                        <w:right w:val="none" w:sz="0" w:space="0" w:color="auto"/>
                                                      </w:divBdr>
                                                      <w:divsChild>
                                                        <w:div w:id="7424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47340">
      <w:bodyDiv w:val="1"/>
      <w:marLeft w:val="0"/>
      <w:marRight w:val="0"/>
      <w:marTop w:val="0"/>
      <w:marBottom w:val="0"/>
      <w:divBdr>
        <w:top w:val="none" w:sz="0" w:space="0" w:color="auto"/>
        <w:left w:val="none" w:sz="0" w:space="0" w:color="auto"/>
        <w:bottom w:val="none" w:sz="0" w:space="0" w:color="auto"/>
        <w:right w:val="none" w:sz="0" w:space="0" w:color="auto"/>
      </w:divBdr>
    </w:div>
    <w:div w:id="11416069">
      <w:bodyDiv w:val="1"/>
      <w:marLeft w:val="0"/>
      <w:marRight w:val="0"/>
      <w:marTop w:val="0"/>
      <w:marBottom w:val="0"/>
      <w:divBdr>
        <w:top w:val="none" w:sz="0" w:space="0" w:color="auto"/>
        <w:left w:val="none" w:sz="0" w:space="0" w:color="auto"/>
        <w:bottom w:val="none" w:sz="0" w:space="0" w:color="auto"/>
        <w:right w:val="none" w:sz="0" w:space="0" w:color="auto"/>
      </w:divBdr>
      <w:divsChild>
        <w:div w:id="1131634197">
          <w:marLeft w:val="0"/>
          <w:marRight w:val="0"/>
          <w:marTop w:val="0"/>
          <w:marBottom w:val="0"/>
          <w:divBdr>
            <w:top w:val="none" w:sz="0" w:space="0" w:color="auto"/>
            <w:left w:val="none" w:sz="0" w:space="0" w:color="auto"/>
            <w:bottom w:val="none" w:sz="0" w:space="0" w:color="auto"/>
            <w:right w:val="none" w:sz="0" w:space="0" w:color="auto"/>
          </w:divBdr>
          <w:divsChild>
            <w:div w:id="1454130870">
              <w:marLeft w:val="0"/>
              <w:marRight w:val="0"/>
              <w:marTop w:val="0"/>
              <w:marBottom w:val="0"/>
              <w:divBdr>
                <w:top w:val="none" w:sz="0" w:space="0" w:color="auto"/>
                <w:left w:val="none" w:sz="0" w:space="0" w:color="auto"/>
                <w:bottom w:val="none" w:sz="0" w:space="0" w:color="auto"/>
                <w:right w:val="none" w:sz="0" w:space="0" w:color="auto"/>
              </w:divBdr>
              <w:divsChild>
                <w:div w:id="589048000">
                  <w:marLeft w:val="0"/>
                  <w:marRight w:val="0"/>
                  <w:marTop w:val="0"/>
                  <w:marBottom w:val="0"/>
                  <w:divBdr>
                    <w:top w:val="none" w:sz="0" w:space="0" w:color="auto"/>
                    <w:left w:val="none" w:sz="0" w:space="0" w:color="auto"/>
                    <w:bottom w:val="none" w:sz="0" w:space="0" w:color="auto"/>
                    <w:right w:val="none" w:sz="0" w:space="0" w:color="auto"/>
                  </w:divBdr>
                  <w:divsChild>
                    <w:div w:id="625165705">
                      <w:marLeft w:val="0"/>
                      <w:marRight w:val="0"/>
                      <w:marTop w:val="0"/>
                      <w:marBottom w:val="0"/>
                      <w:divBdr>
                        <w:top w:val="none" w:sz="0" w:space="0" w:color="auto"/>
                        <w:left w:val="none" w:sz="0" w:space="0" w:color="auto"/>
                        <w:bottom w:val="none" w:sz="0" w:space="0" w:color="auto"/>
                        <w:right w:val="none" w:sz="0" w:space="0" w:color="auto"/>
                      </w:divBdr>
                      <w:divsChild>
                        <w:div w:id="94328956">
                          <w:marLeft w:val="0"/>
                          <w:marRight w:val="0"/>
                          <w:marTop w:val="0"/>
                          <w:marBottom w:val="0"/>
                          <w:divBdr>
                            <w:top w:val="none" w:sz="0" w:space="0" w:color="auto"/>
                            <w:left w:val="none" w:sz="0" w:space="0" w:color="auto"/>
                            <w:bottom w:val="none" w:sz="0" w:space="0" w:color="auto"/>
                            <w:right w:val="none" w:sz="0" w:space="0" w:color="auto"/>
                          </w:divBdr>
                          <w:divsChild>
                            <w:div w:id="162671666">
                              <w:marLeft w:val="0"/>
                              <w:marRight w:val="0"/>
                              <w:marTop w:val="0"/>
                              <w:marBottom w:val="0"/>
                              <w:divBdr>
                                <w:top w:val="none" w:sz="0" w:space="0" w:color="auto"/>
                                <w:left w:val="none" w:sz="0" w:space="0" w:color="auto"/>
                                <w:bottom w:val="none" w:sz="0" w:space="0" w:color="auto"/>
                                <w:right w:val="none" w:sz="0" w:space="0" w:color="auto"/>
                              </w:divBdr>
                              <w:divsChild>
                                <w:div w:id="960693856">
                                  <w:marLeft w:val="0"/>
                                  <w:marRight w:val="0"/>
                                  <w:marTop w:val="0"/>
                                  <w:marBottom w:val="0"/>
                                  <w:divBdr>
                                    <w:top w:val="none" w:sz="0" w:space="0" w:color="auto"/>
                                    <w:left w:val="none" w:sz="0" w:space="0" w:color="auto"/>
                                    <w:bottom w:val="none" w:sz="0" w:space="0" w:color="auto"/>
                                    <w:right w:val="none" w:sz="0" w:space="0" w:color="auto"/>
                                  </w:divBdr>
                                  <w:divsChild>
                                    <w:div w:id="14509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10058">
      <w:bodyDiv w:val="1"/>
      <w:marLeft w:val="0"/>
      <w:marRight w:val="0"/>
      <w:marTop w:val="0"/>
      <w:marBottom w:val="0"/>
      <w:divBdr>
        <w:top w:val="none" w:sz="0" w:space="0" w:color="auto"/>
        <w:left w:val="none" w:sz="0" w:space="0" w:color="auto"/>
        <w:bottom w:val="none" w:sz="0" w:space="0" w:color="auto"/>
        <w:right w:val="none" w:sz="0" w:space="0" w:color="auto"/>
      </w:divBdr>
      <w:divsChild>
        <w:div w:id="1508715120">
          <w:marLeft w:val="0"/>
          <w:marRight w:val="0"/>
          <w:marTop w:val="0"/>
          <w:marBottom w:val="0"/>
          <w:divBdr>
            <w:top w:val="none" w:sz="0" w:space="0" w:color="auto"/>
            <w:left w:val="none" w:sz="0" w:space="0" w:color="auto"/>
            <w:bottom w:val="none" w:sz="0" w:space="0" w:color="auto"/>
            <w:right w:val="none" w:sz="0" w:space="0" w:color="auto"/>
          </w:divBdr>
          <w:divsChild>
            <w:div w:id="1968661650">
              <w:marLeft w:val="0"/>
              <w:marRight w:val="0"/>
              <w:marTop w:val="0"/>
              <w:marBottom w:val="0"/>
              <w:divBdr>
                <w:top w:val="none" w:sz="0" w:space="0" w:color="auto"/>
                <w:left w:val="none" w:sz="0" w:space="0" w:color="auto"/>
                <w:bottom w:val="none" w:sz="0" w:space="0" w:color="auto"/>
                <w:right w:val="none" w:sz="0" w:space="0" w:color="auto"/>
              </w:divBdr>
            </w:div>
          </w:divsChild>
        </w:div>
        <w:div w:id="190383371">
          <w:marLeft w:val="0"/>
          <w:marRight w:val="0"/>
          <w:marTop w:val="0"/>
          <w:marBottom w:val="0"/>
          <w:divBdr>
            <w:top w:val="none" w:sz="0" w:space="0" w:color="auto"/>
            <w:left w:val="none" w:sz="0" w:space="0" w:color="auto"/>
            <w:bottom w:val="none" w:sz="0" w:space="0" w:color="auto"/>
            <w:right w:val="none" w:sz="0" w:space="0" w:color="auto"/>
          </w:divBdr>
          <w:divsChild>
            <w:div w:id="70656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6040">
      <w:bodyDiv w:val="1"/>
      <w:marLeft w:val="0"/>
      <w:marRight w:val="0"/>
      <w:marTop w:val="0"/>
      <w:marBottom w:val="0"/>
      <w:divBdr>
        <w:top w:val="none" w:sz="0" w:space="0" w:color="auto"/>
        <w:left w:val="none" w:sz="0" w:space="0" w:color="auto"/>
        <w:bottom w:val="none" w:sz="0" w:space="0" w:color="auto"/>
        <w:right w:val="none" w:sz="0" w:space="0" w:color="auto"/>
      </w:divBdr>
    </w:div>
    <w:div w:id="145510403">
      <w:bodyDiv w:val="1"/>
      <w:marLeft w:val="0"/>
      <w:marRight w:val="0"/>
      <w:marTop w:val="0"/>
      <w:marBottom w:val="0"/>
      <w:divBdr>
        <w:top w:val="none" w:sz="0" w:space="0" w:color="auto"/>
        <w:left w:val="none" w:sz="0" w:space="0" w:color="auto"/>
        <w:bottom w:val="none" w:sz="0" w:space="0" w:color="auto"/>
        <w:right w:val="none" w:sz="0" w:space="0" w:color="auto"/>
      </w:divBdr>
      <w:divsChild>
        <w:div w:id="1921404450">
          <w:marLeft w:val="0"/>
          <w:marRight w:val="0"/>
          <w:marTop w:val="0"/>
          <w:marBottom w:val="0"/>
          <w:divBdr>
            <w:top w:val="none" w:sz="0" w:space="0" w:color="auto"/>
            <w:left w:val="none" w:sz="0" w:space="0" w:color="auto"/>
            <w:bottom w:val="none" w:sz="0" w:space="0" w:color="auto"/>
            <w:right w:val="none" w:sz="0" w:space="0" w:color="auto"/>
          </w:divBdr>
          <w:divsChild>
            <w:div w:id="15225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2812">
      <w:bodyDiv w:val="1"/>
      <w:marLeft w:val="0"/>
      <w:marRight w:val="0"/>
      <w:marTop w:val="0"/>
      <w:marBottom w:val="0"/>
      <w:divBdr>
        <w:top w:val="none" w:sz="0" w:space="0" w:color="auto"/>
        <w:left w:val="none" w:sz="0" w:space="0" w:color="auto"/>
        <w:bottom w:val="none" w:sz="0" w:space="0" w:color="auto"/>
        <w:right w:val="none" w:sz="0" w:space="0" w:color="auto"/>
      </w:divBdr>
      <w:divsChild>
        <w:div w:id="1833597337">
          <w:marLeft w:val="0"/>
          <w:marRight w:val="0"/>
          <w:marTop w:val="0"/>
          <w:marBottom w:val="0"/>
          <w:divBdr>
            <w:top w:val="none" w:sz="0" w:space="0" w:color="auto"/>
            <w:left w:val="none" w:sz="0" w:space="0" w:color="auto"/>
            <w:bottom w:val="none" w:sz="0" w:space="0" w:color="auto"/>
            <w:right w:val="none" w:sz="0" w:space="0" w:color="auto"/>
          </w:divBdr>
          <w:divsChild>
            <w:div w:id="5077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8775">
      <w:bodyDiv w:val="1"/>
      <w:marLeft w:val="0"/>
      <w:marRight w:val="0"/>
      <w:marTop w:val="0"/>
      <w:marBottom w:val="0"/>
      <w:divBdr>
        <w:top w:val="none" w:sz="0" w:space="0" w:color="auto"/>
        <w:left w:val="none" w:sz="0" w:space="0" w:color="auto"/>
        <w:bottom w:val="none" w:sz="0" w:space="0" w:color="auto"/>
        <w:right w:val="none" w:sz="0" w:space="0" w:color="auto"/>
      </w:divBdr>
      <w:divsChild>
        <w:div w:id="327562426">
          <w:marLeft w:val="0"/>
          <w:marRight w:val="0"/>
          <w:marTop w:val="0"/>
          <w:marBottom w:val="0"/>
          <w:divBdr>
            <w:top w:val="none" w:sz="0" w:space="0" w:color="auto"/>
            <w:left w:val="none" w:sz="0" w:space="0" w:color="auto"/>
            <w:bottom w:val="none" w:sz="0" w:space="0" w:color="auto"/>
            <w:right w:val="none" w:sz="0" w:space="0" w:color="auto"/>
          </w:divBdr>
          <w:divsChild>
            <w:div w:id="27219147">
              <w:marLeft w:val="0"/>
              <w:marRight w:val="0"/>
              <w:marTop w:val="0"/>
              <w:marBottom w:val="0"/>
              <w:divBdr>
                <w:top w:val="none" w:sz="0" w:space="0" w:color="auto"/>
                <w:left w:val="none" w:sz="0" w:space="0" w:color="auto"/>
                <w:bottom w:val="none" w:sz="0" w:space="0" w:color="auto"/>
                <w:right w:val="none" w:sz="0" w:space="0" w:color="auto"/>
              </w:divBdr>
              <w:divsChild>
                <w:div w:id="841236735">
                  <w:marLeft w:val="0"/>
                  <w:marRight w:val="0"/>
                  <w:marTop w:val="0"/>
                  <w:marBottom w:val="0"/>
                  <w:divBdr>
                    <w:top w:val="none" w:sz="0" w:space="0" w:color="auto"/>
                    <w:left w:val="none" w:sz="0" w:space="0" w:color="auto"/>
                    <w:bottom w:val="none" w:sz="0" w:space="0" w:color="auto"/>
                    <w:right w:val="none" w:sz="0" w:space="0" w:color="auto"/>
                  </w:divBdr>
                  <w:divsChild>
                    <w:div w:id="525675171">
                      <w:marLeft w:val="0"/>
                      <w:marRight w:val="0"/>
                      <w:marTop w:val="0"/>
                      <w:marBottom w:val="0"/>
                      <w:divBdr>
                        <w:top w:val="none" w:sz="0" w:space="0" w:color="auto"/>
                        <w:left w:val="none" w:sz="0" w:space="0" w:color="auto"/>
                        <w:bottom w:val="none" w:sz="0" w:space="0" w:color="auto"/>
                        <w:right w:val="none" w:sz="0" w:space="0" w:color="auto"/>
                      </w:divBdr>
                      <w:divsChild>
                        <w:div w:id="1585333567">
                          <w:marLeft w:val="0"/>
                          <w:marRight w:val="0"/>
                          <w:marTop w:val="0"/>
                          <w:marBottom w:val="0"/>
                          <w:divBdr>
                            <w:top w:val="none" w:sz="0" w:space="0" w:color="auto"/>
                            <w:left w:val="none" w:sz="0" w:space="0" w:color="auto"/>
                            <w:bottom w:val="none" w:sz="0" w:space="0" w:color="auto"/>
                            <w:right w:val="none" w:sz="0" w:space="0" w:color="auto"/>
                          </w:divBdr>
                          <w:divsChild>
                            <w:div w:id="759373365">
                              <w:marLeft w:val="0"/>
                              <w:marRight w:val="0"/>
                              <w:marTop w:val="0"/>
                              <w:marBottom w:val="0"/>
                              <w:divBdr>
                                <w:top w:val="none" w:sz="0" w:space="0" w:color="auto"/>
                                <w:left w:val="none" w:sz="0" w:space="0" w:color="auto"/>
                                <w:bottom w:val="none" w:sz="0" w:space="0" w:color="auto"/>
                                <w:right w:val="none" w:sz="0" w:space="0" w:color="auto"/>
                              </w:divBdr>
                              <w:divsChild>
                                <w:div w:id="9914574">
                                  <w:marLeft w:val="0"/>
                                  <w:marRight w:val="0"/>
                                  <w:marTop w:val="0"/>
                                  <w:marBottom w:val="0"/>
                                  <w:divBdr>
                                    <w:top w:val="none" w:sz="0" w:space="0" w:color="auto"/>
                                    <w:left w:val="none" w:sz="0" w:space="0" w:color="auto"/>
                                    <w:bottom w:val="none" w:sz="0" w:space="0" w:color="auto"/>
                                    <w:right w:val="none" w:sz="0" w:space="0" w:color="auto"/>
                                  </w:divBdr>
                                  <w:divsChild>
                                    <w:div w:id="2896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313272">
          <w:marLeft w:val="0"/>
          <w:marRight w:val="0"/>
          <w:marTop w:val="0"/>
          <w:marBottom w:val="0"/>
          <w:divBdr>
            <w:top w:val="none" w:sz="0" w:space="0" w:color="auto"/>
            <w:left w:val="none" w:sz="0" w:space="0" w:color="auto"/>
            <w:bottom w:val="none" w:sz="0" w:space="0" w:color="auto"/>
            <w:right w:val="none" w:sz="0" w:space="0" w:color="auto"/>
          </w:divBdr>
          <w:divsChild>
            <w:div w:id="1024598438">
              <w:marLeft w:val="0"/>
              <w:marRight w:val="0"/>
              <w:marTop w:val="0"/>
              <w:marBottom w:val="0"/>
              <w:divBdr>
                <w:top w:val="none" w:sz="0" w:space="0" w:color="auto"/>
                <w:left w:val="none" w:sz="0" w:space="0" w:color="auto"/>
                <w:bottom w:val="none" w:sz="0" w:space="0" w:color="auto"/>
                <w:right w:val="none" w:sz="0" w:space="0" w:color="auto"/>
              </w:divBdr>
              <w:divsChild>
                <w:div w:id="1381787303">
                  <w:marLeft w:val="0"/>
                  <w:marRight w:val="0"/>
                  <w:marTop w:val="0"/>
                  <w:marBottom w:val="0"/>
                  <w:divBdr>
                    <w:top w:val="none" w:sz="0" w:space="0" w:color="auto"/>
                    <w:left w:val="none" w:sz="0" w:space="0" w:color="auto"/>
                    <w:bottom w:val="none" w:sz="0" w:space="0" w:color="auto"/>
                    <w:right w:val="none" w:sz="0" w:space="0" w:color="auto"/>
                  </w:divBdr>
                  <w:divsChild>
                    <w:div w:id="1475373576">
                      <w:marLeft w:val="0"/>
                      <w:marRight w:val="0"/>
                      <w:marTop w:val="0"/>
                      <w:marBottom w:val="0"/>
                      <w:divBdr>
                        <w:top w:val="none" w:sz="0" w:space="0" w:color="auto"/>
                        <w:left w:val="none" w:sz="0" w:space="0" w:color="auto"/>
                        <w:bottom w:val="none" w:sz="0" w:space="0" w:color="auto"/>
                        <w:right w:val="none" w:sz="0" w:space="0" w:color="auto"/>
                      </w:divBdr>
                      <w:divsChild>
                        <w:div w:id="562640975">
                          <w:marLeft w:val="0"/>
                          <w:marRight w:val="0"/>
                          <w:marTop w:val="0"/>
                          <w:marBottom w:val="0"/>
                          <w:divBdr>
                            <w:top w:val="none" w:sz="0" w:space="0" w:color="auto"/>
                            <w:left w:val="none" w:sz="0" w:space="0" w:color="auto"/>
                            <w:bottom w:val="none" w:sz="0" w:space="0" w:color="auto"/>
                            <w:right w:val="none" w:sz="0" w:space="0" w:color="auto"/>
                          </w:divBdr>
                          <w:divsChild>
                            <w:div w:id="317460805">
                              <w:marLeft w:val="0"/>
                              <w:marRight w:val="0"/>
                              <w:marTop w:val="0"/>
                              <w:marBottom w:val="0"/>
                              <w:divBdr>
                                <w:top w:val="none" w:sz="0" w:space="0" w:color="auto"/>
                                <w:left w:val="none" w:sz="0" w:space="0" w:color="auto"/>
                                <w:bottom w:val="none" w:sz="0" w:space="0" w:color="auto"/>
                                <w:right w:val="none" w:sz="0" w:space="0" w:color="auto"/>
                              </w:divBdr>
                              <w:divsChild>
                                <w:div w:id="1898977569">
                                  <w:marLeft w:val="0"/>
                                  <w:marRight w:val="0"/>
                                  <w:marTop w:val="0"/>
                                  <w:marBottom w:val="0"/>
                                  <w:divBdr>
                                    <w:top w:val="none" w:sz="0" w:space="0" w:color="auto"/>
                                    <w:left w:val="none" w:sz="0" w:space="0" w:color="auto"/>
                                    <w:bottom w:val="none" w:sz="0" w:space="0" w:color="auto"/>
                                    <w:right w:val="none" w:sz="0" w:space="0" w:color="auto"/>
                                  </w:divBdr>
                                  <w:divsChild>
                                    <w:div w:id="724524035">
                                      <w:marLeft w:val="0"/>
                                      <w:marRight w:val="0"/>
                                      <w:marTop w:val="0"/>
                                      <w:marBottom w:val="0"/>
                                      <w:divBdr>
                                        <w:top w:val="none" w:sz="0" w:space="0" w:color="auto"/>
                                        <w:left w:val="none" w:sz="0" w:space="0" w:color="auto"/>
                                        <w:bottom w:val="none" w:sz="0" w:space="0" w:color="auto"/>
                                        <w:right w:val="none" w:sz="0" w:space="0" w:color="auto"/>
                                      </w:divBdr>
                                      <w:divsChild>
                                        <w:div w:id="1531188937">
                                          <w:marLeft w:val="0"/>
                                          <w:marRight w:val="0"/>
                                          <w:marTop w:val="0"/>
                                          <w:marBottom w:val="0"/>
                                          <w:divBdr>
                                            <w:top w:val="none" w:sz="0" w:space="0" w:color="auto"/>
                                            <w:left w:val="none" w:sz="0" w:space="0" w:color="auto"/>
                                            <w:bottom w:val="none" w:sz="0" w:space="0" w:color="auto"/>
                                            <w:right w:val="none" w:sz="0" w:space="0" w:color="auto"/>
                                          </w:divBdr>
                                          <w:divsChild>
                                            <w:div w:id="505831480">
                                              <w:marLeft w:val="0"/>
                                              <w:marRight w:val="0"/>
                                              <w:marTop w:val="0"/>
                                              <w:marBottom w:val="0"/>
                                              <w:divBdr>
                                                <w:top w:val="none" w:sz="0" w:space="0" w:color="auto"/>
                                                <w:left w:val="none" w:sz="0" w:space="0" w:color="auto"/>
                                                <w:bottom w:val="none" w:sz="0" w:space="0" w:color="auto"/>
                                                <w:right w:val="none" w:sz="0" w:space="0" w:color="auto"/>
                                              </w:divBdr>
                                              <w:divsChild>
                                                <w:div w:id="170617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449351">
      <w:bodyDiv w:val="1"/>
      <w:marLeft w:val="0"/>
      <w:marRight w:val="0"/>
      <w:marTop w:val="0"/>
      <w:marBottom w:val="0"/>
      <w:divBdr>
        <w:top w:val="none" w:sz="0" w:space="0" w:color="auto"/>
        <w:left w:val="none" w:sz="0" w:space="0" w:color="auto"/>
        <w:bottom w:val="none" w:sz="0" w:space="0" w:color="auto"/>
        <w:right w:val="none" w:sz="0" w:space="0" w:color="auto"/>
      </w:divBdr>
      <w:divsChild>
        <w:div w:id="1910462480">
          <w:marLeft w:val="0"/>
          <w:marRight w:val="0"/>
          <w:marTop w:val="0"/>
          <w:marBottom w:val="0"/>
          <w:divBdr>
            <w:top w:val="none" w:sz="0" w:space="0" w:color="auto"/>
            <w:left w:val="none" w:sz="0" w:space="0" w:color="auto"/>
            <w:bottom w:val="none" w:sz="0" w:space="0" w:color="auto"/>
            <w:right w:val="none" w:sz="0" w:space="0" w:color="auto"/>
          </w:divBdr>
          <w:divsChild>
            <w:div w:id="968898807">
              <w:marLeft w:val="0"/>
              <w:marRight w:val="0"/>
              <w:marTop w:val="0"/>
              <w:marBottom w:val="0"/>
              <w:divBdr>
                <w:top w:val="none" w:sz="0" w:space="0" w:color="auto"/>
                <w:left w:val="none" w:sz="0" w:space="0" w:color="auto"/>
                <w:bottom w:val="none" w:sz="0" w:space="0" w:color="auto"/>
                <w:right w:val="none" w:sz="0" w:space="0" w:color="auto"/>
              </w:divBdr>
              <w:divsChild>
                <w:div w:id="66002040">
                  <w:marLeft w:val="0"/>
                  <w:marRight w:val="0"/>
                  <w:marTop w:val="0"/>
                  <w:marBottom w:val="0"/>
                  <w:divBdr>
                    <w:top w:val="none" w:sz="0" w:space="0" w:color="auto"/>
                    <w:left w:val="none" w:sz="0" w:space="0" w:color="auto"/>
                    <w:bottom w:val="none" w:sz="0" w:space="0" w:color="auto"/>
                    <w:right w:val="none" w:sz="0" w:space="0" w:color="auto"/>
                  </w:divBdr>
                  <w:divsChild>
                    <w:div w:id="843399543">
                      <w:marLeft w:val="0"/>
                      <w:marRight w:val="0"/>
                      <w:marTop w:val="0"/>
                      <w:marBottom w:val="0"/>
                      <w:divBdr>
                        <w:top w:val="none" w:sz="0" w:space="0" w:color="auto"/>
                        <w:left w:val="none" w:sz="0" w:space="0" w:color="auto"/>
                        <w:bottom w:val="none" w:sz="0" w:space="0" w:color="auto"/>
                        <w:right w:val="none" w:sz="0" w:space="0" w:color="auto"/>
                      </w:divBdr>
                      <w:divsChild>
                        <w:div w:id="1371540605">
                          <w:marLeft w:val="0"/>
                          <w:marRight w:val="0"/>
                          <w:marTop w:val="0"/>
                          <w:marBottom w:val="0"/>
                          <w:divBdr>
                            <w:top w:val="none" w:sz="0" w:space="0" w:color="auto"/>
                            <w:left w:val="none" w:sz="0" w:space="0" w:color="auto"/>
                            <w:bottom w:val="none" w:sz="0" w:space="0" w:color="auto"/>
                            <w:right w:val="none" w:sz="0" w:space="0" w:color="auto"/>
                          </w:divBdr>
                          <w:divsChild>
                            <w:div w:id="2102987138">
                              <w:marLeft w:val="0"/>
                              <w:marRight w:val="0"/>
                              <w:marTop w:val="0"/>
                              <w:marBottom w:val="0"/>
                              <w:divBdr>
                                <w:top w:val="none" w:sz="0" w:space="0" w:color="auto"/>
                                <w:left w:val="none" w:sz="0" w:space="0" w:color="auto"/>
                                <w:bottom w:val="none" w:sz="0" w:space="0" w:color="auto"/>
                                <w:right w:val="none" w:sz="0" w:space="0" w:color="auto"/>
                              </w:divBdr>
                              <w:divsChild>
                                <w:div w:id="24256614">
                                  <w:marLeft w:val="0"/>
                                  <w:marRight w:val="0"/>
                                  <w:marTop w:val="0"/>
                                  <w:marBottom w:val="0"/>
                                  <w:divBdr>
                                    <w:top w:val="none" w:sz="0" w:space="0" w:color="auto"/>
                                    <w:left w:val="none" w:sz="0" w:space="0" w:color="auto"/>
                                    <w:bottom w:val="none" w:sz="0" w:space="0" w:color="auto"/>
                                    <w:right w:val="none" w:sz="0" w:space="0" w:color="auto"/>
                                  </w:divBdr>
                                  <w:divsChild>
                                    <w:div w:id="6489332">
                                      <w:marLeft w:val="0"/>
                                      <w:marRight w:val="0"/>
                                      <w:marTop w:val="0"/>
                                      <w:marBottom w:val="0"/>
                                      <w:divBdr>
                                        <w:top w:val="none" w:sz="0" w:space="0" w:color="auto"/>
                                        <w:left w:val="none" w:sz="0" w:space="0" w:color="auto"/>
                                        <w:bottom w:val="none" w:sz="0" w:space="0" w:color="auto"/>
                                        <w:right w:val="none" w:sz="0" w:space="0" w:color="auto"/>
                                      </w:divBdr>
                                      <w:divsChild>
                                        <w:div w:id="1562322534">
                                          <w:marLeft w:val="0"/>
                                          <w:marRight w:val="0"/>
                                          <w:marTop w:val="0"/>
                                          <w:marBottom w:val="0"/>
                                          <w:divBdr>
                                            <w:top w:val="none" w:sz="0" w:space="0" w:color="auto"/>
                                            <w:left w:val="none" w:sz="0" w:space="0" w:color="auto"/>
                                            <w:bottom w:val="none" w:sz="0" w:space="0" w:color="auto"/>
                                            <w:right w:val="none" w:sz="0" w:space="0" w:color="auto"/>
                                          </w:divBdr>
                                          <w:divsChild>
                                            <w:div w:id="1885753739">
                                              <w:marLeft w:val="0"/>
                                              <w:marRight w:val="0"/>
                                              <w:marTop w:val="0"/>
                                              <w:marBottom w:val="0"/>
                                              <w:divBdr>
                                                <w:top w:val="none" w:sz="0" w:space="0" w:color="auto"/>
                                                <w:left w:val="none" w:sz="0" w:space="0" w:color="auto"/>
                                                <w:bottom w:val="none" w:sz="0" w:space="0" w:color="auto"/>
                                                <w:right w:val="none" w:sz="0" w:space="0" w:color="auto"/>
                                              </w:divBdr>
                                              <w:divsChild>
                                                <w:div w:id="1396052829">
                                                  <w:marLeft w:val="0"/>
                                                  <w:marRight w:val="0"/>
                                                  <w:marTop w:val="0"/>
                                                  <w:marBottom w:val="0"/>
                                                  <w:divBdr>
                                                    <w:top w:val="none" w:sz="0" w:space="0" w:color="auto"/>
                                                    <w:left w:val="none" w:sz="0" w:space="0" w:color="auto"/>
                                                    <w:bottom w:val="none" w:sz="0" w:space="0" w:color="auto"/>
                                                    <w:right w:val="none" w:sz="0" w:space="0" w:color="auto"/>
                                                  </w:divBdr>
                                                  <w:divsChild>
                                                    <w:div w:id="1317101597">
                                                      <w:marLeft w:val="0"/>
                                                      <w:marRight w:val="0"/>
                                                      <w:marTop w:val="0"/>
                                                      <w:marBottom w:val="0"/>
                                                      <w:divBdr>
                                                        <w:top w:val="none" w:sz="0" w:space="0" w:color="auto"/>
                                                        <w:left w:val="none" w:sz="0" w:space="0" w:color="auto"/>
                                                        <w:bottom w:val="none" w:sz="0" w:space="0" w:color="auto"/>
                                                        <w:right w:val="none" w:sz="0" w:space="0" w:color="auto"/>
                                                      </w:divBdr>
                                                      <w:divsChild>
                                                        <w:div w:id="2097439453">
                                                          <w:marLeft w:val="0"/>
                                                          <w:marRight w:val="0"/>
                                                          <w:marTop w:val="0"/>
                                                          <w:marBottom w:val="0"/>
                                                          <w:divBdr>
                                                            <w:top w:val="none" w:sz="0" w:space="0" w:color="auto"/>
                                                            <w:left w:val="none" w:sz="0" w:space="0" w:color="auto"/>
                                                            <w:bottom w:val="none" w:sz="0" w:space="0" w:color="auto"/>
                                                            <w:right w:val="none" w:sz="0" w:space="0" w:color="auto"/>
                                                          </w:divBdr>
                                                          <w:divsChild>
                                                            <w:div w:id="85001156">
                                                              <w:marLeft w:val="0"/>
                                                              <w:marRight w:val="0"/>
                                                              <w:marTop w:val="0"/>
                                                              <w:marBottom w:val="0"/>
                                                              <w:divBdr>
                                                                <w:top w:val="none" w:sz="0" w:space="0" w:color="auto"/>
                                                                <w:left w:val="none" w:sz="0" w:space="0" w:color="auto"/>
                                                                <w:bottom w:val="none" w:sz="0" w:space="0" w:color="auto"/>
                                                                <w:right w:val="none" w:sz="0" w:space="0" w:color="auto"/>
                                                              </w:divBdr>
                                                              <w:divsChild>
                                                                <w:div w:id="1108743970">
                                                                  <w:marLeft w:val="0"/>
                                                                  <w:marRight w:val="0"/>
                                                                  <w:marTop w:val="0"/>
                                                                  <w:marBottom w:val="0"/>
                                                                  <w:divBdr>
                                                                    <w:top w:val="none" w:sz="0" w:space="0" w:color="auto"/>
                                                                    <w:left w:val="none" w:sz="0" w:space="0" w:color="auto"/>
                                                                    <w:bottom w:val="none" w:sz="0" w:space="0" w:color="auto"/>
                                                                    <w:right w:val="none" w:sz="0" w:space="0" w:color="auto"/>
                                                                  </w:divBdr>
                                                                  <w:divsChild>
                                                                    <w:div w:id="1952278894">
                                                                      <w:marLeft w:val="0"/>
                                                                      <w:marRight w:val="0"/>
                                                                      <w:marTop w:val="0"/>
                                                                      <w:marBottom w:val="0"/>
                                                                      <w:divBdr>
                                                                        <w:top w:val="none" w:sz="0" w:space="0" w:color="auto"/>
                                                                        <w:left w:val="none" w:sz="0" w:space="0" w:color="auto"/>
                                                                        <w:bottom w:val="none" w:sz="0" w:space="0" w:color="auto"/>
                                                                        <w:right w:val="none" w:sz="0" w:space="0" w:color="auto"/>
                                                                      </w:divBdr>
                                                                      <w:divsChild>
                                                                        <w:div w:id="1848015740">
                                                                          <w:marLeft w:val="0"/>
                                                                          <w:marRight w:val="0"/>
                                                                          <w:marTop w:val="0"/>
                                                                          <w:marBottom w:val="0"/>
                                                                          <w:divBdr>
                                                                            <w:top w:val="none" w:sz="0" w:space="0" w:color="auto"/>
                                                                            <w:left w:val="none" w:sz="0" w:space="0" w:color="auto"/>
                                                                            <w:bottom w:val="none" w:sz="0" w:space="0" w:color="auto"/>
                                                                            <w:right w:val="none" w:sz="0" w:space="0" w:color="auto"/>
                                                                          </w:divBdr>
                                                                          <w:divsChild>
                                                                            <w:div w:id="1844852009">
                                                                              <w:marLeft w:val="0"/>
                                                                              <w:marRight w:val="0"/>
                                                                              <w:marTop w:val="0"/>
                                                                              <w:marBottom w:val="0"/>
                                                                              <w:divBdr>
                                                                                <w:top w:val="none" w:sz="0" w:space="0" w:color="auto"/>
                                                                                <w:left w:val="none" w:sz="0" w:space="0" w:color="auto"/>
                                                                                <w:bottom w:val="none" w:sz="0" w:space="0" w:color="auto"/>
                                                                                <w:right w:val="none" w:sz="0" w:space="0" w:color="auto"/>
                                                                              </w:divBdr>
                                                                              <w:divsChild>
                                                                                <w:div w:id="1413939819">
                                                                                  <w:marLeft w:val="0"/>
                                                                                  <w:marRight w:val="0"/>
                                                                                  <w:marTop w:val="0"/>
                                                                                  <w:marBottom w:val="0"/>
                                                                                  <w:divBdr>
                                                                                    <w:top w:val="none" w:sz="0" w:space="0" w:color="auto"/>
                                                                                    <w:left w:val="none" w:sz="0" w:space="0" w:color="auto"/>
                                                                                    <w:bottom w:val="none" w:sz="0" w:space="0" w:color="auto"/>
                                                                                    <w:right w:val="none" w:sz="0" w:space="0" w:color="auto"/>
                                                                                  </w:divBdr>
                                                                                  <w:divsChild>
                                                                                    <w:div w:id="657343134">
                                                                                      <w:marLeft w:val="0"/>
                                                                                      <w:marRight w:val="0"/>
                                                                                      <w:marTop w:val="0"/>
                                                                                      <w:marBottom w:val="0"/>
                                                                                      <w:divBdr>
                                                                                        <w:top w:val="none" w:sz="0" w:space="0" w:color="auto"/>
                                                                                        <w:left w:val="none" w:sz="0" w:space="0" w:color="auto"/>
                                                                                        <w:bottom w:val="none" w:sz="0" w:space="0" w:color="auto"/>
                                                                                        <w:right w:val="none" w:sz="0" w:space="0" w:color="auto"/>
                                                                                      </w:divBdr>
                                                                                    </w:div>
                                                                                  </w:divsChild>
                                                                                </w:div>
                                                                                <w:div w:id="761225127">
                                                                                  <w:marLeft w:val="0"/>
                                                                                  <w:marRight w:val="0"/>
                                                                                  <w:marTop w:val="0"/>
                                                                                  <w:marBottom w:val="0"/>
                                                                                  <w:divBdr>
                                                                                    <w:top w:val="none" w:sz="0" w:space="0" w:color="auto"/>
                                                                                    <w:left w:val="none" w:sz="0" w:space="0" w:color="auto"/>
                                                                                    <w:bottom w:val="none" w:sz="0" w:space="0" w:color="auto"/>
                                                                                    <w:right w:val="none" w:sz="0" w:space="0" w:color="auto"/>
                                                                                  </w:divBdr>
                                                                                  <w:divsChild>
                                                                                    <w:div w:id="308285118">
                                                                                      <w:marLeft w:val="0"/>
                                                                                      <w:marRight w:val="0"/>
                                                                                      <w:marTop w:val="0"/>
                                                                                      <w:marBottom w:val="0"/>
                                                                                      <w:divBdr>
                                                                                        <w:top w:val="none" w:sz="0" w:space="0" w:color="auto"/>
                                                                                        <w:left w:val="none" w:sz="0" w:space="0" w:color="auto"/>
                                                                                        <w:bottom w:val="none" w:sz="0" w:space="0" w:color="auto"/>
                                                                                        <w:right w:val="none" w:sz="0" w:space="0" w:color="auto"/>
                                                                                      </w:divBdr>
                                                                                    </w:div>
                                                                                  </w:divsChild>
                                                                                </w:div>
                                                                                <w:div w:id="872036586">
                                                                                  <w:marLeft w:val="0"/>
                                                                                  <w:marRight w:val="0"/>
                                                                                  <w:marTop w:val="0"/>
                                                                                  <w:marBottom w:val="0"/>
                                                                                  <w:divBdr>
                                                                                    <w:top w:val="none" w:sz="0" w:space="0" w:color="auto"/>
                                                                                    <w:left w:val="none" w:sz="0" w:space="0" w:color="auto"/>
                                                                                    <w:bottom w:val="none" w:sz="0" w:space="0" w:color="auto"/>
                                                                                    <w:right w:val="none" w:sz="0" w:space="0" w:color="auto"/>
                                                                                  </w:divBdr>
                                                                                  <w:divsChild>
                                                                                    <w:div w:id="1032655221">
                                                                                      <w:marLeft w:val="0"/>
                                                                                      <w:marRight w:val="0"/>
                                                                                      <w:marTop w:val="0"/>
                                                                                      <w:marBottom w:val="0"/>
                                                                                      <w:divBdr>
                                                                                        <w:top w:val="none" w:sz="0" w:space="0" w:color="auto"/>
                                                                                        <w:left w:val="none" w:sz="0" w:space="0" w:color="auto"/>
                                                                                        <w:bottom w:val="none" w:sz="0" w:space="0" w:color="auto"/>
                                                                                        <w:right w:val="none" w:sz="0" w:space="0" w:color="auto"/>
                                                                                      </w:divBdr>
                                                                                    </w:div>
                                                                                  </w:divsChild>
                                                                                </w:div>
                                                                                <w:div w:id="384839319">
                                                                                  <w:marLeft w:val="0"/>
                                                                                  <w:marRight w:val="0"/>
                                                                                  <w:marTop w:val="0"/>
                                                                                  <w:marBottom w:val="0"/>
                                                                                  <w:divBdr>
                                                                                    <w:top w:val="none" w:sz="0" w:space="0" w:color="auto"/>
                                                                                    <w:left w:val="none" w:sz="0" w:space="0" w:color="auto"/>
                                                                                    <w:bottom w:val="none" w:sz="0" w:space="0" w:color="auto"/>
                                                                                    <w:right w:val="none" w:sz="0" w:space="0" w:color="auto"/>
                                                                                  </w:divBdr>
                                                                                  <w:divsChild>
                                                                                    <w:div w:id="180191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879399">
                                          <w:marLeft w:val="0"/>
                                          <w:marRight w:val="0"/>
                                          <w:marTop w:val="0"/>
                                          <w:marBottom w:val="0"/>
                                          <w:divBdr>
                                            <w:top w:val="none" w:sz="0" w:space="0" w:color="auto"/>
                                            <w:left w:val="none" w:sz="0" w:space="0" w:color="auto"/>
                                            <w:bottom w:val="none" w:sz="0" w:space="0" w:color="auto"/>
                                            <w:right w:val="none" w:sz="0" w:space="0" w:color="auto"/>
                                          </w:divBdr>
                                          <w:divsChild>
                                            <w:div w:id="961956443">
                                              <w:marLeft w:val="0"/>
                                              <w:marRight w:val="0"/>
                                              <w:marTop w:val="0"/>
                                              <w:marBottom w:val="0"/>
                                              <w:divBdr>
                                                <w:top w:val="none" w:sz="0" w:space="0" w:color="auto"/>
                                                <w:left w:val="none" w:sz="0" w:space="0" w:color="auto"/>
                                                <w:bottom w:val="none" w:sz="0" w:space="0" w:color="auto"/>
                                                <w:right w:val="none" w:sz="0" w:space="0" w:color="auto"/>
                                              </w:divBdr>
                                              <w:divsChild>
                                                <w:div w:id="22557324">
                                                  <w:marLeft w:val="0"/>
                                                  <w:marRight w:val="0"/>
                                                  <w:marTop w:val="0"/>
                                                  <w:marBottom w:val="0"/>
                                                  <w:divBdr>
                                                    <w:top w:val="none" w:sz="0" w:space="0" w:color="auto"/>
                                                    <w:left w:val="none" w:sz="0" w:space="0" w:color="auto"/>
                                                    <w:bottom w:val="none" w:sz="0" w:space="0" w:color="auto"/>
                                                    <w:right w:val="none" w:sz="0" w:space="0" w:color="auto"/>
                                                  </w:divBdr>
                                                  <w:divsChild>
                                                    <w:div w:id="1332101375">
                                                      <w:marLeft w:val="0"/>
                                                      <w:marRight w:val="0"/>
                                                      <w:marTop w:val="0"/>
                                                      <w:marBottom w:val="0"/>
                                                      <w:divBdr>
                                                        <w:top w:val="none" w:sz="0" w:space="0" w:color="auto"/>
                                                        <w:left w:val="none" w:sz="0" w:space="0" w:color="auto"/>
                                                        <w:bottom w:val="none" w:sz="0" w:space="0" w:color="auto"/>
                                                        <w:right w:val="none" w:sz="0" w:space="0" w:color="auto"/>
                                                      </w:divBdr>
                                                      <w:divsChild>
                                                        <w:div w:id="1313868502">
                                                          <w:marLeft w:val="0"/>
                                                          <w:marRight w:val="0"/>
                                                          <w:marTop w:val="0"/>
                                                          <w:marBottom w:val="0"/>
                                                          <w:divBdr>
                                                            <w:top w:val="none" w:sz="0" w:space="0" w:color="auto"/>
                                                            <w:left w:val="none" w:sz="0" w:space="0" w:color="auto"/>
                                                            <w:bottom w:val="none" w:sz="0" w:space="0" w:color="auto"/>
                                                            <w:right w:val="none" w:sz="0" w:space="0" w:color="auto"/>
                                                          </w:divBdr>
                                                          <w:divsChild>
                                                            <w:div w:id="1309045230">
                                                              <w:marLeft w:val="0"/>
                                                              <w:marRight w:val="0"/>
                                                              <w:marTop w:val="0"/>
                                                              <w:marBottom w:val="0"/>
                                                              <w:divBdr>
                                                                <w:top w:val="none" w:sz="0" w:space="0" w:color="auto"/>
                                                                <w:left w:val="none" w:sz="0" w:space="0" w:color="auto"/>
                                                                <w:bottom w:val="none" w:sz="0" w:space="0" w:color="auto"/>
                                                                <w:right w:val="none" w:sz="0" w:space="0" w:color="auto"/>
                                                              </w:divBdr>
                                                              <w:divsChild>
                                                                <w:div w:id="1812483680">
                                                                  <w:marLeft w:val="0"/>
                                                                  <w:marRight w:val="0"/>
                                                                  <w:marTop w:val="0"/>
                                                                  <w:marBottom w:val="0"/>
                                                                  <w:divBdr>
                                                                    <w:top w:val="none" w:sz="0" w:space="0" w:color="auto"/>
                                                                    <w:left w:val="none" w:sz="0" w:space="0" w:color="auto"/>
                                                                    <w:bottom w:val="none" w:sz="0" w:space="0" w:color="auto"/>
                                                                    <w:right w:val="none" w:sz="0" w:space="0" w:color="auto"/>
                                                                  </w:divBdr>
                                                                  <w:divsChild>
                                                                    <w:div w:id="2131778329">
                                                                      <w:marLeft w:val="0"/>
                                                                      <w:marRight w:val="0"/>
                                                                      <w:marTop w:val="0"/>
                                                                      <w:marBottom w:val="0"/>
                                                                      <w:divBdr>
                                                                        <w:top w:val="none" w:sz="0" w:space="0" w:color="auto"/>
                                                                        <w:left w:val="none" w:sz="0" w:space="0" w:color="auto"/>
                                                                        <w:bottom w:val="none" w:sz="0" w:space="0" w:color="auto"/>
                                                                        <w:right w:val="none" w:sz="0" w:space="0" w:color="auto"/>
                                                                      </w:divBdr>
                                                                      <w:divsChild>
                                                                        <w:div w:id="614411824">
                                                                          <w:marLeft w:val="0"/>
                                                                          <w:marRight w:val="0"/>
                                                                          <w:marTop w:val="0"/>
                                                                          <w:marBottom w:val="0"/>
                                                                          <w:divBdr>
                                                                            <w:top w:val="none" w:sz="0" w:space="0" w:color="auto"/>
                                                                            <w:left w:val="none" w:sz="0" w:space="0" w:color="auto"/>
                                                                            <w:bottom w:val="none" w:sz="0" w:space="0" w:color="auto"/>
                                                                            <w:right w:val="none" w:sz="0" w:space="0" w:color="auto"/>
                                                                          </w:divBdr>
                                                                          <w:divsChild>
                                                                            <w:div w:id="1549293091">
                                                                              <w:marLeft w:val="0"/>
                                                                              <w:marRight w:val="0"/>
                                                                              <w:marTop w:val="0"/>
                                                                              <w:marBottom w:val="0"/>
                                                                              <w:divBdr>
                                                                                <w:top w:val="none" w:sz="0" w:space="0" w:color="auto"/>
                                                                                <w:left w:val="none" w:sz="0" w:space="0" w:color="auto"/>
                                                                                <w:bottom w:val="none" w:sz="0" w:space="0" w:color="auto"/>
                                                                                <w:right w:val="none" w:sz="0" w:space="0" w:color="auto"/>
                                                                              </w:divBdr>
                                                                              <w:divsChild>
                                                                                <w:div w:id="1821119889">
                                                                                  <w:marLeft w:val="0"/>
                                                                                  <w:marRight w:val="0"/>
                                                                                  <w:marTop w:val="0"/>
                                                                                  <w:marBottom w:val="0"/>
                                                                                  <w:divBdr>
                                                                                    <w:top w:val="none" w:sz="0" w:space="0" w:color="auto"/>
                                                                                    <w:left w:val="none" w:sz="0" w:space="0" w:color="auto"/>
                                                                                    <w:bottom w:val="none" w:sz="0" w:space="0" w:color="auto"/>
                                                                                    <w:right w:val="none" w:sz="0" w:space="0" w:color="auto"/>
                                                                                  </w:divBdr>
                                                                                  <w:divsChild>
                                                                                    <w:div w:id="1672760385">
                                                                                      <w:marLeft w:val="0"/>
                                                                                      <w:marRight w:val="0"/>
                                                                                      <w:marTop w:val="0"/>
                                                                                      <w:marBottom w:val="0"/>
                                                                                      <w:divBdr>
                                                                                        <w:top w:val="none" w:sz="0" w:space="0" w:color="auto"/>
                                                                                        <w:left w:val="none" w:sz="0" w:space="0" w:color="auto"/>
                                                                                        <w:bottom w:val="none" w:sz="0" w:space="0" w:color="auto"/>
                                                                                        <w:right w:val="none" w:sz="0" w:space="0" w:color="auto"/>
                                                                                      </w:divBdr>
                                                                                      <w:divsChild>
                                                                                        <w:div w:id="8940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1596861">
      <w:bodyDiv w:val="1"/>
      <w:marLeft w:val="0"/>
      <w:marRight w:val="0"/>
      <w:marTop w:val="0"/>
      <w:marBottom w:val="0"/>
      <w:divBdr>
        <w:top w:val="none" w:sz="0" w:space="0" w:color="auto"/>
        <w:left w:val="none" w:sz="0" w:space="0" w:color="auto"/>
        <w:bottom w:val="none" w:sz="0" w:space="0" w:color="auto"/>
        <w:right w:val="none" w:sz="0" w:space="0" w:color="auto"/>
      </w:divBdr>
    </w:div>
    <w:div w:id="309484045">
      <w:bodyDiv w:val="1"/>
      <w:marLeft w:val="0"/>
      <w:marRight w:val="0"/>
      <w:marTop w:val="0"/>
      <w:marBottom w:val="0"/>
      <w:divBdr>
        <w:top w:val="none" w:sz="0" w:space="0" w:color="auto"/>
        <w:left w:val="none" w:sz="0" w:space="0" w:color="auto"/>
        <w:bottom w:val="none" w:sz="0" w:space="0" w:color="auto"/>
        <w:right w:val="none" w:sz="0" w:space="0" w:color="auto"/>
      </w:divBdr>
    </w:div>
    <w:div w:id="358317993">
      <w:bodyDiv w:val="1"/>
      <w:marLeft w:val="0"/>
      <w:marRight w:val="0"/>
      <w:marTop w:val="0"/>
      <w:marBottom w:val="0"/>
      <w:divBdr>
        <w:top w:val="none" w:sz="0" w:space="0" w:color="auto"/>
        <w:left w:val="none" w:sz="0" w:space="0" w:color="auto"/>
        <w:bottom w:val="none" w:sz="0" w:space="0" w:color="auto"/>
        <w:right w:val="none" w:sz="0" w:space="0" w:color="auto"/>
      </w:divBdr>
      <w:divsChild>
        <w:div w:id="1121921517">
          <w:marLeft w:val="0"/>
          <w:marRight w:val="0"/>
          <w:marTop w:val="0"/>
          <w:marBottom w:val="0"/>
          <w:divBdr>
            <w:top w:val="none" w:sz="0" w:space="0" w:color="auto"/>
            <w:left w:val="none" w:sz="0" w:space="0" w:color="auto"/>
            <w:bottom w:val="none" w:sz="0" w:space="0" w:color="auto"/>
            <w:right w:val="none" w:sz="0" w:space="0" w:color="auto"/>
          </w:divBdr>
          <w:divsChild>
            <w:div w:id="1682508335">
              <w:marLeft w:val="0"/>
              <w:marRight w:val="0"/>
              <w:marTop w:val="0"/>
              <w:marBottom w:val="0"/>
              <w:divBdr>
                <w:top w:val="none" w:sz="0" w:space="0" w:color="auto"/>
                <w:left w:val="none" w:sz="0" w:space="0" w:color="auto"/>
                <w:bottom w:val="none" w:sz="0" w:space="0" w:color="auto"/>
                <w:right w:val="none" w:sz="0" w:space="0" w:color="auto"/>
              </w:divBdr>
              <w:divsChild>
                <w:div w:id="1608461257">
                  <w:marLeft w:val="0"/>
                  <w:marRight w:val="0"/>
                  <w:marTop w:val="0"/>
                  <w:marBottom w:val="0"/>
                  <w:divBdr>
                    <w:top w:val="none" w:sz="0" w:space="0" w:color="auto"/>
                    <w:left w:val="none" w:sz="0" w:space="0" w:color="auto"/>
                    <w:bottom w:val="none" w:sz="0" w:space="0" w:color="auto"/>
                    <w:right w:val="none" w:sz="0" w:space="0" w:color="auto"/>
                  </w:divBdr>
                  <w:divsChild>
                    <w:div w:id="1389572752">
                      <w:marLeft w:val="0"/>
                      <w:marRight w:val="0"/>
                      <w:marTop w:val="0"/>
                      <w:marBottom w:val="0"/>
                      <w:divBdr>
                        <w:top w:val="none" w:sz="0" w:space="0" w:color="auto"/>
                        <w:left w:val="none" w:sz="0" w:space="0" w:color="auto"/>
                        <w:bottom w:val="none" w:sz="0" w:space="0" w:color="auto"/>
                        <w:right w:val="none" w:sz="0" w:space="0" w:color="auto"/>
                      </w:divBdr>
                      <w:divsChild>
                        <w:div w:id="12149816">
                          <w:marLeft w:val="0"/>
                          <w:marRight w:val="0"/>
                          <w:marTop w:val="0"/>
                          <w:marBottom w:val="0"/>
                          <w:divBdr>
                            <w:top w:val="none" w:sz="0" w:space="0" w:color="auto"/>
                            <w:left w:val="none" w:sz="0" w:space="0" w:color="auto"/>
                            <w:bottom w:val="none" w:sz="0" w:space="0" w:color="auto"/>
                            <w:right w:val="none" w:sz="0" w:space="0" w:color="auto"/>
                          </w:divBdr>
                          <w:divsChild>
                            <w:div w:id="4987619">
                              <w:marLeft w:val="0"/>
                              <w:marRight w:val="0"/>
                              <w:marTop w:val="0"/>
                              <w:marBottom w:val="0"/>
                              <w:divBdr>
                                <w:top w:val="none" w:sz="0" w:space="0" w:color="auto"/>
                                <w:left w:val="none" w:sz="0" w:space="0" w:color="auto"/>
                                <w:bottom w:val="none" w:sz="0" w:space="0" w:color="auto"/>
                                <w:right w:val="none" w:sz="0" w:space="0" w:color="auto"/>
                              </w:divBdr>
                              <w:divsChild>
                                <w:div w:id="718013197">
                                  <w:marLeft w:val="0"/>
                                  <w:marRight w:val="0"/>
                                  <w:marTop w:val="0"/>
                                  <w:marBottom w:val="0"/>
                                  <w:divBdr>
                                    <w:top w:val="none" w:sz="0" w:space="0" w:color="auto"/>
                                    <w:left w:val="none" w:sz="0" w:space="0" w:color="auto"/>
                                    <w:bottom w:val="none" w:sz="0" w:space="0" w:color="auto"/>
                                    <w:right w:val="none" w:sz="0" w:space="0" w:color="auto"/>
                                  </w:divBdr>
                                  <w:divsChild>
                                    <w:div w:id="8988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932621">
          <w:marLeft w:val="0"/>
          <w:marRight w:val="0"/>
          <w:marTop w:val="0"/>
          <w:marBottom w:val="0"/>
          <w:divBdr>
            <w:top w:val="none" w:sz="0" w:space="0" w:color="auto"/>
            <w:left w:val="none" w:sz="0" w:space="0" w:color="auto"/>
            <w:bottom w:val="none" w:sz="0" w:space="0" w:color="auto"/>
            <w:right w:val="none" w:sz="0" w:space="0" w:color="auto"/>
          </w:divBdr>
          <w:divsChild>
            <w:div w:id="226578307">
              <w:marLeft w:val="0"/>
              <w:marRight w:val="0"/>
              <w:marTop w:val="0"/>
              <w:marBottom w:val="0"/>
              <w:divBdr>
                <w:top w:val="none" w:sz="0" w:space="0" w:color="auto"/>
                <w:left w:val="none" w:sz="0" w:space="0" w:color="auto"/>
                <w:bottom w:val="none" w:sz="0" w:space="0" w:color="auto"/>
                <w:right w:val="none" w:sz="0" w:space="0" w:color="auto"/>
              </w:divBdr>
              <w:divsChild>
                <w:div w:id="71128684">
                  <w:marLeft w:val="0"/>
                  <w:marRight w:val="0"/>
                  <w:marTop w:val="0"/>
                  <w:marBottom w:val="0"/>
                  <w:divBdr>
                    <w:top w:val="none" w:sz="0" w:space="0" w:color="auto"/>
                    <w:left w:val="none" w:sz="0" w:space="0" w:color="auto"/>
                    <w:bottom w:val="none" w:sz="0" w:space="0" w:color="auto"/>
                    <w:right w:val="none" w:sz="0" w:space="0" w:color="auto"/>
                  </w:divBdr>
                  <w:divsChild>
                    <w:div w:id="1398556377">
                      <w:marLeft w:val="0"/>
                      <w:marRight w:val="0"/>
                      <w:marTop w:val="0"/>
                      <w:marBottom w:val="0"/>
                      <w:divBdr>
                        <w:top w:val="none" w:sz="0" w:space="0" w:color="auto"/>
                        <w:left w:val="none" w:sz="0" w:space="0" w:color="auto"/>
                        <w:bottom w:val="none" w:sz="0" w:space="0" w:color="auto"/>
                        <w:right w:val="none" w:sz="0" w:space="0" w:color="auto"/>
                      </w:divBdr>
                      <w:divsChild>
                        <w:div w:id="647517292">
                          <w:marLeft w:val="0"/>
                          <w:marRight w:val="0"/>
                          <w:marTop w:val="0"/>
                          <w:marBottom w:val="0"/>
                          <w:divBdr>
                            <w:top w:val="none" w:sz="0" w:space="0" w:color="auto"/>
                            <w:left w:val="none" w:sz="0" w:space="0" w:color="auto"/>
                            <w:bottom w:val="none" w:sz="0" w:space="0" w:color="auto"/>
                            <w:right w:val="none" w:sz="0" w:space="0" w:color="auto"/>
                          </w:divBdr>
                          <w:divsChild>
                            <w:div w:id="1497644221">
                              <w:marLeft w:val="0"/>
                              <w:marRight w:val="0"/>
                              <w:marTop w:val="0"/>
                              <w:marBottom w:val="0"/>
                              <w:divBdr>
                                <w:top w:val="none" w:sz="0" w:space="0" w:color="auto"/>
                                <w:left w:val="none" w:sz="0" w:space="0" w:color="auto"/>
                                <w:bottom w:val="none" w:sz="0" w:space="0" w:color="auto"/>
                                <w:right w:val="none" w:sz="0" w:space="0" w:color="auto"/>
                              </w:divBdr>
                              <w:divsChild>
                                <w:div w:id="792820647">
                                  <w:marLeft w:val="0"/>
                                  <w:marRight w:val="0"/>
                                  <w:marTop w:val="0"/>
                                  <w:marBottom w:val="0"/>
                                  <w:divBdr>
                                    <w:top w:val="none" w:sz="0" w:space="0" w:color="auto"/>
                                    <w:left w:val="none" w:sz="0" w:space="0" w:color="auto"/>
                                    <w:bottom w:val="none" w:sz="0" w:space="0" w:color="auto"/>
                                    <w:right w:val="none" w:sz="0" w:space="0" w:color="auto"/>
                                  </w:divBdr>
                                  <w:divsChild>
                                    <w:div w:id="1720320989">
                                      <w:marLeft w:val="0"/>
                                      <w:marRight w:val="0"/>
                                      <w:marTop w:val="0"/>
                                      <w:marBottom w:val="0"/>
                                      <w:divBdr>
                                        <w:top w:val="none" w:sz="0" w:space="0" w:color="auto"/>
                                        <w:left w:val="none" w:sz="0" w:space="0" w:color="auto"/>
                                        <w:bottom w:val="none" w:sz="0" w:space="0" w:color="auto"/>
                                        <w:right w:val="none" w:sz="0" w:space="0" w:color="auto"/>
                                      </w:divBdr>
                                      <w:divsChild>
                                        <w:div w:id="50229415">
                                          <w:marLeft w:val="0"/>
                                          <w:marRight w:val="0"/>
                                          <w:marTop w:val="0"/>
                                          <w:marBottom w:val="0"/>
                                          <w:divBdr>
                                            <w:top w:val="none" w:sz="0" w:space="0" w:color="auto"/>
                                            <w:left w:val="none" w:sz="0" w:space="0" w:color="auto"/>
                                            <w:bottom w:val="none" w:sz="0" w:space="0" w:color="auto"/>
                                            <w:right w:val="none" w:sz="0" w:space="0" w:color="auto"/>
                                          </w:divBdr>
                                          <w:divsChild>
                                            <w:div w:id="1317683318">
                                              <w:marLeft w:val="0"/>
                                              <w:marRight w:val="0"/>
                                              <w:marTop w:val="0"/>
                                              <w:marBottom w:val="0"/>
                                              <w:divBdr>
                                                <w:top w:val="none" w:sz="0" w:space="0" w:color="auto"/>
                                                <w:left w:val="none" w:sz="0" w:space="0" w:color="auto"/>
                                                <w:bottom w:val="none" w:sz="0" w:space="0" w:color="auto"/>
                                                <w:right w:val="none" w:sz="0" w:space="0" w:color="auto"/>
                                              </w:divBdr>
                                              <w:divsChild>
                                                <w:div w:id="18586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0605122">
      <w:bodyDiv w:val="1"/>
      <w:marLeft w:val="0"/>
      <w:marRight w:val="0"/>
      <w:marTop w:val="0"/>
      <w:marBottom w:val="0"/>
      <w:divBdr>
        <w:top w:val="none" w:sz="0" w:space="0" w:color="auto"/>
        <w:left w:val="none" w:sz="0" w:space="0" w:color="auto"/>
        <w:bottom w:val="none" w:sz="0" w:space="0" w:color="auto"/>
        <w:right w:val="none" w:sz="0" w:space="0" w:color="auto"/>
      </w:divBdr>
      <w:divsChild>
        <w:div w:id="1061825436">
          <w:marLeft w:val="0"/>
          <w:marRight w:val="0"/>
          <w:marTop w:val="0"/>
          <w:marBottom w:val="0"/>
          <w:divBdr>
            <w:top w:val="none" w:sz="0" w:space="0" w:color="auto"/>
            <w:left w:val="none" w:sz="0" w:space="0" w:color="auto"/>
            <w:bottom w:val="none" w:sz="0" w:space="0" w:color="auto"/>
            <w:right w:val="none" w:sz="0" w:space="0" w:color="auto"/>
          </w:divBdr>
          <w:divsChild>
            <w:div w:id="2087796592">
              <w:marLeft w:val="0"/>
              <w:marRight w:val="0"/>
              <w:marTop w:val="0"/>
              <w:marBottom w:val="0"/>
              <w:divBdr>
                <w:top w:val="none" w:sz="0" w:space="0" w:color="auto"/>
                <w:left w:val="none" w:sz="0" w:space="0" w:color="auto"/>
                <w:bottom w:val="none" w:sz="0" w:space="0" w:color="auto"/>
                <w:right w:val="none" w:sz="0" w:space="0" w:color="auto"/>
              </w:divBdr>
              <w:divsChild>
                <w:div w:id="2007131029">
                  <w:marLeft w:val="0"/>
                  <w:marRight w:val="0"/>
                  <w:marTop w:val="0"/>
                  <w:marBottom w:val="0"/>
                  <w:divBdr>
                    <w:top w:val="none" w:sz="0" w:space="0" w:color="auto"/>
                    <w:left w:val="none" w:sz="0" w:space="0" w:color="auto"/>
                    <w:bottom w:val="none" w:sz="0" w:space="0" w:color="auto"/>
                    <w:right w:val="none" w:sz="0" w:space="0" w:color="auto"/>
                  </w:divBdr>
                  <w:divsChild>
                    <w:div w:id="1138692607">
                      <w:marLeft w:val="0"/>
                      <w:marRight w:val="0"/>
                      <w:marTop w:val="0"/>
                      <w:marBottom w:val="0"/>
                      <w:divBdr>
                        <w:top w:val="none" w:sz="0" w:space="0" w:color="auto"/>
                        <w:left w:val="none" w:sz="0" w:space="0" w:color="auto"/>
                        <w:bottom w:val="none" w:sz="0" w:space="0" w:color="auto"/>
                        <w:right w:val="none" w:sz="0" w:space="0" w:color="auto"/>
                      </w:divBdr>
                      <w:divsChild>
                        <w:div w:id="1037196546">
                          <w:marLeft w:val="0"/>
                          <w:marRight w:val="0"/>
                          <w:marTop w:val="0"/>
                          <w:marBottom w:val="0"/>
                          <w:divBdr>
                            <w:top w:val="none" w:sz="0" w:space="0" w:color="auto"/>
                            <w:left w:val="none" w:sz="0" w:space="0" w:color="auto"/>
                            <w:bottom w:val="none" w:sz="0" w:space="0" w:color="auto"/>
                            <w:right w:val="none" w:sz="0" w:space="0" w:color="auto"/>
                          </w:divBdr>
                          <w:divsChild>
                            <w:div w:id="1823543122">
                              <w:marLeft w:val="0"/>
                              <w:marRight w:val="0"/>
                              <w:marTop w:val="0"/>
                              <w:marBottom w:val="0"/>
                              <w:divBdr>
                                <w:top w:val="none" w:sz="0" w:space="0" w:color="auto"/>
                                <w:left w:val="none" w:sz="0" w:space="0" w:color="auto"/>
                                <w:bottom w:val="none" w:sz="0" w:space="0" w:color="auto"/>
                                <w:right w:val="none" w:sz="0" w:space="0" w:color="auto"/>
                              </w:divBdr>
                              <w:divsChild>
                                <w:div w:id="61871505">
                                  <w:marLeft w:val="0"/>
                                  <w:marRight w:val="0"/>
                                  <w:marTop w:val="0"/>
                                  <w:marBottom w:val="0"/>
                                  <w:divBdr>
                                    <w:top w:val="none" w:sz="0" w:space="0" w:color="auto"/>
                                    <w:left w:val="none" w:sz="0" w:space="0" w:color="auto"/>
                                    <w:bottom w:val="none" w:sz="0" w:space="0" w:color="auto"/>
                                    <w:right w:val="none" w:sz="0" w:space="0" w:color="auto"/>
                                  </w:divBdr>
                                  <w:divsChild>
                                    <w:div w:id="14049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4347812">
      <w:bodyDiv w:val="1"/>
      <w:marLeft w:val="0"/>
      <w:marRight w:val="0"/>
      <w:marTop w:val="0"/>
      <w:marBottom w:val="0"/>
      <w:divBdr>
        <w:top w:val="none" w:sz="0" w:space="0" w:color="auto"/>
        <w:left w:val="none" w:sz="0" w:space="0" w:color="auto"/>
        <w:bottom w:val="none" w:sz="0" w:space="0" w:color="auto"/>
        <w:right w:val="none" w:sz="0" w:space="0" w:color="auto"/>
      </w:divBdr>
    </w:div>
    <w:div w:id="584846268">
      <w:bodyDiv w:val="1"/>
      <w:marLeft w:val="0"/>
      <w:marRight w:val="0"/>
      <w:marTop w:val="0"/>
      <w:marBottom w:val="0"/>
      <w:divBdr>
        <w:top w:val="none" w:sz="0" w:space="0" w:color="auto"/>
        <w:left w:val="none" w:sz="0" w:space="0" w:color="auto"/>
        <w:bottom w:val="none" w:sz="0" w:space="0" w:color="auto"/>
        <w:right w:val="none" w:sz="0" w:space="0" w:color="auto"/>
      </w:divBdr>
    </w:div>
    <w:div w:id="671688115">
      <w:bodyDiv w:val="1"/>
      <w:marLeft w:val="0"/>
      <w:marRight w:val="0"/>
      <w:marTop w:val="0"/>
      <w:marBottom w:val="0"/>
      <w:divBdr>
        <w:top w:val="none" w:sz="0" w:space="0" w:color="auto"/>
        <w:left w:val="none" w:sz="0" w:space="0" w:color="auto"/>
        <w:bottom w:val="none" w:sz="0" w:space="0" w:color="auto"/>
        <w:right w:val="none" w:sz="0" w:space="0" w:color="auto"/>
      </w:divBdr>
      <w:divsChild>
        <w:div w:id="1702782024">
          <w:marLeft w:val="0"/>
          <w:marRight w:val="0"/>
          <w:marTop w:val="0"/>
          <w:marBottom w:val="0"/>
          <w:divBdr>
            <w:top w:val="none" w:sz="0" w:space="0" w:color="auto"/>
            <w:left w:val="none" w:sz="0" w:space="0" w:color="auto"/>
            <w:bottom w:val="none" w:sz="0" w:space="0" w:color="auto"/>
            <w:right w:val="none" w:sz="0" w:space="0" w:color="auto"/>
          </w:divBdr>
          <w:divsChild>
            <w:div w:id="38015367">
              <w:marLeft w:val="0"/>
              <w:marRight w:val="0"/>
              <w:marTop w:val="0"/>
              <w:marBottom w:val="0"/>
              <w:divBdr>
                <w:top w:val="none" w:sz="0" w:space="0" w:color="auto"/>
                <w:left w:val="none" w:sz="0" w:space="0" w:color="auto"/>
                <w:bottom w:val="none" w:sz="0" w:space="0" w:color="auto"/>
                <w:right w:val="none" w:sz="0" w:space="0" w:color="auto"/>
              </w:divBdr>
            </w:div>
          </w:divsChild>
        </w:div>
        <w:div w:id="929242267">
          <w:marLeft w:val="0"/>
          <w:marRight w:val="0"/>
          <w:marTop w:val="0"/>
          <w:marBottom w:val="0"/>
          <w:divBdr>
            <w:top w:val="none" w:sz="0" w:space="0" w:color="auto"/>
            <w:left w:val="none" w:sz="0" w:space="0" w:color="auto"/>
            <w:bottom w:val="none" w:sz="0" w:space="0" w:color="auto"/>
            <w:right w:val="none" w:sz="0" w:space="0" w:color="auto"/>
          </w:divBdr>
          <w:divsChild>
            <w:div w:id="13427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9413">
      <w:bodyDiv w:val="1"/>
      <w:marLeft w:val="0"/>
      <w:marRight w:val="0"/>
      <w:marTop w:val="0"/>
      <w:marBottom w:val="0"/>
      <w:divBdr>
        <w:top w:val="none" w:sz="0" w:space="0" w:color="auto"/>
        <w:left w:val="none" w:sz="0" w:space="0" w:color="auto"/>
        <w:bottom w:val="none" w:sz="0" w:space="0" w:color="auto"/>
        <w:right w:val="none" w:sz="0" w:space="0" w:color="auto"/>
      </w:divBdr>
      <w:divsChild>
        <w:div w:id="1046294135">
          <w:marLeft w:val="0"/>
          <w:marRight w:val="0"/>
          <w:marTop w:val="0"/>
          <w:marBottom w:val="0"/>
          <w:divBdr>
            <w:top w:val="none" w:sz="0" w:space="0" w:color="auto"/>
            <w:left w:val="none" w:sz="0" w:space="0" w:color="auto"/>
            <w:bottom w:val="none" w:sz="0" w:space="0" w:color="auto"/>
            <w:right w:val="none" w:sz="0" w:space="0" w:color="auto"/>
          </w:divBdr>
          <w:divsChild>
            <w:div w:id="138170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7149">
      <w:bodyDiv w:val="1"/>
      <w:marLeft w:val="0"/>
      <w:marRight w:val="0"/>
      <w:marTop w:val="0"/>
      <w:marBottom w:val="0"/>
      <w:divBdr>
        <w:top w:val="none" w:sz="0" w:space="0" w:color="auto"/>
        <w:left w:val="none" w:sz="0" w:space="0" w:color="auto"/>
        <w:bottom w:val="none" w:sz="0" w:space="0" w:color="auto"/>
        <w:right w:val="none" w:sz="0" w:space="0" w:color="auto"/>
      </w:divBdr>
    </w:div>
    <w:div w:id="725878073">
      <w:bodyDiv w:val="1"/>
      <w:marLeft w:val="0"/>
      <w:marRight w:val="0"/>
      <w:marTop w:val="0"/>
      <w:marBottom w:val="0"/>
      <w:divBdr>
        <w:top w:val="none" w:sz="0" w:space="0" w:color="auto"/>
        <w:left w:val="none" w:sz="0" w:space="0" w:color="auto"/>
        <w:bottom w:val="none" w:sz="0" w:space="0" w:color="auto"/>
        <w:right w:val="none" w:sz="0" w:space="0" w:color="auto"/>
      </w:divBdr>
    </w:div>
    <w:div w:id="733506053">
      <w:bodyDiv w:val="1"/>
      <w:marLeft w:val="0"/>
      <w:marRight w:val="0"/>
      <w:marTop w:val="0"/>
      <w:marBottom w:val="0"/>
      <w:divBdr>
        <w:top w:val="none" w:sz="0" w:space="0" w:color="auto"/>
        <w:left w:val="none" w:sz="0" w:space="0" w:color="auto"/>
        <w:bottom w:val="none" w:sz="0" w:space="0" w:color="auto"/>
        <w:right w:val="none" w:sz="0" w:space="0" w:color="auto"/>
      </w:divBdr>
      <w:divsChild>
        <w:div w:id="1794866993">
          <w:marLeft w:val="0"/>
          <w:marRight w:val="0"/>
          <w:marTop w:val="0"/>
          <w:marBottom w:val="0"/>
          <w:divBdr>
            <w:top w:val="none" w:sz="0" w:space="0" w:color="auto"/>
            <w:left w:val="none" w:sz="0" w:space="0" w:color="auto"/>
            <w:bottom w:val="none" w:sz="0" w:space="0" w:color="auto"/>
            <w:right w:val="none" w:sz="0" w:space="0" w:color="auto"/>
          </w:divBdr>
          <w:divsChild>
            <w:div w:id="4992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82921">
      <w:bodyDiv w:val="1"/>
      <w:marLeft w:val="0"/>
      <w:marRight w:val="0"/>
      <w:marTop w:val="0"/>
      <w:marBottom w:val="0"/>
      <w:divBdr>
        <w:top w:val="none" w:sz="0" w:space="0" w:color="auto"/>
        <w:left w:val="none" w:sz="0" w:space="0" w:color="auto"/>
        <w:bottom w:val="none" w:sz="0" w:space="0" w:color="auto"/>
        <w:right w:val="none" w:sz="0" w:space="0" w:color="auto"/>
      </w:divBdr>
      <w:divsChild>
        <w:div w:id="968433243">
          <w:marLeft w:val="0"/>
          <w:marRight w:val="0"/>
          <w:marTop w:val="0"/>
          <w:marBottom w:val="0"/>
          <w:divBdr>
            <w:top w:val="none" w:sz="0" w:space="0" w:color="auto"/>
            <w:left w:val="none" w:sz="0" w:space="0" w:color="auto"/>
            <w:bottom w:val="none" w:sz="0" w:space="0" w:color="auto"/>
            <w:right w:val="none" w:sz="0" w:space="0" w:color="auto"/>
          </w:divBdr>
          <w:divsChild>
            <w:div w:id="66874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22962">
      <w:bodyDiv w:val="1"/>
      <w:marLeft w:val="0"/>
      <w:marRight w:val="0"/>
      <w:marTop w:val="0"/>
      <w:marBottom w:val="0"/>
      <w:divBdr>
        <w:top w:val="none" w:sz="0" w:space="0" w:color="auto"/>
        <w:left w:val="none" w:sz="0" w:space="0" w:color="auto"/>
        <w:bottom w:val="none" w:sz="0" w:space="0" w:color="auto"/>
        <w:right w:val="none" w:sz="0" w:space="0" w:color="auto"/>
      </w:divBdr>
      <w:divsChild>
        <w:div w:id="989940134">
          <w:marLeft w:val="0"/>
          <w:marRight w:val="0"/>
          <w:marTop w:val="0"/>
          <w:marBottom w:val="0"/>
          <w:divBdr>
            <w:top w:val="none" w:sz="0" w:space="0" w:color="auto"/>
            <w:left w:val="none" w:sz="0" w:space="0" w:color="auto"/>
            <w:bottom w:val="none" w:sz="0" w:space="0" w:color="auto"/>
            <w:right w:val="none" w:sz="0" w:space="0" w:color="auto"/>
          </w:divBdr>
          <w:divsChild>
            <w:div w:id="1052845387">
              <w:marLeft w:val="0"/>
              <w:marRight w:val="0"/>
              <w:marTop w:val="0"/>
              <w:marBottom w:val="0"/>
              <w:divBdr>
                <w:top w:val="none" w:sz="0" w:space="0" w:color="auto"/>
                <w:left w:val="none" w:sz="0" w:space="0" w:color="auto"/>
                <w:bottom w:val="none" w:sz="0" w:space="0" w:color="auto"/>
                <w:right w:val="none" w:sz="0" w:space="0" w:color="auto"/>
              </w:divBdr>
            </w:div>
          </w:divsChild>
        </w:div>
        <w:div w:id="697121583">
          <w:marLeft w:val="0"/>
          <w:marRight w:val="0"/>
          <w:marTop w:val="0"/>
          <w:marBottom w:val="0"/>
          <w:divBdr>
            <w:top w:val="none" w:sz="0" w:space="0" w:color="auto"/>
            <w:left w:val="none" w:sz="0" w:space="0" w:color="auto"/>
            <w:bottom w:val="none" w:sz="0" w:space="0" w:color="auto"/>
            <w:right w:val="none" w:sz="0" w:space="0" w:color="auto"/>
          </w:divBdr>
          <w:divsChild>
            <w:div w:id="2085448242">
              <w:marLeft w:val="0"/>
              <w:marRight w:val="0"/>
              <w:marTop w:val="0"/>
              <w:marBottom w:val="0"/>
              <w:divBdr>
                <w:top w:val="none" w:sz="0" w:space="0" w:color="auto"/>
                <w:left w:val="none" w:sz="0" w:space="0" w:color="auto"/>
                <w:bottom w:val="none" w:sz="0" w:space="0" w:color="auto"/>
                <w:right w:val="none" w:sz="0" w:space="0" w:color="auto"/>
              </w:divBdr>
            </w:div>
          </w:divsChild>
        </w:div>
        <w:div w:id="992759240">
          <w:marLeft w:val="0"/>
          <w:marRight w:val="0"/>
          <w:marTop w:val="0"/>
          <w:marBottom w:val="0"/>
          <w:divBdr>
            <w:top w:val="none" w:sz="0" w:space="0" w:color="auto"/>
            <w:left w:val="none" w:sz="0" w:space="0" w:color="auto"/>
            <w:bottom w:val="none" w:sz="0" w:space="0" w:color="auto"/>
            <w:right w:val="none" w:sz="0" w:space="0" w:color="auto"/>
          </w:divBdr>
          <w:divsChild>
            <w:div w:id="61149760">
              <w:marLeft w:val="0"/>
              <w:marRight w:val="0"/>
              <w:marTop w:val="0"/>
              <w:marBottom w:val="0"/>
              <w:divBdr>
                <w:top w:val="none" w:sz="0" w:space="0" w:color="auto"/>
                <w:left w:val="none" w:sz="0" w:space="0" w:color="auto"/>
                <w:bottom w:val="none" w:sz="0" w:space="0" w:color="auto"/>
                <w:right w:val="none" w:sz="0" w:space="0" w:color="auto"/>
              </w:divBdr>
            </w:div>
          </w:divsChild>
        </w:div>
        <w:div w:id="291637717">
          <w:marLeft w:val="0"/>
          <w:marRight w:val="0"/>
          <w:marTop w:val="0"/>
          <w:marBottom w:val="0"/>
          <w:divBdr>
            <w:top w:val="none" w:sz="0" w:space="0" w:color="auto"/>
            <w:left w:val="none" w:sz="0" w:space="0" w:color="auto"/>
            <w:bottom w:val="none" w:sz="0" w:space="0" w:color="auto"/>
            <w:right w:val="none" w:sz="0" w:space="0" w:color="auto"/>
          </w:divBdr>
          <w:divsChild>
            <w:div w:id="138571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730">
      <w:bodyDiv w:val="1"/>
      <w:marLeft w:val="0"/>
      <w:marRight w:val="0"/>
      <w:marTop w:val="0"/>
      <w:marBottom w:val="0"/>
      <w:divBdr>
        <w:top w:val="none" w:sz="0" w:space="0" w:color="auto"/>
        <w:left w:val="none" w:sz="0" w:space="0" w:color="auto"/>
        <w:bottom w:val="none" w:sz="0" w:space="0" w:color="auto"/>
        <w:right w:val="none" w:sz="0" w:space="0" w:color="auto"/>
      </w:divBdr>
      <w:divsChild>
        <w:div w:id="1995141736">
          <w:marLeft w:val="0"/>
          <w:marRight w:val="0"/>
          <w:marTop w:val="0"/>
          <w:marBottom w:val="0"/>
          <w:divBdr>
            <w:top w:val="none" w:sz="0" w:space="0" w:color="auto"/>
            <w:left w:val="none" w:sz="0" w:space="0" w:color="auto"/>
            <w:bottom w:val="none" w:sz="0" w:space="0" w:color="auto"/>
            <w:right w:val="none" w:sz="0" w:space="0" w:color="auto"/>
          </w:divBdr>
        </w:div>
      </w:divsChild>
    </w:div>
    <w:div w:id="859440010">
      <w:bodyDiv w:val="1"/>
      <w:marLeft w:val="0"/>
      <w:marRight w:val="0"/>
      <w:marTop w:val="0"/>
      <w:marBottom w:val="0"/>
      <w:divBdr>
        <w:top w:val="none" w:sz="0" w:space="0" w:color="auto"/>
        <w:left w:val="none" w:sz="0" w:space="0" w:color="auto"/>
        <w:bottom w:val="none" w:sz="0" w:space="0" w:color="auto"/>
        <w:right w:val="none" w:sz="0" w:space="0" w:color="auto"/>
      </w:divBdr>
    </w:div>
    <w:div w:id="869033054">
      <w:bodyDiv w:val="1"/>
      <w:marLeft w:val="0"/>
      <w:marRight w:val="0"/>
      <w:marTop w:val="0"/>
      <w:marBottom w:val="0"/>
      <w:divBdr>
        <w:top w:val="none" w:sz="0" w:space="0" w:color="auto"/>
        <w:left w:val="none" w:sz="0" w:space="0" w:color="auto"/>
        <w:bottom w:val="none" w:sz="0" w:space="0" w:color="auto"/>
        <w:right w:val="none" w:sz="0" w:space="0" w:color="auto"/>
      </w:divBdr>
    </w:div>
    <w:div w:id="885458313">
      <w:bodyDiv w:val="1"/>
      <w:marLeft w:val="0"/>
      <w:marRight w:val="0"/>
      <w:marTop w:val="0"/>
      <w:marBottom w:val="0"/>
      <w:divBdr>
        <w:top w:val="none" w:sz="0" w:space="0" w:color="auto"/>
        <w:left w:val="none" w:sz="0" w:space="0" w:color="auto"/>
        <w:bottom w:val="none" w:sz="0" w:space="0" w:color="auto"/>
        <w:right w:val="none" w:sz="0" w:space="0" w:color="auto"/>
      </w:divBdr>
    </w:div>
    <w:div w:id="885793041">
      <w:bodyDiv w:val="1"/>
      <w:marLeft w:val="0"/>
      <w:marRight w:val="0"/>
      <w:marTop w:val="0"/>
      <w:marBottom w:val="0"/>
      <w:divBdr>
        <w:top w:val="none" w:sz="0" w:space="0" w:color="auto"/>
        <w:left w:val="none" w:sz="0" w:space="0" w:color="auto"/>
        <w:bottom w:val="none" w:sz="0" w:space="0" w:color="auto"/>
        <w:right w:val="none" w:sz="0" w:space="0" w:color="auto"/>
      </w:divBdr>
      <w:divsChild>
        <w:div w:id="786124874">
          <w:marLeft w:val="0"/>
          <w:marRight w:val="0"/>
          <w:marTop w:val="0"/>
          <w:marBottom w:val="0"/>
          <w:divBdr>
            <w:top w:val="none" w:sz="0" w:space="0" w:color="auto"/>
            <w:left w:val="none" w:sz="0" w:space="0" w:color="auto"/>
            <w:bottom w:val="none" w:sz="0" w:space="0" w:color="auto"/>
            <w:right w:val="none" w:sz="0" w:space="0" w:color="auto"/>
          </w:divBdr>
          <w:divsChild>
            <w:div w:id="16580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25136">
      <w:bodyDiv w:val="1"/>
      <w:marLeft w:val="0"/>
      <w:marRight w:val="0"/>
      <w:marTop w:val="0"/>
      <w:marBottom w:val="0"/>
      <w:divBdr>
        <w:top w:val="none" w:sz="0" w:space="0" w:color="auto"/>
        <w:left w:val="none" w:sz="0" w:space="0" w:color="auto"/>
        <w:bottom w:val="none" w:sz="0" w:space="0" w:color="auto"/>
        <w:right w:val="none" w:sz="0" w:space="0" w:color="auto"/>
      </w:divBdr>
    </w:div>
    <w:div w:id="993921152">
      <w:bodyDiv w:val="1"/>
      <w:marLeft w:val="0"/>
      <w:marRight w:val="0"/>
      <w:marTop w:val="0"/>
      <w:marBottom w:val="0"/>
      <w:divBdr>
        <w:top w:val="none" w:sz="0" w:space="0" w:color="auto"/>
        <w:left w:val="none" w:sz="0" w:space="0" w:color="auto"/>
        <w:bottom w:val="none" w:sz="0" w:space="0" w:color="auto"/>
        <w:right w:val="none" w:sz="0" w:space="0" w:color="auto"/>
      </w:divBdr>
    </w:div>
    <w:div w:id="994846048">
      <w:bodyDiv w:val="1"/>
      <w:marLeft w:val="0"/>
      <w:marRight w:val="0"/>
      <w:marTop w:val="0"/>
      <w:marBottom w:val="0"/>
      <w:divBdr>
        <w:top w:val="none" w:sz="0" w:space="0" w:color="auto"/>
        <w:left w:val="none" w:sz="0" w:space="0" w:color="auto"/>
        <w:bottom w:val="none" w:sz="0" w:space="0" w:color="auto"/>
        <w:right w:val="none" w:sz="0" w:space="0" w:color="auto"/>
      </w:divBdr>
    </w:div>
    <w:div w:id="997852981">
      <w:bodyDiv w:val="1"/>
      <w:marLeft w:val="0"/>
      <w:marRight w:val="0"/>
      <w:marTop w:val="0"/>
      <w:marBottom w:val="0"/>
      <w:divBdr>
        <w:top w:val="none" w:sz="0" w:space="0" w:color="auto"/>
        <w:left w:val="none" w:sz="0" w:space="0" w:color="auto"/>
        <w:bottom w:val="none" w:sz="0" w:space="0" w:color="auto"/>
        <w:right w:val="none" w:sz="0" w:space="0" w:color="auto"/>
      </w:divBdr>
    </w:div>
    <w:div w:id="1007369078">
      <w:bodyDiv w:val="1"/>
      <w:marLeft w:val="0"/>
      <w:marRight w:val="0"/>
      <w:marTop w:val="0"/>
      <w:marBottom w:val="0"/>
      <w:divBdr>
        <w:top w:val="none" w:sz="0" w:space="0" w:color="auto"/>
        <w:left w:val="none" w:sz="0" w:space="0" w:color="auto"/>
        <w:bottom w:val="none" w:sz="0" w:space="0" w:color="auto"/>
        <w:right w:val="none" w:sz="0" w:space="0" w:color="auto"/>
      </w:divBdr>
    </w:div>
    <w:div w:id="1041634491">
      <w:bodyDiv w:val="1"/>
      <w:marLeft w:val="0"/>
      <w:marRight w:val="0"/>
      <w:marTop w:val="0"/>
      <w:marBottom w:val="0"/>
      <w:divBdr>
        <w:top w:val="none" w:sz="0" w:space="0" w:color="auto"/>
        <w:left w:val="none" w:sz="0" w:space="0" w:color="auto"/>
        <w:bottom w:val="none" w:sz="0" w:space="0" w:color="auto"/>
        <w:right w:val="none" w:sz="0" w:space="0" w:color="auto"/>
      </w:divBdr>
      <w:divsChild>
        <w:div w:id="1451780799">
          <w:marLeft w:val="0"/>
          <w:marRight w:val="0"/>
          <w:marTop w:val="0"/>
          <w:marBottom w:val="0"/>
          <w:divBdr>
            <w:top w:val="none" w:sz="0" w:space="0" w:color="auto"/>
            <w:left w:val="none" w:sz="0" w:space="0" w:color="auto"/>
            <w:bottom w:val="none" w:sz="0" w:space="0" w:color="auto"/>
            <w:right w:val="none" w:sz="0" w:space="0" w:color="auto"/>
          </w:divBdr>
          <w:divsChild>
            <w:div w:id="437912655">
              <w:marLeft w:val="0"/>
              <w:marRight w:val="0"/>
              <w:marTop w:val="0"/>
              <w:marBottom w:val="0"/>
              <w:divBdr>
                <w:top w:val="none" w:sz="0" w:space="0" w:color="auto"/>
                <w:left w:val="none" w:sz="0" w:space="0" w:color="auto"/>
                <w:bottom w:val="none" w:sz="0" w:space="0" w:color="auto"/>
                <w:right w:val="none" w:sz="0" w:space="0" w:color="auto"/>
              </w:divBdr>
              <w:divsChild>
                <w:div w:id="372076366">
                  <w:marLeft w:val="0"/>
                  <w:marRight w:val="0"/>
                  <w:marTop w:val="0"/>
                  <w:marBottom w:val="0"/>
                  <w:divBdr>
                    <w:top w:val="none" w:sz="0" w:space="0" w:color="auto"/>
                    <w:left w:val="none" w:sz="0" w:space="0" w:color="auto"/>
                    <w:bottom w:val="none" w:sz="0" w:space="0" w:color="auto"/>
                    <w:right w:val="none" w:sz="0" w:space="0" w:color="auto"/>
                  </w:divBdr>
                  <w:divsChild>
                    <w:div w:id="352808354">
                      <w:marLeft w:val="0"/>
                      <w:marRight w:val="0"/>
                      <w:marTop w:val="0"/>
                      <w:marBottom w:val="0"/>
                      <w:divBdr>
                        <w:top w:val="none" w:sz="0" w:space="0" w:color="auto"/>
                        <w:left w:val="none" w:sz="0" w:space="0" w:color="auto"/>
                        <w:bottom w:val="none" w:sz="0" w:space="0" w:color="auto"/>
                        <w:right w:val="none" w:sz="0" w:space="0" w:color="auto"/>
                      </w:divBdr>
                      <w:divsChild>
                        <w:div w:id="1498568240">
                          <w:marLeft w:val="0"/>
                          <w:marRight w:val="0"/>
                          <w:marTop w:val="0"/>
                          <w:marBottom w:val="0"/>
                          <w:divBdr>
                            <w:top w:val="none" w:sz="0" w:space="0" w:color="auto"/>
                            <w:left w:val="none" w:sz="0" w:space="0" w:color="auto"/>
                            <w:bottom w:val="none" w:sz="0" w:space="0" w:color="auto"/>
                            <w:right w:val="none" w:sz="0" w:space="0" w:color="auto"/>
                          </w:divBdr>
                          <w:divsChild>
                            <w:div w:id="1911427556">
                              <w:marLeft w:val="0"/>
                              <w:marRight w:val="0"/>
                              <w:marTop w:val="0"/>
                              <w:marBottom w:val="0"/>
                              <w:divBdr>
                                <w:top w:val="none" w:sz="0" w:space="0" w:color="auto"/>
                                <w:left w:val="none" w:sz="0" w:space="0" w:color="auto"/>
                                <w:bottom w:val="none" w:sz="0" w:space="0" w:color="auto"/>
                                <w:right w:val="none" w:sz="0" w:space="0" w:color="auto"/>
                              </w:divBdr>
                              <w:divsChild>
                                <w:div w:id="1487358524">
                                  <w:marLeft w:val="0"/>
                                  <w:marRight w:val="0"/>
                                  <w:marTop w:val="0"/>
                                  <w:marBottom w:val="0"/>
                                  <w:divBdr>
                                    <w:top w:val="none" w:sz="0" w:space="0" w:color="auto"/>
                                    <w:left w:val="none" w:sz="0" w:space="0" w:color="auto"/>
                                    <w:bottom w:val="none" w:sz="0" w:space="0" w:color="auto"/>
                                    <w:right w:val="none" w:sz="0" w:space="0" w:color="auto"/>
                                  </w:divBdr>
                                  <w:divsChild>
                                    <w:div w:id="17362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486170">
      <w:bodyDiv w:val="1"/>
      <w:marLeft w:val="0"/>
      <w:marRight w:val="0"/>
      <w:marTop w:val="0"/>
      <w:marBottom w:val="0"/>
      <w:divBdr>
        <w:top w:val="none" w:sz="0" w:space="0" w:color="auto"/>
        <w:left w:val="none" w:sz="0" w:space="0" w:color="auto"/>
        <w:bottom w:val="none" w:sz="0" w:space="0" w:color="auto"/>
        <w:right w:val="none" w:sz="0" w:space="0" w:color="auto"/>
      </w:divBdr>
    </w:div>
    <w:div w:id="1067220659">
      <w:bodyDiv w:val="1"/>
      <w:marLeft w:val="0"/>
      <w:marRight w:val="0"/>
      <w:marTop w:val="0"/>
      <w:marBottom w:val="0"/>
      <w:divBdr>
        <w:top w:val="none" w:sz="0" w:space="0" w:color="auto"/>
        <w:left w:val="none" w:sz="0" w:space="0" w:color="auto"/>
        <w:bottom w:val="none" w:sz="0" w:space="0" w:color="auto"/>
        <w:right w:val="none" w:sz="0" w:space="0" w:color="auto"/>
      </w:divBdr>
    </w:div>
    <w:div w:id="1070662073">
      <w:bodyDiv w:val="1"/>
      <w:marLeft w:val="0"/>
      <w:marRight w:val="0"/>
      <w:marTop w:val="0"/>
      <w:marBottom w:val="0"/>
      <w:divBdr>
        <w:top w:val="none" w:sz="0" w:space="0" w:color="auto"/>
        <w:left w:val="none" w:sz="0" w:space="0" w:color="auto"/>
        <w:bottom w:val="none" w:sz="0" w:space="0" w:color="auto"/>
        <w:right w:val="none" w:sz="0" w:space="0" w:color="auto"/>
      </w:divBdr>
      <w:divsChild>
        <w:div w:id="379593332">
          <w:marLeft w:val="0"/>
          <w:marRight w:val="0"/>
          <w:marTop w:val="0"/>
          <w:marBottom w:val="0"/>
          <w:divBdr>
            <w:top w:val="none" w:sz="0" w:space="0" w:color="auto"/>
            <w:left w:val="none" w:sz="0" w:space="0" w:color="auto"/>
            <w:bottom w:val="none" w:sz="0" w:space="0" w:color="auto"/>
            <w:right w:val="none" w:sz="0" w:space="0" w:color="auto"/>
          </w:divBdr>
          <w:divsChild>
            <w:div w:id="8187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1486">
      <w:bodyDiv w:val="1"/>
      <w:marLeft w:val="0"/>
      <w:marRight w:val="0"/>
      <w:marTop w:val="0"/>
      <w:marBottom w:val="0"/>
      <w:divBdr>
        <w:top w:val="none" w:sz="0" w:space="0" w:color="auto"/>
        <w:left w:val="none" w:sz="0" w:space="0" w:color="auto"/>
        <w:bottom w:val="none" w:sz="0" w:space="0" w:color="auto"/>
        <w:right w:val="none" w:sz="0" w:space="0" w:color="auto"/>
      </w:divBdr>
    </w:div>
    <w:div w:id="1091465021">
      <w:bodyDiv w:val="1"/>
      <w:marLeft w:val="0"/>
      <w:marRight w:val="0"/>
      <w:marTop w:val="0"/>
      <w:marBottom w:val="0"/>
      <w:divBdr>
        <w:top w:val="none" w:sz="0" w:space="0" w:color="auto"/>
        <w:left w:val="none" w:sz="0" w:space="0" w:color="auto"/>
        <w:bottom w:val="none" w:sz="0" w:space="0" w:color="auto"/>
        <w:right w:val="none" w:sz="0" w:space="0" w:color="auto"/>
      </w:divBdr>
    </w:div>
    <w:div w:id="1097554374">
      <w:bodyDiv w:val="1"/>
      <w:marLeft w:val="0"/>
      <w:marRight w:val="0"/>
      <w:marTop w:val="0"/>
      <w:marBottom w:val="0"/>
      <w:divBdr>
        <w:top w:val="none" w:sz="0" w:space="0" w:color="auto"/>
        <w:left w:val="none" w:sz="0" w:space="0" w:color="auto"/>
        <w:bottom w:val="none" w:sz="0" w:space="0" w:color="auto"/>
        <w:right w:val="none" w:sz="0" w:space="0" w:color="auto"/>
      </w:divBdr>
      <w:divsChild>
        <w:div w:id="223881200">
          <w:marLeft w:val="0"/>
          <w:marRight w:val="0"/>
          <w:marTop w:val="0"/>
          <w:marBottom w:val="0"/>
          <w:divBdr>
            <w:top w:val="none" w:sz="0" w:space="0" w:color="auto"/>
            <w:left w:val="none" w:sz="0" w:space="0" w:color="auto"/>
            <w:bottom w:val="none" w:sz="0" w:space="0" w:color="auto"/>
            <w:right w:val="none" w:sz="0" w:space="0" w:color="auto"/>
          </w:divBdr>
        </w:div>
      </w:divsChild>
    </w:div>
    <w:div w:id="1108505119">
      <w:bodyDiv w:val="1"/>
      <w:marLeft w:val="0"/>
      <w:marRight w:val="0"/>
      <w:marTop w:val="0"/>
      <w:marBottom w:val="0"/>
      <w:divBdr>
        <w:top w:val="none" w:sz="0" w:space="0" w:color="auto"/>
        <w:left w:val="none" w:sz="0" w:space="0" w:color="auto"/>
        <w:bottom w:val="none" w:sz="0" w:space="0" w:color="auto"/>
        <w:right w:val="none" w:sz="0" w:space="0" w:color="auto"/>
      </w:divBdr>
      <w:divsChild>
        <w:div w:id="1157960823">
          <w:marLeft w:val="0"/>
          <w:marRight w:val="0"/>
          <w:marTop w:val="0"/>
          <w:marBottom w:val="0"/>
          <w:divBdr>
            <w:top w:val="none" w:sz="0" w:space="0" w:color="auto"/>
            <w:left w:val="none" w:sz="0" w:space="0" w:color="auto"/>
            <w:bottom w:val="none" w:sz="0" w:space="0" w:color="auto"/>
            <w:right w:val="none" w:sz="0" w:space="0" w:color="auto"/>
          </w:divBdr>
          <w:divsChild>
            <w:div w:id="1246576943">
              <w:marLeft w:val="0"/>
              <w:marRight w:val="0"/>
              <w:marTop w:val="0"/>
              <w:marBottom w:val="0"/>
              <w:divBdr>
                <w:top w:val="none" w:sz="0" w:space="0" w:color="auto"/>
                <w:left w:val="none" w:sz="0" w:space="0" w:color="auto"/>
                <w:bottom w:val="none" w:sz="0" w:space="0" w:color="auto"/>
                <w:right w:val="none" w:sz="0" w:space="0" w:color="auto"/>
              </w:divBdr>
            </w:div>
          </w:divsChild>
        </w:div>
        <w:div w:id="1248616366">
          <w:marLeft w:val="0"/>
          <w:marRight w:val="0"/>
          <w:marTop w:val="0"/>
          <w:marBottom w:val="0"/>
          <w:divBdr>
            <w:top w:val="none" w:sz="0" w:space="0" w:color="auto"/>
            <w:left w:val="none" w:sz="0" w:space="0" w:color="auto"/>
            <w:bottom w:val="none" w:sz="0" w:space="0" w:color="auto"/>
            <w:right w:val="none" w:sz="0" w:space="0" w:color="auto"/>
          </w:divBdr>
          <w:divsChild>
            <w:div w:id="670329538">
              <w:marLeft w:val="0"/>
              <w:marRight w:val="0"/>
              <w:marTop w:val="0"/>
              <w:marBottom w:val="0"/>
              <w:divBdr>
                <w:top w:val="none" w:sz="0" w:space="0" w:color="auto"/>
                <w:left w:val="none" w:sz="0" w:space="0" w:color="auto"/>
                <w:bottom w:val="none" w:sz="0" w:space="0" w:color="auto"/>
                <w:right w:val="none" w:sz="0" w:space="0" w:color="auto"/>
              </w:divBdr>
            </w:div>
          </w:divsChild>
        </w:div>
        <w:div w:id="1133329819">
          <w:marLeft w:val="0"/>
          <w:marRight w:val="0"/>
          <w:marTop w:val="0"/>
          <w:marBottom w:val="0"/>
          <w:divBdr>
            <w:top w:val="none" w:sz="0" w:space="0" w:color="auto"/>
            <w:left w:val="none" w:sz="0" w:space="0" w:color="auto"/>
            <w:bottom w:val="none" w:sz="0" w:space="0" w:color="auto"/>
            <w:right w:val="none" w:sz="0" w:space="0" w:color="auto"/>
          </w:divBdr>
          <w:divsChild>
            <w:div w:id="1034160123">
              <w:marLeft w:val="0"/>
              <w:marRight w:val="0"/>
              <w:marTop w:val="0"/>
              <w:marBottom w:val="0"/>
              <w:divBdr>
                <w:top w:val="none" w:sz="0" w:space="0" w:color="auto"/>
                <w:left w:val="none" w:sz="0" w:space="0" w:color="auto"/>
                <w:bottom w:val="none" w:sz="0" w:space="0" w:color="auto"/>
                <w:right w:val="none" w:sz="0" w:space="0" w:color="auto"/>
              </w:divBdr>
            </w:div>
          </w:divsChild>
        </w:div>
        <w:div w:id="1436511291">
          <w:marLeft w:val="0"/>
          <w:marRight w:val="0"/>
          <w:marTop w:val="0"/>
          <w:marBottom w:val="0"/>
          <w:divBdr>
            <w:top w:val="none" w:sz="0" w:space="0" w:color="auto"/>
            <w:left w:val="none" w:sz="0" w:space="0" w:color="auto"/>
            <w:bottom w:val="none" w:sz="0" w:space="0" w:color="auto"/>
            <w:right w:val="none" w:sz="0" w:space="0" w:color="auto"/>
          </w:divBdr>
          <w:divsChild>
            <w:div w:id="4250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3077">
      <w:bodyDiv w:val="1"/>
      <w:marLeft w:val="0"/>
      <w:marRight w:val="0"/>
      <w:marTop w:val="0"/>
      <w:marBottom w:val="0"/>
      <w:divBdr>
        <w:top w:val="none" w:sz="0" w:space="0" w:color="auto"/>
        <w:left w:val="none" w:sz="0" w:space="0" w:color="auto"/>
        <w:bottom w:val="none" w:sz="0" w:space="0" w:color="auto"/>
        <w:right w:val="none" w:sz="0" w:space="0" w:color="auto"/>
      </w:divBdr>
    </w:div>
    <w:div w:id="1164932984">
      <w:bodyDiv w:val="1"/>
      <w:marLeft w:val="0"/>
      <w:marRight w:val="0"/>
      <w:marTop w:val="0"/>
      <w:marBottom w:val="0"/>
      <w:divBdr>
        <w:top w:val="none" w:sz="0" w:space="0" w:color="auto"/>
        <w:left w:val="none" w:sz="0" w:space="0" w:color="auto"/>
        <w:bottom w:val="none" w:sz="0" w:space="0" w:color="auto"/>
        <w:right w:val="none" w:sz="0" w:space="0" w:color="auto"/>
      </w:divBdr>
    </w:div>
    <w:div w:id="1187059526">
      <w:bodyDiv w:val="1"/>
      <w:marLeft w:val="0"/>
      <w:marRight w:val="0"/>
      <w:marTop w:val="0"/>
      <w:marBottom w:val="0"/>
      <w:divBdr>
        <w:top w:val="none" w:sz="0" w:space="0" w:color="auto"/>
        <w:left w:val="none" w:sz="0" w:space="0" w:color="auto"/>
        <w:bottom w:val="none" w:sz="0" w:space="0" w:color="auto"/>
        <w:right w:val="none" w:sz="0" w:space="0" w:color="auto"/>
      </w:divBdr>
    </w:div>
    <w:div w:id="1189224237">
      <w:bodyDiv w:val="1"/>
      <w:marLeft w:val="0"/>
      <w:marRight w:val="0"/>
      <w:marTop w:val="0"/>
      <w:marBottom w:val="0"/>
      <w:divBdr>
        <w:top w:val="none" w:sz="0" w:space="0" w:color="auto"/>
        <w:left w:val="none" w:sz="0" w:space="0" w:color="auto"/>
        <w:bottom w:val="none" w:sz="0" w:space="0" w:color="auto"/>
        <w:right w:val="none" w:sz="0" w:space="0" w:color="auto"/>
      </w:divBdr>
    </w:div>
    <w:div w:id="1189684114">
      <w:bodyDiv w:val="1"/>
      <w:marLeft w:val="0"/>
      <w:marRight w:val="0"/>
      <w:marTop w:val="0"/>
      <w:marBottom w:val="0"/>
      <w:divBdr>
        <w:top w:val="none" w:sz="0" w:space="0" w:color="auto"/>
        <w:left w:val="none" w:sz="0" w:space="0" w:color="auto"/>
        <w:bottom w:val="none" w:sz="0" w:space="0" w:color="auto"/>
        <w:right w:val="none" w:sz="0" w:space="0" w:color="auto"/>
      </w:divBdr>
      <w:divsChild>
        <w:div w:id="1297490718">
          <w:marLeft w:val="0"/>
          <w:marRight w:val="0"/>
          <w:marTop w:val="0"/>
          <w:marBottom w:val="0"/>
          <w:divBdr>
            <w:top w:val="none" w:sz="0" w:space="0" w:color="auto"/>
            <w:left w:val="none" w:sz="0" w:space="0" w:color="auto"/>
            <w:bottom w:val="none" w:sz="0" w:space="0" w:color="auto"/>
            <w:right w:val="none" w:sz="0" w:space="0" w:color="auto"/>
          </w:divBdr>
          <w:divsChild>
            <w:div w:id="2094619413">
              <w:marLeft w:val="0"/>
              <w:marRight w:val="0"/>
              <w:marTop w:val="0"/>
              <w:marBottom w:val="0"/>
              <w:divBdr>
                <w:top w:val="none" w:sz="0" w:space="0" w:color="auto"/>
                <w:left w:val="none" w:sz="0" w:space="0" w:color="auto"/>
                <w:bottom w:val="none" w:sz="0" w:space="0" w:color="auto"/>
                <w:right w:val="none" w:sz="0" w:space="0" w:color="auto"/>
              </w:divBdr>
              <w:divsChild>
                <w:div w:id="235937584">
                  <w:marLeft w:val="0"/>
                  <w:marRight w:val="0"/>
                  <w:marTop w:val="0"/>
                  <w:marBottom w:val="0"/>
                  <w:divBdr>
                    <w:top w:val="none" w:sz="0" w:space="0" w:color="auto"/>
                    <w:left w:val="none" w:sz="0" w:space="0" w:color="auto"/>
                    <w:bottom w:val="none" w:sz="0" w:space="0" w:color="auto"/>
                    <w:right w:val="none" w:sz="0" w:space="0" w:color="auto"/>
                  </w:divBdr>
                  <w:divsChild>
                    <w:div w:id="814879429">
                      <w:marLeft w:val="0"/>
                      <w:marRight w:val="0"/>
                      <w:marTop w:val="0"/>
                      <w:marBottom w:val="0"/>
                      <w:divBdr>
                        <w:top w:val="none" w:sz="0" w:space="0" w:color="auto"/>
                        <w:left w:val="none" w:sz="0" w:space="0" w:color="auto"/>
                        <w:bottom w:val="none" w:sz="0" w:space="0" w:color="auto"/>
                        <w:right w:val="none" w:sz="0" w:space="0" w:color="auto"/>
                      </w:divBdr>
                      <w:divsChild>
                        <w:div w:id="1082796503">
                          <w:marLeft w:val="0"/>
                          <w:marRight w:val="0"/>
                          <w:marTop w:val="0"/>
                          <w:marBottom w:val="0"/>
                          <w:divBdr>
                            <w:top w:val="none" w:sz="0" w:space="0" w:color="auto"/>
                            <w:left w:val="none" w:sz="0" w:space="0" w:color="auto"/>
                            <w:bottom w:val="none" w:sz="0" w:space="0" w:color="auto"/>
                            <w:right w:val="none" w:sz="0" w:space="0" w:color="auto"/>
                          </w:divBdr>
                          <w:divsChild>
                            <w:div w:id="2008168156">
                              <w:marLeft w:val="0"/>
                              <w:marRight w:val="0"/>
                              <w:marTop w:val="0"/>
                              <w:marBottom w:val="0"/>
                              <w:divBdr>
                                <w:top w:val="none" w:sz="0" w:space="0" w:color="auto"/>
                                <w:left w:val="none" w:sz="0" w:space="0" w:color="auto"/>
                                <w:bottom w:val="none" w:sz="0" w:space="0" w:color="auto"/>
                                <w:right w:val="none" w:sz="0" w:space="0" w:color="auto"/>
                              </w:divBdr>
                              <w:divsChild>
                                <w:div w:id="1726756951">
                                  <w:marLeft w:val="0"/>
                                  <w:marRight w:val="0"/>
                                  <w:marTop w:val="0"/>
                                  <w:marBottom w:val="0"/>
                                  <w:divBdr>
                                    <w:top w:val="none" w:sz="0" w:space="0" w:color="auto"/>
                                    <w:left w:val="none" w:sz="0" w:space="0" w:color="auto"/>
                                    <w:bottom w:val="none" w:sz="0" w:space="0" w:color="auto"/>
                                    <w:right w:val="none" w:sz="0" w:space="0" w:color="auto"/>
                                  </w:divBdr>
                                  <w:divsChild>
                                    <w:div w:id="1129208004">
                                      <w:marLeft w:val="0"/>
                                      <w:marRight w:val="0"/>
                                      <w:marTop w:val="0"/>
                                      <w:marBottom w:val="0"/>
                                      <w:divBdr>
                                        <w:top w:val="none" w:sz="0" w:space="0" w:color="auto"/>
                                        <w:left w:val="none" w:sz="0" w:space="0" w:color="auto"/>
                                        <w:bottom w:val="none" w:sz="0" w:space="0" w:color="auto"/>
                                        <w:right w:val="none" w:sz="0" w:space="0" w:color="auto"/>
                                      </w:divBdr>
                                      <w:divsChild>
                                        <w:div w:id="85812271">
                                          <w:marLeft w:val="0"/>
                                          <w:marRight w:val="0"/>
                                          <w:marTop w:val="0"/>
                                          <w:marBottom w:val="0"/>
                                          <w:divBdr>
                                            <w:top w:val="none" w:sz="0" w:space="0" w:color="auto"/>
                                            <w:left w:val="none" w:sz="0" w:space="0" w:color="auto"/>
                                            <w:bottom w:val="none" w:sz="0" w:space="0" w:color="auto"/>
                                            <w:right w:val="none" w:sz="0" w:space="0" w:color="auto"/>
                                          </w:divBdr>
                                          <w:divsChild>
                                            <w:div w:id="1283341870">
                                              <w:marLeft w:val="0"/>
                                              <w:marRight w:val="0"/>
                                              <w:marTop w:val="0"/>
                                              <w:marBottom w:val="0"/>
                                              <w:divBdr>
                                                <w:top w:val="none" w:sz="0" w:space="0" w:color="auto"/>
                                                <w:left w:val="none" w:sz="0" w:space="0" w:color="auto"/>
                                                <w:bottom w:val="none" w:sz="0" w:space="0" w:color="auto"/>
                                                <w:right w:val="none" w:sz="0" w:space="0" w:color="auto"/>
                                              </w:divBdr>
                                              <w:divsChild>
                                                <w:div w:id="289824890">
                                                  <w:marLeft w:val="0"/>
                                                  <w:marRight w:val="0"/>
                                                  <w:marTop w:val="0"/>
                                                  <w:marBottom w:val="0"/>
                                                  <w:divBdr>
                                                    <w:top w:val="none" w:sz="0" w:space="0" w:color="auto"/>
                                                    <w:left w:val="none" w:sz="0" w:space="0" w:color="auto"/>
                                                    <w:bottom w:val="none" w:sz="0" w:space="0" w:color="auto"/>
                                                    <w:right w:val="none" w:sz="0" w:space="0" w:color="auto"/>
                                                  </w:divBdr>
                                                  <w:divsChild>
                                                    <w:div w:id="1931815432">
                                                      <w:marLeft w:val="0"/>
                                                      <w:marRight w:val="0"/>
                                                      <w:marTop w:val="0"/>
                                                      <w:marBottom w:val="0"/>
                                                      <w:divBdr>
                                                        <w:top w:val="none" w:sz="0" w:space="0" w:color="auto"/>
                                                        <w:left w:val="none" w:sz="0" w:space="0" w:color="auto"/>
                                                        <w:bottom w:val="none" w:sz="0" w:space="0" w:color="auto"/>
                                                        <w:right w:val="none" w:sz="0" w:space="0" w:color="auto"/>
                                                      </w:divBdr>
                                                      <w:divsChild>
                                                        <w:div w:id="1516385116">
                                                          <w:marLeft w:val="0"/>
                                                          <w:marRight w:val="0"/>
                                                          <w:marTop w:val="0"/>
                                                          <w:marBottom w:val="0"/>
                                                          <w:divBdr>
                                                            <w:top w:val="none" w:sz="0" w:space="0" w:color="auto"/>
                                                            <w:left w:val="none" w:sz="0" w:space="0" w:color="auto"/>
                                                            <w:bottom w:val="none" w:sz="0" w:space="0" w:color="auto"/>
                                                            <w:right w:val="none" w:sz="0" w:space="0" w:color="auto"/>
                                                          </w:divBdr>
                                                          <w:divsChild>
                                                            <w:div w:id="1702970618">
                                                              <w:marLeft w:val="0"/>
                                                              <w:marRight w:val="0"/>
                                                              <w:marTop w:val="0"/>
                                                              <w:marBottom w:val="0"/>
                                                              <w:divBdr>
                                                                <w:top w:val="none" w:sz="0" w:space="0" w:color="auto"/>
                                                                <w:left w:val="none" w:sz="0" w:space="0" w:color="auto"/>
                                                                <w:bottom w:val="none" w:sz="0" w:space="0" w:color="auto"/>
                                                                <w:right w:val="none" w:sz="0" w:space="0" w:color="auto"/>
                                                              </w:divBdr>
                                                              <w:divsChild>
                                                                <w:div w:id="1175193780">
                                                                  <w:marLeft w:val="0"/>
                                                                  <w:marRight w:val="0"/>
                                                                  <w:marTop w:val="0"/>
                                                                  <w:marBottom w:val="0"/>
                                                                  <w:divBdr>
                                                                    <w:top w:val="none" w:sz="0" w:space="0" w:color="auto"/>
                                                                    <w:left w:val="none" w:sz="0" w:space="0" w:color="auto"/>
                                                                    <w:bottom w:val="none" w:sz="0" w:space="0" w:color="auto"/>
                                                                    <w:right w:val="none" w:sz="0" w:space="0" w:color="auto"/>
                                                                  </w:divBdr>
                                                                  <w:divsChild>
                                                                    <w:div w:id="114295566">
                                                                      <w:marLeft w:val="0"/>
                                                                      <w:marRight w:val="0"/>
                                                                      <w:marTop w:val="0"/>
                                                                      <w:marBottom w:val="0"/>
                                                                      <w:divBdr>
                                                                        <w:top w:val="none" w:sz="0" w:space="0" w:color="auto"/>
                                                                        <w:left w:val="none" w:sz="0" w:space="0" w:color="auto"/>
                                                                        <w:bottom w:val="none" w:sz="0" w:space="0" w:color="auto"/>
                                                                        <w:right w:val="none" w:sz="0" w:space="0" w:color="auto"/>
                                                                      </w:divBdr>
                                                                      <w:divsChild>
                                                                        <w:div w:id="1747729042">
                                                                          <w:marLeft w:val="0"/>
                                                                          <w:marRight w:val="0"/>
                                                                          <w:marTop w:val="0"/>
                                                                          <w:marBottom w:val="0"/>
                                                                          <w:divBdr>
                                                                            <w:top w:val="none" w:sz="0" w:space="0" w:color="auto"/>
                                                                            <w:left w:val="none" w:sz="0" w:space="0" w:color="auto"/>
                                                                            <w:bottom w:val="none" w:sz="0" w:space="0" w:color="auto"/>
                                                                            <w:right w:val="none" w:sz="0" w:space="0" w:color="auto"/>
                                                                          </w:divBdr>
                                                                          <w:divsChild>
                                                                            <w:div w:id="1043362596">
                                                                              <w:marLeft w:val="0"/>
                                                                              <w:marRight w:val="0"/>
                                                                              <w:marTop w:val="0"/>
                                                                              <w:marBottom w:val="0"/>
                                                                              <w:divBdr>
                                                                                <w:top w:val="none" w:sz="0" w:space="0" w:color="auto"/>
                                                                                <w:left w:val="none" w:sz="0" w:space="0" w:color="auto"/>
                                                                                <w:bottom w:val="none" w:sz="0" w:space="0" w:color="auto"/>
                                                                                <w:right w:val="none" w:sz="0" w:space="0" w:color="auto"/>
                                                                              </w:divBdr>
                                                                              <w:divsChild>
                                                                                <w:div w:id="7366960">
                                                                                  <w:marLeft w:val="0"/>
                                                                                  <w:marRight w:val="0"/>
                                                                                  <w:marTop w:val="0"/>
                                                                                  <w:marBottom w:val="0"/>
                                                                                  <w:divBdr>
                                                                                    <w:top w:val="none" w:sz="0" w:space="0" w:color="auto"/>
                                                                                    <w:left w:val="none" w:sz="0" w:space="0" w:color="auto"/>
                                                                                    <w:bottom w:val="none" w:sz="0" w:space="0" w:color="auto"/>
                                                                                    <w:right w:val="none" w:sz="0" w:space="0" w:color="auto"/>
                                                                                  </w:divBdr>
                                                                                  <w:divsChild>
                                                                                    <w:div w:id="1307128162">
                                                                                      <w:marLeft w:val="0"/>
                                                                                      <w:marRight w:val="0"/>
                                                                                      <w:marTop w:val="0"/>
                                                                                      <w:marBottom w:val="0"/>
                                                                                      <w:divBdr>
                                                                                        <w:top w:val="none" w:sz="0" w:space="0" w:color="auto"/>
                                                                                        <w:left w:val="none" w:sz="0" w:space="0" w:color="auto"/>
                                                                                        <w:bottom w:val="none" w:sz="0" w:space="0" w:color="auto"/>
                                                                                        <w:right w:val="none" w:sz="0" w:space="0" w:color="auto"/>
                                                                                      </w:divBdr>
                                                                                    </w:div>
                                                                                  </w:divsChild>
                                                                                </w:div>
                                                                                <w:div w:id="1365515578">
                                                                                  <w:marLeft w:val="0"/>
                                                                                  <w:marRight w:val="0"/>
                                                                                  <w:marTop w:val="0"/>
                                                                                  <w:marBottom w:val="0"/>
                                                                                  <w:divBdr>
                                                                                    <w:top w:val="none" w:sz="0" w:space="0" w:color="auto"/>
                                                                                    <w:left w:val="none" w:sz="0" w:space="0" w:color="auto"/>
                                                                                    <w:bottom w:val="none" w:sz="0" w:space="0" w:color="auto"/>
                                                                                    <w:right w:val="none" w:sz="0" w:space="0" w:color="auto"/>
                                                                                  </w:divBdr>
                                                                                  <w:divsChild>
                                                                                    <w:div w:id="58023017">
                                                                                      <w:marLeft w:val="0"/>
                                                                                      <w:marRight w:val="0"/>
                                                                                      <w:marTop w:val="0"/>
                                                                                      <w:marBottom w:val="0"/>
                                                                                      <w:divBdr>
                                                                                        <w:top w:val="none" w:sz="0" w:space="0" w:color="auto"/>
                                                                                        <w:left w:val="none" w:sz="0" w:space="0" w:color="auto"/>
                                                                                        <w:bottom w:val="none" w:sz="0" w:space="0" w:color="auto"/>
                                                                                        <w:right w:val="none" w:sz="0" w:space="0" w:color="auto"/>
                                                                                      </w:divBdr>
                                                                                    </w:div>
                                                                                  </w:divsChild>
                                                                                </w:div>
                                                                                <w:div w:id="1170676126">
                                                                                  <w:marLeft w:val="0"/>
                                                                                  <w:marRight w:val="0"/>
                                                                                  <w:marTop w:val="0"/>
                                                                                  <w:marBottom w:val="0"/>
                                                                                  <w:divBdr>
                                                                                    <w:top w:val="none" w:sz="0" w:space="0" w:color="auto"/>
                                                                                    <w:left w:val="none" w:sz="0" w:space="0" w:color="auto"/>
                                                                                    <w:bottom w:val="none" w:sz="0" w:space="0" w:color="auto"/>
                                                                                    <w:right w:val="none" w:sz="0" w:space="0" w:color="auto"/>
                                                                                  </w:divBdr>
                                                                                  <w:divsChild>
                                                                                    <w:div w:id="541673656">
                                                                                      <w:marLeft w:val="0"/>
                                                                                      <w:marRight w:val="0"/>
                                                                                      <w:marTop w:val="0"/>
                                                                                      <w:marBottom w:val="0"/>
                                                                                      <w:divBdr>
                                                                                        <w:top w:val="none" w:sz="0" w:space="0" w:color="auto"/>
                                                                                        <w:left w:val="none" w:sz="0" w:space="0" w:color="auto"/>
                                                                                        <w:bottom w:val="none" w:sz="0" w:space="0" w:color="auto"/>
                                                                                        <w:right w:val="none" w:sz="0" w:space="0" w:color="auto"/>
                                                                                      </w:divBdr>
                                                                                    </w:div>
                                                                                  </w:divsChild>
                                                                                </w:div>
                                                                                <w:div w:id="1155531731">
                                                                                  <w:marLeft w:val="0"/>
                                                                                  <w:marRight w:val="0"/>
                                                                                  <w:marTop w:val="0"/>
                                                                                  <w:marBottom w:val="0"/>
                                                                                  <w:divBdr>
                                                                                    <w:top w:val="none" w:sz="0" w:space="0" w:color="auto"/>
                                                                                    <w:left w:val="none" w:sz="0" w:space="0" w:color="auto"/>
                                                                                    <w:bottom w:val="none" w:sz="0" w:space="0" w:color="auto"/>
                                                                                    <w:right w:val="none" w:sz="0" w:space="0" w:color="auto"/>
                                                                                  </w:divBdr>
                                                                                  <w:divsChild>
                                                                                    <w:div w:id="257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0487167">
                                          <w:marLeft w:val="0"/>
                                          <w:marRight w:val="0"/>
                                          <w:marTop w:val="0"/>
                                          <w:marBottom w:val="0"/>
                                          <w:divBdr>
                                            <w:top w:val="none" w:sz="0" w:space="0" w:color="auto"/>
                                            <w:left w:val="none" w:sz="0" w:space="0" w:color="auto"/>
                                            <w:bottom w:val="none" w:sz="0" w:space="0" w:color="auto"/>
                                            <w:right w:val="none" w:sz="0" w:space="0" w:color="auto"/>
                                          </w:divBdr>
                                          <w:divsChild>
                                            <w:div w:id="1272861986">
                                              <w:marLeft w:val="0"/>
                                              <w:marRight w:val="0"/>
                                              <w:marTop w:val="0"/>
                                              <w:marBottom w:val="0"/>
                                              <w:divBdr>
                                                <w:top w:val="none" w:sz="0" w:space="0" w:color="auto"/>
                                                <w:left w:val="none" w:sz="0" w:space="0" w:color="auto"/>
                                                <w:bottom w:val="none" w:sz="0" w:space="0" w:color="auto"/>
                                                <w:right w:val="none" w:sz="0" w:space="0" w:color="auto"/>
                                              </w:divBdr>
                                              <w:divsChild>
                                                <w:div w:id="1411150548">
                                                  <w:marLeft w:val="0"/>
                                                  <w:marRight w:val="0"/>
                                                  <w:marTop w:val="0"/>
                                                  <w:marBottom w:val="0"/>
                                                  <w:divBdr>
                                                    <w:top w:val="none" w:sz="0" w:space="0" w:color="auto"/>
                                                    <w:left w:val="none" w:sz="0" w:space="0" w:color="auto"/>
                                                    <w:bottom w:val="none" w:sz="0" w:space="0" w:color="auto"/>
                                                    <w:right w:val="none" w:sz="0" w:space="0" w:color="auto"/>
                                                  </w:divBdr>
                                                  <w:divsChild>
                                                    <w:div w:id="1825124851">
                                                      <w:marLeft w:val="0"/>
                                                      <w:marRight w:val="0"/>
                                                      <w:marTop w:val="0"/>
                                                      <w:marBottom w:val="0"/>
                                                      <w:divBdr>
                                                        <w:top w:val="none" w:sz="0" w:space="0" w:color="auto"/>
                                                        <w:left w:val="none" w:sz="0" w:space="0" w:color="auto"/>
                                                        <w:bottom w:val="none" w:sz="0" w:space="0" w:color="auto"/>
                                                        <w:right w:val="none" w:sz="0" w:space="0" w:color="auto"/>
                                                      </w:divBdr>
                                                      <w:divsChild>
                                                        <w:div w:id="2046637636">
                                                          <w:marLeft w:val="0"/>
                                                          <w:marRight w:val="0"/>
                                                          <w:marTop w:val="0"/>
                                                          <w:marBottom w:val="0"/>
                                                          <w:divBdr>
                                                            <w:top w:val="none" w:sz="0" w:space="0" w:color="auto"/>
                                                            <w:left w:val="none" w:sz="0" w:space="0" w:color="auto"/>
                                                            <w:bottom w:val="none" w:sz="0" w:space="0" w:color="auto"/>
                                                            <w:right w:val="none" w:sz="0" w:space="0" w:color="auto"/>
                                                          </w:divBdr>
                                                          <w:divsChild>
                                                            <w:div w:id="61947678">
                                                              <w:marLeft w:val="0"/>
                                                              <w:marRight w:val="0"/>
                                                              <w:marTop w:val="0"/>
                                                              <w:marBottom w:val="0"/>
                                                              <w:divBdr>
                                                                <w:top w:val="none" w:sz="0" w:space="0" w:color="auto"/>
                                                                <w:left w:val="none" w:sz="0" w:space="0" w:color="auto"/>
                                                                <w:bottom w:val="none" w:sz="0" w:space="0" w:color="auto"/>
                                                                <w:right w:val="none" w:sz="0" w:space="0" w:color="auto"/>
                                                              </w:divBdr>
                                                              <w:divsChild>
                                                                <w:div w:id="1041519151">
                                                                  <w:marLeft w:val="0"/>
                                                                  <w:marRight w:val="0"/>
                                                                  <w:marTop w:val="0"/>
                                                                  <w:marBottom w:val="0"/>
                                                                  <w:divBdr>
                                                                    <w:top w:val="none" w:sz="0" w:space="0" w:color="auto"/>
                                                                    <w:left w:val="none" w:sz="0" w:space="0" w:color="auto"/>
                                                                    <w:bottom w:val="none" w:sz="0" w:space="0" w:color="auto"/>
                                                                    <w:right w:val="none" w:sz="0" w:space="0" w:color="auto"/>
                                                                  </w:divBdr>
                                                                  <w:divsChild>
                                                                    <w:div w:id="429081573">
                                                                      <w:marLeft w:val="0"/>
                                                                      <w:marRight w:val="0"/>
                                                                      <w:marTop w:val="0"/>
                                                                      <w:marBottom w:val="0"/>
                                                                      <w:divBdr>
                                                                        <w:top w:val="none" w:sz="0" w:space="0" w:color="auto"/>
                                                                        <w:left w:val="none" w:sz="0" w:space="0" w:color="auto"/>
                                                                        <w:bottom w:val="none" w:sz="0" w:space="0" w:color="auto"/>
                                                                        <w:right w:val="none" w:sz="0" w:space="0" w:color="auto"/>
                                                                      </w:divBdr>
                                                                      <w:divsChild>
                                                                        <w:div w:id="949318571">
                                                                          <w:marLeft w:val="0"/>
                                                                          <w:marRight w:val="0"/>
                                                                          <w:marTop w:val="0"/>
                                                                          <w:marBottom w:val="0"/>
                                                                          <w:divBdr>
                                                                            <w:top w:val="none" w:sz="0" w:space="0" w:color="auto"/>
                                                                            <w:left w:val="none" w:sz="0" w:space="0" w:color="auto"/>
                                                                            <w:bottom w:val="none" w:sz="0" w:space="0" w:color="auto"/>
                                                                            <w:right w:val="none" w:sz="0" w:space="0" w:color="auto"/>
                                                                          </w:divBdr>
                                                                          <w:divsChild>
                                                                            <w:div w:id="444884697">
                                                                              <w:marLeft w:val="0"/>
                                                                              <w:marRight w:val="0"/>
                                                                              <w:marTop w:val="0"/>
                                                                              <w:marBottom w:val="0"/>
                                                                              <w:divBdr>
                                                                                <w:top w:val="none" w:sz="0" w:space="0" w:color="auto"/>
                                                                                <w:left w:val="none" w:sz="0" w:space="0" w:color="auto"/>
                                                                                <w:bottom w:val="none" w:sz="0" w:space="0" w:color="auto"/>
                                                                                <w:right w:val="none" w:sz="0" w:space="0" w:color="auto"/>
                                                                              </w:divBdr>
                                                                              <w:divsChild>
                                                                                <w:div w:id="1593657833">
                                                                                  <w:marLeft w:val="0"/>
                                                                                  <w:marRight w:val="0"/>
                                                                                  <w:marTop w:val="0"/>
                                                                                  <w:marBottom w:val="0"/>
                                                                                  <w:divBdr>
                                                                                    <w:top w:val="none" w:sz="0" w:space="0" w:color="auto"/>
                                                                                    <w:left w:val="none" w:sz="0" w:space="0" w:color="auto"/>
                                                                                    <w:bottom w:val="none" w:sz="0" w:space="0" w:color="auto"/>
                                                                                    <w:right w:val="none" w:sz="0" w:space="0" w:color="auto"/>
                                                                                  </w:divBdr>
                                                                                  <w:divsChild>
                                                                                    <w:div w:id="1887790700">
                                                                                      <w:marLeft w:val="0"/>
                                                                                      <w:marRight w:val="0"/>
                                                                                      <w:marTop w:val="0"/>
                                                                                      <w:marBottom w:val="0"/>
                                                                                      <w:divBdr>
                                                                                        <w:top w:val="none" w:sz="0" w:space="0" w:color="auto"/>
                                                                                        <w:left w:val="none" w:sz="0" w:space="0" w:color="auto"/>
                                                                                        <w:bottom w:val="none" w:sz="0" w:space="0" w:color="auto"/>
                                                                                        <w:right w:val="none" w:sz="0" w:space="0" w:color="auto"/>
                                                                                      </w:divBdr>
                                                                                      <w:divsChild>
                                                                                        <w:div w:id="3560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349196">
      <w:bodyDiv w:val="1"/>
      <w:marLeft w:val="0"/>
      <w:marRight w:val="0"/>
      <w:marTop w:val="0"/>
      <w:marBottom w:val="0"/>
      <w:divBdr>
        <w:top w:val="none" w:sz="0" w:space="0" w:color="auto"/>
        <w:left w:val="none" w:sz="0" w:space="0" w:color="auto"/>
        <w:bottom w:val="none" w:sz="0" w:space="0" w:color="auto"/>
        <w:right w:val="none" w:sz="0" w:space="0" w:color="auto"/>
      </w:divBdr>
    </w:div>
    <w:div w:id="1234504264">
      <w:bodyDiv w:val="1"/>
      <w:marLeft w:val="0"/>
      <w:marRight w:val="0"/>
      <w:marTop w:val="0"/>
      <w:marBottom w:val="0"/>
      <w:divBdr>
        <w:top w:val="none" w:sz="0" w:space="0" w:color="auto"/>
        <w:left w:val="none" w:sz="0" w:space="0" w:color="auto"/>
        <w:bottom w:val="none" w:sz="0" w:space="0" w:color="auto"/>
        <w:right w:val="none" w:sz="0" w:space="0" w:color="auto"/>
      </w:divBdr>
      <w:divsChild>
        <w:div w:id="1903185">
          <w:marLeft w:val="0"/>
          <w:marRight w:val="0"/>
          <w:marTop w:val="0"/>
          <w:marBottom w:val="0"/>
          <w:divBdr>
            <w:top w:val="none" w:sz="0" w:space="0" w:color="auto"/>
            <w:left w:val="none" w:sz="0" w:space="0" w:color="auto"/>
            <w:bottom w:val="none" w:sz="0" w:space="0" w:color="auto"/>
            <w:right w:val="none" w:sz="0" w:space="0" w:color="auto"/>
          </w:divBdr>
          <w:divsChild>
            <w:div w:id="1757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05">
      <w:bodyDiv w:val="1"/>
      <w:marLeft w:val="0"/>
      <w:marRight w:val="0"/>
      <w:marTop w:val="0"/>
      <w:marBottom w:val="0"/>
      <w:divBdr>
        <w:top w:val="none" w:sz="0" w:space="0" w:color="auto"/>
        <w:left w:val="none" w:sz="0" w:space="0" w:color="auto"/>
        <w:bottom w:val="none" w:sz="0" w:space="0" w:color="auto"/>
        <w:right w:val="none" w:sz="0" w:space="0" w:color="auto"/>
      </w:divBdr>
      <w:divsChild>
        <w:div w:id="1535994581">
          <w:marLeft w:val="0"/>
          <w:marRight w:val="0"/>
          <w:marTop w:val="0"/>
          <w:marBottom w:val="0"/>
          <w:divBdr>
            <w:top w:val="none" w:sz="0" w:space="0" w:color="auto"/>
            <w:left w:val="none" w:sz="0" w:space="0" w:color="auto"/>
            <w:bottom w:val="none" w:sz="0" w:space="0" w:color="auto"/>
            <w:right w:val="none" w:sz="0" w:space="0" w:color="auto"/>
          </w:divBdr>
          <w:divsChild>
            <w:div w:id="1846361071">
              <w:marLeft w:val="0"/>
              <w:marRight w:val="0"/>
              <w:marTop w:val="0"/>
              <w:marBottom w:val="0"/>
              <w:divBdr>
                <w:top w:val="none" w:sz="0" w:space="0" w:color="auto"/>
                <w:left w:val="none" w:sz="0" w:space="0" w:color="auto"/>
                <w:bottom w:val="none" w:sz="0" w:space="0" w:color="auto"/>
                <w:right w:val="none" w:sz="0" w:space="0" w:color="auto"/>
              </w:divBdr>
              <w:divsChild>
                <w:div w:id="1832133557">
                  <w:marLeft w:val="0"/>
                  <w:marRight w:val="0"/>
                  <w:marTop w:val="0"/>
                  <w:marBottom w:val="0"/>
                  <w:divBdr>
                    <w:top w:val="none" w:sz="0" w:space="0" w:color="auto"/>
                    <w:left w:val="none" w:sz="0" w:space="0" w:color="auto"/>
                    <w:bottom w:val="none" w:sz="0" w:space="0" w:color="auto"/>
                    <w:right w:val="none" w:sz="0" w:space="0" w:color="auto"/>
                  </w:divBdr>
                  <w:divsChild>
                    <w:div w:id="1216771358">
                      <w:marLeft w:val="0"/>
                      <w:marRight w:val="0"/>
                      <w:marTop w:val="0"/>
                      <w:marBottom w:val="0"/>
                      <w:divBdr>
                        <w:top w:val="none" w:sz="0" w:space="0" w:color="auto"/>
                        <w:left w:val="none" w:sz="0" w:space="0" w:color="auto"/>
                        <w:bottom w:val="none" w:sz="0" w:space="0" w:color="auto"/>
                        <w:right w:val="none" w:sz="0" w:space="0" w:color="auto"/>
                      </w:divBdr>
                      <w:divsChild>
                        <w:div w:id="1514956275">
                          <w:marLeft w:val="0"/>
                          <w:marRight w:val="0"/>
                          <w:marTop w:val="0"/>
                          <w:marBottom w:val="0"/>
                          <w:divBdr>
                            <w:top w:val="none" w:sz="0" w:space="0" w:color="auto"/>
                            <w:left w:val="none" w:sz="0" w:space="0" w:color="auto"/>
                            <w:bottom w:val="none" w:sz="0" w:space="0" w:color="auto"/>
                            <w:right w:val="none" w:sz="0" w:space="0" w:color="auto"/>
                          </w:divBdr>
                          <w:divsChild>
                            <w:div w:id="801311483">
                              <w:marLeft w:val="0"/>
                              <w:marRight w:val="0"/>
                              <w:marTop w:val="0"/>
                              <w:marBottom w:val="0"/>
                              <w:divBdr>
                                <w:top w:val="none" w:sz="0" w:space="0" w:color="auto"/>
                                <w:left w:val="none" w:sz="0" w:space="0" w:color="auto"/>
                                <w:bottom w:val="none" w:sz="0" w:space="0" w:color="auto"/>
                                <w:right w:val="none" w:sz="0" w:space="0" w:color="auto"/>
                              </w:divBdr>
                              <w:divsChild>
                                <w:div w:id="1523057855">
                                  <w:marLeft w:val="0"/>
                                  <w:marRight w:val="0"/>
                                  <w:marTop w:val="0"/>
                                  <w:marBottom w:val="0"/>
                                  <w:divBdr>
                                    <w:top w:val="none" w:sz="0" w:space="0" w:color="auto"/>
                                    <w:left w:val="none" w:sz="0" w:space="0" w:color="auto"/>
                                    <w:bottom w:val="none" w:sz="0" w:space="0" w:color="auto"/>
                                    <w:right w:val="none" w:sz="0" w:space="0" w:color="auto"/>
                                  </w:divBdr>
                                  <w:divsChild>
                                    <w:div w:id="1262034131">
                                      <w:marLeft w:val="0"/>
                                      <w:marRight w:val="0"/>
                                      <w:marTop w:val="0"/>
                                      <w:marBottom w:val="0"/>
                                      <w:divBdr>
                                        <w:top w:val="none" w:sz="0" w:space="0" w:color="auto"/>
                                        <w:left w:val="none" w:sz="0" w:space="0" w:color="auto"/>
                                        <w:bottom w:val="none" w:sz="0" w:space="0" w:color="auto"/>
                                        <w:right w:val="none" w:sz="0" w:space="0" w:color="auto"/>
                                      </w:divBdr>
                                      <w:divsChild>
                                        <w:div w:id="1632322210">
                                          <w:marLeft w:val="0"/>
                                          <w:marRight w:val="0"/>
                                          <w:marTop w:val="0"/>
                                          <w:marBottom w:val="0"/>
                                          <w:divBdr>
                                            <w:top w:val="none" w:sz="0" w:space="0" w:color="auto"/>
                                            <w:left w:val="none" w:sz="0" w:space="0" w:color="auto"/>
                                            <w:bottom w:val="none" w:sz="0" w:space="0" w:color="auto"/>
                                            <w:right w:val="none" w:sz="0" w:space="0" w:color="auto"/>
                                          </w:divBdr>
                                          <w:divsChild>
                                            <w:div w:id="1191724833">
                                              <w:marLeft w:val="0"/>
                                              <w:marRight w:val="0"/>
                                              <w:marTop w:val="0"/>
                                              <w:marBottom w:val="0"/>
                                              <w:divBdr>
                                                <w:top w:val="none" w:sz="0" w:space="0" w:color="auto"/>
                                                <w:left w:val="none" w:sz="0" w:space="0" w:color="auto"/>
                                                <w:bottom w:val="none" w:sz="0" w:space="0" w:color="auto"/>
                                                <w:right w:val="none" w:sz="0" w:space="0" w:color="auto"/>
                                              </w:divBdr>
                                              <w:divsChild>
                                                <w:div w:id="14105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052705">
                      <w:marLeft w:val="0"/>
                      <w:marRight w:val="0"/>
                      <w:marTop w:val="0"/>
                      <w:marBottom w:val="0"/>
                      <w:divBdr>
                        <w:top w:val="none" w:sz="0" w:space="0" w:color="auto"/>
                        <w:left w:val="none" w:sz="0" w:space="0" w:color="auto"/>
                        <w:bottom w:val="none" w:sz="0" w:space="0" w:color="auto"/>
                        <w:right w:val="none" w:sz="0" w:space="0" w:color="auto"/>
                      </w:divBdr>
                      <w:divsChild>
                        <w:div w:id="2050379638">
                          <w:marLeft w:val="0"/>
                          <w:marRight w:val="0"/>
                          <w:marTop w:val="0"/>
                          <w:marBottom w:val="0"/>
                          <w:divBdr>
                            <w:top w:val="none" w:sz="0" w:space="0" w:color="auto"/>
                            <w:left w:val="none" w:sz="0" w:space="0" w:color="auto"/>
                            <w:bottom w:val="none" w:sz="0" w:space="0" w:color="auto"/>
                            <w:right w:val="none" w:sz="0" w:space="0" w:color="auto"/>
                          </w:divBdr>
                          <w:divsChild>
                            <w:div w:id="1495145127">
                              <w:marLeft w:val="0"/>
                              <w:marRight w:val="0"/>
                              <w:marTop w:val="0"/>
                              <w:marBottom w:val="0"/>
                              <w:divBdr>
                                <w:top w:val="none" w:sz="0" w:space="0" w:color="auto"/>
                                <w:left w:val="none" w:sz="0" w:space="0" w:color="auto"/>
                                <w:bottom w:val="none" w:sz="0" w:space="0" w:color="auto"/>
                                <w:right w:val="none" w:sz="0" w:space="0" w:color="auto"/>
                              </w:divBdr>
                              <w:divsChild>
                                <w:div w:id="424233871">
                                  <w:marLeft w:val="0"/>
                                  <w:marRight w:val="0"/>
                                  <w:marTop w:val="0"/>
                                  <w:marBottom w:val="0"/>
                                  <w:divBdr>
                                    <w:top w:val="none" w:sz="0" w:space="0" w:color="auto"/>
                                    <w:left w:val="none" w:sz="0" w:space="0" w:color="auto"/>
                                    <w:bottom w:val="none" w:sz="0" w:space="0" w:color="auto"/>
                                    <w:right w:val="none" w:sz="0" w:space="0" w:color="auto"/>
                                  </w:divBdr>
                                  <w:divsChild>
                                    <w:div w:id="1626233152">
                                      <w:marLeft w:val="0"/>
                                      <w:marRight w:val="0"/>
                                      <w:marTop w:val="0"/>
                                      <w:marBottom w:val="0"/>
                                      <w:divBdr>
                                        <w:top w:val="none" w:sz="0" w:space="0" w:color="auto"/>
                                        <w:left w:val="none" w:sz="0" w:space="0" w:color="auto"/>
                                        <w:bottom w:val="none" w:sz="0" w:space="0" w:color="auto"/>
                                        <w:right w:val="none" w:sz="0" w:space="0" w:color="auto"/>
                                      </w:divBdr>
                                      <w:divsChild>
                                        <w:div w:id="1571693313">
                                          <w:marLeft w:val="0"/>
                                          <w:marRight w:val="0"/>
                                          <w:marTop w:val="0"/>
                                          <w:marBottom w:val="0"/>
                                          <w:divBdr>
                                            <w:top w:val="none" w:sz="0" w:space="0" w:color="auto"/>
                                            <w:left w:val="none" w:sz="0" w:space="0" w:color="auto"/>
                                            <w:bottom w:val="none" w:sz="0" w:space="0" w:color="auto"/>
                                            <w:right w:val="none" w:sz="0" w:space="0" w:color="auto"/>
                                          </w:divBdr>
                                          <w:divsChild>
                                            <w:div w:id="498741854">
                                              <w:marLeft w:val="0"/>
                                              <w:marRight w:val="0"/>
                                              <w:marTop w:val="0"/>
                                              <w:marBottom w:val="0"/>
                                              <w:divBdr>
                                                <w:top w:val="none" w:sz="0" w:space="0" w:color="auto"/>
                                                <w:left w:val="none" w:sz="0" w:space="0" w:color="auto"/>
                                                <w:bottom w:val="none" w:sz="0" w:space="0" w:color="auto"/>
                                                <w:right w:val="none" w:sz="0" w:space="0" w:color="auto"/>
                                              </w:divBdr>
                                              <w:divsChild>
                                                <w:div w:id="1634864857">
                                                  <w:marLeft w:val="0"/>
                                                  <w:marRight w:val="0"/>
                                                  <w:marTop w:val="0"/>
                                                  <w:marBottom w:val="0"/>
                                                  <w:divBdr>
                                                    <w:top w:val="none" w:sz="0" w:space="0" w:color="auto"/>
                                                    <w:left w:val="none" w:sz="0" w:space="0" w:color="auto"/>
                                                    <w:bottom w:val="none" w:sz="0" w:space="0" w:color="auto"/>
                                                    <w:right w:val="none" w:sz="0" w:space="0" w:color="auto"/>
                                                  </w:divBdr>
                                                  <w:divsChild>
                                                    <w:div w:id="1096945851">
                                                      <w:marLeft w:val="0"/>
                                                      <w:marRight w:val="0"/>
                                                      <w:marTop w:val="0"/>
                                                      <w:marBottom w:val="0"/>
                                                      <w:divBdr>
                                                        <w:top w:val="none" w:sz="0" w:space="0" w:color="auto"/>
                                                        <w:left w:val="none" w:sz="0" w:space="0" w:color="auto"/>
                                                        <w:bottom w:val="none" w:sz="0" w:space="0" w:color="auto"/>
                                                        <w:right w:val="none" w:sz="0" w:space="0" w:color="auto"/>
                                                      </w:divBdr>
                                                      <w:divsChild>
                                                        <w:div w:id="2054303148">
                                                          <w:marLeft w:val="0"/>
                                                          <w:marRight w:val="0"/>
                                                          <w:marTop w:val="0"/>
                                                          <w:marBottom w:val="0"/>
                                                          <w:divBdr>
                                                            <w:top w:val="none" w:sz="0" w:space="0" w:color="auto"/>
                                                            <w:left w:val="none" w:sz="0" w:space="0" w:color="auto"/>
                                                            <w:bottom w:val="none" w:sz="0" w:space="0" w:color="auto"/>
                                                            <w:right w:val="none" w:sz="0" w:space="0" w:color="auto"/>
                                                          </w:divBdr>
                                                          <w:divsChild>
                                                            <w:div w:id="1096901549">
                                                              <w:marLeft w:val="0"/>
                                                              <w:marRight w:val="0"/>
                                                              <w:marTop w:val="0"/>
                                                              <w:marBottom w:val="0"/>
                                                              <w:divBdr>
                                                                <w:top w:val="none" w:sz="0" w:space="0" w:color="auto"/>
                                                                <w:left w:val="none" w:sz="0" w:space="0" w:color="auto"/>
                                                                <w:bottom w:val="none" w:sz="0" w:space="0" w:color="auto"/>
                                                                <w:right w:val="none" w:sz="0" w:space="0" w:color="auto"/>
                                                              </w:divBdr>
                                                              <w:divsChild>
                                                                <w:div w:id="5998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55662">
                      <w:marLeft w:val="0"/>
                      <w:marRight w:val="0"/>
                      <w:marTop w:val="0"/>
                      <w:marBottom w:val="0"/>
                      <w:divBdr>
                        <w:top w:val="none" w:sz="0" w:space="0" w:color="auto"/>
                        <w:left w:val="none" w:sz="0" w:space="0" w:color="auto"/>
                        <w:bottom w:val="none" w:sz="0" w:space="0" w:color="auto"/>
                        <w:right w:val="none" w:sz="0" w:space="0" w:color="auto"/>
                      </w:divBdr>
                      <w:divsChild>
                        <w:div w:id="898901218">
                          <w:marLeft w:val="0"/>
                          <w:marRight w:val="0"/>
                          <w:marTop w:val="0"/>
                          <w:marBottom w:val="0"/>
                          <w:divBdr>
                            <w:top w:val="none" w:sz="0" w:space="0" w:color="auto"/>
                            <w:left w:val="none" w:sz="0" w:space="0" w:color="auto"/>
                            <w:bottom w:val="none" w:sz="0" w:space="0" w:color="auto"/>
                            <w:right w:val="none" w:sz="0" w:space="0" w:color="auto"/>
                          </w:divBdr>
                          <w:divsChild>
                            <w:div w:id="1728528713">
                              <w:marLeft w:val="0"/>
                              <w:marRight w:val="0"/>
                              <w:marTop w:val="0"/>
                              <w:marBottom w:val="0"/>
                              <w:divBdr>
                                <w:top w:val="none" w:sz="0" w:space="0" w:color="auto"/>
                                <w:left w:val="none" w:sz="0" w:space="0" w:color="auto"/>
                                <w:bottom w:val="none" w:sz="0" w:space="0" w:color="auto"/>
                                <w:right w:val="none" w:sz="0" w:space="0" w:color="auto"/>
                              </w:divBdr>
                              <w:divsChild>
                                <w:div w:id="1584414363">
                                  <w:marLeft w:val="0"/>
                                  <w:marRight w:val="0"/>
                                  <w:marTop w:val="0"/>
                                  <w:marBottom w:val="0"/>
                                  <w:divBdr>
                                    <w:top w:val="none" w:sz="0" w:space="0" w:color="auto"/>
                                    <w:left w:val="none" w:sz="0" w:space="0" w:color="auto"/>
                                    <w:bottom w:val="none" w:sz="0" w:space="0" w:color="auto"/>
                                    <w:right w:val="none" w:sz="0" w:space="0" w:color="auto"/>
                                  </w:divBdr>
                                  <w:divsChild>
                                    <w:div w:id="1574461225">
                                      <w:marLeft w:val="0"/>
                                      <w:marRight w:val="0"/>
                                      <w:marTop w:val="0"/>
                                      <w:marBottom w:val="0"/>
                                      <w:divBdr>
                                        <w:top w:val="none" w:sz="0" w:space="0" w:color="auto"/>
                                        <w:left w:val="none" w:sz="0" w:space="0" w:color="auto"/>
                                        <w:bottom w:val="none" w:sz="0" w:space="0" w:color="auto"/>
                                        <w:right w:val="none" w:sz="0" w:space="0" w:color="auto"/>
                                      </w:divBdr>
                                      <w:divsChild>
                                        <w:div w:id="1400863181">
                                          <w:marLeft w:val="0"/>
                                          <w:marRight w:val="0"/>
                                          <w:marTop w:val="0"/>
                                          <w:marBottom w:val="0"/>
                                          <w:divBdr>
                                            <w:top w:val="none" w:sz="0" w:space="0" w:color="auto"/>
                                            <w:left w:val="none" w:sz="0" w:space="0" w:color="auto"/>
                                            <w:bottom w:val="none" w:sz="0" w:space="0" w:color="auto"/>
                                            <w:right w:val="none" w:sz="0" w:space="0" w:color="auto"/>
                                          </w:divBdr>
                                          <w:divsChild>
                                            <w:div w:id="1363900083">
                                              <w:marLeft w:val="0"/>
                                              <w:marRight w:val="0"/>
                                              <w:marTop w:val="0"/>
                                              <w:marBottom w:val="0"/>
                                              <w:divBdr>
                                                <w:top w:val="none" w:sz="0" w:space="0" w:color="auto"/>
                                                <w:left w:val="none" w:sz="0" w:space="0" w:color="auto"/>
                                                <w:bottom w:val="none" w:sz="0" w:space="0" w:color="auto"/>
                                                <w:right w:val="none" w:sz="0" w:space="0" w:color="auto"/>
                                              </w:divBdr>
                                              <w:divsChild>
                                                <w:div w:id="1241867270">
                                                  <w:marLeft w:val="0"/>
                                                  <w:marRight w:val="0"/>
                                                  <w:marTop w:val="0"/>
                                                  <w:marBottom w:val="0"/>
                                                  <w:divBdr>
                                                    <w:top w:val="none" w:sz="0" w:space="0" w:color="auto"/>
                                                    <w:left w:val="none" w:sz="0" w:space="0" w:color="auto"/>
                                                    <w:bottom w:val="none" w:sz="0" w:space="0" w:color="auto"/>
                                                    <w:right w:val="none" w:sz="0" w:space="0" w:color="auto"/>
                                                  </w:divBdr>
                                                  <w:divsChild>
                                                    <w:div w:id="805898861">
                                                      <w:marLeft w:val="0"/>
                                                      <w:marRight w:val="0"/>
                                                      <w:marTop w:val="0"/>
                                                      <w:marBottom w:val="0"/>
                                                      <w:divBdr>
                                                        <w:top w:val="none" w:sz="0" w:space="0" w:color="auto"/>
                                                        <w:left w:val="none" w:sz="0" w:space="0" w:color="auto"/>
                                                        <w:bottom w:val="none" w:sz="0" w:space="0" w:color="auto"/>
                                                        <w:right w:val="none" w:sz="0" w:space="0" w:color="auto"/>
                                                      </w:divBdr>
                                                      <w:divsChild>
                                                        <w:div w:id="15114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4983514">
          <w:marLeft w:val="0"/>
          <w:marRight w:val="0"/>
          <w:marTop w:val="0"/>
          <w:marBottom w:val="0"/>
          <w:divBdr>
            <w:top w:val="none" w:sz="0" w:space="0" w:color="auto"/>
            <w:left w:val="none" w:sz="0" w:space="0" w:color="auto"/>
            <w:bottom w:val="none" w:sz="0" w:space="0" w:color="auto"/>
            <w:right w:val="none" w:sz="0" w:space="0" w:color="auto"/>
          </w:divBdr>
          <w:divsChild>
            <w:div w:id="1248032421">
              <w:marLeft w:val="0"/>
              <w:marRight w:val="0"/>
              <w:marTop w:val="0"/>
              <w:marBottom w:val="0"/>
              <w:divBdr>
                <w:top w:val="none" w:sz="0" w:space="0" w:color="auto"/>
                <w:left w:val="none" w:sz="0" w:space="0" w:color="auto"/>
                <w:bottom w:val="none" w:sz="0" w:space="0" w:color="auto"/>
                <w:right w:val="none" w:sz="0" w:space="0" w:color="auto"/>
              </w:divBdr>
              <w:divsChild>
                <w:div w:id="399835862">
                  <w:marLeft w:val="0"/>
                  <w:marRight w:val="0"/>
                  <w:marTop w:val="0"/>
                  <w:marBottom w:val="0"/>
                  <w:divBdr>
                    <w:top w:val="none" w:sz="0" w:space="0" w:color="auto"/>
                    <w:left w:val="none" w:sz="0" w:space="0" w:color="auto"/>
                    <w:bottom w:val="none" w:sz="0" w:space="0" w:color="auto"/>
                    <w:right w:val="none" w:sz="0" w:space="0" w:color="auto"/>
                  </w:divBdr>
                  <w:divsChild>
                    <w:div w:id="583491571">
                      <w:marLeft w:val="0"/>
                      <w:marRight w:val="0"/>
                      <w:marTop w:val="0"/>
                      <w:marBottom w:val="0"/>
                      <w:divBdr>
                        <w:top w:val="none" w:sz="0" w:space="0" w:color="auto"/>
                        <w:left w:val="none" w:sz="0" w:space="0" w:color="auto"/>
                        <w:bottom w:val="none" w:sz="0" w:space="0" w:color="auto"/>
                        <w:right w:val="none" w:sz="0" w:space="0" w:color="auto"/>
                      </w:divBdr>
                      <w:divsChild>
                        <w:div w:id="1507743818">
                          <w:marLeft w:val="0"/>
                          <w:marRight w:val="0"/>
                          <w:marTop w:val="0"/>
                          <w:marBottom w:val="0"/>
                          <w:divBdr>
                            <w:top w:val="none" w:sz="0" w:space="0" w:color="auto"/>
                            <w:left w:val="none" w:sz="0" w:space="0" w:color="auto"/>
                            <w:bottom w:val="none" w:sz="0" w:space="0" w:color="auto"/>
                            <w:right w:val="none" w:sz="0" w:space="0" w:color="auto"/>
                          </w:divBdr>
                          <w:divsChild>
                            <w:div w:id="1505584678">
                              <w:marLeft w:val="0"/>
                              <w:marRight w:val="0"/>
                              <w:marTop w:val="0"/>
                              <w:marBottom w:val="0"/>
                              <w:divBdr>
                                <w:top w:val="none" w:sz="0" w:space="0" w:color="auto"/>
                                <w:left w:val="none" w:sz="0" w:space="0" w:color="auto"/>
                                <w:bottom w:val="none" w:sz="0" w:space="0" w:color="auto"/>
                                <w:right w:val="none" w:sz="0" w:space="0" w:color="auto"/>
                              </w:divBdr>
                              <w:divsChild>
                                <w:div w:id="1115909156">
                                  <w:marLeft w:val="0"/>
                                  <w:marRight w:val="0"/>
                                  <w:marTop w:val="0"/>
                                  <w:marBottom w:val="0"/>
                                  <w:divBdr>
                                    <w:top w:val="none" w:sz="0" w:space="0" w:color="auto"/>
                                    <w:left w:val="none" w:sz="0" w:space="0" w:color="auto"/>
                                    <w:bottom w:val="none" w:sz="0" w:space="0" w:color="auto"/>
                                    <w:right w:val="none" w:sz="0" w:space="0" w:color="auto"/>
                                  </w:divBdr>
                                  <w:divsChild>
                                    <w:div w:id="1267537586">
                                      <w:marLeft w:val="0"/>
                                      <w:marRight w:val="0"/>
                                      <w:marTop w:val="0"/>
                                      <w:marBottom w:val="0"/>
                                      <w:divBdr>
                                        <w:top w:val="none" w:sz="0" w:space="0" w:color="auto"/>
                                        <w:left w:val="none" w:sz="0" w:space="0" w:color="auto"/>
                                        <w:bottom w:val="none" w:sz="0" w:space="0" w:color="auto"/>
                                        <w:right w:val="none" w:sz="0" w:space="0" w:color="auto"/>
                                      </w:divBdr>
                                      <w:divsChild>
                                        <w:div w:id="2105682942">
                                          <w:marLeft w:val="0"/>
                                          <w:marRight w:val="0"/>
                                          <w:marTop w:val="0"/>
                                          <w:marBottom w:val="0"/>
                                          <w:divBdr>
                                            <w:top w:val="none" w:sz="0" w:space="0" w:color="auto"/>
                                            <w:left w:val="none" w:sz="0" w:space="0" w:color="auto"/>
                                            <w:bottom w:val="none" w:sz="0" w:space="0" w:color="auto"/>
                                            <w:right w:val="none" w:sz="0" w:space="0" w:color="auto"/>
                                          </w:divBdr>
                                          <w:divsChild>
                                            <w:div w:id="1335302312">
                                              <w:marLeft w:val="0"/>
                                              <w:marRight w:val="0"/>
                                              <w:marTop w:val="0"/>
                                              <w:marBottom w:val="0"/>
                                              <w:divBdr>
                                                <w:top w:val="none" w:sz="0" w:space="0" w:color="auto"/>
                                                <w:left w:val="none" w:sz="0" w:space="0" w:color="auto"/>
                                                <w:bottom w:val="none" w:sz="0" w:space="0" w:color="auto"/>
                                                <w:right w:val="none" w:sz="0" w:space="0" w:color="auto"/>
                                              </w:divBdr>
                                              <w:divsChild>
                                                <w:div w:id="1817524140">
                                                  <w:marLeft w:val="0"/>
                                                  <w:marRight w:val="0"/>
                                                  <w:marTop w:val="0"/>
                                                  <w:marBottom w:val="0"/>
                                                  <w:divBdr>
                                                    <w:top w:val="none" w:sz="0" w:space="0" w:color="auto"/>
                                                    <w:left w:val="none" w:sz="0" w:space="0" w:color="auto"/>
                                                    <w:bottom w:val="none" w:sz="0" w:space="0" w:color="auto"/>
                                                    <w:right w:val="none" w:sz="0" w:space="0" w:color="auto"/>
                                                  </w:divBdr>
                                                  <w:divsChild>
                                                    <w:div w:id="141701853">
                                                      <w:marLeft w:val="0"/>
                                                      <w:marRight w:val="0"/>
                                                      <w:marTop w:val="0"/>
                                                      <w:marBottom w:val="0"/>
                                                      <w:divBdr>
                                                        <w:top w:val="none" w:sz="0" w:space="0" w:color="auto"/>
                                                        <w:left w:val="none" w:sz="0" w:space="0" w:color="auto"/>
                                                        <w:bottom w:val="none" w:sz="0" w:space="0" w:color="auto"/>
                                                        <w:right w:val="none" w:sz="0" w:space="0" w:color="auto"/>
                                                      </w:divBdr>
                                                      <w:divsChild>
                                                        <w:div w:id="5248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9113097">
      <w:bodyDiv w:val="1"/>
      <w:marLeft w:val="0"/>
      <w:marRight w:val="0"/>
      <w:marTop w:val="0"/>
      <w:marBottom w:val="0"/>
      <w:divBdr>
        <w:top w:val="none" w:sz="0" w:space="0" w:color="auto"/>
        <w:left w:val="none" w:sz="0" w:space="0" w:color="auto"/>
        <w:bottom w:val="none" w:sz="0" w:space="0" w:color="auto"/>
        <w:right w:val="none" w:sz="0" w:space="0" w:color="auto"/>
      </w:divBdr>
      <w:divsChild>
        <w:div w:id="1194687425">
          <w:marLeft w:val="0"/>
          <w:marRight w:val="0"/>
          <w:marTop w:val="0"/>
          <w:marBottom w:val="0"/>
          <w:divBdr>
            <w:top w:val="none" w:sz="0" w:space="0" w:color="auto"/>
            <w:left w:val="none" w:sz="0" w:space="0" w:color="auto"/>
            <w:bottom w:val="none" w:sz="0" w:space="0" w:color="auto"/>
            <w:right w:val="none" w:sz="0" w:space="0" w:color="auto"/>
          </w:divBdr>
          <w:divsChild>
            <w:div w:id="7940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4469">
      <w:bodyDiv w:val="1"/>
      <w:marLeft w:val="0"/>
      <w:marRight w:val="0"/>
      <w:marTop w:val="0"/>
      <w:marBottom w:val="0"/>
      <w:divBdr>
        <w:top w:val="none" w:sz="0" w:space="0" w:color="auto"/>
        <w:left w:val="none" w:sz="0" w:space="0" w:color="auto"/>
        <w:bottom w:val="none" w:sz="0" w:space="0" w:color="auto"/>
        <w:right w:val="none" w:sz="0" w:space="0" w:color="auto"/>
      </w:divBdr>
      <w:divsChild>
        <w:div w:id="2092459117">
          <w:marLeft w:val="0"/>
          <w:marRight w:val="0"/>
          <w:marTop w:val="0"/>
          <w:marBottom w:val="0"/>
          <w:divBdr>
            <w:top w:val="none" w:sz="0" w:space="0" w:color="auto"/>
            <w:left w:val="none" w:sz="0" w:space="0" w:color="auto"/>
            <w:bottom w:val="none" w:sz="0" w:space="0" w:color="auto"/>
            <w:right w:val="none" w:sz="0" w:space="0" w:color="auto"/>
          </w:divBdr>
          <w:divsChild>
            <w:div w:id="10715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2970">
      <w:bodyDiv w:val="1"/>
      <w:marLeft w:val="0"/>
      <w:marRight w:val="0"/>
      <w:marTop w:val="0"/>
      <w:marBottom w:val="0"/>
      <w:divBdr>
        <w:top w:val="none" w:sz="0" w:space="0" w:color="auto"/>
        <w:left w:val="none" w:sz="0" w:space="0" w:color="auto"/>
        <w:bottom w:val="none" w:sz="0" w:space="0" w:color="auto"/>
        <w:right w:val="none" w:sz="0" w:space="0" w:color="auto"/>
      </w:divBdr>
      <w:divsChild>
        <w:div w:id="657613923">
          <w:marLeft w:val="0"/>
          <w:marRight w:val="0"/>
          <w:marTop w:val="0"/>
          <w:marBottom w:val="0"/>
          <w:divBdr>
            <w:top w:val="none" w:sz="0" w:space="0" w:color="auto"/>
            <w:left w:val="none" w:sz="0" w:space="0" w:color="auto"/>
            <w:bottom w:val="none" w:sz="0" w:space="0" w:color="auto"/>
            <w:right w:val="none" w:sz="0" w:space="0" w:color="auto"/>
          </w:divBdr>
          <w:divsChild>
            <w:div w:id="42488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81736">
      <w:bodyDiv w:val="1"/>
      <w:marLeft w:val="0"/>
      <w:marRight w:val="0"/>
      <w:marTop w:val="0"/>
      <w:marBottom w:val="0"/>
      <w:divBdr>
        <w:top w:val="none" w:sz="0" w:space="0" w:color="auto"/>
        <w:left w:val="none" w:sz="0" w:space="0" w:color="auto"/>
        <w:bottom w:val="none" w:sz="0" w:space="0" w:color="auto"/>
        <w:right w:val="none" w:sz="0" w:space="0" w:color="auto"/>
      </w:divBdr>
      <w:divsChild>
        <w:div w:id="384526849">
          <w:marLeft w:val="0"/>
          <w:marRight w:val="0"/>
          <w:marTop w:val="0"/>
          <w:marBottom w:val="0"/>
          <w:divBdr>
            <w:top w:val="none" w:sz="0" w:space="0" w:color="auto"/>
            <w:left w:val="none" w:sz="0" w:space="0" w:color="auto"/>
            <w:bottom w:val="none" w:sz="0" w:space="0" w:color="auto"/>
            <w:right w:val="none" w:sz="0" w:space="0" w:color="auto"/>
          </w:divBdr>
          <w:divsChild>
            <w:div w:id="11580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77704">
      <w:bodyDiv w:val="1"/>
      <w:marLeft w:val="0"/>
      <w:marRight w:val="0"/>
      <w:marTop w:val="0"/>
      <w:marBottom w:val="0"/>
      <w:divBdr>
        <w:top w:val="none" w:sz="0" w:space="0" w:color="auto"/>
        <w:left w:val="none" w:sz="0" w:space="0" w:color="auto"/>
        <w:bottom w:val="none" w:sz="0" w:space="0" w:color="auto"/>
        <w:right w:val="none" w:sz="0" w:space="0" w:color="auto"/>
      </w:divBdr>
      <w:divsChild>
        <w:div w:id="902057181">
          <w:marLeft w:val="0"/>
          <w:marRight w:val="0"/>
          <w:marTop w:val="0"/>
          <w:marBottom w:val="0"/>
          <w:divBdr>
            <w:top w:val="none" w:sz="0" w:space="0" w:color="auto"/>
            <w:left w:val="none" w:sz="0" w:space="0" w:color="auto"/>
            <w:bottom w:val="none" w:sz="0" w:space="0" w:color="auto"/>
            <w:right w:val="none" w:sz="0" w:space="0" w:color="auto"/>
          </w:divBdr>
          <w:divsChild>
            <w:div w:id="1589343355">
              <w:marLeft w:val="0"/>
              <w:marRight w:val="0"/>
              <w:marTop w:val="0"/>
              <w:marBottom w:val="0"/>
              <w:divBdr>
                <w:top w:val="none" w:sz="0" w:space="0" w:color="auto"/>
                <w:left w:val="none" w:sz="0" w:space="0" w:color="auto"/>
                <w:bottom w:val="none" w:sz="0" w:space="0" w:color="auto"/>
                <w:right w:val="none" w:sz="0" w:space="0" w:color="auto"/>
              </w:divBdr>
              <w:divsChild>
                <w:div w:id="1255279766">
                  <w:marLeft w:val="0"/>
                  <w:marRight w:val="0"/>
                  <w:marTop w:val="0"/>
                  <w:marBottom w:val="0"/>
                  <w:divBdr>
                    <w:top w:val="none" w:sz="0" w:space="0" w:color="auto"/>
                    <w:left w:val="none" w:sz="0" w:space="0" w:color="auto"/>
                    <w:bottom w:val="none" w:sz="0" w:space="0" w:color="auto"/>
                    <w:right w:val="none" w:sz="0" w:space="0" w:color="auto"/>
                  </w:divBdr>
                  <w:divsChild>
                    <w:div w:id="1834486003">
                      <w:marLeft w:val="0"/>
                      <w:marRight w:val="0"/>
                      <w:marTop w:val="0"/>
                      <w:marBottom w:val="0"/>
                      <w:divBdr>
                        <w:top w:val="none" w:sz="0" w:space="0" w:color="auto"/>
                        <w:left w:val="none" w:sz="0" w:space="0" w:color="auto"/>
                        <w:bottom w:val="none" w:sz="0" w:space="0" w:color="auto"/>
                        <w:right w:val="none" w:sz="0" w:space="0" w:color="auto"/>
                      </w:divBdr>
                      <w:divsChild>
                        <w:div w:id="772676930">
                          <w:marLeft w:val="0"/>
                          <w:marRight w:val="0"/>
                          <w:marTop w:val="0"/>
                          <w:marBottom w:val="0"/>
                          <w:divBdr>
                            <w:top w:val="none" w:sz="0" w:space="0" w:color="auto"/>
                            <w:left w:val="none" w:sz="0" w:space="0" w:color="auto"/>
                            <w:bottom w:val="none" w:sz="0" w:space="0" w:color="auto"/>
                            <w:right w:val="none" w:sz="0" w:space="0" w:color="auto"/>
                          </w:divBdr>
                          <w:divsChild>
                            <w:div w:id="1777484619">
                              <w:marLeft w:val="0"/>
                              <w:marRight w:val="0"/>
                              <w:marTop w:val="0"/>
                              <w:marBottom w:val="0"/>
                              <w:divBdr>
                                <w:top w:val="none" w:sz="0" w:space="0" w:color="auto"/>
                                <w:left w:val="none" w:sz="0" w:space="0" w:color="auto"/>
                                <w:bottom w:val="none" w:sz="0" w:space="0" w:color="auto"/>
                                <w:right w:val="none" w:sz="0" w:space="0" w:color="auto"/>
                              </w:divBdr>
                              <w:divsChild>
                                <w:div w:id="1214737358">
                                  <w:marLeft w:val="0"/>
                                  <w:marRight w:val="0"/>
                                  <w:marTop w:val="0"/>
                                  <w:marBottom w:val="0"/>
                                  <w:divBdr>
                                    <w:top w:val="none" w:sz="0" w:space="0" w:color="auto"/>
                                    <w:left w:val="none" w:sz="0" w:space="0" w:color="auto"/>
                                    <w:bottom w:val="none" w:sz="0" w:space="0" w:color="auto"/>
                                    <w:right w:val="none" w:sz="0" w:space="0" w:color="auto"/>
                                  </w:divBdr>
                                  <w:divsChild>
                                    <w:div w:id="612565461">
                                      <w:marLeft w:val="0"/>
                                      <w:marRight w:val="0"/>
                                      <w:marTop w:val="0"/>
                                      <w:marBottom w:val="0"/>
                                      <w:divBdr>
                                        <w:top w:val="none" w:sz="0" w:space="0" w:color="auto"/>
                                        <w:left w:val="none" w:sz="0" w:space="0" w:color="auto"/>
                                        <w:bottom w:val="none" w:sz="0" w:space="0" w:color="auto"/>
                                        <w:right w:val="none" w:sz="0" w:space="0" w:color="auto"/>
                                      </w:divBdr>
                                      <w:divsChild>
                                        <w:div w:id="18418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794179">
      <w:bodyDiv w:val="1"/>
      <w:marLeft w:val="0"/>
      <w:marRight w:val="0"/>
      <w:marTop w:val="0"/>
      <w:marBottom w:val="0"/>
      <w:divBdr>
        <w:top w:val="none" w:sz="0" w:space="0" w:color="auto"/>
        <w:left w:val="none" w:sz="0" w:space="0" w:color="auto"/>
        <w:bottom w:val="none" w:sz="0" w:space="0" w:color="auto"/>
        <w:right w:val="none" w:sz="0" w:space="0" w:color="auto"/>
      </w:divBdr>
      <w:divsChild>
        <w:div w:id="1405644950">
          <w:marLeft w:val="0"/>
          <w:marRight w:val="0"/>
          <w:marTop w:val="0"/>
          <w:marBottom w:val="0"/>
          <w:divBdr>
            <w:top w:val="none" w:sz="0" w:space="0" w:color="auto"/>
            <w:left w:val="none" w:sz="0" w:space="0" w:color="auto"/>
            <w:bottom w:val="none" w:sz="0" w:space="0" w:color="auto"/>
            <w:right w:val="none" w:sz="0" w:space="0" w:color="auto"/>
          </w:divBdr>
          <w:divsChild>
            <w:div w:id="808936934">
              <w:marLeft w:val="0"/>
              <w:marRight w:val="0"/>
              <w:marTop w:val="0"/>
              <w:marBottom w:val="0"/>
              <w:divBdr>
                <w:top w:val="none" w:sz="0" w:space="0" w:color="auto"/>
                <w:left w:val="none" w:sz="0" w:space="0" w:color="auto"/>
                <w:bottom w:val="none" w:sz="0" w:space="0" w:color="auto"/>
                <w:right w:val="none" w:sz="0" w:space="0" w:color="auto"/>
              </w:divBdr>
              <w:divsChild>
                <w:div w:id="2018920227">
                  <w:marLeft w:val="0"/>
                  <w:marRight w:val="0"/>
                  <w:marTop w:val="0"/>
                  <w:marBottom w:val="0"/>
                  <w:divBdr>
                    <w:top w:val="none" w:sz="0" w:space="0" w:color="auto"/>
                    <w:left w:val="none" w:sz="0" w:space="0" w:color="auto"/>
                    <w:bottom w:val="none" w:sz="0" w:space="0" w:color="auto"/>
                    <w:right w:val="none" w:sz="0" w:space="0" w:color="auto"/>
                  </w:divBdr>
                  <w:divsChild>
                    <w:div w:id="444541444">
                      <w:marLeft w:val="0"/>
                      <w:marRight w:val="0"/>
                      <w:marTop w:val="0"/>
                      <w:marBottom w:val="0"/>
                      <w:divBdr>
                        <w:top w:val="none" w:sz="0" w:space="0" w:color="auto"/>
                        <w:left w:val="none" w:sz="0" w:space="0" w:color="auto"/>
                        <w:bottom w:val="none" w:sz="0" w:space="0" w:color="auto"/>
                        <w:right w:val="none" w:sz="0" w:space="0" w:color="auto"/>
                      </w:divBdr>
                      <w:divsChild>
                        <w:div w:id="348876798">
                          <w:marLeft w:val="0"/>
                          <w:marRight w:val="0"/>
                          <w:marTop w:val="0"/>
                          <w:marBottom w:val="0"/>
                          <w:divBdr>
                            <w:top w:val="none" w:sz="0" w:space="0" w:color="auto"/>
                            <w:left w:val="none" w:sz="0" w:space="0" w:color="auto"/>
                            <w:bottom w:val="none" w:sz="0" w:space="0" w:color="auto"/>
                            <w:right w:val="none" w:sz="0" w:space="0" w:color="auto"/>
                          </w:divBdr>
                          <w:divsChild>
                            <w:div w:id="1704479716">
                              <w:marLeft w:val="0"/>
                              <w:marRight w:val="0"/>
                              <w:marTop w:val="0"/>
                              <w:marBottom w:val="0"/>
                              <w:divBdr>
                                <w:top w:val="none" w:sz="0" w:space="0" w:color="auto"/>
                                <w:left w:val="none" w:sz="0" w:space="0" w:color="auto"/>
                                <w:bottom w:val="none" w:sz="0" w:space="0" w:color="auto"/>
                                <w:right w:val="none" w:sz="0" w:space="0" w:color="auto"/>
                              </w:divBdr>
                              <w:divsChild>
                                <w:div w:id="1828476837">
                                  <w:marLeft w:val="0"/>
                                  <w:marRight w:val="0"/>
                                  <w:marTop w:val="0"/>
                                  <w:marBottom w:val="0"/>
                                  <w:divBdr>
                                    <w:top w:val="none" w:sz="0" w:space="0" w:color="auto"/>
                                    <w:left w:val="none" w:sz="0" w:space="0" w:color="auto"/>
                                    <w:bottom w:val="none" w:sz="0" w:space="0" w:color="auto"/>
                                    <w:right w:val="none" w:sz="0" w:space="0" w:color="auto"/>
                                  </w:divBdr>
                                  <w:divsChild>
                                    <w:div w:id="1247616719">
                                      <w:marLeft w:val="0"/>
                                      <w:marRight w:val="0"/>
                                      <w:marTop w:val="0"/>
                                      <w:marBottom w:val="0"/>
                                      <w:divBdr>
                                        <w:top w:val="none" w:sz="0" w:space="0" w:color="auto"/>
                                        <w:left w:val="none" w:sz="0" w:space="0" w:color="auto"/>
                                        <w:bottom w:val="none" w:sz="0" w:space="0" w:color="auto"/>
                                        <w:right w:val="none" w:sz="0" w:space="0" w:color="auto"/>
                                      </w:divBdr>
                                      <w:divsChild>
                                        <w:div w:id="3364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5090">
      <w:bodyDiv w:val="1"/>
      <w:marLeft w:val="0"/>
      <w:marRight w:val="0"/>
      <w:marTop w:val="0"/>
      <w:marBottom w:val="0"/>
      <w:divBdr>
        <w:top w:val="none" w:sz="0" w:space="0" w:color="auto"/>
        <w:left w:val="none" w:sz="0" w:space="0" w:color="auto"/>
        <w:bottom w:val="none" w:sz="0" w:space="0" w:color="auto"/>
        <w:right w:val="none" w:sz="0" w:space="0" w:color="auto"/>
      </w:divBdr>
    </w:div>
    <w:div w:id="1579899004">
      <w:bodyDiv w:val="1"/>
      <w:marLeft w:val="0"/>
      <w:marRight w:val="0"/>
      <w:marTop w:val="0"/>
      <w:marBottom w:val="0"/>
      <w:divBdr>
        <w:top w:val="none" w:sz="0" w:space="0" w:color="auto"/>
        <w:left w:val="none" w:sz="0" w:space="0" w:color="auto"/>
        <w:bottom w:val="none" w:sz="0" w:space="0" w:color="auto"/>
        <w:right w:val="none" w:sz="0" w:space="0" w:color="auto"/>
      </w:divBdr>
    </w:div>
    <w:div w:id="1588804189">
      <w:bodyDiv w:val="1"/>
      <w:marLeft w:val="0"/>
      <w:marRight w:val="0"/>
      <w:marTop w:val="0"/>
      <w:marBottom w:val="0"/>
      <w:divBdr>
        <w:top w:val="none" w:sz="0" w:space="0" w:color="auto"/>
        <w:left w:val="none" w:sz="0" w:space="0" w:color="auto"/>
        <w:bottom w:val="none" w:sz="0" w:space="0" w:color="auto"/>
        <w:right w:val="none" w:sz="0" w:space="0" w:color="auto"/>
      </w:divBdr>
    </w:div>
    <w:div w:id="1594361216">
      <w:bodyDiv w:val="1"/>
      <w:marLeft w:val="0"/>
      <w:marRight w:val="0"/>
      <w:marTop w:val="0"/>
      <w:marBottom w:val="0"/>
      <w:divBdr>
        <w:top w:val="none" w:sz="0" w:space="0" w:color="auto"/>
        <w:left w:val="none" w:sz="0" w:space="0" w:color="auto"/>
        <w:bottom w:val="none" w:sz="0" w:space="0" w:color="auto"/>
        <w:right w:val="none" w:sz="0" w:space="0" w:color="auto"/>
      </w:divBdr>
    </w:div>
    <w:div w:id="1663507958">
      <w:bodyDiv w:val="1"/>
      <w:marLeft w:val="0"/>
      <w:marRight w:val="0"/>
      <w:marTop w:val="0"/>
      <w:marBottom w:val="0"/>
      <w:divBdr>
        <w:top w:val="none" w:sz="0" w:space="0" w:color="auto"/>
        <w:left w:val="none" w:sz="0" w:space="0" w:color="auto"/>
        <w:bottom w:val="none" w:sz="0" w:space="0" w:color="auto"/>
        <w:right w:val="none" w:sz="0" w:space="0" w:color="auto"/>
      </w:divBdr>
    </w:div>
    <w:div w:id="1716853088">
      <w:bodyDiv w:val="1"/>
      <w:marLeft w:val="0"/>
      <w:marRight w:val="0"/>
      <w:marTop w:val="0"/>
      <w:marBottom w:val="0"/>
      <w:divBdr>
        <w:top w:val="none" w:sz="0" w:space="0" w:color="auto"/>
        <w:left w:val="none" w:sz="0" w:space="0" w:color="auto"/>
        <w:bottom w:val="none" w:sz="0" w:space="0" w:color="auto"/>
        <w:right w:val="none" w:sz="0" w:space="0" w:color="auto"/>
      </w:divBdr>
    </w:div>
    <w:div w:id="1728409749">
      <w:bodyDiv w:val="1"/>
      <w:marLeft w:val="0"/>
      <w:marRight w:val="0"/>
      <w:marTop w:val="0"/>
      <w:marBottom w:val="0"/>
      <w:divBdr>
        <w:top w:val="none" w:sz="0" w:space="0" w:color="auto"/>
        <w:left w:val="none" w:sz="0" w:space="0" w:color="auto"/>
        <w:bottom w:val="none" w:sz="0" w:space="0" w:color="auto"/>
        <w:right w:val="none" w:sz="0" w:space="0" w:color="auto"/>
      </w:divBdr>
      <w:divsChild>
        <w:div w:id="1646855368">
          <w:marLeft w:val="0"/>
          <w:marRight w:val="0"/>
          <w:marTop w:val="0"/>
          <w:marBottom w:val="0"/>
          <w:divBdr>
            <w:top w:val="none" w:sz="0" w:space="0" w:color="auto"/>
            <w:left w:val="none" w:sz="0" w:space="0" w:color="auto"/>
            <w:bottom w:val="none" w:sz="0" w:space="0" w:color="auto"/>
            <w:right w:val="none" w:sz="0" w:space="0" w:color="auto"/>
          </w:divBdr>
          <w:divsChild>
            <w:div w:id="1694695850">
              <w:marLeft w:val="0"/>
              <w:marRight w:val="0"/>
              <w:marTop w:val="0"/>
              <w:marBottom w:val="0"/>
              <w:divBdr>
                <w:top w:val="none" w:sz="0" w:space="0" w:color="auto"/>
                <w:left w:val="none" w:sz="0" w:space="0" w:color="auto"/>
                <w:bottom w:val="none" w:sz="0" w:space="0" w:color="auto"/>
                <w:right w:val="none" w:sz="0" w:space="0" w:color="auto"/>
              </w:divBdr>
              <w:divsChild>
                <w:div w:id="849948704">
                  <w:marLeft w:val="0"/>
                  <w:marRight w:val="0"/>
                  <w:marTop w:val="0"/>
                  <w:marBottom w:val="0"/>
                  <w:divBdr>
                    <w:top w:val="none" w:sz="0" w:space="0" w:color="auto"/>
                    <w:left w:val="none" w:sz="0" w:space="0" w:color="auto"/>
                    <w:bottom w:val="none" w:sz="0" w:space="0" w:color="auto"/>
                    <w:right w:val="none" w:sz="0" w:space="0" w:color="auto"/>
                  </w:divBdr>
                  <w:divsChild>
                    <w:div w:id="873813429">
                      <w:marLeft w:val="0"/>
                      <w:marRight w:val="0"/>
                      <w:marTop w:val="0"/>
                      <w:marBottom w:val="0"/>
                      <w:divBdr>
                        <w:top w:val="none" w:sz="0" w:space="0" w:color="auto"/>
                        <w:left w:val="none" w:sz="0" w:space="0" w:color="auto"/>
                        <w:bottom w:val="none" w:sz="0" w:space="0" w:color="auto"/>
                        <w:right w:val="none" w:sz="0" w:space="0" w:color="auto"/>
                      </w:divBdr>
                      <w:divsChild>
                        <w:div w:id="80370048">
                          <w:marLeft w:val="0"/>
                          <w:marRight w:val="0"/>
                          <w:marTop w:val="0"/>
                          <w:marBottom w:val="0"/>
                          <w:divBdr>
                            <w:top w:val="none" w:sz="0" w:space="0" w:color="auto"/>
                            <w:left w:val="none" w:sz="0" w:space="0" w:color="auto"/>
                            <w:bottom w:val="none" w:sz="0" w:space="0" w:color="auto"/>
                            <w:right w:val="none" w:sz="0" w:space="0" w:color="auto"/>
                          </w:divBdr>
                          <w:divsChild>
                            <w:div w:id="963845626">
                              <w:marLeft w:val="0"/>
                              <w:marRight w:val="0"/>
                              <w:marTop w:val="0"/>
                              <w:marBottom w:val="0"/>
                              <w:divBdr>
                                <w:top w:val="none" w:sz="0" w:space="0" w:color="auto"/>
                                <w:left w:val="none" w:sz="0" w:space="0" w:color="auto"/>
                                <w:bottom w:val="none" w:sz="0" w:space="0" w:color="auto"/>
                                <w:right w:val="none" w:sz="0" w:space="0" w:color="auto"/>
                              </w:divBdr>
                              <w:divsChild>
                                <w:div w:id="1548225235">
                                  <w:marLeft w:val="0"/>
                                  <w:marRight w:val="0"/>
                                  <w:marTop w:val="0"/>
                                  <w:marBottom w:val="0"/>
                                  <w:divBdr>
                                    <w:top w:val="none" w:sz="0" w:space="0" w:color="auto"/>
                                    <w:left w:val="none" w:sz="0" w:space="0" w:color="auto"/>
                                    <w:bottom w:val="none" w:sz="0" w:space="0" w:color="auto"/>
                                    <w:right w:val="none" w:sz="0" w:space="0" w:color="auto"/>
                                  </w:divBdr>
                                  <w:divsChild>
                                    <w:div w:id="841774664">
                                      <w:marLeft w:val="0"/>
                                      <w:marRight w:val="0"/>
                                      <w:marTop w:val="0"/>
                                      <w:marBottom w:val="0"/>
                                      <w:divBdr>
                                        <w:top w:val="none" w:sz="0" w:space="0" w:color="auto"/>
                                        <w:left w:val="none" w:sz="0" w:space="0" w:color="auto"/>
                                        <w:bottom w:val="none" w:sz="0" w:space="0" w:color="auto"/>
                                        <w:right w:val="none" w:sz="0" w:space="0" w:color="auto"/>
                                      </w:divBdr>
                                      <w:divsChild>
                                        <w:div w:id="731268208">
                                          <w:marLeft w:val="0"/>
                                          <w:marRight w:val="0"/>
                                          <w:marTop w:val="0"/>
                                          <w:marBottom w:val="0"/>
                                          <w:divBdr>
                                            <w:top w:val="none" w:sz="0" w:space="0" w:color="auto"/>
                                            <w:left w:val="none" w:sz="0" w:space="0" w:color="auto"/>
                                            <w:bottom w:val="none" w:sz="0" w:space="0" w:color="auto"/>
                                            <w:right w:val="none" w:sz="0" w:space="0" w:color="auto"/>
                                          </w:divBdr>
                                          <w:divsChild>
                                            <w:div w:id="815923431">
                                              <w:marLeft w:val="0"/>
                                              <w:marRight w:val="0"/>
                                              <w:marTop w:val="0"/>
                                              <w:marBottom w:val="0"/>
                                              <w:divBdr>
                                                <w:top w:val="none" w:sz="0" w:space="0" w:color="auto"/>
                                                <w:left w:val="none" w:sz="0" w:space="0" w:color="auto"/>
                                                <w:bottom w:val="none" w:sz="0" w:space="0" w:color="auto"/>
                                                <w:right w:val="none" w:sz="0" w:space="0" w:color="auto"/>
                                              </w:divBdr>
                                              <w:divsChild>
                                                <w:div w:id="1427723561">
                                                  <w:marLeft w:val="0"/>
                                                  <w:marRight w:val="0"/>
                                                  <w:marTop w:val="0"/>
                                                  <w:marBottom w:val="0"/>
                                                  <w:divBdr>
                                                    <w:top w:val="none" w:sz="0" w:space="0" w:color="auto"/>
                                                    <w:left w:val="none" w:sz="0" w:space="0" w:color="auto"/>
                                                    <w:bottom w:val="none" w:sz="0" w:space="0" w:color="auto"/>
                                                    <w:right w:val="none" w:sz="0" w:space="0" w:color="auto"/>
                                                  </w:divBdr>
                                                  <w:divsChild>
                                                    <w:div w:id="1901867944">
                                                      <w:marLeft w:val="0"/>
                                                      <w:marRight w:val="0"/>
                                                      <w:marTop w:val="0"/>
                                                      <w:marBottom w:val="0"/>
                                                      <w:divBdr>
                                                        <w:top w:val="none" w:sz="0" w:space="0" w:color="auto"/>
                                                        <w:left w:val="none" w:sz="0" w:space="0" w:color="auto"/>
                                                        <w:bottom w:val="none" w:sz="0" w:space="0" w:color="auto"/>
                                                        <w:right w:val="none" w:sz="0" w:space="0" w:color="auto"/>
                                                      </w:divBdr>
                                                      <w:divsChild>
                                                        <w:div w:id="862863124">
                                                          <w:marLeft w:val="0"/>
                                                          <w:marRight w:val="0"/>
                                                          <w:marTop w:val="0"/>
                                                          <w:marBottom w:val="0"/>
                                                          <w:divBdr>
                                                            <w:top w:val="none" w:sz="0" w:space="0" w:color="auto"/>
                                                            <w:left w:val="none" w:sz="0" w:space="0" w:color="auto"/>
                                                            <w:bottom w:val="none" w:sz="0" w:space="0" w:color="auto"/>
                                                            <w:right w:val="none" w:sz="0" w:space="0" w:color="auto"/>
                                                          </w:divBdr>
                                                          <w:divsChild>
                                                            <w:div w:id="610011938">
                                                              <w:marLeft w:val="0"/>
                                                              <w:marRight w:val="0"/>
                                                              <w:marTop w:val="0"/>
                                                              <w:marBottom w:val="0"/>
                                                              <w:divBdr>
                                                                <w:top w:val="none" w:sz="0" w:space="0" w:color="auto"/>
                                                                <w:left w:val="none" w:sz="0" w:space="0" w:color="auto"/>
                                                                <w:bottom w:val="none" w:sz="0" w:space="0" w:color="auto"/>
                                                                <w:right w:val="none" w:sz="0" w:space="0" w:color="auto"/>
                                                              </w:divBdr>
                                                              <w:divsChild>
                                                                <w:div w:id="1282999387">
                                                                  <w:marLeft w:val="0"/>
                                                                  <w:marRight w:val="0"/>
                                                                  <w:marTop w:val="0"/>
                                                                  <w:marBottom w:val="0"/>
                                                                  <w:divBdr>
                                                                    <w:top w:val="none" w:sz="0" w:space="0" w:color="auto"/>
                                                                    <w:left w:val="none" w:sz="0" w:space="0" w:color="auto"/>
                                                                    <w:bottom w:val="none" w:sz="0" w:space="0" w:color="auto"/>
                                                                    <w:right w:val="none" w:sz="0" w:space="0" w:color="auto"/>
                                                                  </w:divBdr>
                                                                  <w:divsChild>
                                                                    <w:div w:id="272251603">
                                                                      <w:marLeft w:val="0"/>
                                                                      <w:marRight w:val="0"/>
                                                                      <w:marTop w:val="0"/>
                                                                      <w:marBottom w:val="0"/>
                                                                      <w:divBdr>
                                                                        <w:top w:val="none" w:sz="0" w:space="0" w:color="auto"/>
                                                                        <w:left w:val="none" w:sz="0" w:space="0" w:color="auto"/>
                                                                        <w:bottom w:val="none" w:sz="0" w:space="0" w:color="auto"/>
                                                                        <w:right w:val="none" w:sz="0" w:space="0" w:color="auto"/>
                                                                      </w:divBdr>
                                                                      <w:divsChild>
                                                                        <w:div w:id="1196307700">
                                                                          <w:marLeft w:val="0"/>
                                                                          <w:marRight w:val="0"/>
                                                                          <w:marTop w:val="0"/>
                                                                          <w:marBottom w:val="0"/>
                                                                          <w:divBdr>
                                                                            <w:top w:val="none" w:sz="0" w:space="0" w:color="auto"/>
                                                                            <w:left w:val="none" w:sz="0" w:space="0" w:color="auto"/>
                                                                            <w:bottom w:val="none" w:sz="0" w:space="0" w:color="auto"/>
                                                                            <w:right w:val="none" w:sz="0" w:space="0" w:color="auto"/>
                                                                          </w:divBdr>
                                                                          <w:divsChild>
                                                                            <w:div w:id="1631669859">
                                                                              <w:marLeft w:val="0"/>
                                                                              <w:marRight w:val="0"/>
                                                                              <w:marTop w:val="0"/>
                                                                              <w:marBottom w:val="0"/>
                                                                              <w:divBdr>
                                                                                <w:top w:val="none" w:sz="0" w:space="0" w:color="auto"/>
                                                                                <w:left w:val="none" w:sz="0" w:space="0" w:color="auto"/>
                                                                                <w:bottom w:val="none" w:sz="0" w:space="0" w:color="auto"/>
                                                                                <w:right w:val="none" w:sz="0" w:space="0" w:color="auto"/>
                                                                              </w:divBdr>
                                                                              <w:divsChild>
                                                                                <w:div w:id="1267084094">
                                                                                  <w:marLeft w:val="0"/>
                                                                                  <w:marRight w:val="0"/>
                                                                                  <w:marTop w:val="0"/>
                                                                                  <w:marBottom w:val="0"/>
                                                                                  <w:divBdr>
                                                                                    <w:top w:val="none" w:sz="0" w:space="0" w:color="auto"/>
                                                                                    <w:left w:val="none" w:sz="0" w:space="0" w:color="auto"/>
                                                                                    <w:bottom w:val="none" w:sz="0" w:space="0" w:color="auto"/>
                                                                                    <w:right w:val="none" w:sz="0" w:space="0" w:color="auto"/>
                                                                                  </w:divBdr>
                                                                                  <w:divsChild>
                                                                                    <w:div w:id="594246199">
                                                                                      <w:marLeft w:val="0"/>
                                                                                      <w:marRight w:val="0"/>
                                                                                      <w:marTop w:val="0"/>
                                                                                      <w:marBottom w:val="0"/>
                                                                                      <w:divBdr>
                                                                                        <w:top w:val="none" w:sz="0" w:space="0" w:color="auto"/>
                                                                                        <w:left w:val="none" w:sz="0" w:space="0" w:color="auto"/>
                                                                                        <w:bottom w:val="none" w:sz="0" w:space="0" w:color="auto"/>
                                                                                        <w:right w:val="none" w:sz="0" w:space="0" w:color="auto"/>
                                                                                      </w:divBdr>
                                                                                    </w:div>
                                                                                  </w:divsChild>
                                                                                </w:div>
                                                                                <w:div w:id="777916583">
                                                                                  <w:marLeft w:val="0"/>
                                                                                  <w:marRight w:val="0"/>
                                                                                  <w:marTop w:val="0"/>
                                                                                  <w:marBottom w:val="0"/>
                                                                                  <w:divBdr>
                                                                                    <w:top w:val="none" w:sz="0" w:space="0" w:color="auto"/>
                                                                                    <w:left w:val="none" w:sz="0" w:space="0" w:color="auto"/>
                                                                                    <w:bottom w:val="none" w:sz="0" w:space="0" w:color="auto"/>
                                                                                    <w:right w:val="none" w:sz="0" w:space="0" w:color="auto"/>
                                                                                  </w:divBdr>
                                                                                  <w:divsChild>
                                                                                    <w:div w:id="1762137901">
                                                                                      <w:marLeft w:val="0"/>
                                                                                      <w:marRight w:val="0"/>
                                                                                      <w:marTop w:val="0"/>
                                                                                      <w:marBottom w:val="0"/>
                                                                                      <w:divBdr>
                                                                                        <w:top w:val="none" w:sz="0" w:space="0" w:color="auto"/>
                                                                                        <w:left w:val="none" w:sz="0" w:space="0" w:color="auto"/>
                                                                                        <w:bottom w:val="none" w:sz="0" w:space="0" w:color="auto"/>
                                                                                        <w:right w:val="none" w:sz="0" w:space="0" w:color="auto"/>
                                                                                      </w:divBdr>
                                                                                    </w:div>
                                                                                  </w:divsChild>
                                                                                </w:div>
                                                                                <w:div w:id="1337223263">
                                                                                  <w:marLeft w:val="0"/>
                                                                                  <w:marRight w:val="0"/>
                                                                                  <w:marTop w:val="0"/>
                                                                                  <w:marBottom w:val="0"/>
                                                                                  <w:divBdr>
                                                                                    <w:top w:val="none" w:sz="0" w:space="0" w:color="auto"/>
                                                                                    <w:left w:val="none" w:sz="0" w:space="0" w:color="auto"/>
                                                                                    <w:bottom w:val="none" w:sz="0" w:space="0" w:color="auto"/>
                                                                                    <w:right w:val="none" w:sz="0" w:space="0" w:color="auto"/>
                                                                                  </w:divBdr>
                                                                                  <w:divsChild>
                                                                                    <w:div w:id="1666783099">
                                                                                      <w:marLeft w:val="0"/>
                                                                                      <w:marRight w:val="0"/>
                                                                                      <w:marTop w:val="0"/>
                                                                                      <w:marBottom w:val="0"/>
                                                                                      <w:divBdr>
                                                                                        <w:top w:val="none" w:sz="0" w:space="0" w:color="auto"/>
                                                                                        <w:left w:val="none" w:sz="0" w:space="0" w:color="auto"/>
                                                                                        <w:bottom w:val="none" w:sz="0" w:space="0" w:color="auto"/>
                                                                                        <w:right w:val="none" w:sz="0" w:space="0" w:color="auto"/>
                                                                                      </w:divBdr>
                                                                                    </w:div>
                                                                                  </w:divsChild>
                                                                                </w:div>
                                                                                <w:div w:id="578173672">
                                                                                  <w:marLeft w:val="0"/>
                                                                                  <w:marRight w:val="0"/>
                                                                                  <w:marTop w:val="0"/>
                                                                                  <w:marBottom w:val="0"/>
                                                                                  <w:divBdr>
                                                                                    <w:top w:val="none" w:sz="0" w:space="0" w:color="auto"/>
                                                                                    <w:left w:val="none" w:sz="0" w:space="0" w:color="auto"/>
                                                                                    <w:bottom w:val="none" w:sz="0" w:space="0" w:color="auto"/>
                                                                                    <w:right w:val="none" w:sz="0" w:space="0" w:color="auto"/>
                                                                                  </w:divBdr>
                                                                                  <w:divsChild>
                                                                                    <w:div w:id="21218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0095286">
                                          <w:marLeft w:val="0"/>
                                          <w:marRight w:val="0"/>
                                          <w:marTop w:val="0"/>
                                          <w:marBottom w:val="0"/>
                                          <w:divBdr>
                                            <w:top w:val="none" w:sz="0" w:space="0" w:color="auto"/>
                                            <w:left w:val="none" w:sz="0" w:space="0" w:color="auto"/>
                                            <w:bottom w:val="none" w:sz="0" w:space="0" w:color="auto"/>
                                            <w:right w:val="none" w:sz="0" w:space="0" w:color="auto"/>
                                          </w:divBdr>
                                          <w:divsChild>
                                            <w:div w:id="1388337150">
                                              <w:marLeft w:val="0"/>
                                              <w:marRight w:val="0"/>
                                              <w:marTop w:val="0"/>
                                              <w:marBottom w:val="0"/>
                                              <w:divBdr>
                                                <w:top w:val="none" w:sz="0" w:space="0" w:color="auto"/>
                                                <w:left w:val="none" w:sz="0" w:space="0" w:color="auto"/>
                                                <w:bottom w:val="none" w:sz="0" w:space="0" w:color="auto"/>
                                                <w:right w:val="none" w:sz="0" w:space="0" w:color="auto"/>
                                              </w:divBdr>
                                              <w:divsChild>
                                                <w:div w:id="1304625534">
                                                  <w:marLeft w:val="0"/>
                                                  <w:marRight w:val="0"/>
                                                  <w:marTop w:val="0"/>
                                                  <w:marBottom w:val="0"/>
                                                  <w:divBdr>
                                                    <w:top w:val="none" w:sz="0" w:space="0" w:color="auto"/>
                                                    <w:left w:val="none" w:sz="0" w:space="0" w:color="auto"/>
                                                    <w:bottom w:val="none" w:sz="0" w:space="0" w:color="auto"/>
                                                    <w:right w:val="none" w:sz="0" w:space="0" w:color="auto"/>
                                                  </w:divBdr>
                                                  <w:divsChild>
                                                    <w:div w:id="999384600">
                                                      <w:marLeft w:val="0"/>
                                                      <w:marRight w:val="0"/>
                                                      <w:marTop w:val="0"/>
                                                      <w:marBottom w:val="0"/>
                                                      <w:divBdr>
                                                        <w:top w:val="none" w:sz="0" w:space="0" w:color="auto"/>
                                                        <w:left w:val="none" w:sz="0" w:space="0" w:color="auto"/>
                                                        <w:bottom w:val="none" w:sz="0" w:space="0" w:color="auto"/>
                                                        <w:right w:val="none" w:sz="0" w:space="0" w:color="auto"/>
                                                      </w:divBdr>
                                                      <w:divsChild>
                                                        <w:div w:id="252474284">
                                                          <w:marLeft w:val="0"/>
                                                          <w:marRight w:val="0"/>
                                                          <w:marTop w:val="0"/>
                                                          <w:marBottom w:val="0"/>
                                                          <w:divBdr>
                                                            <w:top w:val="none" w:sz="0" w:space="0" w:color="auto"/>
                                                            <w:left w:val="none" w:sz="0" w:space="0" w:color="auto"/>
                                                            <w:bottom w:val="none" w:sz="0" w:space="0" w:color="auto"/>
                                                            <w:right w:val="none" w:sz="0" w:space="0" w:color="auto"/>
                                                          </w:divBdr>
                                                          <w:divsChild>
                                                            <w:div w:id="1876889057">
                                                              <w:marLeft w:val="0"/>
                                                              <w:marRight w:val="0"/>
                                                              <w:marTop w:val="0"/>
                                                              <w:marBottom w:val="0"/>
                                                              <w:divBdr>
                                                                <w:top w:val="none" w:sz="0" w:space="0" w:color="auto"/>
                                                                <w:left w:val="none" w:sz="0" w:space="0" w:color="auto"/>
                                                                <w:bottom w:val="none" w:sz="0" w:space="0" w:color="auto"/>
                                                                <w:right w:val="none" w:sz="0" w:space="0" w:color="auto"/>
                                                              </w:divBdr>
                                                              <w:divsChild>
                                                                <w:div w:id="464196325">
                                                                  <w:marLeft w:val="0"/>
                                                                  <w:marRight w:val="0"/>
                                                                  <w:marTop w:val="0"/>
                                                                  <w:marBottom w:val="0"/>
                                                                  <w:divBdr>
                                                                    <w:top w:val="none" w:sz="0" w:space="0" w:color="auto"/>
                                                                    <w:left w:val="none" w:sz="0" w:space="0" w:color="auto"/>
                                                                    <w:bottom w:val="none" w:sz="0" w:space="0" w:color="auto"/>
                                                                    <w:right w:val="none" w:sz="0" w:space="0" w:color="auto"/>
                                                                  </w:divBdr>
                                                                  <w:divsChild>
                                                                    <w:div w:id="1989088945">
                                                                      <w:marLeft w:val="0"/>
                                                                      <w:marRight w:val="0"/>
                                                                      <w:marTop w:val="0"/>
                                                                      <w:marBottom w:val="0"/>
                                                                      <w:divBdr>
                                                                        <w:top w:val="none" w:sz="0" w:space="0" w:color="auto"/>
                                                                        <w:left w:val="none" w:sz="0" w:space="0" w:color="auto"/>
                                                                        <w:bottom w:val="none" w:sz="0" w:space="0" w:color="auto"/>
                                                                        <w:right w:val="none" w:sz="0" w:space="0" w:color="auto"/>
                                                                      </w:divBdr>
                                                                      <w:divsChild>
                                                                        <w:div w:id="2130317653">
                                                                          <w:marLeft w:val="0"/>
                                                                          <w:marRight w:val="0"/>
                                                                          <w:marTop w:val="0"/>
                                                                          <w:marBottom w:val="0"/>
                                                                          <w:divBdr>
                                                                            <w:top w:val="none" w:sz="0" w:space="0" w:color="auto"/>
                                                                            <w:left w:val="none" w:sz="0" w:space="0" w:color="auto"/>
                                                                            <w:bottom w:val="none" w:sz="0" w:space="0" w:color="auto"/>
                                                                            <w:right w:val="none" w:sz="0" w:space="0" w:color="auto"/>
                                                                          </w:divBdr>
                                                                          <w:divsChild>
                                                                            <w:div w:id="668876014">
                                                                              <w:marLeft w:val="0"/>
                                                                              <w:marRight w:val="0"/>
                                                                              <w:marTop w:val="0"/>
                                                                              <w:marBottom w:val="0"/>
                                                                              <w:divBdr>
                                                                                <w:top w:val="none" w:sz="0" w:space="0" w:color="auto"/>
                                                                                <w:left w:val="none" w:sz="0" w:space="0" w:color="auto"/>
                                                                                <w:bottom w:val="none" w:sz="0" w:space="0" w:color="auto"/>
                                                                                <w:right w:val="none" w:sz="0" w:space="0" w:color="auto"/>
                                                                              </w:divBdr>
                                                                              <w:divsChild>
                                                                                <w:div w:id="1040399912">
                                                                                  <w:marLeft w:val="0"/>
                                                                                  <w:marRight w:val="0"/>
                                                                                  <w:marTop w:val="0"/>
                                                                                  <w:marBottom w:val="0"/>
                                                                                  <w:divBdr>
                                                                                    <w:top w:val="none" w:sz="0" w:space="0" w:color="auto"/>
                                                                                    <w:left w:val="none" w:sz="0" w:space="0" w:color="auto"/>
                                                                                    <w:bottom w:val="none" w:sz="0" w:space="0" w:color="auto"/>
                                                                                    <w:right w:val="none" w:sz="0" w:space="0" w:color="auto"/>
                                                                                  </w:divBdr>
                                                                                  <w:divsChild>
                                                                                    <w:div w:id="873422469">
                                                                                      <w:marLeft w:val="0"/>
                                                                                      <w:marRight w:val="0"/>
                                                                                      <w:marTop w:val="0"/>
                                                                                      <w:marBottom w:val="0"/>
                                                                                      <w:divBdr>
                                                                                        <w:top w:val="none" w:sz="0" w:space="0" w:color="auto"/>
                                                                                        <w:left w:val="none" w:sz="0" w:space="0" w:color="auto"/>
                                                                                        <w:bottom w:val="none" w:sz="0" w:space="0" w:color="auto"/>
                                                                                        <w:right w:val="none" w:sz="0" w:space="0" w:color="auto"/>
                                                                                      </w:divBdr>
                                                                                      <w:divsChild>
                                                                                        <w:div w:id="1780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463748">
      <w:bodyDiv w:val="1"/>
      <w:marLeft w:val="0"/>
      <w:marRight w:val="0"/>
      <w:marTop w:val="0"/>
      <w:marBottom w:val="0"/>
      <w:divBdr>
        <w:top w:val="none" w:sz="0" w:space="0" w:color="auto"/>
        <w:left w:val="none" w:sz="0" w:space="0" w:color="auto"/>
        <w:bottom w:val="none" w:sz="0" w:space="0" w:color="auto"/>
        <w:right w:val="none" w:sz="0" w:space="0" w:color="auto"/>
      </w:divBdr>
      <w:divsChild>
        <w:div w:id="712850464">
          <w:marLeft w:val="0"/>
          <w:marRight w:val="0"/>
          <w:marTop w:val="0"/>
          <w:marBottom w:val="0"/>
          <w:divBdr>
            <w:top w:val="none" w:sz="0" w:space="0" w:color="auto"/>
            <w:left w:val="none" w:sz="0" w:space="0" w:color="auto"/>
            <w:bottom w:val="none" w:sz="0" w:space="0" w:color="auto"/>
            <w:right w:val="none" w:sz="0" w:space="0" w:color="auto"/>
          </w:divBdr>
          <w:divsChild>
            <w:div w:id="475535900">
              <w:marLeft w:val="0"/>
              <w:marRight w:val="0"/>
              <w:marTop w:val="0"/>
              <w:marBottom w:val="0"/>
              <w:divBdr>
                <w:top w:val="none" w:sz="0" w:space="0" w:color="auto"/>
                <w:left w:val="none" w:sz="0" w:space="0" w:color="auto"/>
                <w:bottom w:val="none" w:sz="0" w:space="0" w:color="auto"/>
                <w:right w:val="none" w:sz="0" w:space="0" w:color="auto"/>
              </w:divBdr>
            </w:div>
          </w:divsChild>
        </w:div>
        <w:div w:id="1882477667">
          <w:marLeft w:val="0"/>
          <w:marRight w:val="0"/>
          <w:marTop w:val="0"/>
          <w:marBottom w:val="0"/>
          <w:divBdr>
            <w:top w:val="none" w:sz="0" w:space="0" w:color="auto"/>
            <w:left w:val="none" w:sz="0" w:space="0" w:color="auto"/>
            <w:bottom w:val="none" w:sz="0" w:space="0" w:color="auto"/>
            <w:right w:val="none" w:sz="0" w:space="0" w:color="auto"/>
          </w:divBdr>
          <w:divsChild>
            <w:div w:id="989478115">
              <w:marLeft w:val="0"/>
              <w:marRight w:val="0"/>
              <w:marTop w:val="0"/>
              <w:marBottom w:val="0"/>
              <w:divBdr>
                <w:top w:val="none" w:sz="0" w:space="0" w:color="auto"/>
                <w:left w:val="none" w:sz="0" w:space="0" w:color="auto"/>
                <w:bottom w:val="none" w:sz="0" w:space="0" w:color="auto"/>
                <w:right w:val="none" w:sz="0" w:space="0" w:color="auto"/>
              </w:divBdr>
            </w:div>
          </w:divsChild>
        </w:div>
        <w:div w:id="1946765689">
          <w:marLeft w:val="0"/>
          <w:marRight w:val="0"/>
          <w:marTop w:val="0"/>
          <w:marBottom w:val="0"/>
          <w:divBdr>
            <w:top w:val="none" w:sz="0" w:space="0" w:color="auto"/>
            <w:left w:val="none" w:sz="0" w:space="0" w:color="auto"/>
            <w:bottom w:val="none" w:sz="0" w:space="0" w:color="auto"/>
            <w:right w:val="none" w:sz="0" w:space="0" w:color="auto"/>
          </w:divBdr>
          <w:divsChild>
            <w:div w:id="1791974946">
              <w:marLeft w:val="0"/>
              <w:marRight w:val="0"/>
              <w:marTop w:val="0"/>
              <w:marBottom w:val="0"/>
              <w:divBdr>
                <w:top w:val="none" w:sz="0" w:space="0" w:color="auto"/>
                <w:left w:val="none" w:sz="0" w:space="0" w:color="auto"/>
                <w:bottom w:val="none" w:sz="0" w:space="0" w:color="auto"/>
                <w:right w:val="none" w:sz="0" w:space="0" w:color="auto"/>
              </w:divBdr>
            </w:div>
          </w:divsChild>
        </w:div>
        <w:div w:id="1410156508">
          <w:marLeft w:val="0"/>
          <w:marRight w:val="0"/>
          <w:marTop w:val="0"/>
          <w:marBottom w:val="0"/>
          <w:divBdr>
            <w:top w:val="none" w:sz="0" w:space="0" w:color="auto"/>
            <w:left w:val="none" w:sz="0" w:space="0" w:color="auto"/>
            <w:bottom w:val="none" w:sz="0" w:space="0" w:color="auto"/>
            <w:right w:val="none" w:sz="0" w:space="0" w:color="auto"/>
          </w:divBdr>
          <w:divsChild>
            <w:div w:id="11494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2491">
      <w:bodyDiv w:val="1"/>
      <w:marLeft w:val="0"/>
      <w:marRight w:val="0"/>
      <w:marTop w:val="0"/>
      <w:marBottom w:val="0"/>
      <w:divBdr>
        <w:top w:val="none" w:sz="0" w:space="0" w:color="auto"/>
        <w:left w:val="none" w:sz="0" w:space="0" w:color="auto"/>
        <w:bottom w:val="none" w:sz="0" w:space="0" w:color="auto"/>
        <w:right w:val="none" w:sz="0" w:space="0" w:color="auto"/>
      </w:divBdr>
      <w:divsChild>
        <w:div w:id="159934294">
          <w:marLeft w:val="0"/>
          <w:marRight w:val="0"/>
          <w:marTop w:val="0"/>
          <w:marBottom w:val="0"/>
          <w:divBdr>
            <w:top w:val="none" w:sz="0" w:space="0" w:color="auto"/>
            <w:left w:val="none" w:sz="0" w:space="0" w:color="auto"/>
            <w:bottom w:val="none" w:sz="0" w:space="0" w:color="auto"/>
            <w:right w:val="none" w:sz="0" w:space="0" w:color="auto"/>
          </w:divBdr>
          <w:divsChild>
            <w:div w:id="17003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44691">
      <w:bodyDiv w:val="1"/>
      <w:marLeft w:val="0"/>
      <w:marRight w:val="0"/>
      <w:marTop w:val="0"/>
      <w:marBottom w:val="0"/>
      <w:divBdr>
        <w:top w:val="none" w:sz="0" w:space="0" w:color="auto"/>
        <w:left w:val="none" w:sz="0" w:space="0" w:color="auto"/>
        <w:bottom w:val="none" w:sz="0" w:space="0" w:color="auto"/>
        <w:right w:val="none" w:sz="0" w:space="0" w:color="auto"/>
      </w:divBdr>
    </w:div>
    <w:div w:id="1866555168">
      <w:bodyDiv w:val="1"/>
      <w:marLeft w:val="0"/>
      <w:marRight w:val="0"/>
      <w:marTop w:val="0"/>
      <w:marBottom w:val="0"/>
      <w:divBdr>
        <w:top w:val="none" w:sz="0" w:space="0" w:color="auto"/>
        <w:left w:val="none" w:sz="0" w:space="0" w:color="auto"/>
        <w:bottom w:val="none" w:sz="0" w:space="0" w:color="auto"/>
        <w:right w:val="none" w:sz="0" w:space="0" w:color="auto"/>
      </w:divBdr>
    </w:div>
    <w:div w:id="1916931725">
      <w:bodyDiv w:val="1"/>
      <w:marLeft w:val="0"/>
      <w:marRight w:val="0"/>
      <w:marTop w:val="0"/>
      <w:marBottom w:val="0"/>
      <w:divBdr>
        <w:top w:val="none" w:sz="0" w:space="0" w:color="auto"/>
        <w:left w:val="none" w:sz="0" w:space="0" w:color="auto"/>
        <w:bottom w:val="none" w:sz="0" w:space="0" w:color="auto"/>
        <w:right w:val="none" w:sz="0" w:space="0" w:color="auto"/>
      </w:divBdr>
      <w:divsChild>
        <w:div w:id="684482433">
          <w:marLeft w:val="0"/>
          <w:marRight w:val="0"/>
          <w:marTop w:val="0"/>
          <w:marBottom w:val="0"/>
          <w:divBdr>
            <w:top w:val="none" w:sz="0" w:space="0" w:color="auto"/>
            <w:left w:val="none" w:sz="0" w:space="0" w:color="auto"/>
            <w:bottom w:val="none" w:sz="0" w:space="0" w:color="auto"/>
            <w:right w:val="none" w:sz="0" w:space="0" w:color="auto"/>
          </w:divBdr>
          <w:divsChild>
            <w:div w:id="12241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5997">
      <w:bodyDiv w:val="1"/>
      <w:marLeft w:val="0"/>
      <w:marRight w:val="0"/>
      <w:marTop w:val="0"/>
      <w:marBottom w:val="0"/>
      <w:divBdr>
        <w:top w:val="none" w:sz="0" w:space="0" w:color="auto"/>
        <w:left w:val="none" w:sz="0" w:space="0" w:color="auto"/>
        <w:bottom w:val="none" w:sz="0" w:space="0" w:color="auto"/>
        <w:right w:val="none" w:sz="0" w:space="0" w:color="auto"/>
      </w:divBdr>
      <w:divsChild>
        <w:div w:id="850068753">
          <w:marLeft w:val="0"/>
          <w:marRight w:val="0"/>
          <w:marTop w:val="0"/>
          <w:marBottom w:val="0"/>
          <w:divBdr>
            <w:top w:val="none" w:sz="0" w:space="0" w:color="auto"/>
            <w:left w:val="none" w:sz="0" w:space="0" w:color="auto"/>
            <w:bottom w:val="none" w:sz="0" w:space="0" w:color="auto"/>
            <w:right w:val="none" w:sz="0" w:space="0" w:color="auto"/>
          </w:divBdr>
          <w:divsChild>
            <w:div w:id="3899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5608">
      <w:bodyDiv w:val="1"/>
      <w:marLeft w:val="0"/>
      <w:marRight w:val="0"/>
      <w:marTop w:val="0"/>
      <w:marBottom w:val="0"/>
      <w:divBdr>
        <w:top w:val="none" w:sz="0" w:space="0" w:color="auto"/>
        <w:left w:val="none" w:sz="0" w:space="0" w:color="auto"/>
        <w:bottom w:val="none" w:sz="0" w:space="0" w:color="auto"/>
        <w:right w:val="none" w:sz="0" w:space="0" w:color="auto"/>
      </w:divBdr>
    </w:div>
    <w:div w:id="2031685929">
      <w:bodyDiv w:val="1"/>
      <w:marLeft w:val="0"/>
      <w:marRight w:val="0"/>
      <w:marTop w:val="0"/>
      <w:marBottom w:val="0"/>
      <w:divBdr>
        <w:top w:val="none" w:sz="0" w:space="0" w:color="auto"/>
        <w:left w:val="none" w:sz="0" w:space="0" w:color="auto"/>
        <w:bottom w:val="none" w:sz="0" w:space="0" w:color="auto"/>
        <w:right w:val="none" w:sz="0" w:space="0" w:color="auto"/>
      </w:divBdr>
    </w:div>
    <w:div w:id="2037734050">
      <w:bodyDiv w:val="1"/>
      <w:marLeft w:val="0"/>
      <w:marRight w:val="0"/>
      <w:marTop w:val="0"/>
      <w:marBottom w:val="0"/>
      <w:divBdr>
        <w:top w:val="none" w:sz="0" w:space="0" w:color="auto"/>
        <w:left w:val="none" w:sz="0" w:space="0" w:color="auto"/>
        <w:bottom w:val="none" w:sz="0" w:space="0" w:color="auto"/>
        <w:right w:val="none" w:sz="0" w:space="0" w:color="auto"/>
      </w:divBdr>
    </w:div>
    <w:div w:id="2038919895">
      <w:bodyDiv w:val="1"/>
      <w:marLeft w:val="0"/>
      <w:marRight w:val="0"/>
      <w:marTop w:val="0"/>
      <w:marBottom w:val="0"/>
      <w:divBdr>
        <w:top w:val="none" w:sz="0" w:space="0" w:color="auto"/>
        <w:left w:val="none" w:sz="0" w:space="0" w:color="auto"/>
        <w:bottom w:val="none" w:sz="0" w:space="0" w:color="auto"/>
        <w:right w:val="none" w:sz="0" w:space="0" w:color="auto"/>
      </w:divBdr>
    </w:div>
    <w:div w:id="2095663371">
      <w:bodyDiv w:val="1"/>
      <w:marLeft w:val="0"/>
      <w:marRight w:val="0"/>
      <w:marTop w:val="0"/>
      <w:marBottom w:val="0"/>
      <w:divBdr>
        <w:top w:val="none" w:sz="0" w:space="0" w:color="auto"/>
        <w:left w:val="none" w:sz="0" w:space="0" w:color="auto"/>
        <w:bottom w:val="none" w:sz="0" w:space="0" w:color="auto"/>
        <w:right w:val="none" w:sz="0" w:space="0" w:color="auto"/>
      </w:divBdr>
      <w:divsChild>
        <w:div w:id="1725567130">
          <w:marLeft w:val="0"/>
          <w:marRight w:val="0"/>
          <w:marTop w:val="0"/>
          <w:marBottom w:val="0"/>
          <w:divBdr>
            <w:top w:val="none" w:sz="0" w:space="0" w:color="auto"/>
            <w:left w:val="none" w:sz="0" w:space="0" w:color="auto"/>
            <w:bottom w:val="none" w:sz="0" w:space="0" w:color="auto"/>
            <w:right w:val="none" w:sz="0" w:space="0" w:color="auto"/>
          </w:divBdr>
          <w:divsChild>
            <w:div w:id="9930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8893">
      <w:bodyDiv w:val="1"/>
      <w:marLeft w:val="0"/>
      <w:marRight w:val="0"/>
      <w:marTop w:val="0"/>
      <w:marBottom w:val="0"/>
      <w:divBdr>
        <w:top w:val="none" w:sz="0" w:space="0" w:color="auto"/>
        <w:left w:val="none" w:sz="0" w:space="0" w:color="auto"/>
        <w:bottom w:val="none" w:sz="0" w:space="0" w:color="auto"/>
        <w:right w:val="none" w:sz="0" w:space="0" w:color="auto"/>
      </w:divBdr>
      <w:divsChild>
        <w:div w:id="107092045">
          <w:marLeft w:val="0"/>
          <w:marRight w:val="0"/>
          <w:marTop w:val="0"/>
          <w:marBottom w:val="0"/>
          <w:divBdr>
            <w:top w:val="none" w:sz="0" w:space="0" w:color="auto"/>
            <w:left w:val="none" w:sz="0" w:space="0" w:color="auto"/>
            <w:bottom w:val="none" w:sz="0" w:space="0" w:color="auto"/>
            <w:right w:val="none" w:sz="0" w:space="0" w:color="auto"/>
          </w:divBdr>
          <w:divsChild>
            <w:div w:id="686517222">
              <w:marLeft w:val="0"/>
              <w:marRight w:val="0"/>
              <w:marTop w:val="0"/>
              <w:marBottom w:val="0"/>
              <w:divBdr>
                <w:top w:val="none" w:sz="0" w:space="0" w:color="auto"/>
                <w:left w:val="none" w:sz="0" w:space="0" w:color="auto"/>
                <w:bottom w:val="none" w:sz="0" w:space="0" w:color="auto"/>
                <w:right w:val="none" w:sz="0" w:space="0" w:color="auto"/>
              </w:divBdr>
            </w:div>
          </w:divsChild>
        </w:div>
        <w:div w:id="576788170">
          <w:marLeft w:val="0"/>
          <w:marRight w:val="0"/>
          <w:marTop w:val="0"/>
          <w:marBottom w:val="0"/>
          <w:divBdr>
            <w:top w:val="none" w:sz="0" w:space="0" w:color="auto"/>
            <w:left w:val="none" w:sz="0" w:space="0" w:color="auto"/>
            <w:bottom w:val="none" w:sz="0" w:space="0" w:color="auto"/>
            <w:right w:val="none" w:sz="0" w:space="0" w:color="auto"/>
          </w:divBdr>
          <w:divsChild>
            <w:div w:id="1235554920">
              <w:marLeft w:val="0"/>
              <w:marRight w:val="0"/>
              <w:marTop w:val="0"/>
              <w:marBottom w:val="0"/>
              <w:divBdr>
                <w:top w:val="none" w:sz="0" w:space="0" w:color="auto"/>
                <w:left w:val="none" w:sz="0" w:space="0" w:color="auto"/>
                <w:bottom w:val="none" w:sz="0" w:space="0" w:color="auto"/>
                <w:right w:val="none" w:sz="0" w:space="0" w:color="auto"/>
              </w:divBdr>
            </w:div>
          </w:divsChild>
        </w:div>
        <w:div w:id="1268582073">
          <w:marLeft w:val="0"/>
          <w:marRight w:val="0"/>
          <w:marTop w:val="0"/>
          <w:marBottom w:val="0"/>
          <w:divBdr>
            <w:top w:val="none" w:sz="0" w:space="0" w:color="auto"/>
            <w:left w:val="none" w:sz="0" w:space="0" w:color="auto"/>
            <w:bottom w:val="none" w:sz="0" w:space="0" w:color="auto"/>
            <w:right w:val="none" w:sz="0" w:space="0" w:color="auto"/>
          </w:divBdr>
          <w:divsChild>
            <w:div w:id="1337345865">
              <w:marLeft w:val="0"/>
              <w:marRight w:val="0"/>
              <w:marTop w:val="0"/>
              <w:marBottom w:val="0"/>
              <w:divBdr>
                <w:top w:val="none" w:sz="0" w:space="0" w:color="auto"/>
                <w:left w:val="none" w:sz="0" w:space="0" w:color="auto"/>
                <w:bottom w:val="none" w:sz="0" w:space="0" w:color="auto"/>
                <w:right w:val="none" w:sz="0" w:space="0" w:color="auto"/>
              </w:divBdr>
            </w:div>
          </w:divsChild>
        </w:div>
        <w:div w:id="344869006">
          <w:marLeft w:val="0"/>
          <w:marRight w:val="0"/>
          <w:marTop w:val="0"/>
          <w:marBottom w:val="0"/>
          <w:divBdr>
            <w:top w:val="none" w:sz="0" w:space="0" w:color="auto"/>
            <w:left w:val="none" w:sz="0" w:space="0" w:color="auto"/>
            <w:bottom w:val="none" w:sz="0" w:space="0" w:color="auto"/>
            <w:right w:val="none" w:sz="0" w:space="0" w:color="auto"/>
          </w:divBdr>
          <w:divsChild>
            <w:div w:id="16778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80/03768350220123855" TargetMode="External"/><Relationship Id="rId18" Type="http://schemas.openxmlformats.org/officeDocument/2006/relationships/hyperlink" Target="https://doi.org/10.1016/S0261-5177(98)00069-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16/S0308-597X(01)00023-9" TargetMode="External"/><Relationship Id="rId17" Type="http://schemas.openxmlformats.org/officeDocument/2006/relationships/hyperlink" Target="https://doi.org/10.1177/001946460103800202" TargetMode="External"/><Relationship Id="rId2" Type="http://schemas.openxmlformats.org/officeDocument/2006/relationships/numbering" Target="numbering.xml"/><Relationship Id="rId16" Type="http://schemas.openxmlformats.org/officeDocument/2006/relationships/hyperlink" Target="https://doi.org/10.1086/45194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doi.org/10.4002/040.052.0201"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29/jsr.v2i2.336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ROLE%20OF%20SHG%20IN%20WOMEN%20EMPOWERMENT\SHG%20EXCE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963052892066975"/>
          <c:y val="0.13006364621217983"/>
          <c:w val="0.34520503306746081"/>
          <c:h val="0.78900990482086197"/>
        </c:manualLayout>
      </c:layout>
      <c:pieChart>
        <c:varyColors val="1"/>
        <c:ser>
          <c:idx val="0"/>
          <c:order val="0"/>
          <c:tx>
            <c:strRef>
              <c:f>Sheet1!$B$1</c:f>
              <c:strCache>
                <c:ptCount val="1"/>
                <c:pt idx="0">
                  <c:v>No. of SHGs involved</c:v>
                </c:pt>
              </c:strCache>
            </c:strRef>
          </c:tx>
          <c:dLbls>
            <c:showPercent val="1"/>
          </c:dLbls>
          <c:cat>
            <c:strRef>
              <c:f>Sheet1!$A$2:$A$6</c:f>
              <c:strCache>
                <c:ptCount val="5"/>
                <c:pt idx="0">
                  <c:v>Marine Jewellary &amp; Sea shell Product</c:v>
                </c:pt>
                <c:pt idx="1">
                  <c:v>Tailoring</c:v>
                </c:pt>
                <c:pt idx="2">
                  <c:v>Fishery</c:v>
                </c:pt>
                <c:pt idx="3">
                  <c:v>Poultry Farming</c:v>
                </c:pt>
                <c:pt idx="4">
                  <c:v>Cultivation</c:v>
                </c:pt>
              </c:strCache>
            </c:strRef>
          </c:cat>
          <c:val>
            <c:numRef>
              <c:f>Sheet1!$B$2:$B$6</c:f>
              <c:numCache>
                <c:formatCode>General</c:formatCode>
                <c:ptCount val="5"/>
                <c:pt idx="0">
                  <c:v>157</c:v>
                </c:pt>
                <c:pt idx="1">
                  <c:v>61</c:v>
                </c:pt>
                <c:pt idx="2">
                  <c:v>32</c:v>
                </c:pt>
                <c:pt idx="3">
                  <c:v>75</c:v>
                </c:pt>
                <c:pt idx="4">
                  <c:v>108</c:v>
                </c:pt>
              </c:numCache>
            </c:numRef>
          </c:val>
        </c:ser>
        <c:dLbls>
          <c:showPercent val="1"/>
        </c:dLbls>
        <c:firstSliceAng val="0"/>
      </c:pieChart>
    </c:plotArea>
    <c:legend>
      <c:legendPos val="r"/>
      <c:layout>
        <c:manualLayout>
          <c:xMode val="edge"/>
          <c:yMode val="edge"/>
          <c:x val="0.53970052519205858"/>
          <c:y val="0.26300104464907526"/>
          <c:w val="0.33199622519095801"/>
          <c:h val="0.73699895535092474"/>
        </c:manualLayout>
      </c:layout>
    </c:legend>
    <c:plotVisOnly val="1"/>
  </c:chart>
  <c:spPr>
    <a:ln>
      <a:solidFill>
        <a:schemeClr val="tx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6171E-6928-4224-BD04-EB2CB0FE7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25</Pages>
  <Words>11845</Words>
  <Characters>67521</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178</cp:revision>
  <dcterms:created xsi:type="dcterms:W3CDTF">2026-03-20T16:37:00Z</dcterms:created>
  <dcterms:modified xsi:type="dcterms:W3CDTF">2026-06-17T17:37:00Z</dcterms:modified>
</cp:coreProperties>
</file>