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97DF551" w14:textId="77777777" w:rsidR="007713C3" w:rsidRDefault="00DE41F1" w:rsidP="007713C3">
      <w:pPr>
        <w:spacing w:before="240" w:after="240" w:line="240" w:lineRule="auto"/>
        <w:jc w:val="center"/>
        <w:rPr>
          <w:rFonts w:cs="Times New Roman"/>
          <w:b/>
          <w:bCs/>
          <w:sz w:val="36"/>
          <w:szCs w:val="36"/>
        </w:rPr>
      </w:pPr>
      <w:r w:rsidRPr="006F17B7">
        <w:rPr>
          <w:rFonts w:cs="Times New Roman"/>
          <w:b/>
          <w:bCs/>
          <w:sz w:val="36"/>
          <w:szCs w:val="36"/>
        </w:rPr>
        <w:t xml:space="preserve">Acclimatization of the Rare Orchid </w:t>
      </w:r>
      <w:r w:rsidRPr="006F17B7">
        <w:rPr>
          <w:rFonts w:cs="Times New Roman"/>
          <w:b/>
          <w:bCs/>
          <w:i/>
          <w:iCs/>
          <w:sz w:val="36"/>
          <w:szCs w:val="36"/>
        </w:rPr>
        <w:t xml:space="preserve">Dendrobium </w:t>
      </w:r>
      <w:proofErr w:type="spellStart"/>
      <w:r w:rsidRPr="006F17B7">
        <w:rPr>
          <w:rFonts w:cs="Times New Roman"/>
          <w:b/>
          <w:bCs/>
          <w:i/>
          <w:iCs/>
          <w:sz w:val="36"/>
          <w:szCs w:val="36"/>
        </w:rPr>
        <w:t>sutiknoi</w:t>
      </w:r>
      <w:proofErr w:type="spellEnd"/>
      <w:r w:rsidRPr="006F17B7">
        <w:rPr>
          <w:rFonts w:cs="Times New Roman"/>
          <w:b/>
          <w:bCs/>
          <w:sz w:val="36"/>
          <w:szCs w:val="36"/>
        </w:rPr>
        <w:t>: An Ex Situ Conservation Effort for Rare Papuan Orchids</w:t>
      </w:r>
    </w:p>
    <w:p w14:paraId="56280D28" w14:textId="07085B5A" w:rsidR="007713C3" w:rsidRDefault="007713C3" w:rsidP="007713C3">
      <w:pPr>
        <w:spacing w:before="240" w:after="240" w:line="240" w:lineRule="auto"/>
        <w:jc w:val="center"/>
        <w:rPr>
          <w:rFonts w:cs="Times New Roman"/>
          <w:b/>
          <w:bCs/>
          <w:szCs w:val="24"/>
          <w:vertAlign w:val="superscript"/>
        </w:rPr>
      </w:pPr>
      <w:r w:rsidRPr="007713C3">
        <w:rPr>
          <w:rFonts w:cs="Times New Roman"/>
          <w:b/>
          <w:bCs/>
          <w:szCs w:val="24"/>
        </w:rPr>
        <w:t/>
      </w:r>
      <w:r>
        <w:rPr>
          <w:rFonts w:cs="Times New Roman"/>
          <w:b/>
          <w:bCs/>
          <w:szCs w:val="24"/>
          <w:vertAlign w:val="superscript"/>
        </w:rPr>
        <w:t/>
      </w:r>
      <w:r w:rsidRPr="007713C3">
        <w:rPr>
          <w:rFonts w:cs="Times New Roman"/>
          <w:b/>
          <w:bCs/>
          <w:szCs w:val="24"/>
        </w:rPr>
        <w:t/>
      </w:r>
      <w:r>
        <w:rPr>
          <w:rFonts w:cs="Times New Roman"/>
          <w:b/>
          <w:bCs/>
          <w:szCs w:val="24"/>
          <w:vertAlign w:val="superscript"/>
        </w:rPr>
        <w:t/>
      </w:r>
      <w:r w:rsidRPr="007713C3">
        <w:rPr>
          <w:rFonts w:cs="Times New Roman"/>
          <w:b/>
          <w:bCs/>
          <w:szCs w:val="24"/>
        </w:rPr>
        <w:t/>
      </w:r>
      <w:r>
        <w:rPr>
          <w:rFonts w:cs="Times New Roman"/>
          <w:b/>
          <w:bCs/>
          <w:szCs w:val="24"/>
          <w:vertAlign w:val="superscript"/>
        </w:rPr>
        <w:t/>
      </w:r>
      <w:r w:rsidRPr="007713C3">
        <w:rPr>
          <w:rFonts w:cs="Times New Roman"/>
          <w:b/>
          <w:bCs/>
          <w:szCs w:val="24"/>
        </w:rPr>
        <w:t/>
      </w:r>
      <w:r>
        <w:rPr>
          <w:rFonts w:cs="Times New Roman"/>
          <w:b/>
          <w:bCs/>
          <w:szCs w:val="24"/>
          <w:vertAlign w:val="superscript"/>
        </w:rPr>
        <w:t/>
      </w:r>
      <w:r w:rsidRPr="007713C3">
        <w:rPr>
          <w:rFonts w:cs="Times New Roman"/>
          <w:b/>
          <w:bCs/>
          <w:szCs w:val="24"/>
        </w:rPr>
        <w:t/>
      </w:r>
      <w:r>
        <w:rPr>
          <w:rFonts w:cs="Times New Roman"/>
          <w:b/>
          <w:bCs/>
          <w:szCs w:val="24"/>
          <w:vertAlign w:val="superscript"/>
        </w:rPr>
        <w:t/>
      </w:r>
    </w:p>
    <w:p w14:paraId="2C41BF61" w14:textId="4B449126" w:rsidR="007713C3" w:rsidRDefault="007713C3" w:rsidP="007713C3">
      <w:pPr>
        <w:spacing w:before="240" w:after="240" w:line="240" w:lineRule="auto"/>
        <w:jc w:val="center"/>
        <w:rPr>
          <w:rFonts w:cs="Times New Roman"/>
          <w:b/>
          <w:bCs/>
          <w:szCs w:val="24"/>
        </w:rPr>
      </w:pPr>
      <w:r>
        <w:rPr>
          <w:rFonts w:cs="Times New Roman"/>
          <w:b/>
          <w:bCs/>
          <w:szCs w:val="24"/>
          <w:vertAlign w:val="superscript"/>
        </w:rPr>
        <w:t/>
      </w:r>
      <w:r>
        <w:rPr>
          <w:rFonts w:cs="Times New Roman"/>
          <w:b/>
          <w:bCs/>
          <w:szCs w:val="24"/>
        </w:rPr>
        <w:t/>
      </w:r>
    </w:p>
    <w:p w14:paraId="1B5241FE" w14:textId="107EB14B" w:rsidR="007713C3" w:rsidRPr="007713C3" w:rsidRDefault="007713C3" w:rsidP="007713C3">
      <w:pPr>
        <w:spacing w:before="240" w:after="240" w:line="240" w:lineRule="auto"/>
        <w:jc w:val="center"/>
        <w:rPr>
          <w:rFonts w:cs="Times New Roman"/>
          <w:szCs w:val="24"/>
        </w:rPr>
      </w:pPr>
      <w:r w:rsidRPr="007713C3">
        <w:rPr>
          <w:rFonts w:cs="Times New Roman"/>
          <w:szCs w:val="24"/>
          <w:vertAlign w:val="superscript"/>
        </w:rPr>
        <w:t/>
      </w:r>
      <w:r>
        <w:rPr>
          <w:rFonts w:cs="Times New Roman"/>
          <w:szCs w:val="24"/>
        </w:rPr>
        <w:t xml:space="preserve"/>
      </w:r>
      <w:hyperlink r:id="rId8" w:history="1">
        <w:r w:rsidR="00467494" w:rsidRPr="00126AF9">
          <w:rPr>
            <w:rStyle w:val="Hyperlink"/>
            <w:rFonts w:cs="Times New Roman"/>
            <w:szCs w:val="24"/>
          </w:rPr>
          <w:t/>
        </w:r>
      </w:hyperlink>
      <w:r w:rsidR="00467494">
        <w:rPr>
          <w:rFonts w:cs="Times New Roman"/>
          <w:szCs w:val="24"/>
        </w:rPr>
        <w:t xml:space="preserve"/>
      </w:r>
    </w:p>
    <w:p w14:paraId="3541A7D6" w14:textId="69E02A66" w:rsidR="00D73961" w:rsidRPr="007713C3" w:rsidRDefault="007713C3" w:rsidP="007713C3">
      <w:pPr>
        <w:spacing w:before="240" w:after="240" w:line="240" w:lineRule="auto"/>
        <w:rPr>
          <w:rFonts w:cs="Times New Roman"/>
          <w:b/>
          <w:bCs/>
          <w:sz w:val="28"/>
          <w:szCs w:val="28"/>
        </w:rPr>
      </w:pPr>
      <w:r w:rsidRPr="007713C3">
        <w:rPr>
          <w:rFonts w:cs="Times New Roman"/>
          <w:b/>
          <w:bCs/>
          <w:sz w:val="28"/>
          <w:szCs w:val="28"/>
        </w:rPr>
        <w:t>ABSTRACT</w:t>
      </w:r>
    </w:p>
    <w:p w14:paraId="32D0971B" w14:textId="77777777" w:rsidR="00D73961" w:rsidRPr="00DE41F1" w:rsidRDefault="00D73961" w:rsidP="007713C3">
      <w:pPr>
        <w:spacing w:before="240" w:after="240" w:line="240" w:lineRule="auto"/>
        <w:jc w:val="both"/>
        <w:rPr>
          <w:rFonts w:cs="Times New Roman"/>
          <w:szCs w:val="24"/>
        </w:rPr>
      </w:pPr>
      <w:r w:rsidRPr="00DE41F1">
        <w:rPr>
          <w:rFonts w:cs="Times New Roman"/>
          <w:szCs w:val="24"/>
        </w:rPr>
        <w:t xml:space="preserve">Indonesia possesses one of the world's richest orchid diversities, including numerous endemic species that are increasingly threatened by habitat degradation, illegal collection, and environmental disturbances. </w:t>
      </w:r>
      <w:r w:rsidRPr="00DE41F1">
        <w:rPr>
          <w:rFonts w:cs="Times New Roman"/>
          <w:i/>
          <w:iCs/>
          <w:szCs w:val="24"/>
        </w:rPr>
        <w:t xml:space="preserve">Dendrobium </w:t>
      </w:r>
      <w:proofErr w:type="spellStart"/>
      <w:r w:rsidRPr="00DE41F1">
        <w:rPr>
          <w:rFonts w:cs="Times New Roman"/>
          <w:i/>
          <w:iCs/>
          <w:szCs w:val="24"/>
        </w:rPr>
        <w:t>sutiknoi</w:t>
      </w:r>
      <w:proofErr w:type="spellEnd"/>
      <w:r w:rsidRPr="00DE41F1">
        <w:rPr>
          <w:rFonts w:cs="Times New Roman"/>
          <w:szCs w:val="24"/>
        </w:rPr>
        <w:t xml:space="preserve">, a rare orchid species native to Papua, requires effective conservation strategies to prevent further population decline. In vitro propagation through tissue culture offers an efficient method for producing large numbers of plantlets; however, the acclimatization stage remains a critical factor determining the successful transition of plantlets from in vitro to ex vitro conditions. This study aimed to evaluate the effects of environmentally friendly organic acclimatization media on the growth and survival of </w:t>
      </w:r>
      <w:r w:rsidRPr="00DE41F1">
        <w:rPr>
          <w:rFonts w:cs="Times New Roman"/>
          <w:i/>
          <w:iCs/>
          <w:szCs w:val="24"/>
        </w:rPr>
        <w:t xml:space="preserve">Dendrobium </w:t>
      </w:r>
      <w:proofErr w:type="spellStart"/>
      <w:r w:rsidRPr="00DE41F1">
        <w:rPr>
          <w:rFonts w:cs="Times New Roman"/>
          <w:i/>
          <w:iCs/>
          <w:szCs w:val="24"/>
        </w:rPr>
        <w:t>sutiknoi</w:t>
      </w:r>
      <w:proofErr w:type="spellEnd"/>
      <w:r w:rsidRPr="00DE41F1">
        <w:rPr>
          <w:rFonts w:cs="Times New Roman"/>
          <w:szCs w:val="24"/>
        </w:rPr>
        <w:t xml:space="preserve"> plantlets as part of an ex situ conservation effort. A single-factor Randomized Block Design was employed using seven acclimatization media treatments consisting of black moss, tree fern </w:t>
      </w:r>
      <w:proofErr w:type="spellStart"/>
      <w:r w:rsidRPr="00DE41F1">
        <w:rPr>
          <w:rFonts w:cs="Times New Roman"/>
          <w:szCs w:val="24"/>
        </w:rPr>
        <w:t>fiber</w:t>
      </w:r>
      <w:proofErr w:type="spellEnd"/>
      <w:r w:rsidRPr="00DE41F1">
        <w:rPr>
          <w:rFonts w:cs="Times New Roman"/>
          <w:szCs w:val="24"/>
        </w:rPr>
        <w:t xml:space="preserve">, charcoal, coconut coir, black moss + tree fern </w:t>
      </w:r>
      <w:proofErr w:type="spellStart"/>
      <w:r w:rsidRPr="00DE41F1">
        <w:rPr>
          <w:rFonts w:cs="Times New Roman"/>
          <w:szCs w:val="24"/>
        </w:rPr>
        <w:t>fiber</w:t>
      </w:r>
      <w:proofErr w:type="spellEnd"/>
      <w:r w:rsidRPr="00DE41F1">
        <w:rPr>
          <w:rFonts w:cs="Times New Roman"/>
          <w:szCs w:val="24"/>
        </w:rPr>
        <w:t xml:space="preserve">, black moss + charcoal, and black moss + coconut coir, with five replications. Parameters observed included acclimatization success percentage, number of leaves, and plant height during 35 days after transplanting. The results demonstrated that acclimatization media significantly affected plantlet growth and survival. Coconut coir produced the highest acclimatization success rate (55%), while the combination of black moss and tree fern </w:t>
      </w:r>
      <w:proofErr w:type="spellStart"/>
      <w:r w:rsidRPr="00DE41F1">
        <w:rPr>
          <w:rFonts w:cs="Times New Roman"/>
          <w:szCs w:val="24"/>
        </w:rPr>
        <w:t>fiber</w:t>
      </w:r>
      <w:proofErr w:type="spellEnd"/>
      <w:r w:rsidRPr="00DE41F1">
        <w:rPr>
          <w:rFonts w:cs="Times New Roman"/>
          <w:szCs w:val="24"/>
        </w:rPr>
        <w:t xml:space="preserve"> resulted in a 40% survival rate. Black moss generated the highest average number of leaves (5.47 ± 0.49 leaves), whereas coconut coir produced the greatest plant height among single media treatments (5.99 ± 0.53 cm). Among combined media, black moss + charcoal yielded the highest plant height (5.92 ± 0.84 cm). The findings indicate that organic waste-based substrates can serve as effective and sustainable acclimatization media for </w:t>
      </w:r>
      <w:r w:rsidRPr="00DE41F1">
        <w:rPr>
          <w:rFonts w:cs="Times New Roman"/>
          <w:i/>
          <w:iCs/>
          <w:szCs w:val="24"/>
        </w:rPr>
        <w:t xml:space="preserve">D. </w:t>
      </w:r>
      <w:proofErr w:type="spellStart"/>
      <w:r w:rsidRPr="00DE41F1">
        <w:rPr>
          <w:rFonts w:cs="Times New Roman"/>
          <w:i/>
          <w:iCs/>
          <w:szCs w:val="24"/>
        </w:rPr>
        <w:t>sutiknoi</w:t>
      </w:r>
      <w:proofErr w:type="spellEnd"/>
      <w:r w:rsidRPr="00DE41F1">
        <w:rPr>
          <w:rFonts w:cs="Times New Roman"/>
          <w:szCs w:val="24"/>
        </w:rPr>
        <w:t>, thereby supporting ex situ conservation programs and contributing to biodiversity preservation in accordance with Sustainable Development Goal 15.</w:t>
      </w:r>
    </w:p>
    <w:p w14:paraId="0741C2E6" w14:textId="35B8997B" w:rsidR="00D73961" w:rsidRPr="00DE41F1" w:rsidRDefault="00D73961" w:rsidP="00DE41F1">
      <w:pPr>
        <w:spacing w:before="240" w:after="240" w:line="240" w:lineRule="auto"/>
        <w:rPr>
          <w:rFonts w:cs="Times New Roman"/>
          <w:szCs w:val="24"/>
        </w:rPr>
      </w:pPr>
      <w:r w:rsidRPr="00DE41F1">
        <w:rPr>
          <w:rFonts w:cs="Times New Roman"/>
          <w:b/>
          <w:bCs/>
          <w:szCs w:val="24"/>
        </w:rPr>
        <w:t>Keywords:</w:t>
      </w:r>
      <w:r w:rsidRPr="00DE41F1">
        <w:rPr>
          <w:rFonts w:cs="Times New Roman"/>
          <w:szCs w:val="24"/>
        </w:rPr>
        <w:t xml:space="preserve"> </w:t>
      </w:r>
      <w:r w:rsidRPr="00DE41F1">
        <w:rPr>
          <w:rFonts w:cs="Times New Roman"/>
          <w:i/>
          <w:iCs/>
          <w:szCs w:val="24"/>
        </w:rPr>
        <w:t xml:space="preserve">Dendrobium </w:t>
      </w:r>
      <w:proofErr w:type="spellStart"/>
      <w:r w:rsidRPr="00DE41F1">
        <w:rPr>
          <w:rFonts w:cs="Times New Roman"/>
          <w:i/>
          <w:iCs/>
          <w:szCs w:val="24"/>
        </w:rPr>
        <w:t>sutiknoi</w:t>
      </w:r>
      <w:proofErr w:type="spellEnd"/>
      <w:r w:rsidRPr="00DE41F1">
        <w:rPr>
          <w:rFonts w:cs="Times New Roman"/>
          <w:szCs w:val="24"/>
        </w:rPr>
        <w:t>, acclimatization, ex situ conservation, organic media, Papua, tissue culture</w:t>
      </w:r>
    </w:p>
    <w:p w14:paraId="17EB2575" w14:textId="349E38BB" w:rsidR="00D73961" w:rsidRPr="007713C3" w:rsidRDefault="007713C3" w:rsidP="00DE41F1">
      <w:pPr>
        <w:spacing w:before="240" w:after="240" w:line="240" w:lineRule="auto"/>
        <w:rPr>
          <w:rFonts w:cs="Times New Roman"/>
          <w:b/>
          <w:bCs/>
          <w:sz w:val="28"/>
          <w:szCs w:val="28"/>
        </w:rPr>
      </w:pPr>
      <w:r w:rsidRPr="007713C3">
        <w:rPr>
          <w:rFonts w:cs="Times New Roman"/>
          <w:b/>
          <w:bCs/>
          <w:sz w:val="28"/>
          <w:szCs w:val="28"/>
        </w:rPr>
        <w:t>INTRODUCTION</w:t>
      </w:r>
    </w:p>
    <w:p w14:paraId="501DA97B" w14:textId="29735796" w:rsidR="0074012E" w:rsidRPr="0074012E" w:rsidRDefault="0074012E" w:rsidP="0074012E">
      <w:pPr>
        <w:spacing w:before="240" w:after="240" w:line="240" w:lineRule="auto"/>
        <w:jc w:val="both"/>
        <w:rPr>
          <w:rFonts w:cs="Times New Roman"/>
          <w:szCs w:val="24"/>
        </w:rPr>
      </w:pPr>
      <w:r w:rsidRPr="0074012E">
        <w:rPr>
          <w:rFonts w:cs="Times New Roman"/>
          <w:szCs w:val="24"/>
        </w:rPr>
        <w:t>Indonesia possesses one of the richest orchid germplasm resources in the world after Brazil, with approximately 5,000–6,000 species distributed throughout the country. Many of these species are endemic and naturally inhabit Indonesian forests. However, the diversity of native orchids is increasingly threatened by forest fires, illegal logging, and excessive collection by orchid enthusiasts without considering conservation aspects in their natural habitats</w:t>
      </w:r>
      <w:r>
        <w:rPr>
          <w:rFonts w:cs="Times New Roman"/>
          <w:szCs w:val="24"/>
        </w:rPr>
        <w:t xml:space="preserve"> (</w:t>
      </w:r>
      <w:proofErr w:type="spellStart"/>
      <w:r>
        <w:rPr>
          <w:rFonts w:cs="Times New Roman"/>
          <w:szCs w:val="24"/>
        </w:rPr>
        <w:t>Alamendah</w:t>
      </w:r>
      <w:proofErr w:type="spellEnd"/>
      <w:r>
        <w:rPr>
          <w:rFonts w:cs="Times New Roman"/>
          <w:szCs w:val="24"/>
        </w:rPr>
        <w:t>, 2010)</w:t>
      </w:r>
      <w:r w:rsidRPr="0074012E">
        <w:rPr>
          <w:rFonts w:cs="Times New Roman"/>
          <w:szCs w:val="24"/>
        </w:rPr>
        <w:t>. The conservation status of orchids is highly dependent on habitat quality; therefore, preserving their natural ecosystems is essential for maintaining orchid diversity.</w:t>
      </w:r>
    </w:p>
    <w:p w14:paraId="1CFBB491" w14:textId="49009775" w:rsidR="0074012E" w:rsidRPr="0074012E" w:rsidRDefault="0074012E" w:rsidP="0074012E">
      <w:pPr>
        <w:spacing w:before="240" w:after="240" w:line="240" w:lineRule="auto"/>
        <w:jc w:val="both"/>
        <w:rPr>
          <w:rFonts w:cs="Times New Roman"/>
          <w:szCs w:val="24"/>
        </w:rPr>
      </w:pPr>
      <w:r w:rsidRPr="0074012E">
        <w:rPr>
          <w:rFonts w:cs="Times New Roman"/>
          <w:szCs w:val="24"/>
        </w:rPr>
        <w:t xml:space="preserve">Orchid propagation through seeds is generally difficult because orchid seeds lack functional endosperm, resulting in slow germination. Germination begins with the formation of protocorms, spherical structures that have not yet developed leaves, stems, or roots </w:t>
      </w:r>
      <w:r>
        <w:rPr>
          <w:rFonts w:cs="Times New Roman"/>
          <w:szCs w:val="24"/>
        </w:rPr>
        <w:t>(Dressler &amp; Dodson, 2000)</w:t>
      </w:r>
      <w:r w:rsidRPr="0074012E">
        <w:rPr>
          <w:rFonts w:cs="Times New Roman"/>
          <w:szCs w:val="24"/>
        </w:rPr>
        <w:t xml:space="preserve">. Consequently, in vitro propagation through plant tissue culture has become an effective approach for orchid multiplication. Successful in vitro propagation depends on environmental factors and culture media composition. After several subcultures, seedlings develop into complete plantlets that are ready for acclimatization under external conditions </w:t>
      </w:r>
      <w:r>
        <w:rPr>
          <w:rFonts w:cs="Times New Roman"/>
          <w:szCs w:val="24"/>
        </w:rPr>
        <w:t>(Kristina &amp; Syahid, 2012)</w:t>
      </w:r>
      <w:r w:rsidRPr="0074012E">
        <w:rPr>
          <w:rFonts w:cs="Times New Roman"/>
          <w:szCs w:val="24"/>
        </w:rPr>
        <w:t xml:space="preserve">. Acclimatization is a critical stage in orchid cultivation, but its success is often species-specific and many plantlets fail to survive during this transition. Therefore, appropriate acclimatization techniques are needed for rare orchid species such as </w:t>
      </w:r>
      <w:r w:rsidRPr="0074012E">
        <w:rPr>
          <w:rFonts w:cs="Times New Roman"/>
          <w:i/>
          <w:iCs/>
          <w:szCs w:val="24"/>
        </w:rPr>
        <w:t xml:space="preserve">Dendrobium </w:t>
      </w:r>
      <w:proofErr w:type="spellStart"/>
      <w:r w:rsidRPr="0074012E">
        <w:rPr>
          <w:rFonts w:cs="Times New Roman"/>
          <w:i/>
          <w:iCs/>
          <w:szCs w:val="24"/>
        </w:rPr>
        <w:t>sutiknoi</w:t>
      </w:r>
      <w:proofErr w:type="spellEnd"/>
      <w:r w:rsidRPr="0074012E">
        <w:rPr>
          <w:rFonts w:cs="Times New Roman"/>
          <w:szCs w:val="24"/>
        </w:rPr>
        <w:t>.</w:t>
      </w:r>
    </w:p>
    <w:p w14:paraId="7F4AF331" w14:textId="369E6D8F" w:rsidR="0074012E" w:rsidRPr="0074012E" w:rsidRDefault="0074012E" w:rsidP="0074012E">
      <w:pPr>
        <w:spacing w:before="240" w:after="240" w:line="240" w:lineRule="auto"/>
        <w:jc w:val="both"/>
        <w:rPr>
          <w:rFonts w:cs="Times New Roman"/>
          <w:szCs w:val="24"/>
        </w:rPr>
      </w:pPr>
      <w:r w:rsidRPr="0074012E">
        <w:rPr>
          <w:rFonts w:cs="Times New Roman"/>
          <w:szCs w:val="24"/>
        </w:rPr>
        <w:t xml:space="preserve">The genus </w:t>
      </w:r>
      <w:r w:rsidRPr="0074012E">
        <w:rPr>
          <w:rFonts w:cs="Times New Roman"/>
          <w:i/>
          <w:iCs/>
          <w:szCs w:val="24"/>
        </w:rPr>
        <w:t>Dendrobium</w:t>
      </w:r>
      <w:r w:rsidRPr="0074012E">
        <w:rPr>
          <w:rFonts w:cs="Times New Roman"/>
          <w:szCs w:val="24"/>
        </w:rPr>
        <w:t xml:space="preserve"> is one of the largest and most economically important genera within </w:t>
      </w:r>
      <w:proofErr w:type="spellStart"/>
      <w:r w:rsidRPr="0074012E">
        <w:rPr>
          <w:rFonts w:cs="Times New Roman"/>
          <w:szCs w:val="24"/>
        </w:rPr>
        <w:t>Orchidaceae</w:t>
      </w:r>
      <w:proofErr w:type="spellEnd"/>
      <w:r w:rsidRPr="0074012E">
        <w:rPr>
          <w:rFonts w:cs="Times New Roman"/>
          <w:szCs w:val="24"/>
        </w:rPr>
        <w:t xml:space="preserve">. Its species are highly valued because of their diverse flower </w:t>
      </w:r>
      <w:proofErr w:type="spellStart"/>
      <w:r w:rsidRPr="0074012E">
        <w:rPr>
          <w:rFonts w:cs="Times New Roman"/>
          <w:szCs w:val="24"/>
        </w:rPr>
        <w:t>colors</w:t>
      </w:r>
      <w:proofErr w:type="spellEnd"/>
      <w:r w:rsidRPr="0074012E">
        <w:rPr>
          <w:rFonts w:cs="Times New Roman"/>
          <w:szCs w:val="24"/>
        </w:rPr>
        <w:t xml:space="preserve">, shapes, patterns, and fragrances. </w:t>
      </w:r>
      <w:r w:rsidRPr="0074012E">
        <w:rPr>
          <w:rFonts w:cs="Times New Roman"/>
          <w:i/>
          <w:iCs/>
          <w:szCs w:val="24"/>
        </w:rPr>
        <w:t>Dendrobium</w:t>
      </w:r>
      <w:r w:rsidRPr="0074012E">
        <w:rPr>
          <w:rFonts w:cs="Times New Roman"/>
          <w:szCs w:val="24"/>
        </w:rPr>
        <w:t xml:space="preserve"> </w:t>
      </w:r>
      <w:r w:rsidRPr="0074012E">
        <w:rPr>
          <w:rFonts w:cs="Times New Roman"/>
          <w:szCs w:val="24"/>
        </w:rPr>
        <w:lastRenderedPageBreak/>
        <w:t xml:space="preserve">species are widely distributed from South Asia to Southeast Asia and are commonly cultivated in countries such as Thailand, Indonesia, and the Philippines. As epiphytic orchids, they possess fibrous roots covered by velamen, which facilitates water absorption, and exhibit sympodial growth with pseudobulbs </w:t>
      </w:r>
      <w:r>
        <w:rPr>
          <w:rFonts w:cs="Times New Roman"/>
          <w:szCs w:val="24"/>
        </w:rPr>
        <w:t>(Yusnita, 2012)</w:t>
      </w:r>
      <w:r w:rsidRPr="0074012E">
        <w:rPr>
          <w:rFonts w:cs="Times New Roman"/>
          <w:szCs w:val="24"/>
        </w:rPr>
        <w:t xml:space="preserve">. The species used in this study, </w:t>
      </w:r>
      <w:r w:rsidRPr="0074012E">
        <w:rPr>
          <w:rFonts w:cs="Times New Roman"/>
          <w:i/>
          <w:iCs/>
          <w:szCs w:val="24"/>
        </w:rPr>
        <w:t xml:space="preserve">Dendrobium </w:t>
      </w:r>
      <w:proofErr w:type="spellStart"/>
      <w:r w:rsidRPr="0074012E">
        <w:rPr>
          <w:rFonts w:cs="Times New Roman"/>
          <w:i/>
          <w:iCs/>
          <w:szCs w:val="24"/>
        </w:rPr>
        <w:t>sutiknoi</w:t>
      </w:r>
      <w:proofErr w:type="spellEnd"/>
      <w:r w:rsidRPr="0074012E">
        <w:rPr>
          <w:rFonts w:cs="Times New Roman"/>
          <w:szCs w:val="24"/>
        </w:rPr>
        <w:t xml:space="preserve">, naturally occurs in Papua, Papua New Guinea, and the Solomon Islands but has become increasingly rare due to </w:t>
      </w:r>
      <w:proofErr w:type="spellStart"/>
      <w:r w:rsidRPr="0074012E">
        <w:rPr>
          <w:rFonts w:cs="Times New Roman"/>
          <w:szCs w:val="24"/>
        </w:rPr>
        <w:t>unfavorable</w:t>
      </w:r>
      <w:proofErr w:type="spellEnd"/>
      <w:r w:rsidRPr="0074012E">
        <w:rPr>
          <w:rFonts w:cs="Times New Roman"/>
          <w:szCs w:val="24"/>
        </w:rPr>
        <w:t xml:space="preserve"> environmental conditions. According to </w:t>
      </w:r>
      <w:r>
        <w:rPr>
          <w:rFonts w:cs="Times New Roman"/>
          <w:szCs w:val="24"/>
        </w:rPr>
        <w:t>Dressler &amp; Dodson (2000)</w:t>
      </w:r>
      <w:r w:rsidRPr="0074012E">
        <w:rPr>
          <w:rFonts w:cs="Times New Roman"/>
          <w:szCs w:val="24"/>
        </w:rPr>
        <w:t xml:space="preserve">, </w:t>
      </w:r>
      <w:r w:rsidRPr="0074012E">
        <w:rPr>
          <w:rFonts w:cs="Times New Roman"/>
          <w:i/>
          <w:iCs/>
          <w:szCs w:val="24"/>
        </w:rPr>
        <w:t xml:space="preserve">D. </w:t>
      </w:r>
      <w:proofErr w:type="spellStart"/>
      <w:r w:rsidRPr="0074012E">
        <w:rPr>
          <w:rFonts w:cs="Times New Roman"/>
          <w:i/>
          <w:iCs/>
          <w:szCs w:val="24"/>
        </w:rPr>
        <w:t>sutiknoi</w:t>
      </w:r>
      <w:proofErr w:type="spellEnd"/>
      <w:r w:rsidRPr="0074012E">
        <w:rPr>
          <w:rFonts w:cs="Times New Roman"/>
          <w:szCs w:val="24"/>
        </w:rPr>
        <w:t xml:space="preserve"> belongs to the family </w:t>
      </w:r>
      <w:proofErr w:type="spellStart"/>
      <w:r w:rsidRPr="0074012E">
        <w:rPr>
          <w:rFonts w:cs="Times New Roman"/>
          <w:szCs w:val="24"/>
        </w:rPr>
        <w:t>Orchidaceae</w:t>
      </w:r>
      <w:proofErr w:type="spellEnd"/>
      <w:r w:rsidRPr="0074012E">
        <w:rPr>
          <w:rFonts w:cs="Times New Roman"/>
          <w:szCs w:val="24"/>
        </w:rPr>
        <w:t xml:space="preserve"> and the genus </w:t>
      </w:r>
      <w:r w:rsidRPr="0074012E">
        <w:rPr>
          <w:rFonts w:cs="Times New Roman"/>
          <w:i/>
          <w:iCs/>
          <w:szCs w:val="24"/>
        </w:rPr>
        <w:t>Dendrobium</w:t>
      </w:r>
      <w:r w:rsidRPr="0074012E">
        <w:rPr>
          <w:rFonts w:cs="Times New Roman"/>
          <w:szCs w:val="24"/>
        </w:rPr>
        <w:t xml:space="preserve">. This species is a member of the </w:t>
      </w:r>
      <w:proofErr w:type="spellStart"/>
      <w:r w:rsidRPr="0074012E">
        <w:rPr>
          <w:rFonts w:cs="Times New Roman"/>
          <w:szCs w:val="24"/>
        </w:rPr>
        <w:t>Spatulata</w:t>
      </w:r>
      <w:proofErr w:type="spellEnd"/>
      <w:r w:rsidRPr="0074012E">
        <w:rPr>
          <w:rFonts w:cs="Times New Roman"/>
          <w:szCs w:val="24"/>
        </w:rPr>
        <w:t xml:space="preserve"> section and is characterized by golden yellow and brown flowers with elongated, slightly twisted petals. It was first described by P. O'Byrne in 2005 </w:t>
      </w:r>
      <w:r>
        <w:rPr>
          <w:rFonts w:cs="Times New Roman"/>
          <w:szCs w:val="24"/>
        </w:rPr>
        <w:t>(</w:t>
      </w:r>
      <w:proofErr w:type="spellStart"/>
      <w:r>
        <w:rPr>
          <w:rFonts w:cs="Times New Roman"/>
          <w:szCs w:val="24"/>
        </w:rPr>
        <w:t>Orchidroots</w:t>
      </w:r>
      <w:proofErr w:type="spellEnd"/>
      <w:r>
        <w:rPr>
          <w:rFonts w:cs="Times New Roman"/>
          <w:szCs w:val="24"/>
        </w:rPr>
        <w:t>, 2022)</w:t>
      </w:r>
      <w:r w:rsidRPr="0074012E">
        <w:rPr>
          <w:rFonts w:cs="Times New Roman"/>
          <w:szCs w:val="24"/>
        </w:rPr>
        <w:t>.</w:t>
      </w:r>
    </w:p>
    <w:p w14:paraId="3A4ED1B0" w14:textId="7FFE0B0D" w:rsidR="007713C3" w:rsidRDefault="0074012E" w:rsidP="007713C3">
      <w:pPr>
        <w:spacing w:before="240" w:after="240" w:line="240" w:lineRule="auto"/>
        <w:jc w:val="both"/>
        <w:rPr>
          <w:rFonts w:cs="Times New Roman"/>
          <w:szCs w:val="24"/>
        </w:rPr>
      </w:pPr>
      <w:r w:rsidRPr="0074012E">
        <w:rPr>
          <w:rFonts w:cs="Times New Roman"/>
          <w:szCs w:val="24"/>
        </w:rPr>
        <w:t xml:space="preserve">This study aimed to acclimatize </w:t>
      </w:r>
      <w:r w:rsidRPr="0074012E">
        <w:rPr>
          <w:rFonts w:cs="Times New Roman"/>
          <w:i/>
          <w:iCs/>
          <w:szCs w:val="24"/>
        </w:rPr>
        <w:t xml:space="preserve">Dendrobium </w:t>
      </w:r>
      <w:proofErr w:type="spellStart"/>
      <w:r w:rsidRPr="0074012E">
        <w:rPr>
          <w:rFonts w:cs="Times New Roman"/>
          <w:i/>
          <w:iCs/>
          <w:szCs w:val="24"/>
        </w:rPr>
        <w:t>sutiknoi</w:t>
      </w:r>
      <w:proofErr w:type="spellEnd"/>
      <w:r w:rsidRPr="0074012E">
        <w:rPr>
          <w:rFonts w:cs="Times New Roman"/>
          <w:szCs w:val="24"/>
        </w:rPr>
        <w:t xml:space="preserve"> plantlets produced from previous seed isolation and inoculation through tissue culture by using environmentally friendly media derived from organic waste materials. Specifically, the study sought to evaluate the effects of different acclimatization media on the growth of </w:t>
      </w:r>
      <w:r w:rsidRPr="0074012E">
        <w:rPr>
          <w:rFonts w:cs="Times New Roman"/>
          <w:i/>
          <w:iCs/>
          <w:szCs w:val="24"/>
        </w:rPr>
        <w:t xml:space="preserve">D. </w:t>
      </w:r>
      <w:proofErr w:type="spellStart"/>
      <w:r w:rsidRPr="0074012E">
        <w:rPr>
          <w:rFonts w:cs="Times New Roman"/>
          <w:i/>
          <w:iCs/>
          <w:szCs w:val="24"/>
        </w:rPr>
        <w:t>sutiknoi</w:t>
      </w:r>
      <w:proofErr w:type="spellEnd"/>
      <w:r w:rsidRPr="0074012E">
        <w:rPr>
          <w:rFonts w:cs="Times New Roman"/>
          <w:szCs w:val="24"/>
        </w:rPr>
        <w:t xml:space="preserve"> and to identify the most effective medium for supporting plantlet development. The findings are expected to contribute to ex situ conservation efforts for this rare Papuan orchid species and support the achievement of Sustainable Development Goal 15 concerning terrestrial biodiversity conservation.</w:t>
      </w:r>
    </w:p>
    <w:p w14:paraId="60DAB760" w14:textId="17949618" w:rsidR="00D73961" w:rsidRPr="00DE41F1" w:rsidRDefault="00D73961" w:rsidP="007713C3">
      <w:pPr>
        <w:spacing w:before="240" w:after="240" w:line="240" w:lineRule="auto"/>
        <w:jc w:val="both"/>
        <w:rPr>
          <w:rFonts w:cs="Times New Roman"/>
          <w:szCs w:val="24"/>
        </w:rPr>
      </w:pPr>
      <w:r w:rsidRPr="00DE41F1">
        <w:rPr>
          <w:rFonts w:cs="Times New Roman"/>
          <w:szCs w:val="24"/>
        </w:rPr>
        <w:t>Plant tissue culture has become an important ex situ conservation approach for rare and endangered orchids because it enables the rapid production of large numbers of genetically uniform plantlets under controlled environmental conditions. Previous studies have demonstrated that tissue culture techniques are effective in propagating various orchid species and reducing pressure on natural populations. Nevertheless, despite the successful production of plantlets under in vitro conditions, the transition from laboratory conditions to natural environments remains one of the most critical stages in orchid propagation.</w:t>
      </w:r>
    </w:p>
    <w:p w14:paraId="41B9C8CC" w14:textId="1812D64B" w:rsidR="00D73961" w:rsidRPr="00DE41F1" w:rsidRDefault="00D73961" w:rsidP="007713C3">
      <w:pPr>
        <w:spacing w:before="240" w:after="240" w:line="240" w:lineRule="auto"/>
        <w:jc w:val="both"/>
        <w:rPr>
          <w:rFonts w:cs="Times New Roman"/>
          <w:szCs w:val="24"/>
        </w:rPr>
      </w:pPr>
      <w:r w:rsidRPr="00DE41F1">
        <w:rPr>
          <w:rFonts w:cs="Times New Roman"/>
          <w:szCs w:val="24"/>
        </w:rPr>
        <w:t>The acclimatization process represents a major challenge because plantlets produced in vitro possess anatomical and physiological characteristics that differ from those of naturally grown plants. In vitro plantlets generally have poorly developed cuticles, non-functional stomata, and weak root systems, making them highly susceptible to water loss, pathogen infection, and environmental stress after transfer to ex vitro conditions</w:t>
      </w:r>
      <w:r w:rsidR="0074012E">
        <w:rPr>
          <w:rFonts w:cs="Times New Roman"/>
          <w:szCs w:val="24"/>
        </w:rPr>
        <w:t xml:space="preserve"> (Utami </w:t>
      </w:r>
      <w:r w:rsidR="0074012E">
        <w:rPr>
          <w:rFonts w:cs="Times New Roman"/>
          <w:i/>
          <w:iCs/>
          <w:szCs w:val="24"/>
        </w:rPr>
        <w:t>et al., 2022)</w:t>
      </w:r>
      <w:r w:rsidRPr="00DE41F1">
        <w:rPr>
          <w:rFonts w:cs="Times New Roman"/>
          <w:szCs w:val="24"/>
        </w:rPr>
        <w:t>. Therefore, the selection of suitable acclimatization media is essential to improve plant survival and promote healthy growth.</w:t>
      </w:r>
    </w:p>
    <w:p w14:paraId="0F591BAB" w14:textId="77777777" w:rsidR="00D73961" w:rsidRPr="00DE41F1" w:rsidRDefault="00D73961" w:rsidP="007713C3">
      <w:pPr>
        <w:spacing w:before="240" w:after="240" w:line="240" w:lineRule="auto"/>
        <w:jc w:val="both"/>
        <w:rPr>
          <w:rFonts w:cs="Times New Roman"/>
          <w:szCs w:val="24"/>
        </w:rPr>
      </w:pPr>
      <w:r w:rsidRPr="00DE41F1">
        <w:rPr>
          <w:rFonts w:cs="Times New Roman"/>
          <w:szCs w:val="24"/>
        </w:rPr>
        <w:t xml:space="preserve">Traditionally, orchid acclimatization media include materials such as sphagnum moss, tree fern </w:t>
      </w:r>
      <w:proofErr w:type="spellStart"/>
      <w:r w:rsidRPr="00DE41F1">
        <w:rPr>
          <w:rFonts w:cs="Times New Roman"/>
          <w:szCs w:val="24"/>
        </w:rPr>
        <w:t>fiber</w:t>
      </w:r>
      <w:proofErr w:type="spellEnd"/>
      <w:r w:rsidRPr="00DE41F1">
        <w:rPr>
          <w:rFonts w:cs="Times New Roman"/>
          <w:szCs w:val="24"/>
        </w:rPr>
        <w:t>, charcoal, and coconut coir. These materials differ in their physical and chemical properties, including water-holding capacity, aeration, drainage, and nutrient availability, all of which influence the growth performance of orchid seedlings. Furthermore, the utilization of renewable and organic waste-based substrates offers an environmentally friendly alternative that supports sustainable agricultural practices while reducing dependence on non-renewable resources.</w:t>
      </w:r>
    </w:p>
    <w:p w14:paraId="688735A0" w14:textId="77777777" w:rsidR="00D73961" w:rsidRPr="00DE41F1" w:rsidRDefault="00D73961" w:rsidP="007713C3">
      <w:pPr>
        <w:spacing w:before="240" w:after="240" w:line="240" w:lineRule="auto"/>
        <w:jc w:val="both"/>
        <w:rPr>
          <w:rFonts w:cs="Times New Roman"/>
          <w:szCs w:val="24"/>
        </w:rPr>
      </w:pPr>
      <w:r w:rsidRPr="00DE41F1">
        <w:rPr>
          <w:rFonts w:cs="Times New Roman"/>
          <w:szCs w:val="24"/>
        </w:rPr>
        <w:t>Among organic materials available in abundance in Indonesia, coconut coir and other agricultural residues possess considerable potential as sustainable growing media. These materials not only improve moisture retention and root aeration but also contribute to waste recycling and environmental management. Their utilization is consistent with the principles of circular economy and sustainable resource use.</w:t>
      </w:r>
    </w:p>
    <w:p w14:paraId="26213868" w14:textId="77777777" w:rsidR="00D73961" w:rsidRPr="00DE41F1" w:rsidRDefault="00D73961" w:rsidP="007713C3">
      <w:pPr>
        <w:spacing w:before="240" w:after="240" w:line="240" w:lineRule="auto"/>
        <w:jc w:val="both"/>
        <w:rPr>
          <w:rFonts w:cs="Times New Roman"/>
          <w:szCs w:val="24"/>
        </w:rPr>
      </w:pPr>
      <w:r w:rsidRPr="00DE41F1">
        <w:rPr>
          <w:rFonts w:cs="Times New Roman"/>
          <w:szCs w:val="24"/>
        </w:rPr>
        <w:t>The conservation of rare orchid species is closely aligned with the United Nations Sustainable Development Goals (SDGs), particularly Goal 15 (Life on Land), which emphasizes the protection, restoration, and sustainable use of terrestrial ecosystems and biodiversity. Ex situ propagation and acclimatization of endangered orchids contribute directly to biodiversity conservation by safeguarding valuable genetic resources and supporting future restoration efforts.</w:t>
      </w:r>
    </w:p>
    <w:p w14:paraId="637DBC3B" w14:textId="77777777" w:rsidR="00D73961" w:rsidRDefault="00D73961" w:rsidP="007713C3">
      <w:pPr>
        <w:spacing w:before="240" w:after="240" w:line="240" w:lineRule="auto"/>
        <w:jc w:val="both"/>
        <w:rPr>
          <w:rFonts w:cs="Times New Roman"/>
          <w:szCs w:val="24"/>
        </w:rPr>
      </w:pPr>
      <w:r w:rsidRPr="00DE41F1">
        <w:rPr>
          <w:rFonts w:cs="Times New Roman"/>
          <w:szCs w:val="24"/>
        </w:rPr>
        <w:t xml:space="preserve">Therefore, this study aimed to evaluate the effectiveness of several environmentally friendly organic acclimatization media on the survival and growth of </w:t>
      </w:r>
      <w:r w:rsidRPr="00DE41F1">
        <w:rPr>
          <w:rFonts w:cs="Times New Roman"/>
          <w:i/>
          <w:iCs/>
          <w:szCs w:val="24"/>
        </w:rPr>
        <w:t xml:space="preserve">Dendrobium </w:t>
      </w:r>
      <w:proofErr w:type="spellStart"/>
      <w:r w:rsidRPr="00DE41F1">
        <w:rPr>
          <w:rFonts w:cs="Times New Roman"/>
          <w:i/>
          <w:iCs/>
          <w:szCs w:val="24"/>
        </w:rPr>
        <w:t>sutiknoi</w:t>
      </w:r>
      <w:proofErr w:type="spellEnd"/>
      <w:r w:rsidRPr="00DE41F1">
        <w:rPr>
          <w:rFonts w:cs="Times New Roman"/>
          <w:szCs w:val="24"/>
        </w:rPr>
        <w:t xml:space="preserve"> plantlets derived from tissue culture. The findings are expected to provide scientific information regarding appropriate acclimatization techniques for rare orchids and contribute to sustainable ex situ conservation programs for Indonesia's endemic plant biodiversity.</w:t>
      </w:r>
    </w:p>
    <w:p w14:paraId="6B05ACE9" w14:textId="77777777" w:rsidR="0074012E" w:rsidRPr="00DE41F1" w:rsidRDefault="0074012E" w:rsidP="007713C3">
      <w:pPr>
        <w:spacing w:before="240" w:after="240" w:line="240" w:lineRule="auto"/>
        <w:jc w:val="both"/>
        <w:rPr>
          <w:rFonts w:cs="Times New Roman"/>
          <w:szCs w:val="24"/>
        </w:rPr>
      </w:pPr>
    </w:p>
    <w:p w14:paraId="1A8F06A1" w14:textId="736B1CB0" w:rsidR="00D73961" w:rsidRPr="00CD3A51" w:rsidRDefault="00CD3A51" w:rsidP="00DE41F1">
      <w:pPr>
        <w:spacing w:before="240" w:after="240" w:line="240" w:lineRule="auto"/>
        <w:rPr>
          <w:rFonts w:cs="Times New Roman"/>
          <w:b/>
          <w:bCs/>
          <w:sz w:val="28"/>
          <w:szCs w:val="28"/>
        </w:rPr>
      </w:pPr>
      <w:r w:rsidRPr="00CD3A51">
        <w:rPr>
          <w:rFonts w:cs="Times New Roman"/>
          <w:b/>
          <w:bCs/>
          <w:sz w:val="28"/>
          <w:szCs w:val="28"/>
        </w:rPr>
        <w:lastRenderedPageBreak/>
        <w:t>MATERIALS AND METHODS</w:t>
      </w:r>
    </w:p>
    <w:p w14:paraId="6873005C" w14:textId="77777777" w:rsidR="00660BDE" w:rsidRPr="00660BDE" w:rsidRDefault="00660BDE" w:rsidP="00660BDE">
      <w:pPr>
        <w:spacing w:before="240" w:after="240" w:line="240" w:lineRule="auto"/>
        <w:jc w:val="both"/>
        <w:rPr>
          <w:rFonts w:cs="Times New Roman"/>
          <w:szCs w:val="24"/>
        </w:rPr>
      </w:pPr>
      <w:r w:rsidRPr="00660BDE">
        <w:rPr>
          <w:rFonts w:cs="Times New Roman"/>
          <w:szCs w:val="24"/>
        </w:rPr>
        <w:t xml:space="preserve">This study was conducted over one year and consisted of two sequential stages. The first stage involved exploratory and experimental activities to propagate the rare Papuan orchid </w:t>
      </w:r>
      <w:r w:rsidRPr="00660BDE">
        <w:rPr>
          <w:rFonts w:cs="Times New Roman"/>
          <w:i/>
          <w:iCs/>
          <w:szCs w:val="24"/>
        </w:rPr>
        <w:t xml:space="preserve">Dendrobium </w:t>
      </w:r>
      <w:proofErr w:type="spellStart"/>
      <w:r w:rsidRPr="00660BDE">
        <w:rPr>
          <w:rFonts w:cs="Times New Roman"/>
          <w:i/>
          <w:iCs/>
          <w:szCs w:val="24"/>
        </w:rPr>
        <w:t>sutiknoi</w:t>
      </w:r>
      <w:proofErr w:type="spellEnd"/>
      <w:r w:rsidRPr="00660BDE">
        <w:rPr>
          <w:rFonts w:cs="Times New Roman"/>
          <w:szCs w:val="24"/>
        </w:rPr>
        <w:t xml:space="preserve"> through plant tissue culture. Seed explants were isolated and inoculated to produce in vitro plantlets. Plantlets selected for acclimatization possessed complete organs, healthy green shoots, balanced root and leaf development, and uniform plant height ranging from 3 to 4 cm.</w:t>
      </w:r>
    </w:p>
    <w:p w14:paraId="1EE1A80F" w14:textId="77777777" w:rsidR="00660BDE" w:rsidRPr="00660BDE" w:rsidRDefault="00660BDE" w:rsidP="00660BDE">
      <w:pPr>
        <w:spacing w:before="240" w:after="240" w:line="240" w:lineRule="auto"/>
        <w:jc w:val="both"/>
        <w:rPr>
          <w:rFonts w:cs="Times New Roman"/>
          <w:szCs w:val="24"/>
        </w:rPr>
      </w:pPr>
      <w:r w:rsidRPr="00660BDE">
        <w:rPr>
          <w:rFonts w:cs="Times New Roman"/>
          <w:szCs w:val="24"/>
        </w:rPr>
        <w:t xml:space="preserve">The second stage focused on the acclimatization of in vitro-derived plantlets using environmentally friendly substrates. The experiment employed a Randomized Block Design with one factor, namely acclimatization medium, using five replications. Seven media treatments were evaluated: black moss, tree fern </w:t>
      </w:r>
      <w:proofErr w:type="spellStart"/>
      <w:r w:rsidRPr="00660BDE">
        <w:rPr>
          <w:rFonts w:cs="Times New Roman"/>
          <w:szCs w:val="24"/>
        </w:rPr>
        <w:t>fiber</w:t>
      </w:r>
      <w:proofErr w:type="spellEnd"/>
      <w:r w:rsidRPr="00660BDE">
        <w:rPr>
          <w:rFonts w:cs="Times New Roman"/>
          <w:szCs w:val="24"/>
        </w:rPr>
        <w:t xml:space="preserve">, coconut coir, charcoal, black moss + tree fern </w:t>
      </w:r>
      <w:proofErr w:type="spellStart"/>
      <w:r w:rsidRPr="00660BDE">
        <w:rPr>
          <w:rFonts w:cs="Times New Roman"/>
          <w:szCs w:val="24"/>
        </w:rPr>
        <w:t>fiber</w:t>
      </w:r>
      <w:proofErr w:type="spellEnd"/>
      <w:r w:rsidRPr="00660BDE">
        <w:rPr>
          <w:rFonts w:cs="Times New Roman"/>
          <w:szCs w:val="24"/>
        </w:rPr>
        <w:t>, black moss + coconut coir, and black moss + charcoal. Plantlets were removed from culture bottles, cleaned of agar residues, washed under running water with detergent, soaked in a fungicide solution for one hour, and transplanted into community pots containing the designated media. The pots were covered with transparent plastic to reduce transpiration and maintained under laboratory conditions with routine watering, fertilization, vitamin application, and regular observations.</w:t>
      </w:r>
    </w:p>
    <w:p w14:paraId="51F90ABC" w14:textId="77777777" w:rsidR="00660BDE" w:rsidRPr="00660BDE" w:rsidRDefault="00660BDE" w:rsidP="00660BDE">
      <w:pPr>
        <w:spacing w:before="240" w:after="240" w:line="240" w:lineRule="auto"/>
        <w:jc w:val="both"/>
        <w:rPr>
          <w:rFonts w:cs="Times New Roman"/>
          <w:szCs w:val="24"/>
        </w:rPr>
      </w:pPr>
      <w:r w:rsidRPr="00660BDE">
        <w:rPr>
          <w:rFonts w:cs="Times New Roman"/>
          <w:szCs w:val="24"/>
        </w:rPr>
        <w:t xml:space="preserve">The parameters observed during acclimatization included the number of leaves, plant height, and the number of surviving plantlets in each pot, which were used to determine the percentage of acclimatization success. Data were </w:t>
      </w:r>
      <w:proofErr w:type="spellStart"/>
      <w:r w:rsidRPr="00660BDE">
        <w:rPr>
          <w:rFonts w:cs="Times New Roman"/>
          <w:szCs w:val="24"/>
        </w:rPr>
        <w:t>analyzed</w:t>
      </w:r>
      <w:proofErr w:type="spellEnd"/>
      <w:r w:rsidRPr="00660BDE">
        <w:rPr>
          <w:rFonts w:cs="Times New Roman"/>
          <w:szCs w:val="24"/>
        </w:rPr>
        <w:t xml:space="preserve"> using one-way analysis of variance (ANOVA) followed by Duncan's Multiple Range Test. Prior to ANOVA, normality and homogeneity assumptions were tested using the One-Sample Kolmogorov-Smirnov test and the Test of Homogeneity of Variances, respectively. Descriptive quantitative and qualitative analyses were also performed.</w:t>
      </w:r>
    </w:p>
    <w:p w14:paraId="0DD26DFD" w14:textId="1193C1A3" w:rsidR="00D73961" w:rsidRPr="00660BDE" w:rsidRDefault="00660BDE" w:rsidP="00DE41F1">
      <w:pPr>
        <w:spacing w:before="240" w:after="240" w:line="240" w:lineRule="auto"/>
        <w:rPr>
          <w:rFonts w:cs="Times New Roman"/>
          <w:b/>
          <w:bCs/>
          <w:sz w:val="28"/>
          <w:szCs w:val="28"/>
        </w:rPr>
      </w:pPr>
      <w:r w:rsidRPr="00660BDE">
        <w:rPr>
          <w:rFonts w:cs="Times New Roman"/>
          <w:b/>
          <w:bCs/>
          <w:sz w:val="28"/>
          <w:szCs w:val="28"/>
        </w:rPr>
        <w:t>RESULTS</w:t>
      </w:r>
    </w:p>
    <w:p w14:paraId="1526E71B" w14:textId="77777777" w:rsidR="00660BDE" w:rsidRPr="00660BDE" w:rsidRDefault="00660BDE" w:rsidP="00660BDE">
      <w:pPr>
        <w:spacing w:before="240" w:after="240" w:line="240" w:lineRule="auto"/>
        <w:jc w:val="both"/>
        <w:rPr>
          <w:rFonts w:cs="Times New Roman"/>
          <w:szCs w:val="24"/>
        </w:rPr>
      </w:pPr>
      <w:r w:rsidRPr="00660BDE">
        <w:rPr>
          <w:rFonts w:cs="Times New Roman"/>
          <w:szCs w:val="24"/>
        </w:rPr>
        <w:t xml:space="preserve">This study was conducted over one year and began with an exploratory stage involving descriptive and experimental approaches to prepare the rare orchid </w:t>
      </w:r>
      <w:r w:rsidRPr="00660BDE">
        <w:rPr>
          <w:rFonts w:cs="Times New Roman"/>
          <w:i/>
          <w:iCs/>
          <w:szCs w:val="24"/>
        </w:rPr>
        <w:t xml:space="preserve">Dendrobium </w:t>
      </w:r>
      <w:proofErr w:type="spellStart"/>
      <w:r w:rsidRPr="00660BDE">
        <w:rPr>
          <w:rFonts w:cs="Times New Roman"/>
          <w:i/>
          <w:iCs/>
          <w:szCs w:val="24"/>
        </w:rPr>
        <w:t>sutiknoi</w:t>
      </w:r>
      <w:proofErr w:type="spellEnd"/>
      <w:r w:rsidRPr="00660BDE">
        <w:rPr>
          <w:rFonts w:cs="Times New Roman"/>
          <w:szCs w:val="24"/>
        </w:rPr>
        <w:t xml:space="preserve"> for propagation through tissue culture using seed explants. Successful in vitro plantlets obtained from the first stage were subsequently subjected to acclimatization under ex vitro conditions using environmentally friendly media based on abundant organic materials as part of an ex situ conservation effort supporting SDG 15 (Life on Land).</w:t>
      </w:r>
    </w:p>
    <w:p w14:paraId="3D0EB1AD" w14:textId="6C784E8C" w:rsidR="00660BDE" w:rsidRPr="00660BDE" w:rsidRDefault="00660BDE" w:rsidP="00660BDE">
      <w:pPr>
        <w:spacing w:before="240" w:after="240" w:line="240" w:lineRule="auto"/>
        <w:jc w:val="both"/>
        <w:rPr>
          <w:rFonts w:cs="Times New Roman"/>
          <w:szCs w:val="24"/>
        </w:rPr>
      </w:pPr>
      <w:r w:rsidRPr="00660BDE">
        <w:rPr>
          <w:rFonts w:cs="Times New Roman"/>
          <w:szCs w:val="24"/>
        </w:rPr>
        <w:t xml:space="preserve">Overall, the results showed that different acclimatization media significantly affected the growth performance of </w:t>
      </w:r>
      <w:r w:rsidRPr="00660BDE">
        <w:rPr>
          <w:rFonts w:cs="Times New Roman"/>
          <w:i/>
          <w:iCs/>
          <w:szCs w:val="24"/>
        </w:rPr>
        <w:t xml:space="preserve">Dendrobium </w:t>
      </w:r>
      <w:proofErr w:type="spellStart"/>
      <w:r w:rsidRPr="00660BDE">
        <w:rPr>
          <w:rFonts w:cs="Times New Roman"/>
          <w:i/>
          <w:iCs/>
          <w:szCs w:val="24"/>
        </w:rPr>
        <w:t>sutiknoi</w:t>
      </w:r>
      <w:proofErr w:type="spellEnd"/>
      <w:r w:rsidRPr="00660BDE">
        <w:rPr>
          <w:rFonts w:cs="Times New Roman"/>
          <w:szCs w:val="24"/>
        </w:rPr>
        <w:t xml:space="preserve"> plantlets during the acclimatization period. Observations were conducted at 7, 14, 21, 28, and 35 days after transplanting (DAT). The parameters evaluated included acclimatization success percentage, number of leaves, and plant height. The results and statistical analyses for each growth parameter are presented in the following sections.</w:t>
      </w:r>
    </w:p>
    <w:p w14:paraId="5CD22F91" w14:textId="77777777" w:rsidR="00D73961" w:rsidRDefault="00D73961" w:rsidP="00DE41F1">
      <w:pPr>
        <w:spacing w:before="240" w:after="240" w:line="240" w:lineRule="auto"/>
        <w:rPr>
          <w:rFonts w:cs="Times New Roman"/>
          <w:b/>
          <w:bCs/>
          <w:szCs w:val="24"/>
        </w:rPr>
      </w:pPr>
      <w:r w:rsidRPr="00DE41F1">
        <w:rPr>
          <w:rFonts w:cs="Times New Roman"/>
          <w:b/>
          <w:bCs/>
          <w:szCs w:val="24"/>
        </w:rPr>
        <w:t>Acclimatization Success Percentage</w:t>
      </w:r>
    </w:p>
    <w:p w14:paraId="7C4BF6C8" w14:textId="05F6124A" w:rsidR="004E7D2E" w:rsidRPr="004E7D2E" w:rsidRDefault="004E7D2E" w:rsidP="004E7D2E">
      <w:pPr>
        <w:spacing w:before="240" w:after="240" w:line="240" w:lineRule="auto"/>
        <w:jc w:val="both"/>
        <w:rPr>
          <w:rFonts w:cs="Times New Roman"/>
          <w:szCs w:val="24"/>
        </w:rPr>
      </w:pPr>
      <w:r w:rsidRPr="004E7D2E">
        <w:rPr>
          <w:rFonts w:cs="Times New Roman"/>
          <w:szCs w:val="24"/>
        </w:rPr>
        <w:t xml:space="preserve">Table 1 present the acclimatization success of </w:t>
      </w:r>
      <w:r w:rsidRPr="004E7D2E">
        <w:rPr>
          <w:rFonts w:cs="Times New Roman"/>
          <w:i/>
          <w:iCs/>
          <w:szCs w:val="24"/>
        </w:rPr>
        <w:t xml:space="preserve">Dendrobium </w:t>
      </w:r>
      <w:proofErr w:type="spellStart"/>
      <w:r w:rsidRPr="004E7D2E">
        <w:rPr>
          <w:rFonts w:cs="Times New Roman"/>
          <w:i/>
          <w:iCs/>
          <w:szCs w:val="24"/>
        </w:rPr>
        <w:t>sutiknoi</w:t>
      </w:r>
      <w:proofErr w:type="spellEnd"/>
      <w:r w:rsidRPr="004E7D2E">
        <w:rPr>
          <w:rFonts w:cs="Times New Roman"/>
          <w:szCs w:val="24"/>
        </w:rPr>
        <w:t xml:space="preserve"> plantlets, expressed as the percentage of plantlets that successfully adapted to ex vitro conditions and developed into viable orchid seedlings.</w:t>
      </w:r>
    </w:p>
    <w:p w14:paraId="38DDB38E" w14:textId="77777777" w:rsidR="00D73961" w:rsidRPr="00DE41F1" w:rsidRDefault="00D73961" w:rsidP="00DE41F1">
      <w:pPr>
        <w:spacing w:before="240" w:after="240" w:line="240" w:lineRule="auto"/>
        <w:rPr>
          <w:rFonts w:cs="Times New Roman"/>
          <w:szCs w:val="24"/>
        </w:rPr>
      </w:pPr>
      <w:r w:rsidRPr="00DE41F1">
        <w:rPr>
          <w:rFonts w:cs="Times New Roman"/>
          <w:b/>
          <w:bCs/>
          <w:szCs w:val="24"/>
        </w:rPr>
        <w:t xml:space="preserve">Table 1. Effect of acclimatization media on the survival percentage of </w:t>
      </w:r>
      <w:r w:rsidRPr="00DE41F1">
        <w:rPr>
          <w:rFonts w:cs="Times New Roman"/>
          <w:b/>
          <w:bCs/>
          <w:i/>
          <w:iCs/>
          <w:szCs w:val="24"/>
        </w:rPr>
        <w:t xml:space="preserve">Dendrobium </w:t>
      </w:r>
      <w:proofErr w:type="spellStart"/>
      <w:r w:rsidRPr="00DE41F1">
        <w:rPr>
          <w:rFonts w:cs="Times New Roman"/>
          <w:b/>
          <w:bCs/>
          <w:i/>
          <w:iCs/>
          <w:szCs w:val="24"/>
        </w:rPr>
        <w:t>sutiknoi</w:t>
      </w:r>
      <w:proofErr w:type="spellEnd"/>
      <w:r w:rsidRPr="00DE41F1">
        <w:rPr>
          <w:rFonts w:cs="Times New Roman"/>
          <w:b/>
          <w:bCs/>
          <w:szCs w:val="24"/>
        </w:rPr>
        <w:t xml:space="preserve"> plantlets.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3"/>
        <w:gridCol w:w="2610"/>
      </w:tblGrid>
      <w:tr w:rsidR="00D73961" w:rsidRPr="00DE41F1" w14:paraId="09D93A2D" w14:textId="77777777" w:rsidTr="00660BDE">
        <w:trPr>
          <w:trHeight w:val="115"/>
          <w:tblHeader/>
          <w:tblCellSpacing w:w="15" w:type="dxa"/>
        </w:trPr>
        <w:tc>
          <w:tcPr>
            <w:tcW w:w="0" w:type="auto"/>
            <w:vAlign w:val="center"/>
            <w:hideMark/>
          </w:tcPr>
          <w:p w14:paraId="2C3E2115" w14:textId="77777777" w:rsidR="00D73961" w:rsidRPr="00DE41F1" w:rsidRDefault="00D73961" w:rsidP="00DE41F1">
            <w:pPr>
              <w:spacing w:before="240" w:after="240" w:line="240" w:lineRule="auto"/>
              <w:contextualSpacing/>
              <w:rPr>
                <w:rFonts w:cs="Times New Roman"/>
                <w:b/>
                <w:bCs/>
                <w:szCs w:val="24"/>
              </w:rPr>
            </w:pPr>
            <w:r w:rsidRPr="00DE41F1">
              <w:rPr>
                <w:rFonts w:cs="Times New Roman"/>
                <w:b/>
                <w:bCs/>
                <w:szCs w:val="24"/>
              </w:rPr>
              <w:t>Acclimatization Medium</w:t>
            </w:r>
          </w:p>
        </w:tc>
        <w:tc>
          <w:tcPr>
            <w:tcW w:w="0" w:type="auto"/>
            <w:vAlign w:val="center"/>
            <w:hideMark/>
          </w:tcPr>
          <w:p w14:paraId="6687FBF1" w14:textId="77777777" w:rsidR="00D73961" w:rsidRPr="00DE41F1" w:rsidRDefault="00D73961" w:rsidP="00DE41F1">
            <w:pPr>
              <w:spacing w:before="240" w:after="240" w:line="240" w:lineRule="auto"/>
              <w:contextualSpacing/>
              <w:rPr>
                <w:rFonts w:cs="Times New Roman"/>
                <w:b/>
                <w:bCs/>
                <w:szCs w:val="24"/>
              </w:rPr>
            </w:pPr>
            <w:r w:rsidRPr="00DE41F1">
              <w:rPr>
                <w:rFonts w:cs="Times New Roman"/>
                <w:b/>
                <w:bCs/>
                <w:szCs w:val="24"/>
              </w:rPr>
              <w:t>Survival Percentage (%)</w:t>
            </w:r>
          </w:p>
        </w:tc>
      </w:tr>
      <w:tr w:rsidR="00D73961" w:rsidRPr="00DE41F1" w14:paraId="6887D128" w14:textId="77777777" w:rsidTr="00660BDE">
        <w:trPr>
          <w:trHeight w:val="432"/>
          <w:tblCellSpacing w:w="15" w:type="dxa"/>
        </w:trPr>
        <w:tc>
          <w:tcPr>
            <w:tcW w:w="0" w:type="auto"/>
            <w:vAlign w:val="center"/>
            <w:hideMark/>
          </w:tcPr>
          <w:p w14:paraId="6D9979DB"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Black moss</w:t>
            </w:r>
          </w:p>
        </w:tc>
        <w:tc>
          <w:tcPr>
            <w:tcW w:w="0" w:type="auto"/>
            <w:vAlign w:val="center"/>
            <w:hideMark/>
          </w:tcPr>
          <w:p w14:paraId="33E4B887"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35</w:t>
            </w:r>
          </w:p>
        </w:tc>
      </w:tr>
      <w:tr w:rsidR="00D73961" w:rsidRPr="00DE41F1" w14:paraId="23DF80FE" w14:textId="77777777" w:rsidTr="00660BDE">
        <w:trPr>
          <w:trHeight w:val="432"/>
          <w:tblCellSpacing w:w="15" w:type="dxa"/>
        </w:trPr>
        <w:tc>
          <w:tcPr>
            <w:tcW w:w="0" w:type="auto"/>
            <w:vAlign w:val="center"/>
            <w:hideMark/>
          </w:tcPr>
          <w:p w14:paraId="3D6FDBA0"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 xml:space="preserve">Tree fern </w:t>
            </w:r>
            <w:proofErr w:type="spellStart"/>
            <w:r w:rsidRPr="00DE41F1">
              <w:rPr>
                <w:rFonts w:cs="Times New Roman"/>
                <w:szCs w:val="24"/>
              </w:rPr>
              <w:t>fiber</w:t>
            </w:r>
            <w:proofErr w:type="spellEnd"/>
          </w:p>
        </w:tc>
        <w:tc>
          <w:tcPr>
            <w:tcW w:w="0" w:type="auto"/>
            <w:vAlign w:val="center"/>
            <w:hideMark/>
          </w:tcPr>
          <w:p w14:paraId="074958C7"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5</w:t>
            </w:r>
          </w:p>
        </w:tc>
      </w:tr>
      <w:tr w:rsidR="00D73961" w:rsidRPr="00DE41F1" w14:paraId="16FD112B" w14:textId="77777777" w:rsidTr="00660BDE">
        <w:trPr>
          <w:trHeight w:val="432"/>
          <w:tblCellSpacing w:w="15" w:type="dxa"/>
        </w:trPr>
        <w:tc>
          <w:tcPr>
            <w:tcW w:w="0" w:type="auto"/>
            <w:vAlign w:val="center"/>
            <w:hideMark/>
          </w:tcPr>
          <w:p w14:paraId="50645AAD"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Charcoal</w:t>
            </w:r>
          </w:p>
        </w:tc>
        <w:tc>
          <w:tcPr>
            <w:tcW w:w="0" w:type="auto"/>
            <w:vAlign w:val="center"/>
            <w:hideMark/>
          </w:tcPr>
          <w:p w14:paraId="34F786D9"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15</w:t>
            </w:r>
          </w:p>
        </w:tc>
      </w:tr>
      <w:tr w:rsidR="00D73961" w:rsidRPr="00DE41F1" w14:paraId="42ABA720" w14:textId="77777777" w:rsidTr="00660BDE">
        <w:trPr>
          <w:trHeight w:val="432"/>
          <w:tblCellSpacing w:w="15" w:type="dxa"/>
        </w:trPr>
        <w:tc>
          <w:tcPr>
            <w:tcW w:w="0" w:type="auto"/>
            <w:vAlign w:val="center"/>
            <w:hideMark/>
          </w:tcPr>
          <w:p w14:paraId="05886C67"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Coconut coir</w:t>
            </w:r>
          </w:p>
        </w:tc>
        <w:tc>
          <w:tcPr>
            <w:tcW w:w="0" w:type="auto"/>
            <w:vAlign w:val="center"/>
            <w:hideMark/>
          </w:tcPr>
          <w:p w14:paraId="5DB34D5C"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55</w:t>
            </w:r>
          </w:p>
        </w:tc>
      </w:tr>
      <w:tr w:rsidR="00D73961" w:rsidRPr="00DE41F1" w14:paraId="030E0E50" w14:textId="77777777" w:rsidTr="00660BDE">
        <w:trPr>
          <w:trHeight w:val="432"/>
          <w:tblCellSpacing w:w="15" w:type="dxa"/>
        </w:trPr>
        <w:tc>
          <w:tcPr>
            <w:tcW w:w="0" w:type="auto"/>
            <w:vAlign w:val="center"/>
            <w:hideMark/>
          </w:tcPr>
          <w:p w14:paraId="4E375542"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 xml:space="preserve">Black moss + tree fern </w:t>
            </w:r>
            <w:proofErr w:type="spellStart"/>
            <w:r w:rsidRPr="00DE41F1">
              <w:rPr>
                <w:rFonts w:cs="Times New Roman"/>
                <w:szCs w:val="24"/>
              </w:rPr>
              <w:t>fiber</w:t>
            </w:r>
            <w:proofErr w:type="spellEnd"/>
          </w:p>
        </w:tc>
        <w:tc>
          <w:tcPr>
            <w:tcW w:w="0" w:type="auto"/>
            <w:vAlign w:val="center"/>
            <w:hideMark/>
          </w:tcPr>
          <w:p w14:paraId="3BCEAEA0"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40</w:t>
            </w:r>
          </w:p>
        </w:tc>
      </w:tr>
      <w:tr w:rsidR="00D73961" w:rsidRPr="00DE41F1" w14:paraId="671BA830" w14:textId="77777777" w:rsidTr="00660BDE">
        <w:trPr>
          <w:trHeight w:val="432"/>
          <w:tblCellSpacing w:w="15" w:type="dxa"/>
        </w:trPr>
        <w:tc>
          <w:tcPr>
            <w:tcW w:w="0" w:type="auto"/>
            <w:vAlign w:val="center"/>
            <w:hideMark/>
          </w:tcPr>
          <w:p w14:paraId="4D47D2E7"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lastRenderedPageBreak/>
              <w:t>Black moss + charcoal</w:t>
            </w:r>
          </w:p>
        </w:tc>
        <w:tc>
          <w:tcPr>
            <w:tcW w:w="0" w:type="auto"/>
            <w:vAlign w:val="center"/>
            <w:hideMark/>
          </w:tcPr>
          <w:p w14:paraId="5772B878"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15</w:t>
            </w:r>
          </w:p>
        </w:tc>
      </w:tr>
      <w:tr w:rsidR="00D73961" w:rsidRPr="00DE41F1" w14:paraId="38D56893" w14:textId="77777777" w:rsidTr="00660BDE">
        <w:trPr>
          <w:trHeight w:val="432"/>
          <w:tblCellSpacing w:w="15" w:type="dxa"/>
        </w:trPr>
        <w:tc>
          <w:tcPr>
            <w:tcW w:w="0" w:type="auto"/>
            <w:vAlign w:val="center"/>
            <w:hideMark/>
          </w:tcPr>
          <w:p w14:paraId="2B10160D"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Black moss + coconut coir</w:t>
            </w:r>
          </w:p>
        </w:tc>
        <w:tc>
          <w:tcPr>
            <w:tcW w:w="0" w:type="auto"/>
            <w:vAlign w:val="center"/>
            <w:hideMark/>
          </w:tcPr>
          <w:p w14:paraId="232AB7AF"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15</w:t>
            </w:r>
          </w:p>
        </w:tc>
      </w:tr>
    </w:tbl>
    <w:p w14:paraId="69D4BD50" w14:textId="271250EB" w:rsidR="00D73961" w:rsidRPr="00DE41F1" w:rsidRDefault="004E7D2E" w:rsidP="00DE41F1">
      <w:pPr>
        <w:spacing w:before="240" w:after="240" w:line="240" w:lineRule="auto"/>
        <w:rPr>
          <w:rFonts w:cs="Times New Roman"/>
          <w:szCs w:val="24"/>
        </w:rPr>
      </w:pPr>
      <w:r w:rsidRPr="00DE41F1">
        <w:rPr>
          <w:rFonts w:cs="Times New Roman"/>
          <w:szCs w:val="24"/>
        </w:rPr>
        <w:t xml:space="preserve">The type of acclimatization medium influenced the survival of </w:t>
      </w:r>
      <w:r w:rsidRPr="00DE41F1">
        <w:rPr>
          <w:rFonts w:cs="Times New Roman"/>
          <w:i/>
          <w:iCs/>
          <w:szCs w:val="24"/>
        </w:rPr>
        <w:t xml:space="preserve">Dendrobium </w:t>
      </w:r>
      <w:proofErr w:type="spellStart"/>
      <w:r w:rsidRPr="00DE41F1">
        <w:rPr>
          <w:rFonts w:cs="Times New Roman"/>
          <w:i/>
          <w:iCs/>
          <w:szCs w:val="24"/>
        </w:rPr>
        <w:t>sutiknoi</w:t>
      </w:r>
      <w:proofErr w:type="spellEnd"/>
      <w:r w:rsidRPr="00DE41F1">
        <w:rPr>
          <w:rFonts w:cs="Times New Roman"/>
          <w:szCs w:val="24"/>
        </w:rPr>
        <w:t xml:space="preserve"> plantlets during the transition from in vitro to ex vitro conditions. The highest acclimatization success was obtained using coconut coir medium, with a survival rate of 55%, followed by the combination of black moss and tree fern </w:t>
      </w:r>
      <w:proofErr w:type="spellStart"/>
      <w:r w:rsidRPr="00DE41F1">
        <w:rPr>
          <w:rFonts w:cs="Times New Roman"/>
          <w:szCs w:val="24"/>
        </w:rPr>
        <w:t>fiber</w:t>
      </w:r>
      <w:proofErr w:type="spellEnd"/>
      <w:r w:rsidRPr="00DE41F1">
        <w:rPr>
          <w:rFonts w:cs="Times New Roman"/>
          <w:szCs w:val="24"/>
        </w:rPr>
        <w:t xml:space="preserve"> (40%) and black moss alone (35%). The lowest survival rate was observed in tree fern </w:t>
      </w:r>
      <w:proofErr w:type="spellStart"/>
      <w:r w:rsidRPr="00DE41F1">
        <w:rPr>
          <w:rFonts w:cs="Times New Roman"/>
          <w:szCs w:val="24"/>
        </w:rPr>
        <w:t>fiber</w:t>
      </w:r>
      <w:proofErr w:type="spellEnd"/>
      <w:r w:rsidRPr="00DE41F1">
        <w:rPr>
          <w:rFonts w:cs="Times New Roman"/>
          <w:szCs w:val="24"/>
        </w:rPr>
        <w:t xml:space="preserve"> medium, which resulted in only 5% successful acclimatization.</w:t>
      </w:r>
      <w:r>
        <w:rPr>
          <w:rFonts w:cs="Times New Roman"/>
          <w:szCs w:val="24"/>
        </w:rPr>
        <w:t xml:space="preserve"> </w:t>
      </w:r>
      <w:r w:rsidR="00D73961" w:rsidRPr="00DE41F1">
        <w:rPr>
          <w:rFonts w:cs="Times New Roman"/>
          <w:szCs w:val="24"/>
        </w:rPr>
        <w:t xml:space="preserve">These results indicate that coconut coir provided the most </w:t>
      </w:r>
      <w:proofErr w:type="spellStart"/>
      <w:r w:rsidR="00D73961" w:rsidRPr="00DE41F1">
        <w:rPr>
          <w:rFonts w:cs="Times New Roman"/>
          <w:szCs w:val="24"/>
        </w:rPr>
        <w:t>favorable</w:t>
      </w:r>
      <w:proofErr w:type="spellEnd"/>
      <w:r w:rsidR="00D73961" w:rsidRPr="00DE41F1">
        <w:rPr>
          <w:rFonts w:cs="Times New Roman"/>
          <w:szCs w:val="24"/>
        </w:rPr>
        <w:t xml:space="preserve"> conditions for plantlet adaptation under ex vitro conditions.</w:t>
      </w:r>
    </w:p>
    <w:p w14:paraId="216F9D47" w14:textId="77777777" w:rsidR="00D73961" w:rsidRPr="00DE41F1" w:rsidRDefault="00D73961" w:rsidP="00DE41F1">
      <w:pPr>
        <w:spacing w:before="240" w:after="240" w:line="240" w:lineRule="auto"/>
        <w:rPr>
          <w:rFonts w:cs="Times New Roman"/>
          <w:b/>
          <w:bCs/>
          <w:szCs w:val="24"/>
        </w:rPr>
      </w:pPr>
      <w:r w:rsidRPr="00DE41F1">
        <w:rPr>
          <w:rFonts w:cs="Times New Roman"/>
          <w:b/>
          <w:bCs/>
          <w:szCs w:val="24"/>
        </w:rPr>
        <w:t>Number of Leaves</w:t>
      </w:r>
    </w:p>
    <w:p w14:paraId="51F15FE5" w14:textId="77777777" w:rsidR="00D73961" w:rsidRPr="00DE41F1" w:rsidRDefault="00D73961" w:rsidP="00DE41F1">
      <w:pPr>
        <w:spacing w:before="240" w:after="240" w:line="240" w:lineRule="auto"/>
        <w:rPr>
          <w:rFonts w:cs="Times New Roman"/>
          <w:szCs w:val="24"/>
        </w:rPr>
      </w:pPr>
      <w:r w:rsidRPr="00DE41F1">
        <w:rPr>
          <w:rFonts w:cs="Times New Roman"/>
          <w:szCs w:val="24"/>
        </w:rPr>
        <w:t>The number of leaves increased progressively throughout the observation period in all treatments, indicating that all acclimatization media supported plant growth. However, differences among media were observed.</w:t>
      </w:r>
    </w:p>
    <w:p w14:paraId="33F8A963" w14:textId="77777777" w:rsidR="00D73961" w:rsidRPr="00DE41F1" w:rsidRDefault="00D73961" w:rsidP="00DE41F1">
      <w:pPr>
        <w:spacing w:before="240" w:after="240" w:line="240" w:lineRule="auto"/>
        <w:rPr>
          <w:rFonts w:cs="Times New Roman"/>
          <w:szCs w:val="24"/>
        </w:rPr>
      </w:pPr>
      <w:r w:rsidRPr="00DE41F1">
        <w:rPr>
          <w:rFonts w:cs="Times New Roman"/>
          <w:b/>
          <w:bCs/>
          <w:szCs w:val="24"/>
        </w:rPr>
        <w:t xml:space="preserve">Table 2. Number of leaves of </w:t>
      </w:r>
      <w:r w:rsidRPr="00DE41F1">
        <w:rPr>
          <w:rFonts w:cs="Times New Roman"/>
          <w:b/>
          <w:bCs/>
          <w:i/>
          <w:iCs/>
          <w:szCs w:val="24"/>
        </w:rPr>
        <w:t xml:space="preserve">Dendrobium </w:t>
      </w:r>
      <w:proofErr w:type="spellStart"/>
      <w:r w:rsidRPr="00DE41F1">
        <w:rPr>
          <w:rFonts w:cs="Times New Roman"/>
          <w:b/>
          <w:bCs/>
          <w:i/>
          <w:iCs/>
          <w:szCs w:val="24"/>
        </w:rPr>
        <w:t>sutiknoi</w:t>
      </w:r>
      <w:proofErr w:type="spellEnd"/>
      <w:r w:rsidRPr="00DE41F1">
        <w:rPr>
          <w:rFonts w:cs="Times New Roman"/>
          <w:b/>
          <w:bCs/>
          <w:szCs w:val="24"/>
        </w:rPr>
        <w:t xml:space="preserve"> plantlets during acclimatization.</w:t>
      </w:r>
    </w:p>
    <w:tbl>
      <w:tblPr>
        <w:tblW w:w="99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5"/>
        <w:gridCol w:w="1265"/>
        <w:gridCol w:w="1440"/>
        <w:gridCol w:w="1440"/>
        <w:gridCol w:w="1440"/>
        <w:gridCol w:w="1440"/>
      </w:tblGrid>
      <w:tr w:rsidR="00D73961" w:rsidRPr="00DE41F1" w14:paraId="793F0AD4" w14:textId="77777777" w:rsidTr="004E7D2E">
        <w:trPr>
          <w:tblHeader/>
          <w:tblCellSpacing w:w="15" w:type="dxa"/>
        </w:trPr>
        <w:tc>
          <w:tcPr>
            <w:tcW w:w="2830" w:type="dxa"/>
            <w:vAlign w:val="center"/>
            <w:hideMark/>
          </w:tcPr>
          <w:p w14:paraId="65870298" w14:textId="77777777" w:rsidR="00D73961" w:rsidRPr="00DE41F1" w:rsidRDefault="00D73961" w:rsidP="00DE41F1">
            <w:pPr>
              <w:spacing w:before="240" w:after="240" w:line="240" w:lineRule="auto"/>
              <w:contextualSpacing/>
              <w:rPr>
                <w:rFonts w:cs="Times New Roman"/>
                <w:b/>
                <w:bCs/>
                <w:szCs w:val="24"/>
              </w:rPr>
            </w:pPr>
            <w:r w:rsidRPr="00DE41F1">
              <w:rPr>
                <w:rFonts w:cs="Times New Roman"/>
                <w:b/>
                <w:bCs/>
                <w:szCs w:val="24"/>
              </w:rPr>
              <w:t>Medium</w:t>
            </w:r>
          </w:p>
        </w:tc>
        <w:tc>
          <w:tcPr>
            <w:tcW w:w="1235" w:type="dxa"/>
            <w:vAlign w:val="center"/>
            <w:hideMark/>
          </w:tcPr>
          <w:p w14:paraId="077B73F0" w14:textId="77777777" w:rsidR="00D73961" w:rsidRPr="00DE41F1" w:rsidRDefault="00D73961" w:rsidP="004E7D2E">
            <w:pPr>
              <w:spacing w:before="240" w:after="240" w:line="240" w:lineRule="auto"/>
              <w:contextualSpacing/>
              <w:jc w:val="center"/>
              <w:rPr>
                <w:rFonts w:cs="Times New Roman"/>
                <w:b/>
                <w:bCs/>
                <w:szCs w:val="24"/>
              </w:rPr>
            </w:pPr>
            <w:r w:rsidRPr="00DE41F1">
              <w:rPr>
                <w:rFonts w:cs="Times New Roman"/>
                <w:b/>
                <w:bCs/>
                <w:szCs w:val="24"/>
              </w:rPr>
              <w:t>7 DAT</w:t>
            </w:r>
          </w:p>
        </w:tc>
        <w:tc>
          <w:tcPr>
            <w:tcW w:w="1410" w:type="dxa"/>
            <w:vAlign w:val="center"/>
            <w:hideMark/>
          </w:tcPr>
          <w:p w14:paraId="261B7530" w14:textId="77777777" w:rsidR="00D73961" w:rsidRPr="00DE41F1" w:rsidRDefault="00D73961" w:rsidP="004E7D2E">
            <w:pPr>
              <w:spacing w:before="240" w:after="240" w:line="240" w:lineRule="auto"/>
              <w:contextualSpacing/>
              <w:jc w:val="center"/>
              <w:rPr>
                <w:rFonts w:cs="Times New Roman"/>
                <w:b/>
                <w:bCs/>
                <w:szCs w:val="24"/>
              </w:rPr>
            </w:pPr>
            <w:r w:rsidRPr="00DE41F1">
              <w:rPr>
                <w:rFonts w:cs="Times New Roman"/>
                <w:b/>
                <w:bCs/>
                <w:szCs w:val="24"/>
              </w:rPr>
              <w:t>14 DAT</w:t>
            </w:r>
          </w:p>
        </w:tc>
        <w:tc>
          <w:tcPr>
            <w:tcW w:w="1410" w:type="dxa"/>
            <w:vAlign w:val="center"/>
            <w:hideMark/>
          </w:tcPr>
          <w:p w14:paraId="066B725B" w14:textId="77777777" w:rsidR="00D73961" w:rsidRPr="00DE41F1" w:rsidRDefault="00D73961" w:rsidP="004E7D2E">
            <w:pPr>
              <w:spacing w:before="240" w:after="240" w:line="240" w:lineRule="auto"/>
              <w:contextualSpacing/>
              <w:jc w:val="center"/>
              <w:rPr>
                <w:rFonts w:cs="Times New Roman"/>
                <w:b/>
                <w:bCs/>
                <w:szCs w:val="24"/>
              </w:rPr>
            </w:pPr>
            <w:r w:rsidRPr="00DE41F1">
              <w:rPr>
                <w:rFonts w:cs="Times New Roman"/>
                <w:b/>
                <w:bCs/>
                <w:szCs w:val="24"/>
              </w:rPr>
              <w:t>21 DAT</w:t>
            </w:r>
          </w:p>
        </w:tc>
        <w:tc>
          <w:tcPr>
            <w:tcW w:w="1410" w:type="dxa"/>
            <w:vAlign w:val="center"/>
            <w:hideMark/>
          </w:tcPr>
          <w:p w14:paraId="630EBE36" w14:textId="77777777" w:rsidR="00D73961" w:rsidRPr="00DE41F1" w:rsidRDefault="00D73961" w:rsidP="004E7D2E">
            <w:pPr>
              <w:spacing w:before="240" w:after="240" w:line="240" w:lineRule="auto"/>
              <w:contextualSpacing/>
              <w:jc w:val="center"/>
              <w:rPr>
                <w:rFonts w:cs="Times New Roman"/>
                <w:b/>
                <w:bCs/>
                <w:szCs w:val="24"/>
              </w:rPr>
            </w:pPr>
            <w:r w:rsidRPr="00DE41F1">
              <w:rPr>
                <w:rFonts w:cs="Times New Roman"/>
                <w:b/>
                <w:bCs/>
                <w:szCs w:val="24"/>
              </w:rPr>
              <w:t>28 DAT</w:t>
            </w:r>
          </w:p>
        </w:tc>
        <w:tc>
          <w:tcPr>
            <w:tcW w:w="1395" w:type="dxa"/>
            <w:vAlign w:val="center"/>
            <w:hideMark/>
          </w:tcPr>
          <w:p w14:paraId="47A3FD73" w14:textId="77777777" w:rsidR="00D73961" w:rsidRPr="00DE41F1" w:rsidRDefault="00D73961" w:rsidP="004E7D2E">
            <w:pPr>
              <w:spacing w:before="240" w:after="240" w:line="240" w:lineRule="auto"/>
              <w:contextualSpacing/>
              <w:jc w:val="center"/>
              <w:rPr>
                <w:rFonts w:cs="Times New Roman"/>
                <w:b/>
                <w:bCs/>
                <w:szCs w:val="24"/>
              </w:rPr>
            </w:pPr>
            <w:r w:rsidRPr="00DE41F1">
              <w:rPr>
                <w:rFonts w:cs="Times New Roman"/>
                <w:b/>
                <w:bCs/>
                <w:szCs w:val="24"/>
              </w:rPr>
              <w:t>35 DAT</w:t>
            </w:r>
          </w:p>
        </w:tc>
      </w:tr>
      <w:tr w:rsidR="00D73961" w:rsidRPr="00DE41F1" w14:paraId="61935DFD" w14:textId="77777777" w:rsidTr="004E7D2E">
        <w:trPr>
          <w:tblCellSpacing w:w="15" w:type="dxa"/>
        </w:trPr>
        <w:tc>
          <w:tcPr>
            <w:tcW w:w="2830" w:type="dxa"/>
            <w:vAlign w:val="center"/>
            <w:hideMark/>
          </w:tcPr>
          <w:p w14:paraId="028F4FFF"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Black moss</w:t>
            </w:r>
          </w:p>
        </w:tc>
        <w:tc>
          <w:tcPr>
            <w:tcW w:w="1235" w:type="dxa"/>
            <w:vAlign w:val="center"/>
            <w:hideMark/>
          </w:tcPr>
          <w:p w14:paraId="4EFC892E"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4.99</w:t>
            </w:r>
          </w:p>
        </w:tc>
        <w:tc>
          <w:tcPr>
            <w:tcW w:w="1410" w:type="dxa"/>
            <w:vAlign w:val="center"/>
            <w:hideMark/>
          </w:tcPr>
          <w:p w14:paraId="4927959C"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5.13</w:t>
            </w:r>
          </w:p>
        </w:tc>
        <w:tc>
          <w:tcPr>
            <w:tcW w:w="1410" w:type="dxa"/>
            <w:vAlign w:val="center"/>
            <w:hideMark/>
          </w:tcPr>
          <w:p w14:paraId="0EA361BC"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5.42</w:t>
            </w:r>
          </w:p>
        </w:tc>
        <w:tc>
          <w:tcPr>
            <w:tcW w:w="1410" w:type="dxa"/>
            <w:vAlign w:val="center"/>
            <w:hideMark/>
          </w:tcPr>
          <w:p w14:paraId="2CE91787"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5.58</w:t>
            </w:r>
          </w:p>
        </w:tc>
        <w:tc>
          <w:tcPr>
            <w:tcW w:w="1395" w:type="dxa"/>
            <w:vAlign w:val="center"/>
            <w:hideMark/>
          </w:tcPr>
          <w:p w14:paraId="053872A9"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6.25</w:t>
            </w:r>
          </w:p>
        </w:tc>
      </w:tr>
      <w:tr w:rsidR="00D73961" w:rsidRPr="00DE41F1" w14:paraId="248FDF99" w14:textId="77777777" w:rsidTr="004E7D2E">
        <w:trPr>
          <w:tblCellSpacing w:w="15" w:type="dxa"/>
        </w:trPr>
        <w:tc>
          <w:tcPr>
            <w:tcW w:w="2830" w:type="dxa"/>
            <w:vAlign w:val="center"/>
            <w:hideMark/>
          </w:tcPr>
          <w:p w14:paraId="6D898D45"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 xml:space="preserve">Tree fern </w:t>
            </w:r>
            <w:proofErr w:type="spellStart"/>
            <w:r w:rsidRPr="00DE41F1">
              <w:rPr>
                <w:rFonts w:cs="Times New Roman"/>
                <w:szCs w:val="24"/>
              </w:rPr>
              <w:t>fiber</w:t>
            </w:r>
            <w:proofErr w:type="spellEnd"/>
          </w:p>
        </w:tc>
        <w:tc>
          <w:tcPr>
            <w:tcW w:w="1235" w:type="dxa"/>
            <w:vAlign w:val="center"/>
            <w:hideMark/>
          </w:tcPr>
          <w:p w14:paraId="50FD9284"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4.00</w:t>
            </w:r>
          </w:p>
        </w:tc>
        <w:tc>
          <w:tcPr>
            <w:tcW w:w="1410" w:type="dxa"/>
            <w:vAlign w:val="center"/>
            <w:hideMark/>
          </w:tcPr>
          <w:p w14:paraId="2AEAB4EF"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4.20</w:t>
            </w:r>
          </w:p>
        </w:tc>
        <w:tc>
          <w:tcPr>
            <w:tcW w:w="1410" w:type="dxa"/>
            <w:vAlign w:val="center"/>
            <w:hideMark/>
          </w:tcPr>
          <w:p w14:paraId="092C0CA5"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4.54</w:t>
            </w:r>
          </w:p>
        </w:tc>
        <w:tc>
          <w:tcPr>
            <w:tcW w:w="1410" w:type="dxa"/>
            <w:vAlign w:val="center"/>
            <w:hideMark/>
          </w:tcPr>
          <w:p w14:paraId="79EDC4EB"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4.83</w:t>
            </w:r>
          </w:p>
        </w:tc>
        <w:tc>
          <w:tcPr>
            <w:tcW w:w="1395" w:type="dxa"/>
            <w:vAlign w:val="center"/>
            <w:hideMark/>
          </w:tcPr>
          <w:p w14:paraId="31A8674E"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4.99</w:t>
            </w:r>
          </w:p>
        </w:tc>
      </w:tr>
      <w:tr w:rsidR="00D73961" w:rsidRPr="00DE41F1" w14:paraId="0E8C0D23" w14:textId="77777777" w:rsidTr="004E7D2E">
        <w:trPr>
          <w:tblCellSpacing w:w="15" w:type="dxa"/>
        </w:trPr>
        <w:tc>
          <w:tcPr>
            <w:tcW w:w="2830" w:type="dxa"/>
            <w:vAlign w:val="center"/>
            <w:hideMark/>
          </w:tcPr>
          <w:p w14:paraId="3E81B644"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Charcoal</w:t>
            </w:r>
          </w:p>
        </w:tc>
        <w:tc>
          <w:tcPr>
            <w:tcW w:w="1235" w:type="dxa"/>
            <w:vAlign w:val="center"/>
            <w:hideMark/>
          </w:tcPr>
          <w:p w14:paraId="113A25B3"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4.75</w:t>
            </w:r>
          </w:p>
        </w:tc>
        <w:tc>
          <w:tcPr>
            <w:tcW w:w="1410" w:type="dxa"/>
            <w:vAlign w:val="center"/>
            <w:hideMark/>
          </w:tcPr>
          <w:p w14:paraId="7EC4F314"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5.03</w:t>
            </w:r>
          </w:p>
        </w:tc>
        <w:tc>
          <w:tcPr>
            <w:tcW w:w="1410" w:type="dxa"/>
            <w:vAlign w:val="center"/>
            <w:hideMark/>
          </w:tcPr>
          <w:p w14:paraId="64AE492A"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5.33</w:t>
            </w:r>
          </w:p>
        </w:tc>
        <w:tc>
          <w:tcPr>
            <w:tcW w:w="1410" w:type="dxa"/>
            <w:vAlign w:val="center"/>
            <w:hideMark/>
          </w:tcPr>
          <w:p w14:paraId="0D39B6B0"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5.52</w:t>
            </w:r>
          </w:p>
        </w:tc>
        <w:tc>
          <w:tcPr>
            <w:tcW w:w="1395" w:type="dxa"/>
            <w:vAlign w:val="center"/>
            <w:hideMark/>
          </w:tcPr>
          <w:p w14:paraId="7A223D06"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5.81</w:t>
            </w:r>
          </w:p>
        </w:tc>
      </w:tr>
      <w:tr w:rsidR="00D73961" w:rsidRPr="00DE41F1" w14:paraId="566B2AE8" w14:textId="77777777" w:rsidTr="004E7D2E">
        <w:trPr>
          <w:tblCellSpacing w:w="15" w:type="dxa"/>
        </w:trPr>
        <w:tc>
          <w:tcPr>
            <w:tcW w:w="2830" w:type="dxa"/>
            <w:vAlign w:val="center"/>
            <w:hideMark/>
          </w:tcPr>
          <w:p w14:paraId="2DE0B83B"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Coconut coir</w:t>
            </w:r>
          </w:p>
        </w:tc>
        <w:tc>
          <w:tcPr>
            <w:tcW w:w="1235" w:type="dxa"/>
            <w:vAlign w:val="center"/>
            <w:hideMark/>
          </w:tcPr>
          <w:p w14:paraId="210871F9"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4.37</w:t>
            </w:r>
          </w:p>
        </w:tc>
        <w:tc>
          <w:tcPr>
            <w:tcW w:w="1410" w:type="dxa"/>
            <w:vAlign w:val="center"/>
            <w:hideMark/>
          </w:tcPr>
          <w:p w14:paraId="5C091C52"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4.79</w:t>
            </w:r>
          </w:p>
        </w:tc>
        <w:tc>
          <w:tcPr>
            <w:tcW w:w="1410" w:type="dxa"/>
            <w:vAlign w:val="center"/>
            <w:hideMark/>
          </w:tcPr>
          <w:p w14:paraId="64905ED6"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4.93</w:t>
            </w:r>
          </w:p>
        </w:tc>
        <w:tc>
          <w:tcPr>
            <w:tcW w:w="1410" w:type="dxa"/>
            <w:vAlign w:val="center"/>
            <w:hideMark/>
          </w:tcPr>
          <w:p w14:paraId="11932AE9"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5.09</w:t>
            </w:r>
          </w:p>
        </w:tc>
        <w:tc>
          <w:tcPr>
            <w:tcW w:w="1395" w:type="dxa"/>
            <w:vAlign w:val="center"/>
            <w:hideMark/>
          </w:tcPr>
          <w:p w14:paraId="55E1E716"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5.34</w:t>
            </w:r>
          </w:p>
        </w:tc>
      </w:tr>
      <w:tr w:rsidR="00D73961" w:rsidRPr="00DE41F1" w14:paraId="0F2BD36B" w14:textId="77777777" w:rsidTr="004E7D2E">
        <w:trPr>
          <w:tblCellSpacing w:w="15" w:type="dxa"/>
        </w:trPr>
        <w:tc>
          <w:tcPr>
            <w:tcW w:w="2830" w:type="dxa"/>
            <w:vAlign w:val="center"/>
            <w:hideMark/>
          </w:tcPr>
          <w:p w14:paraId="6859E00B"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 xml:space="preserve">Black moss + tree fern </w:t>
            </w:r>
            <w:proofErr w:type="spellStart"/>
            <w:r w:rsidRPr="00DE41F1">
              <w:rPr>
                <w:rFonts w:cs="Times New Roman"/>
                <w:szCs w:val="24"/>
              </w:rPr>
              <w:t>fiber</w:t>
            </w:r>
            <w:proofErr w:type="spellEnd"/>
          </w:p>
        </w:tc>
        <w:tc>
          <w:tcPr>
            <w:tcW w:w="1235" w:type="dxa"/>
            <w:vAlign w:val="center"/>
            <w:hideMark/>
          </w:tcPr>
          <w:p w14:paraId="5AF4F710"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4.02</w:t>
            </w:r>
          </w:p>
        </w:tc>
        <w:tc>
          <w:tcPr>
            <w:tcW w:w="1410" w:type="dxa"/>
            <w:vAlign w:val="center"/>
            <w:hideMark/>
          </w:tcPr>
          <w:p w14:paraId="02B6FE54"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4.55</w:t>
            </w:r>
          </w:p>
        </w:tc>
        <w:tc>
          <w:tcPr>
            <w:tcW w:w="1410" w:type="dxa"/>
            <w:vAlign w:val="center"/>
            <w:hideMark/>
          </w:tcPr>
          <w:p w14:paraId="41478401"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4.72</w:t>
            </w:r>
          </w:p>
        </w:tc>
        <w:tc>
          <w:tcPr>
            <w:tcW w:w="1410" w:type="dxa"/>
            <w:vAlign w:val="center"/>
            <w:hideMark/>
          </w:tcPr>
          <w:p w14:paraId="6F9FE9A3"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4.98</w:t>
            </w:r>
          </w:p>
        </w:tc>
        <w:tc>
          <w:tcPr>
            <w:tcW w:w="1395" w:type="dxa"/>
            <w:vAlign w:val="center"/>
            <w:hideMark/>
          </w:tcPr>
          <w:p w14:paraId="64D309CC"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5.30</w:t>
            </w:r>
          </w:p>
        </w:tc>
      </w:tr>
      <w:tr w:rsidR="00D73961" w:rsidRPr="00DE41F1" w14:paraId="4711D0DC" w14:textId="77777777" w:rsidTr="004E7D2E">
        <w:trPr>
          <w:tblCellSpacing w:w="15" w:type="dxa"/>
        </w:trPr>
        <w:tc>
          <w:tcPr>
            <w:tcW w:w="2830" w:type="dxa"/>
            <w:vAlign w:val="center"/>
            <w:hideMark/>
          </w:tcPr>
          <w:p w14:paraId="1F5A7076"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Black moss + charcoal</w:t>
            </w:r>
          </w:p>
        </w:tc>
        <w:tc>
          <w:tcPr>
            <w:tcW w:w="1235" w:type="dxa"/>
            <w:vAlign w:val="center"/>
            <w:hideMark/>
          </w:tcPr>
          <w:p w14:paraId="6B99285F"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4.01</w:t>
            </w:r>
          </w:p>
        </w:tc>
        <w:tc>
          <w:tcPr>
            <w:tcW w:w="1410" w:type="dxa"/>
            <w:vAlign w:val="center"/>
            <w:hideMark/>
          </w:tcPr>
          <w:p w14:paraId="6DAEA59E"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4.12</w:t>
            </w:r>
          </w:p>
        </w:tc>
        <w:tc>
          <w:tcPr>
            <w:tcW w:w="1410" w:type="dxa"/>
            <w:vAlign w:val="center"/>
            <w:hideMark/>
          </w:tcPr>
          <w:p w14:paraId="601487D2"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4.41</w:t>
            </w:r>
          </w:p>
        </w:tc>
        <w:tc>
          <w:tcPr>
            <w:tcW w:w="1410" w:type="dxa"/>
            <w:vAlign w:val="center"/>
            <w:hideMark/>
          </w:tcPr>
          <w:p w14:paraId="0EAB7303"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4.76</w:t>
            </w:r>
          </w:p>
        </w:tc>
        <w:tc>
          <w:tcPr>
            <w:tcW w:w="1395" w:type="dxa"/>
            <w:vAlign w:val="center"/>
            <w:hideMark/>
          </w:tcPr>
          <w:p w14:paraId="6267E6E5"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4.93</w:t>
            </w:r>
          </w:p>
        </w:tc>
      </w:tr>
      <w:tr w:rsidR="00D73961" w:rsidRPr="00DE41F1" w14:paraId="2FF6A09C" w14:textId="77777777" w:rsidTr="004E7D2E">
        <w:trPr>
          <w:tblCellSpacing w:w="15" w:type="dxa"/>
        </w:trPr>
        <w:tc>
          <w:tcPr>
            <w:tcW w:w="2830" w:type="dxa"/>
            <w:vAlign w:val="center"/>
            <w:hideMark/>
          </w:tcPr>
          <w:p w14:paraId="11865075" w14:textId="77777777" w:rsidR="00D73961" w:rsidRPr="00DE41F1" w:rsidRDefault="00D73961" w:rsidP="00DE41F1">
            <w:pPr>
              <w:spacing w:before="240" w:after="240" w:line="240" w:lineRule="auto"/>
              <w:contextualSpacing/>
              <w:rPr>
                <w:rFonts w:cs="Times New Roman"/>
                <w:szCs w:val="24"/>
              </w:rPr>
            </w:pPr>
            <w:r w:rsidRPr="00DE41F1">
              <w:rPr>
                <w:rFonts w:cs="Times New Roman"/>
                <w:szCs w:val="24"/>
              </w:rPr>
              <w:t>Black moss + coconut coir</w:t>
            </w:r>
          </w:p>
        </w:tc>
        <w:tc>
          <w:tcPr>
            <w:tcW w:w="1235" w:type="dxa"/>
            <w:vAlign w:val="center"/>
            <w:hideMark/>
          </w:tcPr>
          <w:p w14:paraId="68C94562"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4.25</w:t>
            </w:r>
          </w:p>
        </w:tc>
        <w:tc>
          <w:tcPr>
            <w:tcW w:w="1410" w:type="dxa"/>
            <w:vAlign w:val="center"/>
            <w:hideMark/>
          </w:tcPr>
          <w:p w14:paraId="0C77B93D"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4.55</w:t>
            </w:r>
          </w:p>
        </w:tc>
        <w:tc>
          <w:tcPr>
            <w:tcW w:w="1410" w:type="dxa"/>
            <w:vAlign w:val="center"/>
            <w:hideMark/>
          </w:tcPr>
          <w:p w14:paraId="680A1D91"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4.94</w:t>
            </w:r>
          </w:p>
        </w:tc>
        <w:tc>
          <w:tcPr>
            <w:tcW w:w="1410" w:type="dxa"/>
            <w:vAlign w:val="center"/>
            <w:hideMark/>
          </w:tcPr>
          <w:p w14:paraId="671D3DA8"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5.13</w:t>
            </w:r>
          </w:p>
        </w:tc>
        <w:tc>
          <w:tcPr>
            <w:tcW w:w="1395" w:type="dxa"/>
            <w:vAlign w:val="center"/>
            <w:hideMark/>
          </w:tcPr>
          <w:p w14:paraId="67D34B24" w14:textId="77777777" w:rsidR="00D73961" w:rsidRPr="00DE41F1" w:rsidRDefault="00D73961" w:rsidP="004E7D2E">
            <w:pPr>
              <w:spacing w:before="240" w:after="240" w:line="240" w:lineRule="auto"/>
              <w:contextualSpacing/>
              <w:jc w:val="center"/>
              <w:rPr>
                <w:rFonts w:cs="Times New Roman"/>
                <w:szCs w:val="24"/>
              </w:rPr>
            </w:pPr>
            <w:r w:rsidRPr="00DE41F1">
              <w:rPr>
                <w:rFonts w:cs="Times New Roman"/>
                <w:szCs w:val="24"/>
              </w:rPr>
              <w:t>5.32</w:t>
            </w:r>
          </w:p>
        </w:tc>
      </w:tr>
    </w:tbl>
    <w:p w14:paraId="2F4A292C" w14:textId="2079CC1C" w:rsidR="00C7728F" w:rsidRDefault="00C7728F" w:rsidP="00C7728F">
      <w:pPr>
        <w:spacing w:before="240" w:after="240" w:line="240" w:lineRule="auto"/>
        <w:jc w:val="both"/>
        <w:rPr>
          <w:rFonts w:cs="Times New Roman"/>
          <w:szCs w:val="24"/>
        </w:rPr>
      </w:pPr>
      <w:r w:rsidRPr="00C7728F">
        <w:rPr>
          <w:rFonts w:cs="Times New Roman"/>
          <w:szCs w:val="24"/>
        </w:rPr>
        <w:t xml:space="preserve">According to the data presented in Table 2, the number of leaves increased continuously up to 35 days after transplanting (DAT) in all acclimatization media. Among the single media treatments, black moss produced the highest number of leaves (6.25 leaves), followed by charcoal (5.81 leaves), coconut coir (5.34 leaves), and tree fern </w:t>
      </w:r>
      <w:proofErr w:type="spellStart"/>
      <w:r w:rsidRPr="00C7728F">
        <w:rPr>
          <w:rFonts w:cs="Times New Roman"/>
          <w:szCs w:val="24"/>
        </w:rPr>
        <w:t>fiber</w:t>
      </w:r>
      <w:proofErr w:type="spellEnd"/>
      <w:r w:rsidRPr="00C7728F">
        <w:rPr>
          <w:rFonts w:cs="Times New Roman"/>
          <w:szCs w:val="24"/>
        </w:rPr>
        <w:t xml:space="preserve"> (4.99 leaves). For the combined media treatments, the highest leaf number was recorded in black moss + coconut coir (5.32 leaves), followed by black moss + tree fern </w:t>
      </w:r>
      <w:proofErr w:type="spellStart"/>
      <w:r w:rsidRPr="00C7728F">
        <w:rPr>
          <w:rFonts w:cs="Times New Roman"/>
          <w:szCs w:val="24"/>
        </w:rPr>
        <w:t>fiber</w:t>
      </w:r>
      <w:proofErr w:type="spellEnd"/>
      <w:r w:rsidRPr="00C7728F">
        <w:rPr>
          <w:rFonts w:cs="Times New Roman"/>
          <w:szCs w:val="24"/>
        </w:rPr>
        <w:t xml:space="preserve"> (5.30 leaves) and black moss + charcoal (4.93 leaves).</w:t>
      </w:r>
      <w:r>
        <w:rPr>
          <w:rFonts w:cs="Times New Roman"/>
          <w:szCs w:val="24"/>
        </w:rPr>
        <w:t xml:space="preserve"> </w:t>
      </w:r>
      <w:r w:rsidRPr="00C7728F">
        <w:rPr>
          <w:rFonts w:cs="Times New Roman"/>
          <w:szCs w:val="24"/>
        </w:rPr>
        <w:t xml:space="preserve">The increase in leaf number from the beginning of acclimatization until 35 DAT indicates that all media treatments positively supported the growth of </w:t>
      </w:r>
      <w:r w:rsidRPr="00C7728F">
        <w:rPr>
          <w:rFonts w:cs="Times New Roman"/>
          <w:i/>
          <w:iCs/>
          <w:szCs w:val="24"/>
        </w:rPr>
        <w:t xml:space="preserve">Dendrobium </w:t>
      </w:r>
      <w:proofErr w:type="spellStart"/>
      <w:r w:rsidRPr="00C7728F">
        <w:rPr>
          <w:rFonts w:cs="Times New Roman"/>
          <w:i/>
          <w:iCs/>
          <w:szCs w:val="24"/>
        </w:rPr>
        <w:t>sutiknoi</w:t>
      </w:r>
      <w:proofErr w:type="spellEnd"/>
      <w:r w:rsidRPr="00C7728F">
        <w:rPr>
          <w:rFonts w:cs="Times New Roman"/>
          <w:szCs w:val="24"/>
        </w:rPr>
        <w:t xml:space="preserve"> plantlets.</w:t>
      </w:r>
    </w:p>
    <w:p w14:paraId="74026CC2" w14:textId="41E5C2D8" w:rsidR="00D73961" w:rsidRPr="00DE41F1" w:rsidRDefault="00D73961" w:rsidP="00C7728F">
      <w:pPr>
        <w:spacing w:before="240" w:after="240" w:line="240" w:lineRule="auto"/>
        <w:jc w:val="both"/>
        <w:rPr>
          <w:rFonts w:cs="Times New Roman"/>
          <w:szCs w:val="24"/>
        </w:rPr>
      </w:pPr>
      <w:r w:rsidRPr="00DE41F1">
        <w:rPr>
          <w:rFonts w:cs="Times New Roman"/>
          <w:szCs w:val="24"/>
        </w:rPr>
        <w:t>Normality and homogeneity tests indicated that the data were normally distributed and homogeneous. One-way ANOVA showed significant differences among treatments (P &lt; 0.05), indicating that acclimatization media significantly affected leaf production.</w:t>
      </w:r>
      <w:r w:rsidR="00C7728F">
        <w:rPr>
          <w:rFonts w:cs="Times New Roman"/>
          <w:szCs w:val="24"/>
        </w:rPr>
        <w:t xml:space="preserve"> </w:t>
      </w:r>
      <w:r w:rsidRPr="00DE41F1">
        <w:rPr>
          <w:rFonts w:cs="Times New Roman"/>
          <w:szCs w:val="24"/>
        </w:rPr>
        <w:t>Duncan's Multiple Range Test revealed that black moss produced the highest average number of leaves.</w:t>
      </w:r>
    </w:p>
    <w:p w14:paraId="1C135713" w14:textId="77777777" w:rsidR="00D73961" w:rsidRPr="00DE41F1" w:rsidRDefault="00D73961" w:rsidP="00DE41F1">
      <w:pPr>
        <w:spacing w:before="240" w:after="240" w:line="240" w:lineRule="auto"/>
        <w:rPr>
          <w:rFonts w:cs="Times New Roman"/>
          <w:szCs w:val="24"/>
        </w:rPr>
      </w:pPr>
      <w:r w:rsidRPr="00DE41F1">
        <w:rPr>
          <w:rFonts w:cs="Times New Roman"/>
          <w:b/>
          <w:bCs/>
          <w:szCs w:val="24"/>
        </w:rPr>
        <w:t xml:space="preserve">Table 3. Duncan's Multiple Range Test for average number of leaves of </w:t>
      </w:r>
      <w:r w:rsidRPr="00DE41F1">
        <w:rPr>
          <w:rFonts w:cs="Times New Roman"/>
          <w:b/>
          <w:bCs/>
          <w:i/>
          <w:iCs/>
          <w:szCs w:val="24"/>
        </w:rPr>
        <w:t xml:space="preserve">Dendrobium </w:t>
      </w:r>
      <w:proofErr w:type="spellStart"/>
      <w:r w:rsidRPr="00DE41F1">
        <w:rPr>
          <w:rFonts w:cs="Times New Roman"/>
          <w:b/>
          <w:bCs/>
          <w:i/>
          <w:iCs/>
          <w:szCs w:val="24"/>
        </w:rPr>
        <w:t>sutiknoi</w:t>
      </w:r>
      <w:proofErr w:type="spellEnd"/>
      <w:r w:rsidRPr="00DE41F1">
        <w:rPr>
          <w:rFonts w:cs="Times New Roman"/>
          <w:b/>
          <w:bCs/>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3"/>
        <w:gridCol w:w="2162"/>
      </w:tblGrid>
      <w:tr w:rsidR="00C7728F" w:rsidRPr="00DE41F1" w14:paraId="372A165C" w14:textId="77777777" w:rsidTr="00C7728F">
        <w:trPr>
          <w:tblHeader/>
          <w:tblCellSpacing w:w="15" w:type="dxa"/>
        </w:trPr>
        <w:tc>
          <w:tcPr>
            <w:tcW w:w="0" w:type="auto"/>
            <w:vAlign w:val="center"/>
            <w:hideMark/>
          </w:tcPr>
          <w:p w14:paraId="2D002C7A" w14:textId="77777777" w:rsidR="00C7728F" w:rsidRPr="00DE41F1" w:rsidRDefault="00C7728F" w:rsidP="000F1AA6">
            <w:pPr>
              <w:spacing w:before="240" w:after="240" w:line="240" w:lineRule="auto"/>
              <w:contextualSpacing/>
              <w:rPr>
                <w:rFonts w:cs="Times New Roman"/>
                <w:b/>
                <w:bCs/>
                <w:szCs w:val="24"/>
              </w:rPr>
            </w:pPr>
            <w:r w:rsidRPr="00DE41F1">
              <w:rPr>
                <w:rFonts w:cs="Times New Roman"/>
                <w:b/>
                <w:bCs/>
                <w:szCs w:val="24"/>
              </w:rPr>
              <w:t>Medium</w:t>
            </w:r>
          </w:p>
        </w:tc>
        <w:tc>
          <w:tcPr>
            <w:tcW w:w="2117" w:type="dxa"/>
            <w:vAlign w:val="center"/>
            <w:hideMark/>
          </w:tcPr>
          <w:p w14:paraId="7AB6FD1D" w14:textId="77777777" w:rsidR="00C7728F" w:rsidRPr="00DE41F1" w:rsidRDefault="00C7728F" w:rsidP="00C7728F">
            <w:pPr>
              <w:spacing w:before="240" w:after="240" w:line="240" w:lineRule="auto"/>
              <w:contextualSpacing/>
              <w:jc w:val="center"/>
              <w:rPr>
                <w:rFonts w:cs="Times New Roman"/>
                <w:b/>
                <w:bCs/>
                <w:szCs w:val="24"/>
              </w:rPr>
            </w:pPr>
            <w:r w:rsidRPr="00DE41F1">
              <w:rPr>
                <w:rFonts w:cs="Times New Roman"/>
                <w:b/>
                <w:bCs/>
                <w:szCs w:val="24"/>
              </w:rPr>
              <w:t>Mean ± SD</w:t>
            </w:r>
          </w:p>
        </w:tc>
      </w:tr>
      <w:tr w:rsidR="00C7728F" w:rsidRPr="00DE41F1" w14:paraId="47651D81" w14:textId="77777777" w:rsidTr="00C7728F">
        <w:trPr>
          <w:tblCellSpacing w:w="15" w:type="dxa"/>
        </w:trPr>
        <w:tc>
          <w:tcPr>
            <w:tcW w:w="0" w:type="auto"/>
            <w:vAlign w:val="center"/>
            <w:hideMark/>
          </w:tcPr>
          <w:p w14:paraId="64A890DA" w14:textId="77777777" w:rsidR="00C7728F" w:rsidRPr="00DE41F1" w:rsidRDefault="00C7728F" w:rsidP="000F1AA6">
            <w:pPr>
              <w:spacing w:before="240" w:after="240" w:line="240" w:lineRule="auto"/>
              <w:contextualSpacing/>
              <w:rPr>
                <w:rFonts w:cs="Times New Roman"/>
                <w:szCs w:val="24"/>
              </w:rPr>
            </w:pPr>
            <w:r w:rsidRPr="00DE41F1">
              <w:rPr>
                <w:rFonts w:cs="Times New Roman"/>
                <w:szCs w:val="24"/>
              </w:rPr>
              <w:t>Black moss</w:t>
            </w:r>
          </w:p>
        </w:tc>
        <w:tc>
          <w:tcPr>
            <w:tcW w:w="2117" w:type="dxa"/>
            <w:vAlign w:val="center"/>
            <w:hideMark/>
          </w:tcPr>
          <w:p w14:paraId="31C9D556" w14:textId="2B32958F" w:rsidR="00C7728F" w:rsidRPr="00DE41F1" w:rsidRDefault="00C7728F" w:rsidP="00C7728F">
            <w:pPr>
              <w:spacing w:before="240" w:after="240" w:line="240" w:lineRule="auto"/>
              <w:contextualSpacing/>
              <w:jc w:val="center"/>
              <w:rPr>
                <w:rFonts w:cs="Times New Roman"/>
                <w:szCs w:val="24"/>
              </w:rPr>
            </w:pPr>
            <w:r w:rsidRPr="00DE41F1">
              <w:rPr>
                <w:rFonts w:cs="Times New Roman"/>
                <w:szCs w:val="24"/>
              </w:rPr>
              <w:t>5.47 ± 0.49</w:t>
            </w:r>
            <w:r w:rsidRPr="00C7728F">
              <w:rPr>
                <w:rFonts w:cs="Times New Roman"/>
                <w:szCs w:val="24"/>
                <w:vertAlign w:val="superscript"/>
              </w:rPr>
              <w:t>c</w:t>
            </w:r>
          </w:p>
        </w:tc>
      </w:tr>
      <w:tr w:rsidR="00C7728F" w:rsidRPr="00DE41F1" w14:paraId="4BA026BE" w14:textId="77777777" w:rsidTr="00C7728F">
        <w:trPr>
          <w:tblCellSpacing w:w="15" w:type="dxa"/>
        </w:trPr>
        <w:tc>
          <w:tcPr>
            <w:tcW w:w="0" w:type="auto"/>
            <w:vAlign w:val="center"/>
            <w:hideMark/>
          </w:tcPr>
          <w:p w14:paraId="0D29AD97" w14:textId="77777777" w:rsidR="00C7728F" w:rsidRPr="00DE41F1" w:rsidRDefault="00C7728F" w:rsidP="000F1AA6">
            <w:pPr>
              <w:spacing w:before="240" w:after="240" w:line="240" w:lineRule="auto"/>
              <w:contextualSpacing/>
              <w:rPr>
                <w:rFonts w:cs="Times New Roman"/>
                <w:szCs w:val="24"/>
              </w:rPr>
            </w:pPr>
            <w:r w:rsidRPr="00DE41F1">
              <w:rPr>
                <w:rFonts w:cs="Times New Roman"/>
                <w:szCs w:val="24"/>
              </w:rPr>
              <w:t xml:space="preserve">Tree fern </w:t>
            </w:r>
            <w:proofErr w:type="spellStart"/>
            <w:r w:rsidRPr="00DE41F1">
              <w:rPr>
                <w:rFonts w:cs="Times New Roman"/>
                <w:szCs w:val="24"/>
              </w:rPr>
              <w:t>fiber</w:t>
            </w:r>
            <w:proofErr w:type="spellEnd"/>
          </w:p>
        </w:tc>
        <w:tc>
          <w:tcPr>
            <w:tcW w:w="2117" w:type="dxa"/>
            <w:vAlign w:val="center"/>
            <w:hideMark/>
          </w:tcPr>
          <w:p w14:paraId="12F53786" w14:textId="0B021934" w:rsidR="00C7728F" w:rsidRPr="00DE41F1" w:rsidRDefault="00C7728F" w:rsidP="00C7728F">
            <w:pPr>
              <w:spacing w:before="240" w:after="240" w:line="240" w:lineRule="auto"/>
              <w:contextualSpacing/>
              <w:jc w:val="center"/>
              <w:rPr>
                <w:rFonts w:cs="Times New Roman"/>
                <w:szCs w:val="24"/>
              </w:rPr>
            </w:pPr>
            <w:r w:rsidRPr="00DE41F1">
              <w:rPr>
                <w:rFonts w:cs="Times New Roman"/>
                <w:szCs w:val="24"/>
              </w:rPr>
              <w:t>4.51 ± 0.41</w:t>
            </w:r>
            <w:r w:rsidRPr="00C7728F">
              <w:rPr>
                <w:rFonts w:cs="Times New Roman"/>
                <w:szCs w:val="24"/>
                <w:vertAlign w:val="superscript"/>
              </w:rPr>
              <w:t>a</w:t>
            </w:r>
          </w:p>
        </w:tc>
      </w:tr>
      <w:tr w:rsidR="00C7728F" w:rsidRPr="00DE41F1" w14:paraId="66C89A8D" w14:textId="77777777" w:rsidTr="00C7728F">
        <w:trPr>
          <w:tblCellSpacing w:w="15" w:type="dxa"/>
        </w:trPr>
        <w:tc>
          <w:tcPr>
            <w:tcW w:w="0" w:type="auto"/>
            <w:vAlign w:val="center"/>
            <w:hideMark/>
          </w:tcPr>
          <w:p w14:paraId="59FB21D6" w14:textId="77777777" w:rsidR="00C7728F" w:rsidRPr="00DE41F1" w:rsidRDefault="00C7728F" w:rsidP="000F1AA6">
            <w:pPr>
              <w:spacing w:before="240" w:after="240" w:line="240" w:lineRule="auto"/>
              <w:contextualSpacing/>
              <w:rPr>
                <w:rFonts w:cs="Times New Roman"/>
                <w:szCs w:val="24"/>
              </w:rPr>
            </w:pPr>
            <w:r w:rsidRPr="00DE41F1">
              <w:rPr>
                <w:rFonts w:cs="Times New Roman"/>
                <w:szCs w:val="24"/>
              </w:rPr>
              <w:t>Charcoal</w:t>
            </w:r>
          </w:p>
        </w:tc>
        <w:tc>
          <w:tcPr>
            <w:tcW w:w="2117" w:type="dxa"/>
            <w:vAlign w:val="center"/>
            <w:hideMark/>
          </w:tcPr>
          <w:p w14:paraId="124DEE47" w14:textId="0022DDA1" w:rsidR="00C7728F" w:rsidRPr="00DE41F1" w:rsidRDefault="00C7728F" w:rsidP="00C7728F">
            <w:pPr>
              <w:spacing w:before="240" w:after="240" w:line="240" w:lineRule="auto"/>
              <w:contextualSpacing/>
              <w:jc w:val="center"/>
              <w:rPr>
                <w:rFonts w:cs="Times New Roman"/>
                <w:szCs w:val="24"/>
              </w:rPr>
            </w:pPr>
            <w:r w:rsidRPr="00DE41F1">
              <w:rPr>
                <w:rFonts w:cs="Times New Roman"/>
                <w:szCs w:val="24"/>
              </w:rPr>
              <w:t>5.29 ± 0.41</w:t>
            </w:r>
            <w:r w:rsidRPr="00C7728F">
              <w:rPr>
                <w:rFonts w:cs="Times New Roman"/>
                <w:szCs w:val="24"/>
                <w:vertAlign w:val="superscript"/>
              </w:rPr>
              <w:t>bc</w:t>
            </w:r>
          </w:p>
        </w:tc>
      </w:tr>
      <w:tr w:rsidR="00C7728F" w:rsidRPr="00DE41F1" w14:paraId="5DF9DA89" w14:textId="77777777" w:rsidTr="00C7728F">
        <w:trPr>
          <w:tblCellSpacing w:w="15" w:type="dxa"/>
        </w:trPr>
        <w:tc>
          <w:tcPr>
            <w:tcW w:w="0" w:type="auto"/>
            <w:vAlign w:val="center"/>
            <w:hideMark/>
          </w:tcPr>
          <w:p w14:paraId="38DDFDEC" w14:textId="77777777" w:rsidR="00C7728F" w:rsidRPr="00DE41F1" w:rsidRDefault="00C7728F" w:rsidP="000F1AA6">
            <w:pPr>
              <w:spacing w:before="240" w:after="240" w:line="240" w:lineRule="auto"/>
              <w:contextualSpacing/>
              <w:rPr>
                <w:rFonts w:cs="Times New Roman"/>
                <w:szCs w:val="24"/>
              </w:rPr>
            </w:pPr>
            <w:r w:rsidRPr="00DE41F1">
              <w:rPr>
                <w:rFonts w:cs="Times New Roman"/>
                <w:szCs w:val="24"/>
              </w:rPr>
              <w:t>Coconut coir</w:t>
            </w:r>
          </w:p>
        </w:tc>
        <w:tc>
          <w:tcPr>
            <w:tcW w:w="2117" w:type="dxa"/>
            <w:vAlign w:val="center"/>
            <w:hideMark/>
          </w:tcPr>
          <w:p w14:paraId="37631363" w14:textId="72D63DA7" w:rsidR="00C7728F" w:rsidRPr="00DE41F1" w:rsidRDefault="00C7728F" w:rsidP="00C7728F">
            <w:pPr>
              <w:spacing w:before="240" w:after="240" w:line="240" w:lineRule="auto"/>
              <w:contextualSpacing/>
              <w:jc w:val="center"/>
              <w:rPr>
                <w:rFonts w:cs="Times New Roman"/>
                <w:szCs w:val="24"/>
              </w:rPr>
            </w:pPr>
            <w:r w:rsidRPr="00DE41F1">
              <w:rPr>
                <w:rFonts w:cs="Times New Roman"/>
                <w:szCs w:val="24"/>
              </w:rPr>
              <w:t>4.90 ± 0.36</w:t>
            </w:r>
            <w:r w:rsidRPr="00C7728F">
              <w:rPr>
                <w:rFonts w:cs="Times New Roman"/>
                <w:szCs w:val="24"/>
                <w:vertAlign w:val="superscript"/>
              </w:rPr>
              <w:t>abc</w:t>
            </w:r>
          </w:p>
        </w:tc>
      </w:tr>
      <w:tr w:rsidR="00C7728F" w:rsidRPr="00DE41F1" w14:paraId="145FDB9F" w14:textId="77777777" w:rsidTr="00C7728F">
        <w:trPr>
          <w:tblCellSpacing w:w="15" w:type="dxa"/>
        </w:trPr>
        <w:tc>
          <w:tcPr>
            <w:tcW w:w="0" w:type="auto"/>
            <w:vAlign w:val="center"/>
            <w:hideMark/>
          </w:tcPr>
          <w:p w14:paraId="554192DC" w14:textId="77777777" w:rsidR="00C7728F" w:rsidRPr="00DE41F1" w:rsidRDefault="00C7728F" w:rsidP="000F1AA6">
            <w:pPr>
              <w:spacing w:before="240" w:after="240" w:line="240" w:lineRule="auto"/>
              <w:contextualSpacing/>
              <w:rPr>
                <w:rFonts w:cs="Times New Roman"/>
                <w:szCs w:val="24"/>
              </w:rPr>
            </w:pPr>
            <w:r w:rsidRPr="00DE41F1">
              <w:rPr>
                <w:rFonts w:cs="Times New Roman"/>
                <w:szCs w:val="24"/>
              </w:rPr>
              <w:t xml:space="preserve">Black moss + tree fern </w:t>
            </w:r>
            <w:proofErr w:type="spellStart"/>
            <w:r w:rsidRPr="00DE41F1">
              <w:rPr>
                <w:rFonts w:cs="Times New Roman"/>
                <w:szCs w:val="24"/>
              </w:rPr>
              <w:t>fiber</w:t>
            </w:r>
            <w:proofErr w:type="spellEnd"/>
          </w:p>
        </w:tc>
        <w:tc>
          <w:tcPr>
            <w:tcW w:w="2117" w:type="dxa"/>
            <w:vAlign w:val="center"/>
            <w:hideMark/>
          </w:tcPr>
          <w:p w14:paraId="4FABDAA3" w14:textId="1AAA607D" w:rsidR="00C7728F" w:rsidRPr="00DE41F1" w:rsidRDefault="00C7728F" w:rsidP="00C7728F">
            <w:pPr>
              <w:spacing w:before="240" w:after="240" w:line="240" w:lineRule="auto"/>
              <w:contextualSpacing/>
              <w:jc w:val="center"/>
              <w:rPr>
                <w:rFonts w:cs="Times New Roman"/>
                <w:szCs w:val="24"/>
              </w:rPr>
            </w:pPr>
            <w:r w:rsidRPr="00DE41F1">
              <w:rPr>
                <w:rFonts w:cs="Times New Roman"/>
                <w:szCs w:val="24"/>
              </w:rPr>
              <w:t>4.72 ± 0.49</w:t>
            </w:r>
            <w:r w:rsidRPr="00C7728F">
              <w:rPr>
                <w:rFonts w:cs="Times New Roman"/>
                <w:szCs w:val="24"/>
                <w:vertAlign w:val="superscript"/>
              </w:rPr>
              <w:t xml:space="preserve"> ab</w:t>
            </w:r>
          </w:p>
        </w:tc>
      </w:tr>
      <w:tr w:rsidR="00C7728F" w:rsidRPr="00DE41F1" w14:paraId="7041ABF8" w14:textId="77777777" w:rsidTr="00C7728F">
        <w:trPr>
          <w:tblCellSpacing w:w="15" w:type="dxa"/>
        </w:trPr>
        <w:tc>
          <w:tcPr>
            <w:tcW w:w="0" w:type="auto"/>
            <w:vAlign w:val="center"/>
            <w:hideMark/>
          </w:tcPr>
          <w:p w14:paraId="3C792B5E" w14:textId="77777777" w:rsidR="00C7728F" w:rsidRPr="00DE41F1" w:rsidRDefault="00C7728F" w:rsidP="000F1AA6">
            <w:pPr>
              <w:spacing w:before="240" w:after="240" w:line="240" w:lineRule="auto"/>
              <w:contextualSpacing/>
              <w:rPr>
                <w:rFonts w:cs="Times New Roman"/>
                <w:szCs w:val="24"/>
              </w:rPr>
            </w:pPr>
            <w:r w:rsidRPr="00DE41F1">
              <w:rPr>
                <w:rFonts w:cs="Times New Roman"/>
                <w:szCs w:val="24"/>
              </w:rPr>
              <w:t>Black moss + charcoal</w:t>
            </w:r>
          </w:p>
        </w:tc>
        <w:tc>
          <w:tcPr>
            <w:tcW w:w="2117" w:type="dxa"/>
            <w:vAlign w:val="center"/>
            <w:hideMark/>
          </w:tcPr>
          <w:p w14:paraId="0F818F5E" w14:textId="2770479B" w:rsidR="00C7728F" w:rsidRPr="00DE41F1" w:rsidRDefault="00C7728F" w:rsidP="00C7728F">
            <w:pPr>
              <w:spacing w:before="240" w:after="240" w:line="240" w:lineRule="auto"/>
              <w:contextualSpacing/>
              <w:jc w:val="center"/>
              <w:rPr>
                <w:rFonts w:cs="Times New Roman"/>
                <w:szCs w:val="24"/>
              </w:rPr>
            </w:pPr>
            <w:r w:rsidRPr="00DE41F1">
              <w:rPr>
                <w:rFonts w:cs="Times New Roman"/>
                <w:szCs w:val="24"/>
              </w:rPr>
              <w:t>4.45 ± 0.40</w:t>
            </w:r>
            <w:r w:rsidRPr="00C7728F">
              <w:rPr>
                <w:rFonts w:cs="Times New Roman"/>
                <w:szCs w:val="24"/>
                <w:vertAlign w:val="superscript"/>
              </w:rPr>
              <w:t>a</w:t>
            </w:r>
          </w:p>
        </w:tc>
      </w:tr>
      <w:tr w:rsidR="00C7728F" w:rsidRPr="00DE41F1" w14:paraId="355F5A06" w14:textId="77777777" w:rsidTr="00C7728F">
        <w:trPr>
          <w:tblCellSpacing w:w="15" w:type="dxa"/>
        </w:trPr>
        <w:tc>
          <w:tcPr>
            <w:tcW w:w="0" w:type="auto"/>
            <w:vAlign w:val="center"/>
            <w:hideMark/>
          </w:tcPr>
          <w:p w14:paraId="226F3FB5" w14:textId="77777777" w:rsidR="00C7728F" w:rsidRPr="00DE41F1" w:rsidRDefault="00C7728F" w:rsidP="000F1AA6">
            <w:pPr>
              <w:spacing w:before="240" w:after="240" w:line="240" w:lineRule="auto"/>
              <w:contextualSpacing/>
              <w:rPr>
                <w:rFonts w:cs="Times New Roman"/>
                <w:szCs w:val="24"/>
              </w:rPr>
            </w:pPr>
            <w:r w:rsidRPr="00DE41F1">
              <w:rPr>
                <w:rFonts w:cs="Times New Roman"/>
                <w:szCs w:val="24"/>
              </w:rPr>
              <w:lastRenderedPageBreak/>
              <w:t>Black moss + coconut coir</w:t>
            </w:r>
          </w:p>
        </w:tc>
        <w:tc>
          <w:tcPr>
            <w:tcW w:w="2117" w:type="dxa"/>
            <w:vAlign w:val="center"/>
            <w:hideMark/>
          </w:tcPr>
          <w:p w14:paraId="20EBCAE9" w14:textId="191B2187" w:rsidR="00C7728F" w:rsidRPr="00DE41F1" w:rsidRDefault="00C7728F" w:rsidP="00C7728F">
            <w:pPr>
              <w:spacing w:before="240" w:after="240" w:line="240" w:lineRule="auto"/>
              <w:contextualSpacing/>
              <w:jc w:val="center"/>
              <w:rPr>
                <w:rFonts w:cs="Times New Roman"/>
                <w:szCs w:val="24"/>
              </w:rPr>
            </w:pPr>
            <w:r w:rsidRPr="00DE41F1">
              <w:rPr>
                <w:rFonts w:cs="Times New Roman"/>
                <w:szCs w:val="24"/>
              </w:rPr>
              <w:t>4.84 ± 0.43</w:t>
            </w:r>
            <w:r w:rsidRPr="00C7728F">
              <w:rPr>
                <w:rFonts w:cs="Times New Roman"/>
                <w:szCs w:val="24"/>
                <w:vertAlign w:val="superscript"/>
              </w:rPr>
              <w:t>ab</w:t>
            </w:r>
          </w:p>
        </w:tc>
      </w:tr>
    </w:tbl>
    <w:p w14:paraId="4BF6ED7D" w14:textId="6E624AEF" w:rsidR="00442FAE" w:rsidRDefault="00442FAE" w:rsidP="000F1AA6">
      <w:pPr>
        <w:spacing w:before="240" w:after="240" w:line="240" w:lineRule="auto"/>
        <w:contextualSpacing/>
        <w:jc w:val="both"/>
        <w:rPr>
          <w:rFonts w:cs="Times New Roman"/>
          <w:szCs w:val="24"/>
        </w:rPr>
      </w:pPr>
      <w:r w:rsidRPr="00442FAE">
        <w:rPr>
          <w:rFonts w:cs="Times New Roman"/>
          <w:b/>
          <w:bCs/>
          <w:szCs w:val="24"/>
        </w:rPr>
        <w:t>Note:</w:t>
      </w:r>
      <w:r w:rsidRPr="00442FAE">
        <w:rPr>
          <w:rFonts w:cs="Times New Roman"/>
          <w:szCs w:val="24"/>
        </w:rPr>
        <w:t xml:space="preserve"> Means followed by the same letter (a, b, or c) are not significantly different, whereas means followed by different letters indicate significant differences among treatments according to Duncan's Multiple Range Test</w:t>
      </w:r>
    </w:p>
    <w:p w14:paraId="403959C5" w14:textId="77777777" w:rsidR="00442FAE" w:rsidRPr="00442FAE" w:rsidRDefault="00442FAE" w:rsidP="000F1AA6">
      <w:pPr>
        <w:spacing w:before="240" w:after="240" w:line="240" w:lineRule="auto"/>
        <w:contextualSpacing/>
        <w:jc w:val="both"/>
        <w:rPr>
          <w:rFonts w:cs="Times New Roman"/>
          <w:szCs w:val="24"/>
        </w:rPr>
      </w:pPr>
    </w:p>
    <w:p w14:paraId="41701709" w14:textId="50EDC04B" w:rsidR="000F1AA6" w:rsidRPr="000F1AA6" w:rsidRDefault="000F1AA6" w:rsidP="000F1AA6">
      <w:pPr>
        <w:spacing w:before="240" w:after="240" w:line="240" w:lineRule="auto"/>
        <w:jc w:val="both"/>
        <w:rPr>
          <w:rFonts w:cs="Times New Roman"/>
          <w:szCs w:val="24"/>
        </w:rPr>
      </w:pPr>
      <w:r w:rsidRPr="000F1AA6">
        <w:rPr>
          <w:rFonts w:cs="Times New Roman"/>
          <w:szCs w:val="24"/>
        </w:rPr>
        <w:t xml:space="preserve">Based on Duncan's Multiple Range Test, black moss produced the highest average number of leaves (5.47 ± 0.49 leaves) and differed significantly from several other treatments. In contrast, tree fern </w:t>
      </w:r>
      <w:proofErr w:type="spellStart"/>
      <w:r w:rsidRPr="000F1AA6">
        <w:rPr>
          <w:rFonts w:cs="Times New Roman"/>
          <w:szCs w:val="24"/>
        </w:rPr>
        <w:t>fiber</w:t>
      </w:r>
      <w:proofErr w:type="spellEnd"/>
      <w:r w:rsidRPr="000F1AA6">
        <w:rPr>
          <w:rFonts w:cs="Times New Roman"/>
          <w:szCs w:val="24"/>
        </w:rPr>
        <w:t xml:space="preserve"> resulted in the lowest average leaf number (4.51 ± 0.41 leaves), which was not significantly different from the black moss + charcoal treatment (4.45 ± 0.40 leaves). Charcoal medium showed the second-highest average leaf number (5.29 ± 0.41 leaves), while coconut coir produced an intermediate response (4.90 ± 0.36 leaves).</w:t>
      </w:r>
    </w:p>
    <w:p w14:paraId="56C11FCD" w14:textId="0FA358B4" w:rsidR="00D73961" w:rsidRPr="00DE41F1" w:rsidRDefault="000F1AA6" w:rsidP="001E2F78">
      <w:pPr>
        <w:spacing w:before="240" w:after="240" w:line="240" w:lineRule="auto"/>
        <w:jc w:val="both"/>
        <w:rPr>
          <w:rFonts w:cs="Times New Roman"/>
          <w:szCs w:val="24"/>
        </w:rPr>
      </w:pPr>
      <w:r w:rsidRPr="000F1AA6">
        <w:rPr>
          <w:rFonts w:cs="Times New Roman"/>
          <w:szCs w:val="24"/>
        </w:rPr>
        <w:t xml:space="preserve">Among the combined media treatments, black moss + coconut coir resulted in the highest average number of leaves (4.84 ± 0.43 leaves), followed by black moss + tree fern </w:t>
      </w:r>
      <w:proofErr w:type="spellStart"/>
      <w:r w:rsidRPr="000F1AA6">
        <w:rPr>
          <w:rFonts w:cs="Times New Roman"/>
          <w:szCs w:val="24"/>
        </w:rPr>
        <w:t>fiber</w:t>
      </w:r>
      <w:proofErr w:type="spellEnd"/>
      <w:r w:rsidRPr="000F1AA6">
        <w:rPr>
          <w:rFonts w:cs="Times New Roman"/>
          <w:szCs w:val="24"/>
        </w:rPr>
        <w:t xml:space="preserve"> (4.72 ± 0.49 leaves) and black moss + charcoal (4.45 ± 0.40 leaves). Overall, black moss was identified as the most effective single acclimatization medium for promoting leaf development, whereas the combination of black moss and coconut coir was the best-performing mixed medium for </w:t>
      </w:r>
      <w:r w:rsidRPr="000F1AA6">
        <w:rPr>
          <w:rFonts w:cs="Times New Roman"/>
          <w:i/>
          <w:iCs/>
          <w:szCs w:val="24"/>
        </w:rPr>
        <w:t xml:space="preserve">Dendrobium </w:t>
      </w:r>
      <w:proofErr w:type="spellStart"/>
      <w:r w:rsidRPr="000F1AA6">
        <w:rPr>
          <w:rFonts w:cs="Times New Roman"/>
          <w:i/>
          <w:iCs/>
          <w:szCs w:val="24"/>
        </w:rPr>
        <w:t>sutiknoi</w:t>
      </w:r>
      <w:proofErr w:type="spellEnd"/>
      <w:r w:rsidRPr="000F1AA6">
        <w:rPr>
          <w:rFonts w:cs="Times New Roman"/>
          <w:szCs w:val="24"/>
        </w:rPr>
        <w:t xml:space="preserve"> plantlets.</w:t>
      </w:r>
    </w:p>
    <w:p w14:paraId="49EDEEA3" w14:textId="77777777" w:rsidR="00D73961" w:rsidRPr="00DE41F1" w:rsidRDefault="00D73961" w:rsidP="00DE41F1">
      <w:pPr>
        <w:spacing w:before="240" w:after="240" w:line="240" w:lineRule="auto"/>
        <w:rPr>
          <w:rFonts w:cs="Times New Roman"/>
          <w:b/>
          <w:bCs/>
          <w:szCs w:val="24"/>
        </w:rPr>
      </w:pPr>
      <w:r w:rsidRPr="00DE41F1">
        <w:rPr>
          <w:rFonts w:cs="Times New Roman"/>
          <w:b/>
          <w:bCs/>
          <w:szCs w:val="24"/>
        </w:rPr>
        <w:t>Plant Height</w:t>
      </w:r>
    </w:p>
    <w:p w14:paraId="47E8C406" w14:textId="77777777" w:rsidR="00D73961" w:rsidRPr="00DE41F1" w:rsidRDefault="00D73961" w:rsidP="00DE41F1">
      <w:pPr>
        <w:spacing w:before="240" w:after="240" w:line="240" w:lineRule="auto"/>
        <w:rPr>
          <w:rFonts w:cs="Times New Roman"/>
          <w:szCs w:val="24"/>
        </w:rPr>
      </w:pPr>
      <w:r w:rsidRPr="00DE41F1">
        <w:rPr>
          <w:rFonts w:cs="Times New Roman"/>
          <w:szCs w:val="24"/>
        </w:rPr>
        <w:t>Plant height increased steadily throughout the acclimatization period in all treatments. Differences among media became more evident at later observation stages.</w:t>
      </w:r>
    </w:p>
    <w:p w14:paraId="47B4E7BB" w14:textId="77777777" w:rsidR="00D73961" w:rsidRPr="00DE41F1" w:rsidRDefault="00D73961" w:rsidP="00DE41F1">
      <w:pPr>
        <w:spacing w:before="240" w:after="240" w:line="240" w:lineRule="auto"/>
        <w:rPr>
          <w:rFonts w:cs="Times New Roman"/>
          <w:szCs w:val="24"/>
        </w:rPr>
      </w:pPr>
      <w:r w:rsidRPr="00DE41F1">
        <w:rPr>
          <w:rFonts w:cs="Times New Roman"/>
          <w:b/>
          <w:bCs/>
          <w:szCs w:val="24"/>
        </w:rPr>
        <w:t xml:space="preserve">Table 4. Plant height (cm) of </w:t>
      </w:r>
      <w:r w:rsidRPr="00DE41F1">
        <w:rPr>
          <w:rFonts w:cs="Times New Roman"/>
          <w:b/>
          <w:bCs/>
          <w:i/>
          <w:iCs/>
          <w:szCs w:val="24"/>
        </w:rPr>
        <w:t xml:space="preserve">Dendrobium </w:t>
      </w:r>
      <w:proofErr w:type="spellStart"/>
      <w:r w:rsidRPr="00DE41F1">
        <w:rPr>
          <w:rFonts w:cs="Times New Roman"/>
          <w:b/>
          <w:bCs/>
          <w:i/>
          <w:iCs/>
          <w:szCs w:val="24"/>
        </w:rPr>
        <w:t>sutiknoi</w:t>
      </w:r>
      <w:proofErr w:type="spellEnd"/>
      <w:r w:rsidRPr="00DE41F1">
        <w:rPr>
          <w:rFonts w:cs="Times New Roman"/>
          <w:b/>
          <w:bCs/>
          <w:szCs w:val="24"/>
        </w:rPr>
        <w:t xml:space="preserve"> plantlets during acclimatization.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3"/>
        <w:gridCol w:w="1440"/>
        <w:gridCol w:w="1440"/>
        <w:gridCol w:w="1440"/>
        <w:gridCol w:w="1440"/>
        <w:gridCol w:w="1440"/>
      </w:tblGrid>
      <w:tr w:rsidR="00D73961" w:rsidRPr="00DE41F1" w14:paraId="410F23AD" w14:textId="77777777" w:rsidTr="000F1AA6">
        <w:trPr>
          <w:tblHeader/>
          <w:tblCellSpacing w:w="15" w:type="dxa"/>
        </w:trPr>
        <w:tc>
          <w:tcPr>
            <w:tcW w:w="0" w:type="auto"/>
            <w:vAlign w:val="center"/>
            <w:hideMark/>
          </w:tcPr>
          <w:p w14:paraId="022ACAB4" w14:textId="77777777" w:rsidR="00D73961" w:rsidRPr="00DE41F1" w:rsidRDefault="00D73961" w:rsidP="000F1AA6">
            <w:pPr>
              <w:spacing w:before="240" w:after="240" w:line="240" w:lineRule="auto"/>
              <w:contextualSpacing/>
              <w:rPr>
                <w:rFonts w:cs="Times New Roman"/>
                <w:b/>
                <w:bCs/>
                <w:szCs w:val="24"/>
              </w:rPr>
            </w:pPr>
            <w:r w:rsidRPr="00DE41F1">
              <w:rPr>
                <w:rFonts w:cs="Times New Roman"/>
                <w:b/>
                <w:bCs/>
                <w:szCs w:val="24"/>
              </w:rPr>
              <w:t>Medium</w:t>
            </w:r>
          </w:p>
        </w:tc>
        <w:tc>
          <w:tcPr>
            <w:tcW w:w="1410" w:type="dxa"/>
            <w:vAlign w:val="center"/>
            <w:hideMark/>
          </w:tcPr>
          <w:p w14:paraId="3EAEFFBB" w14:textId="77777777" w:rsidR="00D73961" w:rsidRPr="00DE41F1" w:rsidRDefault="00D73961" w:rsidP="000F1AA6">
            <w:pPr>
              <w:spacing w:before="240" w:after="240" w:line="240" w:lineRule="auto"/>
              <w:contextualSpacing/>
              <w:jc w:val="center"/>
              <w:rPr>
                <w:rFonts w:cs="Times New Roman"/>
                <w:b/>
                <w:bCs/>
                <w:szCs w:val="24"/>
              </w:rPr>
            </w:pPr>
            <w:r w:rsidRPr="00DE41F1">
              <w:rPr>
                <w:rFonts w:cs="Times New Roman"/>
                <w:b/>
                <w:bCs/>
                <w:szCs w:val="24"/>
              </w:rPr>
              <w:t>7 DAT</w:t>
            </w:r>
          </w:p>
        </w:tc>
        <w:tc>
          <w:tcPr>
            <w:tcW w:w="1410" w:type="dxa"/>
            <w:vAlign w:val="center"/>
            <w:hideMark/>
          </w:tcPr>
          <w:p w14:paraId="5A958672" w14:textId="77777777" w:rsidR="00D73961" w:rsidRPr="00DE41F1" w:rsidRDefault="00D73961" w:rsidP="000F1AA6">
            <w:pPr>
              <w:spacing w:before="240" w:after="240" w:line="240" w:lineRule="auto"/>
              <w:contextualSpacing/>
              <w:jc w:val="center"/>
              <w:rPr>
                <w:rFonts w:cs="Times New Roman"/>
                <w:b/>
                <w:bCs/>
                <w:szCs w:val="24"/>
              </w:rPr>
            </w:pPr>
            <w:r w:rsidRPr="00DE41F1">
              <w:rPr>
                <w:rFonts w:cs="Times New Roman"/>
                <w:b/>
                <w:bCs/>
                <w:szCs w:val="24"/>
              </w:rPr>
              <w:t>14 DAT</w:t>
            </w:r>
          </w:p>
        </w:tc>
        <w:tc>
          <w:tcPr>
            <w:tcW w:w="1410" w:type="dxa"/>
            <w:vAlign w:val="center"/>
            <w:hideMark/>
          </w:tcPr>
          <w:p w14:paraId="3553A845" w14:textId="77777777" w:rsidR="00D73961" w:rsidRPr="00DE41F1" w:rsidRDefault="00D73961" w:rsidP="000F1AA6">
            <w:pPr>
              <w:spacing w:before="240" w:after="240" w:line="240" w:lineRule="auto"/>
              <w:contextualSpacing/>
              <w:jc w:val="center"/>
              <w:rPr>
                <w:rFonts w:cs="Times New Roman"/>
                <w:b/>
                <w:bCs/>
                <w:szCs w:val="24"/>
              </w:rPr>
            </w:pPr>
            <w:r w:rsidRPr="00DE41F1">
              <w:rPr>
                <w:rFonts w:cs="Times New Roman"/>
                <w:b/>
                <w:bCs/>
                <w:szCs w:val="24"/>
              </w:rPr>
              <w:t>21 DAT</w:t>
            </w:r>
          </w:p>
        </w:tc>
        <w:tc>
          <w:tcPr>
            <w:tcW w:w="1410" w:type="dxa"/>
            <w:vAlign w:val="center"/>
            <w:hideMark/>
          </w:tcPr>
          <w:p w14:paraId="656B2546" w14:textId="77777777" w:rsidR="00D73961" w:rsidRPr="00DE41F1" w:rsidRDefault="00D73961" w:rsidP="000F1AA6">
            <w:pPr>
              <w:spacing w:before="240" w:after="240" w:line="240" w:lineRule="auto"/>
              <w:contextualSpacing/>
              <w:jc w:val="center"/>
              <w:rPr>
                <w:rFonts w:cs="Times New Roman"/>
                <w:b/>
                <w:bCs/>
                <w:szCs w:val="24"/>
              </w:rPr>
            </w:pPr>
            <w:r w:rsidRPr="00DE41F1">
              <w:rPr>
                <w:rFonts w:cs="Times New Roman"/>
                <w:b/>
                <w:bCs/>
                <w:szCs w:val="24"/>
              </w:rPr>
              <w:t>28 DAT</w:t>
            </w:r>
          </w:p>
        </w:tc>
        <w:tc>
          <w:tcPr>
            <w:tcW w:w="1395" w:type="dxa"/>
            <w:vAlign w:val="center"/>
            <w:hideMark/>
          </w:tcPr>
          <w:p w14:paraId="5A81CFD6" w14:textId="77777777" w:rsidR="00D73961" w:rsidRPr="00DE41F1" w:rsidRDefault="00D73961" w:rsidP="000F1AA6">
            <w:pPr>
              <w:spacing w:before="240" w:after="240" w:line="240" w:lineRule="auto"/>
              <w:contextualSpacing/>
              <w:jc w:val="center"/>
              <w:rPr>
                <w:rFonts w:cs="Times New Roman"/>
                <w:b/>
                <w:bCs/>
                <w:szCs w:val="24"/>
              </w:rPr>
            </w:pPr>
            <w:r w:rsidRPr="00DE41F1">
              <w:rPr>
                <w:rFonts w:cs="Times New Roman"/>
                <w:b/>
                <w:bCs/>
                <w:szCs w:val="24"/>
              </w:rPr>
              <w:t>35 DAT</w:t>
            </w:r>
          </w:p>
        </w:tc>
      </w:tr>
      <w:tr w:rsidR="00D73961" w:rsidRPr="00DE41F1" w14:paraId="78E870EA" w14:textId="77777777" w:rsidTr="000F1AA6">
        <w:trPr>
          <w:tblCellSpacing w:w="15" w:type="dxa"/>
        </w:trPr>
        <w:tc>
          <w:tcPr>
            <w:tcW w:w="0" w:type="auto"/>
            <w:vAlign w:val="center"/>
            <w:hideMark/>
          </w:tcPr>
          <w:p w14:paraId="7CD88301" w14:textId="77777777" w:rsidR="00D73961" w:rsidRPr="00DE41F1" w:rsidRDefault="00D73961" w:rsidP="000F1AA6">
            <w:pPr>
              <w:spacing w:before="240" w:after="240" w:line="240" w:lineRule="auto"/>
              <w:contextualSpacing/>
              <w:rPr>
                <w:rFonts w:cs="Times New Roman"/>
                <w:szCs w:val="24"/>
              </w:rPr>
            </w:pPr>
            <w:r w:rsidRPr="00DE41F1">
              <w:rPr>
                <w:rFonts w:cs="Times New Roman"/>
                <w:szCs w:val="24"/>
              </w:rPr>
              <w:t>Black moss</w:t>
            </w:r>
          </w:p>
        </w:tc>
        <w:tc>
          <w:tcPr>
            <w:tcW w:w="1410" w:type="dxa"/>
            <w:vAlign w:val="center"/>
            <w:hideMark/>
          </w:tcPr>
          <w:p w14:paraId="1926B16E"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4.56</w:t>
            </w:r>
          </w:p>
        </w:tc>
        <w:tc>
          <w:tcPr>
            <w:tcW w:w="1410" w:type="dxa"/>
            <w:vAlign w:val="center"/>
            <w:hideMark/>
          </w:tcPr>
          <w:p w14:paraId="7C718A5F"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4.62</w:t>
            </w:r>
          </w:p>
        </w:tc>
        <w:tc>
          <w:tcPr>
            <w:tcW w:w="1410" w:type="dxa"/>
            <w:vAlign w:val="center"/>
            <w:hideMark/>
          </w:tcPr>
          <w:p w14:paraId="2AD64E4E"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4.75</w:t>
            </w:r>
          </w:p>
        </w:tc>
        <w:tc>
          <w:tcPr>
            <w:tcW w:w="1410" w:type="dxa"/>
            <w:vAlign w:val="center"/>
            <w:hideMark/>
          </w:tcPr>
          <w:p w14:paraId="7A86E079"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5.05</w:t>
            </w:r>
          </w:p>
        </w:tc>
        <w:tc>
          <w:tcPr>
            <w:tcW w:w="1395" w:type="dxa"/>
            <w:vAlign w:val="center"/>
            <w:hideMark/>
          </w:tcPr>
          <w:p w14:paraId="235E6F81"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5.58</w:t>
            </w:r>
          </w:p>
        </w:tc>
      </w:tr>
      <w:tr w:rsidR="00D73961" w:rsidRPr="00DE41F1" w14:paraId="161E9436" w14:textId="77777777" w:rsidTr="000F1AA6">
        <w:trPr>
          <w:tblCellSpacing w:w="15" w:type="dxa"/>
        </w:trPr>
        <w:tc>
          <w:tcPr>
            <w:tcW w:w="0" w:type="auto"/>
            <w:vAlign w:val="center"/>
            <w:hideMark/>
          </w:tcPr>
          <w:p w14:paraId="0840C509" w14:textId="77777777" w:rsidR="00D73961" w:rsidRPr="00DE41F1" w:rsidRDefault="00D73961" w:rsidP="000F1AA6">
            <w:pPr>
              <w:spacing w:before="240" w:after="240" w:line="240" w:lineRule="auto"/>
              <w:contextualSpacing/>
              <w:rPr>
                <w:rFonts w:cs="Times New Roman"/>
                <w:szCs w:val="24"/>
              </w:rPr>
            </w:pPr>
            <w:r w:rsidRPr="00DE41F1">
              <w:rPr>
                <w:rFonts w:cs="Times New Roman"/>
                <w:szCs w:val="24"/>
              </w:rPr>
              <w:t xml:space="preserve">Tree fern </w:t>
            </w:r>
            <w:proofErr w:type="spellStart"/>
            <w:r w:rsidRPr="00DE41F1">
              <w:rPr>
                <w:rFonts w:cs="Times New Roman"/>
                <w:szCs w:val="24"/>
              </w:rPr>
              <w:t>fiber</w:t>
            </w:r>
            <w:proofErr w:type="spellEnd"/>
          </w:p>
        </w:tc>
        <w:tc>
          <w:tcPr>
            <w:tcW w:w="1410" w:type="dxa"/>
            <w:vAlign w:val="center"/>
            <w:hideMark/>
          </w:tcPr>
          <w:p w14:paraId="37D39FD8"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4.00</w:t>
            </w:r>
          </w:p>
        </w:tc>
        <w:tc>
          <w:tcPr>
            <w:tcW w:w="1410" w:type="dxa"/>
            <w:vAlign w:val="center"/>
            <w:hideMark/>
          </w:tcPr>
          <w:p w14:paraId="4CA7F670"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4.36</w:t>
            </w:r>
          </w:p>
        </w:tc>
        <w:tc>
          <w:tcPr>
            <w:tcW w:w="1410" w:type="dxa"/>
            <w:vAlign w:val="center"/>
            <w:hideMark/>
          </w:tcPr>
          <w:p w14:paraId="62A5FFC7"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4.49</w:t>
            </w:r>
          </w:p>
        </w:tc>
        <w:tc>
          <w:tcPr>
            <w:tcW w:w="1410" w:type="dxa"/>
            <w:vAlign w:val="center"/>
            <w:hideMark/>
          </w:tcPr>
          <w:p w14:paraId="15524E03"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4.62</w:t>
            </w:r>
          </w:p>
        </w:tc>
        <w:tc>
          <w:tcPr>
            <w:tcW w:w="1395" w:type="dxa"/>
            <w:vAlign w:val="center"/>
            <w:hideMark/>
          </w:tcPr>
          <w:p w14:paraId="11877EF7"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5.19</w:t>
            </w:r>
          </w:p>
        </w:tc>
      </w:tr>
      <w:tr w:rsidR="00D73961" w:rsidRPr="00DE41F1" w14:paraId="2E602D26" w14:textId="77777777" w:rsidTr="000F1AA6">
        <w:trPr>
          <w:tblCellSpacing w:w="15" w:type="dxa"/>
        </w:trPr>
        <w:tc>
          <w:tcPr>
            <w:tcW w:w="0" w:type="auto"/>
            <w:vAlign w:val="center"/>
            <w:hideMark/>
          </w:tcPr>
          <w:p w14:paraId="2E28A439" w14:textId="77777777" w:rsidR="00D73961" w:rsidRPr="00DE41F1" w:rsidRDefault="00D73961" w:rsidP="000F1AA6">
            <w:pPr>
              <w:spacing w:before="240" w:after="240" w:line="240" w:lineRule="auto"/>
              <w:contextualSpacing/>
              <w:rPr>
                <w:rFonts w:cs="Times New Roman"/>
                <w:szCs w:val="24"/>
              </w:rPr>
            </w:pPr>
            <w:r w:rsidRPr="00DE41F1">
              <w:rPr>
                <w:rFonts w:cs="Times New Roman"/>
                <w:szCs w:val="24"/>
              </w:rPr>
              <w:t>Charcoal</w:t>
            </w:r>
          </w:p>
        </w:tc>
        <w:tc>
          <w:tcPr>
            <w:tcW w:w="1410" w:type="dxa"/>
            <w:vAlign w:val="center"/>
            <w:hideMark/>
          </w:tcPr>
          <w:p w14:paraId="6830F8EB"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5.08</w:t>
            </w:r>
          </w:p>
        </w:tc>
        <w:tc>
          <w:tcPr>
            <w:tcW w:w="1410" w:type="dxa"/>
            <w:vAlign w:val="center"/>
            <w:hideMark/>
          </w:tcPr>
          <w:p w14:paraId="39CA43E3"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5.53</w:t>
            </w:r>
          </w:p>
        </w:tc>
        <w:tc>
          <w:tcPr>
            <w:tcW w:w="1410" w:type="dxa"/>
            <w:vAlign w:val="center"/>
            <w:hideMark/>
          </w:tcPr>
          <w:p w14:paraId="1F9B2040"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5.70</w:t>
            </w:r>
          </w:p>
        </w:tc>
        <w:tc>
          <w:tcPr>
            <w:tcW w:w="1410" w:type="dxa"/>
            <w:vAlign w:val="center"/>
            <w:hideMark/>
          </w:tcPr>
          <w:p w14:paraId="1D31075A"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5.97</w:t>
            </w:r>
          </w:p>
        </w:tc>
        <w:tc>
          <w:tcPr>
            <w:tcW w:w="1395" w:type="dxa"/>
            <w:vAlign w:val="center"/>
            <w:hideMark/>
          </w:tcPr>
          <w:p w14:paraId="7CF3C1D6"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6.20</w:t>
            </w:r>
          </w:p>
        </w:tc>
      </w:tr>
      <w:tr w:rsidR="00D73961" w:rsidRPr="00DE41F1" w14:paraId="02ED3F43" w14:textId="77777777" w:rsidTr="000F1AA6">
        <w:trPr>
          <w:tblCellSpacing w:w="15" w:type="dxa"/>
        </w:trPr>
        <w:tc>
          <w:tcPr>
            <w:tcW w:w="0" w:type="auto"/>
            <w:vAlign w:val="center"/>
            <w:hideMark/>
          </w:tcPr>
          <w:p w14:paraId="3AB0CEC4" w14:textId="77777777" w:rsidR="00D73961" w:rsidRPr="00DE41F1" w:rsidRDefault="00D73961" w:rsidP="000F1AA6">
            <w:pPr>
              <w:spacing w:before="240" w:after="240" w:line="240" w:lineRule="auto"/>
              <w:contextualSpacing/>
              <w:rPr>
                <w:rFonts w:cs="Times New Roman"/>
                <w:szCs w:val="24"/>
              </w:rPr>
            </w:pPr>
            <w:r w:rsidRPr="00DE41F1">
              <w:rPr>
                <w:rFonts w:cs="Times New Roman"/>
                <w:szCs w:val="24"/>
              </w:rPr>
              <w:t>Coconut coir</w:t>
            </w:r>
          </w:p>
        </w:tc>
        <w:tc>
          <w:tcPr>
            <w:tcW w:w="1410" w:type="dxa"/>
            <w:vAlign w:val="center"/>
            <w:hideMark/>
          </w:tcPr>
          <w:p w14:paraId="2BF90561"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5.23</w:t>
            </w:r>
          </w:p>
        </w:tc>
        <w:tc>
          <w:tcPr>
            <w:tcW w:w="1410" w:type="dxa"/>
            <w:vAlign w:val="center"/>
            <w:hideMark/>
          </w:tcPr>
          <w:p w14:paraId="0B501B5B"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5.84</w:t>
            </w:r>
          </w:p>
        </w:tc>
        <w:tc>
          <w:tcPr>
            <w:tcW w:w="1410" w:type="dxa"/>
            <w:vAlign w:val="center"/>
            <w:hideMark/>
          </w:tcPr>
          <w:p w14:paraId="1B361F9E"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5.92</w:t>
            </w:r>
          </w:p>
        </w:tc>
        <w:tc>
          <w:tcPr>
            <w:tcW w:w="1410" w:type="dxa"/>
            <w:vAlign w:val="center"/>
            <w:hideMark/>
          </w:tcPr>
          <w:p w14:paraId="0667B4A9"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6.31</w:t>
            </w:r>
          </w:p>
        </w:tc>
        <w:tc>
          <w:tcPr>
            <w:tcW w:w="1395" w:type="dxa"/>
            <w:vAlign w:val="center"/>
            <w:hideMark/>
          </w:tcPr>
          <w:p w14:paraId="538A7D14"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6.64</w:t>
            </w:r>
          </w:p>
        </w:tc>
      </w:tr>
      <w:tr w:rsidR="00D73961" w:rsidRPr="00DE41F1" w14:paraId="7DDB89D2" w14:textId="77777777" w:rsidTr="000F1AA6">
        <w:trPr>
          <w:tblCellSpacing w:w="15" w:type="dxa"/>
        </w:trPr>
        <w:tc>
          <w:tcPr>
            <w:tcW w:w="0" w:type="auto"/>
            <w:vAlign w:val="center"/>
            <w:hideMark/>
          </w:tcPr>
          <w:p w14:paraId="62A09C65" w14:textId="77777777" w:rsidR="00D73961" w:rsidRPr="00DE41F1" w:rsidRDefault="00D73961" w:rsidP="000F1AA6">
            <w:pPr>
              <w:spacing w:before="240" w:after="240" w:line="240" w:lineRule="auto"/>
              <w:contextualSpacing/>
              <w:rPr>
                <w:rFonts w:cs="Times New Roman"/>
                <w:szCs w:val="24"/>
              </w:rPr>
            </w:pPr>
            <w:r w:rsidRPr="00DE41F1">
              <w:rPr>
                <w:rFonts w:cs="Times New Roman"/>
                <w:szCs w:val="24"/>
              </w:rPr>
              <w:t xml:space="preserve">Black moss + tree fern </w:t>
            </w:r>
            <w:proofErr w:type="spellStart"/>
            <w:r w:rsidRPr="00DE41F1">
              <w:rPr>
                <w:rFonts w:cs="Times New Roman"/>
                <w:szCs w:val="24"/>
              </w:rPr>
              <w:t>fiber</w:t>
            </w:r>
            <w:proofErr w:type="spellEnd"/>
          </w:p>
        </w:tc>
        <w:tc>
          <w:tcPr>
            <w:tcW w:w="1410" w:type="dxa"/>
            <w:vAlign w:val="center"/>
            <w:hideMark/>
          </w:tcPr>
          <w:p w14:paraId="469CAB3B"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4.40</w:t>
            </w:r>
          </w:p>
        </w:tc>
        <w:tc>
          <w:tcPr>
            <w:tcW w:w="1410" w:type="dxa"/>
            <w:vAlign w:val="center"/>
            <w:hideMark/>
          </w:tcPr>
          <w:p w14:paraId="0361CD6E"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4.58</w:t>
            </w:r>
          </w:p>
        </w:tc>
        <w:tc>
          <w:tcPr>
            <w:tcW w:w="1410" w:type="dxa"/>
            <w:vAlign w:val="center"/>
            <w:hideMark/>
          </w:tcPr>
          <w:p w14:paraId="5A12A404"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5.76</w:t>
            </w:r>
          </w:p>
        </w:tc>
        <w:tc>
          <w:tcPr>
            <w:tcW w:w="1410" w:type="dxa"/>
            <w:vAlign w:val="center"/>
            <w:hideMark/>
          </w:tcPr>
          <w:p w14:paraId="182B09FE"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6.17</w:t>
            </w:r>
          </w:p>
        </w:tc>
        <w:tc>
          <w:tcPr>
            <w:tcW w:w="1395" w:type="dxa"/>
            <w:vAlign w:val="center"/>
            <w:hideMark/>
          </w:tcPr>
          <w:p w14:paraId="462B1543"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6.34</w:t>
            </w:r>
          </w:p>
        </w:tc>
      </w:tr>
      <w:tr w:rsidR="00D73961" w:rsidRPr="00DE41F1" w14:paraId="0DD72D6A" w14:textId="77777777" w:rsidTr="000F1AA6">
        <w:trPr>
          <w:tblCellSpacing w:w="15" w:type="dxa"/>
        </w:trPr>
        <w:tc>
          <w:tcPr>
            <w:tcW w:w="0" w:type="auto"/>
            <w:vAlign w:val="center"/>
            <w:hideMark/>
          </w:tcPr>
          <w:p w14:paraId="6A433F5D" w14:textId="77777777" w:rsidR="00D73961" w:rsidRPr="00DE41F1" w:rsidRDefault="00D73961" w:rsidP="000F1AA6">
            <w:pPr>
              <w:spacing w:before="240" w:after="240" w:line="240" w:lineRule="auto"/>
              <w:contextualSpacing/>
              <w:rPr>
                <w:rFonts w:cs="Times New Roman"/>
                <w:szCs w:val="24"/>
              </w:rPr>
            </w:pPr>
            <w:r w:rsidRPr="00DE41F1">
              <w:rPr>
                <w:rFonts w:cs="Times New Roman"/>
                <w:szCs w:val="24"/>
              </w:rPr>
              <w:t>Black moss + charcoal</w:t>
            </w:r>
          </w:p>
        </w:tc>
        <w:tc>
          <w:tcPr>
            <w:tcW w:w="1410" w:type="dxa"/>
            <w:vAlign w:val="center"/>
            <w:hideMark/>
          </w:tcPr>
          <w:p w14:paraId="30E2B937"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5.04</w:t>
            </w:r>
          </w:p>
        </w:tc>
        <w:tc>
          <w:tcPr>
            <w:tcW w:w="1410" w:type="dxa"/>
            <w:vAlign w:val="center"/>
            <w:hideMark/>
          </w:tcPr>
          <w:p w14:paraId="04E83213"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5.33</w:t>
            </w:r>
          </w:p>
        </w:tc>
        <w:tc>
          <w:tcPr>
            <w:tcW w:w="1410" w:type="dxa"/>
            <w:vAlign w:val="center"/>
            <w:hideMark/>
          </w:tcPr>
          <w:p w14:paraId="5AD5B421"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5.61</w:t>
            </w:r>
          </w:p>
        </w:tc>
        <w:tc>
          <w:tcPr>
            <w:tcW w:w="1410" w:type="dxa"/>
            <w:vAlign w:val="center"/>
            <w:hideMark/>
          </w:tcPr>
          <w:p w14:paraId="536C3CCA"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6.65</w:t>
            </w:r>
          </w:p>
        </w:tc>
        <w:tc>
          <w:tcPr>
            <w:tcW w:w="1395" w:type="dxa"/>
            <w:vAlign w:val="center"/>
            <w:hideMark/>
          </w:tcPr>
          <w:p w14:paraId="7A64F350"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6.95</w:t>
            </w:r>
          </w:p>
        </w:tc>
      </w:tr>
      <w:tr w:rsidR="00D73961" w:rsidRPr="00DE41F1" w14:paraId="37973A2E" w14:textId="77777777" w:rsidTr="000F1AA6">
        <w:trPr>
          <w:tblCellSpacing w:w="15" w:type="dxa"/>
        </w:trPr>
        <w:tc>
          <w:tcPr>
            <w:tcW w:w="0" w:type="auto"/>
            <w:vAlign w:val="center"/>
            <w:hideMark/>
          </w:tcPr>
          <w:p w14:paraId="12F5FDF9" w14:textId="77777777" w:rsidR="00D73961" w:rsidRPr="00DE41F1" w:rsidRDefault="00D73961" w:rsidP="000F1AA6">
            <w:pPr>
              <w:spacing w:before="240" w:after="240" w:line="240" w:lineRule="auto"/>
              <w:contextualSpacing/>
              <w:rPr>
                <w:rFonts w:cs="Times New Roman"/>
                <w:szCs w:val="24"/>
              </w:rPr>
            </w:pPr>
            <w:r w:rsidRPr="00DE41F1">
              <w:rPr>
                <w:rFonts w:cs="Times New Roman"/>
                <w:szCs w:val="24"/>
              </w:rPr>
              <w:t>Black moss + coconut coir</w:t>
            </w:r>
          </w:p>
        </w:tc>
        <w:tc>
          <w:tcPr>
            <w:tcW w:w="1410" w:type="dxa"/>
            <w:vAlign w:val="center"/>
            <w:hideMark/>
          </w:tcPr>
          <w:p w14:paraId="021CF15C"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5.18</w:t>
            </w:r>
          </w:p>
        </w:tc>
        <w:tc>
          <w:tcPr>
            <w:tcW w:w="1410" w:type="dxa"/>
            <w:vAlign w:val="center"/>
            <w:hideMark/>
          </w:tcPr>
          <w:p w14:paraId="2B63F6DE"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5.25</w:t>
            </w:r>
          </w:p>
        </w:tc>
        <w:tc>
          <w:tcPr>
            <w:tcW w:w="1410" w:type="dxa"/>
            <w:vAlign w:val="center"/>
            <w:hideMark/>
          </w:tcPr>
          <w:p w14:paraId="35026F14"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5.50</w:t>
            </w:r>
          </w:p>
        </w:tc>
        <w:tc>
          <w:tcPr>
            <w:tcW w:w="1410" w:type="dxa"/>
            <w:vAlign w:val="center"/>
            <w:hideMark/>
          </w:tcPr>
          <w:p w14:paraId="396C273C"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5.94</w:t>
            </w:r>
          </w:p>
        </w:tc>
        <w:tc>
          <w:tcPr>
            <w:tcW w:w="1395" w:type="dxa"/>
            <w:vAlign w:val="center"/>
            <w:hideMark/>
          </w:tcPr>
          <w:p w14:paraId="052A01E4" w14:textId="77777777" w:rsidR="00D73961" w:rsidRPr="00DE41F1" w:rsidRDefault="00D73961" w:rsidP="000F1AA6">
            <w:pPr>
              <w:spacing w:before="240" w:after="240" w:line="240" w:lineRule="auto"/>
              <w:contextualSpacing/>
              <w:jc w:val="center"/>
              <w:rPr>
                <w:rFonts w:cs="Times New Roman"/>
                <w:szCs w:val="24"/>
              </w:rPr>
            </w:pPr>
            <w:r w:rsidRPr="00DE41F1">
              <w:rPr>
                <w:rFonts w:cs="Times New Roman"/>
                <w:szCs w:val="24"/>
              </w:rPr>
              <w:t>6.29</w:t>
            </w:r>
          </w:p>
        </w:tc>
      </w:tr>
    </w:tbl>
    <w:p w14:paraId="11B85177" w14:textId="77777777" w:rsidR="000F1AA6" w:rsidRPr="000F1AA6" w:rsidRDefault="000F1AA6" w:rsidP="00023D5B">
      <w:pPr>
        <w:spacing w:before="240" w:after="240" w:line="240" w:lineRule="auto"/>
        <w:jc w:val="both"/>
        <w:rPr>
          <w:rFonts w:cs="Times New Roman"/>
          <w:szCs w:val="24"/>
        </w:rPr>
      </w:pPr>
      <w:r w:rsidRPr="000F1AA6">
        <w:rPr>
          <w:rFonts w:cs="Times New Roman"/>
          <w:szCs w:val="24"/>
        </w:rPr>
        <w:t xml:space="preserve">According to the plant height data presented in Table 4, all acclimatization media supported the growth of </w:t>
      </w:r>
      <w:r w:rsidRPr="000F1AA6">
        <w:rPr>
          <w:rFonts w:cs="Times New Roman"/>
          <w:i/>
          <w:iCs/>
          <w:szCs w:val="24"/>
        </w:rPr>
        <w:t xml:space="preserve">Dendrobium </w:t>
      </w:r>
      <w:proofErr w:type="spellStart"/>
      <w:r w:rsidRPr="000F1AA6">
        <w:rPr>
          <w:rFonts w:cs="Times New Roman"/>
          <w:i/>
          <w:iCs/>
          <w:szCs w:val="24"/>
        </w:rPr>
        <w:t>sutiknoi</w:t>
      </w:r>
      <w:proofErr w:type="spellEnd"/>
      <w:r w:rsidRPr="000F1AA6">
        <w:rPr>
          <w:rFonts w:cs="Times New Roman"/>
          <w:szCs w:val="24"/>
        </w:rPr>
        <w:t xml:space="preserve"> plantlets up to 35 days after transplanting (DAT). Among the single media treatments, coconut coir produced the tallest plantlets (6.64 cm), followed by charcoal (6.20 cm) and black moss (5.58 cm), whereas tree fern </w:t>
      </w:r>
      <w:proofErr w:type="spellStart"/>
      <w:r w:rsidRPr="000F1AA6">
        <w:rPr>
          <w:rFonts w:cs="Times New Roman"/>
          <w:szCs w:val="24"/>
        </w:rPr>
        <w:t>fiber</w:t>
      </w:r>
      <w:proofErr w:type="spellEnd"/>
      <w:r w:rsidRPr="000F1AA6">
        <w:rPr>
          <w:rFonts w:cs="Times New Roman"/>
          <w:szCs w:val="24"/>
        </w:rPr>
        <w:t xml:space="preserve"> resulted in the lowest plant height (5.19 cm).</w:t>
      </w:r>
    </w:p>
    <w:p w14:paraId="3AD1E4B6" w14:textId="640FC75E" w:rsidR="000F1AA6" w:rsidRDefault="000F1AA6" w:rsidP="00023D5B">
      <w:pPr>
        <w:spacing w:before="240" w:after="240" w:line="240" w:lineRule="auto"/>
        <w:jc w:val="both"/>
        <w:rPr>
          <w:rFonts w:cs="Times New Roman"/>
          <w:szCs w:val="24"/>
        </w:rPr>
      </w:pPr>
      <w:r w:rsidRPr="000F1AA6">
        <w:rPr>
          <w:rFonts w:cs="Times New Roman"/>
          <w:szCs w:val="24"/>
        </w:rPr>
        <w:t xml:space="preserve">For the combined media treatments, black moss + charcoal produced the greatest plant height (6.95 cm), followed by black moss + tree fern </w:t>
      </w:r>
      <w:proofErr w:type="spellStart"/>
      <w:r w:rsidRPr="000F1AA6">
        <w:rPr>
          <w:rFonts w:cs="Times New Roman"/>
          <w:szCs w:val="24"/>
        </w:rPr>
        <w:t>fiber</w:t>
      </w:r>
      <w:proofErr w:type="spellEnd"/>
      <w:r w:rsidRPr="000F1AA6">
        <w:rPr>
          <w:rFonts w:cs="Times New Roman"/>
          <w:szCs w:val="24"/>
        </w:rPr>
        <w:t xml:space="preserve"> (6.34 cm) and black moss + coconut coir (6.29 cm). These results indicate that all acclimatization media were capable of supporting the growth and development of </w:t>
      </w:r>
      <w:r w:rsidRPr="000F1AA6">
        <w:rPr>
          <w:rFonts w:cs="Times New Roman"/>
          <w:i/>
          <w:iCs/>
          <w:szCs w:val="24"/>
        </w:rPr>
        <w:t xml:space="preserve">Dendrobium </w:t>
      </w:r>
      <w:proofErr w:type="spellStart"/>
      <w:r w:rsidRPr="000F1AA6">
        <w:rPr>
          <w:rFonts w:cs="Times New Roman"/>
          <w:i/>
          <w:iCs/>
          <w:szCs w:val="24"/>
        </w:rPr>
        <w:t>sutiknoi</w:t>
      </w:r>
      <w:proofErr w:type="spellEnd"/>
      <w:r w:rsidRPr="000F1AA6">
        <w:rPr>
          <w:rFonts w:cs="Times New Roman"/>
          <w:szCs w:val="24"/>
        </w:rPr>
        <w:t xml:space="preserve"> plantlets during the acclimatization period.</w:t>
      </w:r>
    </w:p>
    <w:p w14:paraId="3F9FD2F3" w14:textId="62A6FA01" w:rsidR="00D73961" w:rsidRPr="00DE41F1" w:rsidRDefault="00D73961" w:rsidP="00023D5B">
      <w:pPr>
        <w:spacing w:before="240" w:after="240" w:line="240" w:lineRule="auto"/>
        <w:jc w:val="both"/>
        <w:rPr>
          <w:rFonts w:cs="Times New Roman"/>
          <w:szCs w:val="24"/>
        </w:rPr>
      </w:pPr>
      <w:r w:rsidRPr="00DE41F1">
        <w:rPr>
          <w:rFonts w:cs="Times New Roman"/>
          <w:szCs w:val="24"/>
        </w:rPr>
        <w:t>ANOVA analysis demonstrated significant differences among treatments. Subsequent multiple comparison analysis indicated that both coconut coir and the combination of black moss and charcoal promoted superior plant height development.</w:t>
      </w:r>
    </w:p>
    <w:p w14:paraId="716C7EC1" w14:textId="77777777" w:rsidR="00D73961" w:rsidRPr="00DE41F1" w:rsidRDefault="00D73961" w:rsidP="00DE41F1">
      <w:pPr>
        <w:spacing w:before="240" w:after="240" w:line="240" w:lineRule="auto"/>
        <w:rPr>
          <w:rFonts w:cs="Times New Roman"/>
          <w:szCs w:val="24"/>
        </w:rPr>
      </w:pPr>
      <w:r w:rsidRPr="00DE41F1">
        <w:rPr>
          <w:rFonts w:cs="Times New Roman"/>
          <w:b/>
          <w:bCs/>
          <w:szCs w:val="24"/>
        </w:rPr>
        <w:t xml:space="preserve">Table 5. Duncan's Multiple Range Test for plant height of </w:t>
      </w:r>
      <w:r w:rsidRPr="00DE41F1">
        <w:rPr>
          <w:rFonts w:cs="Times New Roman"/>
          <w:b/>
          <w:bCs/>
          <w:i/>
          <w:iCs/>
          <w:szCs w:val="24"/>
        </w:rPr>
        <w:t xml:space="preserve">Dendrobium </w:t>
      </w:r>
      <w:proofErr w:type="spellStart"/>
      <w:r w:rsidRPr="00DE41F1">
        <w:rPr>
          <w:rFonts w:cs="Times New Roman"/>
          <w:b/>
          <w:bCs/>
          <w:i/>
          <w:iCs/>
          <w:szCs w:val="24"/>
        </w:rPr>
        <w:t>sutiknoi</w:t>
      </w:r>
      <w:proofErr w:type="spellEnd"/>
      <w:r w:rsidRPr="00DE41F1">
        <w:rPr>
          <w:rFonts w:cs="Times New Roman"/>
          <w:b/>
          <w:bCs/>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3"/>
        <w:gridCol w:w="2072"/>
      </w:tblGrid>
      <w:tr w:rsidR="00DB7152" w:rsidRPr="00DE41F1" w14:paraId="295C5A70" w14:textId="77777777" w:rsidTr="00DB7152">
        <w:trPr>
          <w:tblHeader/>
          <w:tblCellSpacing w:w="15" w:type="dxa"/>
        </w:trPr>
        <w:tc>
          <w:tcPr>
            <w:tcW w:w="0" w:type="auto"/>
            <w:vAlign w:val="center"/>
            <w:hideMark/>
          </w:tcPr>
          <w:p w14:paraId="6A47A114" w14:textId="77777777" w:rsidR="00DB7152" w:rsidRPr="00DE41F1" w:rsidRDefault="00DB7152" w:rsidP="00DE41F1">
            <w:pPr>
              <w:spacing w:before="240" w:after="240" w:line="240" w:lineRule="auto"/>
              <w:contextualSpacing/>
              <w:rPr>
                <w:rFonts w:cs="Times New Roman"/>
                <w:b/>
                <w:bCs/>
                <w:szCs w:val="24"/>
              </w:rPr>
            </w:pPr>
            <w:r w:rsidRPr="00DE41F1">
              <w:rPr>
                <w:rFonts w:cs="Times New Roman"/>
                <w:b/>
                <w:bCs/>
                <w:szCs w:val="24"/>
              </w:rPr>
              <w:t>Medium</w:t>
            </w:r>
          </w:p>
        </w:tc>
        <w:tc>
          <w:tcPr>
            <w:tcW w:w="2027" w:type="dxa"/>
            <w:vAlign w:val="center"/>
            <w:hideMark/>
          </w:tcPr>
          <w:p w14:paraId="58FB7CEB" w14:textId="77777777" w:rsidR="00DB7152" w:rsidRPr="00DE41F1" w:rsidRDefault="00DB7152" w:rsidP="00DB7152">
            <w:pPr>
              <w:spacing w:before="240" w:after="240" w:line="240" w:lineRule="auto"/>
              <w:contextualSpacing/>
              <w:jc w:val="center"/>
              <w:rPr>
                <w:rFonts w:cs="Times New Roman"/>
                <w:b/>
                <w:bCs/>
                <w:szCs w:val="24"/>
              </w:rPr>
            </w:pPr>
            <w:r w:rsidRPr="00DE41F1">
              <w:rPr>
                <w:rFonts w:cs="Times New Roman"/>
                <w:b/>
                <w:bCs/>
                <w:szCs w:val="24"/>
              </w:rPr>
              <w:t>Mean ± SD (cm)</w:t>
            </w:r>
          </w:p>
        </w:tc>
      </w:tr>
      <w:tr w:rsidR="00DB7152" w:rsidRPr="00DE41F1" w14:paraId="5E5830E4" w14:textId="77777777" w:rsidTr="00DB7152">
        <w:trPr>
          <w:tblCellSpacing w:w="15" w:type="dxa"/>
        </w:trPr>
        <w:tc>
          <w:tcPr>
            <w:tcW w:w="0" w:type="auto"/>
            <w:vAlign w:val="center"/>
            <w:hideMark/>
          </w:tcPr>
          <w:p w14:paraId="57064B29" w14:textId="77777777" w:rsidR="00DB7152" w:rsidRPr="00DE41F1" w:rsidRDefault="00DB7152" w:rsidP="00DE41F1">
            <w:pPr>
              <w:spacing w:before="240" w:after="240" w:line="240" w:lineRule="auto"/>
              <w:contextualSpacing/>
              <w:rPr>
                <w:rFonts w:cs="Times New Roman"/>
                <w:szCs w:val="24"/>
              </w:rPr>
            </w:pPr>
            <w:r w:rsidRPr="00DE41F1">
              <w:rPr>
                <w:rFonts w:cs="Times New Roman"/>
                <w:szCs w:val="24"/>
              </w:rPr>
              <w:t>Black moss</w:t>
            </w:r>
          </w:p>
        </w:tc>
        <w:tc>
          <w:tcPr>
            <w:tcW w:w="2027" w:type="dxa"/>
            <w:vAlign w:val="center"/>
            <w:hideMark/>
          </w:tcPr>
          <w:p w14:paraId="277E40E2" w14:textId="713DC4EC" w:rsidR="00DB7152" w:rsidRPr="00DE41F1" w:rsidRDefault="00DB7152" w:rsidP="00DB7152">
            <w:pPr>
              <w:spacing w:before="240" w:after="240" w:line="240" w:lineRule="auto"/>
              <w:contextualSpacing/>
              <w:jc w:val="center"/>
              <w:rPr>
                <w:rFonts w:cs="Times New Roman"/>
                <w:szCs w:val="24"/>
              </w:rPr>
            </w:pPr>
            <w:r w:rsidRPr="00DE41F1">
              <w:rPr>
                <w:rFonts w:cs="Times New Roman"/>
                <w:szCs w:val="24"/>
              </w:rPr>
              <w:t>4.91 ± 0.42</w:t>
            </w:r>
            <w:r w:rsidRPr="00DB7152">
              <w:rPr>
                <w:rFonts w:cs="Times New Roman"/>
                <w:szCs w:val="24"/>
                <w:vertAlign w:val="superscript"/>
              </w:rPr>
              <w:t xml:space="preserve"> Ab</w:t>
            </w:r>
          </w:p>
        </w:tc>
      </w:tr>
      <w:tr w:rsidR="00DB7152" w:rsidRPr="00DE41F1" w14:paraId="2D66360A" w14:textId="77777777" w:rsidTr="00DB7152">
        <w:trPr>
          <w:tblCellSpacing w:w="15" w:type="dxa"/>
        </w:trPr>
        <w:tc>
          <w:tcPr>
            <w:tcW w:w="0" w:type="auto"/>
            <w:vAlign w:val="center"/>
            <w:hideMark/>
          </w:tcPr>
          <w:p w14:paraId="785878C9" w14:textId="77777777" w:rsidR="00DB7152" w:rsidRPr="00DE41F1" w:rsidRDefault="00DB7152" w:rsidP="00DE41F1">
            <w:pPr>
              <w:spacing w:before="240" w:after="240" w:line="240" w:lineRule="auto"/>
              <w:contextualSpacing/>
              <w:rPr>
                <w:rFonts w:cs="Times New Roman"/>
                <w:szCs w:val="24"/>
              </w:rPr>
            </w:pPr>
            <w:r w:rsidRPr="00DE41F1">
              <w:rPr>
                <w:rFonts w:cs="Times New Roman"/>
                <w:szCs w:val="24"/>
              </w:rPr>
              <w:lastRenderedPageBreak/>
              <w:t xml:space="preserve">Tree fern </w:t>
            </w:r>
            <w:proofErr w:type="spellStart"/>
            <w:r w:rsidRPr="00DE41F1">
              <w:rPr>
                <w:rFonts w:cs="Times New Roman"/>
                <w:szCs w:val="24"/>
              </w:rPr>
              <w:t>fiber</w:t>
            </w:r>
            <w:proofErr w:type="spellEnd"/>
          </w:p>
        </w:tc>
        <w:tc>
          <w:tcPr>
            <w:tcW w:w="2027" w:type="dxa"/>
            <w:vAlign w:val="center"/>
            <w:hideMark/>
          </w:tcPr>
          <w:p w14:paraId="751EAEAD" w14:textId="1391B43E" w:rsidR="00DB7152" w:rsidRPr="00DE41F1" w:rsidRDefault="00DB7152" w:rsidP="00DB7152">
            <w:pPr>
              <w:spacing w:before="240" w:after="240" w:line="240" w:lineRule="auto"/>
              <w:contextualSpacing/>
              <w:jc w:val="center"/>
              <w:rPr>
                <w:rFonts w:cs="Times New Roman"/>
                <w:szCs w:val="24"/>
              </w:rPr>
            </w:pPr>
            <w:r w:rsidRPr="00DE41F1">
              <w:rPr>
                <w:rFonts w:cs="Times New Roman"/>
                <w:szCs w:val="24"/>
              </w:rPr>
              <w:t>4.53 ± 0.43</w:t>
            </w:r>
            <w:r w:rsidRPr="00DB7152">
              <w:rPr>
                <w:rFonts w:cs="Times New Roman"/>
                <w:szCs w:val="24"/>
                <w:vertAlign w:val="superscript"/>
              </w:rPr>
              <w:t xml:space="preserve"> A</w:t>
            </w:r>
          </w:p>
        </w:tc>
      </w:tr>
      <w:tr w:rsidR="00DB7152" w:rsidRPr="00DE41F1" w14:paraId="2D17C5A1" w14:textId="77777777" w:rsidTr="00DB7152">
        <w:trPr>
          <w:tblCellSpacing w:w="15" w:type="dxa"/>
        </w:trPr>
        <w:tc>
          <w:tcPr>
            <w:tcW w:w="0" w:type="auto"/>
            <w:vAlign w:val="center"/>
            <w:hideMark/>
          </w:tcPr>
          <w:p w14:paraId="4533EA5C" w14:textId="77777777" w:rsidR="00DB7152" w:rsidRPr="00DE41F1" w:rsidRDefault="00DB7152" w:rsidP="00DE41F1">
            <w:pPr>
              <w:spacing w:before="240" w:after="240" w:line="240" w:lineRule="auto"/>
              <w:contextualSpacing/>
              <w:rPr>
                <w:rFonts w:cs="Times New Roman"/>
                <w:szCs w:val="24"/>
              </w:rPr>
            </w:pPr>
            <w:r w:rsidRPr="00DE41F1">
              <w:rPr>
                <w:rFonts w:cs="Times New Roman"/>
                <w:szCs w:val="24"/>
              </w:rPr>
              <w:t>Charcoal</w:t>
            </w:r>
          </w:p>
        </w:tc>
        <w:tc>
          <w:tcPr>
            <w:tcW w:w="2027" w:type="dxa"/>
            <w:vAlign w:val="center"/>
            <w:hideMark/>
          </w:tcPr>
          <w:p w14:paraId="73B2A542" w14:textId="7A813409" w:rsidR="00DB7152" w:rsidRPr="00DE41F1" w:rsidRDefault="00DB7152" w:rsidP="00DB7152">
            <w:pPr>
              <w:spacing w:before="240" w:after="240" w:line="240" w:lineRule="auto"/>
              <w:contextualSpacing/>
              <w:jc w:val="center"/>
              <w:rPr>
                <w:rFonts w:cs="Times New Roman"/>
                <w:szCs w:val="24"/>
              </w:rPr>
            </w:pPr>
            <w:r w:rsidRPr="00DE41F1">
              <w:rPr>
                <w:rFonts w:cs="Times New Roman"/>
                <w:szCs w:val="24"/>
              </w:rPr>
              <w:t>5.70 ± 0.43</w:t>
            </w:r>
            <w:r w:rsidRPr="00DB7152">
              <w:rPr>
                <w:rFonts w:cs="Times New Roman"/>
                <w:szCs w:val="24"/>
                <w:vertAlign w:val="superscript"/>
              </w:rPr>
              <w:t xml:space="preserve"> </w:t>
            </w:r>
            <w:proofErr w:type="spellStart"/>
            <w:r w:rsidRPr="00DB7152">
              <w:rPr>
                <w:rFonts w:cs="Times New Roman"/>
                <w:szCs w:val="24"/>
                <w:vertAlign w:val="superscript"/>
              </w:rPr>
              <w:t>Bc</w:t>
            </w:r>
            <w:proofErr w:type="spellEnd"/>
          </w:p>
        </w:tc>
      </w:tr>
      <w:tr w:rsidR="00DB7152" w:rsidRPr="00DE41F1" w14:paraId="6B9C4A86" w14:textId="77777777" w:rsidTr="00DB7152">
        <w:trPr>
          <w:tblCellSpacing w:w="15" w:type="dxa"/>
        </w:trPr>
        <w:tc>
          <w:tcPr>
            <w:tcW w:w="0" w:type="auto"/>
            <w:vAlign w:val="center"/>
            <w:hideMark/>
          </w:tcPr>
          <w:p w14:paraId="04058DA7" w14:textId="77777777" w:rsidR="00DB7152" w:rsidRPr="00DE41F1" w:rsidRDefault="00DB7152" w:rsidP="00DE41F1">
            <w:pPr>
              <w:spacing w:before="240" w:after="240" w:line="240" w:lineRule="auto"/>
              <w:contextualSpacing/>
              <w:rPr>
                <w:rFonts w:cs="Times New Roman"/>
                <w:szCs w:val="24"/>
              </w:rPr>
            </w:pPr>
            <w:r w:rsidRPr="00DE41F1">
              <w:rPr>
                <w:rFonts w:cs="Times New Roman"/>
                <w:szCs w:val="24"/>
              </w:rPr>
              <w:t>Coconut coir</w:t>
            </w:r>
          </w:p>
        </w:tc>
        <w:tc>
          <w:tcPr>
            <w:tcW w:w="2027" w:type="dxa"/>
            <w:vAlign w:val="center"/>
            <w:hideMark/>
          </w:tcPr>
          <w:p w14:paraId="6418032D" w14:textId="08301FCD" w:rsidR="00DB7152" w:rsidRPr="00DE41F1" w:rsidRDefault="00DB7152" w:rsidP="00DB7152">
            <w:pPr>
              <w:spacing w:before="240" w:after="240" w:line="240" w:lineRule="auto"/>
              <w:contextualSpacing/>
              <w:jc w:val="center"/>
              <w:rPr>
                <w:rFonts w:cs="Times New Roman"/>
                <w:szCs w:val="24"/>
              </w:rPr>
            </w:pPr>
            <w:r w:rsidRPr="00DE41F1">
              <w:rPr>
                <w:rFonts w:cs="Times New Roman"/>
                <w:szCs w:val="24"/>
              </w:rPr>
              <w:t>5.99 ± 0.53</w:t>
            </w:r>
            <w:r w:rsidRPr="00DB7152">
              <w:rPr>
                <w:rFonts w:cs="Times New Roman"/>
                <w:szCs w:val="24"/>
                <w:vertAlign w:val="superscript"/>
              </w:rPr>
              <w:t xml:space="preserve"> C</w:t>
            </w:r>
          </w:p>
        </w:tc>
      </w:tr>
      <w:tr w:rsidR="00DB7152" w:rsidRPr="00DE41F1" w14:paraId="75D64BD7" w14:textId="77777777" w:rsidTr="00DB7152">
        <w:trPr>
          <w:tblCellSpacing w:w="15" w:type="dxa"/>
        </w:trPr>
        <w:tc>
          <w:tcPr>
            <w:tcW w:w="0" w:type="auto"/>
            <w:vAlign w:val="center"/>
            <w:hideMark/>
          </w:tcPr>
          <w:p w14:paraId="65E3EEB6" w14:textId="77777777" w:rsidR="00DB7152" w:rsidRPr="00DE41F1" w:rsidRDefault="00DB7152" w:rsidP="00DE41F1">
            <w:pPr>
              <w:spacing w:before="240" w:after="240" w:line="240" w:lineRule="auto"/>
              <w:contextualSpacing/>
              <w:rPr>
                <w:rFonts w:cs="Times New Roman"/>
                <w:szCs w:val="24"/>
              </w:rPr>
            </w:pPr>
            <w:r w:rsidRPr="00DE41F1">
              <w:rPr>
                <w:rFonts w:cs="Times New Roman"/>
                <w:szCs w:val="24"/>
              </w:rPr>
              <w:t xml:space="preserve">Black moss + tree fern </w:t>
            </w:r>
            <w:proofErr w:type="spellStart"/>
            <w:r w:rsidRPr="00DE41F1">
              <w:rPr>
                <w:rFonts w:cs="Times New Roman"/>
                <w:szCs w:val="24"/>
              </w:rPr>
              <w:t>fiber</w:t>
            </w:r>
            <w:proofErr w:type="spellEnd"/>
          </w:p>
        </w:tc>
        <w:tc>
          <w:tcPr>
            <w:tcW w:w="2027" w:type="dxa"/>
            <w:vAlign w:val="center"/>
            <w:hideMark/>
          </w:tcPr>
          <w:p w14:paraId="7449BC04" w14:textId="3177F9A4" w:rsidR="00DB7152" w:rsidRPr="00DE41F1" w:rsidRDefault="00DB7152" w:rsidP="00DB7152">
            <w:pPr>
              <w:spacing w:before="240" w:after="240" w:line="240" w:lineRule="auto"/>
              <w:contextualSpacing/>
              <w:jc w:val="center"/>
              <w:rPr>
                <w:rFonts w:cs="Times New Roman"/>
                <w:szCs w:val="24"/>
              </w:rPr>
            </w:pPr>
            <w:r w:rsidRPr="00DE41F1">
              <w:rPr>
                <w:rFonts w:cs="Times New Roman"/>
                <w:szCs w:val="24"/>
              </w:rPr>
              <w:t>5.45 ± 0.90</w:t>
            </w:r>
            <w:r w:rsidRPr="00DB7152">
              <w:rPr>
                <w:rFonts w:cs="Times New Roman"/>
                <w:szCs w:val="24"/>
                <w:vertAlign w:val="superscript"/>
              </w:rPr>
              <w:t xml:space="preserve"> </w:t>
            </w:r>
            <w:proofErr w:type="spellStart"/>
            <w:r w:rsidRPr="00DB7152">
              <w:rPr>
                <w:rFonts w:cs="Times New Roman"/>
                <w:szCs w:val="24"/>
                <w:vertAlign w:val="superscript"/>
              </w:rPr>
              <w:t>Bc</w:t>
            </w:r>
            <w:proofErr w:type="spellEnd"/>
          </w:p>
        </w:tc>
      </w:tr>
      <w:tr w:rsidR="00DB7152" w:rsidRPr="00DE41F1" w14:paraId="1C1E8E28" w14:textId="77777777" w:rsidTr="00DB7152">
        <w:trPr>
          <w:tblCellSpacing w:w="15" w:type="dxa"/>
        </w:trPr>
        <w:tc>
          <w:tcPr>
            <w:tcW w:w="0" w:type="auto"/>
            <w:vAlign w:val="center"/>
            <w:hideMark/>
          </w:tcPr>
          <w:p w14:paraId="39287822" w14:textId="77777777" w:rsidR="00DB7152" w:rsidRPr="00DE41F1" w:rsidRDefault="00DB7152" w:rsidP="00DE41F1">
            <w:pPr>
              <w:spacing w:before="240" w:after="240" w:line="240" w:lineRule="auto"/>
              <w:contextualSpacing/>
              <w:rPr>
                <w:rFonts w:cs="Times New Roman"/>
                <w:szCs w:val="24"/>
              </w:rPr>
            </w:pPr>
            <w:r w:rsidRPr="00DE41F1">
              <w:rPr>
                <w:rFonts w:cs="Times New Roman"/>
                <w:szCs w:val="24"/>
              </w:rPr>
              <w:t>Black moss + charcoal</w:t>
            </w:r>
          </w:p>
        </w:tc>
        <w:tc>
          <w:tcPr>
            <w:tcW w:w="2027" w:type="dxa"/>
            <w:vAlign w:val="center"/>
            <w:hideMark/>
          </w:tcPr>
          <w:p w14:paraId="60958219" w14:textId="3C2236A1" w:rsidR="00DB7152" w:rsidRPr="00DE41F1" w:rsidRDefault="00DB7152" w:rsidP="00DB7152">
            <w:pPr>
              <w:spacing w:before="240" w:after="240" w:line="240" w:lineRule="auto"/>
              <w:contextualSpacing/>
              <w:jc w:val="center"/>
              <w:rPr>
                <w:rFonts w:cs="Times New Roman"/>
                <w:szCs w:val="24"/>
              </w:rPr>
            </w:pPr>
            <w:r w:rsidRPr="00DE41F1">
              <w:rPr>
                <w:rFonts w:cs="Times New Roman"/>
                <w:szCs w:val="24"/>
              </w:rPr>
              <w:t>5.92 ± 0.84</w:t>
            </w:r>
            <w:r w:rsidRPr="00DB7152">
              <w:rPr>
                <w:rFonts w:cs="Times New Roman"/>
                <w:szCs w:val="24"/>
                <w:vertAlign w:val="superscript"/>
              </w:rPr>
              <w:t xml:space="preserve"> C</w:t>
            </w:r>
          </w:p>
        </w:tc>
      </w:tr>
      <w:tr w:rsidR="00DB7152" w:rsidRPr="00DE41F1" w14:paraId="0569465A" w14:textId="77777777" w:rsidTr="00DB7152">
        <w:trPr>
          <w:tblCellSpacing w:w="15" w:type="dxa"/>
        </w:trPr>
        <w:tc>
          <w:tcPr>
            <w:tcW w:w="0" w:type="auto"/>
            <w:vAlign w:val="center"/>
            <w:hideMark/>
          </w:tcPr>
          <w:p w14:paraId="5B4060A8" w14:textId="77777777" w:rsidR="00DB7152" w:rsidRPr="00DE41F1" w:rsidRDefault="00DB7152" w:rsidP="00DE41F1">
            <w:pPr>
              <w:spacing w:before="240" w:after="240" w:line="240" w:lineRule="auto"/>
              <w:contextualSpacing/>
              <w:rPr>
                <w:rFonts w:cs="Times New Roman"/>
                <w:szCs w:val="24"/>
              </w:rPr>
            </w:pPr>
            <w:r w:rsidRPr="00DE41F1">
              <w:rPr>
                <w:rFonts w:cs="Times New Roman"/>
                <w:szCs w:val="24"/>
              </w:rPr>
              <w:t>Black moss + coconut coir</w:t>
            </w:r>
          </w:p>
        </w:tc>
        <w:tc>
          <w:tcPr>
            <w:tcW w:w="2027" w:type="dxa"/>
            <w:vAlign w:val="center"/>
            <w:hideMark/>
          </w:tcPr>
          <w:p w14:paraId="4FC8FBD9" w14:textId="7357C77D" w:rsidR="00DB7152" w:rsidRPr="00DE41F1" w:rsidRDefault="00DB7152" w:rsidP="00DB7152">
            <w:pPr>
              <w:spacing w:before="240" w:after="240" w:line="240" w:lineRule="auto"/>
              <w:contextualSpacing/>
              <w:jc w:val="center"/>
              <w:rPr>
                <w:rFonts w:cs="Times New Roman"/>
                <w:szCs w:val="24"/>
              </w:rPr>
            </w:pPr>
            <w:r w:rsidRPr="00DE41F1">
              <w:rPr>
                <w:rFonts w:cs="Times New Roman"/>
                <w:szCs w:val="24"/>
              </w:rPr>
              <w:t>5.63 ± 0.47</w:t>
            </w:r>
            <w:r w:rsidRPr="00DB7152">
              <w:rPr>
                <w:rFonts w:cs="Times New Roman"/>
                <w:szCs w:val="24"/>
                <w:vertAlign w:val="superscript"/>
              </w:rPr>
              <w:t xml:space="preserve"> </w:t>
            </w:r>
            <w:proofErr w:type="spellStart"/>
            <w:r w:rsidRPr="00DB7152">
              <w:rPr>
                <w:rFonts w:cs="Times New Roman"/>
                <w:szCs w:val="24"/>
                <w:vertAlign w:val="superscript"/>
              </w:rPr>
              <w:t>Bc</w:t>
            </w:r>
            <w:proofErr w:type="spellEnd"/>
          </w:p>
        </w:tc>
      </w:tr>
    </w:tbl>
    <w:p w14:paraId="32BCAECE" w14:textId="2334543D" w:rsidR="00D73961" w:rsidRDefault="00442FAE" w:rsidP="00DE41F1">
      <w:pPr>
        <w:spacing w:before="240" w:after="240" w:line="240" w:lineRule="auto"/>
        <w:contextualSpacing/>
        <w:rPr>
          <w:rFonts w:cs="Times New Roman"/>
          <w:szCs w:val="24"/>
        </w:rPr>
      </w:pPr>
      <w:r w:rsidRPr="00442FAE">
        <w:rPr>
          <w:rFonts w:cs="Times New Roman"/>
          <w:b/>
          <w:bCs/>
          <w:szCs w:val="24"/>
        </w:rPr>
        <w:t>Note:</w:t>
      </w:r>
      <w:r>
        <w:rPr>
          <w:rFonts w:cs="Times New Roman"/>
          <w:szCs w:val="24"/>
        </w:rPr>
        <w:t xml:space="preserve"> </w:t>
      </w:r>
      <w:r w:rsidR="00D73961" w:rsidRPr="00DE41F1">
        <w:rPr>
          <w:rFonts w:cs="Times New Roman"/>
          <w:szCs w:val="24"/>
        </w:rPr>
        <w:t>Means followed by identical letters are not significantly different according to Duncan's Multiple Range Test</w:t>
      </w:r>
      <w:r>
        <w:rPr>
          <w:rFonts w:cs="Times New Roman"/>
          <w:szCs w:val="24"/>
        </w:rPr>
        <w:t>.</w:t>
      </w:r>
    </w:p>
    <w:p w14:paraId="143C796D" w14:textId="77777777" w:rsidR="00DB7152" w:rsidRDefault="00DB7152" w:rsidP="00023D5B">
      <w:pPr>
        <w:spacing w:before="240" w:after="240" w:line="240" w:lineRule="auto"/>
        <w:contextualSpacing/>
        <w:jc w:val="both"/>
        <w:rPr>
          <w:rFonts w:cs="Times New Roman"/>
          <w:szCs w:val="24"/>
        </w:rPr>
      </w:pPr>
    </w:p>
    <w:p w14:paraId="74829C5D" w14:textId="77777777" w:rsidR="00DB7152" w:rsidRPr="00DB7152" w:rsidRDefault="00DB7152" w:rsidP="00023D5B">
      <w:pPr>
        <w:spacing w:before="240" w:after="240" w:line="240" w:lineRule="auto"/>
        <w:jc w:val="both"/>
        <w:rPr>
          <w:rFonts w:cs="Times New Roman"/>
          <w:szCs w:val="24"/>
        </w:rPr>
      </w:pPr>
      <w:r w:rsidRPr="00DB7152">
        <w:rPr>
          <w:rFonts w:cs="Times New Roman"/>
          <w:szCs w:val="24"/>
        </w:rPr>
        <w:t xml:space="preserve">Based on the average plant height data, the combination of black moss and charcoal produced the highest mean plant height (5.92 ± 0.84 cm) and differed significantly from tree fern </w:t>
      </w:r>
      <w:proofErr w:type="spellStart"/>
      <w:r w:rsidRPr="00DB7152">
        <w:rPr>
          <w:rFonts w:cs="Times New Roman"/>
          <w:szCs w:val="24"/>
        </w:rPr>
        <w:t>fiber</w:t>
      </w:r>
      <w:proofErr w:type="spellEnd"/>
      <w:r w:rsidRPr="00DB7152">
        <w:rPr>
          <w:rFonts w:cs="Times New Roman"/>
          <w:szCs w:val="24"/>
        </w:rPr>
        <w:t>, which resulted in the lowest average height (4.53 ± 0.43 cm). Among the single media treatments, coconut coir produced the highest average plant height (5.99 ± 0.53 cm), followed by charcoal (5.70 ± 0.43 cm), while black moss showed a lower average height (4.91 ± 0.42 cm).</w:t>
      </w:r>
    </w:p>
    <w:p w14:paraId="51B59A7D" w14:textId="77777777" w:rsidR="00DB7152" w:rsidRPr="00DB7152" w:rsidRDefault="00DB7152" w:rsidP="00023D5B">
      <w:pPr>
        <w:spacing w:before="240" w:after="240" w:line="240" w:lineRule="auto"/>
        <w:jc w:val="both"/>
        <w:rPr>
          <w:rFonts w:cs="Times New Roman"/>
          <w:szCs w:val="24"/>
        </w:rPr>
      </w:pPr>
      <w:r w:rsidRPr="00DB7152">
        <w:rPr>
          <w:rFonts w:cs="Times New Roman"/>
          <w:szCs w:val="24"/>
        </w:rPr>
        <w:t xml:space="preserve">Among the combined media treatments, black moss + charcoal was identified as the most effective medium, followed by black moss + coconut coir (5.63 ± 0.47 cm) and black moss + tree fern </w:t>
      </w:r>
      <w:proofErr w:type="spellStart"/>
      <w:r w:rsidRPr="00DB7152">
        <w:rPr>
          <w:rFonts w:cs="Times New Roman"/>
          <w:szCs w:val="24"/>
        </w:rPr>
        <w:t>fiber</w:t>
      </w:r>
      <w:proofErr w:type="spellEnd"/>
      <w:r w:rsidRPr="00DB7152">
        <w:rPr>
          <w:rFonts w:cs="Times New Roman"/>
          <w:szCs w:val="24"/>
        </w:rPr>
        <w:t xml:space="preserve"> (5.45 ± 0.90 cm). Overall, coconut coir was the best single medium for promoting plant height, whereas the combination of black moss and charcoal provided the best growth performance among the mixed media treatments for </w:t>
      </w:r>
      <w:r w:rsidRPr="00DB7152">
        <w:rPr>
          <w:rFonts w:cs="Times New Roman"/>
          <w:i/>
          <w:iCs/>
          <w:szCs w:val="24"/>
        </w:rPr>
        <w:t xml:space="preserve">Dendrobium </w:t>
      </w:r>
      <w:proofErr w:type="spellStart"/>
      <w:r w:rsidRPr="00DB7152">
        <w:rPr>
          <w:rFonts w:cs="Times New Roman"/>
          <w:i/>
          <w:iCs/>
          <w:szCs w:val="24"/>
        </w:rPr>
        <w:t>sutiknoi</w:t>
      </w:r>
      <w:proofErr w:type="spellEnd"/>
      <w:r w:rsidRPr="00DB7152">
        <w:rPr>
          <w:rFonts w:cs="Times New Roman"/>
          <w:szCs w:val="24"/>
        </w:rPr>
        <w:t xml:space="preserve"> plantlets.</w:t>
      </w:r>
    </w:p>
    <w:p w14:paraId="1DD2E2B8" w14:textId="24108BE7" w:rsidR="00442FAE" w:rsidRPr="00442FAE" w:rsidRDefault="00442FAE" w:rsidP="00442FAE">
      <w:pPr>
        <w:spacing w:before="240" w:after="240" w:line="240" w:lineRule="auto"/>
        <w:rPr>
          <w:rFonts w:cs="Times New Roman"/>
          <w:b/>
          <w:bCs/>
          <w:sz w:val="28"/>
          <w:szCs w:val="28"/>
        </w:rPr>
      </w:pPr>
      <w:r w:rsidRPr="00442FAE">
        <w:rPr>
          <w:rFonts w:cs="Times New Roman"/>
          <w:b/>
          <w:bCs/>
          <w:sz w:val="28"/>
          <w:szCs w:val="28"/>
        </w:rPr>
        <w:t>DISCUSSION</w:t>
      </w:r>
    </w:p>
    <w:p w14:paraId="709349D2" w14:textId="77777777" w:rsidR="00442FAE" w:rsidRPr="00442FAE" w:rsidRDefault="00442FAE" w:rsidP="00023D5B">
      <w:pPr>
        <w:spacing w:before="240" w:after="240" w:line="240" w:lineRule="auto"/>
        <w:jc w:val="both"/>
        <w:rPr>
          <w:rFonts w:cs="Times New Roman"/>
          <w:szCs w:val="24"/>
        </w:rPr>
      </w:pPr>
      <w:r w:rsidRPr="00442FAE">
        <w:rPr>
          <w:rFonts w:cs="Times New Roman"/>
          <w:szCs w:val="24"/>
        </w:rPr>
        <w:t xml:space="preserve">The results demonstrated that acclimatization media significantly affected the acclimatization success, leaf production, and plant height of </w:t>
      </w:r>
      <w:r w:rsidRPr="00442FAE">
        <w:rPr>
          <w:rFonts w:cs="Times New Roman"/>
          <w:i/>
          <w:iCs/>
          <w:szCs w:val="24"/>
        </w:rPr>
        <w:t xml:space="preserve">Dendrobium </w:t>
      </w:r>
      <w:proofErr w:type="spellStart"/>
      <w:r w:rsidRPr="00442FAE">
        <w:rPr>
          <w:rFonts w:cs="Times New Roman"/>
          <w:i/>
          <w:iCs/>
          <w:szCs w:val="24"/>
        </w:rPr>
        <w:t>sutiknoi</w:t>
      </w:r>
      <w:proofErr w:type="spellEnd"/>
      <w:r w:rsidRPr="00442FAE">
        <w:rPr>
          <w:rFonts w:cs="Times New Roman"/>
          <w:szCs w:val="24"/>
        </w:rPr>
        <w:t xml:space="preserve"> plantlets throughout the observation period. Among the single media treatments, coconut coir produced the highest acclimatization success (55%). This performance may be attributed to its lightweight structure, good aeration, moisture retention capacity, and natural nutrient content, particularly potassium, which support root development and plant adaptation. The fine fibrous structure of coconut coir also facilitates water and nutrient uptake, contributing to healthier root systems and improved survival. In addition, the utilization of coconut coir as an agricultural by-product supports SDG 15 and promotes sustainable waste management. The combination of black moss and tree fern </w:t>
      </w:r>
      <w:proofErr w:type="spellStart"/>
      <w:r w:rsidRPr="00442FAE">
        <w:rPr>
          <w:rFonts w:cs="Times New Roman"/>
          <w:szCs w:val="24"/>
        </w:rPr>
        <w:t>fiber</w:t>
      </w:r>
      <w:proofErr w:type="spellEnd"/>
      <w:r w:rsidRPr="00442FAE">
        <w:rPr>
          <w:rFonts w:cs="Times New Roman"/>
          <w:szCs w:val="24"/>
        </w:rPr>
        <w:t xml:space="preserve"> also resulted in relatively high survival (40%), likely due to the complementary properties of both materials. Black moss possesses excellent water retention capacity, while tree fern </w:t>
      </w:r>
      <w:proofErr w:type="spellStart"/>
      <w:r w:rsidRPr="00442FAE">
        <w:rPr>
          <w:rFonts w:cs="Times New Roman"/>
          <w:szCs w:val="24"/>
        </w:rPr>
        <w:t>fiber</w:t>
      </w:r>
      <w:proofErr w:type="spellEnd"/>
      <w:r w:rsidRPr="00442FAE">
        <w:rPr>
          <w:rFonts w:cs="Times New Roman"/>
          <w:szCs w:val="24"/>
        </w:rPr>
        <w:t xml:space="preserve"> improves drainage and aeration, creating </w:t>
      </w:r>
      <w:proofErr w:type="spellStart"/>
      <w:r w:rsidRPr="00442FAE">
        <w:rPr>
          <w:rFonts w:cs="Times New Roman"/>
          <w:szCs w:val="24"/>
        </w:rPr>
        <w:t>favorable</w:t>
      </w:r>
      <w:proofErr w:type="spellEnd"/>
      <w:r w:rsidRPr="00442FAE">
        <w:rPr>
          <w:rFonts w:cs="Times New Roman"/>
          <w:szCs w:val="24"/>
        </w:rPr>
        <w:t xml:space="preserve"> conditions for orchid root development (</w:t>
      </w:r>
      <w:proofErr w:type="spellStart"/>
      <w:r w:rsidRPr="00442FAE">
        <w:rPr>
          <w:rFonts w:cs="Times New Roman"/>
          <w:szCs w:val="24"/>
        </w:rPr>
        <w:t>Ambarwati</w:t>
      </w:r>
      <w:proofErr w:type="spellEnd"/>
      <w:r w:rsidRPr="00442FAE">
        <w:rPr>
          <w:rFonts w:cs="Times New Roman"/>
          <w:szCs w:val="24"/>
        </w:rPr>
        <w:t>, 2016; Tini et al., 2019; Susanto, 2018).</w:t>
      </w:r>
    </w:p>
    <w:p w14:paraId="5D84000A" w14:textId="77777777" w:rsidR="00442FAE" w:rsidRPr="00442FAE" w:rsidRDefault="00442FAE" w:rsidP="00023D5B">
      <w:pPr>
        <w:spacing w:before="240" w:after="240" w:line="240" w:lineRule="auto"/>
        <w:jc w:val="both"/>
        <w:rPr>
          <w:rFonts w:cs="Times New Roman"/>
          <w:szCs w:val="24"/>
        </w:rPr>
      </w:pPr>
      <w:r w:rsidRPr="00442FAE">
        <w:rPr>
          <w:rFonts w:cs="Times New Roman"/>
          <w:szCs w:val="24"/>
        </w:rPr>
        <w:t>For leaf development, black moss produced the highest number of leaves among single media treatments, whereas the combination of black moss and coconut coir gave the best results among mixed media. Black moss is known to retain moisture effectively and contains approximately 2–3% nitrogen with small amounts of phosphorus, nutrients that are important for vegetative growth and leaf formation (</w:t>
      </w:r>
      <w:proofErr w:type="spellStart"/>
      <w:r w:rsidRPr="00442FAE">
        <w:rPr>
          <w:rFonts w:cs="Times New Roman"/>
          <w:szCs w:val="24"/>
        </w:rPr>
        <w:t>Ambarwati</w:t>
      </w:r>
      <w:proofErr w:type="spellEnd"/>
      <w:r w:rsidRPr="00442FAE">
        <w:rPr>
          <w:rFonts w:cs="Times New Roman"/>
          <w:szCs w:val="24"/>
        </w:rPr>
        <w:t>, 2016). The additional nutrients naturally present in coconut coir further enhanced nutrient uptake and root performance, resulting in improved leaf development. These findings indicate that the interaction between adequate water retention, aeration, and nutrient availability plays an important role in supporting vegetative growth during acclimatization.</w:t>
      </w:r>
    </w:p>
    <w:p w14:paraId="48A5979D" w14:textId="112B971F" w:rsidR="00DB7152" w:rsidRPr="00DE41F1" w:rsidRDefault="00442FAE" w:rsidP="00023D5B">
      <w:pPr>
        <w:spacing w:before="240" w:after="240" w:line="240" w:lineRule="auto"/>
        <w:jc w:val="both"/>
        <w:rPr>
          <w:rFonts w:cs="Times New Roman"/>
          <w:szCs w:val="24"/>
        </w:rPr>
      </w:pPr>
      <w:r w:rsidRPr="00442FAE">
        <w:rPr>
          <w:rFonts w:cs="Times New Roman"/>
          <w:szCs w:val="24"/>
        </w:rPr>
        <w:t>Plant height was also significantly influenced by acclimatization media. Coconut coir produced the greatest plant height among single substrates, while the combination of black moss and charcoal resulted in the highest plant height among combined media. Plant height reflects irreversible growth resulting from primary meristematic cell division and elongation (</w:t>
      </w:r>
      <w:proofErr w:type="spellStart"/>
      <w:r w:rsidRPr="00442FAE">
        <w:rPr>
          <w:rFonts w:cs="Times New Roman"/>
          <w:szCs w:val="24"/>
        </w:rPr>
        <w:t>Widiastoety</w:t>
      </w:r>
      <w:proofErr w:type="spellEnd"/>
      <w:r w:rsidRPr="00442FAE">
        <w:rPr>
          <w:rFonts w:cs="Times New Roman"/>
          <w:szCs w:val="24"/>
        </w:rPr>
        <w:t xml:space="preserve">, 2010). According to </w:t>
      </w:r>
      <w:proofErr w:type="spellStart"/>
      <w:r w:rsidRPr="00442FAE">
        <w:rPr>
          <w:rFonts w:cs="Times New Roman"/>
          <w:szCs w:val="24"/>
        </w:rPr>
        <w:t>Yuswanti</w:t>
      </w:r>
      <w:proofErr w:type="spellEnd"/>
      <w:r w:rsidRPr="00442FAE">
        <w:rPr>
          <w:rFonts w:cs="Times New Roman"/>
          <w:szCs w:val="24"/>
        </w:rPr>
        <w:t xml:space="preserve"> et al. (2014), moss and charcoal media are more effective in promoting plant height than tree fern </w:t>
      </w:r>
      <w:proofErr w:type="spellStart"/>
      <w:r w:rsidRPr="00442FAE">
        <w:rPr>
          <w:rFonts w:cs="Times New Roman"/>
          <w:szCs w:val="24"/>
        </w:rPr>
        <w:t>fiber</w:t>
      </w:r>
      <w:proofErr w:type="spellEnd"/>
      <w:r w:rsidRPr="00442FAE">
        <w:rPr>
          <w:rFonts w:cs="Times New Roman"/>
          <w:szCs w:val="24"/>
        </w:rPr>
        <w:t>. Furthermore, organic components contained in moss and charcoal may function as supplementary nutrient sources that enrich the growing medium and enhance plant development (</w:t>
      </w:r>
      <w:proofErr w:type="spellStart"/>
      <w:r w:rsidRPr="00442FAE">
        <w:rPr>
          <w:rFonts w:cs="Times New Roman"/>
          <w:szCs w:val="24"/>
        </w:rPr>
        <w:t>Yusnita</w:t>
      </w:r>
      <w:proofErr w:type="spellEnd"/>
      <w:r w:rsidRPr="00442FAE">
        <w:rPr>
          <w:rFonts w:cs="Times New Roman"/>
          <w:szCs w:val="24"/>
        </w:rPr>
        <w:t xml:space="preserve">, 2012). These results indicate that environmentally friendly organic media can </w:t>
      </w:r>
      <w:r w:rsidRPr="00442FAE">
        <w:rPr>
          <w:rFonts w:cs="Times New Roman"/>
          <w:szCs w:val="24"/>
        </w:rPr>
        <w:lastRenderedPageBreak/>
        <w:t xml:space="preserve">effectively support the ex situ conservation and sustainable propagation of the rare Papuan orchid </w:t>
      </w:r>
      <w:r w:rsidRPr="00442FAE">
        <w:rPr>
          <w:rFonts w:cs="Times New Roman"/>
          <w:i/>
          <w:iCs/>
          <w:szCs w:val="24"/>
        </w:rPr>
        <w:t xml:space="preserve">Dendrobium </w:t>
      </w:r>
      <w:proofErr w:type="spellStart"/>
      <w:r w:rsidRPr="00442FAE">
        <w:rPr>
          <w:rFonts w:cs="Times New Roman"/>
          <w:i/>
          <w:iCs/>
          <w:szCs w:val="24"/>
        </w:rPr>
        <w:t>sutiknoi</w:t>
      </w:r>
      <w:proofErr w:type="spellEnd"/>
      <w:r w:rsidRPr="00442FAE">
        <w:rPr>
          <w:rFonts w:cs="Times New Roman"/>
          <w:szCs w:val="24"/>
        </w:rPr>
        <w:t>.</w:t>
      </w:r>
    </w:p>
    <w:p w14:paraId="64554AC6" w14:textId="47BACB23" w:rsidR="00A4099F" w:rsidRPr="00DE41F1" w:rsidRDefault="00023D5B" w:rsidP="00DE41F1">
      <w:pPr>
        <w:spacing w:before="240" w:after="240" w:line="240" w:lineRule="auto"/>
        <w:rPr>
          <w:rFonts w:cs="Times New Roman"/>
          <w:b/>
          <w:bCs/>
          <w:szCs w:val="24"/>
        </w:rPr>
      </w:pPr>
      <w:r w:rsidRPr="00DE41F1">
        <w:rPr>
          <w:rFonts w:cs="Times New Roman"/>
          <w:b/>
          <w:bCs/>
          <w:szCs w:val="24"/>
        </w:rPr>
        <w:t>CONCLUSION</w:t>
      </w:r>
    </w:p>
    <w:p w14:paraId="36E8D74F" w14:textId="77777777" w:rsidR="00023D5B" w:rsidRPr="00023D5B" w:rsidRDefault="00023D5B" w:rsidP="00023D5B">
      <w:pPr>
        <w:spacing w:before="240" w:after="240" w:line="240" w:lineRule="auto"/>
        <w:jc w:val="both"/>
        <w:rPr>
          <w:rFonts w:cs="Times New Roman"/>
          <w:szCs w:val="24"/>
        </w:rPr>
      </w:pPr>
      <w:r w:rsidRPr="00023D5B">
        <w:rPr>
          <w:rFonts w:cs="Times New Roman"/>
          <w:szCs w:val="24"/>
        </w:rPr>
        <w:t xml:space="preserve">The environmentally friendly organic waste-based acclimatization media used in this study, consisting of seven treatments (four single media and three combined media), significantly affected the acclimatization parameters of the rare orchid </w:t>
      </w:r>
      <w:r w:rsidRPr="00023D5B">
        <w:rPr>
          <w:rFonts w:cs="Times New Roman"/>
          <w:i/>
          <w:iCs/>
          <w:szCs w:val="24"/>
        </w:rPr>
        <w:t xml:space="preserve">Dendrobium </w:t>
      </w:r>
      <w:proofErr w:type="spellStart"/>
      <w:r w:rsidRPr="00023D5B">
        <w:rPr>
          <w:rFonts w:cs="Times New Roman"/>
          <w:i/>
          <w:iCs/>
          <w:szCs w:val="24"/>
        </w:rPr>
        <w:t>sutiknoi</w:t>
      </w:r>
      <w:proofErr w:type="spellEnd"/>
      <w:r w:rsidRPr="00023D5B">
        <w:rPr>
          <w:rFonts w:cs="Times New Roman"/>
          <w:szCs w:val="24"/>
        </w:rPr>
        <w:t>, including acclimatization success percentage, number of leaves, and plant height.</w:t>
      </w:r>
    </w:p>
    <w:p w14:paraId="1D98BDAE" w14:textId="77777777" w:rsidR="00023D5B" w:rsidRPr="00023D5B" w:rsidRDefault="00023D5B" w:rsidP="00023D5B">
      <w:pPr>
        <w:spacing w:before="240" w:after="240" w:line="240" w:lineRule="auto"/>
        <w:jc w:val="both"/>
        <w:rPr>
          <w:rFonts w:cs="Times New Roman"/>
          <w:szCs w:val="24"/>
        </w:rPr>
      </w:pPr>
      <w:r w:rsidRPr="00023D5B">
        <w:rPr>
          <w:rFonts w:cs="Times New Roman"/>
          <w:szCs w:val="24"/>
        </w:rPr>
        <w:t xml:space="preserve">Among the media tested, coconut coir was the most effective single medium for acclimatization success, resulting in a survival rate of 55%, while the combination of black moss and tree fern </w:t>
      </w:r>
      <w:proofErr w:type="spellStart"/>
      <w:r w:rsidRPr="00023D5B">
        <w:rPr>
          <w:rFonts w:cs="Times New Roman"/>
          <w:szCs w:val="24"/>
        </w:rPr>
        <w:t>fiber</w:t>
      </w:r>
      <w:proofErr w:type="spellEnd"/>
      <w:r w:rsidRPr="00023D5B">
        <w:rPr>
          <w:rFonts w:cs="Times New Roman"/>
          <w:szCs w:val="24"/>
        </w:rPr>
        <w:t xml:space="preserve"> produced the highest success rate among the combined media treatments (40%) at 28 days after transplanting (DAT).</w:t>
      </w:r>
    </w:p>
    <w:p w14:paraId="07B176BC" w14:textId="77777777" w:rsidR="00023D5B" w:rsidRPr="00023D5B" w:rsidRDefault="00023D5B" w:rsidP="00023D5B">
      <w:pPr>
        <w:spacing w:before="240" w:after="240" w:line="240" w:lineRule="auto"/>
        <w:jc w:val="both"/>
        <w:rPr>
          <w:rFonts w:cs="Times New Roman"/>
          <w:szCs w:val="24"/>
        </w:rPr>
      </w:pPr>
      <w:r w:rsidRPr="00023D5B">
        <w:rPr>
          <w:rFonts w:cs="Times New Roman"/>
          <w:szCs w:val="24"/>
        </w:rPr>
        <w:t>For leaf production, black moss was identified as the best single acclimatization medium, producing 6.25 leaves per plantlet, whereas the combination of black moss and coconut coir yielded the highest number of leaves among the mixed media treatments (5.32 leaves) at 35 DAT.</w:t>
      </w:r>
    </w:p>
    <w:p w14:paraId="3E24B874" w14:textId="77777777" w:rsidR="00023D5B" w:rsidRPr="00023D5B" w:rsidRDefault="00023D5B" w:rsidP="00023D5B">
      <w:pPr>
        <w:spacing w:before="240" w:after="240" w:line="240" w:lineRule="auto"/>
        <w:jc w:val="both"/>
        <w:rPr>
          <w:rFonts w:cs="Times New Roman"/>
          <w:szCs w:val="24"/>
        </w:rPr>
      </w:pPr>
      <w:r w:rsidRPr="00023D5B">
        <w:rPr>
          <w:rFonts w:cs="Times New Roman"/>
          <w:szCs w:val="24"/>
        </w:rPr>
        <w:t>Regarding plant height, coconut coir produced the greatest height among the single media treatments (6.64 cm), while the combination of black moss and charcoal resulted in the highest plant height among the combined media treatments (6.95 cm).</w:t>
      </w:r>
    </w:p>
    <w:p w14:paraId="71283CAE" w14:textId="5BBB64C0" w:rsidR="00F243EA" w:rsidRPr="001E2F78" w:rsidRDefault="00023D5B" w:rsidP="00DE41F1">
      <w:pPr>
        <w:spacing w:before="240" w:after="240" w:line="240" w:lineRule="auto"/>
        <w:rPr>
          <w:rFonts w:cs="Times New Roman"/>
          <w:b/>
          <w:bCs/>
          <w:sz w:val="28"/>
          <w:szCs w:val="28"/>
        </w:rPr>
      </w:pPr>
      <w:r w:rsidRPr="001E2F78">
        <w:rPr>
          <w:rFonts w:cs="Times New Roman"/>
          <w:b/>
          <w:bCs/>
          <w:sz w:val="28"/>
          <w:szCs w:val="28"/>
        </w:rPr>
        <w:t>REFERENCES</w:t>
      </w:r>
    </w:p>
    <w:p w14:paraId="495D71C7" w14:textId="27B6A767" w:rsidR="008A4A10" w:rsidRPr="0074012E" w:rsidRDefault="008A4A10" w:rsidP="0074012E">
      <w:pPr>
        <w:pStyle w:val="DaftarParagraf"/>
        <w:numPr>
          <w:ilvl w:val="0"/>
          <w:numId w:val="2"/>
        </w:numPr>
        <w:spacing w:before="240" w:after="240" w:line="240" w:lineRule="auto"/>
        <w:jc w:val="both"/>
        <w:rPr>
          <w:rFonts w:cs="Times New Roman"/>
          <w:szCs w:val="24"/>
        </w:rPr>
      </w:pPr>
      <w:proofErr w:type="spellStart"/>
      <w:r w:rsidRPr="008A4A10">
        <w:rPr>
          <w:rFonts w:cs="Times New Roman"/>
          <w:szCs w:val="24"/>
        </w:rPr>
        <w:t>Ambarwati</w:t>
      </w:r>
      <w:proofErr w:type="spellEnd"/>
      <w:r w:rsidRPr="008A4A10">
        <w:rPr>
          <w:rFonts w:cs="Times New Roman"/>
          <w:szCs w:val="24"/>
        </w:rPr>
        <w:t xml:space="preserve">, S.E. 2016. </w:t>
      </w:r>
      <w:proofErr w:type="spellStart"/>
      <w:r w:rsidRPr="008A4A10">
        <w:rPr>
          <w:rFonts w:cs="Times New Roman"/>
          <w:i/>
          <w:iCs/>
          <w:szCs w:val="24"/>
        </w:rPr>
        <w:t>Optimasi</w:t>
      </w:r>
      <w:proofErr w:type="spellEnd"/>
      <w:r w:rsidRPr="008A4A10">
        <w:rPr>
          <w:rFonts w:cs="Times New Roman"/>
          <w:i/>
          <w:iCs/>
          <w:szCs w:val="24"/>
        </w:rPr>
        <w:t xml:space="preserve"> Media </w:t>
      </w:r>
      <w:proofErr w:type="spellStart"/>
      <w:r w:rsidRPr="008A4A10">
        <w:rPr>
          <w:rFonts w:cs="Times New Roman"/>
          <w:i/>
          <w:iCs/>
          <w:szCs w:val="24"/>
        </w:rPr>
        <w:t>untuk</w:t>
      </w:r>
      <w:proofErr w:type="spellEnd"/>
      <w:r w:rsidRPr="008A4A10">
        <w:rPr>
          <w:rFonts w:cs="Times New Roman"/>
          <w:i/>
          <w:iCs/>
          <w:szCs w:val="24"/>
        </w:rPr>
        <w:t xml:space="preserve"> </w:t>
      </w:r>
      <w:proofErr w:type="spellStart"/>
      <w:r w:rsidRPr="008A4A10">
        <w:rPr>
          <w:rFonts w:cs="Times New Roman"/>
          <w:i/>
          <w:iCs/>
          <w:szCs w:val="24"/>
        </w:rPr>
        <w:t>Perkecambahan</w:t>
      </w:r>
      <w:proofErr w:type="spellEnd"/>
      <w:r w:rsidRPr="008A4A10">
        <w:rPr>
          <w:rFonts w:cs="Times New Roman"/>
          <w:i/>
          <w:iCs/>
          <w:szCs w:val="24"/>
        </w:rPr>
        <w:t xml:space="preserve"> </w:t>
      </w:r>
      <w:proofErr w:type="spellStart"/>
      <w:r w:rsidRPr="008A4A10">
        <w:rPr>
          <w:rFonts w:cs="Times New Roman"/>
          <w:i/>
          <w:iCs/>
          <w:szCs w:val="24"/>
        </w:rPr>
        <w:t>Biji</w:t>
      </w:r>
      <w:proofErr w:type="spellEnd"/>
      <w:r w:rsidRPr="008A4A10">
        <w:rPr>
          <w:rFonts w:cs="Times New Roman"/>
          <w:i/>
          <w:iCs/>
          <w:szCs w:val="24"/>
        </w:rPr>
        <w:t xml:space="preserve"> dan </w:t>
      </w:r>
      <w:proofErr w:type="spellStart"/>
      <w:r w:rsidRPr="008A4A10">
        <w:rPr>
          <w:rFonts w:cs="Times New Roman"/>
          <w:i/>
          <w:iCs/>
          <w:szCs w:val="24"/>
        </w:rPr>
        <w:t>Pertumbuhan</w:t>
      </w:r>
      <w:proofErr w:type="spellEnd"/>
      <w:r w:rsidRPr="008A4A10">
        <w:rPr>
          <w:rFonts w:cs="Times New Roman"/>
          <w:i/>
          <w:iCs/>
          <w:szCs w:val="24"/>
        </w:rPr>
        <w:t xml:space="preserve"> Seedling In Vitro </w:t>
      </w:r>
      <w:proofErr w:type="spellStart"/>
      <w:r w:rsidRPr="008A4A10">
        <w:rPr>
          <w:rFonts w:cs="Times New Roman"/>
          <w:i/>
          <w:iCs/>
          <w:szCs w:val="24"/>
        </w:rPr>
        <w:t>serta</w:t>
      </w:r>
      <w:proofErr w:type="spellEnd"/>
      <w:r w:rsidRPr="008A4A10">
        <w:rPr>
          <w:rFonts w:cs="Times New Roman"/>
          <w:i/>
          <w:iCs/>
          <w:szCs w:val="24"/>
        </w:rPr>
        <w:t xml:space="preserve"> </w:t>
      </w:r>
      <w:proofErr w:type="spellStart"/>
      <w:r w:rsidRPr="008A4A10">
        <w:rPr>
          <w:rFonts w:cs="Times New Roman"/>
          <w:i/>
          <w:iCs/>
          <w:szCs w:val="24"/>
        </w:rPr>
        <w:t>Pengaruh</w:t>
      </w:r>
      <w:proofErr w:type="spellEnd"/>
      <w:r w:rsidRPr="008A4A10">
        <w:rPr>
          <w:rFonts w:cs="Times New Roman"/>
          <w:i/>
          <w:iCs/>
          <w:szCs w:val="24"/>
        </w:rPr>
        <w:t xml:space="preserve"> Media dan </w:t>
      </w:r>
      <w:proofErr w:type="spellStart"/>
      <w:r w:rsidRPr="008A4A10">
        <w:rPr>
          <w:rFonts w:cs="Times New Roman"/>
          <w:i/>
          <w:iCs/>
          <w:szCs w:val="24"/>
        </w:rPr>
        <w:t>Benziladenin</w:t>
      </w:r>
      <w:proofErr w:type="spellEnd"/>
      <w:r w:rsidRPr="008A4A10">
        <w:rPr>
          <w:rFonts w:cs="Times New Roman"/>
          <w:i/>
          <w:iCs/>
          <w:szCs w:val="24"/>
        </w:rPr>
        <w:t xml:space="preserve"> </w:t>
      </w:r>
      <w:proofErr w:type="spellStart"/>
      <w:r w:rsidRPr="008A4A10">
        <w:rPr>
          <w:rFonts w:cs="Times New Roman"/>
          <w:i/>
          <w:iCs/>
          <w:szCs w:val="24"/>
        </w:rPr>
        <w:t>terhadap</w:t>
      </w:r>
      <w:proofErr w:type="spellEnd"/>
      <w:r w:rsidRPr="008A4A10">
        <w:rPr>
          <w:rFonts w:cs="Times New Roman"/>
          <w:i/>
          <w:iCs/>
          <w:szCs w:val="24"/>
        </w:rPr>
        <w:t xml:space="preserve"> </w:t>
      </w:r>
      <w:proofErr w:type="spellStart"/>
      <w:r w:rsidRPr="008A4A10">
        <w:rPr>
          <w:rFonts w:cs="Times New Roman"/>
          <w:i/>
          <w:iCs/>
          <w:szCs w:val="24"/>
        </w:rPr>
        <w:t>Keberhasilan</w:t>
      </w:r>
      <w:proofErr w:type="spellEnd"/>
      <w:r w:rsidRPr="008A4A10">
        <w:rPr>
          <w:rFonts w:cs="Times New Roman"/>
          <w:i/>
          <w:iCs/>
          <w:szCs w:val="24"/>
        </w:rPr>
        <w:t xml:space="preserve"> </w:t>
      </w:r>
      <w:proofErr w:type="spellStart"/>
      <w:r w:rsidRPr="008A4A10">
        <w:rPr>
          <w:rFonts w:cs="Times New Roman"/>
          <w:i/>
          <w:iCs/>
          <w:szCs w:val="24"/>
        </w:rPr>
        <w:t>Aklimatisasi</w:t>
      </w:r>
      <w:proofErr w:type="spellEnd"/>
      <w:r w:rsidRPr="008A4A10">
        <w:rPr>
          <w:rFonts w:cs="Times New Roman"/>
          <w:i/>
          <w:iCs/>
          <w:szCs w:val="24"/>
        </w:rPr>
        <w:t xml:space="preserve"> </w:t>
      </w:r>
      <w:proofErr w:type="spellStart"/>
      <w:r w:rsidRPr="008A4A10">
        <w:rPr>
          <w:rFonts w:cs="Times New Roman"/>
          <w:i/>
          <w:iCs/>
          <w:szCs w:val="24"/>
        </w:rPr>
        <w:t>Planlet</w:t>
      </w:r>
      <w:proofErr w:type="spellEnd"/>
      <w:r w:rsidRPr="008A4A10">
        <w:rPr>
          <w:rFonts w:cs="Times New Roman"/>
          <w:i/>
          <w:iCs/>
          <w:szCs w:val="24"/>
        </w:rPr>
        <w:t xml:space="preserve"> Phalaenopsis </w:t>
      </w:r>
      <w:proofErr w:type="spellStart"/>
      <w:r w:rsidRPr="008A4A10">
        <w:rPr>
          <w:rFonts w:cs="Times New Roman"/>
          <w:i/>
          <w:iCs/>
          <w:szCs w:val="24"/>
        </w:rPr>
        <w:t>Hibrida</w:t>
      </w:r>
      <w:proofErr w:type="spellEnd"/>
      <w:r w:rsidRPr="008A4A10">
        <w:rPr>
          <w:rFonts w:cs="Times New Roman"/>
          <w:szCs w:val="24"/>
        </w:rPr>
        <w:t xml:space="preserve">. Tesis. Program </w:t>
      </w:r>
      <w:proofErr w:type="spellStart"/>
      <w:r w:rsidRPr="008A4A10">
        <w:rPr>
          <w:rFonts w:cs="Times New Roman"/>
          <w:szCs w:val="24"/>
        </w:rPr>
        <w:t>Pascasarjana</w:t>
      </w:r>
      <w:proofErr w:type="spellEnd"/>
      <w:r w:rsidRPr="008A4A10">
        <w:rPr>
          <w:rFonts w:cs="Times New Roman"/>
          <w:szCs w:val="24"/>
        </w:rPr>
        <w:t xml:space="preserve"> Magister </w:t>
      </w:r>
      <w:proofErr w:type="spellStart"/>
      <w:r w:rsidRPr="008A4A10">
        <w:rPr>
          <w:rFonts w:cs="Times New Roman"/>
          <w:szCs w:val="24"/>
        </w:rPr>
        <w:t>Agronomi</w:t>
      </w:r>
      <w:proofErr w:type="spellEnd"/>
      <w:r w:rsidRPr="008A4A10">
        <w:rPr>
          <w:rFonts w:cs="Times New Roman"/>
          <w:szCs w:val="24"/>
        </w:rPr>
        <w:t xml:space="preserve"> Universitas Lampung. Bandar Lampung.</w:t>
      </w:r>
    </w:p>
    <w:p w14:paraId="238A3964" w14:textId="0FAA496F" w:rsidR="008A4A10" w:rsidRPr="0074012E" w:rsidRDefault="008A4A10" w:rsidP="0074012E">
      <w:pPr>
        <w:pStyle w:val="DaftarParagraf"/>
        <w:numPr>
          <w:ilvl w:val="0"/>
          <w:numId w:val="2"/>
        </w:numPr>
        <w:spacing w:before="240" w:after="240" w:line="240" w:lineRule="auto"/>
        <w:jc w:val="both"/>
        <w:rPr>
          <w:rFonts w:cs="Times New Roman"/>
          <w:szCs w:val="24"/>
        </w:rPr>
      </w:pPr>
      <w:r w:rsidRPr="008A4A10">
        <w:rPr>
          <w:rFonts w:cs="Times New Roman"/>
          <w:szCs w:val="24"/>
        </w:rPr>
        <w:t xml:space="preserve">Dressler, R.L., dan Dodson, C.H. 2000. Classification and phylogeny in </w:t>
      </w:r>
      <w:proofErr w:type="spellStart"/>
      <w:r w:rsidRPr="008A4A10">
        <w:rPr>
          <w:rFonts w:cs="Times New Roman"/>
          <w:szCs w:val="24"/>
        </w:rPr>
        <w:t>Orchidaceae</w:t>
      </w:r>
      <w:proofErr w:type="spellEnd"/>
      <w:r w:rsidRPr="008A4A10">
        <w:rPr>
          <w:rFonts w:cs="Times New Roman"/>
          <w:szCs w:val="24"/>
        </w:rPr>
        <w:t xml:space="preserve">. </w:t>
      </w:r>
      <w:r w:rsidRPr="008A4A10">
        <w:rPr>
          <w:rFonts w:cs="Times New Roman"/>
          <w:i/>
          <w:iCs/>
          <w:szCs w:val="24"/>
        </w:rPr>
        <w:t>Annals of the Missouri Botanic Garden</w:t>
      </w:r>
      <w:r w:rsidRPr="008A4A10">
        <w:rPr>
          <w:rFonts w:cs="Times New Roman"/>
          <w:szCs w:val="24"/>
        </w:rPr>
        <w:t>, 47(1): 25–68.</w:t>
      </w:r>
    </w:p>
    <w:p w14:paraId="08C88627" w14:textId="77777777" w:rsidR="008A4A10" w:rsidRPr="008A4A10" w:rsidRDefault="008A4A10" w:rsidP="008A4A10">
      <w:pPr>
        <w:pStyle w:val="DaftarParagraf"/>
        <w:numPr>
          <w:ilvl w:val="0"/>
          <w:numId w:val="2"/>
        </w:numPr>
        <w:spacing w:before="240" w:after="240" w:line="240" w:lineRule="auto"/>
        <w:jc w:val="both"/>
        <w:rPr>
          <w:rFonts w:cs="Times New Roman"/>
          <w:szCs w:val="24"/>
        </w:rPr>
      </w:pPr>
      <w:r w:rsidRPr="008A4A10">
        <w:rPr>
          <w:rFonts w:cs="Times New Roman"/>
          <w:szCs w:val="24"/>
        </w:rPr>
        <w:t>Jenis-</w:t>
      </w:r>
      <w:proofErr w:type="spellStart"/>
      <w:r w:rsidRPr="008A4A10">
        <w:rPr>
          <w:rFonts w:cs="Times New Roman"/>
          <w:szCs w:val="24"/>
        </w:rPr>
        <w:t>jenis</w:t>
      </w:r>
      <w:proofErr w:type="spellEnd"/>
      <w:r w:rsidRPr="008A4A10">
        <w:rPr>
          <w:rFonts w:cs="Times New Roman"/>
          <w:szCs w:val="24"/>
        </w:rPr>
        <w:t xml:space="preserve"> </w:t>
      </w:r>
      <w:proofErr w:type="spellStart"/>
      <w:r w:rsidRPr="008A4A10">
        <w:rPr>
          <w:rFonts w:cs="Times New Roman"/>
          <w:szCs w:val="24"/>
        </w:rPr>
        <w:t>Spesies</w:t>
      </w:r>
      <w:proofErr w:type="spellEnd"/>
      <w:r w:rsidRPr="008A4A10">
        <w:rPr>
          <w:rFonts w:cs="Times New Roman"/>
          <w:szCs w:val="24"/>
        </w:rPr>
        <w:t xml:space="preserve"> </w:t>
      </w:r>
      <w:proofErr w:type="spellStart"/>
      <w:r w:rsidRPr="008A4A10">
        <w:rPr>
          <w:rFonts w:cs="Times New Roman"/>
          <w:szCs w:val="24"/>
        </w:rPr>
        <w:t>Anggrek</w:t>
      </w:r>
      <w:proofErr w:type="spellEnd"/>
      <w:r w:rsidRPr="008A4A10">
        <w:rPr>
          <w:rFonts w:cs="Times New Roman"/>
          <w:szCs w:val="24"/>
        </w:rPr>
        <w:t xml:space="preserve"> </w:t>
      </w:r>
      <w:proofErr w:type="spellStart"/>
      <w:r w:rsidRPr="008A4A10">
        <w:rPr>
          <w:rFonts w:cs="Times New Roman"/>
          <w:szCs w:val="24"/>
        </w:rPr>
        <w:t>Langka</w:t>
      </w:r>
      <w:proofErr w:type="spellEnd"/>
      <w:r w:rsidRPr="008A4A10">
        <w:rPr>
          <w:rFonts w:cs="Times New Roman"/>
          <w:szCs w:val="24"/>
        </w:rPr>
        <w:t xml:space="preserve"> yang </w:t>
      </w:r>
      <w:proofErr w:type="spellStart"/>
      <w:r w:rsidRPr="008A4A10">
        <w:rPr>
          <w:rFonts w:cs="Times New Roman"/>
          <w:szCs w:val="24"/>
        </w:rPr>
        <w:t>Dilindungi</w:t>
      </w:r>
      <w:proofErr w:type="spellEnd"/>
      <w:r w:rsidRPr="008A4A10">
        <w:rPr>
          <w:rFonts w:cs="Times New Roman"/>
          <w:szCs w:val="24"/>
        </w:rPr>
        <w:t xml:space="preserve"> | </w:t>
      </w:r>
      <w:proofErr w:type="spellStart"/>
      <w:r w:rsidRPr="008A4A10">
        <w:rPr>
          <w:rFonts w:cs="Times New Roman"/>
          <w:szCs w:val="24"/>
        </w:rPr>
        <w:t>Alamendah's</w:t>
      </w:r>
      <w:proofErr w:type="spellEnd"/>
      <w:r w:rsidRPr="008A4A10">
        <w:rPr>
          <w:rFonts w:cs="Times New Roman"/>
          <w:szCs w:val="24"/>
        </w:rPr>
        <w:t xml:space="preserve"> Blog: </w:t>
      </w:r>
      <w:hyperlink r:id="rId9" w:history="1">
        <w:r w:rsidRPr="008A4A10">
          <w:rPr>
            <w:rStyle w:val="Hyperlink"/>
            <w:rFonts w:cs="Times New Roman"/>
            <w:szCs w:val="24"/>
          </w:rPr>
          <w:t>https://alamendah.org/2010/09/06/jenis-jenis-spesies-anggrek-langka-yang-dilindungi/</w:t>
        </w:r>
      </w:hyperlink>
    </w:p>
    <w:p w14:paraId="0FCF2AF6" w14:textId="77777777" w:rsidR="008A4A10" w:rsidRPr="008A4A10" w:rsidRDefault="008A4A10" w:rsidP="008A4A10">
      <w:pPr>
        <w:pStyle w:val="DaftarParagraf"/>
        <w:numPr>
          <w:ilvl w:val="0"/>
          <w:numId w:val="2"/>
        </w:numPr>
        <w:spacing w:before="240" w:after="240" w:line="240" w:lineRule="auto"/>
        <w:jc w:val="both"/>
        <w:rPr>
          <w:rFonts w:cs="Times New Roman"/>
          <w:szCs w:val="24"/>
        </w:rPr>
      </w:pPr>
      <w:r w:rsidRPr="008A4A10">
        <w:rPr>
          <w:rFonts w:cs="Times New Roman"/>
          <w:szCs w:val="24"/>
        </w:rPr>
        <w:t xml:space="preserve">Kristina, N.N., dan Syahid, F.S. 2012. </w:t>
      </w:r>
      <w:proofErr w:type="spellStart"/>
      <w:r w:rsidRPr="008A4A10">
        <w:rPr>
          <w:rFonts w:cs="Times New Roman"/>
          <w:szCs w:val="24"/>
        </w:rPr>
        <w:t>Pengaruh</w:t>
      </w:r>
      <w:proofErr w:type="spellEnd"/>
      <w:r w:rsidRPr="008A4A10">
        <w:rPr>
          <w:rFonts w:cs="Times New Roman"/>
          <w:szCs w:val="24"/>
        </w:rPr>
        <w:t xml:space="preserve"> air </w:t>
      </w:r>
      <w:proofErr w:type="spellStart"/>
      <w:r w:rsidRPr="008A4A10">
        <w:rPr>
          <w:rFonts w:cs="Times New Roman"/>
          <w:szCs w:val="24"/>
        </w:rPr>
        <w:t>kelapa</w:t>
      </w:r>
      <w:proofErr w:type="spellEnd"/>
      <w:r w:rsidRPr="008A4A10">
        <w:rPr>
          <w:rFonts w:cs="Times New Roman"/>
          <w:szCs w:val="24"/>
        </w:rPr>
        <w:t xml:space="preserve"> </w:t>
      </w:r>
      <w:proofErr w:type="spellStart"/>
      <w:r w:rsidRPr="008A4A10">
        <w:rPr>
          <w:rFonts w:cs="Times New Roman"/>
          <w:szCs w:val="24"/>
        </w:rPr>
        <w:t>terhadap</w:t>
      </w:r>
      <w:proofErr w:type="spellEnd"/>
      <w:r w:rsidRPr="008A4A10">
        <w:rPr>
          <w:rFonts w:cs="Times New Roman"/>
          <w:szCs w:val="24"/>
        </w:rPr>
        <w:t xml:space="preserve"> </w:t>
      </w:r>
      <w:proofErr w:type="spellStart"/>
      <w:r w:rsidRPr="008A4A10">
        <w:rPr>
          <w:rFonts w:cs="Times New Roman"/>
          <w:szCs w:val="24"/>
        </w:rPr>
        <w:t>multiplikasi</w:t>
      </w:r>
      <w:proofErr w:type="spellEnd"/>
      <w:r w:rsidRPr="008A4A10">
        <w:rPr>
          <w:rFonts w:cs="Times New Roman"/>
          <w:szCs w:val="24"/>
        </w:rPr>
        <w:t xml:space="preserve"> tunas in vitro, </w:t>
      </w:r>
      <w:proofErr w:type="spellStart"/>
      <w:r w:rsidRPr="008A4A10">
        <w:rPr>
          <w:rFonts w:cs="Times New Roman"/>
          <w:szCs w:val="24"/>
        </w:rPr>
        <w:t>produksi</w:t>
      </w:r>
      <w:proofErr w:type="spellEnd"/>
      <w:r w:rsidRPr="008A4A10">
        <w:rPr>
          <w:rFonts w:cs="Times New Roman"/>
          <w:szCs w:val="24"/>
        </w:rPr>
        <w:t xml:space="preserve"> </w:t>
      </w:r>
      <w:proofErr w:type="spellStart"/>
      <w:r w:rsidRPr="008A4A10">
        <w:rPr>
          <w:rFonts w:cs="Times New Roman"/>
          <w:szCs w:val="24"/>
        </w:rPr>
        <w:t>rimpang</w:t>
      </w:r>
      <w:proofErr w:type="spellEnd"/>
      <w:r w:rsidRPr="008A4A10">
        <w:rPr>
          <w:rFonts w:cs="Times New Roman"/>
          <w:szCs w:val="24"/>
        </w:rPr>
        <w:t xml:space="preserve">, dan </w:t>
      </w:r>
      <w:proofErr w:type="spellStart"/>
      <w:r w:rsidRPr="008A4A10">
        <w:rPr>
          <w:rFonts w:cs="Times New Roman"/>
          <w:szCs w:val="24"/>
        </w:rPr>
        <w:t>kandungan</w:t>
      </w:r>
      <w:proofErr w:type="spellEnd"/>
      <w:r w:rsidRPr="008A4A10">
        <w:rPr>
          <w:rFonts w:cs="Times New Roman"/>
          <w:szCs w:val="24"/>
        </w:rPr>
        <w:t xml:space="preserve"> </w:t>
      </w:r>
      <w:proofErr w:type="spellStart"/>
      <w:r w:rsidRPr="008A4A10">
        <w:rPr>
          <w:rFonts w:cs="Times New Roman"/>
          <w:szCs w:val="24"/>
        </w:rPr>
        <w:t>xanthorrhizol</w:t>
      </w:r>
      <w:proofErr w:type="spellEnd"/>
      <w:r w:rsidRPr="008A4A10">
        <w:rPr>
          <w:rFonts w:cs="Times New Roman"/>
          <w:szCs w:val="24"/>
        </w:rPr>
        <w:t xml:space="preserve"> </w:t>
      </w:r>
      <w:proofErr w:type="spellStart"/>
      <w:r w:rsidRPr="008A4A10">
        <w:rPr>
          <w:rFonts w:cs="Times New Roman"/>
          <w:szCs w:val="24"/>
        </w:rPr>
        <w:t>temulawak</w:t>
      </w:r>
      <w:proofErr w:type="spellEnd"/>
      <w:r w:rsidRPr="008A4A10">
        <w:rPr>
          <w:rFonts w:cs="Times New Roman"/>
          <w:szCs w:val="24"/>
        </w:rPr>
        <w:t xml:space="preserve"> di </w:t>
      </w:r>
      <w:proofErr w:type="spellStart"/>
      <w:r w:rsidRPr="008A4A10">
        <w:rPr>
          <w:rFonts w:cs="Times New Roman"/>
          <w:szCs w:val="24"/>
        </w:rPr>
        <w:t>lapangan</w:t>
      </w:r>
      <w:proofErr w:type="spellEnd"/>
      <w:r w:rsidRPr="008A4A10">
        <w:rPr>
          <w:rFonts w:cs="Times New Roman"/>
          <w:szCs w:val="24"/>
        </w:rPr>
        <w:t xml:space="preserve">. </w:t>
      </w:r>
      <w:proofErr w:type="spellStart"/>
      <w:r w:rsidRPr="008A4A10">
        <w:rPr>
          <w:rFonts w:cs="Times New Roman"/>
          <w:i/>
          <w:iCs/>
          <w:szCs w:val="24"/>
        </w:rPr>
        <w:t>Jurnal</w:t>
      </w:r>
      <w:proofErr w:type="spellEnd"/>
      <w:r w:rsidRPr="008A4A10">
        <w:rPr>
          <w:rFonts w:cs="Times New Roman"/>
          <w:i/>
          <w:iCs/>
          <w:szCs w:val="24"/>
        </w:rPr>
        <w:t xml:space="preserve"> </w:t>
      </w:r>
      <w:proofErr w:type="spellStart"/>
      <w:r w:rsidRPr="008A4A10">
        <w:rPr>
          <w:rFonts w:cs="Times New Roman"/>
          <w:i/>
          <w:iCs/>
          <w:szCs w:val="24"/>
        </w:rPr>
        <w:t>Littri</w:t>
      </w:r>
      <w:proofErr w:type="spellEnd"/>
      <w:r w:rsidRPr="008A4A10">
        <w:rPr>
          <w:rFonts w:cs="Times New Roman"/>
          <w:szCs w:val="24"/>
        </w:rPr>
        <w:t>, 18(3): 125–134.</w:t>
      </w:r>
    </w:p>
    <w:p w14:paraId="42D3DC15" w14:textId="77777777" w:rsidR="008A4A10" w:rsidRPr="008A4A10" w:rsidRDefault="008A4A10" w:rsidP="008A4A10">
      <w:pPr>
        <w:pStyle w:val="DaftarParagraf"/>
        <w:numPr>
          <w:ilvl w:val="0"/>
          <w:numId w:val="2"/>
        </w:numPr>
        <w:spacing w:before="240" w:after="240" w:line="240" w:lineRule="auto"/>
        <w:jc w:val="both"/>
        <w:rPr>
          <w:rFonts w:cs="Times New Roman"/>
          <w:szCs w:val="24"/>
        </w:rPr>
      </w:pPr>
      <w:r w:rsidRPr="008A4A10">
        <w:rPr>
          <w:rFonts w:cs="Times New Roman"/>
          <w:szCs w:val="24"/>
        </w:rPr>
        <w:t xml:space="preserve">Orchidroots.com. </w:t>
      </w:r>
      <w:proofErr w:type="spellStart"/>
      <w:r w:rsidRPr="008A4A10">
        <w:rPr>
          <w:rFonts w:cs="Times New Roman"/>
          <w:szCs w:val="24"/>
        </w:rPr>
        <w:t>Diakses</w:t>
      </w:r>
      <w:proofErr w:type="spellEnd"/>
      <w:r w:rsidRPr="008A4A10">
        <w:rPr>
          <w:rFonts w:cs="Times New Roman"/>
          <w:szCs w:val="24"/>
        </w:rPr>
        <w:t xml:space="preserve"> pada 21 </w:t>
      </w:r>
      <w:proofErr w:type="spellStart"/>
      <w:r w:rsidRPr="008A4A10">
        <w:rPr>
          <w:rFonts w:cs="Times New Roman"/>
          <w:szCs w:val="24"/>
        </w:rPr>
        <w:t>Februari</w:t>
      </w:r>
      <w:proofErr w:type="spellEnd"/>
      <w:r w:rsidRPr="008A4A10">
        <w:rPr>
          <w:rFonts w:cs="Times New Roman"/>
          <w:szCs w:val="24"/>
        </w:rPr>
        <w:t xml:space="preserve"> 2022.</w:t>
      </w:r>
    </w:p>
    <w:p w14:paraId="163E4CD3" w14:textId="77777777" w:rsidR="008A4A10" w:rsidRPr="008A4A10" w:rsidRDefault="008A4A10" w:rsidP="008A4A10">
      <w:pPr>
        <w:pStyle w:val="DaftarParagraf"/>
        <w:numPr>
          <w:ilvl w:val="0"/>
          <w:numId w:val="2"/>
        </w:numPr>
        <w:spacing w:before="240" w:after="240" w:line="240" w:lineRule="auto"/>
        <w:jc w:val="both"/>
        <w:rPr>
          <w:rFonts w:cs="Times New Roman"/>
          <w:szCs w:val="24"/>
        </w:rPr>
      </w:pPr>
      <w:r w:rsidRPr="008A4A10">
        <w:rPr>
          <w:rFonts w:cs="Times New Roman"/>
          <w:szCs w:val="24"/>
        </w:rPr>
        <w:t xml:space="preserve">Utami, N.R., Margareta, R., Enni, S., Dante, A., dan Setyo </w:t>
      </w:r>
      <w:proofErr w:type="spellStart"/>
      <w:r w:rsidRPr="008A4A10">
        <w:rPr>
          <w:rFonts w:cs="Times New Roman"/>
          <w:szCs w:val="24"/>
        </w:rPr>
        <w:t>Yuwono</w:t>
      </w:r>
      <w:proofErr w:type="spellEnd"/>
      <w:r w:rsidRPr="008A4A10">
        <w:rPr>
          <w:rFonts w:cs="Times New Roman"/>
          <w:szCs w:val="24"/>
        </w:rPr>
        <w:t xml:space="preserve">. 2022. </w:t>
      </w:r>
      <w:proofErr w:type="spellStart"/>
      <w:r w:rsidRPr="008A4A10">
        <w:rPr>
          <w:rFonts w:cs="Times New Roman"/>
          <w:szCs w:val="24"/>
        </w:rPr>
        <w:t>Aklimatisasi</w:t>
      </w:r>
      <w:proofErr w:type="spellEnd"/>
      <w:r w:rsidRPr="008A4A10">
        <w:rPr>
          <w:rFonts w:cs="Times New Roman"/>
          <w:szCs w:val="24"/>
        </w:rPr>
        <w:t xml:space="preserve"> </w:t>
      </w:r>
      <w:proofErr w:type="spellStart"/>
      <w:r w:rsidRPr="008A4A10">
        <w:rPr>
          <w:rFonts w:cs="Times New Roman"/>
          <w:szCs w:val="24"/>
        </w:rPr>
        <w:t>anggrek</w:t>
      </w:r>
      <w:proofErr w:type="spellEnd"/>
      <w:r w:rsidRPr="008A4A10">
        <w:rPr>
          <w:rFonts w:cs="Times New Roman"/>
          <w:szCs w:val="24"/>
        </w:rPr>
        <w:t xml:space="preserve"> species </w:t>
      </w:r>
      <w:proofErr w:type="spellStart"/>
      <w:r w:rsidRPr="008A4A10">
        <w:rPr>
          <w:rFonts w:cs="Times New Roman"/>
          <w:szCs w:val="24"/>
        </w:rPr>
        <w:t>hasil</w:t>
      </w:r>
      <w:proofErr w:type="spellEnd"/>
      <w:r w:rsidRPr="008A4A10">
        <w:rPr>
          <w:rFonts w:cs="Times New Roman"/>
          <w:szCs w:val="24"/>
        </w:rPr>
        <w:t xml:space="preserve"> kultur </w:t>
      </w:r>
      <w:proofErr w:type="spellStart"/>
      <w:r w:rsidRPr="008A4A10">
        <w:rPr>
          <w:rFonts w:cs="Times New Roman"/>
          <w:szCs w:val="24"/>
        </w:rPr>
        <w:t>jaringan</w:t>
      </w:r>
      <w:proofErr w:type="spellEnd"/>
      <w:r w:rsidRPr="008A4A10">
        <w:rPr>
          <w:rFonts w:cs="Times New Roman"/>
          <w:szCs w:val="24"/>
        </w:rPr>
        <w:t xml:space="preserve"> </w:t>
      </w:r>
      <w:proofErr w:type="spellStart"/>
      <w:r w:rsidRPr="008A4A10">
        <w:rPr>
          <w:rFonts w:cs="Times New Roman"/>
          <w:szCs w:val="24"/>
        </w:rPr>
        <w:t>melalui</w:t>
      </w:r>
      <w:proofErr w:type="spellEnd"/>
      <w:r w:rsidRPr="008A4A10">
        <w:rPr>
          <w:rFonts w:cs="Times New Roman"/>
          <w:szCs w:val="24"/>
        </w:rPr>
        <w:t xml:space="preserve"> </w:t>
      </w:r>
      <w:proofErr w:type="spellStart"/>
      <w:r w:rsidRPr="008A4A10">
        <w:rPr>
          <w:rFonts w:cs="Times New Roman"/>
          <w:szCs w:val="24"/>
        </w:rPr>
        <w:t>pemberdayaan</w:t>
      </w:r>
      <w:proofErr w:type="spellEnd"/>
      <w:r w:rsidRPr="008A4A10">
        <w:rPr>
          <w:rFonts w:cs="Times New Roman"/>
          <w:szCs w:val="24"/>
        </w:rPr>
        <w:t xml:space="preserve"> </w:t>
      </w:r>
      <w:proofErr w:type="spellStart"/>
      <w:r w:rsidRPr="008A4A10">
        <w:rPr>
          <w:rFonts w:cs="Times New Roman"/>
          <w:szCs w:val="24"/>
        </w:rPr>
        <w:t>masyarakat</w:t>
      </w:r>
      <w:proofErr w:type="spellEnd"/>
      <w:r w:rsidRPr="008A4A10">
        <w:rPr>
          <w:rFonts w:cs="Times New Roman"/>
          <w:szCs w:val="24"/>
        </w:rPr>
        <w:t xml:space="preserve"> Dusun </w:t>
      </w:r>
      <w:proofErr w:type="spellStart"/>
      <w:r w:rsidRPr="008A4A10">
        <w:rPr>
          <w:rFonts w:cs="Times New Roman"/>
          <w:szCs w:val="24"/>
        </w:rPr>
        <w:t>Gempol</w:t>
      </w:r>
      <w:proofErr w:type="spellEnd"/>
      <w:r w:rsidRPr="008A4A10">
        <w:rPr>
          <w:rFonts w:cs="Times New Roman"/>
          <w:szCs w:val="24"/>
        </w:rPr>
        <w:t xml:space="preserve">. </w:t>
      </w:r>
      <w:proofErr w:type="spellStart"/>
      <w:r w:rsidRPr="008A4A10">
        <w:rPr>
          <w:rFonts w:cs="Times New Roman"/>
          <w:i/>
          <w:iCs/>
          <w:szCs w:val="24"/>
        </w:rPr>
        <w:t>Jurnal</w:t>
      </w:r>
      <w:proofErr w:type="spellEnd"/>
      <w:r w:rsidRPr="008A4A10">
        <w:rPr>
          <w:rFonts w:cs="Times New Roman"/>
          <w:i/>
          <w:iCs/>
          <w:szCs w:val="24"/>
        </w:rPr>
        <w:t xml:space="preserve"> </w:t>
      </w:r>
      <w:proofErr w:type="spellStart"/>
      <w:r w:rsidRPr="008A4A10">
        <w:rPr>
          <w:rFonts w:cs="Times New Roman"/>
          <w:i/>
          <w:iCs/>
          <w:szCs w:val="24"/>
        </w:rPr>
        <w:t>Pengabdian</w:t>
      </w:r>
      <w:proofErr w:type="spellEnd"/>
      <w:r w:rsidRPr="008A4A10">
        <w:rPr>
          <w:rFonts w:cs="Times New Roman"/>
          <w:i/>
          <w:iCs/>
          <w:szCs w:val="24"/>
        </w:rPr>
        <w:t xml:space="preserve"> </w:t>
      </w:r>
      <w:proofErr w:type="spellStart"/>
      <w:r w:rsidRPr="008A4A10">
        <w:rPr>
          <w:rFonts w:cs="Times New Roman"/>
          <w:i/>
          <w:iCs/>
          <w:szCs w:val="24"/>
        </w:rPr>
        <w:t>Kepada</w:t>
      </w:r>
      <w:proofErr w:type="spellEnd"/>
      <w:r w:rsidRPr="008A4A10">
        <w:rPr>
          <w:rFonts w:cs="Times New Roman"/>
          <w:i/>
          <w:iCs/>
          <w:szCs w:val="24"/>
        </w:rPr>
        <w:t xml:space="preserve"> Masyarakat</w:t>
      </w:r>
      <w:r w:rsidRPr="008A4A10">
        <w:rPr>
          <w:rFonts w:cs="Times New Roman"/>
          <w:szCs w:val="24"/>
        </w:rPr>
        <w:t>, 19(1).</w:t>
      </w:r>
    </w:p>
    <w:p w14:paraId="6F15E50F" w14:textId="77777777" w:rsidR="008A4A10" w:rsidRPr="008A4A10" w:rsidRDefault="008A4A10" w:rsidP="008A4A10">
      <w:pPr>
        <w:pStyle w:val="DaftarParagraf"/>
        <w:numPr>
          <w:ilvl w:val="0"/>
          <w:numId w:val="2"/>
        </w:numPr>
        <w:spacing w:before="240" w:after="240" w:line="240" w:lineRule="auto"/>
        <w:jc w:val="both"/>
        <w:rPr>
          <w:rFonts w:cs="Times New Roman"/>
          <w:szCs w:val="24"/>
        </w:rPr>
      </w:pPr>
      <w:proofErr w:type="spellStart"/>
      <w:r w:rsidRPr="008A4A10">
        <w:rPr>
          <w:rFonts w:cs="Times New Roman"/>
          <w:szCs w:val="24"/>
        </w:rPr>
        <w:t>Widiastoety</w:t>
      </w:r>
      <w:proofErr w:type="spellEnd"/>
      <w:r w:rsidRPr="008A4A10">
        <w:rPr>
          <w:rFonts w:cs="Times New Roman"/>
          <w:szCs w:val="24"/>
        </w:rPr>
        <w:t xml:space="preserve">, D. 2010. </w:t>
      </w:r>
      <w:proofErr w:type="spellStart"/>
      <w:r w:rsidRPr="008A4A10">
        <w:rPr>
          <w:rFonts w:cs="Times New Roman"/>
          <w:szCs w:val="24"/>
        </w:rPr>
        <w:t>Pengaruh</w:t>
      </w:r>
      <w:proofErr w:type="spellEnd"/>
      <w:r w:rsidRPr="008A4A10">
        <w:rPr>
          <w:rFonts w:cs="Times New Roman"/>
          <w:szCs w:val="24"/>
        </w:rPr>
        <w:t xml:space="preserve"> </w:t>
      </w:r>
      <w:proofErr w:type="spellStart"/>
      <w:r w:rsidRPr="008A4A10">
        <w:rPr>
          <w:rFonts w:cs="Times New Roman"/>
          <w:szCs w:val="24"/>
        </w:rPr>
        <w:t>Suplemen</w:t>
      </w:r>
      <w:proofErr w:type="spellEnd"/>
      <w:r w:rsidRPr="008A4A10">
        <w:rPr>
          <w:rFonts w:cs="Times New Roman"/>
          <w:szCs w:val="24"/>
        </w:rPr>
        <w:t xml:space="preserve"> </w:t>
      </w:r>
      <w:proofErr w:type="spellStart"/>
      <w:r w:rsidRPr="008A4A10">
        <w:rPr>
          <w:rFonts w:cs="Times New Roman"/>
          <w:szCs w:val="24"/>
        </w:rPr>
        <w:t>Nonsintetik</w:t>
      </w:r>
      <w:proofErr w:type="spellEnd"/>
      <w:r w:rsidRPr="008A4A10">
        <w:rPr>
          <w:rFonts w:cs="Times New Roman"/>
          <w:szCs w:val="24"/>
        </w:rPr>
        <w:t xml:space="preserve"> </w:t>
      </w:r>
      <w:proofErr w:type="spellStart"/>
      <w:r w:rsidRPr="008A4A10">
        <w:rPr>
          <w:rFonts w:cs="Times New Roman"/>
          <w:szCs w:val="24"/>
        </w:rPr>
        <w:t>terhadap</w:t>
      </w:r>
      <w:proofErr w:type="spellEnd"/>
      <w:r w:rsidRPr="008A4A10">
        <w:rPr>
          <w:rFonts w:cs="Times New Roman"/>
          <w:szCs w:val="24"/>
        </w:rPr>
        <w:t xml:space="preserve"> </w:t>
      </w:r>
      <w:proofErr w:type="spellStart"/>
      <w:r w:rsidRPr="008A4A10">
        <w:rPr>
          <w:rFonts w:cs="Times New Roman"/>
          <w:szCs w:val="24"/>
        </w:rPr>
        <w:t>Pertumbuhan</w:t>
      </w:r>
      <w:proofErr w:type="spellEnd"/>
      <w:r w:rsidRPr="008A4A10">
        <w:rPr>
          <w:rFonts w:cs="Times New Roman"/>
          <w:szCs w:val="24"/>
        </w:rPr>
        <w:t xml:space="preserve"> </w:t>
      </w:r>
      <w:proofErr w:type="spellStart"/>
      <w:r w:rsidRPr="008A4A10">
        <w:rPr>
          <w:rFonts w:cs="Times New Roman"/>
          <w:szCs w:val="24"/>
        </w:rPr>
        <w:t>Planlet</w:t>
      </w:r>
      <w:proofErr w:type="spellEnd"/>
      <w:r w:rsidRPr="008A4A10">
        <w:rPr>
          <w:rFonts w:cs="Times New Roman"/>
          <w:szCs w:val="24"/>
        </w:rPr>
        <w:t xml:space="preserve"> </w:t>
      </w:r>
      <w:proofErr w:type="spellStart"/>
      <w:r w:rsidRPr="008A4A10">
        <w:rPr>
          <w:rFonts w:cs="Times New Roman"/>
          <w:szCs w:val="24"/>
        </w:rPr>
        <w:t>Anggrek</w:t>
      </w:r>
      <w:proofErr w:type="spellEnd"/>
      <w:r w:rsidRPr="008A4A10">
        <w:rPr>
          <w:rFonts w:cs="Times New Roman"/>
          <w:szCs w:val="24"/>
        </w:rPr>
        <w:t xml:space="preserve"> </w:t>
      </w:r>
      <w:r w:rsidRPr="008A4A10">
        <w:rPr>
          <w:rFonts w:cs="Times New Roman"/>
          <w:i/>
          <w:iCs/>
          <w:szCs w:val="24"/>
        </w:rPr>
        <w:t>Vanda</w:t>
      </w:r>
      <w:r w:rsidRPr="008A4A10">
        <w:rPr>
          <w:rFonts w:cs="Times New Roman"/>
          <w:szCs w:val="24"/>
        </w:rPr>
        <w:t xml:space="preserve">. </w:t>
      </w:r>
      <w:proofErr w:type="spellStart"/>
      <w:r w:rsidRPr="008A4A10">
        <w:rPr>
          <w:rFonts w:cs="Times New Roman"/>
          <w:i/>
          <w:iCs/>
          <w:szCs w:val="24"/>
        </w:rPr>
        <w:t>Jurnal</w:t>
      </w:r>
      <w:proofErr w:type="spellEnd"/>
      <w:r w:rsidRPr="008A4A10">
        <w:rPr>
          <w:rFonts w:cs="Times New Roman"/>
          <w:i/>
          <w:iCs/>
          <w:szCs w:val="24"/>
        </w:rPr>
        <w:t xml:space="preserve"> </w:t>
      </w:r>
      <w:proofErr w:type="spellStart"/>
      <w:r w:rsidRPr="008A4A10">
        <w:rPr>
          <w:rFonts w:cs="Times New Roman"/>
          <w:i/>
          <w:iCs/>
          <w:szCs w:val="24"/>
        </w:rPr>
        <w:t>Hortikultura</w:t>
      </w:r>
      <w:proofErr w:type="spellEnd"/>
      <w:r w:rsidRPr="008A4A10">
        <w:rPr>
          <w:rFonts w:cs="Times New Roman"/>
          <w:szCs w:val="24"/>
        </w:rPr>
        <w:t>, 20(1).</w:t>
      </w:r>
    </w:p>
    <w:p w14:paraId="3601694F" w14:textId="77777777" w:rsidR="008A4A10" w:rsidRPr="008A4A10" w:rsidRDefault="008A4A10" w:rsidP="008A4A10">
      <w:pPr>
        <w:pStyle w:val="DaftarParagraf"/>
        <w:numPr>
          <w:ilvl w:val="0"/>
          <w:numId w:val="2"/>
        </w:numPr>
        <w:spacing w:before="240" w:after="240" w:line="240" w:lineRule="auto"/>
        <w:jc w:val="both"/>
        <w:rPr>
          <w:rFonts w:cs="Times New Roman"/>
          <w:szCs w:val="24"/>
        </w:rPr>
      </w:pPr>
      <w:proofErr w:type="spellStart"/>
      <w:r w:rsidRPr="008A4A10">
        <w:rPr>
          <w:rFonts w:cs="Times New Roman"/>
          <w:szCs w:val="24"/>
        </w:rPr>
        <w:t>Widiastoety</w:t>
      </w:r>
      <w:proofErr w:type="spellEnd"/>
      <w:r w:rsidRPr="008A4A10">
        <w:rPr>
          <w:rFonts w:cs="Times New Roman"/>
          <w:szCs w:val="24"/>
        </w:rPr>
        <w:t xml:space="preserve">, D., dan </w:t>
      </w:r>
      <w:proofErr w:type="spellStart"/>
      <w:r w:rsidRPr="008A4A10">
        <w:rPr>
          <w:rFonts w:cs="Times New Roman"/>
          <w:szCs w:val="24"/>
        </w:rPr>
        <w:t>Purbadi</w:t>
      </w:r>
      <w:proofErr w:type="spellEnd"/>
      <w:r w:rsidRPr="008A4A10">
        <w:rPr>
          <w:rFonts w:cs="Times New Roman"/>
          <w:szCs w:val="24"/>
        </w:rPr>
        <w:t xml:space="preserve">. 2003. </w:t>
      </w:r>
      <w:proofErr w:type="spellStart"/>
      <w:r w:rsidRPr="008A4A10">
        <w:rPr>
          <w:rFonts w:cs="Times New Roman"/>
          <w:szCs w:val="24"/>
        </w:rPr>
        <w:t>Pengaruh</w:t>
      </w:r>
      <w:proofErr w:type="spellEnd"/>
      <w:r w:rsidRPr="008A4A10">
        <w:rPr>
          <w:rFonts w:cs="Times New Roman"/>
          <w:szCs w:val="24"/>
        </w:rPr>
        <w:t xml:space="preserve"> bubur ubi </w:t>
      </w:r>
      <w:proofErr w:type="spellStart"/>
      <w:r w:rsidRPr="008A4A10">
        <w:rPr>
          <w:rFonts w:cs="Times New Roman"/>
          <w:szCs w:val="24"/>
        </w:rPr>
        <w:t>kayu</w:t>
      </w:r>
      <w:proofErr w:type="spellEnd"/>
      <w:r w:rsidRPr="008A4A10">
        <w:rPr>
          <w:rFonts w:cs="Times New Roman"/>
          <w:szCs w:val="24"/>
        </w:rPr>
        <w:t xml:space="preserve"> dan ubi </w:t>
      </w:r>
      <w:proofErr w:type="spellStart"/>
      <w:r w:rsidRPr="008A4A10">
        <w:rPr>
          <w:rFonts w:cs="Times New Roman"/>
          <w:szCs w:val="24"/>
        </w:rPr>
        <w:t>jalar</w:t>
      </w:r>
      <w:proofErr w:type="spellEnd"/>
      <w:r w:rsidRPr="008A4A10">
        <w:rPr>
          <w:rFonts w:cs="Times New Roman"/>
          <w:szCs w:val="24"/>
        </w:rPr>
        <w:t xml:space="preserve"> </w:t>
      </w:r>
      <w:proofErr w:type="spellStart"/>
      <w:r w:rsidRPr="008A4A10">
        <w:rPr>
          <w:rFonts w:cs="Times New Roman"/>
          <w:szCs w:val="24"/>
        </w:rPr>
        <w:t>terhadap</w:t>
      </w:r>
      <w:proofErr w:type="spellEnd"/>
      <w:r w:rsidRPr="008A4A10">
        <w:rPr>
          <w:rFonts w:cs="Times New Roman"/>
          <w:szCs w:val="24"/>
        </w:rPr>
        <w:t xml:space="preserve"> </w:t>
      </w:r>
      <w:proofErr w:type="spellStart"/>
      <w:r w:rsidRPr="008A4A10">
        <w:rPr>
          <w:rFonts w:cs="Times New Roman"/>
          <w:szCs w:val="24"/>
        </w:rPr>
        <w:t>pertumbuhan</w:t>
      </w:r>
      <w:proofErr w:type="spellEnd"/>
      <w:r w:rsidRPr="008A4A10">
        <w:rPr>
          <w:rFonts w:cs="Times New Roman"/>
          <w:szCs w:val="24"/>
        </w:rPr>
        <w:t xml:space="preserve"> plantlet </w:t>
      </w:r>
      <w:proofErr w:type="spellStart"/>
      <w:r w:rsidRPr="008A4A10">
        <w:rPr>
          <w:rFonts w:cs="Times New Roman"/>
          <w:szCs w:val="24"/>
        </w:rPr>
        <w:t>anggrek</w:t>
      </w:r>
      <w:proofErr w:type="spellEnd"/>
      <w:r w:rsidRPr="008A4A10">
        <w:rPr>
          <w:rFonts w:cs="Times New Roman"/>
          <w:szCs w:val="24"/>
        </w:rPr>
        <w:t xml:space="preserve"> </w:t>
      </w:r>
      <w:r w:rsidRPr="008A4A10">
        <w:rPr>
          <w:rFonts w:cs="Times New Roman"/>
          <w:i/>
          <w:iCs/>
          <w:szCs w:val="24"/>
        </w:rPr>
        <w:t>Dendrobium</w:t>
      </w:r>
      <w:r w:rsidRPr="008A4A10">
        <w:rPr>
          <w:rFonts w:cs="Times New Roman"/>
          <w:szCs w:val="24"/>
        </w:rPr>
        <w:t xml:space="preserve">. </w:t>
      </w:r>
      <w:proofErr w:type="spellStart"/>
      <w:r w:rsidRPr="008A4A10">
        <w:rPr>
          <w:rFonts w:cs="Times New Roman"/>
          <w:i/>
          <w:iCs/>
          <w:szCs w:val="24"/>
        </w:rPr>
        <w:t>Jurnal</w:t>
      </w:r>
      <w:proofErr w:type="spellEnd"/>
      <w:r w:rsidRPr="008A4A10">
        <w:rPr>
          <w:rFonts w:cs="Times New Roman"/>
          <w:i/>
          <w:iCs/>
          <w:szCs w:val="24"/>
        </w:rPr>
        <w:t xml:space="preserve"> </w:t>
      </w:r>
      <w:proofErr w:type="spellStart"/>
      <w:r w:rsidRPr="008A4A10">
        <w:rPr>
          <w:rFonts w:cs="Times New Roman"/>
          <w:i/>
          <w:iCs/>
          <w:szCs w:val="24"/>
        </w:rPr>
        <w:t>Hortikultura</w:t>
      </w:r>
      <w:proofErr w:type="spellEnd"/>
      <w:r w:rsidRPr="008A4A10">
        <w:rPr>
          <w:rFonts w:cs="Times New Roman"/>
          <w:szCs w:val="24"/>
        </w:rPr>
        <w:t>, 13(1): 1–6.</w:t>
      </w:r>
    </w:p>
    <w:p w14:paraId="6F31D516" w14:textId="77777777" w:rsidR="008A4A10" w:rsidRPr="008A4A10" w:rsidRDefault="008A4A10" w:rsidP="008A4A10">
      <w:pPr>
        <w:pStyle w:val="DaftarParagraf"/>
        <w:numPr>
          <w:ilvl w:val="0"/>
          <w:numId w:val="2"/>
        </w:numPr>
        <w:spacing w:before="240" w:after="240" w:line="240" w:lineRule="auto"/>
        <w:jc w:val="both"/>
        <w:rPr>
          <w:rFonts w:cs="Times New Roman"/>
          <w:szCs w:val="24"/>
        </w:rPr>
      </w:pPr>
      <w:r w:rsidRPr="008A4A10">
        <w:rPr>
          <w:rFonts w:cs="Times New Roman"/>
          <w:szCs w:val="24"/>
        </w:rPr>
        <w:t xml:space="preserve">Yusnita, Y. 2003. </w:t>
      </w:r>
      <w:r w:rsidRPr="008A4A10">
        <w:rPr>
          <w:rFonts w:cs="Times New Roman"/>
          <w:i/>
          <w:iCs/>
          <w:szCs w:val="24"/>
        </w:rPr>
        <w:t xml:space="preserve">Kultur Jaringan Cara: </w:t>
      </w:r>
      <w:proofErr w:type="spellStart"/>
      <w:r w:rsidRPr="008A4A10">
        <w:rPr>
          <w:rFonts w:cs="Times New Roman"/>
          <w:i/>
          <w:iCs/>
          <w:szCs w:val="24"/>
        </w:rPr>
        <w:t>Memperbanyak</w:t>
      </w:r>
      <w:proofErr w:type="spellEnd"/>
      <w:r w:rsidRPr="008A4A10">
        <w:rPr>
          <w:rFonts w:cs="Times New Roman"/>
          <w:i/>
          <w:iCs/>
          <w:szCs w:val="24"/>
        </w:rPr>
        <w:t xml:space="preserve"> </w:t>
      </w:r>
      <w:proofErr w:type="spellStart"/>
      <w:r w:rsidRPr="008A4A10">
        <w:rPr>
          <w:rFonts w:cs="Times New Roman"/>
          <w:i/>
          <w:iCs/>
          <w:szCs w:val="24"/>
        </w:rPr>
        <w:t>Tanaman</w:t>
      </w:r>
      <w:proofErr w:type="spellEnd"/>
      <w:r w:rsidRPr="008A4A10">
        <w:rPr>
          <w:rFonts w:cs="Times New Roman"/>
          <w:i/>
          <w:iCs/>
          <w:szCs w:val="24"/>
        </w:rPr>
        <w:t xml:space="preserve"> </w:t>
      </w:r>
      <w:proofErr w:type="spellStart"/>
      <w:r w:rsidRPr="008A4A10">
        <w:rPr>
          <w:rFonts w:cs="Times New Roman"/>
          <w:i/>
          <w:iCs/>
          <w:szCs w:val="24"/>
        </w:rPr>
        <w:t>Secara</w:t>
      </w:r>
      <w:proofErr w:type="spellEnd"/>
      <w:r w:rsidRPr="008A4A10">
        <w:rPr>
          <w:rFonts w:cs="Times New Roman"/>
          <w:i/>
          <w:iCs/>
          <w:szCs w:val="24"/>
        </w:rPr>
        <w:t xml:space="preserve"> </w:t>
      </w:r>
      <w:proofErr w:type="spellStart"/>
      <w:r w:rsidRPr="008A4A10">
        <w:rPr>
          <w:rFonts w:cs="Times New Roman"/>
          <w:i/>
          <w:iCs/>
          <w:szCs w:val="24"/>
        </w:rPr>
        <w:t>Efisien</w:t>
      </w:r>
      <w:proofErr w:type="spellEnd"/>
      <w:r w:rsidRPr="008A4A10">
        <w:rPr>
          <w:rFonts w:cs="Times New Roman"/>
          <w:szCs w:val="24"/>
        </w:rPr>
        <w:t xml:space="preserve">. </w:t>
      </w:r>
      <w:proofErr w:type="spellStart"/>
      <w:r w:rsidRPr="008A4A10">
        <w:rPr>
          <w:rFonts w:cs="Times New Roman"/>
          <w:szCs w:val="24"/>
        </w:rPr>
        <w:t>Agromedia</w:t>
      </w:r>
      <w:proofErr w:type="spellEnd"/>
      <w:r w:rsidRPr="008A4A10">
        <w:rPr>
          <w:rFonts w:cs="Times New Roman"/>
          <w:szCs w:val="24"/>
        </w:rPr>
        <w:t xml:space="preserve"> Pustaka. Jakarta.</w:t>
      </w:r>
    </w:p>
    <w:p w14:paraId="65C8A194" w14:textId="77777777" w:rsidR="008A4A10" w:rsidRPr="008A4A10" w:rsidRDefault="008A4A10" w:rsidP="008A4A10">
      <w:pPr>
        <w:pStyle w:val="DaftarParagraf"/>
        <w:numPr>
          <w:ilvl w:val="0"/>
          <w:numId w:val="2"/>
        </w:numPr>
        <w:spacing w:before="240" w:after="240" w:line="240" w:lineRule="auto"/>
        <w:jc w:val="both"/>
        <w:rPr>
          <w:rFonts w:cs="Times New Roman"/>
          <w:szCs w:val="24"/>
        </w:rPr>
      </w:pPr>
      <w:r w:rsidRPr="008A4A10">
        <w:rPr>
          <w:rFonts w:cs="Times New Roman"/>
          <w:szCs w:val="24"/>
        </w:rPr>
        <w:t xml:space="preserve">Yusnita, Y. 2010. </w:t>
      </w:r>
      <w:proofErr w:type="spellStart"/>
      <w:r w:rsidRPr="008A4A10">
        <w:rPr>
          <w:rFonts w:cs="Times New Roman"/>
          <w:i/>
          <w:iCs/>
          <w:szCs w:val="24"/>
        </w:rPr>
        <w:t>Perbanyakan</w:t>
      </w:r>
      <w:proofErr w:type="spellEnd"/>
      <w:r w:rsidRPr="008A4A10">
        <w:rPr>
          <w:rFonts w:cs="Times New Roman"/>
          <w:i/>
          <w:iCs/>
          <w:szCs w:val="24"/>
        </w:rPr>
        <w:t xml:space="preserve"> In Vitro </w:t>
      </w:r>
      <w:proofErr w:type="spellStart"/>
      <w:r w:rsidRPr="008A4A10">
        <w:rPr>
          <w:rFonts w:cs="Times New Roman"/>
          <w:i/>
          <w:iCs/>
          <w:szCs w:val="24"/>
        </w:rPr>
        <w:t>Tanaman</w:t>
      </w:r>
      <w:proofErr w:type="spellEnd"/>
      <w:r w:rsidRPr="008A4A10">
        <w:rPr>
          <w:rFonts w:cs="Times New Roman"/>
          <w:i/>
          <w:iCs/>
          <w:szCs w:val="24"/>
        </w:rPr>
        <w:t xml:space="preserve"> Anggrek</w:t>
      </w:r>
      <w:r w:rsidRPr="008A4A10">
        <w:rPr>
          <w:rFonts w:cs="Times New Roman"/>
          <w:szCs w:val="24"/>
        </w:rPr>
        <w:t xml:space="preserve">. Universitas Lampung. Lampung. 128 </w:t>
      </w:r>
      <w:proofErr w:type="spellStart"/>
      <w:r w:rsidRPr="008A4A10">
        <w:rPr>
          <w:rFonts w:cs="Times New Roman"/>
          <w:szCs w:val="24"/>
        </w:rPr>
        <w:t>hlm</w:t>
      </w:r>
      <w:proofErr w:type="spellEnd"/>
      <w:r w:rsidRPr="008A4A10">
        <w:rPr>
          <w:rFonts w:cs="Times New Roman"/>
          <w:szCs w:val="24"/>
        </w:rPr>
        <w:t>.</w:t>
      </w:r>
    </w:p>
    <w:p w14:paraId="5CEB9CE1" w14:textId="77777777" w:rsidR="008A4A10" w:rsidRPr="008A4A10" w:rsidRDefault="008A4A10" w:rsidP="008A4A10">
      <w:pPr>
        <w:pStyle w:val="DaftarParagraf"/>
        <w:numPr>
          <w:ilvl w:val="0"/>
          <w:numId w:val="2"/>
        </w:numPr>
        <w:spacing w:before="240" w:after="240" w:line="240" w:lineRule="auto"/>
        <w:jc w:val="both"/>
        <w:rPr>
          <w:rFonts w:cs="Times New Roman"/>
          <w:szCs w:val="24"/>
        </w:rPr>
      </w:pPr>
      <w:r w:rsidRPr="008A4A10">
        <w:rPr>
          <w:rFonts w:cs="Times New Roman"/>
          <w:szCs w:val="24"/>
        </w:rPr>
        <w:t xml:space="preserve">Yusnita, Y. 2012. </w:t>
      </w:r>
      <w:proofErr w:type="spellStart"/>
      <w:r w:rsidRPr="008A4A10">
        <w:rPr>
          <w:rFonts w:cs="Times New Roman"/>
          <w:i/>
          <w:iCs/>
          <w:szCs w:val="24"/>
        </w:rPr>
        <w:t>Pemuliaan</w:t>
      </w:r>
      <w:proofErr w:type="spellEnd"/>
      <w:r w:rsidRPr="008A4A10">
        <w:rPr>
          <w:rFonts w:cs="Times New Roman"/>
          <w:i/>
          <w:iCs/>
          <w:szCs w:val="24"/>
        </w:rPr>
        <w:t xml:space="preserve"> </w:t>
      </w:r>
      <w:proofErr w:type="spellStart"/>
      <w:r w:rsidRPr="008A4A10">
        <w:rPr>
          <w:rFonts w:cs="Times New Roman"/>
          <w:i/>
          <w:iCs/>
          <w:szCs w:val="24"/>
        </w:rPr>
        <w:t>Tanaman</w:t>
      </w:r>
      <w:proofErr w:type="spellEnd"/>
      <w:r w:rsidRPr="008A4A10">
        <w:rPr>
          <w:rFonts w:cs="Times New Roman"/>
          <w:i/>
          <w:iCs/>
          <w:szCs w:val="24"/>
        </w:rPr>
        <w:t xml:space="preserve"> </w:t>
      </w:r>
      <w:proofErr w:type="spellStart"/>
      <w:r w:rsidRPr="008A4A10">
        <w:rPr>
          <w:rFonts w:cs="Times New Roman"/>
          <w:i/>
          <w:iCs/>
          <w:szCs w:val="24"/>
        </w:rPr>
        <w:t>Untuk</w:t>
      </w:r>
      <w:proofErr w:type="spellEnd"/>
      <w:r w:rsidRPr="008A4A10">
        <w:rPr>
          <w:rFonts w:cs="Times New Roman"/>
          <w:i/>
          <w:iCs/>
          <w:szCs w:val="24"/>
        </w:rPr>
        <w:t xml:space="preserve"> </w:t>
      </w:r>
      <w:proofErr w:type="spellStart"/>
      <w:r w:rsidRPr="008A4A10">
        <w:rPr>
          <w:rFonts w:cs="Times New Roman"/>
          <w:i/>
          <w:iCs/>
          <w:szCs w:val="24"/>
        </w:rPr>
        <w:t>Menghasilkan</w:t>
      </w:r>
      <w:proofErr w:type="spellEnd"/>
      <w:r w:rsidRPr="008A4A10">
        <w:rPr>
          <w:rFonts w:cs="Times New Roman"/>
          <w:i/>
          <w:iCs/>
          <w:szCs w:val="24"/>
        </w:rPr>
        <w:t xml:space="preserve"> </w:t>
      </w:r>
      <w:proofErr w:type="spellStart"/>
      <w:r w:rsidRPr="008A4A10">
        <w:rPr>
          <w:rFonts w:cs="Times New Roman"/>
          <w:i/>
          <w:iCs/>
          <w:szCs w:val="24"/>
        </w:rPr>
        <w:t>Anggrek</w:t>
      </w:r>
      <w:proofErr w:type="spellEnd"/>
      <w:r w:rsidRPr="008A4A10">
        <w:rPr>
          <w:rFonts w:cs="Times New Roman"/>
          <w:i/>
          <w:iCs/>
          <w:szCs w:val="24"/>
        </w:rPr>
        <w:t xml:space="preserve"> </w:t>
      </w:r>
      <w:proofErr w:type="spellStart"/>
      <w:r w:rsidRPr="008A4A10">
        <w:rPr>
          <w:rFonts w:cs="Times New Roman"/>
          <w:i/>
          <w:iCs/>
          <w:szCs w:val="24"/>
        </w:rPr>
        <w:t>Hibrida</w:t>
      </w:r>
      <w:proofErr w:type="spellEnd"/>
      <w:r w:rsidRPr="008A4A10">
        <w:rPr>
          <w:rFonts w:cs="Times New Roman"/>
          <w:i/>
          <w:iCs/>
          <w:szCs w:val="24"/>
        </w:rPr>
        <w:t xml:space="preserve"> </w:t>
      </w:r>
      <w:proofErr w:type="spellStart"/>
      <w:r w:rsidRPr="008A4A10">
        <w:rPr>
          <w:rFonts w:cs="Times New Roman"/>
          <w:i/>
          <w:iCs/>
          <w:szCs w:val="24"/>
        </w:rPr>
        <w:t>Unggul</w:t>
      </w:r>
      <w:proofErr w:type="spellEnd"/>
      <w:r w:rsidRPr="008A4A10">
        <w:rPr>
          <w:rFonts w:cs="Times New Roman"/>
          <w:szCs w:val="24"/>
        </w:rPr>
        <w:t xml:space="preserve">. </w:t>
      </w:r>
      <w:proofErr w:type="spellStart"/>
      <w:r w:rsidRPr="008A4A10">
        <w:rPr>
          <w:rFonts w:cs="Times New Roman"/>
          <w:szCs w:val="24"/>
        </w:rPr>
        <w:t>Penerbit</w:t>
      </w:r>
      <w:proofErr w:type="spellEnd"/>
      <w:r w:rsidRPr="008A4A10">
        <w:rPr>
          <w:rFonts w:cs="Times New Roman"/>
          <w:szCs w:val="24"/>
        </w:rPr>
        <w:t xml:space="preserve"> Lembaga </w:t>
      </w:r>
      <w:proofErr w:type="spellStart"/>
      <w:r w:rsidRPr="008A4A10">
        <w:rPr>
          <w:rFonts w:cs="Times New Roman"/>
          <w:szCs w:val="24"/>
        </w:rPr>
        <w:t>Penelitian</w:t>
      </w:r>
      <w:proofErr w:type="spellEnd"/>
      <w:r w:rsidRPr="008A4A10">
        <w:rPr>
          <w:rFonts w:cs="Times New Roman"/>
          <w:szCs w:val="24"/>
        </w:rPr>
        <w:t xml:space="preserve"> Universitas Lampung. Bandar Lampung. 179 </w:t>
      </w:r>
      <w:proofErr w:type="spellStart"/>
      <w:r w:rsidRPr="008A4A10">
        <w:rPr>
          <w:rFonts w:cs="Times New Roman"/>
          <w:szCs w:val="24"/>
        </w:rPr>
        <w:t>hlm</w:t>
      </w:r>
      <w:proofErr w:type="spellEnd"/>
      <w:r w:rsidRPr="008A4A10">
        <w:rPr>
          <w:rFonts w:cs="Times New Roman"/>
          <w:szCs w:val="24"/>
        </w:rPr>
        <w:t>.</w:t>
      </w:r>
    </w:p>
    <w:p w14:paraId="55EE5614" w14:textId="62B66C52" w:rsidR="008A4A10" w:rsidRPr="008A4A10" w:rsidRDefault="008A4A10" w:rsidP="008A4A10">
      <w:pPr>
        <w:pStyle w:val="DaftarParagraf"/>
        <w:numPr>
          <w:ilvl w:val="0"/>
          <w:numId w:val="2"/>
        </w:numPr>
        <w:spacing w:before="240" w:after="240" w:line="240" w:lineRule="auto"/>
        <w:jc w:val="both"/>
        <w:rPr>
          <w:rFonts w:cs="Times New Roman"/>
          <w:szCs w:val="24"/>
        </w:rPr>
      </w:pPr>
      <w:r w:rsidRPr="008A4A10">
        <w:rPr>
          <w:rFonts w:cs="Times New Roman"/>
          <w:szCs w:val="24"/>
        </w:rPr>
        <w:t xml:space="preserve">Yuswanti, H., </w:t>
      </w:r>
      <w:proofErr w:type="spellStart"/>
      <w:r w:rsidRPr="008A4A10">
        <w:rPr>
          <w:rFonts w:cs="Times New Roman"/>
          <w:szCs w:val="24"/>
        </w:rPr>
        <w:t>Astawa</w:t>
      </w:r>
      <w:proofErr w:type="spellEnd"/>
      <w:r w:rsidRPr="008A4A10">
        <w:rPr>
          <w:rFonts w:cs="Times New Roman"/>
          <w:szCs w:val="24"/>
        </w:rPr>
        <w:t xml:space="preserve">, I.N.G., dan Maya Dewi, N.N.A. 2014. </w:t>
      </w:r>
      <w:proofErr w:type="spellStart"/>
      <w:r w:rsidRPr="008A4A10">
        <w:rPr>
          <w:rFonts w:cs="Times New Roman"/>
          <w:szCs w:val="24"/>
        </w:rPr>
        <w:t>Pertumbuhan</w:t>
      </w:r>
      <w:proofErr w:type="spellEnd"/>
      <w:r w:rsidRPr="008A4A10">
        <w:rPr>
          <w:rFonts w:cs="Times New Roman"/>
          <w:szCs w:val="24"/>
        </w:rPr>
        <w:t xml:space="preserve"> plantlet </w:t>
      </w:r>
      <w:proofErr w:type="spellStart"/>
      <w:r w:rsidRPr="008A4A10">
        <w:rPr>
          <w:rFonts w:cs="Times New Roman"/>
          <w:szCs w:val="24"/>
        </w:rPr>
        <w:t>anggrek</w:t>
      </w:r>
      <w:proofErr w:type="spellEnd"/>
      <w:r w:rsidRPr="008A4A10">
        <w:rPr>
          <w:rFonts w:cs="Times New Roman"/>
          <w:szCs w:val="24"/>
        </w:rPr>
        <w:t xml:space="preserve"> </w:t>
      </w:r>
      <w:r w:rsidRPr="008A4A10">
        <w:rPr>
          <w:rFonts w:cs="Times New Roman"/>
          <w:i/>
          <w:iCs/>
          <w:szCs w:val="24"/>
        </w:rPr>
        <w:t>Cattleya</w:t>
      </w:r>
      <w:r w:rsidRPr="008A4A10">
        <w:rPr>
          <w:rFonts w:cs="Times New Roman"/>
          <w:szCs w:val="24"/>
        </w:rPr>
        <w:t xml:space="preserve"> sp. </w:t>
      </w:r>
      <w:proofErr w:type="spellStart"/>
      <w:r w:rsidRPr="008A4A10">
        <w:rPr>
          <w:rFonts w:cs="Times New Roman"/>
          <w:szCs w:val="24"/>
        </w:rPr>
        <w:t>dengan</w:t>
      </w:r>
      <w:proofErr w:type="spellEnd"/>
      <w:r w:rsidRPr="008A4A10">
        <w:rPr>
          <w:rFonts w:cs="Times New Roman"/>
          <w:szCs w:val="24"/>
        </w:rPr>
        <w:t xml:space="preserve"> </w:t>
      </w:r>
      <w:proofErr w:type="spellStart"/>
      <w:r w:rsidRPr="008A4A10">
        <w:rPr>
          <w:rFonts w:cs="Times New Roman"/>
          <w:szCs w:val="24"/>
        </w:rPr>
        <w:t>perlakuan</w:t>
      </w:r>
      <w:proofErr w:type="spellEnd"/>
      <w:r w:rsidRPr="008A4A10">
        <w:rPr>
          <w:rFonts w:cs="Times New Roman"/>
          <w:szCs w:val="24"/>
        </w:rPr>
        <w:t xml:space="preserve"> Benzyl Amino.</w:t>
      </w:r>
    </w:p>
    <w:p w14:paraId="5BCC32E0" w14:textId="77777777" w:rsidR="00023D5B" w:rsidRDefault="00023D5B" w:rsidP="00DE41F1">
      <w:pPr>
        <w:spacing w:before="240" w:after="240" w:line="240" w:lineRule="auto"/>
        <w:rPr>
          <w:rFonts w:cs="Times New Roman"/>
          <w:b/>
          <w:bCs/>
          <w:szCs w:val="24"/>
        </w:rPr>
      </w:pPr>
    </w:p>
    <w:sectPr w:rsidR="00023D5B" w:rsidSect="00A4099F">
      <w:pgSz w:w="11906" w:h="16838" w:code="9"/>
      <w:pgMar w:top="1080" w:right="605" w:bottom="605" w:left="60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56AA12B" w14:textId="77777777" w:rsidR="00741A49" w:rsidRDefault="00741A49" w:rsidP="00A4099F">
      <w:pPr>
        <w:spacing w:after="0" w:line="240" w:lineRule="auto"/>
      </w:pPr>
      <w:r>
        <w:separator/>
      </w:r>
    </w:p>
  </w:endnote>
  <w:endnote w:type="continuationSeparator" w:id="0">
    <w:p w14:paraId="39EBC51B" w14:textId="77777777" w:rsidR="00741A49" w:rsidRDefault="00741A49" w:rsidP="00A4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ACAACCC" w14:textId="77777777" w:rsidR="00741A49" w:rsidRDefault="00741A49" w:rsidP="00A4099F">
      <w:pPr>
        <w:spacing w:after="0" w:line="240" w:lineRule="auto"/>
      </w:pPr>
      <w:r>
        <w:separator/>
      </w:r>
    </w:p>
  </w:footnote>
  <w:footnote w:type="continuationSeparator" w:id="0">
    <w:p w14:paraId="6416CA96" w14:textId="77777777" w:rsidR="00741A49" w:rsidRDefault="00741A49" w:rsidP="00A40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9A26970"/>
    <w:multiLevelType w:val="multilevel"/>
    <w:tmpl w:val="8F180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8B55F6"/>
    <w:multiLevelType w:val="hybridMultilevel"/>
    <w:tmpl w:val="EB6AE4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18163547">
    <w:abstractNumId w:val="0"/>
  </w:num>
  <w:num w:numId="2" w16cid:durableId="212515003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61"/>
    <w:rsid w:val="00023D5B"/>
    <w:rsid w:val="000F1AA6"/>
    <w:rsid w:val="001E2F78"/>
    <w:rsid w:val="001E6486"/>
    <w:rsid w:val="00313605"/>
    <w:rsid w:val="00322FD3"/>
    <w:rsid w:val="00442FAE"/>
    <w:rsid w:val="00467494"/>
    <w:rsid w:val="004E7D2E"/>
    <w:rsid w:val="00586CD9"/>
    <w:rsid w:val="005F156E"/>
    <w:rsid w:val="00657790"/>
    <w:rsid w:val="00660BDE"/>
    <w:rsid w:val="006F17B7"/>
    <w:rsid w:val="0074012E"/>
    <w:rsid w:val="00741A49"/>
    <w:rsid w:val="007713C3"/>
    <w:rsid w:val="008A4A10"/>
    <w:rsid w:val="00A4099F"/>
    <w:rsid w:val="00A41F6B"/>
    <w:rsid w:val="00A47E40"/>
    <w:rsid w:val="00C7728F"/>
    <w:rsid w:val="00CD3A51"/>
    <w:rsid w:val="00D73961"/>
    <w:rsid w:val="00DB7152"/>
    <w:rsid w:val="00DE41F1"/>
    <w:rsid w:val="00F243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62BE"/>
  <w15:chartTrackingRefBased/>
  <w15:docId w15:val="{8B505FA5-607A-4846-B6D8-BDE5D776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HAnsi" w:hAnsi="Times New Roman" w:cstheme="minorBidi"/>
        <w:kern w:val="2"/>
        <w:sz w:val="24"/>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D73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D73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D7396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D739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Judul5">
    <w:name w:val="heading 5"/>
    <w:basedOn w:val="Normal"/>
    <w:next w:val="Normal"/>
    <w:link w:val="Judul5KAR"/>
    <w:uiPriority w:val="9"/>
    <w:semiHidden/>
    <w:unhideWhenUsed/>
    <w:qFormat/>
    <w:rsid w:val="00D73961"/>
    <w:pPr>
      <w:keepNext/>
      <w:keepLines/>
      <w:spacing w:before="80" w:after="40"/>
      <w:outlineLvl w:val="4"/>
    </w:pPr>
    <w:rPr>
      <w:rFonts w:asciiTheme="minorHAnsi" w:eastAsiaTheme="majorEastAsia" w:hAnsiTheme="minorHAnsi" w:cstheme="majorBidi"/>
      <w:color w:val="2F5496" w:themeColor="accent1" w:themeShade="BF"/>
    </w:rPr>
  </w:style>
  <w:style w:type="paragraph" w:styleId="Judul6">
    <w:name w:val="heading 6"/>
    <w:basedOn w:val="Normal"/>
    <w:next w:val="Normal"/>
    <w:link w:val="Judul6KAR"/>
    <w:uiPriority w:val="9"/>
    <w:semiHidden/>
    <w:unhideWhenUsed/>
    <w:qFormat/>
    <w:rsid w:val="00D739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Judul7">
    <w:name w:val="heading 7"/>
    <w:basedOn w:val="Normal"/>
    <w:next w:val="Normal"/>
    <w:link w:val="Judul7KAR"/>
    <w:uiPriority w:val="9"/>
    <w:semiHidden/>
    <w:unhideWhenUsed/>
    <w:qFormat/>
    <w:rsid w:val="00D73961"/>
    <w:pPr>
      <w:keepNext/>
      <w:keepLines/>
      <w:spacing w:before="40" w:after="0"/>
      <w:outlineLvl w:val="6"/>
    </w:pPr>
    <w:rPr>
      <w:rFonts w:asciiTheme="minorHAnsi" w:eastAsiaTheme="majorEastAsia" w:hAnsiTheme="minorHAnsi" w:cstheme="majorBidi"/>
      <w:color w:val="595959" w:themeColor="text1" w:themeTint="A6"/>
    </w:rPr>
  </w:style>
  <w:style w:type="paragraph" w:styleId="Judul8">
    <w:name w:val="heading 8"/>
    <w:basedOn w:val="Normal"/>
    <w:next w:val="Normal"/>
    <w:link w:val="Judul8KAR"/>
    <w:uiPriority w:val="9"/>
    <w:semiHidden/>
    <w:unhideWhenUsed/>
    <w:qFormat/>
    <w:rsid w:val="00D73961"/>
    <w:pPr>
      <w:keepNext/>
      <w:keepLines/>
      <w:spacing w:after="0"/>
      <w:outlineLvl w:val="7"/>
    </w:pPr>
    <w:rPr>
      <w:rFonts w:asciiTheme="minorHAnsi" w:eastAsiaTheme="majorEastAsia" w:hAnsiTheme="minorHAnsi" w:cstheme="majorBidi"/>
      <w:i/>
      <w:iCs/>
      <w:color w:val="272727" w:themeColor="text1" w:themeTint="D8"/>
    </w:rPr>
  </w:style>
  <w:style w:type="paragraph" w:styleId="Judul9">
    <w:name w:val="heading 9"/>
    <w:basedOn w:val="Normal"/>
    <w:next w:val="Normal"/>
    <w:link w:val="Judul9KAR"/>
    <w:uiPriority w:val="9"/>
    <w:semiHidden/>
    <w:unhideWhenUsed/>
    <w:qFormat/>
    <w:rsid w:val="00D73961"/>
    <w:pPr>
      <w:keepNext/>
      <w:keepLines/>
      <w:spacing w:after="0"/>
      <w:outlineLvl w:val="8"/>
    </w:pPr>
    <w:rPr>
      <w:rFonts w:asciiTheme="minorHAnsi" w:eastAsiaTheme="majorEastAsia" w:hAnsiTheme="minorHAnsi"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73961"/>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D73961"/>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D73961"/>
    <w:rPr>
      <w:rFonts w:asciiTheme="minorHAnsi" w:eastAsiaTheme="majorEastAsia" w:hAnsiTheme="minorHAnsi" w:cstheme="majorBidi"/>
      <w:color w:val="2F5496" w:themeColor="accent1" w:themeShade="BF"/>
      <w:sz w:val="28"/>
      <w:szCs w:val="28"/>
    </w:rPr>
  </w:style>
  <w:style w:type="character" w:customStyle="1" w:styleId="Judul4KAR">
    <w:name w:val="Judul 4 KAR"/>
    <w:basedOn w:val="FontParagrafDefault"/>
    <w:link w:val="Judul4"/>
    <w:uiPriority w:val="9"/>
    <w:semiHidden/>
    <w:rsid w:val="00D73961"/>
    <w:rPr>
      <w:rFonts w:asciiTheme="minorHAnsi" w:eastAsiaTheme="majorEastAsia" w:hAnsiTheme="minorHAnsi" w:cstheme="majorBidi"/>
      <w:i/>
      <w:iCs/>
      <w:color w:val="2F5496" w:themeColor="accent1" w:themeShade="BF"/>
    </w:rPr>
  </w:style>
  <w:style w:type="character" w:customStyle="1" w:styleId="Judul5KAR">
    <w:name w:val="Judul 5 KAR"/>
    <w:basedOn w:val="FontParagrafDefault"/>
    <w:link w:val="Judul5"/>
    <w:uiPriority w:val="9"/>
    <w:semiHidden/>
    <w:rsid w:val="00D73961"/>
    <w:rPr>
      <w:rFonts w:asciiTheme="minorHAnsi" w:eastAsiaTheme="majorEastAsia" w:hAnsiTheme="minorHAnsi" w:cstheme="majorBidi"/>
      <w:color w:val="2F5496" w:themeColor="accent1" w:themeShade="BF"/>
    </w:rPr>
  </w:style>
  <w:style w:type="character" w:customStyle="1" w:styleId="Judul6KAR">
    <w:name w:val="Judul 6 KAR"/>
    <w:basedOn w:val="FontParagrafDefault"/>
    <w:link w:val="Judul6"/>
    <w:uiPriority w:val="9"/>
    <w:semiHidden/>
    <w:rsid w:val="00D73961"/>
    <w:rPr>
      <w:rFonts w:asciiTheme="minorHAnsi" w:eastAsiaTheme="majorEastAsia" w:hAnsiTheme="minorHAnsi" w:cstheme="majorBidi"/>
      <w:i/>
      <w:iCs/>
      <w:color w:val="595959" w:themeColor="text1" w:themeTint="A6"/>
    </w:rPr>
  </w:style>
  <w:style w:type="character" w:customStyle="1" w:styleId="Judul7KAR">
    <w:name w:val="Judul 7 KAR"/>
    <w:basedOn w:val="FontParagrafDefault"/>
    <w:link w:val="Judul7"/>
    <w:uiPriority w:val="9"/>
    <w:semiHidden/>
    <w:rsid w:val="00D73961"/>
    <w:rPr>
      <w:rFonts w:asciiTheme="minorHAnsi" w:eastAsiaTheme="majorEastAsia" w:hAnsiTheme="minorHAnsi" w:cstheme="majorBidi"/>
      <w:color w:val="595959" w:themeColor="text1" w:themeTint="A6"/>
    </w:rPr>
  </w:style>
  <w:style w:type="character" w:customStyle="1" w:styleId="Judul8KAR">
    <w:name w:val="Judul 8 KAR"/>
    <w:basedOn w:val="FontParagrafDefault"/>
    <w:link w:val="Judul8"/>
    <w:uiPriority w:val="9"/>
    <w:semiHidden/>
    <w:rsid w:val="00D73961"/>
    <w:rPr>
      <w:rFonts w:asciiTheme="minorHAnsi" w:eastAsiaTheme="majorEastAsia" w:hAnsiTheme="minorHAnsi" w:cstheme="majorBidi"/>
      <w:i/>
      <w:iCs/>
      <w:color w:val="272727" w:themeColor="text1" w:themeTint="D8"/>
    </w:rPr>
  </w:style>
  <w:style w:type="character" w:customStyle="1" w:styleId="Judul9KAR">
    <w:name w:val="Judul 9 KAR"/>
    <w:basedOn w:val="FontParagrafDefault"/>
    <w:link w:val="Judul9"/>
    <w:uiPriority w:val="9"/>
    <w:semiHidden/>
    <w:rsid w:val="00D73961"/>
    <w:rPr>
      <w:rFonts w:asciiTheme="minorHAnsi" w:eastAsiaTheme="majorEastAsia" w:hAnsiTheme="minorHAnsi" w:cstheme="majorBidi"/>
      <w:color w:val="272727" w:themeColor="text1" w:themeTint="D8"/>
    </w:rPr>
  </w:style>
  <w:style w:type="paragraph" w:styleId="Judul">
    <w:name w:val="Title"/>
    <w:basedOn w:val="Normal"/>
    <w:next w:val="Normal"/>
    <w:link w:val="JudulKAR"/>
    <w:uiPriority w:val="10"/>
    <w:qFormat/>
    <w:rsid w:val="00D73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73961"/>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739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73961"/>
    <w:rPr>
      <w:rFonts w:asciiTheme="minorHAnsi" w:eastAsiaTheme="majorEastAsia" w:hAnsiTheme="minorHAnsi" w:cstheme="majorBidi"/>
      <w:color w:val="595959" w:themeColor="text1" w:themeTint="A6"/>
      <w:spacing w:val="15"/>
      <w:sz w:val="28"/>
      <w:szCs w:val="28"/>
    </w:rPr>
  </w:style>
  <w:style w:type="paragraph" w:styleId="Kutipan">
    <w:name w:val="Quote"/>
    <w:basedOn w:val="Normal"/>
    <w:next w:val="Normal"/>
    <w:link w:val="KutipanKAR"/>
    <w:uiPriority w:val="29"/>
    <w:qFormat/>
    <w:rsid w:val="00D73961"/>
    <w:pPr>
      <w:spacing w:before="160"/>
      <w:jc w:val="center"/>
    </w:pPr>
    <w:rPr>
      <w:i/>
      <w:iCs/>
      <w:color w:val="404040" w:themeColor="text1" w:themeTint="BF"/>
    </w:rPr>
  </w:style>
  <w:style w:type="character" w:customStyle="1" w:styleId="KutipanKAR">
    <w:name w:val="Kutipan KAR"/>
    <w:basedOn w:val="FontParagrafDefault"/>
    <w:link w:val="Kutipan"/>
    <w:uiPriority w:val="29"/>
    <w:rsid w:val="00D73961"/>
    <w:rPr>
      <w:i/>
      <w:iCs/>
      <w:color w:val="404040" w:themeColor="text1" w:themeTint="BF"/>
    </w:rPr>
  </w:style>
  <w:style w:type="paragraph" w:styleId="DaftarParagraf">
    <w:name w:val="List Paragraph"/>
    <w:basedOn w:val="Normal"/>
    <w:uiPriority w:val="34"/>
    <w:qFormat/>
    <w:rsid w:val="00D73961"/>
    <w:pPr>
      <w:ind w:left="720"/>
      <w:contextualSpacing/>
    </w:pPr>
  </w:style>
  <w:style w:type="character" w:styleId="PenekananKeras">
    <w:name w:val="Intense Emphasis"/>
    <w:basedOn w:val="FontParagrafDefault"/>
    <w:uiPriority w:val="21"/>
    <w:qFormat/>
    <w:rsid w:val="00D73961"/>
    <w:rPr>
      <w:i/>
      <w:iCs/>
      <w:color w:val="2F5496" w:themeColor="accent1" w:themeShade="BF"/>
    </w:rPr>
  </w:style>
  <w:style w:type="paragraph" w:styleId="KutipanyangSering">
    <w:name w:val="Intense Quote"/>
    <w:basedOn w:val="Normal"/>
    <w:next w:val="Normal"/>
    <w:link w:val="KutipanyangSeringKAR"/>
    <w:uiPriority w:val="30"/>
    <w:qFormat/>
    <w:rsid w:val="00D73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D73961"/>
    <w:rPr>
      <w:i/>
      <w:iCs/>
      <w:color w:val="2F5496" w:themeColor="accent1" w:themeShade="BF"/>
    </w:rPr>
  </w:style>
  <w:style w:type="character" w:styleId="ReferensiyangSering">
    <w:name w:val="Intense Reference"/>
    <w:basedOn w:val="FontParagrafDefault"/>
    <w:uiPriority w:val="32"/>
    <w:qFormat/>
    <w:rsid w:val="00D73961"/>
    <w:rPr>
      <w:b/>
      <w:bCs/>
      <w:smallCaps/>
      <w:color w:val="2F5496" w:themeColor="accent1" w:themeShade="BF"/>
      <w:spacing w:val="5"/>
    </w:rPr>
  </w:style>
  <w:style w:type="paragraph" w:styleId="Header">
    <w:name w:val="header"/>
    <w:basedOn w:val="Normal"/>
    <w:link w:val="HeaderKAR"/>
    <w:uiPriority w:val="99"/>
    <w:unhideWhenUsed/>
    <w:rsid w:val="00A4099F"/>
    <w:pPr>
      <w:tabs>
        <w:tab w:val="center" w:pos="4513"/>
        <w:tab w:val="right" w:pos="9026"/>
      </w:tabs>
      <w:spacing w:after="0" w:line="240" w:lineRule="auto"/>
    </w:pPr>
  </w:style>
  <w:style w:type="character" w:customStyle="1" w:styleId="HeaderKAR">
    <w:name w:val="Header KAR"/>
    <w:basedOn w:val="FontParagrafDefault"/>
    <w:link w:val="Header"/>
    <w:uiPriority w:val="99"/>
    <w:rsid w:val="00A4099F"/>
  </w:style>
  <w:style w:type="paragraph" w:styleId="Footer">
    <w:name w:val="footer"/>
    <w:basedOn w:val="Normal"/>
    <w:link w:val="FooterKAR"/>
    <w:uiPriority w:val="99"/>
    <w:unhideWhenUsed/>
    <w:rsid w:val="00A4099F"/>
    <w:pPr>
      <w:tabs>
        <w:tab w:val="center" w:pos="4513"/>
        <w:tab w:val="right" w:pos="9026"/>
      </w:tabs>
      <w:spacing w:after="0" w:line="240" w:lineRule="auto"/>
    </w:pPr>
  </w:style>
  <w:style w:type="character" w:customStyle="1" w:styleId="FooterKAR">
    <w:name w:val="Footer KAR"/>
    <w:basedOn w:val="FontParagrafDefault"/>
    <w:link w:val="Footer"/>
    <w:uiPriority w:val="99"/>
    <w:rsid w:val="00A4099F"/>
  </w:style>
  <w:style w:type="character" w:styleId="Hyperlink">
    <w:name w:val="Hyperlink"/>
    <w:basedOn w:val="FontParagrafDefault"/>
    <w:uiPriority w:val="99"/>
    <w:unhideWhenUsed/>
    <w:rsid w:val="00023D5B"/>
    <w:rPr>
      <w:color w:val="0563C1" w:themeColor="hyperlink"/>
      <w:u w:val="single"/>
    </w:rPr>
  </w:style>
  <w:style w:type="character" w:styleId="SebutanYangBelumTerselesaikan">
    <w:name w:val="Unresolved Mention"/>
    <w:basedOn w:val="FontParagrafDefault"/>
    <w:uiPriority w:val="99"/>
    <w:semiHidden/>
    <w:unhideWhenUsed/>
    <w:rsid w:val="00023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dewi@unes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amendah.org/2010/09/06/jenis-jenis-spesies-anggrek-langka-yang-dilindu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9F567-B6C3-42B3-9868-263E6E4B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3759</Words>
  <Characters>21428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THOSIBA</dc:creator>
  <cp:keywords/>
  <dc:description/>
  <cp:lastModifiedBy>Reviewer</cp:lastModifiedBy>
  <cp:revision>3</cp:revision>
  <dcterms:created xsi:type="dcterms:W3CDTF">2026-06-24T11:29:00Z</dcterms:created>
  <dcterms:modified xsi:type="dcterms:W3CDTF">2026-06-24T11:29:00Z</dcterms:modified>
</cp:coreProperties>
</file>