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6967356"/>
    <w:p w14:paraId="240B1D53" w14:textId="0F6490FB" w:rsidR="00215EDA" w:rsidRPr="00A97D11" w:rsidRDefault="00EE7497" w:rsidP="00932DC3">
      <w:pPr>
        <w:spacing w:after="0" w:line="240" w:lineRule="auto"/>
        <w:jc w:val="center"/>
        <w:rPr>
          <w:rFonts w:ascii="Bookman Old Style" w:hAnsi="Bookman Old Style"/>
          <w:b/>
          <w:bCs/>
          <w:sz w:val="28"/>
          <w:szCs w:val="28"/>
        </w:rPr>
      </w:pPr>
      <w:r>
        <w:rPr>
          <w:rFonts w:ascii="Bookman Old Style" w:hAnsi="Bookman Old Style"/>
          <w:b/>
          <w:bCs/>
          <w:noProof/>
          <w:sz w:val="28"/>
          <w:szCs w:val="28"/>
        </w:rPr>
        <mc:AlternateContent>
          <mc:Choice Requires="wps">
            <w:drawing>
              <wp:anchor distT="0" distB="0" distL="114300" distR="114300" simplePos="0" relativeHeight="251659264" behindDoc="0" locked="0" layoutInCell="1" allowOverlap="1" wp14:anchorId="201AAFCC" wp14:editId="6FEBD664">
                <wp:simplePos x="0" y="0"/>
                <wp:positionH relativeFrom="column">
                  <wp:posOffset>6350</wp:posOffset>
                </wp:positionH>
                <wp:positionV relativeFrom="paragraph">
                  <wp:posOffset>-444500</wp:posOffset>
                </wp:positionV>
                <wp:extent cx="3670300" cy="2032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3670300" cy="203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9AAB8" id="Rectangle 1" o:spid="_x0000_s1026" style="position:absolute;margin-left:.5pt;margin-top:-35pt;width:289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" fillcolor="white [3201]" strokecolor="white [3212]" strokeweight="1pt"/>
            </w:pict>
          </mc:Fallback>
        </mc:AlternateContent>
      </w:r>
      <w:proofErr w:type="spellStart"/>
      <w:r w:rsidR="00215EDA" w:rsidRPr="00A97D11">
        <w:rPr>
          <w:rFonts w:ascii="Bookman Old Style" w:hAnsi="Bookman Old Style"/>
          <w:b/>
          <w:bCs/>
          <w:sz w:val="28"/>
          <w:szCs w:val="28"/>
        </w:rPr>
        <w:t>Gurong</w:t>
      </w:r>
      <w:proofErr w:type="spellEnd"/>
      <w:r w:rsidR="00215EDA" w:rsidRPr="00A97D11">
        <w:rPr>
          <w:rFonts w:ascii="Bookman Old Style" w:hAnsi="Bookman Old Style"/>
          <w:b/>
          <w:bCs/>
          <w:sz w:val="28"/>
          <w:szCs w:val="28"/>
        </w:rPr>
        <w:t xml:space="preserve"> May </w:t>
      </w:r>
      <w:proofErr w:type="spellStart"/>
      <w:r w:rsidR="00215EDA" w:rsidRPr="00A97D11">
        <w:rPr>
          <w:rFonts w:ascii="Bookman Old Style" w:hAnsi="Bookman Old Style"/>
          <w:b/>
          <w:bCs/>
          <w:sz w:val="28"/>
          <w:szCs w:val="28"/>
        </w:rPr>
        <w:t>Puso</w:t>
      </w:r>
      <w:proofErr w:type="spellEnd"/>
      <w:r w:rsidR="00215EDA" w:rsidRPr="00A97D11">
        <w:rPr>
          <w:rFonts w:ascii="Bookman Old Style" w:hAnsi="Bookman Old Style"/>
          <w:b/>
          <w:bCs/>
          <w:sz w:val="28"/>
          <w:szCs w:val="28"/>
        </w:rPr>
        <w:t>: Lived Experiences of Teachers of Special Needs Education Program</w:t>
      </w:r>
      <w:bookmarkEnd w:id="0"/>
      <w:r w:rsidR="00215EDA" w:rsidRPr="00A97D11">
        <w:rPr>
          <w:rFonts w:ascii="Bookman Old Style" w:hAnsi="Bookman Old Style"/>
          <w:b/>
          <w:bCs/>
          <w:sz w:val="28"/>
          <w:szCs w:val="28"/>
        </w:rPr>
        <w:t xml:space="preserve"> in </w:t>
      </w:r>
      <w:r w:rsidR="00367ACC" w:rsidRPr="00A97D11">
        <w:rPr>
          <w:rFonts w:ascii="Bookman Old Style" w:hAnsi="Bookman Old Style"/>
          <w:b/>
          <w:bCs/>
          <w:sz w:val="28"/>
          <w:szCs w:val="28"/>
        </w:rPr>
        <w:t>Teresa Sub-office</w:t>
      </w:r>
    </w:p>
    <w:p w14:paraId="31FC9CBB" w14:textId="3A3C6AA9" w:rsidR="00215EDA" w:rsidRDefault="00215EDA" w:rsidP="00932DC3">
      <w:pPr>
        <w:pStyle w:val="NoSpacing"/>
        <w:jc w:val="center"/>
        <w:rPr>
          <w:rFonts w:ascii="Bookman Old Style" w:hAnsi="Bookman Old Style"/>
          <w:sz w:val="24"/>
          <w:szCs w:val="24"/>
        </w:rPr>
      </w:pPr>
      <w:proofErr w:type="spellStart"/>
      <w:r w:rsidRPr="00215EDA">
        <w:rPr>
          <w:rFonts w:ascii="Bookman Old Style" w:hAnsi="Bookman Old Style"/>
          <w:sz w:val="24"/>
          <w:szCs w:val="24"/>
        </w:rPr>
        <w:t/>
      </w:r>
      <w:proofErr w:type="spellEnd"/>
      <w:r w:rsidRPr="00215EDA">
        <w:rPr>
          <w:rFonts w:ascii="Bookman Old Style" w:hAnsi="Bookman Old Style"/>
          <w:sz w:val="24"/>
          <w:szCs w:val="24"/>
        </w:rPr>
        <w:t xml:space="preserve"/>
      </w:r>
      <w:r w:rsidR="00932DC3">
        <w:rPr>
          <w:rFonts w:ascii="Bookman Old Style" w:hAnsi="Bookman Old Style"/>
          <w:sz w:val="24"/>
          <w:szCs w:val="24"/>
        </w:rPr>
        <w:t/>
      </w:r>
      <w:r w:rsidRPr="00215EDA">
        <w:rPr>
          <w:rFonts w:ascii="Bookman Old Style" w:hAnsi="Bookman Old Style"/>
          <w:sz w:val="24"/>
          <w:szCs w:val="24"/>
        </w:rPr>
        <w:t xml:space="preserve"/>
      </w:r>
      <w:proofErr w:type="spellStart"/>
      <w:r w:rsidRPr="00215EDA">
        <w:rPr>
          <w:rFonts w:ascii="Bookman Old Style" w:hAnsi="Bookman Old Style"/>
          <w:sz w:val="24"/>
          <w:szCs w:val="24"/>
        </w:rPr>
        <w:t/>
      </w:r>
      <w:proofErr w:type="spellEnd"/>
    </w:p>
    <w:p w14:paraId="7B49BC8E" w14:textId="659F3399" w:rsidR="00EE7497" w:rsidRPr="00215EDA" w:rsidRDefault="00EE7497" w:rsidP="00932DC3">
      <w:pPr>
        <w:pStyle w:val="NoSpacing"/>
        <w:jc w:val="center"/>
        <w:rPr>
          <w:rFonts w:ascii="Bookman Old Style" w:hAnsi="Bookman Old Style"/>
          <w:sz w:val="24"/>
          <w:szCs w:val="24"/>
        </w:rPr>
      </w:pPr>
      <w:r>
        <w:rPr>
          <w:rFonts w:ascii="Bookman Old Style" w:hAnsi="Bookman Old Style"/>
          <w:sz w:val="24"/>
          <w:szCs w:val="24"/>
        </w:rPr>
        <w:t/>
      </w:r>
    </w:p>
    <w:p w14:paraId="7B194CDA" w14:textId="77777777" w:rsidR="00215EDA" w:rsidRPr="00EE7497" w:rsidRDefault="00215EDA" w:rsidP="00932DC3">
      <w:pPr>
        <w:pStyle w:val="NoSpacing"/>
        <w:jc w:val="both"/>
        <w:rPr>
          <w:rFonts w:ascii="Bookman Old Style" w:hAnsi="Bookman Old Style"/>
          <w:b/>
          <w:bCs/>
          <w:sz w:val="26"/>
          <w:szCs w:val="26"/>
        </w:rPr>
      </w:pPr>
      <w:r w:rsidRPr="00EE7497">
        <w:rPr>
          <w:rFonts w:ascii="Bookman Old Style" w:hAnsi="Bookman Old Style"/>
          <w:b/>
          <w:bCs/>
          <w:sz w:val="26"/>
          <w:szCs w:val="26"/>
        </w:rPr>
        <w:t>Abstract</w:t>
      </w:r>
    </w:p>
    <w:p w14:paraId="3382192C" w14:textId="77777777" w:rsidR="00DB1B14" w:rsidRPr="00DB1B14" w:rsidRDefault="00DB1B14" w:rsidP="00932DC3">
      <w:pPr>
        <w:pStyle w:val="NoSpacing"/>
        <w:ind w:firstLine="720"/>
        <w:jc w:val="both"/>
        <w:rPr>
          <w:rFonts w:ascii="Bookman Old Style" w:hAnsi="Bookman Old Style"/>
          <w:sz w:val="24"/>
          <w:szCs w:val="24"/>
        </w:rPr>
      </w:pPr>
      <w:r w:rsidRPr="00DB1B14">
        <w:rPr>
          <w:rFonts w:ascii="Bookman Old Style" w:hAnsi="Bookman Old Style"/>
          <w:sz w:val="24"/>
          <w:szCs w:val="24"/>
        </w:rPr>
        <w:t>This study explored the lived experiences of the teachers who handle classes under Special Needs Education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program in Teresa during the School Year 2024-2025. It used the qualitative research design using the Phenomenological Method of Inquiry. Fifteen (15) teachers from public elementary and secondary schools in the district served as the participants in this research. They were described based on their age, position, educational attainment, and years in service. </w:t>
      </w:r>
    </w:p>
    <w:p w14:paraId="210C8EEB" w14:textId="77777777" w:rsidR="00DB1B14" w:rsidRPr="00DB1B14" w:rsidRDefault="00DB1B14" w:rsidP="00932DC3">
      <w:pPr>
        <w:pStyle w:val="NoSpacing"/>
        <w:ind w:firstLine="720"/>
        <w:jc w:val="both"/>
        <w:rPr>
          <w:rFonts w:ascii="Bookman Old Style" w:hAnsi="Bookman Old Style"/>
          <w:sz w:val="24"/>
          <w:szCs w:val="24"/>
        </w:rPr>
      </w:pPr>
      <w:r w:rsidRPr="00DB1B14">
        <w:rPr>
          <w:rFonts w:ascii="Bookman Old Style" w:hAnsi="Bookman Old Style"/>
          <w:sz w:val="24"/>
          <w:szCs w:val="24"/>
        </w:rPr>
        <w:t xml:space="preserve">Using the Phenomenological Method of Inquiry, in gathering, coding, and analyzing the data, it was found out that in terms of their experiences as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teachers: 1) lack of necessary pre-service and continuous professional development training as regards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which limits their capacity to effectively address diverse learning needs; 2) insufficient learning materials for their learners which constraints the delivery of inclusive and differentiated instructions; and 3) minimal active participation of parents in school activities for the improvement of their children which weakens the collaborative support system necessary of the holistic development of the learners. Their key suggestions included conduct of sustained training program for teachers, prioritization of resources for inclusive education, and strengthening school-home partnership for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program.  </w:t>
      </w:r>
    </w:p>
    <w:p w14:paraId="79D3905B" w14:textId="77777777" w:rsidR="00DB1B14" w:rsidRPr="00DB1B14" w:rsidRDefault="00DB1B14" w:rsidP="00932DC3">
      <w:pPr>
        <w:pStyle w:val="NoSpacing"/>
        <w:ind w:firstLine="720"/>
        <w:jc w:val="both"/>
        <w:rPr>
          <w:rFonts w:ascii="Bookman Old Style" w:hAnsi="Bookman Old Style"/>
          <w:sz w:val="24"/>
          <w:szCs w:val="24"/>
        </w:rPr>
      </w:pPr>
      <w:r w:rsidRPr="00DB1B14">
        <w:rPr>
          <w:rFonts w:ascii="Bookman Old Style" w:hAnsi="Bookman Old Style"/>
          <w:sz w:val="24"/>
          <w:szCs w:val="24"/>
        </w:rPr>
        <w:t xml:space="preserve">It was concluded that the teachers under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program often feel underprepared and unsupported due to inadequate specialized training and a lack of access to learning materials or technologies that cater to students with diverse needs. Hence, it was recommended to establish a division-wide flagship program for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teachers and learners. </w:t>
      </w:r>
    </w:p>
    <w:p w14:paraId="4455DBBC" w14:textId="77777777" w:rsidR="00DB1B14" w:rsidRPr="00DB1B14" w:rsidRDefault="00DB1B14" w:rsidP="00932DC3">
      <w:pPr>
        <w:pStyle w:val="NoSpacing"/>
        <w:jc w:val="both"/>
        <w:rPr>
          <w:rFonts w:ascii="Bookman Old Style" w:hAnsi="Bookman Old Style"/>
          <w:sz w:val="24"/>
          <w:szCs w:val="24"/>
        </w:rPr>
      </w:pPr>
    </w:p>
    <w:p w14:paraId="09D2418B" w14:textId="2CDB8BB2" w:rsidR="007469E5" w:rsidRDefault="00DB1B14" w:rsidP="00932DC3">
      <w:pPr>
        <w:pStyle w:val="NoSpacing"/>
        <w:jc w:val="both"/>
        <w:rPr>
          <w:rFonts w:ascii="Bookman Old Style" w:hAnsi="Bookman Old Style"/>
          <w:sz w:val="24"/>
          <w:szCs w:val="24"/>
        </w:rPr>
      </w:pPr>
      <w:r w:rsidRPr="00DB1B14">
        <w:rPr>
          <w:rFonts w:ascii="Bookman Old Style" w:hAnsi="Bookman Old Style"/>
          <w:sz w:val="24"/>
          <w:szCs w:val="24"/>
        </w:rPr>
        <w:t xml:space="preserve">Keywords: diverse needs, inclusive education, lived experiences, </w:t>
      </w:r>
      <w:proofErr w:type="spellStart"/>
      <w:r w:rsidRPr="00DB1B14">
        <w:rPr>
          <w:rFonts w:ascii="Bookman Old Style" w:hAnsi="Bookman Old Style"/>
          <w:sz w:val="24"/>
          <w:szCs w:val="24"/>
        </w:rPr>
        <w:t>SNEd</w:t>
      </w:r>
      <w:proofErr w:type="spellEnd"/>
      <w:r w:rsidRPr="00DB1B14">
        <w:rPr>
          <w:rFonts w:ascii="Bookman Old Style" w:hAnsi="Bookman Old Style"/>
          <w:sz w:val="24"/>
          <w:szCs w:val="24"/>
        </w:rPr>
        <w:t xml:space="preserve"> program, teachers</w:t>
      </w:r>
    </w:p>
    <w:p w14:paraId="474A178A" w14:textId="0075DE7B" w:rsidR="007469E5" w:rsidRDefault="007469E5" w:rsidP="00932DC3">
      <w:pPr>
        <w:pStyle w:val="NoSpacing"/>
        <w:jc w:val="both"/>
        <w:rPr>
          <w:rFonts w:ascii="Bookman Old Style" w:hAnsi="Bookman Old Style"/>
          <w:sz w:val="24"/>
          <w:szCs w:val="24"/>
        </w:rPr>
      </w:pPr>
    </w:p>
    <w:p w14:paraId="77493B37" w14:textId="7D8B01AE" w:rsidR="007469E5" w:rsidRPr="009F229C" w:rsidRDefault="007469E5" w:rsidP="00932DC3">
      <w:pPr>
        <w:pStyle w:val="NoSpacing"/>
        <w:jc w:val="both"/>
        <w:rPr>
          <w:rFonts w:ascii="Bookman Old Style" w:hAnsi="Bookman Old Style"/>
          <w:b/>
          <w:bCs/>
          <w:sz w:val="26"/>
          <w:szCs w:val="26"/>
        </w:rPr>
      </w:pPr>
      <w:r w:rsidRPr="009F229C">
        <w:rPr>
          <w:rFonts w:ascii="Bookman Old Style" w:hAnsi="Bookman Old Style"/>
          <w:b/>
          <w:bCs/>
          <w:sz w:val="26"/>
          <w:szCs w:val="26"/>
        </w:rPr>
        <w:t xml:space="preserve">Introduction </w:t>
      </w:r>
    </w:p>
    <w:p w14:paraId="4F71AB62" w14:textId="77777777" w:rsidR="007469E5" w:rsidRP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Special education is an essential component of modern educational systems, designed to support students with disabilities and diverse learning needs. Rooted in the principles of inclusivity and equity, special education seeks to provide tailored learning experiences, ensuring that all students have the opportunity to reach their full potential. This area of education has evolved over the past century, from segregated schooling to more inclusive and integrated approaches.</w:t>
      </w:r>
    </w:p>
    <w:p w14:paraId="3EB98C6A" w14:textId="77777777" w:rsid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 xml:space="preserve">The Declaration of the Rights of the Child adopted by the United Nations General Assembly in 1959, affirmed that mankind owes to the child the best it has to give. One of the principles concerned with the education of children with special needs runs: “The child who is physically, mentally or visually handicapped shall be given the special treatment, education that are required of his particular condition.” </w:t>
      </w:r>
      <w:r w:rsidRPr="007469E5">
        <w:rPr>
          <w:rFonts w:ascii="Bookman Old Style" w:hAnsi="Bookman Old Style"/>
          <w:sz w:val="24"/>
          <w:szCs w:val="24"/>
        </w:rPr>
        <w:tab/>
      </w:r>
    </w:p>
    <w:p w14:paraId="56C8B8EC" w14:textId="68B68FDA" w:rsidR="007469E5" w:rsidRPr="007469E5" w:rsidRDefault="007469E5" w:rsidP="00932DC3">
      <w:pPr>
        <w:pStyle w:val="NoSpacing"/>
        <w:ind w:firstLine="720"/>
        <w:jc w:val="both"/>
        <w:rPr>
          <w:rFonts w:ascii="Bookman Old Style" w:hAnsi="Bookman Old Style"/>
          <w:sz w:val="24"/>
          <w:szCs w:val="24"/>
        </w:rPr>
      </w:pPr>
      <w:r w:rsidRPr="007469E5">
        <w:rPr>
          <w:rFonts w:ascii="Bookman Old Style" w:hAnsi="Bookman Old Style"/>
          <w:sz w:val="24"/>
          <w:szCs w:val="24"/>
        </w:rPr>
        <w:t xml:space="preserve">Relatively, the legal framework in the country supporting inclusive education includes the Republic Act Nos. 3562 and 5250, which mandate the </w:t>
      </w:r>
      <w:r w:rsidRPr="007469E5">
        <w:rPr>
          <w:rFonts w:ascii="Bookman Old Style" w:hAnsi="Bookman Old Style"/>
          <w:sz w:val="24"/>
          <w:szCs w:val="24"/>
        </w:rPr>
        <w:lastRenderedPageBreak/>
        <w:t>training of teachers, administrators, and supervisors in SPED by the Department of Education (DepEd) (Republic Act No.  3562, 1968; Republic Act No.  5250, 1968).  Despite these legislative measures, the actual implementation of SPED programs faces significant obstacles, including limited resources, inadequate training, and insufficient support for teachers (Lazaro, 2018)</w:t>
      </w:r>
    </w:p>
    <w:p w14:paraId="6D6B2C45" w14:textId="4F7C8B57" w:rsid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In the Philippines, Special Needs Education (</w:t>
      </w:r>
      <w:proofErr w:type="spellStart"/>
      <w:r w:rsidRPr="007469E5">
        <w:rPr>
          <w:rFonts w:ascii="Bookman Old Style" w:hAnsi="Bookman Old Style"/>
          <w:sz w:val="24"/>
          <w:szCs w:val="24"/>
        </w:rPr>
        <w:t>SNEd</w:t>
      </w:r>
      <w:proofErr w:type="spellEnd"/>
      <w:r w:rsidRPr="007469E5">
        <w:rPr>
          <w:rFonts w:ascii="Bookman Old Style" w:hAnsi="Bookman Old Style"/>
          <w:sz w:val="24"/>
          <w:szCs w:val="24"/>
        </w:rPr>
        <w:t>) program has developed significantly over the past decades, but it continues to face many challenges and opportunities. Initially influenced by Western educational models, the country's special education system aims to provide inclusive and appropriate educational services to children with disabilities. Despite these intentions, the sector struggles with limited resources, lack of trained personnel, and uneven implementation across regions.</w:t>
      </w:r>
    </w:p>
    <w:p w14:paraId="77FA5F98" w14:textId="3C879FAE" w:rsidR="007469E5" w:rsidRPr="007469E5" w:rsidRDefault="007469E5" w:rsidP="00932DC3">
      <w:pPr>
        <w:pStyle w:val="NoSpacing"/>
        <w:jc w:val="both"/>
        <w:rPr>
          <w:rFonts w:ascii="Bookman Old Style" w:hAnsi="Bookman Old Style"/>
          <w:sz w:val="24"/>
          <w:szCs w:val="24"/>
        </w:rPr>
      </w:pPr>
      <w:r>
        <w:rPr>
          <w:rFonts w:ascii="Bookman Old Style" w:hAnsi="Bookman Old Style"/>
          <w:sz w:val="24"/>
          <w:szCs w:val="24"/>
        </w:rPr>
        <w:tab/>
        <w:t xml:space="preserve">Connectively, </w:t>
      </w:r>
      <w:r w:rsidR="007F52B9">
        <w:rPr>
          <w:rFonts w:ascii="Bookman Old Style" w:hAnsi="Bookman Old Style"/>
          <w:sz w:val="24"/>
          <w:szCs w:val="24"/>
        </w:rPr>
        <w:t xml:space="preserve">DepEd is true in its commitment to providing equal opportunities for inclusive, equitable, and quality education to all learners, including those with specials needs, allowing them to learn and grow for their future success. Hence, </w:t>
      </w:r>
      <w:r w:rsidR="00AD1518">
        <w:rPr>
          <w:rFonts w:ascii="Bookman Old Style" w:hAnsi="Bookman Old Style"/>
          <w:sz w:val="24"/>
          <w:szCs w:val="24"/>
        </w:rPr>
        <w:t xml:space="preserve">the department issued DepEd Order no. 21, series of 2020 titled Policy Guidelines on the Adoption of the K to 12 Transition Curriculum Framework for Learners with Disabilities supporting the aims </w:t>
      </w:r>
      <w:r w:rsidR="00852B52">
        <w:rPr>
          <w:rFonts w:ascii="Bookman Old Style" w:hAnsi="Bookman Old Style"/>
          <w:sz w:val="24"/>
          <w:szCs w:val="24"/>
        </w:rPr>
        <w:t xml:space="preserve">of SPED to develop the essential knowledge and skills needed by the learners with special needs to be mainstreamed into the regular school system </w:t>
      </w:r>
      <w:r w:rsidR="00523F4D">
        <w:rPr>
          <w:rFonts w:ascii="Bookman Old Style" w:hAnsi="Bookman Old Style"/>
          <w:sz w:val="24"/>
          <w:szCs w:val="24"/>
        </w:rPr>
        <w:t xml:space="preserve">and eventually participate meaningfully in a constantly evolving society. </w:t>
      </w:r>
      <w:r w:rsidR="007F52B9">
        <w:rPr>
          <w:rFonts w:ascii="Bookman Old Style" w:hAnsi="Bookman Old Style"/>
          <w:sz w:val="24"/>
          <w:szCs w:val="24"/>
        </w:rPr>
        <w:t xml:space="preserve"> </w:t>
      </w:r>
    </w:p>
    <w:p w14:paraId="6999F333" w14:textId="1B50093E" w:rsid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 xml:space="preserve">Education should </w:t>
      </w:r>
      <w:r>
        <w:rPr>
          <w:rFonts w:ascii="Bookman Old Style" w:hAnsi="Bookman Old Style"/>
          <w:sz w:val="24"/>
          <w:szCs w:val="24"/>
        </w:rPr>
        <w:t>enhance</w:t>
      </w:r>
      <w:r w:rsidRPr="007469E5">
        <w:rPr>
          <w:rFonts w:ascii="Bookman Old Style" w:hAnsi="Bookman Old Style"/>
          <w:sz w:val="24"/>
          <w:szCs w:val="24"/>
        </w:rPr>
        <w:t xml:space="preserve"> educators who work with students who have learning disabilities and raise awareness in the community about the need to accept students with special needs. Thus, comprehensive special needs education must be incorporated into all programs for teacher professional development.</w:t>
      </w:r>
    </w:p>
    <w:p w14:paraId="76371D4A" w14:textId="77777777" w:rsidR="00796E43" w:rsidRPr="005C4989" w:rsidRDefault="00796E43" w:rsidP="00796E43">
      <w:pPr>
        <w:pStyle w:val="NoSpacing"/>
        <w:ind w:firstLine="720"/>
        <w:jc w:val="both"/>
        <w:rPr>
          <w:rFonts w:ascii="Bookman Old Style" w:hAnsi="Bookman Old Style"/>
          <w:sz w:val="24"/>
          <w:szCs w:val="24"/>
        </w:rPr>
      </w:pPr>
      <w:r w:rsidRPr="005C4989">
        <w:rPr>
          <w:rFonts w:ascii="Bookman Old Style" w:hAnsi="Bookman Old Style"/>
          <w:sz w:val="24"/>
          <w:szCs w:val="24"/>
        </w:rPr>
        <w:t>The ultimate goal of inclusive education emerged from the recognition that all students, regardless of their abilities, should learn together in the same environment.  This shift aligns with the principles of social justice and the right to education for all (Ainscow, 2020).</w:t>
      </w:r>
    </w:p>
    <w:p w14:paraId="3B6B8E41" w14:textId="77777777" w:rsidR="00796E43" w:rsidRPr="005C4989" w:rsidRDefault="00796E43" w:rsidP="00796E43">
      <w:pPr>
        <w:pStyle w:val="NoSpacing"/>
        <w:ind w:firstLine="720"/>
        <w:jc w:val="both"/>
        <w:rPr>
          <w:rFonts w:ascii="Bookman Old Style" w:hAnsi="Bookman Old Style"/>
          <w:sz w:val="24"/>
          <w:szCs w:val="24"/>
        </w:rPr>
      </w:pPr>
      <w:r w:rsidRPr="005C4989">
        <w:rPr>
          <w:rFonts w:ascii="Bookman Old Style" w:hAnsi="Bookman Old Style"/>
          <w:sz w:val="24"/>
          <w:szCs w:val="24"/>
        </w:rPr>
        <w:t xml:space="preserve">Consequently, </w:t>
      </w:r>
      <w:proofErr w:type="spellStart"/>
      <w:r w:rsidRPr="005C4989">
        <w:rPr>
          <w:rFonts w:ascii="Bookman Old Style" w:hAnsi="Bookman Old Style"/>
          <w:sz w:val="24"/>
          <w:szCs w:val="24"/>
        </w:rPr>
        <w:t>Avramidis</w:t>
      </w:r>
      <w:proofErr w:type="spellEnd"/>
      <w:r w:rsidRPr="005C4989">
        <w:rPr>
          <w:rFonts w:ascii="Bookman Old Style" w:hAnsi="Bookman Old Style"/>
          <w:sz w:val="24"/>
          <w:szCs w:val="24"/>
        </w:rPr>
        <w:t xml:space="preserve"> &amp; Norwich (2002) posited that teachers play a pivotal role in the successful implementation of inclusive education. Their attitudes, beliefs, and competencies significantly influence how inclusive practices are executed in the classroom. In addition, Bartolome (2020) supported this as he cited </w:t>
      </w:r>
      <w:proofErr w:type="gramStart"/>
      <w:r w:rsidRPr="005C4989">
        <w:rPr>
          <w:rFonts w:ascii="Bookman Old Style" w:hAnsi="Bookman Old Style"/>
          <w:sz w:val="24"/>
          <w:szCs w:val="24"/>
        </w:rPr>
        <w:t>that teacher</w:t>
      </w:r>
      <w:r>
        <w:rPr>
          <w:rFonts w:ascii="Bookman Old Style" w:hAnsi="Bookman Old Style"/>
          <w:sz w:val="24"/>
          <w:szCs w:val="24"/>
        </w:rPr>
        <w:t>s</w:t>
      </w:r>
      <w:proofErr w:type="gramEnd"/>
      <w:r w:rsidRPr="005C4989">
        <w:rPr>
          <w:rFonts w:ascii="Bookman Old Style" w:hAnsi="Bookman Old Style"/>
          <w:sz w:val="24"/>
          <w:szCs w:val="24"/>
        </w:rPr>
        <w:t xml:space="preserve"> who receive adequate training and support are more likely to adopt positive attitudes towards inclusion and effectively accommodate students with diverse needs.</w:t>
      </w:r>
    </w:p>
    <w:p w14:paraId="4268BA7E" w14:textId="4B7BEA0A" w:rsid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Despite supportive policies, the implementation of inclusive education faces numerous challenges. One significant issue is the lack of adequately trained teachers. Studies have shown that teachers often feel unprepared to handle the diverse needs of students with disabilities due to insufficient training and professional development</w:t>
      </w:r>
      <w:r>
        <w:rPr>
          <w:rFonts w:ascii="Bookman Old Style" w:hAnsi="Bookman Old Style"/>
          <w:sz w:val="24"/>
          <w:szCs w:val="24"/>
        </w:rPr>
        <w:t xml:space="preserve"> </w:t>
      </w:r>
      <w:r w:rsidRPr="007469E5">
        <w:rPr>
          <w:rFonts w:ascii="Bookman Old Style" w:hAnsi="Bookman Old Style"/>
          <w:sz w:val="24"/>
          <w:szCs w:val="24"/>
        </w:rPr>
        <w:t>opportunities (</w:t>
      </w:r>
      <w:proofErr w:type="spellStart"/>
      <w:r w:rsidRPr="007469E5">
        <w:rPr>
          <w:rFonts w:ascii="Bookman Old Style" w:hAnsi="Bookman Old Style"/>
          <w:sz w:val="24"/>
          <w:szCs w:val="24"/>
        </w:rPr>
        <w:t>Forlin</w:t>
      </w:r>
      <w:proofErr w:type="spellEnd"/>
      <w:r w:rsidRPr="007469E5">
        <w:rPr>
          <w:rFonts w:ascii="Bookman Old Style" w:hAnsi="Bookman Old Style"/>
          <w:sz w:val="24"/>
          <w:szCs w:val="24"/>
        </w:rPr>
        <w:t xml:space="preserve">, 2010).  Moreover, studies have shown that teachers </w:t>
      </w:r>
      <w:r w:rsidR="007C1574">
        <w:rPr>
          <w:rFonts w:ascii="Bookman Old Style" w:hAnsi="Bookman Old Style"/>
          <w:sz w:val="24"/>
          <w:szCs w:val="24"/>
        </w:rPr>
        <w:t>are</w:t>
      </w:r>
      <w:r w:rsidRPr="007469E5">
        <w:rPr>
          <w:rFonts w:ascii="Bookman Old Style" w:hAnsi="Bookman Old Style"/>
          <w:sz w:val="24"/>
          <w:szCs w:val="24"/>
        </w:rPr>
        <w:t xml:space="preserve"> lack </w:t>
      </w:r>
      <w:r w:rsidR="007C1574">
        <w:rPr>
          <w:rFonts w:ascii="Bookman Old Style" w:hAnsi="Bookman Old Style"/>
          <w:sz w:val="24"/>
          <w:szCs w:val="24"/>
        </w:rPr>
        <w:t xml:space="preserve">of </w:t>
      </w:r>
      <w:r w:rsidRPr="007469E5">
        <w:rPr>
          <w:rFonts w:ascii="Bookman Old Style" w:hAnsi="Bookman Old Style"/>
          <w:sz w:val="24"/>
          <w:szCs w:val="24"/>
        </w:rPr>
        <w:t>the necessary skills and resources to address the diverse needs of these students, leading to suboptimal educational outcomes (DepEd, 2017).</w:t>
      </w:r>
    </w:p>
    <w:p w14:paraId="681EF10A" w14:textId="75730344" w:rsidR="00796E43" w:rsidRDefault="00796E43" w:rsidP="00796E43">
      <w:pPr>
        <w:pStyle w:val="NoSpacing"/>
        <w:ind w:firstLine="720"/>
        <w:jc w:val="both"/>
        <w:rPr>
          <w:rFonts w:ascii="Bookman Old Style" w:hAnsi="Bookman Old Style"/>
          <w:sz w:val="24"/>
          <w:szCs w:val="24"/>
        </w:rPr>
      </w:pPr>
      <w:r>
        <w:rPr>
          <w:rFonts w:ascii="Bookman Old Style" w:hAnsi="Bookman Old Style"/>
          <w:sz w:val="24"/>
          <w:szCs w:val="24"/>
        </w:rPr>
        <w:t>Moreover, i</w:t>
      </w:r>
      <w:r w:rsidRPr="005C4989">
        <w:rPr>
          <w:rFonts w:ascii="Bookman Old Style" w:hAnsi="Bookman Old Style"/>
          <w:sz w:val="24"/>
          <w:szCs w:val="24"/>
        </w:rPr>
        <w:t xml:space="preserve">n the Philippines, this issue is particularly pronounced, with many teachers lacking formal training in special education (DepEd, 2017). Resource allocation is another critical challenge.  Inclusive education requires </w:t>
      </w:r>
      <w:r w:rsidRPr="005C4989">
        <w:rPr>
          <w:rFonts w:ascii="Bookman Old Style" w:hAnsi="Bookman Old Style"/>
          <w:sz w:val="24"/>
          <w:szCs w:val="24"/>
        </w:rPr>
        <w:lastRenderedPageBreak/>
        <w:t>sufficient funding to provide necessary accommodations, such as assistive technologies, specialized teaching materials, and support staff (Florian &amp; Black-Hawkins, 2011</w:t>
      </w:r>
      <w:r>
        <w:rPr>
          <w:rFonts w:ascii="Bookman Old Style" w:hAnsi="Bookman Old Style"/>
          <w:sz w:val="24"/>
          <w:szCs w:val="24"/>
        </w:rPr>
        <w:t>).</w:t>
      </w:r>
    </w:p>
    <w:p w14:paraId="58514C66" w14:textId="3657FB57" w:rsidR="00796E43" w:rsidRPr="005C4989" w:rsidRDefault="00796E43" w:rsidP="00796E43">
      <w:pPr>
        <w:pStyle w:val="NoSpacing"/>
        <w:ind w:firstLine="720"/>
        <w:jc w:val="both"/>
        <w:rPr>
          <w:rFonts w:ascii="Bookman Old Style" w:hAnsi="Bookman Old Style"/>
          <w:sz w:val="24"/>
          <w:szCs w:val="24"/>
        </w:rPr>
      </w:pPr>
      <w:r w:rsidRPr="005C4989">
        <w:rPr>
          <w:rFonts w:ascii="Bookman Old Style" w:hAnsi="Bookman Old Style"/>
          <w:sz w:val="24"/>
          <w:szCs w:val="24"/>
        </w:rPr>
        <w:t>Collaboration is another key element. Inclusive education requires a team approach, involving regular teachers, special education teachers, support staff, and parents (Friend &amp; Cook, 2013). Moreover, creating an inclusive school culture is essential.  This involves fostering positive attitudes towards diversity, promoting respect and understanding among students, and implementing policies that support inclusion (Ainscow, 2020).</w:t>
      </w:r>
    </w:p>
    <w:p w14:paraId="6B2571C2" w14:textId="7E66D5A7" w:rsidR="007469E5" w:rsidRDefault="007469E5" w:rsidP="00932DC3">
      <w:pPr>
        <w:pStyle w:val="NoSpacing"/>
        <w:jc w:val="both"/>
        <w:rPr>
          <w:rFonts w:ascii="Bookman Old Style" w:hAnsi="Bookman Old Style"/>
          <w:sz w:val="24"/>
          <w:szCs w:val="24"/>
        </w:rPr>
      </w:pPr>
      <w:r w:rsidRPr="007469E5">
        <w:rPr>
          <w:rFonts w:ascii="Bookman Old Style" w:hAnsi="Bookman Old Style"/>
          <w:sz w:val="24"/>
          <w:szCs w:val="24"/>
        </w:rPr>
        <w:tab/>
        <w:t>This study aim</w:t>
      </w:r>
      <w:r>
        <w:rPr>
          <w:rFonts w:ascii="Bookman Old Style" w:hAnsi="Bookman Old Style"/>
          <w:sz w:val="24"/>
          <w:szCs w:val="24"/>
        </w:rPr>
        <w:t>ed</w:t>
      </w:r>
      <w:r w:rsidRPr="007469E5">
        <w:rPr>
          <w:rFonts w:ascii="Bookman Old Style" w:hAnsi="Bookman Old Style"/>
          <w:sz w:val="24"/>
          <w:szCs w:val="24"/>
        </w:rPr>
        <w:t xml:space="preserve"> to explore the challenges faced by teachers handling the </w:t>
      </w:r>
      <w:proofErr w:type="spellStart"/>
      <w:r w:rsidRPr="007469E5">
        <w:rPr>
          <w:rFonts w:ascii="Bookman Old Style" w:hAnsi="Bookman Old Style"/>
          <w:sz w:val="24"/>
          <w:szCs w:val="24"/>
        </w:rPr>
        <w:t>SNEd</w:t>
      </w:r>
      <w:proofErr w:type="spellEnd"/>
      <w:r w:rsidRPr="007469E5">
        <w:rPr>
          <w:rFonts w:ascii="Bookman Old Style" w:hAnsi="Bookman Old Style"/>
          <w:sz w:val="24"/>
          <w:szCs w:val="24"/>
        </w:rPr>
        <w:t xml:space="preserve"> program in the province of Rizal particularly in the sub-office of Teresa. By employing a qualitative research design, this study s</w:t>
      </w:r>
      <w:r>
        <w:rPr>
          <w:rFonts w:ascii="Bookman Old Style" w:hAnsi="Bookman Old Style"/>
          <w:sz w:val="24"/>
          <w:szCs w:val="24"/>
        </w:rPr>
        <w:t>ought</w:t>
      </w:r>
      <w:r w:rsidRPr="007469E5">
        <w:rPr>
          <w:rFonts w:ascii="Bookman Old Style" w:hAnsi="Bookman Old Style"/>
          <w:sz w:val="24"/>
          <w:szCs w:val="24"/>
        </w:rPr>
        <w:t xml:space="preserve"> to provide an in-depth understanding of the issues from the perspective of those directly involved in the educational process. The researcher</w:t>
      </w:r>
      <w:r>
        <w:rPr>
          <w:rFonts w:ascii="Bookman Old Style" w:hAnsi="Bookman Old Style"/>
          <w:sz w:val="24"/>
          <w:szCs w:val="24"/>
        </w:rPr>
        <w:t>s</w:t>
      </w:r>
      <w:r w:rsidRPr="007469E5">
        <w:rPr>
          <w:rFonts w:ascii="Bookman Old Style" w:hAnsi="Bookman Old Style"/>
          <w:sz w:val="24"/>
          <w:szCs w:val="24"/>
        </w:rPr>
        <w:t xml:space="preserve"> believe</w:t>
      </w:r>
      <w:r>
        <w:rPr>
          <w:rFonts w:ascii="Bookman Old Style" w:hAnsi="Bookman Old Style"/>
          <w:sz w:val="24"/>
          <w:szCs w:val="24"/>
        </w:rPr>
        <w:t>d</w:t>
      </w:r>
      <w:r w:rsidRPr="007469E5">
        <w:rPr>
          <w:rFonts w:ascii="Bookman Old Style" w:hAnsi="Bookman Old Style"/>
          <w:sz w:val="24"/>
          <w:szCs w:val="24"/>
        </w:rPr>
        <w:t xml:space="preserve"> that understanding the experiences of teachers in </w:t>
      </w:r>
      <w:proofErr w:type="spellStart"/>
      <w:r w:rsidRPr="007469E5">
        <w:rPr>
          <w:rFonts w:ascii="Bookman Old Style" w:hAnsi="Bookman Old Style"/>
          <w:sz w:val="24"/>
          <w:szCs w:val="24"/>
        </w:rPr>
        <w:t>SNEd</w:t>
      </w:r>
      <w:proofErr w:type="spellEnd"/>
      <w:r w:rsidRPr="007469E5">
        <w:rPr>
          <w:rFonts w:ascii="Bookman Old Style" w:hAnsi="Bookman Old Style"/>
          <w:sz w:val="24"/>
          <w:szCs w:val="24"/>
        </w:rPr>
        <w:t xml:space="preserve"> program is crucial for developing strategies to enhance the implementation of inclusive education.  </w:t>
      </w:r>
    </w:p>
    <w:p w14:paraId="4E344EC5" w14:textId="47BEB974" w:rsidR="005C4989" w:rsidRDefault="005C4989" w:rsidP="00932DC3">
      <w:pPr>
        <w:pStyle w:val="NoSpacing"/>
        <w:jc w:val="both"/>
        <w:rPr>
          <w:rFonts w:ascii="Bookman Old Style" w:hAnsi="Bookman Old Style"/>
          <w:sz w:val="24"/>
          <w:szCs w:val="24"/>
        </w:rPr>
      </w:pPr>
    </w:p>
    <w:p w14:paraId="49F32BA6" w14:textId="77777777" w:rsidR="005C4989" w:rsidRPr="005C4989" w:rsidRDefault="005C4989" w:rsidP="00932DC3">
      <w:pPr>
        <w:pStyle w:val="NoSpacing"/>
        <w:jc w:val="both"/>
        <w:rPr>
          <w:rFonts w:ascii="Bookman Old Style" w:hAnsi="Bookman Old Style"/>
          <w:b/>
          <w:bCs/>
          <w:sz w:val="24"/>
          <w:szCs w:val="24"/>
        </w:rPr>
      </w:pPr>
      <w:r w:rsidRPr="005C4989">
        <w:rPr>
          <w:rFonts w:ascii="Bookman Old Style" w:hAnsi="Bookman Old Style"/>
          <w:b/>
          <w:bCs/>
          <w:sz w:val="24"/>
          <w:szCs w:val="24"/>
        </w:rPr>
        <w:t>Research Questions</w:t>
      </w:r>
    </w:p>
    <w:p w14:paraId="10DE6AD4" w14:textId="6BF11921"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t>This study aim</w:t>
      </w:r>
      <w:r>
        <w:rPr>
          <w:rFonts w:ascii="Bookman Old Style" w:hAnsi="Bookman Old Style"/>
          <w:sz w:val="24"/>
          <w:szCs w:val="24"/>
        </w:rPr>
        <w:t>ed</w:t>
      </w:r>
      <w:r w:rsidRPr="005C4989">
        <w:rPr>
          <w:rFonts w:ascii="Bookman Old Style" w:hAnsi="Bookman Old Style"/>
          <w:sz w:val="24"/>
          <w:szCs w:val="24"/>
        </w:rPr>
        <w:t xml:space="preserve"> to explore the experiences of teachers handling the </w:t>
      </w:r>
      <w:proofErr w:type="spellStart"/>
      <w:r w:rsidRPr="005C4989">
        <w:rPr>
          <w:rFonts w:ascii="Bookman Old Style" w:hAnsi="Bookman Old Style"/>
          <w:sz w:val="24"/>
          <w:szCs w:val="24"/>
        </w:rPr>
        <w:t>SNEd</w:t>
      </w:r>
      <w:proofErr w:type="spellEnd"/>
      <w:r w:rsidRPr="005C4989">
        <w:rPr>
          <w:rFonts w:ascii="Bookman Old Style" w:hAnsi="Bookman Old Style"/>
          <w:sz w:val="24"/>
          <w:szCs w:val="24"/>
        </w:rPr>
        <w:t xml:space="preserve"> programs </w:t>
      </w:r>
      <w:r w:rsidR="00B03D7F">
        <w:rPr>
          <w:rFonts w:ascii="Bookman Old Style" w:hAnsi="Bookman Old Style"/>
          <w:sz w:val="24"/>
          <w:szCs w:val="24"/>
        </w:rPr>
        <w:t>in Teresa SO</w:t>
      </w:r>
      <w:r w:rsidRPr="005C4989">
        <w:rPr>
          <w:rFonts w:ascii="Bookman Old Style" w:hAnsi="Bookman Old Style"/>
          <w:sz w:val="24"/>
          <w:szCs w:val="24"/>
        </w:rPr>
        <w:t xml:space="preserve"> in SDO Rizal during the School Year 2024-2025. Specifically, it </w:t>
      </w:r>
      <w:r w:rsidR="000B0444">
        <w:rPr>
          <w:rFonts w:ascii="Bookman Old Style" w:hAnsi="Bookman Old Style"/>
          <w:sz w:val="24"/>
          <w:szCs w:val="24"/>
        </w:rPr>
        <w:t>sought</w:t>
      </w:r>
      <w:r w:rsidRPr="005C4989">
        <w:rPr>
          <w:rFonts w:ascii="Bookman Old Style" w:hAnsi="Bookman Old Style"/>
          <w:sz w:val="24"/>
          <w:szCs w:val="24"/>
        </w:rPr>
        <w:t xml:space="preserve"> answers for the following research problems. </w:t>
      </w:r>
    </w:p>
    <w:p w14:paraId="3FB51398"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t xml:space="preserve">1. What is the </w:t>
      </w:r>
      <w:bookmarkStart w:id="1" w:name="_Hlk198106136"/>
      <w:r w:rsidRPr="005C4989">
        <w:rPr>
          <w:rFonts w:ascii="Bookman Old Style" w:hAnsi="Bookman Old Style"/>
          <w:sz w:val="24"/>
          <w:szCs w:val="24"/>
        </w:rPr>
        <w:t>profile of the teacher-participants</w:t>
      </w:r>
      <w:bookmarkEnd w:id="1"/>
      <w:r w:rsidRPr="005C4989">
        <w:rPr>
          <w:rFonts w:ascii="Bookman Old Style" w:hAnsi="Bookman Old Style"/>
          <w:sz w:val="24"/>
          <w:szCs w:val="24"/>
        </w:rPr>
        <w:t xml:space="preserve"> in terms of their:</w:t>
      </w:r>
    </w:p>
    <w:p w14:paraId="20BD7A20"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1.1 age;</w:t>
      </w:r>
    </w:p>
    <w:p w14:paraId="2002D12E"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1.2 position;</w:t>
      </w:r>
    </w:p>
    <w:p w14:paraId="271F83FD"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1.3 educational attainment; and</w:t>
      </w:r>
    </w:p>
    <w:p w14:paraId="7F17562D"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 xml:space="preserve"> </w:t>
      </w:r>
      <w:r w:rsidRPr="005C4989">
        <w:rPr>
          <w:rFonts w:ascii="Bookman Old Style" w:hAnsi="Bookman Old Style"/>
          <w:sz w:val="24"/>
          <w:szCs w:val="24"/>
        </w:rPr>
        <w:tab/>
      </w:r>
      <w:r w:rsidRPr="005C4989">
        <w:rPr>
          <w:rFonts w:ascii="Bookman Old Style" w:hAnsi="Bookman Old Style"/>
          <w:sz w:val="24"/>
          <w:szCs w:val="24"/>
        </w:rPr>
        <w:tab/>
        <w:t>1.4 years in service?</w:t>
      </w:r>
    </w:p>
    <w:p w14:paraId="3D51F150"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t xml:space="preserve">2. How do the teacher-participants describe their experiences as teachers in </w:t>
      </w:r>
      <w:proofErr w:type="spellStart"/>
      <w:r w:rsidRPr="005C4989">
        <w:rPr>
          <w:rFonts w:ascii="Bookman Old Style" w:hAnsi="Bookman Old Style"/>
          <w:sz w:val="24"/>
          <w:szCs w:val="24"/>
        </w:rPr>
        <w:t>SNEd</w:t>
      </w:r>
      <w:proofErr w:type="spellEnd"/>
      <w:r w:rsidRPr="005C4989">
        <w:rPr>
          <w:rFonts w:ascii="Bookman Old Style" w:hAnsi="Bookman Old Style"/>
          <w:sz w:val="24"/>
          <w:szCs w:val="24"/>
        </w:rPr>
        <w:t xml:space="preserve"> program in terms of:</w:t>
      </w:r>
    </w:p>
    <w:p w14:paraId="0BA3525F" w14:textId="7777777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 xml:space="preserve">2.1 training and professional development; </w:t>
      </w:r>
    </w:p>
    <w:p w14:paraId="139BC4DB" w14:textId="1EB7C647"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2.2 resources and support materials;</w:t>
      </w:r>
      <w:r w:rsidR="00D0146C">
        <w:rPr>
          <w:rFonts w:ascii="Bookman Old Style" w:hAnsi="Bookman Old Style"/>
          <w:sz w:val="24"/>
          <w:szCs w:val="24"/>
        </w:rPr>
        <w:t xml:space="preserve"> and </w:t>
      </w:r>
    </w:p>
    <w:p w14:paraId="5E0E57AA" w14:textId="4FF0631D" w:rsidR="005C4989" w:rsidRPr="005C4989"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r w:rsidRPr="005C4989">
        <w:rPr>
          <w:rFonts w:ascii="Bookman Old Style" w:hAnsi="Bookman Old Style"/>
          <w:sz w:val="24"/>
          <w:szCs w:val="24"/>
        </w:rPr>
        <w:tab/>
        <w:t>2.3 parental involvement</w:t>
      </w:r>
      <w:r w:rsidR="00D0146C">
        <w:rPr>
          <w:rFonts w:ascii="Bookman Old Style" w:hAnsi="Bookman Old Style"/>
          <w:sz w:val="24"/>
          <w:szCs w:val="24"/>
        </w:rPr>
        <w:t>?</w:t>
      </w:r>
    </w:p>
    <w:p w14:paraId="309D2573" w14:textId="77777777" w:rsidR="00796E43"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t xml:space="preserve">3. </w:t>
      </w:r>
      <w:r w:rsidR="00D0146C">
        <w:rPr>
          <w:rFonts w:ascii="Bookman Old Style" w:hAnsi="Bookman Old Style"/>
          <w:sz w:val="24"/>
          <w:szCs w:val="24"/>
        </w:rPr>
        <w:t>What suggestions</w:t>
      </w:r>
      <w:r w:rsidRPr="005C4989">
        <w:rPr>
          <w:rFonts w:ascii="Bookman Old Style" w:hAnsi="Bookman Old Style"/>
          <w:sz w:val="24"/>
          <w:szCs w:val="24"/>
        </w:rPr>
        <w:t xml:space="preserve"> do the </w:t>
      </w:r>
      <w:r w:rsidR="00D0146C">
        <w:rPr>
          <w:rFonts w:ascii="Bookman Old Style" w:hAnsi="Bookman Old Style"/>
          <w:sz w:val="24"/>
          <w:szCs w:val="24"/>
        </w:rPr>
        <w:t xml:space="preserve">participants give to </w:t>
      </w:r>
      <w:r w:rsidRPr="005C4989">
        <w:rPr>
          <w:rFonts w:ascii="Bookman Old Style" w:hAnsi="Bookman Old Style"/>
          <w:sz w:val="24"/>
          <w:szCs w:val="24"/>
        </w:rPr>
        <w:t xml:space="preserve">deal with the challenges they encountered </w:t>
      </w:r>
      <w:r w:rsidR="00D0146C">
        <w:rPr>
          <w:rFonts w:ascii="Bookman Old Style" w:hAnsi="Bookman Old Style"/>
          <w:sz w:val="24"/>
          <w:szCs w:val="24"/>
        </w:rPr>
        <w:t xml:space="preserve">as teachers in </w:t>
      </w:r>
      <w:proofErr w:type="spellStart"/>
      <w:r w:rsidR="00D0146C">
        <w:rPr>
          <w:rFonts w:ascii="Bookman Old Style" w:hAnsi="Bookman Old Style"/>
          <w:sz w:val="24"/>
          <w:szCs w:val="24"/>
        </w:rPr>
        <w:t>SNEd</w:t>
      </w:r>
      <w:proofErr w:type="spellEnd"/>
      <w:r w:rsidR="00D0146C">
        <w:rPr>
          <w:rFonts w:ascii="Bookman Old Style" w:hAnsi="Bookman Old Style"/>
          <w:sz w:val="24"/>
          <w:szCs w:val="24"/>
        </w:rPr>
        <w:t xml:space="preserve"> program</w:t>
      </w:r>
      <w:r w:rsidRPr="005C4989">
        <w:rPr>
          <w:rFonts w:ascii="Bookman Old Style" w:hAnsi="Bookman Old Style"/>
          <w:sz w:val="24"/>
          <w:szCs w:val="24"/>
        </w:rPr>
        <w:t xml:space="preserve"> considering the aforementioned variables?</w:t>
      </w:r>
    </w:p>
    <w:p w14:paraId="3FE37458" w14:textId="68521930" w:rsidR="007F6700" w:rsidRDefault="005C4989" w:rsidP="00932DC3">
      <w:pPr>
        <w:pStyle w:val="NoSpacing"/>
        <w:jc w:val="both"/>
        <w:rPr>
          <w:rFonts w:ascii="Bookman Old Style" w:hAnsi="Bookman Old Style"/>
          <w:sz w:val="24"/>
          <w:szCs w:val="24"/>
        </w:rPr>
      </w:pPr>
      <w:r w:rsidRPr="005C4989">
        <w:rPr>
          <w:rFonts w:ascii="Bookman Old Style" w:hAnsi="Bookman Old Style"/>
          <w:sz w:val="24"/>
          <w:szCs w:val="24"/>
        </w:rPr>
        <w:tab/>
      </w:r>
    </w:p>
    <w:p w14:paraId="51A8DBA2" w14:textId="0C327717" w:rsidR="0002657E" w:rsidRPr="009F229C" w:rsidRDefault="0002657E" w:rsidP="00932DC3">
      <w:pPr>
        <w:pStyle w:val="NoSpacing"/>
        <w:jc w:val="both"/>
        <w:rPr>
          <w:rFonts w:ascii="Bookman Old Style" w:hAnsi="Bookman Old Style"/>
          <w:b/>
          <w:bCs/>
          <w:sz w:val="26"/>
          <w:szCs w:val="26"/>
        </w:rPr>
      </w:pPr>
      <w:r w:rsidRPr="009F229C">
        <w:rPr>
          <w:rFonts w:ascii="Bookman Old Style" w:hAnsi="Bookman Old Style"/>
          <w:b/>
          <w:bCs/>
          <w:sz w:val="26"/>
          <w:szCs w:val="26"/>
        </w:rPr>
        <w:t>Research Methodology</w:t>
      </w:r>
    </w:p>
    <w:p w14:paraId="55FEA965" w14:textId="77777777" w:rsidR="0002657E" w:rsidRPr="0002657E" w:rsidRDefault="0002657E" w:rsidP="00932DC3">
      <w:pPr>
        <w:pStyle w:val="NoSpacing"/>
        <w:jc w:val="both"/>
        <w:rPr>
          <w:rFonts w:ascii="Bookman Old Style" w:hAnsi="Bookman Old Style"/>
          <w:sz w:val="24"/>
          <w:szCs w:val="24"/>
        </w:rPr>
      </w:pPr>
      <w:r w:rsidRPr="0002657E">
        <w:rPr>
          <w:rFonts w:ascii="Bookman Old Style" w:hAnsi="Bookman Old Style"/>
          <w:sz w:val="24"/>
          <w:szCs w:val="24"/>
        </w:rPr>
        <w:tab/>
        <w:t xml:space="preserve">This research study used the qualitative research design using the Phenomenological Method of Inquiry. The phenomenological method seeks to understand the common experiences of teachers under </w:t>
      </w:r>
      <w:proofErr w:type="spellStart"/>
      <w:r w:rsidRPr="0002657E">
        <w:rPr>
          <w:rFonts w:ascii="Bookman Old Style" w:hAnsi="Bookman Old Style"/>
          <w:sz w:val="24"/>
          <w:szCs w:val="24"/>
        </w:rPr>
        <w:t>SNEd</w:t>
      </w:r>
      <w:proofErr w:type="spellEnd"/>
      <w:r w:rsidRPr="0002657E">
        <w:rPr>
          <w:rFonts w:ascii="Bookman Old Style" w:hAnsi="Bookman Old Style"/>
          <w:sz w:val="24"/>
          <w:szCs w:val="24"/>
        </w:rPr>
        <w:t xml:space="preserve"> program. According to Shin (2011), a phenomenological method provides an opportunity for systematic reflection on the learning experiences which can provide the investigator with insight, to “understand the phenomena of education by maintaining a view of pedagogy as an expression of the whole, and a view of the experiential situation as the tops (a common theme) of real pedagogic acting.</w:t>
      </w:r>
    </w:p>
    <w:p w14:paraId="25B575D7" w14:textId="77777777" w:rsidR="0002657E" w:rsidRPr="002A0BEB" w:rsidRDefault="0002657E" w:rsidP="00932DC3">
      <w:pPr>
        <w:pStyle w:val="NoSpacing"/>
        <w:ind w:firstLine="720"/>
        <w:jc w:val="both"/>
        <w:rPr>
          <w:rFonts w:ascii="Bookman Old Style" w:hAnsi="Bookman Old Style"/>
          <w:b/>
          <w:bCs/>
          <w:sz w:val="24"/>
          <w:szCs w:val="24"/>
        </w:rPr>
      </w:pPr>
      <w:r w:rsidRPr="002A0BEB">
        <w:rPr>
          <w:rFonts w:ascii="Bookman Old Style" w:hAnsi="Bookman Old Style"/>
          <w:b/>
          <w:bCs/>
          <w:sz w:val="24"/>
          <w:szCs w:val="24"/>
        </w:rPr>
        <w:t>A. Sampling</w:t>
      </w:r>
    </w:p>
    <w:p w14:paraId="3D766D08" w14:textId="143499CF" w:rsidR="0002657E" w:rsidRPr="0002657E" w:rsidRDefault="009872B7" w:rsidP="00932DC3">
      <w:pPr>
        <w:pStyle w:val="NoSpacing"/>
        <w:ind w:firstLine="720"/>
        <w:jc w:val="both"/>
        <w:rPr>
          <w:rFonts w:ascii="Bookman Old Style" w:hAnsi="Bookman Old Style"/>
          <w:sz w:val="24"/>
          <w:szCs w:val="24"/>
        </w:rPr>
      </w:pPr>
      <w:r>
        <w:rPr>
          <w:rFonts w:ascii="Bookman Old Style" w:hAnsi="Bookman Old Style"/>
          <w:sz w:val="24"/>
          <w:szCs w:val="24"/>
        </w:rPr>
        <w:t>Fifteen</w:t>
      </w:r>
      <w:r w:rsidR="0002657E" w:rsidRPr="0002657E">
        <w:rPr>
          <w:rFonts w:ascii="Bookman Old Style" w:hAnsi="Bookman Old Style"/>
          <w:sz w:val="24"/>
          <w:szCs w:val="24"/>
        </w:rPr>
        <w:t xml:space="preserve"> (1</w:t>
      </w:r>
      <w:r>
        <w:rPr>
          <w:rFonts w:ascii="Bookman Old Style" w:hAnsi="Bookman Old Style"/>
          <w:sz w:val="24"/>
          <w:szCs w:val="24"/>
        </w:rPr>
        <w:t>5</w:t>
      </w:r>
      <w:r w:rsidR="0002657E" w:rsidRPr="0002657E">
        <w:rPr>
          <w:rFonts w:ascii="Bookman Old Style" w:hAnsi="Bookman Old Style"/>
          <w:sz w:val="24"/>
          <w:szCs w:val="24"/>
        </w:rPr>
        <w:t xml:space="preserve">) teachers from public elementary and secondary schools in </w:t>
      </w:r>
      <w:r w:rsidR="00B03D7F">
        <w:rPr>
          <w:rFonts w:ascii="Bookman Old Style" w:hAnsi="Bookman Old Style"/>
          <w:sz w:val="24"/>
          <w:szCs w:val="24"/>
        </w:rPr>
        <w:t>Teresa SO</w:t>
      </w:r>
      <w:r w:rsidR="0002657E" w:rsidRPr="0002657E">
        <w:rPr>
          <w:rFonts w:ascii="Bookman Old Style" w:hAnsi="Bookman Old Style"/>
          <w:sz w:val="24"/>
          <w:szCs w:val="24"/>
        </w:rPr>
        <w:t xml:space="preserve"> serve</w:t>
      </w:r>
      <w:r w:rsidR="002A0BEB">
        <w:rPr>
          <w:rFonts w:ascii="Bookman Old Style" w:hAnsi="Bookman Old Style"/>
          <w:sz w:val="24"/>
          <w:szCs w:val="24"/>
        </w:rPr>
        <w:t>d</w:t>
      </w:r>
      <w:r w:rsidR="0002657E" w:rsidRPr="0002657E">
        <w:rPr>
          <w:rFonts w:ascii="Bookman Old Style" w:hAnsi="Bookman Old Style"/>
          <w:sz w:val="24"/>
          <w:szCs w:val="24"/>
        </w:rPr>
        <w:t xml:space="preserve"> as the participants. They </w:t>
      </w:r>
      <w:r w:rsidR="002A0BEB">
        <w:rPr>
          <w:rFonts w:ascii="Bookman Old Style" w:hAnsi="Bookman Old Style"/>
          <w:sz w:val="24"/>
          <w:szCs w:val="24"/>
        </w:rPr>
        <w:t>were</w:t>
      </w:r>
      <w:r w:rsidR="0002657E" w:rsidRPr="0002657E">
        <w:rPr>
          <w:rFonts w:ascii="Bookman Old Style" w:hAnsi="Bookman Old Style"/>
          <w:sz w:val="24"/>
          <w:szCs w:val="24"/>
        </w:rPr>
        <w:t xml:space="preserve"> chosen using purposive sampling technique. These </w:t>
      </w:r>
      <w:r w:rsidR="002A0BEB">
        <w:rPr>
          <w:rFonts w:ascii="Bookman Old Style" w:hAnsi="Bookman Old Style"/>
          <w:sz w:val="24"/>
          <w:szCs w:val="24"/>
        </w:rPr>
        <w:t>partic</w:t>
      </w:r>
      <w:r w:rsidR="00285C55">
        <w:rPr>
          <w:rFonts w:ascii="Bookman Old Style" w:hAnsi="Bookman Old Style"/>
          <w:sz w:val="24"/>
          <w:szCs w:val="24"/>
        </w:rPr>
        <w:t>i</w:t>
      </w:r>
      <w:r w:rsidR="002A0BEB">
        <w:rPr>
          <w:rFonts w:ascii="Bookman Old Style" w:hAnsi="Bookman Old Style"/>
          <w:sz w:val="24"/>
          <w:szCs w:val="24"/>
        </w:rPr>
        <w:t>pants</w:t>
      </w:r>
      <w:r w:rsidR="0002657E" w:rsidRPr="0002657E">
        <w:rPr>
          <w:rFonts w:ascii="Bookman Old Style" w:hAnsi="Bookman Old Style"/>
          <w:sz w:val="24"/>
          <w:szCs w:val="24"/>
        </w:rPr>
        <w:t xml:space="preserve"> are teachers handling students with </w:t>
      </w:r>
      <w:r w:rsidR="0002657E" w:rsidRPr="0002657E">
        <w:rPr>
          <w:rFonts w:ascii="Bookman Old Style" w:hAnsi="Bookman Old Style"/>
          <w:sz w:val="24"/>
          <w:szCs w:val="24"/>
        </w:rPr>
        <w:lastRenderedPageBreak/>
        <w:t>special needs</w:t>
      </w:r>
      <w:r w:rsidR="00B03D7F">
        <w:rPr>
          <w:rFonts w:ascii="Bookman Old Style" w:hAnsi="Bookman Old Style"/>
          <w:sz w:val="24"/>
          <w:szCs w:val="24"/>
        </w:rPr>
        <w:t xml:space="preserve"> who are in the separate classes and those who are mainstreamed in the regular classes</w:t>
      </w:r>
      <w:r w:rsidR="00285C55">
        <w:rPr>
          <w:rFonts w:ascii="Bookman Old Style" w:hAnsi="Bookman Old Style"/>
          <w:sz w:val="24"/>
          <w:szCs w:val="24"/>
        </w:rPr>
        <w:t xml:space="preserve">. In addition, </w:t>
      </w:r>
      <w:r w:rsidR="0002657E" w:rsidRPr="0002657E">
        <w:rPr>
          <w:rFonts w:ascii="Bookman Old Style" w:hAnsi="Bookman Old Style"/>
          <w:sz w:val="24"/>
          <w:szCs w:val="24"/>
        </w:rPr>
        <w:t xml:space="preserve">their willingness to participate </w:t>
      </w:r>
      <w:r w:rsidR="00285C55">
        <w:rPr>
          <w:rFonts w:ascii="Bookman Old Style" w:hAnsi="Bookman Old Style"/>
          <w:sz w:val="24"/>
          <w:szCs w:val="24"/>
        </w:rPr>
        <w:t>were</w:t>
      </w:r>
      <w:r w:rsidR="0002657E" w:rsidRPr="0002657E">
        <w:rPr>
          <w:rFonts w:ascii="Bookman Old Style" w:hAnsi="Bookman Old Style"/>
          <w:sz w:val="24"/>
          <w:szCs w:val="24"/>
        </w:rPr>
        <w:t xml:space="preserve"> also taken into account. An informed consent </w:t>
      </w:r>
      <w:r w:rsidR="00285C55">
        <w:rPr>
          <w:rFonts w:ascii="Bookman Old Style" w:hAnsi="Bookman Old Style"/>
          <w:sz w:val="24"/>
          <w:szCs w:val="24"/>
        </w:rPr>
        <w:t>was</w:t>
      </w:r>
      <w:r w:rsidR="0002657E" w:rsidRPr="0002657E">
        <w:rPr>
          <w:rFonts w:ascii="Bookman Old Style" w:hAnsi="Bookman Old Style"/>
          <w:sz w:val="24"/>
          <w:szCs w:val="24"/>
        </w:rPr>
        <w:t xml:space="preserve"> secured first prior to their participation in the study. </w:t>
      </w:r>
    </w:p>
    <w:p w14:paraId="07CB4A36" w14:textId="77777777" w:rsidR="0002657E" w:rsidRPr="00285C55" w:rsidRDefault="0002657E" w:rsidP="00932DC3">
      <w:pPr>
        <w:pStyle w:val="NoSpacing"/>
        <w:ind w:firstLine="720"/>
        <w:jc w:val="both"/>
        <w:rPr>
          <w:rFonts w:ascii="Bookman Old Style" w:hAnsi="Bookman Old Style"/>
          <w:b/>
          <w:bCs/>
          <w:sz w:val="24"/>
          <w:szCs w:val="24"/>
        </w:rPr>
      </w:pPr>
      <w:r w:rsidRPr="00285C55">
        <w:rPr>
          <w:rFonts w:ascii="Bookman Old Style" w:hAnsi="Bookman Old Style"/>
          <w:b/>
          <w:bCs/>
          <w:sz w:val="24"/>
          <w:szCs w:val="24"/>
        </w:rPr>
        <w:t>B. Data Collection</w:t>
      </w:r>
    </w:p>
    <w:p w14:paraId="737BEC81" w14:textId="36346CBF" w:rsidR="007F6700" w:rsidRDefault="0002657E" w:rsidP="00932DC3">
      <w:pPr>
        <w:pStyle w:val="NoSpacing"/>
        <w:ind w:firstLine="720"/>
        <w:jc w:val="both"/>
        <w:rPr>
          <w:rFonts w:ascii="Bookman Old Style" w:hAnsi="Bookman Old Style"/>
          <w:sz w:val="24"/>
          <w:szCs w:val="24"/>
        </w:rPr>
      </w:pPr>
      <w:r w:rsidRPr="0002657E">
        <w:rPr>
          <w:rFonts w:ascii="Bookman Old Style" w:hAnsi="Bookman Old Style"/>
          <w:sz w:val="24"/>
          <w:szCs w:val="24"/>
        </w:rPr>
        <w:t>Face-to-face individual interview was used to gather the necessary data. The interviews were semi-structured. A semi-structured interview is a qualitative research method that combines a pre-determined set of open questions (questions that prompt discussion) with the opportunity for the interviewer to explore particular themes or responses further (</w:t>
      </w:r>
      <w:proofErr w:type="spellStart"/>
      <w:r w:rsidRPr="0002657E">
        <w:rPr>
          <w:rFonts w:ascii="Bookman Old Style" w:hAnsi="Bookman Old Style"/>
          <w:sz w:val="24"/>
          <w:szCs w:val="24"/>
        </w:rPr>
        <w:t>KnowHow</w:t>
      </w:r>
      <w:proofErr w:type="spellEnd"/>
      <w:r w:rsidRPr="0002657E">
        <w:rPr>
          <w:rFonts w:ascii="Bookman Old Style" w:hAnsi="Bookman Old Style"/>
          <w:sz w:val="24"/>
          <w:szCs w:val="24"/>
        </w:rPr>
        <w:t xml:space="preserve">, 2018). A semi-structured interview is used in this qualitative study in which it gives the researchers an opportunity to clarify pertinent issues and questions that occurred during the interviewing process. This type of interview also allowed the researcher to read the non-verbal communication and reactions which is necessary for the data analysis. </w:t>
      </w:r>
    </w:p>
    <w:p w14:paraId="50326391" w14:textId="60B31071" w:rsidR="00202B97" w:rsidRDefault="00202B97" w:rsidP="00932DC3">
      <w:pPr>
        <w:pStyle w:val="NoSpacing"/>
        <w:jc w:val="both"/>
        <w:rPr>
          <w:rFonts w:ascii="Bookman Old Style" w:hAnsi="Bookman Old Style"/>
          <w:sz w:val="24"/>
          <w:szCs w:val="24"/>
        </w:rPr>
      </w:pPr>
    </w:p>
    <w:p w14:paraId="09A02055" w14:textId="77777777" w:rsidR="00B03D7F" w:rsidRPr="009F229C" w:rsidRDefault="00B03D7F" w:rsidP="00932DC3">
      <w:pPr>
        <w:pStyle w:val="NoSpacing"/>
        <w:jc w:val="both"/>
        <w:rPr>
          <w:rFonts w:ascii="Bookman Old Style" w:hAnsi="Bookman Old Style"/>
          <w:b/>
          <w:bCs/>
          <w:sz w:val="26"/>
          <w:szCs w:val="26"/>
        </w:rPr>
      </w:pPr>
      <w:r w:rsidRPr="009F229C">
        <w:rPr>
          <w:rFonts w:ascii="Bookman Old Style" w:hAnsi="Bookman Old Style"/>
          <w:b/>
          <w:bCs/>
          <w:sz w:val="26"/>
          <w:szCs w:val="26"/>
        </w:rPr>
        <w:t xml:space="preserve">Discussion of Results and Recommendations </w:t>
      </w:r>
    </w:p>
    <w:p w14:paraId="7F2299E8" w14:textId="77777777" w:rsidR="00B03D7F" w:rsidRDefault="00B03D7F" w:rsidP="00932DC3">
      <w:pPr>
        <w:pStyle w:val="NoSpacing"/>
        <w:jc w:val="both"/>
        <w:rPr>
          <w:rFonts w:ascii="Bookman Old Style" w:hAnsi="Bookman Old Style"/>
          <w:b/>
          <w:bCs/>
          <w:sz w:val="24"/>
          <w:szCs w:val="24"/>
        </w:rPr>
      </w:pPr>
    </w:p>
    <w:p w14:paraId="508AB177" w14:textId="6C39C40A" w:rsidR="00B03D7F" w:rsidRPr="00B03D7F" w:rsidRDefault="00B03D7F" w:rsidP="00932DC3">
      <w:pPr>
        <w:pStyle w:val="NoSpacing"/>
        <w:jc w:val="both"/>
        <w:rPr>
          <w:rFonts w:ascii="Bookman Old Style" w:hAnsi="Bookman Old Style"/>
          <w:b/>
          <w:bCs/>
          <w:sz w:val="24"/>
          <w:szCs w:val="24"/>
        </w:rPr>
      </w:pPr>
      <w:r w:rsidRPr="00B03D7F">
        <w:rPr>
          <w:rFonts w:ascii="Bookman Old Style" w:hAnsi="Bookman Old Style"/>
          <w:b/>
          <w:bCs/>
          <w:sz w:val="24"/>
          <w:szCs w:val="24"/>
        </w:rPr>
        <w:t>Profile of the Teacher-Participants</w:t>
      </w:r>
    </w:p>
    <w:p w14:paraId="1F7D4211" w14:textId="33090647" w:rsidR="00202B97" w:rsidRDefault="00B03D7F" w:rsidP="00932DC3">
      <w:pPr>
        <w:pStyle w:val="NoSpacing"/>
        <w:jc w:val="both"/>
        <w:rPr>
          <w:rFonts w:ascii="Bookman Old Style" w:hAnsi="Bookman Old Style"/>
          <w:sz w:val="24"/>
          <w:szCs w:val="24"/>
        </w:rPr>
      </w:pPr>
      <w:r>
        <w:rPr>
          <w:rFonts w:ascii="Bookman Old Style" w:hAnsi="Bookman Old Style"/>
          <w:sz w:val="24"/>
          <w:szCs w:val="24"/>
        </w:rPr>
        <w:tab/>
        <w:t xml:space="preserve">Table 1 present the profile of the teacher-participants in terms of their </w:t>
      </w:r>
      <w:r w:rsidR="008755A7">
        <w:rPr>
          <w:rFonts w:ascii="Bookman Old Style" w:hAnsi="Bookman Old Style"/>
          <w:sz w:val="24"/>
          <w:szCs w:val="24"/>
        </w:rPr>
        <w:t>age, position, educational attainment, and years in service.</w:t>
      </w:r>
    </w:p>
    <w:p w14:paraId="5D7B2AE4" w14:textId="20AA5D60" w:rsidR="007619AC" w:rsidRDefault="009872B7" w:rsidP="00796E43">
      <w:pPr>
        <w:pStyle w:val="NoSpacing"/>
        <w:jc w:val="both"/>
        <w:rPr>
          <w:rFonts w:ascii="Bookman Old Style" w:hAnsi="Bookman Old Style"/>
          <w:sz w:val="24"/>
          <w:szCs w:val="24"/>
        </w:rPr>
      </w:pPr>
      <w:r>
        <w:rPr>
          <w:rFonts w:ascii="Bookman Old Style" w:hAnsi="Bookman Old Style"/>
          <w:sz w:val="24"/>
          <w:szCs w:val="24"/>
        </w:rPr>
        <w:tab/>
      </w:r>
    </w:p>
    <w:p w14:paraId="6A647E75" w14:textId="3D441C39" w:rsidR="00247F5F" w:rsidRPr="006E2968" w:rsidRDefault="009B1406" w:rsidP="00932DC3">
      <w:pPr>
        <w:pStyle w:val="NoSpacing"/>
        <w:rPr>
          <w:rFonts w:ascii="Bookman Old Style" w:hAnsi="Bookman Old Style"/>
          <w:b/>
          <w:bCs/>
          <w:sz w:val="24"/>
          <w:szCs w:val="24"/>
        </w:rPr>
      </w:pPr>
      <w:r w:rsidRPr="006E2968">
        <w:rPr>
          <w:rFonts w:ascii="Bookman Old Style" w:hAnsi="Bookman Old Style"/>
          <w:b/>
          <w:bCs/>
          <w:sz w:val="24"/>
          <w:szCs w:val="24"/>
        </w:rPr>
        <w:t>Table 1</w:t>
      </w:r>
    </w:p>
    <w:p w14:paraId="3E0071A8" w14:textId="0266C6E8" w:rsidR="009B1406" w:rsidRPr="006E2968" w:rsidRDefault="009B1406" w:rsidP="00932DC3">
      <w:pPr>
        <w:pStyle w:val="NoSpacing"/>
        <w:rPr>
          <w:rFonts w:ascii="Bookman Old Style" w:hAnsi="Bookman Old Style"/>
          <w:i/>
          <w:iCs/>
          <w:sz w:val="24"/>
          <w:szCs w:val="24"/>
        </w:rPr>
      </w:pPr>
      <w:r w:rsidRPr="006E2968">
        <w:rPr>
          <w:rFonts w:ascii="Bookman Old Style" w:hAnsi="Bookman Old Style"/>
          <w:i/>
          <w:iCs/>
          <w:sz w:val="24"/>
          <w:szCs w:val="24"/>
        </w:rPr>
        <w:t>Profile of the Teacher-Participants</w:t>
      </w:r>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3318"/>
        <w:gridCol w:w="1418"/>
        <w:gridCol w:w="1533"/>
      </w:tblGrid>
      <w:tr w:rsidR="003910B3" w:rsidRPr="006E2968" w14:paraId="7F7E2154" w14:textId="77777777" w:rsidTr="006E29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29ECF511" w14:textId="77777777" w:rsidR="003910B3" w:rsidRPr="006E2968" w:rsidRDefault="003910B3" w:rsidP="00932DC3">
            <w:pPr>
              <w:pStyle w:val="NoSpacing"/>
              <w:jc w:val="center"/>
              <w:rPr>
                <w:rFonts w:ascii="Bookman Old Style" w:hAnsi="Bookman Old Style" w:cs="Times New Roman"/>
                <w:b w:val="0"/>
                <w:bCs w:val="0"/>
                <w:sz w:val="18"/>
                <w:szCs w:val="18"/>
              </w:rPr>
            </w:pPr>
            <w:r w:rsidRPr="006E2968">
              <w:rPr>
                <w:rFonts w:ascii="Bookman Old Style" w:hAnsi="Bookman Old Style" w:cs="Times New Roman"/>
                <w:sz w:val="18"/>
                <w:szCs w:val="18"/>
              </w:rPr>
              <w:t>Profile</w:t>
            </w:r>
          </w:p>
        </w:tc>
        <w:tc>
          <w:tcPr>
            <w:tcW w:w="1418" w:type="dxa"/>
            <w:tcBorders>
              <w:top w:val="single" w:sz="4" w:space="0" w:color="auto"/>
              <w:bottom w:val="single" w:sz="4" w:space="0" w:color="auto"/>
            </w:tcBorders>
          </w:tcPr>
          <w:p w14:paraId="028247D9" w14:textId="77777777" w:rsidR="003910B3" w:rsidRPr="006E2968" w:rsidRDefault="003910B3" w:rsidP="00932DC3">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bCs w:val="0"/>
                <w:sz w:val="18"/>
                <w:szCs w:val="18"/>
              </w:rPr>
            </w:pPr>
            <w:r w:rsidRPr="006E2968">
              <w:rPr>
                <w:rFonts w:ascii="Bookman Old Style" w:hAnsi="Bookman Old Style" w:cs="Times New Roman"/>
                <w:sz w:val="18"/>
                <w:szCs w:val="18"/>
              </w:rPr>
              <w:t>Frequency</w:t>
            </w:r>
          </w:p>
        </w:tc>
        <w:tc>
          <w:tcPr>
            <w:tcW w:w="1533" w:type="dxa"/>
            <w:tcBorders>
              <w:top w:val="single" w:sz="4" w:space="0" w:color="auto"/>
              <w:bottom w:val="single" w:sz="4" w:space="0" w:color="auto"/>
            </w:tcBorders>
          </w:tcPr>
          <w:p w14:paraId="5B0B0BEC" w14:textId="77777777" w:rsidR="003910B3" w:rsidRPr="006E2968" w:rsidRDefault="003910B3" w:rsidP="00932DC3">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bCs w:val="0"/>
                <w:sz w:val="18"/>
                <w:szCs w:val="18"/>
              </w:rPr>
            </w:pPr>
            <w:r w:rsidRPr="006E2968">
              <w:rPr>
                <w:rFonts w:ascii="Bookman Old Style" w:hAnsi="Bookman Old Style" w:cs="Times New Roman"/>
                <w:sz w:val="18"/>
                <w:szCs w:val="18"/>
              </w:rPr>
              <w:t>Percentage</w:t>
            </w:r>
          </w:p>
        </w:tc>
      </w:tr>
      <w:tr w:rsidR="003910B3" w:rsidRPr="006E2968" w14:paraId="327C0CB7"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49AA6981" w14:textId="77777777" w:rsidR="003910B3" w:rsidRPr="006E2968" w:rsidRDefault="003910B3" w:rsidP="00932DC3">
            <w:pPr>
              <w:pStyle w:val="NoSpacing"/>
              <w:jc w:val="center"/>
              <w:rPr>
                <w:rFonts w:ascii="Bookman Old Style" w:hAnsi="Bookman Old Style" w:cs="Times New Roman"/>
                <w:b w:val="0"/>
                <w:bCs w:val="0"/>
                <w:sz w:val="18"/>
                <w:szCs w:val="18"/>
              </w:rPr>
            </w:pPr>
            <w:r w:rsidRPr="006E2968">
              <w:rPr>
                <w:rFonts w:ascii="Bookman Old Style" w:hAnsi="Bookman Old Style" w:cs="Times New Roman"/>
                <w:sz w:val="18"/>
                <w:szCs w:val="18"/>
              </w:rPr>
              <w:t>Age</w:t>
            </w:r>
          </w:p>
        </w:tc>
        <w:tc>
          <w:tcPr>
            <w:tcW w:w="1418" w:type="dxa"/>
            <w:tcBorders>
              <w:top w:val="single" w:sz="4" w:space="0" w:color="auto"/>
              <w:bottom w:val="single" w:sz="4" w:space="0" w:color="auto"/>
            </w:tcBorders>
          </w:tcPr>
          <w:p w14:paraId="299E5919"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p>
        </w:tc>
        <w:tc>
          <w:tcPr>
            <w:tcW w:w="1533" w:type="dxa"/>
            <w:tcBorders>
              <w:top w:val="single" w:sz="4" w:space="0" w:color="auto"/>
              <w:bottom w:val="single" w:sz="4" w:space="0" w:color="auto"/>
            </w:tcBorders>
          </w:tcPr>
          <w:p w14:paraId="3ACCE8C0"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p>
        </w:tc>
      </w:tr>
      <w:tr w:rsidR="003910B3" w:rsidRPr="006E2968" w14:paraId="70F1EA12"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tcBorders>
          </w:tcPr>
          <w:p w14:paraId="5C00A338"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21-30</w:t>
            </w:r>
          </w:p>
        </w:tc>
        <w:tc>
          <w:tcPr>
            <w:tcW w:w="1418" w:type="dxa"/>
            <w:tcBorders>
              <w:top w:val="single" w:sz="4" w:space="0" w:color="auto"/>
            </w:tcBorders>
          </w:tcPr>
          <w:p w14:paraId="1F8273E9" w14:textId="47266D4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1</w:t>
            </w:r>
          </w:p>
        </w:tc>
        <w:tc>
          <w:tcPr>
            <w:tcW w:w="1533" w:type="dxa"/>
            <w:tcBorders>
              <w:top w:val="single" w:sz="4" w:space="0" w:color="auto"/>
            </w:tcBorders>
          </w:tcPr>
          <w:p w14:paraId="6AA57FF1" w14:textId="51FA24BE"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6.67%</w:t>
            </w:r>
          </w:p>
        </w:tc>
      </w:tr>
      <w:tr w:rsidR="003910B3" w:rsidRPr="006E2968" w14:paraId="28BA7CD4"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0BAD95CD"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31-40</w:t>
            </w:r>
          </w:p>
        </w:tc>
        <w:tc>
          <w:tcPr>
            <w:tcW w:w="1418" w:type="dxa"/>
            <w:tcBorders>
              <w:top w:val="none" w:sz="0" w:space="0" w:color="auto"/>
              <w:bottom w:val="none" w:sz="0" w:space="0" w:color="auto"/>
            </w:tcBorders>
          </w:tcPr>
          <w:p w14:paraId="1D588442" w14:textId="5D45B87E"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3</w:t>
            </w:r>
          </w:p>
        </w:tc>
        <w:tc>
          <w:tcPr>
            <w:tcW w:w="1533" w:type="dxa"/>
            <w:tcBorders>
              <w:top w:val="none" w:sz="0" w:space="0" w:color="auto"/>
              <w:bottom w:val="none" w:sz="0" w:space="0" w:color="auto"/>
            </w:tcBorders>
          </w:tcPr>
          <w:p w14:paraId="67D6A6F3" w14:textId="709EB789"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20.00%</w:t>
            </w:r>
          </w:p>
        </w:tc>
      </w:tr>
      <w:tr w:rsidR="003910B3" w:rsidRPr="006E2968" w14:paraId="7D0B50B2"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15538F49"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41-50</w:t>
            </w:r>
          </w:p>
        </w:tc>
        <w:tc>
          <w:tcPr>
            <w:tcW w:w="1418" w:type="dxa"/>
          </w:tcPr>
          <w:p w14:paraId="41AC94D3" w14:textId="27FFDFD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9</w:t>
            </w:r>
          </w:p>
        </w:tc>
        <w:tc>
          <w:tcPr>
            <w:tcW w:w="1533" w:type="dxa"/>
          </w:tcPr>
          <w:p w14:paraId="14D62A10" w14:textId="69EC722C"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60.00%</w:t>
            </w:r>
          </w:p>
        </w:tc>
      </w:tr>
      <w:tr w:rsidR="003910B3" w:rsidRPr="006E2968" w14:paraId="020B024F"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3623C842"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51-above</w:t>
            </w:r>
          </w:p>
        </w:tc>
        <w:tc>
          <w:tcPr>
            <w:tcW w:w="1418" w:type="dxa"/>
            <w:tcBorders>
              <w:top w:val="none" w:sz="0" w:space="0" w:color="auto"/>
              <w:bottom w:val="none" w:sz="0" w:space="0" w:color="auto"/>
            </w:tcBorders>
          </w:tcPr>
          <w:p w14:paraId="15C64EBE"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w:t>
            </w:r>
          </w:p>
        </w:tc>
        <w:tc>
          <w:tcPr>
            <w:tcW w:w="1533" w:type="dxa"/>
            <w:tcBorders>
              <w:top w:val="none" w:sz="0" w:space="0" w:color="auto"/>
              <w:bottom w:val="none" w:sz="0" w:space="0" w:color="auto"/>
            </w:tcBorders>
          </w:tcPr>
          <w:p w14:paraId="73C77C6D" w14:textId="41916929"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13.33%</w:t>
            </w:r>
          </w:p>
        </w:tc>
      </w:tr>
      <w:tr w:rsidR="003910B3" w:rsidRPr="006E2968" w14:paraId="7174EA79"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7B64478B"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sz w:val="18"/>
                <w:szCs w:val="18"/>
              </w:rPr>
              <w:t>Total</w:t>
            </w:r>
          </w:p>
        </w:tc>
        <w:tc>
          <w:tcPr>
            <w:tcW w:w="1418" w:type="dxa"/>
            <w:tcBorders>
              <w:bottom w:val="single" w:sz="4" w:space="0" w:color="auto"/>
            </w:tcBorders>
          </w:tcPr>
          <w:p w14:paraId="51199E34" w14:textId="25074084" w:rsidR="003910B3" w:rsidRPr="006E2968" w:rsidRDefault="00627E8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15</w:t>
            </w:r>
          </w:p>
        </w:tc>
        <w:tc>
          <w:tcPr>
            <w:tcW w:w="1533" w:type="dxa"/>
            <w:tcBorders>
              <w:bottom w:val="single" w:sz="4" w:space="0" w:color="auto"/>
            </w:tcBorders>
          </w:tcPr>
          <w:p w14:paraId="5ED7014A"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100%</w:t>
            </w:r>
          </w:p>
        </w:tc>
      </w:tr>
      <w:tr w:rsidR="003910B3" w:rsidRPr="006E2968" w14:paraId="64ACE63A"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714E9831" w14:textId="44DEF724" w:rsidR="003910B3" w:rsidRPr="006E2968" w:rsidRDefault="003910B3" w:rsidP="00932DC3">
            <w:pPr>
              <w:pStyle w:val="NoSpacing"/>
              <w:jc w:val="center"/>
              <w:rPr>
                <w:rFonts w:ascii="Bookman Old Style" w:hAnsi="Bookman Old Style" w:cs="Times New Roman"/>
                <w:sz w:val="18"/>
                <w:szCs w:val="18"/>
              </w:rPr>
            </w:pPr>
            <w:r w:rsidRPr="006E2968">
              <w:rPr>
                <w:rFonts w:ascii="Bookman Old Style" w:hAnsi="Bookman Old Style" w:cs="Times New Roman"/>
                <w:sz w:val="18"/>
                <w:szCs w:val="18"/>
              </w:rPr>
              <w:t>Position</w:t>
            </w:r>
          </w:p>
        </w:tc>
        <w:tc>
          <w:tcPr>
            <w:tcW w:w="1418" w:type="dxa"/>
            <w:tcBorders>
              <w:top w:val="single" w:sz="4" w:space="0" w:color="auto"/>
              <w:bottom w:val="single" w:sz="4" w:space="0" w:color="auto"/>
            </w:tcBorders>
          </w:tcPr>
          <w:p w14:paraId="6F317B9F"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p>
        </w:tc>
        <w:tc>
          <w:tcPr>
            <w:tcW w:w="1533" w:type="dxa"/>
            <w:tcBorders>
              <w:top w:val="single" w:sz="4" w:space="0" w:color="auto"/>
              <w:bottom w:val="single" w:sz="4" w:space="0" w:color="auto"/>
            </w:tcBorders>
          </w:tcPr>
          <w:p w14:paraId="58606B49"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p>
        </w:tc>
      </w:tr>
      <w:tr w:rsidR="003910B3" w:rsidRPr="006E2968" w14:paraId="113DFD84"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tcBorders>
          </w:tcPr>
          <w:p w14:paraId="1D055B33" w14:textId="2CAD9C19"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Teacher I</w:t>
            </w:r>
          </w:p>
        </w:tc>
        <w:tc>
          <w:tcPr>
            <w:tcW w:w="1418" w:type="dxa"/>
            <w:tcBorders>
              <w:top w:val="single" w:sz="4" w:space="0" w:color="auto"/>
            </w:tcBorders>
          </w:tcPr>
          <w:p w14:paraId="71887B62" w14:textId="0CB8C676"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7</w:t>
            </w:r>
          </w:p>
        </w:tc>
        <w:tc>
          <w:tcPr>
            <w:tcW w:w="1533" w:type="dxa"/>
            <w:tcBorders>
              <w:top w:val="single" w:sz="4" w:space="0" w:color="auto"/>
            </w:tcBorders>
          </w:tcPr>
          <w:p w14:paraId="1BF23FDC" w14:textId="04607CAC"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46.67%</w:t>
            </w:r>
          </w:p>
        </w:tc>
      </w:tr>
      <w:tr w:rsidR="003910B3" w:rsidRPr="006E2968" w14:paraId="54087F16"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2414FCC8" w14:textId="05E1677B"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Teacher II</w:t>
            </w:r>
          </w:p>
        </w:tc>
        <w:tc>
          <w:tcPr>
            <w:tcW w:w="1418" w:type="dxa"/>
            <w:tcBorders>
              <w:top w:val="none" w:sz="0" w:space="0" w:color="auto"/>
              <w:bottom w:val="none" w:sz="0" w:space="0" w:color="auto"/>
            </w:tcBorders>
          </w:tcPr>
          <w:p w14:paraId="543253C8" w14:textId="183919EC"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3</w:t>
            </w:r>
          </w:p>
        </w:tc>
        <w:tc>
          <w:tcPr>
            <w:tcW w:w="1533" w:type="dxa"/>
            <w:tcBorders>
              <w:top w:val="none" w:sz="0" w:space="0" w:color="auto"/>
              <w:bottom w:val="none" w:sz="0" w:space="0" w:color="auto"/>
            </w:tcBorders>
          </w:tcPr>
          <w:p w14:paraId="29C4F24E" w14:textId="623810C6"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20.00%</w:t>
            </w:r>
          </w:p>
        </w:tc>
      </w:tr>
      <w:tr w:rsidR="003910B3" w:rsidRPr="006E2968" w14:paraId="267EAF76"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778F553C" w14:textId="05E19072"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Teacher III</w:t>
            </w:r>
          </w:p>
        </w:tc>
        <w:tc>
          <w:tcPr>
            <w:tcW w:w="1418" w:type="dxa"/>
          </w:tcPr>
          <w:p w14:paraId="50C5D8B4" w14:textId="61A420F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5</w:t>
            </w:r>
          </w:p>
        </w:tc>
        <w:tc>
          <w:tcPr>
            <w:tcW w:w="1533" w:type="dxa"/>
          </w:tcPr>
          <w:p w14:paraId="51175F9C" w14:textId="6C359621"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33.33</w:t>
            </w:r>
            <w:r w:rsidR="0044272C" w:rsidRPr="006E2968">
              <w:rPr>
                <w:rFonts w:ascii="Bookman Old Style" w:hAnsi="Bookman Old Style" w:cs="Times New Roman"/>
                <w:sz w:val="18"/>
                <w:szCs w:val="18"/>
              </w:rPr>
              <w:t>%</w:t>
            </w:r>
          </w:p>
        </w:tc>
      </w:tr>
      <w:tr w:rsidR="003910B3" w:rsidRPr="006E2968" w14:paraId="331FD0CE"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7B45813B" w14:textId="4AEA5083"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Special Education Teacher</w:t>
            </w:r>
          </w:p>
        </w:tc>
        <w:tc>
          <w:tcPr>
            <w:tcW w:w="1418" w:type="dxa"/>
            <w:tcBorders>
              <w:top w:val="none" w:sz="0" w:space="0" w:color="auto"/>
              <w:bottom w:val="none" w:sz="0" w:space="0" w:color="auto"/>
            </w:tcBorders>
          </w:tcPr>
          <w:p w14:paraId="347BAD4B" w14:textId="5ECD5092" w:rsidR="003910B3" w:rsidRPr="006E2968" w:rsidRDefault="0044272C"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c>
          <w:tcPr>
            <w:tcW w:w="1533" w:type="dxa"/>
            <w:tcBorders>
              <w:top w:val="none" w:sz="0" w:space="0" w:color="auto"/>
              <w:bottom w:val="none" w:sz="0" w:space="0" w:color="auto"/>
            </w:tcBorders>
          </w:tcPr>
          <w:p w14:paraId="07B3EFA4" w14:textId="604D5B5E" w:rsidR="003910B3" w:rsidRPr="006E2968" w:rsidRDefault="0044272C"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0.00%</w:t>
            </w:r>
          </w:p>
        </w:tc>
      </w:tr>
      <w:tr w:rsidR="0044272C" w:rsidRPr="006E2968" w14:paraId="452C9F15"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5F7E08B7" w14:textId="1A616DDF" w:rsidR="0044272C" w:rsidRPr="006E2968" w:rsidRDefault="0044272C" w:rsidP="00932DC3">
            <w:pPr>
              <w:pStyle w:val="NoSpacing"/>
              <w:rPr>
                <w:rFonts w:ascii="Bookman Old Style" w:hAnsi="Bookman Old Style" w:cs="Times New Roman"/>
                <w:sz w:val="18"/>
                <w:szCs w:val="18"/>
              </w:rPr>
            </w:pPr>
            <w:r w:rsidRPr="006E2968">
              <w:rPr>
                <w:rFonts w:ascii="Bookman Old Style" w:hAnsi="Bookman Old Style" w:cs="Times New Roman"/>
                <w:sz w:val="18"/>
                <w:szCs w:val="18"/>
              </w:rPr>
              <w:t>Total</w:t>
            </w:r>
          </w:p>
        </w:tc>
        <w:tc>
          <w:tcPr>
            <w:tcW w:w="1418" w:type="dxa"/>
            <w:tcBorders>
              <w:bottom w:val="single" w:sz="4" w:space="0" w:color="auto"/>
            </w:tcBorders>
          </w:tcPr>
          <w:p w14:paraId="01214301" w14:textId="4CF5496E" w:rsidR="0044272C" w:rsidRPr="006E2968" w:rsidRDefault="0044272C"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15</w:t>
            </w:r>
          </w:p>
        </w:tc>
        <w:tc>
          <w:tcPr>
            <w:tcW w:w="1533" w:type="dxa"/>
            <w:tcBorders>
              <w:bottom w:val="single" w:sz="4" w:space="0" w:color="auto"/>
            </w:tcBorders>
          </w:tcPr>
          <w:p w14:paraId="74142DC4" w14:textId="3F2A706D" w:rsidR="0044272C" w:rsidRPr="006E2968" w:rsidRDefault="0044272C"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100%</w:t>
            </w:r>
          </w:p>
        </w:tc>
      </w:tr>
      <w:tr w:rsidR="003910B3" w:rsidRPr="006E2968" w14:paraId="6699CF01"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2D540FC8" w14:textId="77777777" w:rsidR="003910B3" w:rsidRPr="006E2968" w:rsidRDefault="003910B3" w:rsidP="00932DC3">
            <w:pPr>
              <w:pStyle w:val="NoSpacing"/>
              <w:jc w:val="center"/>
              <w:rPr>
                <w:rFonts w:ascii="Bookman Old Style" w:hAnsi="Bookman Old Style" w:cs="Times New Roman"/>
                <w:b w:val="0"/>
                <w:bCs w:val="0"/>
                <w:sz w:val="18"/>
                <w:szCs w:val="18"/>
              </w:rPr>
            </w:pPr>
            <w:r w:rsidRPr="006E2968">
              <w:rPr>
                <w:rFonts w:ascii="Bookman Old Style" w:hAnsi="Bookman Old Style" w:cs="Times New Roman"/>
                <w:sz w:val="18"/>
                <w:szCs w:val="18"/>
              </w:rPr>
              <w:t>Educational Attainment</w:t>
            </w:r>
          </w:p>
        </w:tc>
        <w:tc>
          <w:tcPr>
            <w:tcW w:w="1418" w:type="dxa"/>
            <w:tcBorders>
              <w:top w:val="single" w:sz="4" w:space="0" w:color="auto"/>
              <w:bottom w:val="single" w:sz="4" w:space="0" w:color="auto"/>
            </w:tcBorders>
          </w:tcPr>
          <w:p w14:paraId="0CEE2DD2"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p>
        </w:tc>
        <w:tc>
          <w:tcPr>
            <w:tcW w:w="1533" w:type="dxa"/>
            <w:tcBorders>
              <w:top w:val="single" w:sz="4" w:space="0" w:color="auto"/>
              <w:bottom w:val="single" w:sz="4" w:space="0" w:color="auto"/>
            </w:tcBorders>
          </w:tcPr>
          <w:p w14:paraId="286093AD"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p>
        </w:tc>
      </w:tr>
      <w:tr w:rsidR="003910B3" w:rsidRPr="006E2968" w14:paraId="1205D90E"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tcBorders>
          </w:tcPr>
          <w:p w14:paraId="35A74BC8"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Bachelor’s Degree</w:t>
            </w:r>
          </w:p>
        </w:tc>
        <w:tc>
          <w:tcPr>
            <w:tcW w:w="1418" w:type="dxa"/>
            <w:tcBorders>
              <w:top w:val="single" w:sz="4" w:space="0" w:color="auto"/>
            </w:tcBorders>
          </w:tcPr>
          <w:p w14:paraId="6E12F924" w14:textId="742597C1" w:rsidR="003910B3" w:rsidRPr="006E2968" w:rsidRDefault="0025572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4</w:t>
            </w:r>
          </w:p>
        </w:tc>
        <w:tc>
          <w:tcPr>
            <w:tcW w:w="1533" w:type="dxa"/>
            <w:tcBorders>
              <w:top w:val="single" w:sz="4" w:space="0" w:color="auto"/>
            </w:tcBorders>
          </w:tcPr>
          <w:p w14:paraId="68ECD0D6" w14:textId="3F8B3909" w:rsidR="003910B3" w:rsidRPr="006E2968" w:rsidRDefault="0025572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26</w:t>
            </w:r>
            <w:r w:rsidR="003910B3" w:rsidRPr="006E2968">
              <w:rPr>
                <w:rFonts w:ascii="Bookman Old Style" w:hAnsi="Bookman Old Style" w:cs="Times New Roman"/>
                <w:sz w:val="18"/>
                <w:szCs w:val="18"/>
              </w:rPr>
              <w:t>.</w:t>
            </w:r>
            <w:r w:rsidRPr="006E2968">
              <w:rPr>
                <w:rFonts w:ascii="Bookman Old Style" w:hAnsi="Bookman Old Style" w:cs="Times New Roman"/>
                <w:sz w:val="18"/>
                <w:szCs w:val="18"/>
              </w:rPr>
              <w:t>67</w:t>
            </w:r>
            <w:r w:rsidR="003910B3" w:rsidRPr="006E2968">
              <w:rPr>
                <w:rFonts w:ascii="Bookman Old Style" w:hAnsi="Bookman Old Style" w:cs="Times New Roman"/>
                <w:sz w:val="18"/>
                <w:szCs w:val="18"/>
              </w:rPr>
              <w:t>%</w:t>
            </w:r>
          </w:p>
        </w:tc>
      </w:tr>
      <w:tr w:rsidR="003910B3" w:rsidRPr="006E2968" w14:paraId="4218083C"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0564AF5A"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With Units in Master’s Degree</w:t>
            </w:r>
          </w:p>
        </w:tc>
        <w:tc>
          <w:tcPr>
            <w:tcW w:w="1418" w:type="dxa"/>
            <w:tcBorders>
              <w:top w:val="none" w:sz="0" w:space="0" w:color="auto"/>
              <w:bottom w:val="none" w:sz="0" w:space="0" w:color="auto"/>
            </w:tcBorders>
          </w:tcPr>
          <w:p w14:paraId="02A7CB31" w14:textId="0D5AD6C3" w:rsidR="003910B3" w:rsidRPr="006E2968" w:rsidRDefault="0025572B"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9</w:t>
            </w:r>
          </w:p>
        </w:tc>
        <w:tc>
          <w:tcPr>
            <w:tcW w:w="1533" w:type="dxa"/>
            <w:tcBorders>
              <w:top w:val="none" w:sz="0" w:space="0" w:color="auto"/>
              <w:bottom w:val="none" w:sz="0" w:space="0" w:color="auto"/>
            </w:tcBorders>
          </w:tcPr>
          <w:p w14:paraId="7A2AD2D1" w14:textId="65B8E1E3" w:rsidR="003910B3" w:rsidRPr="006E2968" w:rsidRDefault="0025572B"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60.00</w:t>
            </w:r>
            <w:r w:rsidR="003910B3" w:rsidRPr="006E2968">
              <w:rPr>
                <w:rFonts w:ascii="Bookman Old Style" w:hAnsi="Bookman Old Style" w:cs="Times New Roman"/>
                <w:sz w:val="18"/>
                <w:szCs w:val="18"/>
              </w:rPr>
              <w:t>%</w:t>
            </w:r>
          </w:p>
        </w:tc>
      </w:tr>
      <w:tr w:rsidR="003910B3" w:rsidRPr="006E2968" w14:paraId="1E622EA6"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2F00B645"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Master’s Degree Graduate</w:t>
            </w:r>
          </w:p>
        </w:tc>
        <w:tc>
          <w:tcPr>
            <w:tcW w:w="1418" w:type="dxa"/>
          </w:tcPr>
          <w:p w14:paraId="495D520D" w14:textId="4DBBFBC6" w:rsidR="003910B3" w:rsidRPr="006E2968" w:rsidRDefault="0025572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w:t>
            </w:r>
          </w:p>
        </w:tc>
        <w:tc>
          <w:tcPr>
            <w:tcW w:w="1533" w:type="dxa"/>
          </w:tcPr>
          <w:p w14:paraId="1C21A686" w14:textId="5B033D97" w:rsidR="003910B3" w:rsidRPr="006E2968" w:rsidRDefault="0025572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13.33</w:t>
            </w:r>
            <w:r w:rsidR="003910B3" w:rsidRPr="006E2968">
              <w:rPr>
                <w:rFonts w:ascii="Bookman Old Style" w:hAnsi="Bookman Old Style" w:cs="Times New Roman"/>
                <w:sz w:val="18"/>
                <w:szCs w:val="18"/>
              </w:rPr>
              <w:t>%</w:t>
            </w:r>
          </w:p>
        </w:tc>
      </w:tr>
      <w:tr w:rsidR="003910B3" w:rsidRPr="006E2968" w14:paraId="5232D7D7"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37A4679A"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With Units in Doctorate Degree</w:t>
            </w:r>
          </w:p>
        </w:tc>
        <w:tc>
          <w:tcPr>
            <w:tcW w:w="1418" w:type="dxa"/>
            <w:tcBorders>
              <w:top w:val="none" w:sz="0" w:space="0" w:color="auto"/>
              <w:bottom w:val="none" w:sz="0" w:space="0" w:color="auto"/>
            </w:tcBorders>
          </w:tcPr>
          <w:p w14:paraId="39275BDB"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c>
          <w:tcPr>
            <w:tcW w:w="1533" w:type="dxa"/>
            <w:tcBorders>
              <w:top w:val="none" w:sz="0" w:space="0" w:color="auto"/>
              <w:bottom w:val="none" w:sz="0" w:space="0" w:color="auto"/>
            </w:tcBorders>
          </w:tcPr>
          <w:p w14:paraId="35FBC364"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r>
      <w:tr w:rsidR="003910B3" w:rsidRPr="006E2968" w14:paraId="2E75008C"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038F27EE"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Doctorate Degree Graduate</w:t>
            </w:r>
          </w:p>
        </w:tc>
        <w:tc>
          <w:tcPr>
            <w:tcW w:w="1418" w:type="dxa"/>
          </w:tcPr>
          <w:p w14:paraId="25FB7A41"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c>
          <w:tcPr>
            <w:tcW w:w="1533" w:type="dxa"/>
          </w:tcPr>
          <w:p w14:paraId="3B8DCA35"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r>
      <w:tr w:rsidR="003910B3" w:rsidRPr="006E2968" w14:paraId="111672FE"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single" w:sz="4" w:space="0" w:color="auto"/>
            </w:tcBorders>
          </w:tcPr>
          <w:p w14:paraId="59A2C650"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sz w:val="18"/>
                <w:szCs w:val="18"/>
              </w:rPr>
              <w:t>Total</w:t>
            </w:r>
          </w:p>
        </w:tc>
        <w:tc>
          <w:tcPr>
            <w:tcW w:w="1418" w:type="dxa"/>
            <w:tcBorders>
              <w:top w:val="none" w:sz="0" w:space="0" w:color="auto"/>
              <w:bottom w:val="single" w:sz="4" w:space="0" w:color="auto"/>
            </w:tcBorders>
          </w:tcPr>
          <w:p w14:paraId="549EC187" w14:textId="2B69EF8F" w:rsidR="003910B3" w:rsidRPr="006E2968" w:rsidRDefault="00627E8B"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15</w:t>
            </w:r>
          </w:p>
        </w:tc>
        <w:tc>
          <w:tcPr>
            <w:tcW w:w="1533" w:type="dxa"/>
            <w:tcBorders>
              <w:top w:val="none" w:sz="0" w:space="0" w:color="auto"/>
              <w:bottom w:val="single" w:sz="4" w:space="0" w:color="auto"/>
            </w:tcBorders>
          </w:tcPr>
          <w:p w14:paraId="69734968"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100%</w:t>
            </w:r>
          </w:p>
        </w:tc>
      </w:tr>
      <w:tr w:rsidR="003910B3" w:rsidRPr="006E2968" w14:paraId="41021CCD"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254624AF" w14:textId="77777777" w:rsidR="003910B3" w:rsidRPr="006E2968" w:rsidRDefault="003910B3" w:rsidP="00932DC3">
            <w:pPr>
              <w:pStyle w:val="NoSpacing"/>
              <w:jc w:val="center"/>
              <w:rPr>
                <w:rFonts w:ascii="Bookman Old Style" w:hAnsi="Bookman Old Style" w:cs="Times New Roman"/>
                <w:b w:val="0"/>
                <w:bCs w:val="0"/>
                <w:sz w:val="18"/>
                <w:szCs w:val="18"/>
              </w:rPr>
            </w:pPr>
            <w:r w:rsidRPr="006E2968">
              <w:rPr>
                <w:rFonts w:ascii="Bookman Old Style" w:hAnsi="Bookman Old Style" w:cs="Times New Roman"/>
                <w:sz w:val="18"/>
                <w:szCs w:val="18"/>
              </w:rPr>
              <w:t>Years in Service</w:t>
            </w:r>
          </w:p>
        </w:tc>
        <w:tc>
          <w:tcPr>
            <w:tcW w:w="1418" w:type="dxa"/>
            <w:tcBorders>
              <w:top w:val="single" w:sz="4" w:space="0" w:color="auto"/>
              <w:bottom w:val="single" w:sz="4" w:space="0" w:color="auto"/>
            </w:tcBorders>
          </w:tcPr>
          <w:p w14:paraId="0EFA2013"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p>
        </w:tc>
        <w:tc>
          <w:tcPr>
            <w:tcW w:w="1533" w:type="dxa"/>
            <w:tcBorders>
              <w:top w:val="single" w:sz="4" w:space="0" w:color="auto"/>
              <w:bottom w:val="single" w:sz="4" w:space="0" w:color="auto"/>
            </w:tcBorders>
          </w:tcPr>
          <w:p w14:paraId="2CAD2BDB"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p>
        </w:tc>
      </w:tr>
      <w:tr w:rsidR="003910B3" w:rsidRPr="006E2968" w14:paraId="20EBE5C6"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none" w:sz="0" w:space="0" w:color="auto"/>
            </w:tcBorders>
          </w:tcPr>
          <w:p w14:paraId="0917B014"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0-5</w:t>
            </w:r>
          </w:p>
        </w:tc>
        <w:tc>
          <w:tcPr>
            <w:tcW w:w="1418" w:type="dxa"/>
            <w:tcBorders>
              <w:top w:val="single" w:sz="4" w:space="0" w:color="auto"/>
              <w:bottom w:val="none" w:sz="0" w:space="0" w:color="auto"/>
            </w:tcBorders>
          </w:tcPr>
          <w:p w14:paraId="6CCAAD4E" w14:textId="6266365C" w:rsidR="003910B3" w:rsidRPr="006E2968" w:rsidRDefault="00CB6C08"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7</w:t>
            </w:r>
          </w:p>
        </w:tc>
        <w:tc>
          <w:tcPr>
            <w:tcW w:w="1533" w:type="dxa"/>
            <w:tcBorders>
              <w:top w:val="single" w:sz="4" w:space="0" w:color="auto"/>
              <w:bottom w:val="none" w:sz="0" w:space="0" w:color="auto"/>
            </w:tcBorders>
          </w:tcPr>
          <w:p w14:paraId="36677276" w14:textId="001254D6"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4</w:t>
            </w:r>
            <w:r w:rsidR="00CB6C08" w:rsidRPr="006E2968">
              <w:rPr>
                <w:rFonts w:ascii="Bookman Old Style" w:hAnsi="Bookman Old Style" w:cs="Times New Roman"/>
                <w:sz w:val="18"/>
                <w:szCs w:val="18"/>
              </w:rPr>
              <w:t>6</w:t>
            </w:r>
            <w:r w:rsidRPr="006E2968">
              <w:rPr>
                <w:rFonts w:ascii="Bookman Old Style" w:hAnsi="Bookman Old Style" w:cs="Times New Roman"/>
                <w:sz w:val="18"/>
                <w:szCs w:val="18"/>
              </w:rPr>
              <w:t>.</w:t>
            </w:r>
            <w:r w:rsidR="00CB6C08" w:rsidRPr="006E2968">
              <w:rPr>
                <w:rFonts w:ascii="Bookman Old Style" w:hAnsi="Bookman Old Style" w:cs="Times New Roman"/>
                <w:sz w:val="18"/>
                <w:szCs w:val="18"/>
              </w:rPr>
              <w:t>67</w:t>
            </w:r>
            <w:r w:rsidRPr="006E2968">
              <w:rPr>
                <w:rFonts w:ascii="Bookman Old Style" w:hAnsi="Bookman Old Style" w:cs="Times New Roman"/>
                <w:sz w:val="18"/>
                <w:szCs w:val="18"/>
              </w:rPr>
              <w:t>%</w:t>
            </w:r>
          </w:p>
        </w:tc>
      </w:tr>
      <w:tr w:rsidR="003910B3" w:rsidRPr="006E2968" w14:paraId="4F18BF90"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14DAA6BD"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6-10</w:t>
            </w:r>
          </w:p>
        </w:tc>
        <w:tc>
          <w:tcPr>
            <w:tcW w:w="1418" w:type="dxa"/>
          </w:tcPr>
          <w:p w14:paraId="233B50EB" w14:textId="49902ECD" w:rsidR="003910B3" w:rsidRPr="006E2968" w:rsidRDefault="00CB6C08"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3</w:t>
            </w:r>
          </w:p>
        </w:tc>
        <w:tc>
          <w:tcPr>
            <w:tcW w:w="1533" w:type="dxa"/>
          </w:tcPr>
          <w:p w14:paraId="359BF9F3" w14:textId="1D6A96E5" w:rsidR="003910B3" w:rsidRPr="006E2968" w:rsidRDefault="00627E8B"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20.00</w:t>
            </w:r>
            <w:r w:rsidR="003910B3" w:rsidRPr="006E2968">
              <w:rPr>
                <w:rFonts w:ascii="Bookman Old Style" w:hAnsi="Bookman Old Style" w:cs="Times New Roman"/>
                <w:sz w:val="18"/>
                <w:szCs w:val="18"/>
              </w:rPr>
              <w:t>%</w:t>
            </w:r>
          </w:p>
        </w:tc>
      </w:tr>
      <w:tr w:rsidR="003910B3" w:rsidRPr="006E2968" w14:paraId="0AEE5CE0"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0379E769"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11-15</w:t>
            </w:r>
          </w:p>
        </w:tc>
        <w:tc>
          <w:tcPr>
            <w:tcW w:w="1418" w:type="dxa"/>
            <w:tcBorders>
              <w:top w:val="none" w:sz="0" w:space="0" w:color="auto"/>
              <w:bottom w:val="none" w:sz="0" w:space="0" w:color="auto"/>
            </w:tcBorders>
          </w:tcPr>
          <w:p w14:paraId="76AF506D"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3</w:t>
            </w:r>
          </w:p>
        </w:tc>
        <w:tc>
          <w:tcPr>
            <w:tcW w:w="1533" w:type="dxa"/>
            <w:tcBorders>
              <w:top w:val="none" w:sz="0" w:space="0" w:color="auto"/>
              <w:bottom w:val="none" w:sz="0" w:space="0" w:color="auto"/>
            </w:tcBorders>
          </w:tcPr>
          <w:p w14:paraId="3EAD6906" w14:textId="1B6F9CE9" w:rsidR="003910B3" w:rsidRPr="006E2968" w:rsidRDefault="00627E8B"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20.0</w:t>
            </w:r>
            <w:r w:rsidR="003910B3" w:rsidRPr="006E2968">
              <w:rPr>
                <w:rFonts w:ascii="Bookman Old Style" w:hAnsi="Bookman Old Style" w:cs="Times New Roman"/>
                <w:sz w:val="18"/>
                <w:szCs w:val="18"/>
              </w:rPr>
              <w:t>0%</w:t>
            </w:r>
          </w:p>
        </w:tc>
      </w:tr>
      <w:tr w:rsidR="003910B3" w:rsidRPr="006E2968" w14:paraId="4DDF5639"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756DAD1A"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16-20</w:t>
            </w:r>
          </w:p>
        </w:tc>
        <w:tc>
          <w:tcPr>
            <w:tcW w:w="1418" w:type="dxa"/>
          </w:tcPr>
          <w:p w14:paraId="0B96B356" w14:textId="1887C589" w:rsidR="003910B3" w:rsidRPr="006E2968" w:rsidRDefault="002D119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2</w:t>
            </w:r>
          </w:p>
        </w:tc>
        <w:tc>
          <w:tcPr>
            <w:tcW w:w="1533" w:type="dxa"/>
          </w:tcPr>
          <w:p w14:paraId="2F6AAB82"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18.20%</w:t>
            </w:r>
          </w:p>
        </w:tc>
      </w:tr>
      <w:tr w:rsidR="003910B3" w:rsidRPr="006E2968" w14:paraId="6B9F2F59"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0BFBB582"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21-25</w:t>
            </w:r>
          </w:p>
        </w:tc>
        <w:tc>
          <w:tcPr>
            <w:tcW w:w="1418" w:type="dxa"/>
            <w:tcBorders>
              <w:top w:val="none" w:sz="0" w:space="0" w:color="auto"/>
              <w:bottom w:val="none" w:sz="0" w:space="0" w:color="auto"/>
            </w:tcBorders>
          </w:tcPr>
          <w:p w14:paraId="526EE5D0"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c>
          <w:tcPr>
            <w:tcW w:w="1533" w:type="dxa"/>
            <w:tcBorders>
              <w:top w:val="none" w:sz="0" w:space="0" w:color="auto"/>
              <w:bottom w:val="none" w:sz="0" w:space="0" w:color="auto"/>
            </w:tcBorders>
          </w:tcPr>
          <w:p w14:paraId="03732F23"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r>
      <w:tr w:rsidR="003910B3" w:rsidRPr="006E2968" w14:paraId="750EF741" w14:textId="77777777" w:rsidTr="006E2968">
        <w:trPr>
          <w:jc w:val="center"/>
        </w:trPr>
        <w:tc>
          <w:tcPr>
            <w:cnfStyle w:val="001000000000" w:firstRow="0" w:lastRow="0" w:firstColumn="1" w:lastColumn="0" w:oddVBand="0" w:evenVBand="0" w:oddHBand="0" w:evenHBand="0" w:firstRowFirstColumn="0" w:firstRowLastColumn="0" w:lastRowFirstColumn="0" w:lastRowLastColumn="0"/>
            <w:tcW w:w="3318" w:type="dxa"/>
          </w:tcPr>
          <w:p w14:paraId="54E85FF1"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b w:val="0"/>
                <w:bCs w:val="0"/>
                <w:sz w:val="18"/>
                <w:szCs w:val="18"/>
              </w:rPr>
              <w:t>26-above</w:t>
            </w:r>
          </w:p>
        </w:tc>
        <w:tc>
          <w:tcPr>
            <w:tcW w:w="1418" w:type="dxa"/>
          </w:tcPr>
          <w:p w14:paraId="71B58F11"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c>
          <w:tcPr>
            <w:tcW w:w="1533" w:type="dxa"/>
          </w:tcPr>
          <w:p w14:paraId="5D3E7C4E" w14:textId="77777777" w:rsidR="003910B3" w:rsidRPr="006E2968" w:rsidRDefault="003910B3" w:rsidP="00932DC3">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18"/>
                <w:szCs w:val="18"/>
              </w:rPr>
            </w:pPr>
            <w:r w:rsidRPr="006E2968">
              <w:rPr>
                <w:rFonts w:ascii="Bookman Old Style" w:hAnsi="Bookman Old Style" w:cs="Times New Roman"/>
                <w:sz w:val="18"/>
                <w:szCs w:val="18"/>
              </w:rPr>
              <w:t>0%</w:t>
            </w:r>
          </w:p>
        </w:tc>
      </w:tr>
      <w:tr w:rsidR="003910B3" w:rsidRPr="006E2968" w14:paraId="76D2AE06" w14:textId="77777777" w:rsidTr="006E2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8" w:type="dxa"/>
            <w:tcBorders>
              <w:top w:val="none" w:sz="0" w:space="0" w:color="auto"/>
              <w:bottom w:val="none" w:sz="0" w:space="0" w:color="auto"/>
            </w:tcBorders>
          </w:tcPr>
          <w:p w14:paraId="5A307BF6" w14:textId="77777777" w:rsidR="003910B3" w:rsidRPr="006E2968" w:rsidRDefault="003910B3" w:rsidP="00932DC3">
            <w:pPr>
              <w:pStyle w:val="NoSpacing"/>
              <w:rPr>
                <w:rFonts w:ascii="Bookman Old Style" w:hAnsi="Bookman Old Style" w:cs="Times New Roman"/>
                <w:b w:val="0"/>
                <w:bCs w:val="0"/>
                <w:sz w:val="18"/>
                <w:szCs w:val="18"/>
              </w:rPr>
            </w:pPr>
            <w:r w:rsidRPr="006E2968">
              <w:rPr>
                <w:rFonts w:ascii="Bookman Old Style" w:hAnsi="Bookman Old Style" w:cs="Times New Roman"/>
                <w:sz w:val="18"/>
                <w:szCs w:val="18"/>
              </w:rPr>
              <w:t>Total</w:t>
            </w:r>
          </w:p>
        </w:tc>
        <w:tc>
          <w:tcPr>
            <w:tcW w:w="1418" w:type="dxa"/>
            <w:tcBorders>
              <w:top w:val="none" w:sz="0" w:space="0" w:color="auto"/>
              <w:bottom w:val="none" w:sz="0" w:space="0" w:color="auto"/>
            </w:tcBorders>
          </w:tcPr>
          <w:p w14:paraId="1110763E" w14:textId="2B4F8A4F" w:rsidR="003910B3" w:rsidRPr="006E2968" w:rsidRDefault="00627E8B"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15</w:t>
            </w:r>
          </w:p>
        </w:tc>
        <w:tc>
          <w:tcPr>
            <w:tcW w:w="1533" w:type="dxa"/>
            <w:tcBorders>
              <w:top w:val="none" w:sz="0" w:space="0" w:color="auto"/>
              <w:bottom w:val="none" w:sz="0" w:space="0" w:color="auto"/>
            </w:tcBorders>
          </w:tcPr>
          <w:p w14:paraId="3F94F540" w14:textId="77777777" w:rsidR="003910B3" w:rsidRPr="006E2968" w:rsidRDefault="003910B3" w:rsidP="00932DC3">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18"/>
                <w:szCs w:val="18"/>
              </w:rPr>
            </w:pPr>
            <w:r w:rsidRPr="006E2968">
              <w:rPr>
                <w:rFonts w:ascii="Bookman Old Style" w:hAnsi="Bookman Old Style" w:cs="Times New Roman"/>
                <w:b/>
                <w:bCs/>
                <w:sz w:val="18"/>
                <w:szCs w:val="18"/>
              </w:rPr>
              <w:t>100%</w:t>
            </w:r>
          </w:p>
        </w:tc>
      </w:tr>
    </w:tbl>
    <w:p w14:paraId="69F90C5C" w14:textId="77777777" w:rsidR="00796E43" w:rsidRDefault="009B1406" w:rsidP="00796E43">
      <w:pPr>
        <w:pStyle w:val="NoSpacing"/>
        <w:jc w:val="both"/>
        <w:rPr>
          <w:rFonts w:ascii="Bookman Old Style" w:hAnsi="Bookman Old Style"/>
          <w:sz w:val="24"/>
          <w:szCs w:val="24"/>
        </w:rPr>
      </w:pPr>
      <w:r>
        <w:rPr>
          <w:rFonts w:ascii="Bookman Old Style" w:hAnsi="Bookman Old Style"/>
          <w:sz w:val="24"/>
          <w:szCs w:val="24"/>
        </w:rPr>
        <w:tab/>
      </w:r>
    </w:p>
    <w:p w14:paraId="42CD01D1" w14:textId="08B6DAEB" w:rsidR="00796E43" w:rsidRDefault="00796E43" w:rsidP="00796E43">
      <w:pPr>
        <w:pStyle w:val="NoSpacing"/>
        <w:ind w:firstLine="720"/>
        <w:jc w:val="both"/>
        <w:rPr>
          <w:rFonts w:ascii="Bookman Old Style" w:hAnsi="Bookman Old Style"/>
          <w:sz w:val="24"/>
          <w:szCs w:val="24"/>
        </w:rPr>
      </w:pPr>
      <w:r>
        <w:rPr>
          <w:rFonts w:ascii="Bookman Old Style" w:hAnsi="Bookman Old Style"/>
          <w:sz w:val="24"/>
          <w:szCs w:val="24"/>
        </w:rPr>
        <w:t xml:space="preserve">It can be glanced from the table in the next page that majority of the teacher-participants belong to age range of 41-50 with 9 (60.00%) which indicate that teachers handling students under </w:t>
      </w:r>
      <w:proofErr w:type="spellStart"/>
      <w:r>
        <w:rPr>
          <w:rFonts w:ascii="Bookman Old Style" w:hAnsi="Bookman Old Style"/>
          <w:sz w:val="24"/>
          <w:szCs w:val="24"/>
        </w:rPr>
        <w:t>SNEd</w:t>
      </w:r>
      <w:proofErr w:type="spellEnd"/>
      <w:r>
        <w:rPr>
          <w:rFonts w:ascii="Bookman Old Style" w:hAnsi="Bookman Old Style"/>
          <w:sz w:val="24"/>
          <w:szCs w:val="24"/>
        </w:rPr>
        <w:t xml:space="preserve"> are in their comfortable </w:t>
      </w:r>
      <w:r>
        <w:rPr>
          <w:rFonts w:ascii="Bookman Old Style" w:hAnsi="Bookman Old Style"/>
          <w:sz w:val="24"/>
          <w:szCs w:val="24"/>
        </w:rPr>
        <w:lastRenderedPageBreak/>
        <w:t>maturity level fostering established mental and emotional capability which is important in dealing with students with diverse learning needs.</w:t>
      </w:r>
    </w:p>
    <w:p w14:paraId="4DCB95E0" w14:textId="77777777" w:rsidR="00796E43" w:rsidRDefault="00796E43" w:rsidP="00796E43">
      <w:pPr>
        <w:pStyle w:val="NoSpacing"/>
        <w:ind w:firstLine="720"/>
        <w:jc w:val="both"/>
        <w:rPr>
          <w:rFonts w:ascii="Bookman Old Style" w:hAnsi="Bookman Old Style"/>
          <w:sz w:val="24"/>
          <w:szCs w:val="24"/>
        </w:rPr>
      </w:pPr>
      <w:r>
        <w:rPr>
          <w:rFonts w:ascii="Bookman Old Style" w:hAnsi="Bookman Old Style"/>
          <w:sz w:val="24"/>
          <w:szCs w:val="24"/>
        </w:rPr>
        <w:t xml:space="preserve">In addition, it can be gleaned that almost half of them hold a Teacher I position with 7 (46.67%) which suggests that the teachers </w:t>
      </w:r>
      <w:r w:rsidRPr="007E7186">
        <w:rPr>
          <w:rFonts w:ascii="Bookman Old Style" w:hAnsi="Bookman Old Style"/>
          <w:sz w:val="24"/>
          <w:szCs w:val="24"/>
        </w:rPr>
        <w:t>are still gaining foundational skills and knowledge in special education, which is a highly specialized field.</w:t>
      </w:r>
    </w:p>
    <w:p w14:paraId="1641A23F" w14:textId="77777777" w:rsidR="00796E43" w:rsidRDefault="00796E43" w:rsidP="00796E43">
      <w:pPr>
        <w:pStyle w:val="NoSpacing"/>
        <w:jc w:val="both"/>
        <w:rPr>
          <w:rFonts w:ascii="Bookman Old Style" w:hAnsi="Bookman Old Style"/>
          <w:sz w:val="24"/>
          <w:szCs w:val="24"/>
        </w:rPr>
      </w:pPr>
      <w:r>
        <w:rPr>
          <w:rFonts w:ascii="Bookman Old Style" w:hAnsi="Bookman Old Style"/>
          <w:sz w:val="24"/>
          <w:szCs w:val="24"/>
        </w:rPr>
        <w:tab/>
        <w:t>Likewise, it can be seen that most of them engage themselves in continuous professional development as 9 (60.00%) of them have units in Master’s Degree. This suggests that the t</w:t>
      </w:r>
      <w:r w:rsidRPr="00247F5F">
        <w:rPr>
          <w:rFonts w:ascii="Bookman Old Style" w:hAnsi="Bookman Old Style"/>
          <w:sz w:val="24"/>
          <w:szCs w:val="24"/>
        </w:rPr>
        <w:t>eachers are actively investing in their education, which indicates a strong commitment to improving their skills and knowledge</w:t>
      </w:r>
      <w:r>
        <w:rPr>
          <w:rFonts w:ascii="Bookman Old Style" w:hAnsi="Bookman Old Style"/>
          <w:sz w:val="24"/>
          <w:szCs w:val="24"/>
        </w:rPr>
        <w:t xml:space="preserve"> towards enhanced teaching skills.</w:t>
      </w:r>
    </w:p>
    <w:p w14:paraId="01AA0F68" w14:textId="578822D1" w:rsidR="009B1406" w:rsidRDefault="009B1406" w:rsidP="00932DC3">
      <w:pPr>
        <w:pStyle w:val="NoSpacing"/>
        <w:ind w:firstLine="720"/>
        <w:jc w:val="both"/>
        <w:rPr>
          <w:rFonts w:ascii="Bookman Old Style" w:hAnsi="Bookman Old Style"/>
          <w:b/>
          <w:bCs/>
          <w:sz w:val="24"/>
          <w:szCs w:val="24"/>
        </w:rPr>
      </w:pPr>
      <w:r>
        <w:rPr>
          <w:rFonts w:ascii="Bookman Old Style" w:hAnsi="Bookman Old Style"/>
          <w:sz w:val="24"/>
          <w:szCs w:val="24"/>
        </w:rPr>
        <w:t xml:space="preserve">Furthermore, it is illustrated that 7 (46.67%) have </w:t>
      </w:r>
      <w:bookmarkStart w:id="2" w:name="_Hlk209691135"/>
      <w:r>
        <w:rPr>
          <w:rFonts w:ascii="Bookman Old Style" w:hAnsi="Bookman Old Style"/>
          <w:sz w:val="24"/>
          <w:szCs w:val="24"/>
        </w:rPr>
        <w:t xml:space="preserve">0-5 teaching experience </w:t>
      </w:r>
      <w:bookmarkEnd w:id="2"/>
      <w:r>
        <w:rPr>
          <w:rFonts w:ascii="Bookman Old Style" w:hAnsi="Bookman Old Style"/>
          <w:sz w:val="24"/>
          <w:szCs w:val="24"/>
        </w:rPr>
        <w:t>which deduces that m</w:t>
      </w:r>
      <w:r w:rsidRPr="009B1406">
        <w:rPr>
          <w:rFonts w:ascii="Bookman Old Style" w:hAnsi="Bookman Old Style"/>
          <w:sz w:val="24"/>
          <w:szCs w:val="24"/>
        </w:rPr>
        <w:t>ost teachers are early in their careers, which means they are still developing practical classroom skills and adapting to the demands of special education.</w:t>
      </w:r>
    </w:p>
    <w:p w14:paraId="3610A787" w14:textId="77777777" w:rsidR="009B1406" w:rsidRDefault="009B1406" w:rsidP="00932DC3">
      <w:pPr>
        <w:pStyle w:val="NoSpacing"/>
        <w:jc w:val="both"/>
        <w:rPr>
          <w:rFonts w:ascii="Bookman Old Style" w:hAnsi="Bookman Old Style"/>
          <w:b/>
          <w:bCs/>
          <w:sz w:val="24"/>
          <w:szCs w:val="24"/>
        </w:rPr>
      </w:pPr>
    </w:p>
    <w:p w14:paraId="097D1746" w14:textId="741DCB64" w:rsidR="008755A7" w:rsidRPr="00D71905" w:rsidRDefault="00D71905" w:rsidP="00932DC3">
      <w:pPr>
        <w:pStyle w:val="NoSpacing"/>
        <w:jc w:val="both"/>
        <w:rPr>
          <w:rFonts w:ascii="Bookman Old Style" w:hAnsi="Bookman Old Style"/>
          <w:b/>
          <w:bCs/>
          <w:sz w:val="24"/>
          <w:szCs w:val="24"/>
        </w:rPr>
      </w:pPr>
      <w:r w:rsidRPr="00D71905">
        <w:rPr>
          <w:rFonts w:ascii="Bookman Old Style" w:hAnsi="Bookman Old Style"/>
          <w:b/>
          <w:bCs/>
          <w:sz w:val="24"/>
          <w:szCs w:val="24"/>
        </w:rPr>
        <w:t xml:space="preserve">Experiences of the Participants as Teachers in </w:t>
      </w:r>
      <w:proofErr w:type="spellStart"/>
      <w:r w:rsidRPr="00D71905">
        <w:rPr>
          <w:rFonts w:ascii="Bookman Old Style" w:hAnsi="Bookman Old Style"/>
          <w:b/>
          <w:bCs/>
          <w:sz w:val="24"/>
          <w:szCs w:val="24"/>
        </w:rPr>
        <w:t>SNEd</w:t>
      </w:r>
      <w:proofErr w:type="spellEnd"/>
      <w:r w:rsidRPr="00D71905">
        <w:rPr>
          <w:rFonts w:ascii="Bookman Old Style" w:hAnsi="Bookman Old Style"/>
          <w:b/>
          <w:bCs/>
          <w:sz w:val="24"/>
          <w:szCs w:val="24"/>
        </w:rPr>
        <w:t xml:space="preserve"> Program</w:t>
      </w:r>
    </w:p>
    <w:p w14:paraId="172817A4" w14:textId="2838365A" w:rsidR="00D71905" w:rsidRPr="00D71905" w:rsidRDefault="00D71905" w:rsidP="00932DC3">
      <w:pPr>
        <w:pStyle w:val="NoSpacing"/>
        <w:jc w:val="both"/>
        <w:rPr>
          <w:rFonts w:ascii="Bookman Old Style" w:hAnsi="Bookman Old Style"/>
          <w:b/>
          <w:bCs/>
          <w:sz w:val="24"/>
          <w:szCs w:val="24"/>
        </w:rPr>
      </w:pPr>
      <w:r w:rsidRPr="00D71905">
        <w:rPr>
          <w:rFonts w:ascii="Bookman Old Style" w:hAnsi="Bookman Old Style"/>
          <w:b/>
          <w:bCs/>
          <w:sz w:val="24"/>
          <w:szCs w:val="24"/>
        </w:rPr>
        <w:t xml:space="preserve">Training and Professional Development  </w:t>
      </w:r>
    </w:p>
    <w:p w14:paraId="3FC63520" w14:textId="72BD7AC2" w:rsidR="00F277E5" w:rsidRDefault="00D71905" w:rsidP="00932DC3">
      <w:pPr>
        <w:pStyle w:val="NoSpacing"/>
        <w:jc w:val="both"/>
        <w:rPr>
          <w:rFonts w:ascii="Bookman Old Style" w:hAnsi="Bookman Old Style"/>
          <w:sz w:val="24"/>
          <w:szCs w:val="24"/>
        </w:rPr>
      </w:pPr>
      <w:r>
        <w:rPr>
          <w:rFonts w:ascii="Bookman Old Style" w:hAnsi="Bookman Old Style"/>
          <w:sz w:val="24"/>
          <w:szCs w:val="24"/>
        </w:rPr>
        <w:tab/>
        <w:t xml:space="preserve">Teachers play crucial roles in the delivery of </w:t>
      </w:r>
      <w:r w:rsidR="00F277E5">
        <w:rPr>
          <w:rFonts w:ascii="Bookman Old Style" w:hAnsi="Bookman Old Style"/>
          <w:sz w:val="24"/>
          <w:szCs w:val="24"/>
        </w:rPr>
        <w:t>education</w:t>
      </w:r>
      <w:r>
        <w:rPr>
          <w:rFonts w:ascii="Bookman Old Style" w:hAnsi="Bookman Old Style"/>
          <w:sz w:val="24"/>
          <w:szCs w:val="24"/>
        </w:rPr>
        <w:t xml:space="preserve"> to ensure that </w:t>
      </w:r>
      <w:r w:rsidR="00F277E5">
        <w:rPr>
          <w:rFonts w:ascii="Bookman Old Style" w:hAnsi="Bookman Old Style"/>
          <w:sz w:val="24"/>
          <w:szCs w:val="24"/>
        </w:rPr>
        <w:t xml:space="preserve">every learner receive equal learning opportunity despite their diverse needs. This more than true for those who are handling learners under </w:t>
      </w:r>
      <w:proofErr w:type="spellStart"/>
      <w:r w:rsidR="00F277E5">
        <w:rPr>
          <w:rFonts w:ascii="Bookman Old Style" w:hAnsi="Bookman Old Style"/>
          <w:sz w:val="24"/>
          <w:szCs w:val="24"/>
        </w:rPr>
        <w:t>SNEd</w:t>
      </w:r>
      <w:proofErr w:type="spellEnd"/>
      <w:r w:rsidR="00F277E5">
        <w:rPr>
          <w:rFonts w:ascii="Bookman Old Style" w:hAnsi="Bookman Old Style"/>
          <w:sz w:val="24"/>
          <w:szCs w:val="24"/>
        </w:rPr>
        <w:t xml:space="preserve"> program to contribute to </w:t>
      </w:r>
      <w:r w:rsidR="00F277E5" w:rsidRPr="00F277E5">
        <w:rPr>
          <w:rFonts w:ascii="Bookman Old Style" w:hAnsi="Bookman Old Style"/>
          <w:sz w:val="24"/>
          <w:szCs w:val="24"/>
        </w:rPr>
        <w:t>the success and well-being of learners with special educational needs</w:t>
      </w:r>
      <w:r w:rsidR="00F277E5">
        <w:rPr>
          <w:rFonts w:ascii="Bookman Old Style" w:hAnsi="Bookman Old Style"/>
          <w:sz w:val="24"/>
          <w:szCs w:val="24"/>
        </w:rPr>
        <w:t xml:space="preserve">. </w:t>
      </w:r>
    </w:p>
    <w:p w14:paraId="31DA6850" w14:textId="52FDE4B4" w:rsidR="00DA7B53" w:rsidRDefault="00512A17" w:rsidP="00932DC3">
      <w:pPr>
        <w:pStyle w:val="NoSpacing"/>
        <w:jc w:val="both"/>
        <w:rPr>
          <w:rFonts w:ascii="Bookman Old Style" w:hAnsi="Bookman Old Style"/>
          <w:sz w:val="24"/>
          <w:szCs w:val="24"/>
        </w:rPr>
      </w:pPr>
      <w:r>
        <w:rPr>
          <w:rFonts w:ascii="Bookman Old Style" w:hAnsi="Bookman Old Style"/>
          <w:sz w:val="24"/>
          <w:szCs w:val="24"/>
        </w:rPr>
        <w:tab/>
        <w:t xml:space="preserve">For this aspect, the </w:t>
      </w:r>
      <w:r w:rsidR="000B1847">
        <w:rPr>
          <w:rFonts w:ascii="Bookman Old Style" w:hAnsi="Bookman Old Style"/>
          <w:sz w:val="24"/>
          <w:szCs w:val="24"/>
        </w:rPr>
        <w:t>themes that reflect the responses of the participants</w:t>
      </w:r>
      <w:r w:rsidR="00D974C2">
        <w:rPr>
          <w:rFonts w:ascii="Bookman Old Style" w:hAnsi="Bookman Old Style"/>
          <w:sz w:val="24"/>
          <w:szCs w:val="24"/>
        </w:rPr>
        <w:t xml:space="preserve"> include</w:t>
      </w:r>
      <w:r w:rsidR="00DA7B53">
        <w:rPr>
          <w:rFonts w:ascii="Bookman Old Style" w:hAnsi="Bookman Old Style"/>
          <w:sz w:val="24"/>
          <w:szCs w:val="24"/>
        </w:rPr>
        <w:t xml:space="preserve"> pre-service training</w:t>
      </w:r>
      <w:r w:rsidR="00762FFF">
        <w:rPr>
          <w:rFonts w:ascii="Bookman Old Style" w:hAnsi="Bookman Old Style"/>
          <w:sz w:val="24"/>
          <w:szCs w:val="24"/>
        </w:rPr>
        <w:t xml:space="preserve"> and</w:t>
      </w:r>
      <w:r w:rsidR="00DA7B53">
        <w:rPr>
          <w:rFonts w:ascii="Bookman Old Style" w:hAnsi="Bookman Old Style"/>
          <w:sz w:val="24"/>
          <w:szCs w:val="24"/>
        </w:rPr>
        <w:t xml:space="preserve"> continuous and practical training</w:t>
      </w:r>
      <w:r w:rsidR="00762FFF">
        <w:rPr>
          <w:rFonts w:ascii="Bookman Old Style" w:hAnsi="Bookman Old Style"/>
          <w:sz w:val="24"/>
          <w:szCs w:val="24"/>
        </w:rPr>
        <w:t>.</w:t>
      </w:r>
      <w:r w:rsidR="00DA7B53">
        <w:rPr>
          <w:rFonts w:ascii="Bookman Old Style" w:hAnsi="Bookman Old Style"/>
          <w:sz w:val="24"/>
          <w:szCs w:val="24"/>
        </w:rPr>
        <w:t xml:space="preserve"> </w:t>
      </w:r>
    </w:p>
    <w:p w14:paraId="1DC9DAC4" w14:textId="77777777" w:rsidR="00DA7B53" w:rsidRDefault="00DA7B53" w:rsidP="00932DC3">
      <w:pPr>
        <w:pStyle w:val="NoSpacing"/>
        <w:jc w:val="both"/>
        <w:rPr>
          <w:rFonts w:ascii="Bookman Old Style" w:hAnsi="Bookman Old Style"/>
          <w:sz w:val="24"/>
          <w:szCs w:val="24"/>
        </w:rPr>
      </w:pPr>
    </w:p>
    <w:p w14:paraId="07DF60B8" w14:textId="77777777" w:rsidR="00CB6C08" w:rsidRPr="00080BA2" w:rsidRDefault="00DA7B53" w:rsidP="00932DC3">
      <w:pPr>
        <w:pStyle w:val="NoSpacing"/>
        <w:jc w:val="both"/>
        <w:rPr>
          <w:rFonts w:ascii="Bookman Old Style" w:hAnsi="Bookman Old Style"/>
          <w:b/>
          <w:bCs/>
          <w:sz w:val="24"/>
          <w:szCs w:val="24"/>
        </w:rPr>
      </w:pPr>
      <w:r w:rsidRPr="00080BA2">
        <w:rPr>
          <w:rFonts w:ascii="Bookman Old Style" w:hAnsi="Bookman Old Style"/>
          <w:b/>
          <w:bCs/>
          <w:sz w:val="24"/>
          <w:szCs w:val="24"/>
        </w:rPr>
        <w:t xml:space="preserve">Pre-service </w:t>
      </w:r>
      <w:r w:rsidR="00CB6C08" w:rsidRPr="00080BA2">
        <w:rPr>
          <w:rFonts w:ascii="Bookman Old Style" w:hAnsi="Bookman Old Style"/>
          <w:b/>
          <w:bCs/>
          <w:sz w:val="24"/>
          <w:szCs w:val="24"/>
        </w:rPr>
        <w:t>Training</w:t>
      </w:r>
    </w:p>
    <w:p w14:paraId="0D557558" w14:textId="77777777" w:rsidR="00F27AFB" w:rsidRDefault="00CB6C08" w:rsidP="00932DC3">
      <w:pPr>
        <w:pStyle w:val="NoSpacing"/>
        <w:jc w:val="both"/>
        <w:rPr>
          <w:rFonts w:ascii="Bookman Old Style" w:hAnsi="Bookman Old Style"/>
          <w:sz w:val="24"/>
          <w:szCs w:val="24"/>
        </w:rPr>
      </w:pPr>
      <w:r>
        <w:rPr>
          <w:rFonts w:ascii="Bookman Old Style" w:hAnsi="Bookman Old Style"/>
          <w:sz w:val="24"/>
          <w:szCs w:val="24"/>
        </w:rPr>
        <w:tab/>
        <w:t>As reflected in</w:t>
      </w:r>
      <w:r w:rsidR="00140C09">
        <w:rPr>
          <w:rFonts w:ascii="Bookman Old Style" w:hAnsi="Bookman Old Style"/>
          <w:sz w:val="24"/>
          <w:szCs w:val="24"/>
        </w:rPr>
        <w:t xml:space="preserve"> </w:t>
      </w:r>
      <w:r>
        <w:rPr>
          <w:rFonts w:ascii="Bookman Old Style" w:hAnsi="Bookman Old Style"/>
          <w:sz w:val="24"/>
          <w:szCs w:val="24"/>
        </w:rPr>
        <w:t>t</w:t>
      </w:r>
      <w:r w:rsidR="00140C09">
        <w:rPr>
          <w:rFonts w:ascii="Bookman Old Style" w:hAnsi="Bookman Old Style"/>
          <w:sz w:val="24"/>
          <w:szCs w:val="24"/>
        </w:rPr>
        <w:t>he a</w:t>
      </w:r>
      <w:r w:rsidR="00F27AFB">
        <w:rPr>
          <w:rFonts w:ascii="Bookman Old Style" w:hAnsi="Bookman Old Style"/>
          <w:sz w:val="24"/>
          <w:szCs w:val="24"/>
        </w:rPr>
        <w:t>nswers of the participants, in connection with their profile which showed that almost half of them are new in the service with 0-5 years teaching experience, they do not have sufficient experiential learning in teacher education program as regards special education.</w:t>
      </w:r>
    </w:p>
    <w:p w14:paraId="78AB042C" w14:textId="77777777" w:rsidR="00F27AFB" w:rsidRDefault="00F27AFB" w:rsidP="00932DC3">
      <w:pPr>
        <w:pStyle w:val="NoSpacing"/>
        <w:jc w:val="both"/>
        <w:rPr>
          <w:rFonts w:ascii="Bookman Old Style" w:hAnsi="Bookman Old Style"/>
          <w:sz w:val="24"/>
          <w:szCs w:val="24"/>
        </w:rPr>
      </w:pPr>
      <w:r>
        <w:rPr>
          <w:rFonts w:ascii="Bookman Old Style" w:hAnsi="Bookman Old Style"/>
          <w:sz w:val="24"/>
          <w:szCs w:val="24"/>
        </w:rPr>
        <w:tab/>
      </w:r>
      <w:r w:rsidRPr="00F27AFB">
        <w:rPr>
          <w:rFonts w:ascii="Bookman Old Style" w:hAnsi="Bookman Old Style"/>
          <w:i/>
          <w:iCs/>
          <w:sz w:val="24"/>
          <w:szCs w:val="24"/>
        </w:rPr>
        <w:t>“We had one subject on special education during college, but it was all theory—no exposure to real classroom settings with students who have special needs.”</w:t>
      </w:r>
      <w:r>
        <w:rPr>
          <w:rFonts w:ascii="Bookman Old Style" w:hAnsi="Bookman Old Style"/>
          <w:sz w:val="24"/>
          <w:szCs w:val="24"/>
        </w:rPr>
        <w:t>- Teacher 2</w:t>
      </w:r>
    </w:p>
    <w:p w14:paraId="6AEBAB51" w14:textId="39944993" w:rsidR="00080BA2" w:rsidRPr="00932DC3" w:rsidRDefault="00F27AFB" w:rsidP="00932DC3">
      <w:pPr>
        <w:pStyle w:val="NoSpacing"/>
        <w:jc w:val="both"/>
        <w:rPr>
          <w:rFonts w:ascii="Bookman Old Style" w:hAnsi="Bookman Old Style"/>
          <w:i/>
          <w:iCs/>
          <w:sz w:val="24"/>
          <w:szCs w:val="24"/>
        </w:rPr>
      </w:pPr>
      <w:r>
        <w:rPr>
          <w:rFonts w:ascii="Bookman Old Style" w:hAnsi="Bookman Old Style"/>
          <w:sz w:val="24"/>
          <w:szCs w:val="24"/>
        </w:rPr>
        <w:tab/>
      </w:r>
      <w:r w:rsidR="00080BA2" w:rsidRPr="00932DC3">
        <w:rPr>
          <w:rFonts w:ascii="Bookman Old Style" w:hAnsi="Bookman Old Style"/>
          <w:i/>
          <w:iCs/>
          <w:sz w:val="24"/>
          <w:szCs w:val="24"/>
        </w:rPr>
        <w:t>“Special education was just a minor topic in one course. It was not treated as an important part of our training.”</w:t>
      </w:r>
      <w:r w:rsidRPr="00932DC3">
        <w:rPr>
          <w:rFonts w:ascii="Bookman Old Style" w:hAnsi="Bookman Old Style"/>
          <w:i/>
          <w:iCs/>
          <w:sz w:val="24"/>
          <w:szCs w:val="24"/>
        </w:rPr>
        <w:t>- Teacher</w:t>
      </w:r>
      <w:r w:rsidR="00080BA2" w:rsidRPr="00932DC3">
        <w:rPr>
          <w:rFonts w:ascii="Bookman Old Style" w:hAnsi="Bookman Old Style"/>
          <w:i/>
          <w:iCs/>
          <w:sz w:val="24"/>
          <w:szCs w:val="24"/>
        </w:rPr>
        <w:t xml:space="preserve"> 11</w:t>
      </w:r>
    </w:p>
    <w:p w14:paraId="413A6827" w14:textId="0D765890" w:rsidR="00080BA2" w:rsidRDefault="00080BA2" w:rsidP="00932DC3">
      <w:pPr>
        <w:pStyle w:val="NoSpacing"/>
        <w:ind w:firstLine="720"/>
        <w:jc w:val="both"/>
        <w:rPr>
          <w:rFonts w:ascii="Bookman Old Style" w:hAnsi="Bookman Old Style"/>
          <w:sz w:val="24"/>
          <w:szCs w:val="24"/>
        </w:rPr>
      </w:pPr>
      <w:r>
        <w:rPr>
          <w:rFonts w:ascii="Bookman Old Style" w:hAnsi="Bookman Old Style"/>
          <w:sz w:val="24"/>
          <w:szCs w:val="24"/>
        </w:rPr>
        <w:t xml:space="preserve">These imply that </w:t>
      </w:r>
      <w:bookmarkStart w:id="3" w:name="_Hlk209691485"/>
      <w:r>
        <w:rPr>
          <w:rFonts w:ascii="Bookman Old Style" w:hAnsi="Bookman Old Style"/>
          <w:sz w:val="24"/>
          <w:szCs w:val="24"/>
        </w:rPr>
        <w:t>there is</w:t>
      </w:r>
      <w:r w:rsidRPr="00080BA2">
        <w:rPr>
          <w:rFonts w:ascii="Bookman Old Style" w:hAnsi="Bookman Old Style"/>
          <w:sz w:val="24"/>
          <w:szCs w:val="24"/>
        </w:rPr>
        <w:t xml:space="preserve"> a gap between teacher training curricula and the realities of inclusive education.</w:t>
      </w:r>
      <w:bookmarkEnd w:id="3"/>
      <w:r>
        <w:rPr>
          <w:rFonts w:ascii="Bookman Old Style" w:hAnsi="Bookman Old Style"/>
          <w:sz w:val="24"/>
          <w:szCs w:val="24"/>
        </w:rPr>
        <w:t xml:space="preserve"> </w:t>
      </w:r>
      <w:bookmarkStart w:id="4" w:name="_Hlk209691953"/>
      <w:r w:rsidRPr="00080BA2">
        <w:rPr>
          <w:rFonts w:ascii="Bookman Old Style" w:hAnsi="Bookman Old Style"/>
          <w:sz w:val="24"/>
          <w:szCs w:val="24"/>
        </w:rPr>
        <w:t>Policymakers and curriculum developers must prioritize reforms that mandate robust, practical, and inclusive-focused training within all pre-service teacher education programs.</w:t>
      </w:r>
    </w:p>
    <w:bookmarkEnd w:id="4"/>
    <w:p w14:paraId="692177BA" w14:textId="77777777" w:rsidR="00080BA2" w:rsidRDefault="00080BA2" w:rsidP="00932DC3">
      <w:pPr>
        <w:pStyle w:val="NoSpacing"/>
        <w:ind w:firstLine="720"/>
        <w:jc w:val="both"/>
        <w:rPr>
          <w:rFonts w:ascii="Bookman Old Style" w:hAnsi="Bookman Old Style"/>
          <w:sz w:val="24"/>
          <w:szCs w:val="24"/>
        </w:rPr>
      </w:pPr>
      <w:r>
        <w:rPr>
          <w:rFonts w:ascii="Bookman Old Style" w:hAnsi="Bookman Old Style"/>
          <w:sz w:val="24"/>
          <w:szCs w:val="24"/>
        </w:rPr>
        <w:t xml:space="preserve">This conforms to the study of Bartolome (2020) which </w:t>
      </w:r>
      <w:r w:rsidRPr="00080BA2">
        <w:rPr>
          <w:rFonts w:ascii="Bookman Old Style" w:hAnsi="Bookman Old Style"/>
          <w:sz w:val="24"/>
          <w:szCs w:val="24"/>
        </w:rPr>
        <w:t>indicate that many teacher education programs are not adequately equipping future teachers for inclusive education.</w:t>
      </w:r>
      <w:r>
        <w:rPr>
          <w:rFonts w:ascii="Bookman Old Style" w:hAnsi="Bookman Old Style"/>
          <w:sz w:val="24"/>
          <w:szCs w:val="24"/>
        </w:rPr>
        <w:t xml:space="preserve"> He emphasized the importance of integrating knowledge on various matters about special education in any teacher pre-service programs.</w:t>
      </w:r>
    </w:p>
    <w:p w14:paraId="108D0EA5" w14:textId="77777777" w:rsidR="00080BA2" w:rsidRDefault="00080BA2" w:rsidP="00932DC3">
      <w:pPr>
        <w:pStyle w:val="NoSpacing"/>
        <w:jc w:val="both"/>
        <w:rPr>
          <w:rFonts w:ascii="Bookman Old Style" w:hAnsi="Bookman Old Style"/>
          <w:sz w:val="24"/>
          <w:szCs w:val="24"/>
        </w:rPr>
      </w:pPr>
    </w:p>
    <w:p w14:paraId="5468B732" w14:textId="15C2344E" w:rsidR="00080BA2" w:rsidRPr="00080BA2" w:rsidRDefault="00080BA2" w:rsidP="00932DC3">
      <w:pPr>
        <w:pStyle w:val="NoSpacing"/>
        <w:jc w:val="both"/>
        <w:rPr>
          <w:rFonts w:ascii="Bookman Old Style" w:hAnsi="Bookman Old Style"/>
          <w:b/>
          <w:bCs/>
          <w:sz w:val="24"/>
          <w:szCs w:val="24"/>
        </w:rPr>
      </w:pPr>
      <w:r w:rsidRPr="00080BA2">
        <w:rPr>
          <w:rFonts w:ascii="Bookman Old Style" w:hAnsi="Bookman Old Style"/>
          <w:b/>
          <w:bCs/>
          <w:sz w:val="24"/>
          <w:szCs w:val="24"/>
        </w:rPr>
        <w:t>Continuous and Practical Training</w:t>
      </w:r>
    </w:p>
    <w:p w14:paraId="4ACC5523" w14:textId="77777777" w:rsidR="005913B5" w:rsidRDefault="00080BA2" w:rsidP="00932DC3">
      <w:pPr>
        <w:pStyle w:val="NoSpacing"/>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 xml:space="preserve">Teachers who handle learners under SNED program are enjoined to engage themselves to continuous and practical trainings in order for them to </w:t>
      </w:r>
      <w:r>
        <w:rPr>
          <w:rFonts w:ascii="Bookman Old Style" w:hAnsi="Bookman Old Style"/>
          <w:sz w:val="24"/>
          <w:szCs w:val="24"/>
        </w:rPr>
        <w:lastRenderedPageBreak/>
        <w:t>be responsive</w:t>
      </w:r>
      <w:r w:rsidR="005913B5">
        <w:rPr>
          <w:rFonts w:ascii="Bookman Old Style" w:hAnsi="Bookman Old Style"/>
          <w:sz w:val="24"/>
          <w:szCs w:val="24"/>
        </w:rPr>
        <w:t xml:space="preserve"> to the diverse needs of the learners. It is reflected on their responses that the participants do not receive constant and structured practical training on special education.</w:t>
      </w:r>
    </w:p>
    <w:p w14:paraId="752A1ADE" w14:textId="77777777" w:rsidR="005913B5" w:rsidRDefault="005913B5" w:rsidP="00932DC3">
      <w:pPr>
        <w:pStyle w:val="NoSpacing"/>
        <w:jc w:val="both"/>
        <w:rPr>
          <w:rFonts w:ascii="Bookman Old Style" w:hAnsi="Bookman Old Style"/>
          <w:sz w:val="24"/>
          <w:szCs w:val="24"/>
        </w:rPr>
      </w:pPr>
      <w:r>
        <w:rPr>
          <w:rFonts w:ascii="Bookman Old Style" w:hAnsi="Bookman Old Style"/>
          <w:sz w:val="24"/>
          <w:szCs w:val="24"/>
        </w:rPr>
        <w:tab/>
      </w:r>
      <w:r w:rsidRPr="005913B5">
        <w:rPr>
          <w:rFonts w:ascii="Bookman Old Style" w:hAnsi="Bookman Old Style"/>
          <w:i/>
          <w:iCs/>
          <w:sz w:val="24"/>
          <w:szCs w:val="24"/>
        </w:rPr>
        <w:t>“We only get invited to one seminar a year, and it’s usually very general. They don’t teach us how to handle specific behaviors of learners with special needs.”</w:t>
      </w:r>
      <w:r>
        <w:rPr>
          <w:rFonts w:ascii="Bookman Old Style" w:hAnsi="Bookman Old Style"/>
          <w:sz w:val="24"/>
          <w:szCs w:val="24"/>
        </w:rPr>
        <w:t>- Teacher 5</w:t>
      </w:r>
    </w:p>
    <w:p w14:paraId="2DC729B8" w14:textId="39D8E657" w:rsidR="00080BA2" w:rsidRPr="00932DC3" w:rsidRDefault="005913B5" w:rsidP="00932DC3">
      <w:pPr>
        <w:pStyle w:val="NoSpacing"/>
        <w:rPr>
          <w:rFonts w:ascii="Bookman Old Style" w:hAnsi="Bookman Old Style"/>
          <w:i/>
          <w:iCs/>
          <w:sz w:val="24"/>
          <w:szCs w:val="24"/>
        </w:rPr>
      </w:pPr>
      <w:r>
        <w:tab/>
      </w:r>
      <w:r w:rsidRPr="00932DC3">
        <w:rPr>
          <w:i/>
          <w:iCs/>
        </w:rPr>
        <w:t xml:space="preserve"> </w:t>
      </w:r>
      <w:r w:rsidR="00080BA2" w:rsidRPr="00932DC3">
        <w:rPr>
          <w:i/>
          <w:iCs/>
        </w:rPr>
        <w:t xml:space="preserve"> </w:t>
      </w:r>
      <w:r w:rsidRPr="00932DC3">
        <w:rPr>
          <w:rFonts w:ascii="Bookman Old Style" w:hAnsi="Bookman Old Style"/>
          <w:i/>
          <w:iCs/>
          <w:sz w:val="24"/>
          <w:szCs w:val="24"/>
        </w:rPr>
        <w:t>“Some training is helpful, but we’re not consulted about what kind of topics we actually need. It feels disconnected from what we experience in the classroom.”- Teacher 3</w:t>
      </w:r>
    </w:p>
    <w:p w14:paraId="7A28252A" w14:textId="5B85DC56" w:rsidR="005913B5" w:rsidRDefault="005913B5" w:rsidP="00932DC3">
      <w:pPr>
        <w:pStyle w:val="NoSpacing"/>
        <w:jc w:val="both"/>
        <w:rPr>
          <w:rFonts w:ascii="Bookman Old Style" w:hAnsi="Bookman Old Style"/>
          <w:sz w:val="24"/>
          <w:szCs w:val="24"/>
        </w:rPr>
      </w:pPr>
      <w:r w:rsidRPr="005913B5">
        <w:rPr>
          <w:rFonts w:ascii="Bookman Old Style" w:hAnsi="Bookman Old Style"/>
          <w:sz w:val="24"/>
          <w:szCs w:val="24"/>
        </w:rPr>
        <w:tab/>
        <w:t xml:space="preserve">These imply that </w:t>
      </w:r>
      <w:bookmarkStart w:id="5" w:name="_Hlk209691592"/>
      <w:r w:rsidRPr="005913B5">
        <w:rPr>
          <w:rFonts w:ascii="Bookman Old Style" w:hAnsi="Bookman Old Style"/>
          <w:sz w:val="24"/>
          <w:szCs w:val="24"/>
        </w:rPr>
        <w:t xml:space="preserve">trainings provided to the teachers are not aligned with the actual </w:t>
      </w:r>
      <w:r>
        <w:rPr>
          <w:rFonts w:ascii="Bookman Old Style" w:hAnsi="Bookman Old Style"/>
          <w:sz w:val="24"/>
          <w:szCs w:val="24"/>
        </w:rPr>
        <w:t>classroom challenges and receive insufficient follow-up support to sustain growth and transfer knowledge into practice</w:t>
      </w:r>
      <w:bookmarkEnd w:id="5"/>
      <w:r>
        <w:rPr>
          <w:rFonts w:ascii="Bookman Old Style" w:hAnsi="Bookman Old Style"/>
          <w:sz w:val="24"/>
          <w:szCs w:val="24"/>
        </w:rPr>
        <w:t>. Therefore, t</w:t>
      </w:r>
      <w:r w:rsidRPr="005913B5">
        <w:rPr>
          <w:rFonts w:ascii="Bookman Old Style" w:hAnsi="Bookman Old Style"/>
          <w:sz w:val="24"/>
          <w:szCs w:val="24"/>
        </w:rPr>
        <w:t xml:space="preserve">o bridge the gap, </w:t>
      </w:r>
      <w:bookmarkStart w:id="6" w:name="_Hlk209691985"/>
      <w:r w:rsidRPr="005913B5">
        <w:rPr>
          <w:rFonts w:ascii="Bookman Old Style" w:hAnsi="Bookman Old Style"/>
          <w:sz w:val="24"/>
          <w:szCs w:val="24"/>
        </w:rPr>
        <w:t>systemic reforms are needed to embed professional development as a sustained, school-supported, and teacher-centered process, not an isolated event.</w:t>
      </w:r>
    </w:p>
    <w:bookmarkEnd w:id="6"/>
    <w:p w14:paraId="4B184C7C" w14:textId="2C8D03D7" w:rsidR="00762FFF" w:rsidRDefault="0097712B" w:rsidP="00932DC3">
      <w:pPr>
        <w:pStyle w:val="NoSpacing"/>
        <w:jc w:val="both"/>
        <w:rPr>
          <w:rFonts w:ascii="Bookman Old Style" w:hAnsi="Bookman Old Style"/>
          <w:sz w:val="24"/>
          <w:szCs w:val="24"/>
        </w:rPr>
      </w:pPr>
      <w:r>
        <w:rPr>
          <w:rFonts w:ascii="Bookman Old Style" w:hAnsi="Bookman Old Style"/>
          <w:sz w:val="24"/>
          <w:szCs w:val="24"/>
        </w:rPr>
        <w:tab/>
        <w:t xml:space="preserve">This is parallel with the study of Lazaro (2018) which claimed that </w:t>
      </w:r>
      <w:r w:rsidRPr="0097712B">
        <w:rPr>
          <w:rFonts w:ascii="Bookman Old Style" w:hAnsi="Bookman Old Style"/>
          <w:sz w:val="24"/>
          <w:szCs w:val="24"/>
        </w:rPr>
        <w:t>raining must be contextualized, skills-based, and reinforced through follow-up mechanisms like peer collaboration and coaching</w:t>
      </w:r>
      <w:r w:rsidR="00762FFF">
        <w:rPr>
          <w:rFonts w:ascii="Bookman Old Style" w:hAnsi="Bookman Old Style"/>
          <w:sz w:val="24"/>
          <w:szCs w:val="24"/>
        </w:rPr>
        <w:t>.</w:t>
      </w:r>
    </w:p>
    <w:p w14:paraId="38D929FF" w14:textId="600A7B3D" w:rsidR="00762FFF" w:rsidRDefault="00762FFF" w:rsidP="00932DC3">
      <w:pPr>
        <w:pStyle w:val="NoSpacing"/>
        <w:jc w:val="both"/>
        <w:rPr>
          <w:rFonts w:ascii="Bookman Old Style" w:hAnsi="Bookman Old Style"/>
          <w:sz w:val="24"/>
          <w:szCs w:val="24"/>
        </w:rPr>
      </w:pPr>
    </w:p>
    <w:p w14:paraId="5B3ADD63" w14:textId="33B75AE0" w:rsidR="00762FFF" w:rsidRPr="00762FFF" w:rsidRDefault="00762FFF" w:rsidP="00932DC3">
      <w:pPr>
        <w:pStyle w:val="NoSpacing"/>
        <w:jc w:val="both"/>
        <w:rPr>
          <w:rFonts w:ascii="Bookman Old Style" w:hAnsi="Bookman Old Style"/>
          <w:b/>
          <w:bCs/>
          <w:sz w:val="24"/>
          <w:szCs w:val="24"/>
        </w:rPr>
      </w:pPr>
      <w:r w:rsidRPr="00762FFF">
        <w:rPr>
          <w:rFonts w:ascii="Bookman Old Style" w:hAnsi="Bookman Old Style"/>
          <w:b/>
          <w:bCs/>
          <w:sz w:val="24"/>
          <w:szCs w:val="24"/>
        </w:rPr>
        <w:t>Resources and Support Materials</w:t>
      </w:r>
    </w:p>
    <w:p w14:paraId="12D1BA9A" w14:textId="06BB24E0" w:rsidR="00762FFF" w:rsidRDefault="00762FFF" w:rsidP="00932DC3">
      <w:pPr>
        <w:pStyle w:val="NoSpacing"/>
        <w:jc w:val="both"/>
        <w:rPr>
          <w:rFonts w:ascii="Bookman Old Style" w:hAnsi="Bookman Old Style"/>
          <w:sz w:val="24"/>
          <w:szCs w:val="24"/>
        </w:rPr>
      </w:pPr>
      <w:r>
        <w:rPr>
          <w:rFonts w:ascii="Bookman Old Style" w:hAnsi="Bookman Old Style"/>
          <w:sz w:val="24"/>
          <w:szCs w:val="24"/>
        </w:rPr>
        <w:tab/>
      </w:r>
      <w:r w:rsidR="003E0CF1" w:rsidRPr="003E0CF1">
        <w:rPr>
          <w:rFonts w:ascii="Bookman Old Style" w:hAnsi="Bookman Old Style"/>
          <w:sz w:val="24"/>
          <w:szCs w:val="24"/>
        </w:rPr>
        <w:t xml:space="preserve">Resources and support materials are crucial tools in special needs education that enable teachers to provide efficient instruction and meet the various learning demands of their </w:t>
      </w:r>
      <w:r w:rsidR="003E0CF1">
        <w:rPr>
          <w:rFonts w:ascii="Bookman Old Style" w:hAnsi="Bookman Old Style"/>
          <w:sz w:val="24"/>
          <w:szCs w:val="24"/>
        </w:rPr>
        <w:t>students</w:t>
      </w:r>
      <w:r w:rsidR="003E0CF1" w:rsidRPr="003E0CF1">
        <w:rPr>
          <w:rFonts w:ascii="Bookman Old Style" w:hAnsi="Bookman Old Style"/>
          <w:sz w:val="24"/>
          <w:szCs w:val="24"/>
        </w:rPr>
        <w:t>.  These resources facilitate engagement in the learning process, communication, comprehension, and accessibility.</w:t>
      </w:r>
    </w:p>
    <w:p w14:paraId="31064AC7" w14:textId="6B56E942" w:rsidR="003E0CF1" w:rsidRDefault="003E0CF1" w:rsidP="00932DC3">
      <w:pPr>
        <w:pStyle w:val="NoSpacing"/>
        <w:jc w:val="both"/>
        <w:rPr>
          <w:rFonts w:ascii="Bookman Old Style" w:hAnsi="Bookman Old Style"/>
          <w:sz w:val="24"/>
          <w:szCs w:val="24"/>
        </w:rPr>
      </w:pPr>
      <w:r>
        <w:rPr>
          <w:rFonts w:ascii="Bookman Old Style" w:hAnsi="Bookman Old Style"/>
          <w:sz w:val="24"/>
          <w:szCs w:val="24"/>
        </w:rPr>
        <w:tab/>
        <w:t>In this regard, the dominant answers of the teacher-participants indicated two themes- insufficiency of instructional materials and limited access to assistive technology.</w:t>
      </w:r>
    </w:p>
    <w:p w14:paraId="2553BB0E" w14:textId="77777777" w:rsidR="003E0CF1" w:rsidRDefault="003E0CF1" w:rsidP="00932DC3">
      <w:pPr>
        <w:pStyle w:val="NoSpacing"/>
        <w:jc w:val="both"/>
        <w:rPr>
          <w:rFonts w:ascii="Bookman Old Style" w:hAnsi="Bookman Old Style"/>
          <w:sz w:val="24"/>
          <w:szCs w:val="24"/>
        </w:rPr>
      </w:pPr>
    </w:p>
    <w:p w14:paraId="4966CFEB" w14:textId="77777777" w:rsidR="003E0CF1" w:rsidRPr="003E0CF1" w:rsidRDefault="003E0CF1" w:rsidP="00932DC3">
      <w:pPr>
        <w:pStyle w:val="NoSpacing"/>
        <w:jc w:val="both"/>
        <w:rPr>
          <w:rFonts w:ascii="Bookman Old Style" w:hAnsi="Bookman Old Style"/>
          <w:sz w:val="24"/>
          <w:szCs w:val="24"/>
        </w:rPr>
      </w:pPr>
      <w:r w:rsidRPr="003E0CF1">
        <w:rPr>
          <w:rFonts w:ascii="Bookman Old Style" w:hAnsi="Bookman Old Style"/>
          <w:b/>
          <w:bCs/>
          <w:sz w:val="24"/>
          <w:szCs w:val="24"/>
        </w:rPr>
        <w:t>Insufficient Instructional Material</w:t>
      </w:r>
      <w:r>
        <w:rPr>
          <w:rFonts w:ascii="Bookman Old Style" w:hAnsi="Bookman Old Style"/>
          <w:b/>
          <w:bCs/>
          <w:sz w:val="24"/>
          <w:szCs w:val="24"/>
        </w:rPr>
        <w:t>s</w:t>
      </w:r>
    </w:p>
    <w:p w14:paraId="7E11E61B" w14:textId="6068F0A0" w:rsidR="003E0CF1" w:rsidRPr="003E0CF1" w:rsidRDefault="003E0CF1" w:rsidP="00932DC3">
      <w:pPr>
        <w:pStyle w:val="NoSpacing"/>
        <w:jc w:val="both"/>
        <w:rPr>
          <w:rFonts w:ascii="Bookman Old Style" w:hAnsi="Bookman Old Style"/>
          <w:sz w:val="24"/>
          <w:szCs w:val="24"/>
        </w:rPr>
      </w:pPr>
      <w:r w:rsidRPr="003E0CF1">
        <w:rPr>
          <w:rFonts w:ascii="Bookman Old Style" w:hAnsi="Bookman Old Style"/>
          <w:sz w:val="24"/>
          <w:szCs w:val="24"/>
        </w:rPr>
        <w:tab/>
        <w:t>The participants</w:t>
      </w:r>
      <w:r w:rsidR="00CC3379">
        <w:rPr>
          <w:rFonts w:ascii="Bookman Old Style" w:hAnsi="Bookman Old Style"/>
          <w:sz w:val="24"/>
          <w:szCs w:val="24"/>
        </w:rPr>
        <w:t xml:space="preserve"> answered that there is a lack </w:t>
      </w:r>
      <w:r w:rsidR="00CC3379" w:rsidRPr="00CC3379">
        <w:rPr>
          <w:rFonts w:ascii="Bookman Old Style" w:hAnsi="Bookman Old Style"/>
          <w:sz w:val="24"/>
          <w:szCs w:val="24"/>
        </w:rPr>
        <w:t xml:space="preserve">of appropriate learning resources tailored to the specific needs of students with disabilities. These include visual aids, manipulatives, modified textbooks, and digital tools </w:t>
      </w:r>
      <w:r w:rsidR="00CC3379">
        <w:rPr>
          <w:rFonts w:ascii="Bookman Old Style" w:hAnsi="Bookman Old Style"/>
          <w:sz w:val="24"/>
          <w:szCs w:val="24"/>
        </w:rPr>
        <w:t>they may use to facilitate learning.</w:t>
      </w:r>
    </w:p>
    <w:p w14:paraId="51808CCD" w14:textId="4EFF0BF9" w:rsidR="003E0CF1" w:rsidRDefault="003E0CF1" w:rsidP="00932DC3">
      <w:pPr>
        <w:pStyle w:val="NoSpacing"/>
        <w:ind w:firstLine="720"/>
        <w:jc w:val="both"/>
        <w:rPr>
          <w:rFonts w:ascii="Bookman Old Style" w:hAnsi="Bookman Old Style"/>
          <w:sz w:val="24"/>
          <w:szCs w:val="24"/>
        </w:rPr>
      </w:pPr>
      <w:r w:rsidRPr="00CC3379">
        <w:rPr>
          <w:rFonts w:ascii="Bookman Old Style" w:hAnsi="Bookman Old Style"/>
          <w:i/>
          <w:iCs/>
          <w:sz w:val="24"/>
          <w:szCs w:val="24"/>
        </w:rPr>
        <w:t>“The school only provides standard textbooks. I have to modify the content myself just so my student with a learning disability can understand it.”</w:t>
      </w:r>
      <w:r w:rsidR="00CC3379">
        <w:rPr>
          <w:rFonts w:ascii="Bookman Old Style" w:hAnsi="Bookman Old Style"/>
          <w:sz w:val="24"/>
          <w:szCs w:val="24"/>
        </w:rPr>
        <w:t>- Teacher 7</w:t>
      </w:r>
    </w:p>
    <w:p w14:paraId="34B9A1D7" w14:textId="02F9DDC9" w:rsidR="00CC3379" w:rsidRDefault="00CC3379" w:rsidP="00932DC3">
      <w:pPr>
        <w:pStyle w:val="NoSpacing"/>
        <w:ind w:firstLine="720"/>
        <w:jc w:val="both"/>
        <w:rPr>
          <w:rFonts w:ascii="Bookman Old Style" w:hAnsi="Bookman Old Style"/>
          <w:sz w:val="24"/>
          <w:szCs w:val="24"/>
        </w:rPr>
      </w:pPr>
      <w:r w:rsidRPr="00CC3379">
        <w:rPr>
          <w:rFonts w:ascii="Bookman Old Style" w:hAnsi="Bookman Old Style"/>
          <w:i/>
          <w:iCs/>
          <w:sz w:val="24"/>
          <w:szCs w:val="24"/>
        </w:rPr>
        <w:t>“We are encouraged to utilize digital materials to have an engaging discussion. The problem is there is no available resources to be used by the students.”</w:t>
      </w:r>
      <w:r>
        <w:rPr>
          <w:rFonts w:ascii="Bookman Old Style" w:hAnsi="Bookman Old Style"/>
          <w:sz w:val="24"/>
          <w:szCs w:val="24"/>
        </w:rPr>
        <w:t>- Teacher 1</w:t>
      </w:r>
    </w:p>
    <w:p w14:paraId="2BBD6CE0" w14:textId="77777777" w:rsidR="00447E4A" w:rsidRDefault="00CC3379" w:rsidP="00932DC3">
      <w:pPr>
        <w:pStyle w:val="NoSpacing"/>
        <w:ind w:firstLine="720"/>
        <w:jc w:val="both"/>
        <w:rPr>
          <w:rFonts w:ascii="Bookman Old Style" w:hAnsi="Bookman Old Style"/>
          <w:sz w:val="24"/>
          <w:szCs w:val="24"/>
        </w:rPr>
      </w:pPr>
      <w:r>
        <w:rPr>
          <w:rFonts w:ascii="Bookman Old Style" w:hAnsi="Bookman Old Style"/>
          <w:sz w:val="24"/>
          <w:szCs w:val="24"/>
        </w:rPr>
        <w:t xml:space="preserve">These imply </w:t>
      </w:r>
      <w:bookmarkStart w:id="7" w:name="_Hlk209691670"/>
      <w:r>
        <w:rPr>
          <w:rFonts w:ascii="Bookman Old Style" w:hAnsi="Bookman Old Style"/>
          <w:sz w:val="24"/>
          <w:szCs w:val="24"/>
        </w:rPr>
        <w:t xml:space="preserve">that without appropriate, inclusive instructional materials, teacher </w:t>
      </w:r>
      <w:r w:rsidR="003856AE">
        <w:rPr>
          <w:rFonts w:ascii="Bookman Old Style" w:hAnsi="Bookman Old Style"/>
          <w:sz w:val="24"/>
          <w:szCs w:val="24"/>
        </w:rPr>
        <w:t>face challenges in meeting the diverse needs of the learners</w:t>
      </w:r>
      <w:bookmarkEnd w:id="7"/>
      <w:r w:rsidR="003856AE">
        <w:rPr>
          <w:rFonts w:ascii="Bookman Old Style" w:hAnsi="Bookman Old Style"/>
          <w:sz w:val="24"/>
          <w:szCs w:val="24"/>
        </w:rPr>
        <w:t>.</w:t>
      </w:r>
      <w:r w:rsidR="00592CAA">
        <w:rPr>
          <w:rFonts w:ascii="Bookman Old Style" w:hAnsi="Bookman Old Style"/>
          <w:sz w:val="24"/>
          <w:szCs w:val="24"/>
        </w:rPr>
        <w:t xml:space="preserve"> Consequently, </w:t>
      </w:r>
      <w:bookmarkStart w:id="8" w:name="_Hlk209692009"/>
      <w:r w:rsidR="00592CAA">
        <w:rPr>
          <w:rFonts w:ascii="Bookman Old Style" w:hAnsi="Bookman Old Style"/>
          <w:sz w:val="24"/>
          <w:szCs w:val="24"/>
        </w:rPr>
        <w:t>to effectively implement inclusive education, the schools must prioritize the procurement, development, and distribution of appropriate learning materials for students with special needs, along with training on their effective utilization.</w:t>
      </w:r>
    </w:p>
    <w:bookmarkEnd w:id="8"/>
    <w:p w14:paraId="39CB2207" w14:textId="77777777" w:rsidR="00827C6B" w:rsidRDefault="00447E4A" w:rsidP="00932DC3">
      <w:pPr>
        <w:pStyle w:val="NoSpacing"/>
        <w:ind w:firstLine="720"/>
        <w:jc w:val="both"/>
        <w:rPr>
          <w:rFonts w:ascii="Bookman Old Style" w:hAnsi="Bookman Old Style"/>
          <w:sz w:val="24"/>
          <w:szCs w:val="24"/>
        </w:rPr>
      </w:pPr>
      <w:r>
        <w:rPr>
          <w:rFonts w:ascii="Bookman Old Style" w:hAnsi="Bookman Old Style"/>
          <w:sz w:val="24"/>
          <w:szCs w:val="24"/>
        </w:rPr>
        <w:t xml:space="preserve">This is related to the study of </w:t>
      </w:r>
      <w:r w:rsidR="009E652B">
        <w:rPr>
          <w:rFonts w:ascii="Bookman Old Style" w:hAnsi="Bookman Old Style"/>
          <w:sz w:val="24"/>
          <w:szCs w:val="24"/>
        </w:rPr>
        <w:t xml:space="preserve">Serrano (2018) which revealed that teachers reported lacking appropriate instructional resources for students with special needs. They noted that they often had to use </w:t>
      </w:r>
      <w:r w:rsidR="00827C6B">
        <w:rPr>
          <w:rFonts w:ascii="Bookman Old Style" w:hAnsi="Bookman Old Style"/>
          <w:sz w:val="24"/>
          <w:szCs w:val="24"/>
        </w:rPr>
        <w:t xml:space="preserve">their personal fund </w:t>
      </w:r>
      <w:r w:rsidR="00827C6B">
        <w:rPr>
          <w:rFonts w:ascii="Bookman Old Style" w:hAnsi="Bookman Old Style"/>
          <w:sz w:val="24"/>
          <w:szCs w:val="24"/>
        </w:rPr>
        <w:lastRenderedPageBreak/>
        <w:t xml:space="preserve">to improvise materials like visual aids, modified texts, and other instructional resources for learners with educational limitations. </w:t>
      </w:r>
    </w:p>
    <w:p w14:paraId="33659DFC" w14:textId="77777777" w:rsidR="00827C6B" w:rsidRDefault="00827C6B" w:rsidP="00932DC3">
      <w:pPr>
        <w:pStyle w:val="NoSpacing"/>
        <w:jc w:val="both"/>
        <w:rPr>
          <w:rFonts w:ascii="Bookman Old Style" w:hAnsi="Bookman Old Style"/>
          <w:sz w:val="24"/>
          <w:szCs w:val="24"/>
        </w:rPr>
      </w:pPr>
    </w:p>
    <w:p w14:paraId="75560578" w14:textId="697C9BCA" w:rsidR="00827C6B" w:rsidRDefault="00827C6B" w:rsidP="00932DC3">
      <w:pPr>
        <w:pStyle w:val="NoSpacing"/>
        <w:jc w:val="both"/>
        <w:rPr>
          <w:rFonts w:ascii="Bookman Old Style" w:hAnsi="Bookman Old Style"/>
          <w:b/>
          <w:bCs/>
          <w:sz w:val="24"/>
          <w:szCs w:val="24"/>
        </w:rPr>
      </w:pPr>
      <w:r w:rsidRPr="00827C6B">
        <w:rPr>
          <w:rFonts w:ascii="Bookman Old Style" w:hAnsi="Bookman Old Style"/>
          <w:b/>
          <w:bCs/>
          <w:sz w:val="24"/>
          <w:szCs w:val="24"/>
        </w:rPr>
        <w:t>Limited Assistive Technology</w:t>
      </w:r>
    </w:p>
    <w:p w14:paraId="34D6E1D1" w14:textId="77777777" w:rsidR="006A2AB6" w:rsidRDefault="00827C6B" w:rsidP="00932DC3">
      <w:pPr>
        <w:pStyle w:val="NoSpacing"/>
        <w:jc w:val="both"/>
        <w:rPr>
          <w:rFonts w:ascii="Bookman Old Style" w:hAnsi="Bookman Old Style"/>
          <w:sz w:val="24"/>
          <w:szCs w:val="24"/>
        </w:rPr>
      </w:pPr>
      <w:r>
        <w:rPr>
          <w:rFonts w:ascii="Bookman Old Style" w:hAnsi="Bookman Old Style"/>
          <w:b/>
          <w:bCs/>
          <w:sz w:val="24"/>
          <w:szCs w:val="24"/>
        </w:rPr>
        <w:tab/>
      </w:r>
      <w:r>
        <w:rPr>
          <w:rFonts w:ascii="Bookman Old Style" w:hAnsi="Bookman Old Style"/>
          <w:sz w:val="24"/>
          <w:szCs w:val="24"/>
        </w:rPr>
        <w:t>The teacher-participants</w:t>
      </w:r>
      <w:r w:rsidR="0096137D">
        <w:rPr>
          <w:rFonts w:ascii="Bookman Old Style" w:hAnsi="Bookman Old Style"/>
          <w:sz w:val="24"/>
          <w:szCs w:val="24"/>
        </w:rPr>
        <w:t>, on their responses,</w:t>
      </w:r>
      <w:r>
        <w:rPr>
          <w:rFonts w:ascii="Bookman Old Style" w:hAnsi="Bookman Old Style"/>
          <w:sz w:val="24"/>
          <w:szCs w:val="24"/>
        </w:rPr>
        <w:t xml:space="preserve"> expressed</w:t>
      </w:r>
      <w:r w:rsidR="0096137D">
        <w:rPr>
          <w:rFonts w:ascii="Bookman Old Style" w:hAnsi="Bookman Old Style"/>
          <w:sz w:val="24"/>
          <w:szCs w:val="24"/>
        </w:rPr>
        <w:t xml:space="preserve"> the need for specialized assistive technology and learning tools which is a serious mismatch between inclusive education policies and the actual resources</w:t>
      </w:r>
      <w:r w:rsidR="006A2AB6">
        <w:rPr>
          <w:rFonts w:ascii="Bookman Old Style" w:hAnsi="Bookman Old Style"/>
          <w:sz w:val="24"/>
          <w:szCs w:val="24"/>
        </w:rPr>
        <w:t xml:space="preserve">. </w:t>
      </w:r>
    </w:p>
    <w:p w14:paraId="3AD52C70" w14:textId="77777777" w:rsidR="00D6649D" w:rsidRDefault="006A2AB6" w:rsidP="00932DC3">
      <w:pPr>
        <w:pStyle w:val="NoSpacing"/>
        <w:jc w:val="both"/>
        <w:rPr>
          <w:rFonts w:ascii="Bookman Old Style" w:hAnsi="Bookman Old Style"/>
          <w:sz w:val="24"/>
          <w:szCs w:val="24"/>
        </w:rPr>
      </w:pPr>
      <w:r>
        <w:rPr>
          <w:rFonts w:ascii="Bookman Old Style" w:hAnsi="Bookman Old Style"/>
          <w:sz w:val="24"/>
          <w:szCs w:val="24"/>
        </w:rPr>
        <w:tab/>
      </w:r>
      <w:r w:rsidR="00D6649D" w:rsidRPr="00AC7334">
        <w:rPr>
          <w:rFonts w:ascii="Bookman Old Style" w:hAnsi="Bookman Old Style"/>
          <w:i/>
          <w:iCs/>
          <w:sz w:val="24"/>
          <w:szCs w:val="24"/>
        </w:rPr>
        <w:t>“We do not have any devices like tablets which we may use for learners with visual, speech, and hearing impairment.”</w:t>
      </w:r>
      <w:r w:rsidR="00D6649D">
        <w:rPr>
          <w:rFonts w:ascii="Bookman Old Style" w:hAnsi="Bookman Old Style"/>
          <w:sz w:val="24"/>
          <w:szCs w:val="24"/>
        </w:rPr>
        <w:t>- Teacher 7</w:t>
      </w:r>
    </w:p>
    <w:p w14:paraId="7E251AFC" w14:textId="4D7DEE7E" w:rsidR="00AC7334" w:rsidRPr="00932DC3" w:rsidRDefault="00D6649D" w:rsidP="00932DC3">
      <w:pPr>
        <w:pStyle w:val="NoSpacing"/>
        <w:jc w:val="both"/>
        <w:rPr>
          <w:rFonts w:ascii="Bookman Old Style" w:hAnsi="Bookman Old Style"/>
          <w:i/>
          <w:iCs/>
          <w:sz w:val="24"/>
          <w:szCs w:val="24"/>
        </w:rPr>
      </w:pPr>
      <w:r>
        <w:rPr>
          <w:rFonts w:ascii="Bookman Old Style" w:hAnsi="Bookman Old Style"/>
          <w:sz w:val="24"/>
          <w:szCs w:val="24"/>
        </w:rPr>
        <w:tab/>
      </w:r>
      <w:r w:rsidR="00AC7334" w:rsidRPr="00932DC3">
        <w:rPr>
          <w:rFonts w:ascii="Bookman Old Style" w:hAnsi="Bookman Old Style"/>
          <w:i/>
          <w:iCs/>
          <w:sz w:val="24"/>
          <w:szCs w:val="24"/>
        </w:rPr>
        <w:t>“We need updated assistive technology for our learners.”- Teacher 1</w:t>
      </w:r>
    </w:p>
    <w:p w14:paraId="25E3A957" w14:textId="25D71E65" w:rsidR="00F40537" w:rsidRDefault="00AC7334" w:rsidP="00932DC3">
      <w:pPr>
        <w:pStyle w:val="NoSpacing"/>
        <w:jc w:val="both"/>
        <w:rPr>
          <w:rFonts w:ascii="Bookman Old Style" w:hAnsi="Bookman Old Style"/>
          <w:sz w:val="24"/>
          <w:szCs w:val="24"/>
        </w:rPr>
      </w:pPr>
      <w:r>
        <w:rPr>
          <w:rFonts w:ascii="Bookman Old Style" w:hAnsi="Bookman Old Style"/>
          <w:sz w:val="24"/>
          <w:szCs w:val="24"/>
        </w:rPr>
        <w:tab/>
        <w:t xml:space="preserve">This implies </w:t>
      </w:r>
      <w:r w:rsidR="00F40537">
        <w:rPr>
          <w:rFonts w:ascii="Bookman Old Style" w:hAnsi="Bookman Old Style"/>
          <w:sz w:val="24"/>
          <w:szCs w:val="24"/>
        </w:rPr>
        <w:t xml:space="preserve">that </w:t>
      </w:r>
      <w:bookmarkStart w:id="9" w:name="_Hlk209691700"/>
      <w:r w:rsidR="00F40537">
        <w:rPr>
          <w:rFonts w:ascii="Bookman Old Style" w:hAnsi="Bookman Old Style"/>
          <w:sz w:val="24"/>
          <w:szCs w:val="24"/>
        </w:rPr>
        <w:t xml:space="preserve">even the assistive technology is available, it is limited making it ineffective. </w:t>
      </w:r>
      <w:bookmarkEnd w:id="9"/>
      <w:r w:rsidR="00F40537">
        <w:rPr>
          <w:rFonts w:ascii="Bookman Old Style" w:hAnsi="Bookman Old Style"/>
          <w:sz w:val="24"/>
          <w:szCs w:val="24"/>
        </w:rPr>
        <w:t>In addition, training alone is insufficient if not paired with the appropriate tools that teachers are expected to use.</w:t>
      </w:r>
      <w:r w:rsidR="005C2EA9">
        <w:rPr>
          <w:rFonts w:ascii="Bookman Old Style" w:hAnsi="Bookman Old Style"/>
          <w:sz w:val="24"/>
          <w:szCs w:val="24"/>
        </w:rPr>
        <w:t xml:space="preserve"> Hence, </w:t>
      </w:r>
      <w:bookmarkStart w:id="10" w:name="_Hlk209692097"/>
      <w:r w:rsidR="005C2EA9">
        <w:rPr>
          <w:rFonts w:ascii="Bookman Old Style" w:hAnsi="Bookman Old Style"/>
          <w:sz w:val="24"/>
          <w:szCs w:val="24"/>
        </w:rPr>
        <w:t xml:space="preserve">the schools shall be provided with sufficient assistive tool for efficient transfer of learning. </w:t>
      </w:r>
    </w:p>
    <w:bookmarkEnd w:id="10"/>
    <w:p w14:paraId="57327744" w14:textId="77777777" w:rsidR="00D90E02" w:rsidRDefault="00F40537" w:rsidP="00932DC3">
      <w:pPr>
        <w:pStyle w:val="NoSpacing"/>
        <w:jc w:val="both"/>
        <w:rPr>
          <w:rFonts w:ascii="Bookman Old Style" w:hAnsi="Bookman Old Style"/>
          <w:sz w:val="24"/>
          <w:szCs w:val="24"/>
        </w:rPr>
      </w:pPr>
      <w:r>
        <w:rPr>
          <w:rFonts w:ascii="Bookman Old Style" w:hAnsi="Bookman Old Style"/>
          <w:sz w:val="24"/>
          <w:szCs w:val="24"/>
        </w:rPr>
        <w:tab/>
      </w:r>
      <w:r w:rsidR="00D90E02">
        <w:rPr>
          <w:rFonts w:ascii="Bookman Old Style" w:hAnsi="Bookman Old Style"/>
          <w:sz w:val="24"/>
          <w:szCs w:val="24"/>
        </w:rPr>
        <w:t>This is parallel to the study of Dell et al. (2017) which explained that the success of inclusive education heavily relies on the availability of assistive technology such as communication boards, screen readers, and adaptive devices. They added that students with disabilities cannot access the curriculum on equal footing.</w:t>
      </w:r>
    </w:p>
    <w:p w14:paraId="63258CBF" w14:textId="77777777" w:rsidR="00D90E02" w:rsidRDefault="00D90E02" w:rsidP="00932DC3">
      <w:pPr>
        <w:pStyle w:val="NoSpacing"/>
        <w:jc w:val="both"/>
        <w:rPr>
          <w:rFonts w:ascii="Bookman Old Style" w:hAnsi="Bookman Old Style"/>
          <w:sz w:val="24"/>
          <w:szCs w:val="24"/>
        </w:rPr>
      </w:pPr>
    </w:p>
    <w:p w14:paraId="083384BB" w14:textId="77777777" w:rsidR="00D90E02" w:rsidRPr="00865CB7" w:rsidRDefault="00D90E02" w:rsidP="00932DC3">
      <w:pPr>
        <w:pStyle w:val="NoSpacing"/>
        <w:jc w:val="both"/>
        <w:rPr>
          <w:rFonts w:ascii="Bookman Old Style" w:hAnsi="Bookman Old Style"/>
          <w:b/>
          <w:bCs/>
          <w:sz w:val="24"/>
          <w:szCs w:val="24"/>
        </w:rPr>
      </w:pPr>
      <w:r w:rsidRPr="00865CB7">
        <w:rPr>
          <w:rFonts w:ascii="Bookman Old Style" w:hAnsi="Bookman Old Style"/>
          <w:b/>
          <w:bCs/>
          <w:sz w:val="24"/>
          <w:szCs w:val="24"/>
        </w:rPr>
        <w:t xml:space="preserve">Parental Involvement </w:t>
      </w:r>
    </w:p>
    <w:p w14:paraId="582DEB0A" w14:textId="41973E32" w:rsidR="00865CB7" w:rsidRDefault="00D90E02" w:rsidP="00932DC3">
      <w:pPr>
        <w:pStyle w:val="NoSpacing"/>
        <w:jc w:val="both"/>
        <w:rPr>
          <w:rFonts w:ascii="Bookman Old Style" w:hAnsi="Bookman Old Style"/>
          <w:sz w:val="24"/>
          <w:szCs w:val="24"/>
        </w:rPr>
      </w:pPr>
      <w:r>
        <w:rPr>
          <w:rFonts w:ascii="Bookman Old Style" w:hAnsi="Bookman Old Style"/>
          <w:sz w:val="24"/>
          <w:szCs w:val="24"/>
        </w:rPr>
        <w:tab/>
        <w:t>Parental involvement is a crucial aspect in education to support the development of learners, especially those with special needs. Teachers play important roles in</w:t>
      </w:r>
      <w:r w:rsidR="00865CB7">
        <w:rPr>
          <w:rFonts w:ascii="Bookman Old Style" w:hAnsi="Bookman Old Style"/>
          <w:sz w:val="24"/>
          <w:szCs w:val="24"/>
        </w:rPr>
        <w:t xml:space="preserve"> providing necessary skills and knowledge, but when the parents are actively engaged in their child’s learning journey, it creates a collaborative environment that supports the academic, emotional, social development of the learners. based on the answers if the teacher-respondents, the dominant themes are minimal engagement and lack of awareness.</w:t>
      </w:r>
    </w:p>
    <w:p w14:paraId="6239DC34" w14:textId="60C1A123" w:rsidR="00865CB7" w:rsidRDefault="00865CB7" w:rsidP="00932DC3">
      <w:pPr>
        <w:pStyle w:val="NoSpacing"/>
        <w:jc w:val="both"/>
        <w:rPr>
          <w:rFonts w:ascii="Bookman Old Style" w:hAnsi="Bookman Old Style"/>
          <w:sz w:val="24"/>
          <w:szCs w:val="24"/>
        </w:rPr>
      </w:pPr>
    </w:p>
    <w:p w14:paraId="7F4FAB48" w14:textId="7D6673D8" w:rsidR="00865CB7" w:rsidRPr="00AE30FF" w:rsidRDefault="00865CB7" w:rsidP="00932DC3">
      <w:pPr>
        <w:pStyle w:val="NoSpacing"/>
        <w:jc w:val="both"/>
        <w:rPr>
          <w:rFonts w:ascii="Bookman Old Style" w:hAnsi="Bookman Old Style"/>
          <w:b/>
          <w:bCs/>
          <w:sz w:val="24"/>
          <w:szCs w:val="24"/>
        </w:rPr>
      </w:pPr>
      <w:r w:rsidRPr="00AE30FF">
        <w:rPr>
          <w:rFonts w:ascii="Bookman Old Style" w:hAnsi="Bookman Old Style"/>
          <w:b/>
          <w:bCs/>
          <w:sz w:val="24"/>
          <w:szCs w:val="24"/>
        </w:rPr>
        <w:t>Minimal Parental Engagement</w:t>
      </w:r>
    </w:p>
    <w:p w14:paraId="5A73DAD3" w14:textId="77777777" w:rsidR="00B60ABC" w:rsidRDefault="00865CB7" w:rsidP="00932DC3">
      <w:pPr>
        <w:pStyle w:val="NoSpacing"/>
        <w:jc w:val="both"/>
        <w:rPr>
          <w:rFonts w:ascii="Bookman Old Style" w:hAnsi="Bookman Old Style"/>
          <w:sz w:val="24"/>
          <w:szCs w:val="24"/>
        </w:rPr>
      </w:pPr>
      <w:r>
        <w:rPr>
          <w:rFonts w:ascii="Bookman Old Style" w:hAnsi="Bookman Old Style"/>
          <w:sz w:val="24"/>
          <w:szCs w:val="24"/>
        </w:rPr>
        <w:tab/>
        <w:t xml:space="preserve">The teachers shared that while some parents are actively involved in the academic journey of their children, others have been showing limited participation, particularly in </w:t>
      </w:r>
      <w:r w:rsidR="00B60ABC">
        <w:rPr>
          <w:rFonts w:ascii="Bookman Old Style" w:hAnsi="Bookman Old Style"/>
          <w:sz w:val="24"/>
          <w:szCs w:val="24"/>
        </w:rPr>
        <w:t>school-based activities and home-based supports.</w:t>
      </w:r>
    </w:p>
    <w:p w14:paraId="48A66748" w14:textId="77777777" w:rsidR="00B60ABC" w:rsidRDefault="00B60ABC" w:rsidP="00932DC3">
      <w:pPr>
        <w:pStyle w:val="NoSpacing"/>
        <w:jc w:val="both"/>
        <w:rPr>
          <w:rFonts w:ascii="Bookman Old Style" w:hAnsi="Bookman Old Style"/>
          <w:sz w:val="24"/>
          <w:szCs w:val="24"/>
        </w:rPr>
      </w:pPr>
      <w:r>
        <w:rPr>
          <w:rFonts w:ascii="Bookman Old Style" w:hAnsi="Bookman Old Style"/>
          <w:sz w:val="24"/>
          <w:szCs w:val="24"/>
        </w:rPr>
        <w:tab/>
      </w:r>
      <w:r w:rsidRPr="00B60ABC">
        <w:rPr>
          <w:rFonts w:ascii="Bookman Old Style" w:hAnsi="Bookman Old Style"/>
          <w:i/>
          <w:iCs/>
          <w:sz w:val="24"/>
          <w:szCs w:val="24"/>
        </w:rPr>
        <w:t>“There are parents who show supports, but many do not attend activities in school like meetings or follow through home activities.”</w:t>
      </w:r>
      <w:r>
        <w:rPr>
          <w:rFonts w:ascii="Bookman Old Style" w:hAnsi="Bookman Old Style"/>
          <w:sz w:val="24"/>
          <w:szCs w:val="24"/>
        </w:rPr>
        <w:t>- Teacher 6</w:t>
      </w:r>
    </w:p>
    <w:p w14:paraId="5E772C43" w14:textId="1518E68C" w:rsidR="00865CB7" w:rsidRDefault="00B60ABC" w:rsidP="00932DC3">
      <w:pPr>
        <w:pStyle w:val="NoSpacing"/>
        <w:jc w:val="both"/>
        <w:rPr>
          <w:rFonts w:ascii="Bookman Old Style" w:hAnsi="Bookman Old Style"/>
          <w:sz w:val="24"/>
          <w:szCs w:val="24"/>
        </w:rPr>
      </w:pPr>
      <w:r>
        <w:rPr>
          <w:rFonts w:ascii="Bookman Old Style" w:hAnsi="Bookman Old Style"/>
          <w:sz w:val="24"/>
          <w:szCs w:val="24"/>
        </w:rPr>
        <w:tab/>
      </w:r>
      <w:r w:rsidRPr="00B60ABC">
        <w:rPr>
          <w:rFonts w:ascii="Bookman Old Style" w:hAnsi="Bookman Old Style"/>
          <w:i/>
          <w:iCs/>
          <w:sz w:val="24"/>
          <w:szCs w:val="24"/>
        </w:rPr>
        <w:t>“It is a sad reality that some parents do not show any academic support to their children with special needs.”</w:t>
      </w:r>
      <w:r>
        <w:rPr>
          <w:rFonts w:ascii="Bookman Old Style" w:hAnsi="Bookman Old Style"/>
          <w:sz w:val="24"/>
          <w:szCs w:val="24"/>
        </w:rPr>
        <w:t>- Teacher 3</w:t>
      </w:r>
    </w:p>
    <w:p w14:paraId="6AD7FA0A" w14:textId="77777777" w:rsidR="00623D15" w:rsidRDefault="00B60ABC" w:rsidP="00932DC3">
      <w:pPr>
        <w:pStyle w:val="NoSpacing"/>
        <w:jc w:val="both"/>
        <w:rPr>
          <w:rFonts w:ascii="Bookman Old Style" w:hAnsi="Bookman Old Style"/>
          <w:sz w:val="24"/>
          <w:szCs w:val="24"/>
        </w:rPr>
      </w:pPr>
      <w:r>
        <w:rPr>
          <w:rFonts w:ascii="Bookman Old Style" w:hAnsi="Bookman Old Style"/>
          <w:sz w:val="24"/>
          <w:szCs w:val="24"/>
        </w:rPr>
        <w:tab/>
        <w:t>This implies that</w:t>
      </w:r>
      <w:r w:rsidR="00D2061B">
        <w:rPr>
          <w:rFonts w:ascii="Bookman Old Style" w:hAnsi="Bookman Old Style"/>
          <w:sz w:val="24"/>
          <w:szCs w:val="24"/>
        </w:rPr>
        <w:t xml:space="preserve"> </w:t>
      </w:r>
      <w:bookmarkStart w:id="11" w:name="_Hlk209691753"/>
      <w:r w:rsidR="00D2061B">
        <w:rPr>
          <w:rFonts w:ascii="Bookman Old Style" w:hAnsi="Bookman Old Style"/>
          <w:sz w:val="24"/>
          <w:szCs w:val="24"/>
        </w:rPr>
        <w:t>there is a critical need for parent education to provide opportunities</w:t>
      </w:r>
      <w:r w:rsidR="00B8647D">
        <w:rPr>
          <w:rFonts w:ascii="Bookman Old Style" w:hAnsi="Bookman Old Style"/>
          <w:sz w:val="24"/>
          <w:szCs w:val="24"/>
        </w:rPr>
        <w:t xml:space="preserve"> for parents to learn about their child’s condition</w:t>
      </w:r>
      <w:r w:rsidR="00623D15">
        <w:rPr>
          <w:rFonts w:ascii="Bookman Old Style" w:hAnsi="Bookman Old Style"/>
          <w:sz w:val="24"/>
          <w:szCs w:val="24"/>
        </w:rPr>
        <w:t xml:space="preserve"> and how to support their development both at home and in school</w:t>
      </w:r>
      <w:bookmarkEnd w:id="11"/>
      <w:r w:rsidR="00623D15">
        <w:rPr>
          <w:rFonts w:ascii="Bookman Old Style" w:hAnsi="Bookman Old Style"/>
          <w:sz w:val="24"/>
          <w:szCs w:val="24"/>
        </w:rPr>
        <w:t xml:space="preserve">. In this regard, </w:t>
      </w:r>
      <w:bookmarkStart w:id="12" w:name="_Hlk209692223"/>
      <w:r w:rsidR="00623D15">
        <w:rPr>
          <w:rFonts w:ascii="Bookman Old Style" w:hAnsi="Bookman Old Style"/>
          <w:sz w:val="24"/>
          <w:szCs w:val="24"/>
        </w:rPr>
        <w:t>the schools need to have parent orientation and continuous communication strategies.</w:t>
      </w:r>
    </w:p>
    <w:bookmarkEnd w:id="12"/>
    <w:p w14:paraId="6B922A7C" w14:textId="77777777" w:rsidR="00623D15" w:rsidRDefault="00623D15" w:rsidP="00932DC3">
      <w:pPr>
        <w:pStyle w:val="NoSpacing"/>
        <w:jc w:val="both"/>
        <w:rPr>
          <w:rFonts w:ascii="Bookman Old Style" w:hAnsi="Bookman Old Style"/>
          <w:sz w:val="24"/>
          <w:szCs w:val="24"/>
        </w:rPr>
      </w:pPr>
      <w:r>
        <w:rPr>
          <w:rFonts w:ascii="Bookman Old Style" w:hAnsi="Bookman Old Style"/>
          <w:sz w:val="24"/>
          <w:szCs w:val="24"/>
        </w:rPr>
        <w:tab/>
        <w:t xml:space="preserve">This is connected to the study of </w:t>
      </w:r>
      <w:r w:rsidRPr="00623D15">
        <w:rPr>
          <w:rFonts w:ascii="Bookman Old Style" w:hAnsi="Bookman Old Style"/>
          <w:sz w:val="24"/>
          <w:szCs w:val="24"/>
        </w:rPr>
        <w:t>Hornby</w:t>
      </w:r>
      <w:r>
        <w:rPr>
          <w:rFonts w:ascii="Bookman Old Style" w:hAnsi="Bookman Old Style"/>
          <w:sz w:val="24"/>
          <w:szCs w:val="24"/>
        </w:rPr>
        <w:t xml:space="preserve"> (2020)</w:t>
      </w:r>
      <w:r w:rsidRPr="00623D15">
        <w:rPr>
          <w:rFonts w:ascii="Bookman Old Style" w:hAnsi="Bookman Old Style"/>
          <w:sz w:val="24"/>
          <w:szCs w:val="24"/>
        </w:rPr>
        <w:t xml:space="preserve"> </w:t>
      </w:r>
      <w:r>
        <w:rPr>
          <w:rFonts w:ascii="Bookman Old Style" w:hAnsi="Bookman Old Style"/>
          <w:sz w:val="24"/>
          <w:szCs w:val="24"/>
        </w:rPr>
        <w:t xml:space="preserve">which </w:t>
      </w:r>
      <w:r w:rsidRPr="00623D15">
        <w:rPr>
          <w:rFonts w:ascii="Bookman Old Style" w:hAnsi="Bookman Old Style"/>
          <w:sz w:val="24"/>
          <w:szCs w:val="24"/>
        </w:rPr>
        <w:t>emphasize</w:t>
      </w:r>
      <w:r>
        <w:rPr>
          <w:rFonts w:ascii="Bookman Old Style" w:hAnsi="Bookman Old Style"/>
          <w:sz w:val="24"/>
          <w:szCs w:val="24"/>
        </w:rPr>
        <w:t>d</w:t>
      </w:r>
      <w:r w:rsidRPr="00623D15">
        <w:rPr>
          <w:rFonts w:ascii="Bookman Old Style" w:hAnsi="Bookman Old Style"/>
          <w:sz w:val="24"/>
          <w:szCs w:val="24"/>
        </w:rPr>
        <w:t xml:space="preserve"> that while parental engagement is widely acknowledged as vital, it is often limited in the case of special needs education due to factors like parental denial, stress, and lack of knowledge. He highlights that such minimal involvement hampers collaborative planning and long-term outcomes.</w:t>
      </w:r>
    </w:p>
    <w:p w14:paraId="2E05623E" w14:textId="77777777" w:rsidR="00623D15" w:rsidRPr="00623D15" w:rsidRDefault="00623D15" w:rsidP="00932DC3">
      <w:pPr>
        <w:pStyle w:val="NoSpacing"/>
        <w:jc w:val="both"/>
        <w:rPr>
          <w:rFonts w:ascii="Bookman Old Style" w:hAnsi="Bookman Old Style"/>
          <w:b/>
          <w:bCs/>
          <w:sz w:val="24"/>
          <w:szCs w:val="24"/>
        </w:rPr>
      </w:pPr>
      <w:r w:rsidRPr="00623D15">
        <w:rPr>
          <w:rFonts w:ascii="Bookman Old Style" w:hAnsi="Bookman Old Style"/>
          <w:b/>
          <w:bCs/>
          <w:sz w:val="24"/>
          <w:szCs w:val="24"/>
        </w:rPr>
        <w:lastRenderedPageBreak/>
        <w:t>Lack of Awareness</w:t>
      </w:r>
    </w:p>
    <w:p w14:paraId="008BC126" w14:textId="77777777" w:rsidR="00623D15" w:rsidRDefault="00623D15" w:rsidP="00932DC3">
      <w:pPr>
        <w:pStyle w:val="NoSpacing"/>
        <w:jc w:val="both"/>
        <w:rPr>
          <w:rFonts w:ascii="Bookman Old Style" w:hAnsi="Bookman Old Style"/>
          <w:sz w:val="24"/>
          <w:szCs w:val="24"/>
        </w:rPr>
      </w:pPr>
      <w:r>
        <w:rPr>
          <w:rFonts w:ascii="Bookman Old Style" w:hAnsi="Bookman Old Style"/>
          <w:sz w:val="24"/>
          <w:szCs w:val="24"/>
        </w:rPr>
        <w:tab/>
        <w:t xml:space="preserve">Another gap which may hinder collaboration and delay crucial interventions when it comes to special needs education program is the limited knowledge of the parents about their children’s special needs. </w:t>
      </w:r>
    </w:p>
    <w:p w14:paraId="185F27B0" w14:textId="77777777" w:rsidR="00932DC3" w:rsidRDefault="00623D15" w:rsidP="00932DC3">
      <w:pPr>
        <w:pStyle w:val="NoSpacing"/>
        <w:jc w:val="both"/>
        <w:rPr>
          <w:rFonts w:ascii="Bookman Old Style" w:hAnsi="Bookman Old Style"/>
          <w:sz w:val="24"/>
          <w:szCs w:val="24"/>
        </w:rPr>
      </w:pPr>
      <w:r>
        <w:rPr>
          <w:rFonts w:ascii="Bookman Old Style" w:hAnsi="Bookman Old Style"/>
          <w:sz w:val="24"/>
          <w:szCs w:val="24"/>
        </w:rPr>
        <w:tab/>
      </w:r>
      <w:r w:rsidRPr="002C4F84">
        <w:rPr>
          <w:rFonts w:ascii="Bookman Old Style" w:hAnsi="Bookman Old Style"/>
          <w:i/>
          <w:iCs/>
          <w:sz w:val="24"/>
          <w:szCs w:val="24"/>
        </w:rPr>
        <w:t>“The parents do not have enough knowledge about the disability of their children. They know they need special help, but do not look what it entails.”</w:t>
      </w:r>
      <w:r>
        <w:rPr>
          <w:rFonts w:ascii="Bookman Old Style" w:hAnsi="Bookman Old Style"/>
          <w:sz w:val="24"/>
          <w:szCs w:val="24"/>
        </w:rPr>
        <w:t>- Teacher 10</w:t>
      </w:r>
    </w:p>
    <w:p w14:paraId="06314036" w14:textId="6B618CB0" w:rsidR="00B60ABC" w:rsidRDefault="00932DC3" w:rsidP="00932DC3">
      <w:pPr>
        <w:pStyle w:val="NoSpacing"/>
        <w:ind w:firstLine="720"/>
        <w:jc w:val="both"/>
        <w:rPr>
          <w:rFonts w:ascii="Bookman Old Style" w:hAnsi="Bookman Old Style"/>
          <w:sz w:val="24"/>
          <w:szCs w:val="24"/>
        </w:rPr>
      </w:pPr>
      <w:r>
        <w:rPr>
          <w:rFonts w:ascii="Bookman Old Style" w:hAnsi="Bookman Old Style"/>
          <w:sz w:val="24"/>
          <w:szCs w:val="24"/>
        </w:rPr>
        <w:t>“</w:t>
      </w:r>
      <w:r w:rsidR="002C4F84" w:rsidRPr="002C4F84">
        <w:rPr>
          <w:rFonts w:ascii="Bookman Old Style" w:hAnsi="Bookman Old Style"/>
          <w:i/>
          <w:iCs/>
          <w:sz w:val="24"/>
          <w:szCs w:val="24"/>
        </w:rPr>
        <w:t>Some parents are in denial about their child's condition, so they don’t cooperate with interventions we suggest.”</w:t>
      </w:r>
      <w:r w:rsidR="002C4F84">
        <w:rPr>
          <w:rFonts w:ascii="Bookman Old Style" w:hAnsi="Bookman Old Style"/>
          <w:sz w:val="24"/>
          <w:szCs w:val="24"/>
        </w:rPr>
        <w:t>- Teacher 9</w:t>
      </w:r>
    </w:p>
    <w:p w14:paraId="0D004F26" w14:textId="57A77932" w:rsidR="00D0146C" w:rsidRDefault="002C4F84" w:rsidP="00932DC3">
      <w:pPr>
        <w:pStyle w:val="NoSpacing"/>
        <w:jc w:val="both"/>
        <w:rPr>
          <w:rFonts w:ascii="Bookman Old Style" w:hAnsi="Bookman Old Style"/>
          <w:sz w:val="24"/>
          <w:szCs w:val="24"/>
        </w:rPr>
      </w:pPr>
      <w:r>
        <w:rPr>
          <w:rFonts w:ascii="Bookman Old Style" w:hAnsi="Bookman Old Style"/>
          <w:sz w:val="24"/>
          <w:szCs w:val="24"/>
        </w:rPr>
        <w:tab/>
        <w:t>These answers imply that</w:t>
      </w:r>
      <w:r w:rsidR="00224B16">
        <w:rPr>
          <w:rFonts w:ascii="Bookman Old Style" w:hAnsi="Bookman Old Style"/>
          <w:sz w:val="24"/>
          <w:szCs w:val="24"/>
        </w:rPr>
        <w:t xml:space="preserve"> </w:t>
      </w:r>
      <w:bookmarkStart w:id="13" w:name="_Hlk209691770"/>
      <w:r w:rsidR="00224B16">
        <w:rPr>
          <w:rFonts w:ascii="Bookman Old Style" w:hAnsi="Bookman Old Style"/>
          <w:sz w:val="24"/>
          <w:szCs w:val="24"/>
        </w:rPr>
        <w:t xml:space="preserve">the teachers are often left alone to manage the interventions among the students with special needs considering that the parents do not have clear </w:t>
      </w:r>
      <w:r w:rsidR="00D0146C">
        <w:rPr>
          <w:rFonts w:ascii="Bookman Old Style" w:hAnsi="Bookman Old Style"/>
          <w:sz w:val="24"/>
          <w:szCs w:val="24"/>
        </w:rPr>
        <w:t>understanding of their children’s conditions</w:t>
      </w:r>
      <w:bookmarkEnd w:id="13"/>
      <w:r w:rsidR="00D0146C">
        <w:rPr>
          <w:rFonts w:ascii="Bookman Old Style" w:hAnsi="Bookman Old Style"/>
          <w:sz w:val="24"/>
          <w:szCs w:val="24"/>
        </w:rPr>
        <w:t>. Thus, it is important for the schools to provide parent training workshop on understanding disabilities and effective home-support strategies.</w:t>
      </w:r>
    </w:p>
    <w:p w14:paraId="62CC6861" w14:textId="3FCC4D1E" w:rsidR="002C4F84" w:rsidRDefault="00D0146C" w:rsidP="00932DC3">
      <w:pPr>
        <w:pStyle w:val="NoSpacing"/>
        <w:jc w:val="both"/>
        <w:rPr>
          <w:rFonts w:ascii="Bookman Old Style" w:hAnsi="Bookman Old Style"/>
          <w:sz w:val="24"/>
          <w:szCs w:val="24"/>
        </w:rPr>
      </w:pPr>
      <w:r>
        <w:rPr>
          <w:rFonts w:ascii="Bookman Old Style" w:hAnsi="Bookman Old Style"/>
          <w:sz w:val="24"/>
          <w:szCs w:val="24"/>
        </w:rPr>
        <w:tab/>
        <w:t>This conforms the study of Douglas et al. (2015) which f</w:t>
      </w:r>
      <w:r w:rsidRPr="00D0146C">
        <w:rPr>
          <w:rFonts w:ascii="Bookman Old Style" w:hAnsi="Bookman Old Style"/>
          <w:sz w:val="24"/>
          <w:szCs w:val="24"/>
        </w:rPr>
        <w:t>ound that parents who receive targeted information about specific disabilities are more likely to engage proactively with schools and support their children’s learning needs.</w:t>
      </w:r>
    </w:p>
    <w:p w14:paraId="1BB74E71" w14:textId="3FFBED18" w:rsidR="00D0146C" w:rsidRDefault="00D0146C" w:rsidP="00932DC3">
      <w:pPr>
        <w:pStyle w:val="NoSpacing"/>
        <w:jc w:val="both"/>
        <w:rPr>
          <w:rFonts w:ascii="Bookman Old Style" w:hAnsi="Bookman Old Style"/>
          <w:sz w:val="24"/>
          <w:szCs w:val="24"/>
        </w:rPr>
      </w:pPr>
    </w:p>
    <w:p w14:paraId="3EC38CE8" w14:textId="378D13D5" w:rsidR="00D0146C" w:rsidRPr="00D0146C" w:rsidRDefault="00D0146C" w:rsidP="00932DC3">
      <w:pPr>
        <w:pStyle w:val="NoSpacing"/>
        <w:jc w:val="both"/>
        <w:rPr>
          <w:rFonts w:ascii="Bookman Old Style" w:hAnsi="Bookman Old Style"/>
          <w:b/>
          <w:bCs/>
          <w:sz w:val="24"/>
          <w:szCs w:val="24"/>
        </w:rPr>
      </w:pPr>
      <w:r w:rsidRPr="00D0146C">
        <w:rPr>
          <w:rFonts w:ascii="Bookman Old Style" w:hAnsi="Bookman Old Style"/>
          <w:b/>
          <w:bCs/>
          <w:sz w:val="24"/>
          <w:szCs w:val="24"/>
        </w:rPr>
        <w:t>Suggestions of the Teacher-Participants</w:t>
      </w:r>
    </w:p>
    <w:p w14:paraId="1E7B36C9" w14:textId="29D14B40" w:rsidR="00D0146C" w:rsidRDefault="00D0146C" w:rsidP="00932DC3">
      <w:pPr>
        <w:pStyle w:val="NoSpacing"/>
        <w:jc w:val="both"/>
        <w:rPr>
          <w:rFonts w:ascii="Bookman Old Style" w:hAnsi="Bookman Old Style"/>
          <w:sz w:val="24"/>
          <w:szCs w:val="24"/>
        </w:rPr>
      </w:pPr>
      <w:r>
        <w:rPr>
          <w:rFonts w:ascii="Bookman Old Style" w:hAnsi="Bookman Old Style"/>
          <w:sz w:val="24"/>
          <w:szCs w:val="24"/>
        </w:rPr>
        <w:tab/>
        <w:t>In relation to the aforementioned challenges shared by the teacher-participants, the following suggestions were common among their answers during the conducted interview.</w:t>
      </w:r>
    </w:p>
    <w:p w14:paraId="4BE38A07" w14:textId="733305FB" w:rsidR="00D0146C" w:rsidRDefault="00D0146C" w:rsidP="00932DC3">
      <w:pPr>
        <w:pStyle w:val="NoSpacing"/>
        <w:jc w:val="both"/>
        <w:rPr>
          <w:rFonts w:ascii="Bookman Old Style" w:hAnsi="Bookman Old Style"/>
          <w:sz w:val="24"/>
          <w:szCs w:val="24"/>
        </w:rPr>
      </w:pPr>
    </w:p>
    <w:p w14:paraId="07796D6A" w14:textId="65882C76" w:rsidR="00D0146C" w:rsidRPr="00D0146C" w:rsidRDefault="00D0146C" w:rsidP="00932DC3">
      <w:pPr>
        <w:pStyle w:val="NoSpacing"/>
        <w:jc w:val="both"/>
        <w:rPr>
          <w:rFonts w:ascii="Bookman Old Style" w:hAnsi="Bookman Old Style"/>
          <w:b/>
          <w:bCs/>
          <w:sz w:val="24"/>
          <w:szCs w:val="24"/>
        </w:rPr>
      </w:pPr>
      <w:r w:rsidRPr="00D0146C">
        <w:rPr>
          <w:rFonts w:ascii="Bookman Old Style" w:hAnsi="Bookman Old Style"/>
          <w:b/>
          <w:bCs/>
          <w:sz w:val="24"/>
          <w:szCs w:val="24"/>
        </w:rPr>
        <w:t xml:space="preserve">Training and Professional Development </w:t>
      </w:r>
    </w:p>
    <w:p w14:paraId="28115A97" w14:textId="7C327ACF" w:rsidR="005951FE" w:rsidRDefault="00D0146C" w:rsidP="00932DC3">
      <w:pPr>
        <w:pStyle w:val="NoSpacing"/>
        <w:jc w:val="both"/>
        <w:rPr>
          <w:rFonts w:ascii="Bookman Old Style" w:hAnsi="Bookman Old Style"/>
          <w:sz w:val="24"/>
          <w:szCs w:val="24"/>
        </w:rPr>
      </w:pPr>
      <w:r>
        <w:rPr>
          <w:rFonts w:ascii="Bookman Old Style" w:hAnsi="Bookman Old Style"/>
          <w:sz w:val="24"/>
          <w:szCs w:val="24"/>
        </w:rPr>
        <w:tab/>
        <w:t>The teachers handling students who belong to S</w:t>
      </w:r>
      <w:r w:rsidR="005951FE">
        <w:rPr>
          <w:rFonts w:ascii="Bookman Old Style" w:hAnsi="Bookman Old Style"/>
          <w:sz w:val="24"/>
          <w:szCs w:val="24"/>
        </w:rPr>
        <w:t>pecial Needs Education (</w:t>
      </w:r>
      <w:proofErr w:type="spellStart"/>
      <w:r w:rsidR="005951FE">
        <w:rPr>
          <w:rFonts w:ascii="Bookman Old Style" w:hAnsi="Bookman Old Style"/>
          <w:sz w:val="24"/>
          <w:szCs w:val="24"/>
        </w:rPr>
        <w:t>SNEd</w:t>
      </w:r>
      <w:proofErr w:type="spellEnd"/>
      <w:r w:rsidR="005951FE">
        <w:rPr>
          <w:rFonts w:ascii="Bookman Old Style" w:hAnsi="Bookman Old Style"/>
          <w:sz w:val="24"/>
          <w:szCs w:val="24"/>
        </w:rPr>
        <w:t>) program in their schools recognize the importance of trainings and continuous professional development to effectively implement the program and achieve its goals.</w:t>
      </w:r>
    </w:p>
    <w:p w14:paraId="0A000714" w14:textId="54547E2A" w:rsidR="005951FE" w:rsidRDefault="005951FE" w:rsidP="00932DC3">
      <w:pPr>
        <w:pStyle w:val="NoSpacing"/>
        <w:jc w:val="both"/>
        <w:rPr>
          <w:rFonts w:ascii="Bookman Old Style" w:hAnsi="Bookman Old Style"/>
          <w:sz w:val="24"/>
          <w:szCs w:val="24"/>
        </w:rPr>
      </w:pPr>
      <w:r>
        <w:rPr>
          <w:rFonts w:ascii="Bookman Old Style" w:hAnsi="Bookman Old Style"/>
          <w:sz w:val="24"/>
          <w:szCs w:val="24"/>
        </w:rPr>
        <w:tab/>
      </w:r>
      <w:r w:rsidRPr="005951FE">
        <w:rPr>
          <w:rFonts w:ascii="Bookman Old Style" w:hAnsi="Bookman Old Style"/>
          <w:i/>
          <w:iCs/>
          <w:sz w:val="24"/>
          <w:szCs w:val="24"/>
        </w:rPr>
        <w:t>"We need continuous professional development, not just a one-time seminar. Regular workshops would help us keep up with the latest teaching strategies for children with special needs."</w:t>
      </w:r>
      <w:r>
        <w:rPr>
          <w:rFonts w:ascii="Bookman Old Style" w:hAnsi="Bookman Old Style"/>
          <w:sz w:val="24"/>
          <w:szCs w:val="24"/>
        </w:rPr>
        <w:t>- Teacher 11</w:t>
      </w:r>
    </w:p>
    <w:p w14:paraId="24D0BC08" w14:textId="31CA2C7C" w:rsidR="00367111" w:rsidRDefault="005951FE" w:rsidP="00932DC3">
      <w:pPr>
        <w:pStyle w:val="NoSpacing"/>
        <w:jc w:val="both"/>
        <w:rPr>
          <w:rFonts w:ascii="Bookman Old Style" w:hAnsi="Bookman Old Style"/>
          <w:sz w:val="24"/>
          <w:szCs w:val="24"/>
        </w:rPr>
      </w:pPr>
      <w:r>
        <w:rPr>
          <w:rFonts w:ascii="Bookman Old Style" w:hAnsi="Bookman Old Style"/>
          <w:sz w:val="24"/>
          <w:szCs w:val="24"/>
        </w:rPr>
        <w:tab/>
      </w:r>
      <w:r w:rsidR="00367111" w:rsidRPr="00367111">
        <w:rPr>
          <w:rFonts w:ascii="Bookman Old Style" w:hAnsi="Bookman Old Style"/>
          <w:i/>
          <w:iCs/>
          <w:sz w:val="24"/>
          <w:szCs w:val="24"/>
        </w:rPr>
        <w:t>"Training should start in college. Special needs education should be a core subject for all education majors, not just an elective."</w:t>
      </w:r>
      <w:r w:rsidR="00367111">
        <w:rPr>
          <w:rFonts w:ascii="Bookman Old Style" w:hAnsi="Bookman Old Style"/>
          <w:sz w:val="24"/>
          <w:szCs w:val="24"/>
        </w:rPr>
        <w:t>- Teacher 15</w:t>
      </w:r>
    </w:p>
    <w:p w14:paraId="29051015" w14:textId="2209A7F4" w:rsidR="00D0146C" w:rsidRDefault="00367111" w:rsidP="00932DC3">
      <w:pPr>
        <w:pStyle w:val="NoSpacing"/>
        <w:jc w:val="both"/>
        <w:rPr>
          <w:rFonts w:ascii="Bookman Old Style" w:hAnsi="Bookman Old Style"/>
          <w:sz w:val="24"/>
          <w:szCs w:val="24"/>
        </w:rPr>
      </w:pPr>
      <w:r>
        <w:rPr>
          <w:rFonts w:ascii="Bookman Old Style" w:hAnsi="Bookman Old Style"/>
          <w:sz w:val="24"/>
          <w:szCs w:val="24"/>
        </w:rPr>
        <w:tab/>
      </w:r>
      <w:bookmarkStart w:id="14" w:name="_Hlk209691810"/>
      <w:r>
        <w:rPr>
          <w:rFonts w:ascii="Bookman Old Style" w:hAnsi="Bookman Old Style"/>
          <w:sz w:val="24"/>
          <w:szCs w:val="24"/>
        </w:rPr>
        <w:t xml:space="preserve">The suggestions provided by the teacher-participants underscore the critical need for a systematic, continuous, and special training for teachers in </w:t>
      </w:r>
      <w:proofErr w:type="spellStart"/>
      <w:r>
        <w:rPr>
          <w:rFonts w:ascii="Bookman Old Style" w:hAnsi="Bookman Old Style"/>
          <w:sz w:val="24"/>
          <w:szCs w:val="24"/>
        </w:rPr>
        <w:t>SNEd</w:t>
      </w:r>
      <w:proofErr w:type="spellEnd"/>
      <w:r>
        <w:rPr>
          <w:rFonts w:ascii="Bookman Old Style" w:hAnsi="Bookman Old Style"/>
          <w:sz w:val="24"/>
          <w:szCs w:val="24"/>
        </w:rPr>
        <w:t xml:space="preserve"> program. </w:t>
      </w:r>
    </w:p>
    <w:bookmarkEnd w:id="14"/>
    <w:p w14:paraId="677D0DC3" w14:textId="2E7D2B7C" w:rsidR="00367111" w:rsidRDefault="00367111" w:rsidP="00932DC3">
      <w:pPr>
        <w:pStyle w:val="NoSpacing"/>
        <w:jc w:val="both"/>
        <w:rPr>
          <w:rFonts w:ascii="Bookman Old Style" w:hAnsi="Bookman Old Style"/>
          <w:sz w:val="24"/>
          <w:szCs w:val="24"/>
        </w:rPr>
      </w:pPr>
      <w:r>
        <w:rPr>
          <w:rFonts w:ascii="Bookman Old Style" w:hAnsi="Bookman Old Style"/>
          <w:sz w:val="24"/>
          <w:szCs w:val="24"/>
        </w:rPr>
        <w:tab/>
        <w:t xml:space="preserve">This implies that the current professional development framework utilized by the department is insufficient for them to meet the diverse needs of the students they are handling. Therefore, </w:t>
      </w:r>
      <w:r w:rsidR="000947A0">
        <w:rPr>
          <w:rFonts w:ascii="Bookman Old Style" w:hAnsi="Bookman Old Style"/>
          <w:sz w:val="24"/>
          <w:szCs w:val="24"/>
        </w:rPr>
        <w:t>policy makers and curriculum developers shall provide trainings that ensure teachers gain updated knowledge and teaching strategies, apply this theoretical knowledge to real-life scenarios, and increase efficiency in dealing with various types of special needs.</w:t>
      </w:r>
    </w:p>
    <w:p w14:paraId="12FA06D9" w14:textId="1BB11EFA" w:rsidR="002F33F9" w:rsidRDefault="002F33F9" w:rsidP="00932DC3">
      <w:pPr>
        <w:pStyle w:val="NoSpacing"/>
        <w:jc w:val="both"/>
        <w:rPr>
          <w:rFonts w:ascii="Bookman Old Style" w:hAnsi="Bookman Old Style"/>
          <w:sz w:val="24"/>
          <w:szCs w:val="24"/>
        </w:rPr>
      </w:pPr>
      <w:r>
        <w:rPr>
          <w:rFonts w:ascii="Bookman Old Style" w:hAnsi="Bookman Old Style"/>
          <w:sz w:val="24"/>
          <w:szCs w:val="24"/>
        </w:rPr>
        <w:tab/>
      </w:r>
      <w:r w:rsidRPr="002F33F9">
        <w:rPr>
          <w:rFonts w:ascii="Bookman Old Style" w:hAnsi="Bookman Old Style"/>
          <w:sz w:val="24"/>
          <w:szCs w:val="24"/>
        </w:rPr>
        <w:t>The study</w:t>
      </w:r>
      <w:r>
        <w:rPr>
          <w:rFonts w:ascii="Bookman Old Style" w:hAnsi="Bookman Old Style"/>
          <w:sz w:val="24"/>
          <w:szCs w:val="24"/>
        </w:rPr>
        <w:t xml:space="preserve"> of Sharma et al., (2015)</w:t>
      </w:r>
      <w:r w:rsidRPr="002F33F9">
        <w:rPr>
          <w:rFonts w:ascii="Bookman Old Style" w:hAnsi="Bookman Old Style"/>
          <w:sz w:val="24"/>
          <w:szCs w:val="24"/>
        </w:rPr>
        <w:t xml:space="preserve"> found that teachers who received regular and targeted professional development were more confident and effective in implementing inclusive practices. Teachers reported greater self-efficacy, improved attitudes toward students with disabilities, and more consistent use of inclusive teaching strategies.</w:t>
      </w:r>
    </w:p>
    <w:p w14:paraId="7D3983DA" w14:textId="379E53CE" w:rsidR="002F33F9" w:rsidRPr="002A517D" w:rsidRDefault="002F33F9" w:rsidP="00932DC3">
      <w:pPr>
        <w:pStyle w:val="NoSpacing"/>
        <w:jc w:val="both"/>
        <w:rPr>
          <w:rFonts w:ascii="Bookman Old Style" w:hAnsi="Bookman Old Style"/>
          <w:b/>
          <w:bCs/>
          <w:sz w:val="24"/>
          <w:szCs w:val="24"/>
        </w:rPr>
      </w:pPr>
      <w:r w:rsidRPr="002A517D">
        <w:rPr>
          <w:rFonts w:ascii="Bookman Old Style" w:hAnsi="Bookman Old Style"/>
          <w:b/>
          <w:bCs/>
          <w:sz w:val="24"/>
          <w:szCs w:val="24"/>
        </w:rPr>
        <w:lastRenderedPageBreak/>
        <w:t>Resource and Support Materials</w:t>
      </w:r>
    </w:p>
    <w:p w14:paraId="5001E25F" w14:textId="1FF5CE6E" w:rsidR="002A517D" w:rsidRDefault="002A517D" w:rsidP="00932DC3">
      <w:pPr>
        <w:pStyle w:val="NoSpacing"/>
        <w:jc w:val="both"/>
        <w:rPr>
          <w:rFonts w:ascii="Bookman Old Style" w:hAnsi="Bookman Old Style"/>
          <w:sz w:val="24"/>
          <w:szCs w:val="24"/>
        </w:rPr>
      </w:pPr>
      <w:r>
        <w:rPr>
          <w:rFonts w:ascii="Bookman Old Style" w:hAnsi="Bookman Old Style"/>
          <w:sz w:val="24"/>
          <w:szCs w:val="24"/>
        </w:rPr>
        <w:tab/>
        <w:t xml:space="preserve">The teachers concurred with the idea that </w:t>
      </w:r>
      <w:bookmarkStart w:id="15" w:name="_Hlk209691824"/>
      <w:r>
        <w:rPr>
          <w:rFonts w:ascii="Bookman Old Style" w:hAnsi="Bookman Old Style"/>
          <w:sz w:val="24"/>
          <w:szCs w:val="24"/>
        </w:rPr>
        <w:t>r</w:t>
      </w:r>
      <w:r w:rsidRPr="002A517D">
        <w:rPr>
          <w:rFonts w:ascii="Bookman Old Style" w:hAnsi="Bookman Old Style"/>
          <w:sz w:val="24"/>
          <w:szCs w:val="24"/>
        </w:rPr>
        <w:t>esource and support materials</w:t>
      </w:r>
      <w:r w:rsidR="00251681">
        <w:rPr>
          <w:rFonts w:ascii="Bookman Old Style" w:hAnsi="Bookman Old Style"/>
          <w:sz w:val="24"/>
          <w:szCs w:val="24"/>
        </w:rPr>
        <w:t xml:space="preserve">, </w:t>
      </w:r>
      <w:r w:rsidRPr="002A517D">
        <w:rPr>
          <w:rFonts w:ascii="Bookman Old Style" w:hAnsi="Bookman Old Style"/>
          <w:sz w:val="24"/>
          <w:szCs w:val="24"/>
        </w:rPr>
        <w:t>such as visual aids, tactile tools, audio devices, and assistive technology</w:t>
      </w:r>
      <w:r w:rsidR="00251681">
        <w:rPr>
          <w:rFonts w:ascii="Bookman Old Style" w:hAnsi="Bookman Old Style"/>
          <w:sz w:val="24"/>
          <w:szCs w:val="24"/>
        </w:rPr>
        <w:t xml:space="preserve">, </w:t>
      </w:r>
      <w:r w:rsidRPr="002A517D">
        <w:rPr>
          <w:rFonts w:ascii="Bookman Old Style" w:hAnsi="Bookman Old Style"/>
          <w:sz w:val="24"/>
          <w:szCs w:val="24"/>
        </w:rPr>
        <w:t>play a critical role in helping learners with special needs access the curriculum in ways that suit their unique abilities.</w:t>
      </w:r>
      <w:bookmarkEnd w:id="15"/>
    </w:p>
    <w:p w14:paraId="40CB837E" w14:textId="022AFFDB" w:rsidR="002A517D" w:rsidRDefault="002A517D" w:rsidP="00932DC3">
      <w:pPr>
        <w:pStyle w:val="NoSpacing"/>
        <w:jc w:val="both"/>
        <w:rPr>
          <w:rFonts w:ascii="Bookman Old Style" w:hAnsi="Bookman Old Style"/>
          <w:sz w:val="24"/>
          <w:szCs w:val="24"/>
        </w:rPr>
      </w:pPr>
      <w:r>
        <w:rPr>
          <w:rFonts w:ascii="Bookman Old Style" w:hAnsi="Bookman Old Style"/>
          <w:sz w:val="24"/>
          <w:szCs w:val="24"/>
        </w:rPr>
        <w:tab/>
      </w:r>
      <w:r w:rsidRPr="002A517D">
        <w:rPr>
          <w:rFonts w:ascii="Bookman Old Style" w:hAnsi="Bookman Old Style"/>
          <w:i/>
          <w:iCs/>
          <w:sz w:val="24"/>
          <w:szCs w:val="24"/>
        </w:rPr>
        <w:t>“A dedicated resource room with special equipment and materials would help us support students more effectively, especially those needing one-on-one attention.”</w:t>
      </w:r>
      <w:r>
        <w:rPr>
          <w:rFonts w:ascii="Bookman Old Style" w:hAnsi="Bookman Old Style"/>
          <w:sz w:val="24"/>
          <w:szCs w:val="24"/>
        </w:rPr>
        <w:t>- Teacher 2</w:t>
      </w:r>
    </w:p>
    <w:p w14:paraId="46A63346" w14:textId="623BA04B" w:rsidR="002A517D" w:rsidRDefault="002A517D" w:rsidP="00932DC3">
      <w:pPr>
        <w:pStyle w:val="NoSpacing"/>
        <w:jc w:val="both"/>
        <w:rPr>
          <w:rFonts w:ascii="Bookman Old Style" w:hAnsi="Bookman Old Style"/>
          <w:sz w:val="24"/>
          <w:szCs w:val="24"/>
        </w:rPr>
      </w:pPr>
      <w:r>
        <w:rPr>
          <w:rFonts w:ascii="Bookman Old Style" w:hAnsi="Bookman Old Style"/>
          <w:sz w:val="24"/>
          <w:szCs w:val="24"/>
        </w:rPr>
        <w:tab/>
      </w:r>
      <w:r w:rsidRPr="002A517D">
        <w:rPr>
          <w:rFonts w:ascii="Bookman Old Style" w:hAnsi="Bookman Old Style"/>
          <w:i/>
          <w:iCs/>
          <w:sz w:val="24"/>
          <w:szCs w:val="24"/>
        </w:rPr>
        <w:t>“There should be funding specifically for special education materials. These are essential for the students to access learning equally.”</w:t>
      </w:r>
      <w:r>
        <w:rPr>
          <w:rFonts w:ascii="Bookman Old Style" w:hAnsi="Bookman Old Style"/>
          <w:sz w:val="24"/>
          <w:szCs w:val="24"/>
        </w:rPr>
        <w:t>- Teacher 8</w:t>
      </w:r>
    </w:p>
    <w:p w14:paraId="7752755C" w14:textId="2C5CC369" w:rsidR="002A517D" w:rsidRDefault="002A517D" w:rsidP="00932DC3">
      <w:pPr>
        <w:pStyle w:val="NoSpacing"/>
        <w:jc w:val="both"/>
        <w:rPr>
          <w:rFonts w:ascii="Bookman Old Style" w:hAnsi="Bookman Old Style"/>
          <w:sz w:val="24"/>
          <w:szCs w:val="24"/>
        </w:rPr>
      </w:pPr>
      <w:r>
        <w:rPr>
          <w:rFonts w:ascii="Bookman Old Style" w:hAnsi="Bookman Old Style"/>
          <w:sz w:val="24"/>
          <w:szCs w:val="24"/>
        </w:rPr>
        <w:tab/>
      </w:r>
      <w:r w:rsidRPr="002A517D">
        <w:rPr>
          <w:rFonts w:ascii="Bookman Old Style" w:hAnsi="Bookman Old Style"/>
          <w:sz w:val="24"/>
          <w:szCs w:val="24"/>
        </w:rPr>
        <w:t>Their emphasis on access to specialized teaching aids, assistive technologies, and adapted learning materials highlights the importance of resource equity in achieving inclusive education. Without sufficient and appropriate materials, teachers are unable to effectively accommodate diverse learning needs, which can lead to student disengagement and poor academic outcomes.</w:t>
      </w:r>
      <w:r>
        <w:rPr>
          <w:rFonts w:ascii="Bookman Old Style" w:hAnsi="Bookman Old Style"/>
          <w:sz w:val="24"/>
          <w:szCs w:val="24"/>
        </w:rPr>
        <w:t xml:space="preserve"> Therefore, </w:t>
      </w:r>
      <w:r w:rsidRPr="002A517D">
        <w:rPr>
          <w:rFonts w:ascii="Bookman Old Style" w:hAnsi="Bookman Old Style"/>
          <w:sz w:val="24"/>
          <w:szCs w:val="24"/>
        </w:rPr>
        <w:t>education policymakers and school administrators must prioritize the procurement, distribution, and teacher training on the use of inclusive resources.</w:t>
      </w:r>
    </w:p>
    <w:p w14:paraId="03FB972E" w14:textId="185A60D0" w:rsidR="002A517D" w:rsidRDefault="002A517D" w:rsidP="00932DC3">
      <w:pPr>
        <w:pStyle w:val="NoSpacing"/>
        <w:jc w:val="both"/>
        <w:rPr>
          <w:rFonts w:ascii="Bookman Old Style" w:hAnsi="Bookman Old Style"/>
          <w:sz w:val="24"/>
          <w:szCs w:val="24"/>
        </w:rPr>
      </w:pPr>
      <w:r>
        <w:rPr>
          <w:rFonts w:ascii="Bookman Old Style" w:hAnsi="Bookman Old Style"/>
          <w:sz w:val="24"/>
          <w:szCs w:val="24"/>
        </w:rPr>
        <w:tab/>
        <w:t xml:space="preserve">The study of </w:t>
      </w:r>
      <w:proofErr w:type="spellStart"/>
      <w:r>
        <w:rPr>
          <w:rFonts w:ascii="Bookman Old Style" w:hAnsi="Bookman Old Style"/>
          <w:sz w:val="24"/>
          <w:szCs w:val="24"/>
        </w:rPr>
        <w:t>Alquraini</w:t>
      </w:r>
      <w:proofErr w:type="spellEnd"/>
      <w:r>
        <w:rPr>
          <w:rFonts w:ascii="Bookman Old Style" w:hAnsi="Bookman Old Style"/>
          <w:sz w:val="24"/>
          <w:szCs w:val="24"/>
        </w:rPr>
        <w:t xml:space="preserve"> (2015)</w:t>
      </w:r>
      <w:r w:rsidRPr="002A517D">
        <w:rPr>
          <w:rFonts w:ascii="Bookman Old Style" w:hAnsi="Bookman Old Style"/>
          <w:sz w:val="24"/>
          <w:szCs w:val="24"/>
        </w:rPr>
        <w:t xml:space="preserve"> supports the view that physical and instructional resources are necessary components of inclusive education and that their absence undermines teacher confidence and student engagement.</w:t>
      </w:r>
    </w:p>
    <w:p w14:paraId="66406D51" w14:textId="77777777" w:rsidR="007619AC" w:rsidRDefault="007619AC" w:rsidP="00932DC3">
      <w:pPr>
        <w:pStyle w:val="NoSpacing"/>
        <w:jc w:val="both"/>
        <w:rPr>
          <w:rFonts w:ascii="Bookman Old Style" w:hAnsi="Bookman Old Style"/>
          <w:b/>
          <w:bCs/>
          <w:sz w:val="24"/>
          <w:szCs w:val="24"/>
        </w:rPr>
      </w:pPr>
    </w:p>
    <w:p w14:paraId="59A276F4" w14:textId="264954A1" w:rsidR="00EA7407" w:rsidRPr="00EA7407" w:rsidRDefault="00EA7407" w:rsidP="00932DC3">
      <w:pPr>
        <w:pStyle w:val="NoSpacing"/>
        <w:jc w:val="both"/>
        <w:rPr>
          <w:rFonts w:ascii="Bookman Old Style" w:hAnsi="Bookman Old Style"/>
          <w:b/>
          <w:bCs/>
          <w:sz w:val="24"/>
          <w:szCs w:val="24"/>
        </w:rPr>
      </w:pPr>
      <w:r w:rsidRPr="00EA7407">
        <w:rPr>
          <w:rFonts w:ascii="Bookman Old Style" w:hAnsi="Bookman Old Style"/>
          <w:b/>
          <w:bCs/>
          <w:sz w:val="24"/>
          <w:szCs w:val="24"/>
        </w:rPr>
        <w:t>Parental Involvement</w:t>
      </w:r>
    </w:p>
    <w:p w14:paraId="200E921B" w14:textId="594FA873" w:rsidR="00EA7407" w:rsidRDefault="00EA7407" w:rsidP="00932DC3">
      <w:pPr>
        <w:pStyle w:val="NoSpacing"/>
        <w:jc w:val="both"/>
        <w:rPr>
          <w:rFonts w:ascii="Bookman Old Style" w:hAnsi="Bookman Old Style"/>
          <w:sz w:val="24"/>
          <w:szCs w:val="24"/>
        </w:rPr>
      </w:pPr>
      <w:r>
        <w:rPr>
          <w:rFonts w:ascii="Bookman Old Style" w:hAnsi="Bookman Old Style"/>
          <w:sz w:val="24"/>
          <w:szCs w:val="24"/>
        </w:rPr>
        <w:tab/>
        <w:t>The teachers believe that p</w:t>
      </w:r>
      <w:r w:rsidRPr="00EA7407">
        <w:rPr>
          <w:rFonts w:ascii="Bookman Old Style" w:hAnsi="Bookman Old Style"/>
          <w:sz w:val="24"/>
          <w:szCs w:val="24"/>
        </w:rPr>
        <w:t xml:space="preserve">arental involvement is a cornerstone of successful special needs education. </w:t>
      </w:r>
      <w:bookmarkStart w:id="16" w:name="_Hlk209691867"/>
      <w:r w:rsidRPr="00EA7407">
        <w:rPr>
          <w:rFonts w:ascii="Bookman Old Style" w:hAnsi="Bookman Old Style"/>
          <w:sz w:val="24"/>
          <w:szCs w:val="24"/>
        </w:rPr>
        <w:t>When parents actively engage in their child's learning and development, it creates a stronger support system that leads to better academic and emotional outcomes for the learner.</w:t>
      </w:r>
    </w:p>
    <w:bookmarkEnd w:id="16"/>
    <w:p w14:paraId="5FFE16A5" w14:textId="3F2191B6" w:rsidR="00EA7407" w:rsidRDefault="00EA7407" w:rsidP="00932DC3">
      <w:pPr>
        <w:pStyle w:val="NoSpacing"/>
        <w:jc w:val="both"/>
        <w:rPr>
          <w:rFonts w:ascii="Bookman Old Style" w:hAnsi="Bookman Old Style"/>
          <w:sz w:val="24"/>
          <w:szCs w:val="24"/>
        </w:rPr>
      </w:pPr>
      <w:r>
        <w:rPr>
          <w:rFonts w:ascii="Bookman Old Style" w:hAnsi="Bookman Old Style"/>
          <w:sz w:val="24"/>
          <w:szCs w:val="24"/>
        </w:rPr>
        <w:tab/>
      </w:r>
      <w:r w:rsidRPr="00EA7407">
        <w:rPr>
          <w:rFonts w:ascii="Bookman Old Style" w:hAnsi="Bookman Old Style"/>
          <w:i/>
          <w:iCs/>
          <w:sz w:val="24"/>
          <w:szCs w:val="24"/>
        </w:rPr>
        <w:t>“Most parents are unaware of their child’s condition and the kind of support we provide in school. We suggest holding orientation sessions and workshops to help them understand their role in the child’s learning.”</w:t>
      </w:r>
      <w:r>
        <w:rPr>
          <w:rFonts w:ascii="Bookman Old Style" w:hAnsi="Bookman Old Style"/>
          <w:sz w:val="24"/>
          <w:szCs w:val="24"/>
        </w:rPr>
        <w:t>- Teacher 10</w:t>
      </w:r>
    </w:p>
    <w:p w14:paraId="75642AB2" w14:textId="4834D010" w:rsidR="00EA7407" w:rsidRDefault="00EA7407" w:rsidP="00932DC3">
      <w:pPr>
        <w:pStyle w:val="NoSpacing"/>
        <w:jc w:val="both"/>
        <w:rPr>
          <w:rFonts w:ascii="Bookman Old Style" w:hAnsi="Bookman Old Style"/>
          <w:sz w:val="24"/>
          <w:szCs w:val="24"/>
        </w:rPr>
      </w:pPr>
      <w:r>
        <w:rPr>
          <w:rFonts w:ascii="Bookman Old Style" w:hAnsi="Bookman Old Style"/>
          <w:sz w:val="24"/>
          <w:szCs w:val="24"/>
        </w:rPr>
        <w:tab/>
      </w:r>
      <w:r w:rsidRPr="00EA7407">
        <w:rPr>
          <w:rFonts w:ascii="Bookman Old Style" w:hAnsi="Bookman Old Style"/>
          <w:i/>
          <w:iCs/>
          <w:sz w:val="24"/>
          <w:szCs w:val="24"/>
        </w:rPr>
        <w:t>“There should be regular updates through text, phone calls, or home visits to inform parents about their child’s progress. This encourages them to be more engaged.”</w:t>
      </w:r>
      <w:r>
        <w:rPr>
          <w:rFonts w:ascii="Bookman Old Style" w:hAnsi="Bookman Old Style"/>
          <w:sz w:val="24"/>
          <w:szCs w:val="24"/>
        </w:rPr>
        <w:t>- Teacher 13</w:t>
      </w:r>
    </w:p>
    <w:p w14:paraId="5F26320D" w14:textId="56134BA4" w:rsidR="00EA7407" w:rsidRDefault="00EA7407" w:rsidP="00932DC3">
      <w:pPr>
        <w:pStyle w:val="NoSpacing"/>
        <w:jc w:val="both"/>
        <w:rPr>
          <w:rFonts w:ascii="Bookman Old Style" w:hAnsi="Bookman Old Style"/>
          <w:sz w:val="24"/>
          <w:szCs w:val="24"/>
        </w:rPr>
      </w:pPr>
      <w:r>
        <w:rPr>
          <w:rFonts w:ascii="Bookman Old Style" w:hAnsi="Bookman Old Style"/>
          <w:sz w:val="24"/>
          <w:szCs w:val="24"/>
        </w:rPr>
        <w:tab/>
      </w:r>
      <w:r w:rsidRPr="00EA7407">
        <w:rPr>
          <w:rFonts w:ascii="Bookman Old Style" w:hAnsi="Bookman Old Style"/>
          <w:sz w:val="24"/>
          <w:szCs w:val="24"/>
        </w:rPr>
        <w:t>Teachers recognize that when parents are informed, engaged, and supported, students with special needs experience greater academic and behavioral progress. The implication is that schools must establish systematic strategies to strengthen home-school partnerships through clear communication</w:t>
      </w:r>
      <w:r>
        <w:rPr>
          <w:rFonts w:ascii="Bookman Old Style" w:hAnsi="Bookman Old Style"/>
          <w:sz w:val="24"/>
          <w:szCs w:val="24"/>
        </w:rPr>
        <w:t xml:space="preserve"> and </w:t>
      </w:r>
      <w:r w:rsidRPr="00EA7407">
        <w:rPr>
          <w:rFonts w:ascii="Bookman Old Style" w:hAnsi="Bookman Old Style"/>
          <w:sz w:val="24"/>
          <w:szCs w:val="24"/>
        </w:rPr>
        <w:t>parent education</w:t>
      </w:r>
      <w:r>
        <w:rPr>
          <w:rFonts w:ascii="Bookman Old Style" w:hAnsi="Bookman Old Style"/>
          <w:sz w:val="24"/>
          <w:szCs w:val="24"/>
        </w:rPr>
        <w:t>. Hence, i</w:t>
      </w:r>
      <w:r w:rsidRPr="00EA7407">
        <w:rPr>
          <w:rFonts w:ascii="Bookman Old Style" w:hAnsi="Bookman Old Style"/>
          <w:sz w:val="24"/>
          <w:szCs w:val="24"/>
        </w:rPr>
        <w:t>mproving parental involvement is essential to creat</w:t>
      </w:r>
      <w:r w:rsidR="001A54EA">
        <w:rPr>
          <w:rFonts w:ascii="Bookman Old Style" w:hAnsi="Bookman Old Style"/>
          <w:sz w:val="24"/>
          <w:szCs w:val="24"/>
        </w:rPr>
        <w:t>e</w:t>
      </w:r>
      <w:r w:rsidRPr="00EA7407">
        <w:rPr>
          <w:rFonts w:ascii="Bookman Old Style" w:hAnsi="Bookman Old Style"/>
          <w:sz w:val="24"/>
          <w:szCs w:val="24"/>
        </w:rPr>
        <w:t xml:space="preserve"> a collaborative environment where learners with special needs receive consistent support both at home and in school.</w:t>
      </w:r>
    </w:p>
    <w:p w14:paraId="455B3678" w14:textId="0E0A0E3F" w:rsidR="00EA7407" w:rsidRDefault="00EA7407" w:rsidP="00932DC3">
      <w:pPr>
        <w:pStyle w:val="NoSpacing"/>
        <w:jc w:val="both"/>
        <w:rPr>
          <w:rFonts w:ascii="Bookman Old Style" w:hAnsi="Bookman Old Style"/>
          <w:sz w:val="24"/>
          <w:szCs w:val="24"/>
        </w:rPr>
      </w:pPr>
      <w:r>
        <w:rPr>
          <w:rFonts w:ascii="Bookman Old Style" w:hAnsi="Bookman Old Style"/>
          <w:sz w:val="24"/>
          <w:szCs w:val="24"/>
        </w:rPr>
        <w:tab/>
        <w:t>UNESCO (2017)</w:t>
      </w:r>
      <w:r w:rsidRPr="00EA7407">
        <w:rPr>
          <w:rFonts w:ascii="Bookman Old Style" w:hAnsi="Bookman Old Style"/>
          <w:sz w:val="24"/>
          <w:szCs w:val="24"/>
        </w:rPr>
        <w:t xml:space="preserve"> recommends that schools adopt inclusive communication policies and build relationships with families to improve student learning outcomes.</w:t>
      </w:r>
    </w:p>
    <w:p w14:paraId="07B2CD03" w14:textId="32CBB1A8" w:rsidR="00EA7407" w:rsidRPr="007619AC" w:rsidRDefault="00EA7407" w:rsidP="00932DC3">
      <w:pPr>
        <w:pStyle w:val="NoSpacing"/>
        <w:jc w:val="both"/>
        <w:rPr>
          <w:rFonts w:ascii="Bookman Old Style" w:hAnsi="Bookman Old Style"/>
          <w:sz w:val="26"/>
          <w:szCs w:val="26"/>
        </w:rPr>
      </w:pPr>
    </w:p>
    <w:p w14:paraId="4B6B39CB" w14:textId="369C46B7" w:rsidR="00117F96" w:rsidRPr="007619AC" w:rsidRDefault="00117F96" w:rsidP="00932DC3">
      <w:pPr>
        <w:pStyle w:val="NoSpacing"/>
        <w:jc w:val="both"/>
        <w:rPr>
          <w:rFonts w:ascii="Bookman Old Style" w:hAnsi="Bookman Old Style"/>
          <w:b/>
          <w:bCs/>
          <w:sz w:val="26"/>
          <w:szCs w:val="26"/>
        </w:rPr>
      </w:pPr>
      <w:r w:rsidRPr="007619AC">
        <w:rPr>
          <w:rFonts w:ascii="Bookman Old Style" w:hAnsi="Bookman Old Style"/>
          <w:b/>
          <w:bCs/>
          <w:sz w:val="26"/>
          <w:szCs w:val="26"/>
        </w:rPr>
        <w:t xml:space="preserve">Conclusions </w:t>
      </w:r>
      <w:r w:rsidR="00800A0F">
        <w:rPr>
          <w:rFonts w:ascii="Bookman Old Style" w:hAnsi="Bookman Old Style"/>
          <w:b/>
          <w:bCs/>
          <w:sz w:val="26"/>
          <w:szCs w:val="26"/>
        </w:rPr>
        <w:t>and Recommendations</w:t>
      </w:r>
    </w:p>
    <w:p w14:paraId="41EA2F05" w14:textId="0BB69D39" w:rsidR="001A54EA" w:rsidRDefault="00117F96" w:rsidP="00932DC3">
      <w:pPr>
        <w:pStyle w:val="NoSpacing"/>
        <w:jc w:val="both"/>
        <w:rPr>
          <w:rFonts w:ascii="Bookman Old Style" w:hAnsi="Bookman Old Style"/>
          <w:sz w:val="24"/>
          <w:szCs w:val="24"/>
        </w:rPr>
      </w:pPr>
      <w:r>
        <w:rPr>
          <w:rFonts w:ascii="Bookman Old Style" w:hAnsi="Bookman Old Style"/>
          <w:sz w:val="24"/>
          <w:szCs w:val="24"/>
        </w:rPr>
        <w:tab/>
      </w:r>
      <w:bookmarkStart w:id="17" w:name="_Hlk209691900"/>
      <w:r w:rsidR="001A54EA">
        <w:rPr>
          <w:rFonts w:ascii="Bookman Old Style" w:hAnsi="Bookman Old Style"/>
          <w:sz w:val="24"/>
          <w:szCs w:val="24"/>
        </w:rPr>
        <w:t xml:space="preserve">The teachers handling learners experienced challenges as they deal with the students with special needs such as lack of pre-service and continuous and practical training, insufficient instructional materials and </w:t>
      </w:r>
      <w:r w:rsidR="001A54EA">
        <w:rPr>
          <w:rFonts w:ascii="Bookman Old Style" w:hAnsi="Bookman Old Style"/>
          <w:sz w:val="24"/>
          <w:szCs w:val="24"/>
        </w:rPr>
        <w:lastRenderedPageBreak/>
        <w:t>limited access to assistive technology, and minimal parental engagement and lack of awareness among parents.</w:t>
      </w:r>
      <w:r w:rsidR="00800A0F">
        <w:rPr>
          <w:rFonts w:ascii="Bookman Old Style" w:hAnsi="Bookman Old Style"/>
          <w:sz w:val="24"/>
          <w:szCs w:val="24"/>
        </w:rPr>
        <w:t xml:space="preserve"> </w:t>
      </w:r>
      <w:r w:rsidR="00800A0F" w:rsidRPr="00800A0F">
        <w:rPr>
          <w:rFonts w:ascii="Bookman Old Style" w:hAnsi="Bookman Old Style"/>
          <w:sz w:val="24"/>
          <w:szCs w:val="24"/>
        </w:rPr>
        <w:t xml:space="preserve">Overall, these conditions contribute to a sense of unpreparedness and inadequate institutional support among </w:t>
      </w:r>
      <w:proofErr w:type="spellStart"/>
      <w:r w:rsidR="00800A0F" w:rsidRPr="00800A0F">
        <w:rPr>
          <w:rFonts w:ascii="Bookman Old Style" w:hAnsi="Bookman Old Style"/>
          <w:sz w:val="24"/>
          <w:szCs w:val="24"/>
        </w:rPr>
        <w:t>SNEd</w:t>
      </w:r>
      <w:proofErr w:type="spellEnd"/>
      <w:r w:rsidR="00800A0F" w:rsidRPr="00800A0F">
        <w:rPr>
          <w:rFonts w:ascii="Bookman Old Style" w:hAnsi="Bookman Old Style"/>
          <w:sz w:val="24"/>
          <w:szCs w:val="24"/>
        </w:rPr>
        <w:t xml:space="preserve"> teachers, which may hinder the effective implementation of inclusive education practices within the district.</w:t>
      </w:r>
    </w:p>
    <w:p w14:paraId="371BBEAF" w14:textId="028626C7" w:rsidR="00117F96" w:rsidRPr="00EA7407" w:rsidRDefault="001A54EA" w:rsidP="00932DC3">
      <w:pPr>
        <w:pStyle w:val="NoSpacing"/>
        <w:jc w:val="both"/>
        <w:rPr>
          <w:rFonts w:ascii="Bookman Old Style" w:hAnsi="Bookman Old Style"/>
          <w:sz w:val="24"/>
          <w:szCs w:val="24"/>
        </w:rPr>
      </w:pPr>
      <w:r>
        <w:rPr>
          <w:rFonts w:ascii="Bookman Old Style" w:hAnsi="Bookman Old Style"/>
          <w:sz w:val="24"/>
          <w:szCs w:val="24"/>
        </w:rPr>
        <w:tab/>
        <w:t xml:space="preserve">They </w:t>
      </w:r>
      <w:r w:rsidR="00800A0F">
        <w:rPr>
          <w:rFonts w:ascii="Bookman Old Style" w:hAnsi="Bookman Old Style"/>
          <w:sz w:val="24"/>
          <w:szCs w:val="24"/>
        </w:rPr>
        <w:t>recommended</w:t>
      </w:r>
      <w:r>
        <w:rPr>
          <w:rFonts w:ascii="Bookman Old Style" w:hAnsi="Bookman Old Style"/>
          <w:sz w:val="24"/>
          <w:szCs w:val="24"/>
        </w:rPr>
        <w:t xml:space="preserve"> to have </w:t>
      </w:r>
      <w:r w:rsidRPr="001A54EA">
        <w:rPr>
          <w:rFonts w:ascii="Bookman Old Style" w:hAnsi="Bookman Old Style"/>
          <w:sz w:val="24"/>
          <w:szCs w:val="24"/>
        </w:rPr>
        <w:t xml:space="preserve">trainings that </w:t>
      </w:r>
      <w:r w:rsidR="00800A0F">
        <w:rPr>
          <w:rFonts w:ascii="Bookman Old Style" w:hAnsi="Bookman Old Style"/>
          <w:sz w:val="24"/>
          <w:szCs w:val="24"/>
        </w:rPr>
        <w:t xml:space="preserve">may </w:t>
      </w:r>
      <w:r w:rsidRPr="001A54EA">
        <w:rPr>
          <w:rFonts w:ascii="Bookman Old Style" w:hAnsi="Bookman Old Style"/>
          <w:sz w:val="24"/>
          <w:szCs w:val="24"/>
        </w:rPr>
        <w:t>ensure teachers gain updated knowledge and teaching strategies</w:t>
      </w:r>
      <w:r>
        <w:rPr>
          <w:rFonts w:ascii="Bookman Old Style" w:hAnsi="Bookman Old Style"/>
          <w:sz w:val="24"/>
          <w:szCs w:val="24"/>
        </w:rPr>
        <w:t xml:space="preserve"> needed for </w:t>
      </w:r>
      <w:proofErr w:type="spellStart"/>
      <w:r>
        <w:rPr>
          <w:rFonts w:ascii="Bookman Old Style" w:hAnsi="Bookman Old Style"/>
          <w:sz w:val="24"/>
          <w:szCs w:val="24"/>
        </w:rPr>
        <w:t>SNEd</w:t>
      </w:r>
      <w:proofErr w:type="spellEnd"/>
      <w:r>
        <w:rPr>
          <w:rFonts w:ascii="Bookman Old Style" w:hAnsi="Bookman Old Style"/>
          <w:sz w:val="24"/>
          <w:szCs w:val="24"/>
        </w:rPr>
        <w:t xml:space="preserve"> program, </w:t>
      </w:r>
      <w:r w:rsidRPr="001A54EA">
        <w:rPr>
          <w:rFonts w:ascii="Bookman Old Style" w:hAnsi="Bookman Old Style"/>
          <w:sz w:val="24"/>
          <w:szCs w:val="24"/>
        </w:rPr>
        <w:t>prioritize the procurement, distribution, and teacher training on the use of inclusive resources</w:t>
      </w:r>
      <w:r>
        <w:rPr>
          <w:rFonts w:ascii="Bookman Old Style" w:hAnsi="Bookman Old Style"/>
          <w:sz w:val="24"/>
          <w:szCs w:val="24"/>
        </w:rPr>
        <w:t xml:space="preserve">, and </w:t>
      </w:r>
      <w:r w:rsidR="00112F08">
        <w:rPr>
          <w:rFonts w:ascii="Bookman Old Style" w:hAnsi="Bookman Old Style"/>
          <w:sz w:val="24"/>
          <w:szCs w:val="24"/>
        </w:rPr>
        <w:t>i</w:t>
      </w:r>
      <w:r w:rsidR="00112F08" w:rsidRPr="00EA7407">
        <w:rPr>
          <w:rFonts w:ascii="Bookman Old Style" w:hAnsi="Bookman Old Style"/>
          <w:sz w:val="24"/>
          <w:szCs w:val="24"/>
        </w:rPr>
        <w:t>mpro</w:t>
      </w:r>
      <w:r w:rsidR="00112F08">
        <w:rPr>
          <w:rFonts w:ascii="Bookman Old Style" w:hAnsi="Bookman Old Style"/>
          <w:sz w:val="24"/>
          <w:szCs w:val="24"/>
        </w:rPr>
        <w:t>ve</w:t>
      </w:r>
      <w:r w:rsidR="00112F08" w:rsidRPr="00EA7407">
        <w:rPr>
          <w:rFonts w:ascii="Bookman Old Style" w:hAnsi="Bookman Old Style"/>
          <w:sz w:val="24"/>
          <w:szCs w:val="24"/>
        </w:rPr>
        <w:t xml:space="preserve"> parental involvement </w:t>
      </w:r>
      <w:r w:rsidR="00BE37B0">
        <w:rPr>
          <w:rFonts w:ascii="Bookman Old Style" w:hAnsi="Bookman Old Style"/>
          <w:sz w:val="24"/>
          <w:szCs w:val="24"/>
        </w:rPr>
        <w:t xml:space="preserve">that </w:t>
      </w:r>
      <w:r w:rsidR="00112F08" w:rsidRPr="00EA7407">
        <w:rPr>
          <w:rFonts w:ascii="Bookman Old Style" w:hAnsi="Bookman Old Style"/>
          <w:sz w:val="24"/>
          <w:szCs w:val="24"/>
        </w:rPr>
        <w:t>is essential to creating a collaborative environment</w:t>
      </w:r>
      <w:r w:rsidR="00112F08">
        <w:rPr>
          <w:rFonts w:ascii="Bookman Old Style" w:hAnsi="Bookman Old Style"/>
          <w:sz w:val="24"/>
          <w:szCs w:val="24"/>
        </w:rPr>
        <w:t xml:space="preserve">. </w:t>
      </w:r>
      <w:r w:rsidR="00800A0F">
        <w:rPr>
          <w:rFonts w:ascii="Bookman Old Style" w:hAnsi="Bookman Old Style"/>
          <w:sz w:val="24"/>
          <w:szCs w:val="24"/>
        </w:rPr>
        <w:t>Further, the division may d</w:t>
      </w:r>
      <w:r w:rsidR="00800A0F" w:rsidRPr="00800A0F">
        <w:rPr>
          <w:rFonts w:ascii="Bookman Old Style" w:hAnsi="Bookman Old Style"/>
          <w:sz w:val="24"/>
          <w:szCs w:val="24"/>
        </w:rPr>
        <w:t xml:space="preserve">evelop and institutionalize a comprehensive program that integrates teacher training, resource allocation, and learner support systems to strengthen </w:t>
      </w:r>
      <w:proofErr w:type="spellStart"/>
      <w:r w:rsidR="00800A0F" w:rsidRPr="00800A0F">
        <w:rPr>
          <w:rFonts w:ascii="Bookman Old Style" w:hAnsi="Bookman Old Style"/>
          <w:sz w:val="24"/>
          <w:szCs w:val="24"/>
        </w:rPr>
        <w:t>SNEd</w:t>
      </w:r>
      <w:proofErr w:type="spellEnd"/>
      <w:r w:rsidR="00800A0F" w:rsidRPr="00800A0F">
        <w:rPr>
          <w:rFonts w:ascii="Bookman Old Style" w:hAnsi="Bookman Old Style"/>
          <w:sz w:val="24"/>
          <w:szCs w:val="24"/>
        </w:rPr>
        <w:t xml:space="preserve"> implementation across schools.</w:t>
      </w:r>
    </w:p>
    <w:bookmarkEnd w:id="17"/>
    <w:p w14:paraId="6B8BB26E" w14:textId="7C74D07B" w:rsidR="00AC7334" w:rsidRDefault="00EA7407" w:rsidP="00932DC3">
      <w:pPr>
        <w:pStyle w:val="NoSpacing"/>
        <w:jc w:val="both"/>
        <w:rPr>
          <w:rFonts w:ascii="Bookman Old Style" w:hAnsi="Bookman Old Style"/>
          <w:sz w:val="24"/>
          <w:szCs w:val="24"/>
        </w:rPr>
      </w:pPr>
      <w:r>
        <w:rPr>
          <w:rFonts w:ascii="Bookman Old Style" w:hAnsi="Bookman Old Style"/>
          <w:sz w:val="24"/>
          <w:szCs w:val="24"/>
        </w:rPr>
        <w:tab/>
      </w:r>
    </w:p>
    <w:p w14:paraId="52FA8657" w14:textId="77777777" w:rsidR="00AC7334" w:rsidRPr="007619AC" w:rsidRDefault="00AC7334" w:rsidP="00932DC3">
      <w:pPr>
        <w:spacing w:after="0" w:line="240" w:lineRule="auto"/>
        <w:jc w:val="both"/>
        <w:rPr>
          <w:rFonts w:ascii="Bookman Old Style" w:eastAsia="Bookman Old Style" w:hAnsi="Bookman Old Style" w:cs="Bookman Old Style"/>
          <w:b/>
          <w:sz w:val="26"/>
          <w:szCs w:val="26"/>
        </w:rPr>
      </w:pPr>
      <w:r w:rsidRPr="007619AC">
        <w:rPr>
          <w:rFonts w:ascii="Bookman Old Style" w:eastAsia="Bookman Old Style" w:hAnsi="Bookman Old Style" w:cs="Bookman Old Style"/>
          <w:b/>
          <w:sz w:val="26"/>
          <w:szCs w:val="26"/>
        </w:rPr>
        <w:t>References</w:t>
      </w:r>
    </w:p>
    <w:p w14:paraId="6B9646D7"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Ainscow, M.  (2020).  Promoting inclusion and equity in education:  lessons from international experiences. Nordic Journal of Studies in Educational Policy,6(1), 7-16.</w:t>
      </w:r>
    </w:p>
    <w:p w14:paraId="7F28997E" w14:textId="77777777" w:rsidR="009B77A2" w:rsidRPr="009B77A2" w:rsidRDefault="009B77A2" w:rsidP="009B77A2">
      <w:pPr>
        <w:spacing w:after="0" w:line="240" w:lineRule="auto"/>
        <w:ind w:left="720" w:hanging="720"/>
        <w:jc w:val="both"/>
        <w:rPr>
          <w:rFonts w:ascii="Bookman Old Style" w:hAnsi="Bookman Old Style"/>
          <w:sz w:val="24"/>
          <w:szCs w:val="24"/>
        </w:rPr>
      </w:pPr>
      <w:proofErr w:type="spellStart"/>
      <w:r w:rsidRPr="009B77A2">
        <w:rPr>
          <w:rFonts w:ascii="Bookman Old Style" w:hAnsi="Bookman Old Style"/>
          <w:sz w:val="24"/>
          <w:szCs w:val="24"/>
        </w:rPr>
        <w:t>Alquraini</w:t>
      </w:r>
      <w:proofErr w:type="spellEnd"/>
      <w:r w:rsidRPr="009B77A2">
        <w:rPr>
          <w:rFonts w:ascii="Bookman Old Style" w:hAnsi="Bookman Old Style"/>
          <w:sz w:val="24"/>
          <w:szCs w:val="24"/>
        </w:rPr>
        <w:t xml:space="preserve">, T. (2015). Factors related to teachers’ attitudes towards the inclusive education of students with severe intellectual disabilities in Riyadh, Saudi Arabia. Journal of Research in Special Educational Needs, 13(3), 152–159. https://doi.org/10.1111/j.1471-3802.2011.01226.x </w:t>
      </w:r>
    </w:p>
    <w:p w14:paraId="53956C7C" w14:textId="77777777" w:rsidR="009B77A2" w:rsidRPr="009B77A2" w:rsidRDefault="009B77A2" w:rsidP="009B77A2">
      <w:pPr>
        <w:spacing w:after="0" w:line="240" w:lineRule="auto"/>
        <w:ind w:left="720" w:hanging="720"/>
        <w:jc w:val="both"/>
        <w:rPr>
          <w:rFonts w:ascii="Bookman Old Style" w:hAnsi="Bookman Old Style"/>
          <w:sz w:val="24"/>
          <w:szCs w:val="24"/>
        </w:rPr>
      </w:pPr>
      <w:proofErr w:type="spellStart"/>
      <w:r w:rsidRPr="009B77A2">
        <w:rPr>
          <w:rFonts w:ascii="Bookman Old Style" w:hAnsi="Bookman Old Style"/>
          <w:sz w:val="24"/>
          <w:szCs w:val="24"/>
        </w:rPr>
        <w:t>Avramidis</w:t>
      </w:r>
      <w:proofErr w:type="spellEnd"/>
      <w:r w:rsidRPr="009B77A2">
        <w:rPr>
          <w:rFonts w:ascii="Bookman Old Style" w:hAnsi="Bookman Old Style"/>
          <w:sz w:val="24"/>
          <w:szCs w:val="24"/>
        </w:rPr>
        <w:t xml:space="preserve">, E., &amp; Norwich, B.  (2002).  Teachers’ attitudes towards integration/inclusion:  a review of the </w:t>
      </w:r>
      <w:proofErr w:type="spellStart"/>
      <w:proofErr w:type="gramStart"/>
      <w:r w:rsidRPr="009B77A2">
        <w:rPr>
          <w:rFonts w:ascii="Bookman Old Style" w:hAnsi="Bookman Old Style"/>
          <w:sz w:val="24"/>
          <w:szCs w:val="24"/>
        </w:rPr>
        <w:t>literature.European</w:t>
      </w:r>
      <w:proofErr w:type="spellEnd"/>
      <w:proofErr w:type="gramEnd"/>
      <w:r w:rsidRPr="009B77A2">
        <w:rPr>
          <w:rFonts w:ascii="Bookman Old Style" w:hAnsi="Bookman Old Style"/>
          <w:sz w:val="24"/>
          <w:szCs w:val="24"/>
        </w:rPr>
        <w:t xml:space="preserve"> journal of special needs education,17(2), 129-147.</w:t>
      </w:r>
    </w:p>
    <w:p w14:paraId="266FB8AD"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Bartolome, M. (2020). Exploring kindergarten teachers’ perspectives in parental involvement in the Philippines. Southeast Asia Early Childhood Journal, 9(1), 44-58. https://ejournal.upsi.edu.my/index.php/SAECJ/article/view/3331.</w:t>
      </w:r>
    </w:p>
    <w:p w14:paraId="270C8058"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Department of Education (2017).   Status   of   the   implementation   of   inclusive   education   programs   in   the   Philippines. https://www.teacherph.com/deped-inclusive-education-policy-framework/.</w:t>
      </w:r>
    </w:p>
    <w:p w14:paraId="25A46BFD"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Dell, A. G., Newton, D. A., &amp; Petroff, J. G. (2017). Assistive technology in the classroom: Enhancing the school experiences of students with disabilities (3rd ed.). Pearson Education.</w:t>
      </w:r>
    </w:p>
    <w:p w14:paraId="2FCF8F58"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 xml:space="preserve">Douglas, G., Lockyer, L., &amp; </w:t>
      </w:r>
      <w:proofErr w:type="spellStart"/>
      <w:r w:rsidRPr="009B77A2">
        <w:rPr>
          <w:rFonts w:ascii="Bookman Old Style" w:hAnsi="Bookman Old Style"/>
          <w:sz w:val="24"/>
          <w:szCs w:val="24"/>
        </w:rPr>
        <w:t>Dougall</w:t>
      </w:r>
      <w:proofErr w:type="spellEnd"/>
      <w:r w:rsidRPr="009B77A2">
        <w:rPr>
          <w:rFonts w:ascii="Bookman Old Style" w:hAnsi="Bookman Old Style"/>
          <w:sz w:val="24"/>
          <w:szCs w:val="24"/>
        </w:rPr>
        <w:t>, N. (2015). Parental knowledge and beliefs about learning disabilities: Implications for early intervention. Journal of Learning Disabilities, 46(1), 80–90. https://doi.org/10.1177/0022219411421867</w:t>
      </w:r>
    </w:p>
    <w:p w14:paraId="48BAF2EB"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Florian, L., &amp; Black-Hawkins, K. (2011). Exploring inclusive pedagogy. British educational research journal,37(5), 813-828.</w:t>
      </w:r>
    </w:p>
    <w:p w14:paraId="4705F3F1"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Hornby, G. (2020). Parental involvement in childhood education: Building effective school-family partnerships. Springer.</w:t>
      </w:r>
    </w:p>
    <w:p w14:paraId="4A6C44D5" w14:textId="002B4EC2"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Lazaro, B.  L.  G.  (2021).  Utilization of problem-based instructional approach in teaching permutation towards the development of a web-based self-instructional material (WEB-SIM).</w:t>
      </w:r>
      <w:r>
        <w:rPr>
          <w:rFonts w:ascii="Bookman Old Style" w:hAnsi="Bookman Old Style"/>
          <w:sz w:val="24"/>
          <w:szCs w:val="24"/>
        </w:rPr>
        <w:t xml:space="preserve"> </w:t>
      </w:r>
      <w:r w:rsidRPr="009B77A2">
        <w:rPr>
          <w:rFonts w:ascii="Bookman Old Style" w:hAnsi="Bookman Old Style"/>
          <w:sz w:val="24"/>
          <w:szCs w:val="24"/>
        </w:rPr>
        <w:t>International Journal of Research,10(7), 63-74.</w:t>
      </w:r>
    </w:p>
    <w:p w14:paraId="369988E1" w14:textId="38B6E44D"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lastRenderedPageBreak/>
        <w:t>Republic Act No. 10533, An Act Enhancing the Philippine Basic Education System by Strengthening Its Curriculum and Increasing the Number of Years for Basic Education, Appropriating Funds Therefor and For Other Purposes. https://lawphil.net/statutes/repacts/ra2013/ra_10533_2013.html.</w:t>
      </w:r>
    </w:p>
    <w:p w14:paraId="3B24EFFD"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Serrano, R. C. (2018). Challenges faced by teachers in inclusive classrooms. Philippine Journal of Education, 96(2), 23–34.</w:t>
      </w:r>
    </w:p>
    <w:p w14:paraId="131784FF"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 xml:space="preserve">Sharma, U., </w:t>
      </w:r>
      <w:proofErr w:type="spellStart"/>
      <w:r w:rsidRPr="009B77A2">
        <w:rPr>
          <w:rFonts w:ascii="Bookman Old Style" w:hAnsi="Bookman Old Style"/>
          <w:sz w:val="24"/>
          <w:szCs w:val="24"/>
        </w:rPr>
        <w:t>Loreman</w:t>
      </w:r>
      <w:proofErr w:type="spellEnd"/>
      <w:r w:rsidRPr="009B77A2">
        <w:rPr>
          <w:rFonts w:ascii="Bookman Old Style" w:hAnsi="Bookman Old Style"/>
          <w:sz w:val="24"/>
          <w:szCs w:val="24"/>
        </w:rPr>
        <w:t xml:space="preserve">, T., &amp; </w:t>
      </w:r>
      <w:proofErr w:type="spellStart"/>
      <w:r w:rsidRPr="009B77A2">
        <w:rPr>
          <w:rFonts w:ascii="Bookman Old Style" w:hAnsi="Bookman Old Style"/>
          <w:sz w:val="24"/>
          <w:szCs w:val="24"/>
        </w:rPr>
        <w:t>Forlin</w:t>
      </w:r>
      <w:proofErr w:type="spellEnd"/>
      <w:r w:rsidRPr="009B77A2">
        <w:rPr>
          <w:rFonts w:ascii="Bookman Old Style" w:hAnsi="Bookman Old Style"/>
          <w:sz w:val="24"/>
          <w:szCs w:val="24"/>
        </w:rPr>
        <w:t>, C. (2015). Measuring teacher efficacy to implement inclusive practices. Journal of Research in Special Educational Needs, 12(1), 12–21. https://doi.org/10.1111/j.1471-3802.2011.01200.x</w:t>
      </w:r>
    </w:p>
    <w:p w14:paraId="0855D413" w14:textId="19E8A3C2"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UNESCO. (2017). A guide for ensuring inclusion and equity in education. Paris: United Nations Educational, Scientific and Cultural Organization.</w:t>
      </w:r>
      <w:r>
        <w:rPr>
          <w:rFonts w:ascii="Bookman Old Style" w:hAnsi="Bookman Old Style"/>
          <w:sz w:val="24"/>
          <w:szCs w:val="24"/>
        </w:rPr>
        <w:t xml:space="preserve"> </w:t>
      </w:r>
      <w:r w:rsidRPr="009B77A2">
        <w:rPr>
          <w:rFonts w:ascii="Bookman Old Style" w:hAnsi="Bookman Old Style"/>
          <w:sz w:val="24"/>
          <w:szCs w:val="24"/>
        </w:rPr>
        <w:t>https://unesdoc.unesco.org/ark:/48223/pf0000248254</w:t>
      </w:r>
    </w:p>
    <w:p w14:paraId="5FB5A189"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United Nations (2007). Convention on the Rights of Persons with Disabilities. European journal of health law,14(3), 281-298.</w:t>
      </w:r>
    </w:p>
    <w:p w14:paraId="5602ED4B" w14:textId="77777777" w:rsidR="009B77A2" w:rsidRPr="009B77A2" w:rsidRDefault="009B77A2" w:rsidP="009B77A2">
      <w:pPr>
        <w:spacing w:after="0" w:line="240" w:lineRule="auto"/>
        <w:ind w:left="720" w:hanging="720"/>
        <w:jc w:val="both"/>
        <w:rPr>
          <w:rFonts w:ascii="Bookman Old Style" w:hAnsi="Bookman Old Style"/>
          <w:sz w:val="24"/>
          <w:szCs w:val="24"/>
        </w:rPr>
      </w:pPr>
    </w:p>
    <w:p w14:paraId="49563EFF" w14:textId="77777777" w:rsidR="009B77A2" w:rsidRPr="009B77A2" w:rsidRDefault="009B77A2" w:rsidP="009B77A2">
      <w:pPr>
        <w:spacing w:after="0" w:line="240" w:lineRule="auto"/>
        <w:ind w:left="720" w:hanging="720"/>
        <w:jc w:val="both"/>
        <w:rPr>
          <w:rFonts w:ascii="Bookman Old Style" w:hAnsi="Bookman Old Style"/>
          <w:sz w:val="24"/>
          <w:szCs w:val="24"/>
        </w:rPr>
      </w:pPr>
      <w:r w:rsidRPr="009B77A2">
        <w:rPr>
          <w:rFonts w:ascii="Bookman Old Style" w:hAnsi="Bookman Old Style"/>
          <w:sz w:val="24"/>
          <w:szCs w:val="24"/>
        </w:rPr>
        <w:tab/>
        <w:t xml:space="preserve">      </w:t>
      </w:r>
    </w:p>
    <w:p w14:paraId="6C717C88" w14:textId="0AFEC8F1" w:rsidR="00827C6B" w:rsidRPr="00AC7334" w:rsidRDefault="00827C6B" w:rsidP="00932DC3">
      <w:pPr>
        <w:spacing w:after="0" w:line="240" w:lineRule="auto"/>
        <w:ind w:left="720" w:hanging="720"/>
        <w:jc w:val="both"/>
        <w:rPr>
          <w:rFonts w:ascii="Bookman Old Style" w:hAnsi="Bookman Old Style"/>
          <w:sz w:val="24"/>
          <w:szCs w:val="24"/>
        </w:rPr>
      </w:pPr>
    </w:p>
    <w:p w14:paraId="46BE2516" w14:textId="001CBC9E" w:rsidR="00CC3379" w:rsidRPr="00AC7334" w:rsidRDefault="00827C6B" w:rsidP="00932DC3">
      <w:pPr>
        <w:pStyle w:val="NoSpacing"/>
        <w:jc w:val="both"/>
        <w:rPr>
          <w:rFonts w:ascii="Bookman Old Style" w:hAnsi="Bookman Old Style"/>
          <w:sz w:val="24"/>
          <w:szCs w:val="24"/>
        </w:rPr>
      </w:pPr>
      <w:r w:rsidRPr="00AC7334">
        <w:rPr>
          <w:rFonts w:ascii="Bookman Old Style" w:hAnsi="Bookman Old Style"/>
          <w:sz w:val="24"/>
          <w:szCs w:val="24"/>
        </w:rPr>
        <w:tab/>
      </w:r>
      <w:r w:rsidR="009E652B" w:rsidRPr="00AC7334">
        <w:rPr>
          <w:rFonts w:ascii="Bookman Old Style" w:hAnsi="Bookman Old Style"/>
          <w:sz w:val="24"/>
          <w:szCs w:val="24"/>
        </w:rPr>
        <w:t xml:space="preserve"> </w:t>
      </w:r>
      <w:r w:rsidR="00592CAA" w:rsidRPr="00AC7334">
        <w:rPr>
          <w:rFonts w:ascii="Bookman Old Style" w:hAnsi="Bookman Old Style"/>
          <w:sz w:val="24"/>
          <w:szCs w:val="24"/>
        </w:rPr>
        <w:t xml:space="preserve">  </w:t>
      </w:r>
      <w:r w:rsidR="005919FB" w:rsidRPr="00AC7334">
        <w:rPr>
          <w:rFonts w:ascii="Bookman Old Style" w:hAnsi="Bookman Old Style"/>
          <w:sz w:val="24"/>
          <w:szCs w:val="24"/>
        </w:rPr>
        <w:t xml:space="preserve">  </w:t>
      </w:r>
      <w:r w:rsidR="0011458B" w:rsidRPr="00AC7334">
        <w:rPr>
          <w:rFonts w:ascii="Bookman Old Style" w:hAnsi="Bookman Old Style"/>
          <w:sz w:val="24"/>
          <w:szCs w:val="24"/>
        </w:rPr>
        <w:t xml:space="preserve"> </w:t>
      </w:r>
    </w:p>
    <w:p w14:paraId="39E0DFE3" w14:textId="77777777" w:rsidR="00CC3379" w:rsidRPr="00CC3379" w:rsidRDefault="00CC3379" w:rsidP="00932DC3">
      <w:pPr>
        <w:pStyle w:val="NoSpacing"/>
        <w:ind w:firstLine="720"/>
        <w:jc w:val="both"/>
        <w:rPr>
          <w:rFonts w:ascii="Bookman Old Style" w:hAnsi="Bookman Old Style"/>
          <w:b/>
          <w:bCs/>
          <w:sz w:val="24"/>
          <w:szCs w:val="24"/>
        </w:rPr>
      </w:pPr>
    </w:p>
    <w:p w14:paraId="29081CE4" w14:textId="77777777" w:rsidR="00762FFF" w:rsidRDefault="00762FFF" w:rsidP="00932DC3">
      <w:pPr>
        <w:pStyle w:val="NoSpacing"/>
        <w:jc w:val="both"/>
        <w:rPr>
          <w:rFonts w:ascii="Bookman Old Style" w:hAnsi="Bookman Old Style"/>
          <w:sz w:val="24"/>
          <w:szCs w:val="24"/>
        </w:rPr>
      </w:pPr>
    </w:p>
    <w:p w14:paraId="0CA66FC3" w14:textId="77777777" w:rsidR="00762FFF" w:rsidRDefault="00762FFF" w:rsidP="00932DC3">
      <w:pPr>
        <w:pStyle w:val="NoSpacing"/>
        <w:jc w:val="both"/>
        <w:rPr>
          <w:rFonts w:ascii="Bookman Old Style" w:hAnsi="Bookman Old Style"/>
          <w:sz w:val="24"/>
          <w:szCs w:val="24"/>
        </w:rPr>
      </w:pPr>
    </w:p>
    <w:p w14:paraId="555FF10A" w14:textId="77777777" w:rsidR="00762FFF" w:rsidRDefault="00762FFF" w:rsidP="00932DC3">
      <w:pPr>
        <w:pStyle w:val="NoSpacing"/>
        <w:jc w:val="both"/>
        <w:rPr>
          <w:rFonts w:ascii="Bookman Old Style" w:hAnsi="Bookman Old Style"/>
          <w:sz w:val="24"/>
          <w:szCs w:val="24"/>
        </w:rPr>
      </w:pPr>
    </w:p>
    <w:p w14:paraId="3FF15D6B" w14:textId="77777777" w:rsidR="00762FFF" w:rsidRDefault="00762FFF" w:rsidP="00932DC3">
      <w:pPr>
        <w:pStyle w:val="NoSpacing"/>
        <w:jc w:val="both"/>
        <w:rPr>
          <w:rFonts w:ascii="Bookman Old Style" w:hAnsi="Bookman Old Style"/>
          <w:sz w:val="24"/>
          <w:szCs w:val="24"/>
        </w:rPr>
      </w:pPr>
    </w:p>
    <w:p w14:paraId="06D8FCBE" w14:textId="77777777" w:rsidR="00762FFF" w:rsidRDefault="00762FFF" w:rsidP="00932DC3">
      <w:pPr>
        <w:pStyle w:val="NoSpacing"/>
        <w:jc w:val="both"/>
        <w:rPr>
          <w:rFonts w:ascii="Bookman Old Style" w:hAnsi="Bookman Old Style"/>
          <w:sz w:val="24"/>
          <w:szCs w:val="24"/>
        </w:rPr>
      </w:pPr>
    </w:p>
    <w:p w14:paraId="2E4CEA36" w14:textId="5AB23536" w:rsidR="00512A17" w:rsidRDefault="00F277E5" w:rsidP="007619AC">
      <w:pPr>
        <w:spacing w:after="0" w:line="240" w:lineRule="auto"/>
        <w:jc w:val="both"/>
        <w:rPr>
          <w:rFonts w:ascii="Bookman Old Style" w:hAnsi="Bookman Old Style"/>
          <w:sz w:val="24"/>
          <w:szCs w:val="24"/>
        </w:rPr>
      </w:pPr>
      <w:r>
        <w:rPr>
          <w:rFonts w:ascii="Bookman Old Style" w:hAnsi="Bookman Old Style"/>
          <w:sz w:val="24"/>
          <w:szCs w:val="24"/>
        </w:rPr>
        <w:tab/>
      </w:r>
    </w:p>
    <w:p w14:paraId="454F9091" w14:textId="3939F0D9" w:rsidR="00512A17" w:rsidRDefault="00512A17" w:rsidP="00932DC3">
      <w:pPr>
        <w:pStyle w:val="NoSpacing"/>
        <w:ind w:firstLine="720"/>
        <w:jc w:val="both"/>
        <w:rPr>
          <w:rFonts w:ascii="Bookman Old Style" w:hAnsi="Bookman Old Style"/>
          <w:sz w:val="24"/>
          <w:szCs w:val="24"/>
        </w:rPr>
      </w:pPr>
    </w:p>
    <w:p w14:paraId="7ED97D23" w14:textId="78A297E1" w:rsidR="00080BA2" w:rsidRDefault="00080BA2" w:rsidP="00932DC3">
      <w:pPr>
        <w:pStyle w:val="NoSpacing"/>
        <w:ind w:firstLine="720"/>
        <w:jc w:val="both"/>
        <w:rPr>
          <w:rFonts w:ascii="Bookman Old Style" w:hAnsi="Bookman Old Style"/>
          <w:sz w:val="24"/>
          <w:szCs w:val="24"/>
        </w:rPr>
      </w:pPr>
    </w:p>
    <w:p w14:paraId="10A98FCC" w14:textId="77777777" w:rsidR="00080BA2" w:rsidRDefault="00080BA2" w:rsidP="00932DC3">
      <w:pPr>
        <w:pStyle w:val="NoSpacing"/>
        <w:ind w:firstLine="720"/>
        <w:jc w:val="both"/>
        <w:rPr>
          <w:rFonts w:ascii="Bookman Old Style" w:hAnsi="Bookman Old Style"/>
          <w:sz w:val="24"/>
          <w:szCs w:val="24"/>
        </w:rPr>
      </w:pPr>
    </w:p>
    <w:p w14:paraId="105FDB2B" w14:textId="2F17062A" w:rsidR="00202B97" w:rsidRPr="00215EDA" w:rsidRDefault="00202B97" w:rsidP="00932DC3">
      <w:pPr>
        <w:pStyle w:val="NoSpacing"/>
        <w:ind w:firstLine="720"/>
        <w:jc w:val="both"/>
        <w:rPr>
          <w:rFonts w:ascii="Bookman Old Style" w:hAnsi="Bookman Old Style"/>
          <w:sz w:val="24"/>
          <w:szCs w:val="24"/>
        </w:rPr>
      </w:pPr>
    </w:p>
    <w:sectPr w:rsidR="00202B97" w:rsidRPr="00215EDA" w:rsidSect="00A97D11">
      <w:head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FC92" w14:textId="77777777" w:rsidR="00052CFA" w:rsidRDefault="00052CFA" w:rsidP="00A97D11">
      <w:pPr>
        <w:spacing w:after="0" w:line="240" w:lineRule="auto"/>
      </w:pPr>
      <w:r>
        <w:separator/>
      </w:r>
    </w:p>
  </w:endnote>
  <w:endnote w:type="continuationSeparator" w:id="0">
    <w:p w14:paraId="5C5D4C5C" w14:textId="77777777" w:rsidR="00052CFA" w:rsidRDefault="00052CFA" w:rsidP="00A9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7CD5" w14:textId="77777777" w:rsidR="00052CFA" w:rsidRDefault="00052CFA" w:rsidP="00A97D11">
      <w:pPr>
        <w:spacing w:after="0" w:line="240" w:lineRule="auto"/>
      </w:pPr>
      <w:r>
        <w:separator/>
      </w:r>
    </w:p>
  </w:footnote>
  <w:footnote w:type="continuationSeparator" w:id="0">
    <w:p w14:paraId="253904E7" w14:textId="77777777" w:rsidR="00052CFA" w:rsidRDefault="00052CFA" w:rsidP="00A9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14" w14:textId="3AB45891" w:rsidR="00A97D11" w:rsidRPr="00A97D11" w:rsidRDefault="00A97D11" w:rsidP="00A97D11">
    <w:pPr>
      <w:pStyle w:val="Header"/>
      <w:rPr>
        <w:rFonts w:ascii="Bookman Old Style" w:hAnsi="Bookman Old Style"/>
        <w:sz w:val="20"/>
        <w:szCs w:val="20"/>
      </w:rPr>
    </w:pPr>
    <w:proofErr w:type="spellStart"/>
    <w:r w:rsidRPr="00A97D11">
      <w:rPr>
        <w:rFonts w:ascii="Bookman Old Style" w:hAnsi="Bookman Old Style"/>
        <w:sz w:val="20"/>
        <w:szCs w:val="20"/>
      </w:rPr>
      <w:t>Gurong</w:t>
    </w:r>
    <w:proofErr w:type="spellEnd"/>
    <w:r w:rsidRPr="00A97D11">
      <w:rPr>
        <w:rFonts w:ascii="Bookman Old Style" w:hAnsi="Bookman Old Style"/>
        <w:sz w:val="20"/>
        <w:szCs w:val="20"/>
      </w:rPr>
      <w:t xml:space="preserve"> May </w:t>
    </w:r>
    <w:proofErr w:type="spellStart"/>
    <w:r w:rsidRPr="00A97D11">
      <w:rPr>
        <w:rFonts w:ascii="Bookman Old Style" w:hAnsi="Bookman Old Style"/>
        <w:sz w:val="20"/>
        <w:szCs w:val="20"/>
      </w:rPr>
      <w:t>Puso</w:t>
    </w:r>
    <w:proofErr w:type="spellEnd"/>
    <w:r w:rsidRPr="00A97D11">
      <w:rPr>
        <w:rFonts w:ascii="Bookman Old Style" w:hAnsi="Bookman Old Style"/>
        <w:sz w:val="20"/>
        <w:szCs w:val="20"/>
      </w:rPr>
      <w:t xml:space="preserve">: Lived Experiences of Teachers of </w:t>
    </w:r>
    <w:proofErr w:type="spellStart"/>
    <w:r>
      <w:rPr>
        <w:rFonts w:ascii="Bookman Old Style" w:hAnsi="Bookman Old Style"/>
        <w:sz w:val="20"/>
        <w:szCs w:val="20"/>
      </w:rPr>
      <w:t>SNEd</w:t>
    </w:r>
    <w:proofErr w:type="spellEnd"/>
    <w:r w:rsidRPr="00A97D11">
      <w:rPr>
        <w:sz w:val="20"/>
        <w:szCs w:val="20"/>
      </w:rPr>
      <w:t xml:space="preserve"> </w:t>
    </w:r>
    <w:sdt>
      <w:sdtPr>
        <w:id w:val="278155992"/>
        <w:docPartObj>
          <w:docPartGallery w:val="Page Numbers (Top of Page)"/>
          <w:docPartUnique/>
        </w:docPartObj>
      </w:sdtPr>
      <w:sdtEndPr>
        <w:rPr>
          <w:rFonts w:ascii="Bookman Old Style" w:hAnsi="Bookman Old Style"/>
          <w:noProof/>
          <w:sz w:val="20"/>
          <w:szCs w:val="20"/>
        </w:rPr>
      </w:sdtEndPr>
      <w:sdtContent>
        <w:r>
          <w:tab/>
        </w:r>
        <w:r w:rsidRPr="00A97D11">
          <w:rPr>
            <w:rFonts w:ascii="Bookman Old Style" w:hAnsi="Bookman Old Style"/>
            <w:sz w:val="20"/>
            <w:szCs w:val="20"/>
          </w:rPr>
          <w:fldChar w:fldCharType="begin"/>
        </w:r>
        <w:r w:rsidRPr="00A97D11">
          <w:rPr>
            <w:rFonts w:ascii="Bookman Old Style" w:hAnsi="Bookman Old Style"/>
            <w:sz w:val="20"/>
            <w:szCs w:val="20"/>
          </w:rPr>
          <w:instrText xml:space="preserve"> PAGE   \* MERGEFORMAT </w:instrText>
        </w:r>
        <w:r w:rsidRPr="00A97D11">
          <w:rPr>
            <w:rFonts w:ascii="Bookman Old Style" w:hAnsi="Bookman Old Style"/>
            <w:sz w:val="20"/>
            <w:szCs w:val="20"/>
          </w:rPr>
          <w:fldChar w:fldCharType="separate"/>
        </w:r>
        <w:r w:rsidRPr="00A97D11">
          <w:rPr>
            <w:rFonts w:ascii="Bookman Old Style" w:hAnsi="Bookman Old Style"/>
            <w:noProof/>
            <w:sz w:val="20"/>
            <w:szCs w:val="20"/>
          </w:rPr>
          <w:t>2</w:t>
        </w:r>
        <w:r w:rsidRPr="00A97D11">
          <w:rPr>
            <w:rFonts w:ascii="Bookman Old Style" w:hAnsi="Bookman Old Style"/>
            <w:noProof/>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DA"/>
    <w:rsid w:val="000162BF"/>
    <w:rsid w:val="0002657E"/>
    <w:rsid w:val="00052CFA"/>
    <w:rsid w:val="00080BA2"/>
    <w:rsid w:val="0008710B"/>
    <w:rsid w:val="000947A0"/>
    <w:rsid w:val="000B0444"/>
    <w:rsid w:val="000B1847"/>
    <w:rsid w:val="00112F08"/>
    <w:rsid w:val="0011458B"/>
    <w:rsid w:val="00117F96"/>
    <w:rsid w:val="00140C09"/>
    <w:rsid w:val="001A54EA"/>
    <w:rsid w:val="001E048D"/>
    <w:rsid w:val="00202B97"/>
    <w:rsid w:val="00215EDA"/>
    <w:rsid w:val="00224B16"/>
    <w:rsid w:val="00247F5F"/>
    <w:rsid w:val="00251681"/>
    <w:rsid w:val="0025572B"/>
    <w:rsid w:val="00282877"/>
    <w:rsid w:val="00285C55"/>
    <w:rsid w:val="002A0BEB"/>
    <w:rsid w:val="002A517D"/>
    <w:rsid w:val="002C4F84"/>
    <w:rsid w:val="002D1193"/>
    <w:rsid w:val="002F33F9"/>
    <w:rsid w:val="003343C8"/>
    <w:rsid w:val="00367111"/>
    <w:rsid w:val="00367ACC"/>
    <w:rsid w:val="003856AE"/>
    <w:rsid w:val="003910B3"/>
    <w:rsid w:val="003C61EF"/>
    <w:rsid w:val="003E0CF1"/>
    <w:rsid w:val="00435037"/>
    <w:rsid w:val="0044272C"/>
    <w:rsid w:val="00447E4A"/>
    <w:rsid w:val="004549AA"/>
    <w:rsid w:val="00512A17"/>
    <w:rsid w:val="00523F4D"/>
    <w:rsid w:val="005913B5"/>
    <w:rsid w:val="005919FB"/>
    <w:rsid w:val="00592CAA"/>
    <w:rsid w:val="005951FE"/>
    <w:rsid w:val="005C2EA9"/>
    <w:rsid w:val="005C4989"/>
    <w:rsid w:val="00623D15"/>
    <w:rsid w:val="00627E8B"/>
    <w:rsid w:val="00651CB3"/>
    <w:rsid w:val="00675090"/>
    <w:rsid w:val="006A2AB6"/>
    <w:rsid w:val="006E2968"/>
    <w:rsid w:val="00721A08"/>
    <w:rsid w:val="007469E5"/>
    <w:rsid w:val="007619AC"/>
    <w:rsid w:val="00762FFF"/>
    <w:rsid w:val="00796E43"/>
    <w:rsid w:val="007C1574"/>
    <w:rsid w:val="007E7186"/>
    <w:rsid w:val="007F52B9"/>
    <w:rsid w:val="007F6700"/>
    <w:rsid w:val="00800A0F"/>
    <w:rsid w:val="00827C6B"/>
    <w:rsid w:val="00852B52"/>
    <w:rsid w:val="00865CB7"/>
    <w:rsid w:val="008717F5"/>
    <w:rsid w:val="008723A6"/>
    <w:rsid w:val="008755A7"/>
    <w:rsid w:val="008D518C"/>
    <w:rsid w:val="00911276"/>
    <w:rsid w:val="00932DC3"/>
    <w:rsid w:val="0096137D"/>
    <w:rsid w:val="0097712B"/>
    <w:rsid w:val="009773E0"/>
    <w:rsid w:val="009872B7"/>
    <w:rsid w:val="009B1406"/>
    <w:rsid w:val="009B77A2"/>
    <w:rsid w:val="009C5B05"/>
    <w:rsid w:val="009E652B"/>
    <w:rsid w:val="009F229C"/>
    <w:rsid w:val="00A97D11"/>
    <w:rsid w:val="00AC7334"/>
    <w:rsid w:val="00AD1518"/>
    <w:rsid w:val="00AE30FF"/>
    <w:rsid w:val="00B03D7F"/>
    <w:rsid w:val="00B60ABC"/>
    <w:rsid w:val="00B74AED"/>
    <w:rsid w:val="00B8647D"/>
    <w:rsid w:val="00B9383F"/>
    <w:rsid w:val="00B96012"/>
    <w:rsid w:val="00BE37B0"/>
    <w:rsid w:val="00C80DA7"/>
    <w:rsid w:val="00CB6C08"/>
    <w:rsid w:val="00CC3379"/>
    <w:rsid w:val="00D0146C"/>
    <w:rsid w:val="00D2061B"/>
    <w:rsid w:val="00D6649D"/>
    <w:rsid w:val="00D71905"/>
    <w:rsid w:val="00D90E02"/>
    <w:rsid w:val="00D974C2"/>
    <w:rsid w:val="00DA7B53"/>
    <w:rsid w:val="00DB1B14"/>
    <w:rsid w:val="00DF438F"/>
    <w:rsid w:val="00E82A2A"/>
    <w:rsid w:val="00EA7407"/>
    <w:rsid w:val="00EE7497"/>
    <w:rsid w:val="00EF35EE"/>
    <w:rsid w:val="00F277E5"/>
    <w:rsid w:val="00F27AFB"/>
    <w:rsid w:val="00F40537"/>
    <w:rsid w:val="00F42DC2"/>
    <w:rsid w:val="00F551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B5774"/>
  <w15:chartTrackingRefBased/>
  <w15:docId w15:val="{A4E38ABB-1BB6-4D52-A4EE-5979742F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Yadel"/>
    <w:link w:val="NoSpacingChar"/>
    <w:uiPriority w:val="1"/>
    <w:qFormat/>
    <w:rsid w:val="00215EDA"/>
    <w:pPr>
      <w:spacing w:after="0" w:line="240" w:lineRule="auto"/>
    </w:pPr>
  </w:style>
  <w:style w:type="character" w:customStyle="1" w:styleId="NoSpacingChar">
    <w:name w:val="No Spacing Char"/>
    <w:aliases w:val="Yadel Char"/>
    <w:basedOn w:val="DefaultParagraphFont"/>
    <w:link w:val="NoSpacing"/>
    <w:uiPriority w:val="1"/>
    <w:qFormat/>
    <w:rsid w:val="00B03D7F"/>
  </w:style>
  <w:style w:type="table" w:styleId="TableGrid">
    <w:name w:val="Table Grid"/>
    <w:basedOn w:val="TableNormal"/>
    <w:uiPriority w:val="39"/>
    <w:rsid w:val="00DF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8F"/>
    <w:pPr>
      <w:spacing w:after="0" w:line="240" w:lineRule="auto"/>
    </w:pPr>
    <w:rPr>
      <w:rFonts w:ascii="Times New Roman" w:hAnsi="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C7334"/>
    <w:rPr>
      <w:color w:val="0563C1" w:themeColor="hyperlink"/>
      <w:u w:val="single"/>
    </w:rPr>
  </w:style>
  <w:style w:type="character" w:styleId="UnresolvedMention">
    <w:name w:val="Unresolved Mention"/>
    <w:basedOn w:val="DefaultParagraphFont"/>
    <w:uiPriority w:val="99"/>
    <w:semiHidden/>
    <w:unhideWhenUsed/>
    <w:rsid w:val="002A517D"/>
    <w:rPr>
      <w:color w:val="605E5C"/>
      <w:shd w:val="clear" w:color="auto" w:fill="E1DFDD"/>
    </w:rPr>
  </w:style>
  <w:style w:type="paragraph" w:styleId="Header">
    <w:name w:val="header"/>
    <w:basedOn w:val="Normal"/>
    <w:link w:val="HeaderChar"/>
    <w:uiPriority w:val="99"/>
    <w:unhideWhenUsed/>
    <w:rsid w:val="00A9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11"/>
  </w:style>
  <w:style w:type="paragraph" w:styleId="Footer">
    <w:name w:val="footer"/>
    <w:basedOn w:val="Normal"/>
    <w:link w:val="FooterChar"/>
    <w:uiPriority w:val="99"/>
    <w:unhideWhenUsed/>
    <w:rsid w:val="00A9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162">
      <w:bodyDiv w:val="1"/>
      <w:marLeft w:val="0"/>
      <w:marRight w:val="0"/>
      <w:marTop w:val="0"/>
      <w:marBottom w:val="0"/>
      <w:divBdr>
        <w:top w:val="none" w:sz="0" w:space="0" w:color="auto"/>
        <w:left w:val="none" w:sz="0" w:space="0" w:color="auto"/>
        <w:bottom w:val="none" w:sz="0" w:space="0" w:color="auto"/>
        <w:right w:val="none" w:sz="0" w:space="0" w:color="auto"/>
      </w:divBdr>
    </w:div>
    <w:div w:id="317342476">
      <w:bodyDiv w:val="1"/>
      <w:marLeft w:val="0"/>
      <w:marRight w:val="0"/>
      <w:marTop w:val="0"/>
      <w:marBottom w:val="0"/>
      <w:divBdr>
        <w:top w:val="none" w:sz="0" w:space="0" w:color="auto"/>
        <w:left w:val="none" w:sz="0" w:space="0" w:color="auto"/>
        <w:bottom w:val="none" w:sz="0" w:space="0" w:color="auto"/>
        <w:right w:val="none" w:sz="0" w:space="0" w:color="auto"/>
      </w:divBdr>
    </w:div>
    <w:div w:id="763722851">
      <w:bodyDiv w:val="1"/>
      <w:marLeft w:val="0"/>
      <w:marRight w:val="0"/>
      <w:marTop w:val="0"/>
      <w:marBottom w:val="0"/>
      <w:divBdr>
        <w:top w:val="none" w:sz="0" w:space="0" w:color="auto"/>
        <w:left w:val="none" w:sz="0" w:space="0" w:color="auto"/>
        <w:bottom w:val="none" w:sz="0" w:space="0" w:color="auto"/>
        <w:right w:val="none" w:sz="0" w:space="0" w:color="auto"/>
      </w:divBdr>
    </w:div>
    <w:div w:id="202840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JEFJEF DOMINGO</dc:creator>
  <cp:keywords/>
  <dc:description/>
  <cp:lastModifiedBy>JEFJEF DOMINGO</cp:lastModifiedBy>
  <cp:revision>2</cp:revision>
  <cp:lastPrinted>2026-05-18T03:00:00Z</cp:lastPrinted>
  <dcterms:created xsi:type="dcterms:W3CDTF">2026-06-20T08:25:00Z</dcterms:created>
  <dcterms:modified xsi:type="dcterms:W3CDTF">2026-06-20T08:25:00Z</dcterms:modified>
</cp:coreProperties>
</file>