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Child Nutrition in Tamil Nadu: Status, Determinants and Policy Implications</w:t>
      </w:r>
    </w:p>
    <w:p w:rsidR="00000000" w:rsidDel="00000000" w:rsidP="00000000" w:rsidRDefault="00000000" w:rsidRPr="00000000" w14:paraId="00000002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C. Subbu Raman</w:t>
      </w:r>
    </w:p>
    <w:p w:rsidR="00000000" w:rsidDel="00000000" w:rsidP="00000000" w:rsidRDefault="00000000" w:rsidRPr="00000000" w14:paraId="00000003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Affiliation: Assistant Professor, dharmapuram gnanambigai govt arts college </w:t>
      </w:r>
    </w:p>
    <w:p w:rsidR="00000000" w:rsidDel="00000000" w:rsidP="00000000" w:rsidRDefault="00000000" w:rsidRPr="00000000" w14:paraId="00000004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Highlights</w:t>
      </w:r>
    </w:p>
    <w:p w:rsidR="00000000" w:rsidDel="00000000" w:rsidP="00000000" w:rsidRDefault="00000000" w:rsidRPr="00000000" w14:paraId="00000005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Child nutrition remains a major public health concern in Tamil Nadu.</w:t>
      </w:r>
    </w:p>
    <w:p w:rsidR="00000000" w:rsidDel="00000000" w:rsidP="00000000" w:rsidRDefault="00000000" w:rsidRPr="00000000" w14:paraId="00000006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NFHS‑5 data indicates improvements but anemia prevalence is still high.</w:t>
      </w:r>
    </w:p>
    <w:p w:rsidR="00000000" w:rsidDel="00000000" w:rsidP="00000000" w:rsidRDefault="00000000" w:rsidRPr="00000000" w14:paraId="00000007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Government nutrition programs significantly influence child health outcomes.</w:t>
      </w:r>
    </w:p>
    <w:p w:rsidR="00000000" w:rsidDel="00000000" w:rsidP="00000000" w:rsidRDefault="00000000" w:rsidRPr="00000000" w14:paraId="00000008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Maternal education and dietary diversity are key determinants.</w:t>
      </w:r>
    </w:p>
    <w:p w:rsidR="00000000" w:rsidDel="00000000" w:rsidP="00000000" w:rsidRDefault="00000000" w:rsidRPr="00000000" w14:paraId="00000009">
      <w:pPr>
        <w:spacing w:line="48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Abstract</w:t>
      </w:r>
    </w:p>
    <w:p w:rsidR="00000000" w:rsidDel="00000000" w:rsidP="00000000" w:rsidRDefault="00000000" w:rsidRPr="00000000" w14:paraId="0000000A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Child nutrition plays a crucial role in the physical and cognitive development of children.</w:t>
        <w:br w:type="textWrapping"/>
        <w:t xml:space="preserve">Despite improvements in public health infrastructure, malnutrition remains a concern in India.</w:t>
        <w:br w:type="textWrapping"/>
        <w:t xml:space="preserve">Tamil Nadu has implemented several programs such as ICDS and the Mid‑Day Meal Scheme to improve</w:t>
        <w:br w:type="textWrapping"/>
        <w:t xml:space="preserve">nutrition outcomes. This study examines child nutrition indicators using NFHS‑5 secondary data.</w:t>
        <w:br w:type="textWrapping"/>
        <w:t xml:space="preserve">The findings suggest that although Tamil Nadu performs better than many Indian states, issues</w:t>
        <w:br w:type="textWrapping"/>
        <w:t xml:space="preserve">such as anemia and micronutrient deficiencies still persist among children.</w:t>
      </w:r>
    </w:p>
    <w:p w:rsidR="00000000" w:rsidDel="00000000" w:rsidP="00000000" w:rsidRDefault="00000000" w:rsidRPr="00000000" w14:paraId="0000000B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Keywords</w:t>
      </w:r>
    </w:p>
    <w:p w:rsidR="00000000" w:rsidDel="00000000" w:rsidP="00000000" w:rsidRDefault="00000000" w:rsidRPr="00000000" w14:paraId="0000000C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Child Nutrition, Tamil Nadu, Malnutrition, NFHS‑5, Public Health</w:t>
      </w:r>
    </w:p>
    <w:p w:rsidR="00000000" w:rsidDel="00000000" w:rsidP="00000000" w:rsidRDefault="00000000" w:rsidRPr="00000000" w14:paraId="0000000D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Introduction</w:t>
      </w:r>
    </w:p>
    <w:p w:rsidR="00000000" w:rsidDel="00000000" w:rsidP="00000000" w:rsidRDefault="00000000" w:rsidRPr="00000000" w14:paraId="0000000E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Nutrition during early childhood is essential for proper physical growth, brain development,</w:t>
        <w:br w:type="textWrapping"/>
        <w:t xml:space="preserve">and disease prevention. Inadequate nutrition can lead to long‑term health consequences.</w:t>
        <w:br w:type="textWrapping"/>
        <w:t xml:space="preserve">India continues to face challenges related to child malnutrition despite various policy</w:t>
        <w:br w:type="textWrapping"/>
        <w:t xml:space="preserve">interventions. Tamil Nadu has been relatively successful due to strong welfare programs.</w:t>
      </w:r>
    </w:p>
    <w:p w:rsidR="00000000" w:rsidDel="00000000" w:rsidP="00000000" w:rsidRDefault="00000000" w:rsidRPr="00000000" w14:paraId="0000000F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Methodology</w:t>
      </w:r>
    </w:p>
    <w:p w:rsidR="00000000" w:rsidDel="00000000" w:rsidP="00000000" w:rsidRDefault="00000000" w:rsidRPr="00000000" w14:paraId="00000010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The study is based on secondary data obtained from the National Family Health Survey (NFHS‑5),</w:t>
        <w:br w:type="textWrapping"/>
        <w:t xml:space="preserve">UNICEF reports, and Government of Tamil Nadu publications. Descriptive statistical analysis</w:t>
        <w:br w:type="textWrapping"/>
        <w:t xml:space="preserve">was used to examine key nutrition indicators such as stunting, wasting, underweight prevalence,</w:t>
        <w:br w:type="textWrapping"/>
        <w:t xml:space="preserve">and anemia among children under five years of age.</w:t>
      </w:r>
    </w:p>
    <w:p w:rsidR="00000000" w:rsidDel="00000000" w:rsidP="00000000" w:rsidRDefault="00000000" w:rsidRPr="00000000" w14:paraId="00000011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NFHS‑5 Child Nutrition Indicators</w:t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48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Indicator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48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Tamil Nadu (%)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48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Stunting (low height for age)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48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48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Wasting (low weight for height)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48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48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Underweight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48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48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Children with anemia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48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57</w:t>
            </w:r>
          </w:p>
        </w:tc>
      </w:tr>
    </w:tbl>
    <w:p w:rsidR="00000000" w:rsidDel="00000000" w:rsidP="00000000" w:rsidRDefault="00000000" w:rsidRPr="00000000" w14:paraId="0000001C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Source: National Family Health Survey (NFHS‑5)</w:t>
      </w:r>
    </w:p>
    <w:p w:rsidR="00000000" w:rsidDel="00000000" w:rsidP="00000000" w:rsidRDefault="00000000" w:rsidRPr="00000000" w14:paraId="0000001D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Determinants of Child Nutrition</w:t>
      </w:r>
    </w:p>
    <w:p w:rsidR="00000000" w:rsidDel="00000000" w:rsidP="00000000" w:rsidRDefault="00000000" w:rsidRPr="00000000" w14:paraId="0000001E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Several socio‑economic factors influence child nutrition including poverty, maternal education,</w:t>
        <w:br w:type="textWrapping"/>
        <w:t xml:space="preserve">sanitation conditions, and dietary diversity. Children from households with limited access to</w:t>
        <w:br w:type="textWrapping"/>
        <w:t xml:space="preserve">nutritious food are more likely to experience undernutrition and micronutrient deficiencies.</w:t>
      </w:r>
    </w:p>
    <w:p w:rsidR="00000000" w:rsidDel="00000000" w:rsidP="00000000" w:rsidRDefault="00000000" w:rsidRPr="00000000" w14:paraId="0000001F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Government Programs</w:t>
      </w:r>
    </w:p>
    <w:p w:rsidR="00000000" w:rsidDel="00000000" w:rsidP="00000000" w:rsidRDefault="00000000" w:rsidRPr="00000000" w14:paraId="00000020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Tamil Nadu has implemented several welfare programs including the Integrated Child Development</w:t>
        <w:br w:type="textWrapping"/>
        <w:t xml:space="preserve">Services (ICDS), Mid‑Day Meal Scheme, and the Public Distribution System. These programs play</w:t>
        <w:br w:type="textWrapping"/>
        <w:t xml:space="preserve">an important role in improving nutritional intake and reducing hunger among children.</w:t>
      </w:r>
    </w:p>
    <w:p w:rsidR="00000000" w:rsidDel="00000000" w:rsidP="00000000" w:rsidRDefault="00000000" w:rsidRPr="00000000" w14:paraId="00000021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Conclusion</w:t>
      </w:r>
    </w:p>
    <w:p w:rsidR="00000000" w:rsidDel="00000000" w:rsidP="00000000" w:rsidRDefault="00000000" w:rsidRPr="00000000" w14:paraId="00000022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Child nutrition remains a critical component of public health. Although Tamil Nadu has achieved</w:t>
        <w:br w:type="textWrapping"/>
        <w:t xml:space="preserve">considerable progress through government initiatives, continued efforts are required to address</w:t>
        <w:br w:type="textWrapping"/>
        <w:t xml:space="preserve">persistent challenges such as anemia and dietary imbalance. Strengthening nutrition awareness,</w:t>
        <w:br w:type="textWrapping"/>
        <w:t xml:space="preserve">maternal education, and food security can further improve child health outcomes.</w:t>
      </w:r>
    </w:p>
    <w:p w:rsidR="00000000" w:rsidDel="00000000" w:rsidP="00000000" w:rsidRDefault="00000000" w:rsidRPr="00000000" w14:paraId="00000023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References</w:t>
      </w:r>
    </w:p>
    <w:p w:rsidR="00000000" w:rsidDel="00000000" w:rsidP="00000000" w:rsidRDefault="00000000" w:rsidRPr="00000000" w14:paraId="00000024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World Health Organization (2022). Child Nutrition Report.</w:t>
      </w:r>
    </w:p>
    <w:p w:rsidR="00000000" w:rsidDel="00000000" w:rsidP="00000000" w:rsidRDefault="00000000" w:rsidRPr="00000000" w14:paraId="00000025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International Institute for Population Sciences (2021). NFHS‑5 Report.</w:t>
      </w:r>
    </w:p>
    <w:p w:rsidR="00000000" w:rsidDel="00000000" w:rsidP="00000000" w:rsidRDefault="00000000" w:rsidRPr="00000000" w14:paraId="00000026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UNICEF (2021). Child Nutrition and Health in India.</w:t>
      </w:r>
    </w:p>
    <w:p w:rsidR="00000000" w:rsidDel="00000000" w:rsidP="00000000" w:rsidRDefault="00000000" w:rsidRPr="00000000" w14:paraId="00000027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Government of Tamil Nadu Health Department Reports.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