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b/>
          <w:sz w:val="24"/>
          <w:szCs w:val="24"/>
        </w:rPr>
        <w:t>Title:</w:t>
      </w:r>
      <w:r w:rsidRPr="00F56B2F">
        <w:rPr>
          <w:rFonts w:ascii="Times New Roman" w:hAnsi="Times New Roman" w:cs="Times New Roman"/>
          <w:sz w:val="24"/>
          <w:szCs w:val="24"/>
        </w:rPr>
        <w:t xml:space="preserve"> Examining the Influence of Students’ Mathematics Self-Efficacy on Mathematics Achievement Among Primary and Junior Secondary School Students in Kenema District, Sierra Leone</w:t>
      </w:r>
    </w:p>
    <w:p w:rsidR="00135F8C" w:rsidRDefault="009C3D06" w:rsidP="009C3D06">
      <w:pPr>
        <w:pStyle w:val="Default"/>
        <w:spacing w:line="360" w:lineRule="auto"/>
        <w:jc w:val="both"/>
        <w:rPr>
          <w:bCs/>
        </w:rPr>
      </w:pPr>
      <w:r w:rsidRPr="009C3D06">
        <w:rPr>
          <w:b/>
          <w:bCs/>
        </w:rPr>
        <w:t>Author (s)</w:t>
      </w:r>
      <w:r w:rsidR="003161AF" w:rsidRPr="009C3D06">
        <w:rPr>
          <w:b/>
          <w:bCs/>
        </w:rPr>
        <w:t>:</w:t>
      </w:r>
      <w:r w:rsidR="003161AF">
        <w:rPr>
          <w:bCs/>
        </w:rPr>
        <w:t xml:space="preserve"> </w:t>
      </w:r>
      <w:r w:rsidR="00135F8C">
        <w:rPr>
          <w:bCs/>
          <w:vertAlign w:val="superscript"/>
        </w:rPr>
        <w:t>1</w:t>
      </w:r>
      <w:r w:rsidR="00325D4E" w:rsidRPr="003F52F9">
        <w:rPr>
          <w:bCs/>
        </w:rPr>
        <w:t xml:space="preserve">Edward </w:t>
      </w:r>
      <w:proofErr w:type="spellStart"/>
      <w:r w:rsidR="00325D4E" w:rsidRPr="003F52F9">
        <w:rPr>
          <w:bCs/>
        </w:rPr>
        <w:t>Lamin</w:t>
      </w:r>
      <w:proofErr w:type="spellEnd"/>
      <w:r w:rsidR="00325D4E" w:rsidRPr="003F52F9">
        <w:rPr>
          <w:bCs/>
        </w:rPr>
        <w:t xml:space="preserve"> Junior</w:t>
      </w:r>
      <w:r w:rsidR="00325D4E">
        <w:rPr>
          <w:bCs/>
        </w:rPr>
        <w:t xml:space="preserve"> </w:t>
      </w:r>
      <w:proofErr w:type="spellStart"/>
      <w:r w:rsidRPr="003F52F9">
        <w:rPr>
          <w:bCs/>
        </w:rPr>
        <w:t>Monya</w:t>
      </w:r>
      <w:proofErr w:type="spellEnd"/>
      <w:r>
        <w:rPr>
          <w:bCs/>
        </w:rPr>
        <w:t xml:space="preserve">, </w:t>
      </w:r>
      <w:r>
        <w:rPr>
          <w:bCs/>
          <w:vertAlign w:val="superscript"/>
        </w:rPr>
        <w:t>2</w:t>
      </w:r>
      <w:r w:rsidR="00135F8C" w:rsidRPr="003F52F9">
        <w:rPr>
          <w:bCs/>
        </w:rPr>
        <w:t xml:space="preserve">Dr. </w:t>
      </w:r>
      <w:proofErr w:type="spellStart"/>
      <w:r w:rsidR="00135F8C" w:rsidRPr="003F52F9">
        <w:rPr>
          <w:bCs/>
        </w:rPr>
        <w:t>Alhaji</w:t>
      </w:r>
      <w:proofErr w:type="spellEnd"/>
      <w:r w:rsidR="00135F8C" w:rsidRPr="003F52F9">
        <w:rPr>
          <w:bCs/>
        </w:rPr>
        <w:t xml:space="preserve"> Mohamed</w:t>
      </w:r>
      <w:r w:rsidR="00135F8C">
        <w:rPr>
          <w:bCs/>
        </w:rPr>
        <w:t xml:space="preserve"> </w:t>
      </w:r>
      <w:r w:rsidR="00135F8C" w:rsidRPr="003F52F9">
        <w:rPr>
          <w:bCs/>
        </w:rPr>
        <w:t xml:space="preserve">Hamza </w:t>
      </w:r>
      <w:proofErr w:type="spellStart"/>
      <w:r w:rsidR="00135F8C" w:rsidRPr="003F52F9">
        <w:rPr>
          <w:bCs/>
        </w:rPr>
        <w:t>Conteh</w:t>
      </w:r>
      <w:proofErr w:type="spellEnd"/>
      <w:r w:rsidR="00325D4E">
        <w:rPr>
          <w:bCs/>
        </w:rPr>
        <w:t xml:space="preserve"> </w:t>
      </w:r>
    </w:p>
    <w:p w:rsidR="009C3D06" w:rsidRDefault="00135F8C" w:rsidP="009C3D06">
      <w:pPr>
        <w:pStyle w:val="Default"/>
        <w:spacing w:line="360" w:lineRule="auto"/>
        <w:jc w:val="both"/>
        <w:rPr>
          <w:bCs/>
        </w:rPr>
      </w:pPr>
      <w:r>
        <w:rPr>
          <w:bCs/>
          <w:vertAlign w:val="superscript"/>
        </w:rPr>
        <w:t>1</w:t>
      </w:r>
      <w:r w:rsidR="007A600C">
        <w:rPr>
          <w:bCs/>
        </w:rPr>
        <w:t>PhD Student in Education (Math.),</w:t>
      </w:r>
      <w:r>
        <w:rPr>
          <w:bCs/>
        </w:rPr>
        <w:t xml:space="preserve"> </w:t>
      </w:r>
      <w:r w:rsidRPr="003F52F9">
        <w:t>Department</w:t>
      </w:r>
      <w:r>
        <w:t xml:space="preserve"> of </w:t>
      </w:r>
      <w:r w:rsidRPr="003F52F9">
        <w:t>Mathematics and Statistics</w:t>
      </w:r>
      <w:r w:rsidR="00325D4E">
        <w:rPr>
          <w:bCs/>
        </w:rPr>
        <w:t xml:space="preserve"> </w:t>
      </w:r>
      <w:proofErr w:type="spellStart"/>
      <w:r w:rsidR="00325D4E">
        <w:rPr>
          <w:bCs/>
        </w:rPr>
        <w:t>Njala</w:t>
      </w:r>
      <w:proofErr w:type="spellEnd"/>
      <w:r w:rsidR="00325D4E">
        <w:rPr>
          <w:bCs/>
        </w:rPr>
        <w:t xml:space="preserve"> University</w:t>
      </w:r>
      <w:r w:rsidR="005F7FF5">
        <w:rPr>
          <w:bCs/>
        </w:rPr>
        <w:t>,</w:t>
      </w:r>
      <w:r w:rsidR="00EC7CA5">
        <w:rPr>
          <w:bCs/>
        </w:rPr>
        <w:t xml:space="preserve"> </w:t>
      </w:r>
      <w:proofErr w:type="spellStart"/>
      <w:r>
        <w:rPr>
          <w:bCs/>
        </w:rPr>
        <w:t>Monkode</w:t>
      </w:r>
      <w:proofErr w:type="spellEnd"/>
      <w:r>
        <w:rPr>
          <w:bCs/>
        </w:rPr>
        <w:t xml:space="preserve"> Campus Sierra </w:t>
      </w:r>
      <w:r w:rsidR="005F7FF5">
        <w:rPr>
          <w:bCs/>
        </w:rPr>
        <w:t>Leone</w:t>
      </w:r>
      <w:r w:rsidR="007A600C">
        <w:rPr>
          <w:bCs/>
        </w:rPr>
        <w:t xml:space="preserve"> </w:t>
      </w:r>
      <w:r w:rsidR="005F7FF5">
        <w:rPr>
          <w:bCs/>
        </w:rPr>
        <w:t>/</w:t>
      </w:r>
      <w:r w:rsidR="007A600C">
        <w:rPr>
          <w:bCs/>
        </w:rPr>
        <w:t xml:space="preserve"> </w:t>
      </w:r>
      <w:r w:rsidR="009C3D06">
        <w:rPr>
          <w:bCs/>
        </w:rPr>
        <w:t>Department of Mathematics, Faculty of Pure and Basic Sciences Eastern Technical University of Sierra</w:t>
      </w:r>
      <w:r w:rsidR="007A600C">
        <w:rPr>
          <w:bCs/>
        </w:rPr>
        <w:t>.</w:t>
      </w:r>
    </w:p>
    <w:p w:rsidR="003161AF" w:rsidRPr="007A600C" w:rsidRDefault="00CF374D" w:rsidP="007A600C">
      <w:pPr>
        <w:pStyle w:val="Default"/>
        <w:spacing w:line="360" w:lineRule="auto"/>
        <w:jc w:val="both"/>
        <w:rPr>
          <w:bCs/>
        </w:rPr>
      </w:pPr>
      <w:r>
        <w:rPr>
          <w:bCs/>
          <w:vertAlign w:val="superscript"/>
        </w:rPr>
        <w:t>2</w:t>
      </w:r>
      <w:r w:rsidR="00EC7CA5" w:rsidRPr="00EC7CA5">
        <w:rPr>
          <w:bCs/>
        </w:rPr>
        <w:t xml:space="preserve"> </w:t>
      </w:r>
      <w:r w:rsidR="003161AF">
        <w:t>Department</w:t>
      </w:r>
      <w:r w:rsidR="003161AF" w:rsidRPr="003F52F9">
        <w:t xml:space="preserve"> </w:t>
      </w:r>
      <w:r w:rsidR="003161AF">
        <w:t xml:space="preserve">of </w:t>
      </w:r>
      <w:r w:rsidR="00325D4E" w:rsidRPr="003F52F9">
        <w:t>Mathem</w:t>
      </w:r>
      <w:r w:rsidR="00EC7CA5">
        <w:t xml:space="preserve">atics and Statistics Faculty of Basic </w:t>
      </w:r>
      <w:r w:rsidR="00695C93">
        <w:t>Science</w:t>
      </w:r>
      <w:r w:rsidR="003161AF">
        <w:t>s</w:t>
      </w:r>
      <w:r w:rsidR="00695C93">
        <w:t xml:space="preserve"> </w:t>
      </w:r>
      <w:proofErr w:type="spellStart"/>
      <w:r w:rsidR="00325D4E" w:rsidRPr="003F52F9">
        <w:t>Njala</w:t>
      </w:r>
      <w:proofErr w:type="spellEnd"/>
      <w:r w:rsidR="00325D4E" w:rsidRPr="003F52F9">
        <w:t xml:space="preserve"> University.</w:t>
      </w:r>
    </w:p>
    <w:p w:rsidR="00F56B2F" w:rsidRPr="00F56B2F" w:rsidRDefault="00F56B2F" w:rsidP="00036FD1">
      <w:pPr>
        <w:spacing w:line="360" w:lineRule="auto"/>
        <w:jc w:val="both"/>
        <w:rPr>
          <w:rFonts w:ascii="Times New Roman" w:hAnsi="Times New Roman" w:cs="Times New Roman"/>
          <w:b/>
          <w:sz w:val="24"/>
          <w:szCs w:val="24"/>
        </w:rPr>
      </w:pPr>
      <w:r w:rsidRPr="00F56B2F">
        <w:rPr>
          <w:rFonts w:ascii="Times New Roman" w:hAnsi="Times New Roman" w:cs="Times New Roman"/>
          <w:b/>
          <w:sz w:val="24"/>
          <w:szCs w:val="24"/>
        </w:rPr>
        <w:t xml:space="preserve"> Abstract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Mathematics achievement remains a critical determinant of future academic and economic opportunities, yet many students in rural Sierra Leone struggle with persistent low performance. While prior research has emphasized cognitive factors and resource availability, the role of affective constructs—particularly mathematics self-efficacy—remains underexplored in this context. This study examined the influence of mathematics self-efficacy on mathematics achievement among 384 primary (Class 6) and junior secondary school (JSS 2) students in Kenema District, Sierra Leone. Using a cross-sectional correlational design, data were collected via the adapted Mathematics Self-Efficacy Scale (MSES) and a standardized mathematics achievement test. Hierarchical regression and moderation analyses revealed that mathematics self-efficacy significantly predicted achievement (β = 0.47, p &lt; .001), explaining 22% of the variance after controlling for gender, school type (public/private), and grade level. Notably, the self-efficacy–achievement relationship was stronger for junior secondary students than for primary students. Gender did not moderate this relationship, but private school students reported higher self-efficacy and achievement than their public school counterparts. These findings underscore the necessity of integrating self-efficacy-enhancing pedagogies—such as mastery modeling, verbal persuasion, and </w:t>
      </w:r>
      <w:proofErr w:type="spellStart"/>
      <w:r w:rsidRPr="00F56B2F">
        <w:rPr>
          <w:rFonts w:ascii="Times New Roman" w:hAnsi="Times New Roman" w:cs="Times New Roman"/>
          <w:sz w:val="24"/>
          <w:szCs w:val="24"/>
        </w:rPr>
        <w:t>scaffolded</w:t>
      </w:r>
      <w:proofErr w:type="spellEnd"/>
      <w:r w:rsidRPr="00F56B2F">
        <w:rPr>
          <w:rFonts w:ascii="Times New Roman" w:hAnsi="Times New Roman" w:cs="Times New Roman"/>
          <w:sz w:val="24"/>
          <w:szCs w:val="24"/>
        </w:rPr>
        <w:t xml:space="preserve"> problem-solving—into mathematics instruction in low-resource settings. We discuss implications for teacher training, curriculum design, and educ</w:t>
      </w:r>
      <w:r>
        <w:rPr>
          <w:rFonts w:ascii="Times New Roman" w:hAnsi="Times New Roman" w:cs="Times New Roman"/>
          <w:sz w:val="24"/>
          <w:szCs w:val="24"/>
        </w:rPr>
        <w:t>ational policy in Sierra Leone.</w:t>
      </w:r>
    </w:p>
    <w:p w:rsidR="00F56B2F" w:rsidRPr="00F56B2F" w:rsidRDefault="00F56B2F" w:rsidP="00036FD1">
      <w:pPr>
        <w:spacing w:line="360" w:lineRule="auto"/>
        <w:jc w:val="both"/>
        <w:rPr>
          <w:rFonts w:ascii="Times New Roman" w:hAnsi="Times New Roman" w:cs="Times New Roman"/>
          <w:sz w:val="24"/>
          <w:szCs w:val="24"/>
        </w:rPr>
      </w:pPr>
      <w:r w:rsidRPr="00036FD1">
        <w:rPr>
          <w:rFonts w:ascii="Times New Roman" w:hAnsi="Times New Roman" w:cs="Times New Roman"/>
          <w:b/>
          <w:sz w:val="24"/>
          <w:szCs w:val="24"/>
        </w:rPr>
        <w:t>Keywords:</w:t>
      </w:r>
      <w:r w:rsidRPr="00F56B2F">
        <w:rPr>
          <w:rFonts w:ascii="Times New Roman" w:hAnsi="Times New Roman" w:cs="Times New Roman"/>
          <w:sz w:val="24"/>
          <w:szCs w:val="24"/>
        </w:rPr>
        <w:t xml:space="preserve"> mathematics self-efficacy, mathematics achievement, primary education, junior secondary education, Kenema District, Sierra Leone, Bandura’s social cognitive theory</w:t>
      </w:r>
      <w:bookmarkStart w:id="0" w:name="_GoBack"/>
      <w:bookmarkEnd w:id="0"/>
    </w:p>
    <w:p w:rsidR="00F56B2F" w:rsidRPr="00036FD1" w:rsidRDefault="00036FD1"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lastRenderedPageBreak/>
        <w:t xml:space="preserve"> 1. Introduction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Mathematics proficiency is widely recognized as a gateway to scientific literacy, economic participation, and social mobility (UNESCO, 2020). In Sierra Leone, however, national assessments consistently reveal weak mathematics performance, particularly in rural districts such as Kenema (Ministry of Basic and Senior Secondary Education [MBSSE], 2021). While infrastructural deficits and teacher shortages are frequently cited as barriers, less attention has been paid to students’ psychological beliefs about their </w:t>
      </w:r>
      <w:r w:rsidR="00036FD1">
        <w:rPr>
          <w:rFonts w:ascii="Times New Roman" w:hAnsi="Times New Roman" w:cs="Times New Roman"/>
          <w:sz w:val="24"/>
          <w:szCs w:val="24"/>
        </w:rPr>
        <w:t>own mathematical capabilities.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Self-efficacy—defined by Bandura (1986) as an individual’s belief in their ability to execute actions required to achieve desired outcomes—has been shown in global studies to mediate the relationship between ability and performance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xml:space="preserve"> &amp; Miller, 1994). Yet, within the Sierra Leonean educational landscape, empirical evidence on mathematics self-efficacy’s role remains virtually absent. This gap is problematic because interventions targeting self-beliefs may be more immediately actionable than large-scal</w:t>
      </w:r>
      <w:r w:rsidR="00036FD1">
        <w:rPr>
          <w:rFonts w:ascii="Times New Roman" w:hAnsi="Times New Roman" w:cs="Times New Roman"/>
          <w:sz w:val="24"/>
          <w:szCs w:val="24"/>
        </w:rPr>
        <w:t>e infrastructure improvements.</w:t>
      </w:r>
    </w:p>
    <w:p w:rsidR="00F56B2F" w:rsidRPr="00F56B2F" w:rsidRDefault="00036FD1"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therefore, asks: </w:t>
      </w:r>
      <w:r w:rsidR="00F56B2F" w:rsidRPr="00F56B2F">
        <w:rPr>
          <w:rFonts w:ascii="Times New Roman" w:hAnsi="Times New Roman" w:cs="Times New Roman"/>
          <w:sz w:val="24"/>
          <w:szCs w:val="24"/>
        </w:rPr>
        <w:t>To what extent does mathematics self-efficacy influence mathematics achievement among primary and junior secondary scho</w:t>
      </w:r>
      <w:r>
        <w:rPr>
          <w:rFonts w:ascii="Times New Roman" w:hAnsi="Times New Roman" w:cs="Times New Roman"/>
          <w:sz w:val="24"/>
          <w:szCs w:val="24"/>
        </w:rPr>
        <w:t>ol students in Kenema District?</w:t>
      </w:r>
      <w:r w:rsidR="00F56B2F" w:rsidRPr="00F56B2F">
        <w:rPr>
          <w:rFonts w:ascii="Times New Roman" w:hAnsi="Times New Roman" w:cs="Times New Roman"/>
          <w:sz w:val="24"/>
          <w:szCs w:val="24"/>
        </w:rPr>
        <w:t xml:space="preserve"> Subsidiary questions address variations by grade level, gender, and school type. By answering these questions, we aim to provide evidence for culturally responsive, low-cost psychological interventions that complement structural reforms.</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2. Literature Review</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2.1 Theoretical Framework: Ba</w:t>
      </w:r>
      <w:r w:rsidR="00036FD1">
        <w:rPr>
          <w:rFonts w:ascii="Times New Roman" w:hAnsi="Times New Roman" w:cs="Times New Roman"/>
          <w:b/>
          <w:sz w:val="24"/>
          <w:szCs w:val="24"/>
        </w:rPr>
        <w:t>ndura’s Social Cognitive Theory</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The study is anchored in Bandura’s (1986) social cognitive theory, which posits that human functioning results from reciprocal interactions among personal (e.g., beliefs, self-efficacy), behavioral (e.g., academic effort), and environmental (e.g., teacher support, resources) factors. Self-efficacy influences choice of tasks, persistence, resilience in the face of difficulty, and emotional arousal. According to Bandura (1997), four main sources shape self-efficacy: mastery experiences (past successes), vicarious experiences (observing similar others succeed), verbal persuasion (encouragement from credible sources), and physiological/affective states (anxiety or calm during problem-solving). In mathematics, students with high self-efficacy tend to approach </w:t>
      </w:r>
      <w:r w:rsidRPr="00F56B2F">
        <w:rPr>
          <w:rFonts w:ascii="Times New Roman" w:hAnsi="Times New Roman" w:cs="Times New Roman"/>
          <w:sz w:val="24"/>
          <w:szCs w:val="24"/>
        </w:rPr>
        <w:lastRenderedPageBreak/>
        <w:t>problems strategically, persevere through errors, and attribute failure to effort rather than fixed inability (</w:t>
      </w:r>
      <w:proofErr w:type="spellStart"/>
      <w:r w:rsidRPr="00F56B2F">
        <w:rPr>
          <w:rFonts w:ascii="Times New Roman" w:hAnsi="Times New Roman" w:cs="Times New Roman"/>
          <w:sz w:val="24"/>
          <w:szCs w:val="24"/>
        </w:rPr>
        <w:t>Schunk</w:t>
      </w:r>
      <w:proofErr w:type="spellEnd"/>
      <w:r w:rsidRPr="00F56B2F">
        <w:rPr>
          <w:rFonts w:ascii="Times New Roman" w:hAnsi="Times New Roman" w:cs="Times New Roman"/>
          <w:sz w:val="24"/>
          <w:szCs w:val="24"/>
        </w:rPr>
        <w:t xml:space="preserve"> &amp; </w:t>
      </w:r>
      <w:proofErr w:type="spellStart"/>
      <w:r w:rsidRPr="00F56B2F">
        <w:rPr>
          <w:rFonts w:ascii="Times New Roman" w:hAnsi="Times New Roman" w:cs="Times New Roman"/>
          <w:sz w:val="24"/>
          <w:szCs w:val="24"/>
        </w:rPr>
        <w:t>DiBenedetto</w:t>
      </w:r>
      <w:proofErr w:type="spellEnd"/>
      <w:r w:rsidRPr="00F56B2F">
        <w:rPr>
          <w:rFonts w:ascii="Times New Roman" w:hAnsi="Times New Roman" w:cs="Times New Roman"/>
          <w:sz w:val="24"/>
          <w:szCs w:val="24"/>
        </w:rPr>
        <w:t>, 2020).</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2.2 Empirical Evidence on Mathematic</w:t>
      </w:r>
      <w:r w:rsidR="00036FD1" w:rsidRPr="00036FD1">
        <w:rPr>
          <w:rFonts w:ascii="Times New Roman" w:hAnsi="Times New Roman" w:cs="Times New Roman"/>
          <w:b/>
          <w:sz w:val="24"/>
          <w:szCs w:val="24"/>
        </w:rPr>
        <w:t>s Self-Efficacy and Achievement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A meta-analysis by </w:t>
      </w:r>
      <w:proofErr w:type="spellStart"/>
      <w:r w:rsidRPr="00F56B2F">
        <w:rPr>
          <w:rFonts w:ascii="Times New Roman" w:hAnsi="Times New Roman" w:cs="Times New Roman"/>
          <w:sz w:val="24"/>
          <w:szCs w:val="24"/>
        </w:rPr>
        <w:t>Multon</w:t>
      </w:r>
      <w:proofErr w:type="spellEnd"/>
      <w:r w:rsidRPr="00F56B2F">
        <w:rPr>
          <w:rFonts w:ascii="Times New Roman" w:hAnsi="Times New Roman" w:cs="Times New Roman"/>
          <w:sz w:val="24"/>
          <w:szCs w:val="24"/>
        </w:rPr>
        <w:t xml:space="preserve">, Brown, and Lent (1991) found a mean correlation of 0.38 between self-efficacy and academic performance across domains. More specifically, in mathematics,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xml:space="preserve"> and Miller (1994) demonstrated that self-efficacy was a stronger predictor of problem-solving performance than mathematics anxiety or prior achievement. Among younger learners, Fast et al. (2010) reported that elementary students’ mathematics self-efficacy mediated the link between classro</w:t>
      </w:r>
      <w:r w:rsidR="00036FD1">
        <w:rPr>
          <w:rFonts w:ascii="Times New Roman" w:hAnsi="Times New Roman" w:cs="Times New Roman"/>
          <w:sz w:val="24"/>
          <w:szCs w:val="24"/>
        </w:rPr>
        <w:t>om environment and achievement.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However, nearly all such studies were conducted in high-income countries (USA, Europe, Australia). Evidence from sub-Saharan Africa is sparse. A rare exception is </w:t>
      </w:r>
      <w:proofErr w:type="spellStart"/>
      <w:r w:rsidRPr="00F56B2F">
        <w:rPr>
          <w:rFonts w:ascii="Times New Roman" w:hAnsi="Times New Roman" w:cs="Times New Roman"/>
          <w:sz w:val="24"/>
          <w:szCs w:val="24"/>
        </w:rPr>
        <w:t>Ogunyemi</w:t>
      </w:r>
      <w:proofErr w:type="spellEnd"/>
      <w:r w:rsidRPr="00F56B2F">
        <w:rPr>
          <w:rFonts w:ascii="Times New Roman" w:hAnsi="Times New Roman" w:cs="Times New Roman"/>
          <w:sz w:val="24"/>
          <w:szCs w:val="24"/>
        </w:rPr>
        <w:t xml:space="preserve"> and </w:t>
      </w:r>
      <w:proofErr w:type="spellStart"/>
      <w:r w:rsidRPr="00F56B2F">
        <w:rPr>
          <w:rFonts w:ascii="Times New Roman" w:hAnsi="Times New Roman" w:cs="Times New Roman"/>
          <w:sz w:val="24"/>
          <w:szCs w:val="24"/>
        </w:rPr>
        <w:t>Olalekan’s</w:t>
      </w:r>
      <w:proofErr w:type="spellEnd"/>
      <w:r w:rsidRPr="00F56B2F">
        <w:rPr>
          <w:rFonts w:ascii="Times New Roman" w:hAnsi="Times New Roman" w:cs="Times New Roman"/>
          <w:sz w:val="24"/>
          <w:szCs w:val="24"/>
        </w:rPr>
        <w:t xml:space="preserve"> (2016) study in southwestern Nigeria, which found a moderate positive correlation (r = 0.41) among junior secondary students. Yet, no known research exists for Sierra Leone, and specifically for Kenema District—a region marked by low family literacy, high poverty, and recent Ebola and COVID-19 disruptions (MBSSE, 2021).</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2.3 Potential Moderators: Grade</w:t>
      </w:r>
      <w:r w:rsidR="00036FD1">
        <w:rPr>
          <w:rFonts w:ascii="Times New Roman" w:hAnsi="Times New Roman" w:cs="Times New Roman"/>
          <w:b/>
          <w:sz w:val="24"/>
          <w:szCs w:val="24"/>
        </w:rPr>
        <w:t xml:space="preserve"> Level, Gender, and School Type</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Developmental research suggests that self-efficacy grows more differentiated and accurate with age (Zimmerman &amp; Martinez-Pons, 1990). Older students may rely more on mastery experiences, possibly strengthening the self-efficacy–achievement link. Gender differences are inconsistent: some studies find no gap in mathematics self-efficacy before adolescence (Else-Quest et al., 2010), while others report male advantage, often mediated by stereotype threat. Regarding school type, private schools in Sierra Leone typically enjoy smaller class sizes, better-trained teachers, and more consistent assessment practices (Nishimura et al., 2020), potentially fostering higher self-efficacy.</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2.4 Research Gap and </w:t>
      </w:r>
      <w:r w:rsidR="00036FD1">
        <w:rPr>
          <w:rFonts w:ascii="Times New Roman" w:hAnsi="Times New Roman" w:cs="Times New Roman"/>
          <w:b/>
          <w:sz w:val="24"/>
          <w:szCs w:val="24"/>
        </w:rPr>
        <w:t>Hypotheses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Given the absence of local empirical research, this study tests the following hypotheses:</w:t>
      </w:r>
    </w:p>
    <w:p w:rsidR="00F56B2F" w:rsidRPr="00F56B2F" w:rsidRDefault="00F56B2F" w:rsidP="00036FD1">
      <w:pPr>
        <w:spacing w:line="360" w:lineRule="auto"/>
        <w:jc w:val="both"/>
        <w:rPr>
          <w:rFonts w:ascii="Times New Roman" w:hAnsi="Times New Roman" w:cs="Times New Roman"/>
          <w:sz w:val="24"/>
          <w:szCs w:val="24"/>
        </w:rPr>
      </w:pPr>
    </w:p>
    <w:p w:rsidR="007130FC"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lastRenderedPageBreak/>
        <w:t>H1:</w:t>
      </w:r>
      <w:r w:rsidR="00F56B2F" w:rsidRPr="00F56B2F">
        <w:rPr>
          <w:rFonts w:ascii="Times New Roman" w:hAnsi="Times New Roman" w:cs="Times New Roman"/>
          <w:sz w:val="24"/>
          <w:szCs w:val="24"/>
        </w:rPr>
        <w:t xml:space="preserve"> Mathematics self-efficacy will positively and significantly predict mathematics achievement amo</w:t>
      </w:r>
      <w:r w:rsidR="007130FC">
        <w:rPr>
          <w:rFonts w:ascii="Times New Roman" w:hAnsi="Times New Roman" w:cs="Times New Roman"/>
          <w:sz w:val="24"/>
          <w:szCs w:val="24"/>
        </w:rPr>
        <w:t>ng students in Kenema District.</w:t>
      </w:r>
    </w:p>
    <w:p w:rsidR="00F56B2F" w:rsidRPr="00F56B2F"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 xml:space="preserve"> H2:</w:t>
      </w:r>
      <w:r w:rsidR="00F56B2F" w:rsidRPr="00F56B2F">
        <w:rPr>
          <w:rFonts w:ascii="Times New Roman" w:hAnsi="Times New Roman" w:cs="Times New Roman"/>
          <w:sz w:val="24"/>
          <w:szCs w:val="24"/>
        </w:rPr>
        <w:t xml:space="preserve"> The relationship between self-efficacy and achievement will be stronger for junior secondary (JSS 2) students than for primary (Class 6) students.</w:t>
      </w:r>
    </w:p>
    <w:p w:rsidR="00F56B2F" w:rsidRPr="00F56B2F"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H3:</w:t>
      </w:r>
      <w:r w:rsidR="00F56B2F" w:rsidRPr="00F56B2F">
        <w:rPr>
          <w:rFonts w:ascii="Times New Roman" w:hAnsi="Times New Roman" w:cs="Times New Roman"/>
          <w:sz w:val="24"/>
          <w:szCs w:val="24"/>
        </w:rPr>
        <w:t xml:space="preserve"> Gender will not moderate the self-efficacy–achievement relationship, controlling for school type.</w:t>
      </w:r>
    </w:p>
    <w:p w:rsidR="00F56B2F" w:rsidRPr="00F56B2F" w:rsidRDefault="00036FD1"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H4:</w:t>
      </w:r>
      <w:r w:rsidR="00F56B2F" w:rsidRPr="00F56B2F">
        <w:rPr>
          <w:rFonts w:ascii="Times New Roman" w:hAnsi="Times New Roman" w:cs="Times New Roman"/>
          <w:sz w:val="24"/>
          <w:szCs w:val="24"/>
        </w:rPr>
        <w:t xml:space="preserve"> Private school students will report higher self-efficacy and higher achievement than public school students.</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3. Method</w:t>
      </w:r>
    </w:p>
    <w:p w:rsidR="00F56B2F" w:rsidRPr="00036FD1" w:rsidRDefault="00F56B2F" w:rsidP="00036FD1">
      <w:pPr>
        <w:spacing w:line="360" w:lineRule="auto"/>
        <w:jc w:val="both"/>
        <w:rPr>
          <w:rFonts w:ascii="Times New Roman" w:hAnsi="Times New Roman" w:cs="Times New Roman"/>
          <w:b/>
          <w:sz w:val="24"/>
          <w:szCs w:val="24"/>
        </w:rPr>
      </w:pPr>
      <w:r w:rsidRPr="00036FD1">
        <w:rPr>
          <w:rFonts w:ascii="Times New Roman" w:hAnsi="Times New Roman" w:cs="Times New Roman"/>
          <w:b/>
          <w:sz w:val="24"/>
          <w:szCs w:val="24"/>
        </w:rPr>
        <w:t xml:space="preserve"> </w:t>
      </w:r>
      <w:r w:rsidR="00036FD1">
        <w:rPr>
          <w:rFonts w:ascii="Times New Roman" w:hAnsi="Times New Roman" w:cs="Times New Roman"/>
          <w:b/>
          <w:sz w:val="24"/>
          <w:szCs w:val="24"/>
        </w:rPr>
        <w:t>3.1 Research Design and Context</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A cross-sectional correlational design was employed. The study was conducted in Kenema District, Eastern Province, Sierra Leone, between September and November 2023. Kenema has a mix of urban (Kenema city) and rural chiefdoms, with an estimated 62% of households living below the national poverty line (Statistics Sierra Leone, 2020).</w:t>
      </w:r>
    </w:p>
    <w:p w:rsidR="00F56B2F" w:rsidRPr="00036FD1" w:rsidRDefault="00036FD1"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3.2 Participants and Sampling</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A two-stage stratified random sampling procedure was used. First, 12 schools (6 public, 6 private) were randomly selected from the district’s 3 educational zones. Second, within each school, one class of primary 6 and one of junior secondary school (JSS 2) were randomly selected. All students present on the day of data collection participated. Final sample: N = 384 students (n = 188 primary, n = 196 JSS 2; 51% female, 49% male; 48% public school, 52% private school). Ages ranged from 10 to</w:t>
      </w:r>
      <w:r w:rsidR="00036FD1">
        <w:rPr>
          <w:rFonts w:ascii="Times New Roman" w:hAnsi="Times New Roman" w:cs="Times New Roman"/>
          <w:sz w:val="24"/>
          <w:szCs w:val="24"/>
        </w:rPr>
        <w:t xml:space="preserve"> 16 years (M = 12.8, SD = 1.5).</w:t>
      </w:r>
    </w:p>
    <w:p w:rsidR="00F56B2F" w:rsidRPr="00036FD1" w:rsidRDefault="00036FD1"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Instruments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Mathemati</w:t>
      </w:r>
      <w:r w:rsidR="00036FD1">
        <w:rPr>
          <w:rFonts w:ascii="Times New Roman" w:hAnsi="Times New Roman" w:cs="Times New Roman"/>
          <w:sz w:val="24"/>
          <w:szCs w:val="24"/>
        </w:rPr>
        <w:t>cs Self-Efficacy Scale (MSES).</w:t>
      </w:r>
      <w:r w:rsidRPr="00F56B2F">
        <w:rPr>
          <w:rFonts w:ascii="Times New Roman" w:hAnsi="Times New Roman" w:cs="Times New Roman"/>
          <w:sz w:val="24"/>
          <w:szCs w:val="24"/>
        </w:rPr>
        <w:t xml:space="preserve"> We adapted the 18-item scale developed by Usher and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xml:space="preserve"> (2009) to local context. Items measured three </w:t>
      </w:r>
      <w:proofErr w:type="spellStart"/>
      <w:r w:rsidRPr="00F56B2F">
        <w:rPr>
          <w:rFonts w:ascii="Times New Roman" w:hAnsi="Times New Roman" w:cs="Times New Roman"/>
          <w:sz w:val="24"/>
          <w:szCs w:val="24"/>
        </w:rPr>
        <w:t>subdimensions</w:t>
      </w:r>
      <w:proofErr w:type="spellEnd"/>
      <w:r w:rsidRPr="00F56B2F">
        <w:rPr>
          <w:rFonts w:ascii="Times New Roman" w:hAnsi="Times New Roman" w:cs="Times New Roman"/>
          <w:sz w:val="24"/>
          <w:szCs w:val="24"/>
        </w:rPr>
        <w:t xml:space="preserve"> (6 each): self-efficacy for solving mathematical problems (e.g., “I can solve word problems even if they are hard”), self-efficacy for completing computational tasks (e.g., “I can finish my math homework on time”), and self-efficacy for using mathematical reasoning (e.g., “I can explain how I solved a math problem”). </w:t>
      </w:r>
      <w:r w:rsidRPr="00F56B2F">
        <w:rPr>
          <w:rFonts w:ascii="Times New Roman" w:hAnsi="Times New Roman" w:cs="Times New Roman"/>
          <w:sz w:val="24"/>
          <w:szCs w:val="24"/>
        </w:rPr>
        <w:lastRenderedPageBreak/>
        <w:t>Responses were on a 5-point Likert scale (1 = strongly disagree to 5 = strongly agree). After pilot testing (n = 45 students, not part of main sample), ambiguous items were rephrased (e.g., “mathematics” replaced with “</w:t>
      </w:r>
      <w:proofErr w:type="spellStart"/>
      <w:r w:rsidRPr="00F56B2F">
        <w:rPr>
          <w:rFonts w:ascii="Times New Roman" w:hAnsi="Times New Roman" w:cs="Times New Roman"/>
          <w:sz w:val="24"/>
          <w:szCs w:val="24"/>
        </w:rPr>
        <w:t>maths</w:t>
      </w:r>
      <w:proofErr w:type="spellEnd"/>
      <w:r w:rsidRPr="00F56B2F">
        <w:rPr>
          <w:rFonts w:ascii="Times New Roman" w:hAnsi="Times New Roman" w:cs="Times New Roman"/>
          <w:sz w:val="24"/>
          <w:szCs w:val="24"/>
        </w:rPr>
        <w:t xml:space="preserve"> class”). Cronbach’s alpha for the total scale was 0.89.</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Mathe</w:t>
      </w:r>
      <w:r w:rsidR="00C94AFB">
        <w:rPr>
          <w:rFonts w:ascii="Times New Roman" w:hAnsi="Times New Roman" w:cs="Times New Roman"/>
          <w:sz w:val="24"/>
          <w:szCs w:val="24"/>
        </w:rPr>
        <w:t>matics Achievement Test (MAT).</w:t>
      </w:r>
      <w:r w:rsidRPr="00F56B2F">
        <w:rPr>
          <w:rFonts w:ascii="Times New Roman" w:hAnsi="Times New Roman" w:cs="Times New Roman"/>
          <w:sz w:val="24"/>
          <w:szCs w:val="24"/>
        </w:rPr>
        <w:t xml:space="preserve"> A 25-item multiple-choice test aligned with the Sierra Leone National Primary and JSS curricula was developed in collaboration with four experienced mathematics teachers. Content covered: number operations (5 items), fractions and decimals (5), basic algebra (5 for JSS/2 for primary), geometry (5), and data interpretation (5). The primary version omitted the algebra items that were beyond syllabus. Reliability (KR-20) was 0.84 for primary and 0.86 for JSS. Each correct answer earned 1 point (range 0–25).</w:t>
      </w:r>
    </w:p>
    <w:p w:rsidR="00F56B2F" w:rsidRPr="00C94AFB" w:rsidRDefault="00C94AFB"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3.4 Procedure</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Ethical approval was obtained from the Sierra Leone Educational Research Ethics Committee (SLEREC/2023/078). School principals granted permission. Parental informed consent and student assent were collected. The MSES was administered orally in a mix of English and Krio (local creole) for students with limited reading fluency. The MAT was administered in standard written English. Both were completed during two 45-minute sessions on consecutive days.</w:t>
      </w:r>
    </w:p>
    <w:p w:rsidR="00F56B2F" w:rsidRPr="00C94AFB" w:rsidRDefault="00C94AFB"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3.5 Data Analysis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Data were analyzed using SPSS v.28. Preliminary checks for normality and </w:t>
      </w:r>
      <w:proofErr w:type="spellStart"/>
      <w:r w:rsidRPr="00F56B2F">
        <w:rPr>
          <w:rFonts w:ascii="Times New Roman" w:hAnsi="Times New Roman" w:cs="Times New Roman"/>
          <w:sz w:val="24"/>
          <w:szCs w:val="24"/>
        </w:rPr>
        <w:t>multicollinearity</w:t>
      </w:r>
      <w:proofErr w:type="spellEnd"/>
      <w:r w:rsidRPr="00F56B2F">
        <w:rPr>
          <w:rFonts w:ascii="Times New Roman" w:hAnsi="Times New Roman" w:cs="Times New Roman"/>
          <w:sz w:val="24"/>
          <w:szCs w:val="24"/>
        </w:rPr>
        <w:t xml:space="preserve"> were met. Pearson correlation assessed bivariate relationships. Hierarchical multiple regression tested H1: Step 1 included gender, school type, and grade level (dummy-coded: 0 = primary, 1 = JSS); Step 2 added mathematics self-efficacy (mean-centered). Interaction terms (self-efficacy × grade level; self-efficacy × gender) tested moderation (H2 and H3). Independent-samples t-tests compared self-efficacy and achievement by school type (H4). Significance level was set at α = .05.</w:t>
      </w:r>
    </w:p>
    <w:p w:rsidR="00F56B2F" w:rsidRPr="00C94AFB" w:rsidRDefault="00F56B2F" w:rsidP="00036FD1">
      <w:pPr>
        <w:spacing w:line="360" w:lineRule="auto"/>
        <w:jc w:val="both"/>
        <w:rPr>
          <w:rFonts w:ascii="Times New Roman" w:hAnsi="Times New Roman" w:cs="Times New Roman"/>
          <w:b/>
          <w:sz w:val="24"/>
          <w:szCs w:val="24"/>
        </w:rPr>
      </w:pPr>
      <w:r w:rsidRPr="00C94AFB">
        <w:rPr>
          <w:rFonts w:ascii="Times New Roman" w:hAnsi="Times New Roman" w:cs="Times New Roman"/>
          <w:b/>
          <w:sz w:val="24"/>
          <w:szCs w:val="24"/>
        </w:rPr>
        <w:t>4. Results</w:t>
      </w:r>
    </w:p>
    <w:p w:rsidR="00F56B2F" w:rsidRPr="00C94AFB" w:rsidRDefault="00F56B2F" w:rsidP="00036FD1">
      <w:pPr>
        <w:spacing w:line="360" w:lineRule="auto"/>
        <w:jc w:val="both"/>
        <w:rPr>
          <w:rFonts w:ascii="Times New Roman" w:hAnsi="Times New Roman" w:cs="Times New Roman"/>
          <w:b/>
          <w:sz w:val="24"/>
          <w:szCs w:val="24"/>
        </w:rPr>
      </w:pPr>
      <w:r w:rsidRPr="00C94AFB">
        <w:rPr>
          <w:rFonts w:ascii="Times New Roman" w:hAnsi="Times New Roman" w:cs="Times New Roman"/>
          <w:b/>
          <w:sz w:val="24"/>
          <w:szCs w:val="24"/>
        </w:rPr>
        <w:t>4.1 Descriptive Statis</w:t>
      </w:r>
      <w:r w:rsidR="00C94AFB">
        <w:rPr>
          <w:rFonts w:ascii="Times New Roman" w:hAnsi="Times New Roman" w:cs="Times New Roman"/>
          <w:b/>
          <w:sz w:val="24"/>
          <w:szCs w:val="24"/>
        </w:rPr>
        <w:t>tics and Bivariate Correlations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Table 1 presents means, standard deviations, and correlations. Mathematics self-efficacy (M = 3.26, SD = 0.87) was moderate, while mean achievement was low (M = 11.30/25, SD = 5.12), corresponding to 45.2% correct. Self-efficacy correlated positively with achievement (r = 0.51, p </w:t>
      </w:r>
      <w:r w:rsidRPr="00F56B2F">
        <w:rPr>
          <w:rFonts w:ascii="Times New Roman" w:hAnsi="Times New Roman" w:cs="Times New Roman"/>
          <w:sz w:val="24"/>
          <w:szCs w:val="24"/>
        </w:rPr>
        <w:lastRenderedPageBreak/>
        <w:t>&lt; .001). Private school students reported higher self-efficacy (M = 3.62 vs. 2.89, t(382) = 8.73, p &lt; .001) and achievement (M = 13.80 vs. 8.60, t(382) = 10.22, p &lt; .001).</w:t>
      </w:r>
    </w:p>
    <w:p w:rsidR="00F56B2F" w:rsidRDefault="00F56B2F" w:rsidP="00036FD1">
      <w:pPr>
        <w:spacing w:line="360" w:lineRule="auto"/>
        <w:jc w:val="both"/>
        <w:rPr>
          <w:rFonts w:ascii="Times New Roman" w:hAnsi="Times New Roman" w:cs="Times New Roman"/>
          <w:sz w:val="24"/>
          <w:szCs w:val="24"/>
        </w:rPr>
      </w:pPr>
      <w:r w:rsidRPr="007130FC">
        <w:rPr>
          <w:rFonts w:ascii="Times New Roman" w:hAnsi="Times New Roman" w:cs="Times New Roman"/>
          <w:b/>
          <w:sz w:val="24"/>
          <w:szCs w:val="24"/>
        </w:rPr>
        <w:t>Table 1.</w:t>
      </w:r>
      <w:r w:rsidRPr="00F56B2F">
        <w:rPr>
          <w:rFonts w:ascii="Times New Roman" w:hAnsi="Times New Roman" w:cs="Times New Roman"/>
          <w:sz w:val="24"/>
          <w:szCs w:val="24"/>
        </w:rPr>
        <w:t xml:space="preserve"> Means, Standard Deviations, and Correlations Am</w:t>
      </w:r>
      <w:r w:rsidR="00C94AFB">
        <w:rPr>
          <w:rFonts w:ascii="Times New Roman" w:hAnsi="Times New Roman" w:cs="Times New Roman"/>
          <w:sz w:val="24"/>
          <w:szCs w:val="24"/>
        </w:rPr>
        <w:t>ong Study Variables (N = 384)</w:t>
      </w:r>
    </w:p>
    <w:tbl>
      <w:tblPr>
        <w:tblStyle w:val="TableGrid"/>
        <w:tblW w:w="0" w:type="auto"/>
        <w:tblLook w:val="04A0" w:firstRow="1" w:lastRow="0" w:firstColumn="1" w:lastColumn="0" w:noHBand="0" w:noVBand="1"/>
      </w:tblPr>
      <w:tblGrid>
        <w:gridCol w:w="3662"/>
        <w:gridCol w:w="1011"/>
        <w:gridCol w:w="1134"/>
        <w:gridCol w:w="709"/>
        <w:gridCol w:w="850"/>
        <w:gridCol w:w="851"/>
        <w:gridCol w:w="850"/>
      </w:tblGrid>
      <w:tr w:rsidR="007130FC" w:rsidRPr="007130FC" w:rsidTr="007130FC">
        <w:tc>
          <w:tcPr>
            <w:tcW w:w="3662"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Variable</w:t>
            </w:r>
          </w:p>
        </w:tc>
        <w:tc>
          <w:tcPr>
            <w:tcW w:w="1011"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M</w:t>
            </w:r>
          </w:p>
        </w:tc>
        <w:tc>
          <w:tcPr>
            <w:tcW w:w="1134"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SD</w:t>
            </w:r>
          </w:p>
        </w:tc>
        <w:tc>
          <w:tcPr>
            <w:tcW w:w="709"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1</w:t>
            </w:r>
          </w:p>
        </w:tc>
        <w:tc>
          <w:tcPr>
            <w:tcW w:w="850"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2</w:t>
            </w:r>
          </w:p>
        </w:tc>
        <w:tc>
          <w:tcPr>
            <w:tcW w:w="851"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3</w:t>
            </w:r>
          </w:p>
        </w:tc>
        <w:tc>
          <w:tcPr>
            <w:tcW w:w="850" w:type="dxa"/>
          </w:tcPr>
          <w:p w:rsidR="00C94AFB" w:rsidRPr="007130FC" w:rsidRDefault="00C94AFB" w:rsidP="007130FC">
            <w:pPr>
              <w:spacing w:line="360" w:lineRule="auto"/>
              <w:jc w:val="center"/>
              <w:rPr>
                <w:rFonts w:ascii="Times New Roman" w:hAnsi="Times New Roman" w:cs="Times New Roman"/>
                <w:b/>
                <w:sz w:val="24"/>
                <w:szCs w:val="24"/>
              </w:rPr>
            </w:pPr>
            <w:r w:rsidRPr="007130FC">
              <w:rPr>
                <w:rFonts w:ascii="Times New Roman" w:hAnsi="Times New Roman" w:cs="Times New Roman"/>
                <w:b/>
                <w:sz w:val="24"/>
                <w:szCs w:val="24"/>
              </w:rPr>
              <w:t>4</w:t>
            </w:r>
          </w:p>
        </w:tc>
      </w:tr>
      <w:tr w:rsidR="007130FC" w:rsidTr="007130FC">
        <w:tc>
          <w:tcPr>
            <w:tcW w:w="3662" w:type="dxa"/>
          </w:tcPr>
          <w:p w:rsidR="00C94AFB" w:rsidRDefault="00C94AFB"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Mathematics achievement</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11.30</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5.12</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w:t>
            </w:r>
          </w:p>
        </w:tc>
        <w:tc>
          <w:tcPr>
            <w:tcW w:w="850" w:type="dxa"/>
          </w:tcPr>
          <w:p w:rsidR="00C94AFB" w:rsidRDefault="00C94AFB" w:rsidP="007130FC">
            <w:pPr>
              <w:spacing w:line="360" w:lineRule="auto"/>
              <w:jc w:val="center"/>
              <w:rPr>
                <w:rFonts w:ascii="Times New Roman" w:hAnsi="Times New Roman" w:cs="Times New Roman"/>
                <w:sz w:val="24"/>
                <w:szCs w:val="24"/>
              </w:rPr>
            </w:pPr>
          </w:p>
        </w:tc>
        <w:tc>
          <w:tcPr>
            <w:tcW w:w="851" w:type="dxa"/>
          </w:tcPr>
          <w:p w:rsidR="00C94AFB" w:rsidRDefault="00C94AFB" w:rsidP="007130FC">
            <w:pPr>
              <w:spacing w:line="360" w:lineRule="auto"/>
              <w:jc w:val="center"/>
              <w:rPr>
                <w:rFonts w:ascii="Times New Roman" w:hAnsi="Times New Roman" w:cs="Times New Roman"/>
                <w:sz w:val="24"/>
                <w:szCs w:val="24"/>
              </w:rPr>
            </w:pPr>
          </w:p>
        </w:tc>
        <w:tc>
          <w:tcPr>
            <w:tcW w:w="850" w:type="dxa"/>
          </w:tcPr>
          <w:p w:rsidR="00C94AFB" w:rsidRDefault="00C94AFB" w:rsidP="007130FC">
            <w:pPr>
              <w:spacing w:line="360" w:lineRule="auto"/>
              <w:jc w:val="center"/>
              <w:rPr>
                <w:rFonts w:ascii="Times New Roman" w:hAnsi="Times New Roman" w:cs="Times New Roman"/>
                <w:sz w:val="24"/>
                <w:szCs w:val="24"/>
              </w:rPr>
            </w:pPr>
          </w:p>
        </w:tc>
      </w:tr>
      <w:tr w:rsidR="007130FC" w:rsidTr="007130FC">
        <w:tc>
          <w:tcPr>
            <w:tcW w:w="3662" w:type="dxa"/>
          </w:tcPr>
          <w:p w:rsidR="00C94AFB" w:rsidRDefault="00C94AFB"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 self-efficacy</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3.26</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0.87</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51</w:t>
            </w:r>
          </w:p>
        </w:tc>
        <w:tc>
          <w:tcPr>
            <w:tcW w:w="850"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22</w:t>
            </w:r>
          </w:p>
        </w:tc>
        <w:tc>
          <w:tcPr>
            <w:tcW w:w="85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w:t>
            </w:r>
          </w:p>
        </w:tc>
        <w:tc>
          <w:tcPr>
            <w:tcW w:w="850" w:type="dxa"/>
          </w:tcPr>
          <w:p w:rsidR="00C94AFB" w:rsidRDefault="00C94AFB" w:rsidP="007130FC">
            <w:pPr>
              <w:spacing w:line="360" w:lineRule="auto"/>
              <w:jc w:val="center"/>
              <w:rPr>
                <w:rFonts w:ascii="Times New Roman" w:hAnsi="Times New Roman" w:cs="Times New Roman"/>
                <w:sz w:val="24"/>
                <w:szCs w:val="24"/>
              </w:rPr>
            </w:pPr>
          </w:p>
        </w:tc>
      </w:tr>
      <w:tr w:rsidR="007130FC" w:rsidTr="007130FC">
        <w:tc>
          <w:tcPr>
            <w:tcW w:w="3662" w:type="dxa"/>
          </w:tcPr>
          <w:p w:rsidR="00C94AFB" w:rsidRDefault="00C94AFB" w:rsidP="00C94AFB">
            <w:pPr>
              <w:spacing w:line="360" w:lineRule="auto"/>
              <w:rPr>
                <w:rFonts w:ascii="Times New Roman" w:hAnsi="Times New Roman" w:cs="Times New Roman"/>
                <w:sz w:val="24"/>
                <w:szCs w:val="24"/>
              </w:rPr>
            </w:pPr>
            <w:r w:rsidRPr="00F56B2F">
              <w:rPr>
                <w:rFonts w:ascii="Times New Roman" w:hAnsi="Times New Roman" w:cs="Times New Roman"/>
                <w:sz w:val="24"/>
                <w:szCs w:val="24"/>
              </w:rPr>
              <w:t>Grade level (0=primary,1=JSS)</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0.51</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0.50</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.28</w:t>
            </w:r>
          </w:p>
        </w:tc>
        <w:tc>
          <w:tcPr>
            <w:tcW w:w="850" w:type="dxa"/>
          </w:tcPr>
          <w:p w:rsidR="00C94AFB" w:rsidRDefault="00C94AFB" w:rsidP="007130FC">
            <w:pPr>
              <w:spacing w:line="360" w:lineRule="auto"/>
              <w:jc w:val="center"/>
              <w:rPr>
                <w:rFonts w:ascii="Times New Roman" w:hAnsi="Times New Roman" w:cs="Times New Roman"/>
                <w:sz w:val="24"/>
                <w:szCs w:val="24"/>
              </w:rPr>
            </w:pPr>
          </w:p>
        </w:tc>
        <w:tc>
          <w:tcPr>
            <w:tcW w:w="851" w:type="dxa"/>
          </w:tcPr>
          <w:p w:rsidR="00C94AFB" w:rsidRDefault="00C94AFB" w:rsidP="007130FC">
            <w:pPr>
              <w:spacing w:line="360" w:lineRule="auto"/>
              <w:jc w:val="center"/>
              <w:rPr>
                <w:rFonts w:ascii="Times New Roman" w:hAnsi="Times New Roman" w:cs="Times New Roman"/>
                <w:sz w:val="24"/>
                <w:szCs w:val="24"/>
              </w:rPr>
            </w:pPr>
          </w:p>
        </w:tc>
        <w:tc>
          <w:tcPr>
            <w:tcW w:w="850" w:type="dxa"/>
          </w:tcPr>
          <w:p w:rsidR="00C94AFB" w:rsidRDefault="00C94AFB" w:rsidP="007130FC">
            <w:pPr>
              <w:spacing w:line="360" w:lineRule="auto"/>
              <w:jc w:val="center"/>
              <w:rPr>
                <w:rFonts w:ascii="Times New Roman" w:hAnsi="Times New Roman" w:cs="Times New Roman"/>
                <w:sz w:val="24"/>
                <w:szCs w:val="24"/>
              </w:rPr>
            </w:pPr>
          </w:p>
        </w:tc>
      </w:tr>
      <w:tr w:rsidR="007130FC" w:rsidTr="007130FC">
        <w:tc>
          <w:tcPr>
            <w:tcW w:w="3662" w:type="dxa"/>
          </w:tcPr>
          <w:p w:rsidR="00C94AFB" w:rsidRDefault="00C94AFB"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Gender (0=female,1=male)</w:t>
            </w:r>
          </w:p>
        </w:tc>
        <w:tc>
          <w:tcPr>
            <w:tcW w:w="101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0.49</w:t>
            </w:r>
          </w:p>
        </w:tc>
        <w:tc>
          <w:tcPr>
            <w:tcW w:w="1134"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0.50</w:t>
            </w:r>
          </w:p>
        </w:tc>
        <w:tc>
          <w:tcPr>
            <w:tcW w:w="709"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.03</w:t>
            </w:r>
          </w:p>
        </w:tc>
        <w:tc>
          <w:tcPr>
            <w:tcW w:w="850"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.06</w:t>
            </w:r>
          </w:p>
        </w:tc>
        <w:tc>
          <w:tcPr>
            <w:tcW w:w="851"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-.04</w:t>
            </w:r>
          </w:p>
        </w:tc>
        <w:tc>
          <w:tcPr>
            <w:tcW w:w="850" w:type="dxa"/>
          </w:tcPr>
          <w:p w:rsidR="00C94AFB"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w:t>
            </w:r>
          </w:p>
        </w:tc>
      </w:tr>
      <w:tr w:rsidR="007130FC" w:rsidTr="007130FC">
        <w:tc>
          <w:tcPr>
            <w:tcW w:w="3662" w:type="dxa"/>
          </w:tcPr>
          <w:p w:rsidR="00C94AFB" w:rsidRPr="00F56B2F" w:rsidRDefault="00C94AFB" w:rsidP="007130FC">
            <w:pPr>
              <w:spacing w:line="360" w:lineRule="auto"/>
              <w:rPr>
                <w:rFonts w:ascii="Times New Roman" w:hAnsi="Times New Roman" w:cs="Times New Roman"/>
                <w:sz w:val="24"/>
                <w:szCs w:val="24"/>
              </w:rPr>
            </w:pPr>
            <w:r w:rsidRPr="00F56B2F">
              <w:rPr>
                <w:rFonts w:ascii="Times New Roman" w:hAnsi="Times New Roman" w:cs="Times New Roman"/>
                <w:sz w:val="24"/>
                <w:szCs w:val="24"/>
              </w:rPr>
              <w:t>School type (0=public,1=private)</w:t>
            </w:r>
          </w:p>
        </w:tc>
        <w:tc>
          <w:tcPr>
            <w:tcW w:w="1011"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0.52</w:t>
            </w:r>
          </w:p>
        </w:tc>
        <w:tc>
          <w:tcPr>
            <w:tcW w:w="1134"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0.50</w:t>
            </w:r>
          </w:p>
        </w:tc>
        <w:tc>
          <w:tcPr>
            <w:tcW w:w="709"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.47</w:t>
            </w:r>
          </w:p>
        </w:tc>
        <w:tc>
          <w:tcPr>
            <w:tcW w:w="850"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.45</w:t>
            </w:r>
          </w:p>
        </w:tc>
        <w:tc>
          <w:tcPr>
            <w:tcW w:w="851" w:type="dxa"/>
          </w:tcPr>
          <w:p w:rsidR="00C94AFB" w:rsidRPr="00F56B2F" w:rsidRDefault="00C94AFB" w:rsidP="007130F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F56B2F">
              <w:rPr>
                <w:rFonts w:ascii="Times New Roman" w:hAnsi="Times New Roman" w:cs="Times New Roman"/>
                <w:sz w:val="24"/>
                <w:szCs w:val="24"/>
              </w:rPr>
              <w:t>01</w:t>
            </w:r>
          </w:p>
        </w:tc>
        <w:tc>
          <w:tcPr>
            <w:tcW w:w="850" w:type="dxa"/>
          </w:tcPr>
          <w:p w:rsidR="00C94AFB" w:rsidRPr="00F56B2F" w:rsidRDefault="00C94AFB" w:rsidP="007130FC">
            <w:pPr>
              <w:spacing w:line="360" w:lineRule="auto"/>
              <w:jc w:val="center"/>
              <w:rPr>
                <w:rFonts w:ascii="Times New Roman" w:hAnsi="Times New Roman" w:cs="Times New Roman"/>
                <w:sz w:val="24"/>
                <w:szCs w:val="24"/>
              </w:rPr>
            </w:pPr>
            <w:r w:rsidRPr="00F56B2F">
              <w:rPr>
                <w:rFonts w:ascii="Times New Roman" w:hAnsi="Times New Roman" w:cs="Times New Roman"/>
                <w:sz w:val="24"/>
                <w:szCs w:val="24"/>
              </w:rPr>
              <w:t>.02</w:t>
            </w:r>
          </w:p>
        </w:tc>
      </w:tr>
    </w:tbl>
    <w:p w:rsidR="00C94AFB" w:rsidRPr="00F56B2F" w:rsidRDefault="00C94AFB" w:rsidP="00036FD1">
      <w:pPr>
        <w:spacing w:line="360" w:lineRule="auto"/>
        <w:jc w:val="both"/>
        <w:rPr>
          <w:rFonts w:ascii="Times New Roman" w:hAnsi="Times New Roman" w:cs="Times New Roman"/>
          <w:sz w:val="24"/>
          <w:szCs w:val="24"/>
        </w:rPr>
      </w:pPr>
    </w:p>
    <w:p w:rsidR="00F56B2F" w:rsidRPr="00F56B2F" w:rsidRDefault="002410D1"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p &lt; .001 (two-tailed).</w:t>
      </w:r>
    </w:p>
    <w:p w:rsidR="00F56B2F" w:rsidRPr="002410D1" w:rsidRDefault="00F56B2F"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 xml:space="preserve"> 4.2 Hierarchical Regression: Pre</w:t>
      </w:r>
      <w:r w:rsidR="002410D1">
        <w:rPr>
          <w:rFonts w:ascii="Times New Roman" w:hAnsi="Times New Roman" w:cs="Times New Roman"/>
          <w:b/>
          <w:sz w:val="24"/>
          <w:szCs w:val="24"/>
        </w:rPr>
        <w:t>dicting Mathematics Achievement</w:t>
      </w:r>
    </w:p>
    <w:p w:rsidR="00F56B2F" w:rsidRPr="00F56B2F" w:rsidRDefault="00F56B2F" w:rsidP="00036FD1">
      <w:pPr>
        <w:spacing w:line="360" w:lineRule="auto"/>
        <w:jc w:val="both"/>
        <w:rPr>
          <w:rFonts w:ascii="Times New Roman" w:hAnsi="Times New Roman" w:cs="Times New Roman"/>
          <w:sz w:val="24"/>
          <w:szCs w:val="24"/>
        </w:rPr>
      </w:pPr>
      <w:r w:rsidRPr="002410D1">
        <w:rPr>
          <w:rFonts w:ascii="Times New Roman" w:hAnsi="Times New Roman" w:cs="Times New Roman"/>
          <w:b/>
          <w:sz w:val="24"/>
          <w:szCs w:val="24"/>
        </w:rPr>
        <w:t>Table 2</w:t>
      </w:r>
      <w:r w:rsidRPr="00F56B2F">
        <w:rPr>
          <w:rFonts w:ascii="Times New Roman" w:hAnsi="Times New Roman" w:cs="Times New Roman"/>
          <w:sz w:val="24"/>
          <w:szCs w:val="24"/>
        </w:rPr>
        <w:t xml:space="preserve"> displays the regression results. Step 1 (demographics only) explained 25% of variance in achievement (R² = 0.25, F(3, 380) = 41.95, p &lt; .001). School type (β = 0.46, p &lt; .001) and grade level (β = 0.28, p &lt; .001) we</w:t>
      </w:r>
      <w:r w:rsidR="002410D1">
        <w:rPr>
          <w:rFonts w:ascii="Times New Roman" w:hAnsi="Times New Roman" w:cs="Times New Roman"/>
          <w:sz w:val="24"/>
          <w:szCs w:val="24"/>
        </w:rPr>
        <w:t xml:space="preserve">re significant; gender was </w:t>
      </w:r>
      <w:proofErr w:type="spellStart"/>
      <w:r w:rsidR="002410D1">
        <w:rPr>
          <w:rFonts w:ascii="Times New Roman" w:hAnsi="Times New Roman" w:cs="Times New Roman"/>
          <w:sz w:val="24"/>
          <w:szCs w:val="24"/>
        </w:rPr>
        <w:t>not.</w:t>
      </w:r>
      <w:r w:rsidRPr="00F56B2F">
        <w:rPr>
          <w:rFonts w:ascii="Times New Roman" w:hAnsi="Times New Roman" w:cs="Times New Roman"/>
          <w:sz w:val="24"/>
          <w:szCs w:val="24"/>
        </w:rPr>
        <w:t>Adding</w:t>
      </w:r>
      <w:proofErr w:type="spellEnd"/>
      <w:r w:rsidRPr="00F56B2F">
        <w:rPr>
          <w:rFonts w:ascii="Times New Roman" w:hAnsi="Times New Roman" w:cs="Times New Roman"/>
          <w:sz w:val="24"/>
          <w:szCs w:val="24"/>
        </w:rPr>
        <w:t xml:space="preserve"> mathematics self-efficacy in Step 2 increased R² to 0.47 (ΔR² = 0.22, F(1, 379) = 158.37, p &lt; .001). Self-efficacy emerged as a strong unique predictor (β = 0.47, t = 1</w:t>
      </w:r>
      <w:r w:rsidR="002410D1">
        <w:rPr>
          <w:rFonts w:ascii="Times New Roman" w:hAnsi="Times New Roman" w:cs="Times New Roman"/>
          <w:sz w:val="24"/>
          <w:szCs w:val="24"/>
        </w:rPr>
        <w:t>2.58, p &lt; .001), supporting H1.</w:t>
      </w:r>
    </w:p>
    <w:p w:rsidR="00F56B2F" w:rsidRDefault="00F56B2F" w:rsidP="00036FD1">
      <w:pPr>
        <w:spacing w:line="360" w:lineRule="auto"/>
        <w:jc w:val="both"/>
        <w:rPr>
          <w:rFonts w:ascii="Times New Roman" w:hAnsi="Times New Roman" w:cs="Times New Roman"/>
          <w:sz w:val="24"/>
          <w:szCs w:val="24"/>
        </w:rPr>
      </w:pPr>
      <w:r w:rsidRPr="00E058ED">
        <w:rPr>
          <w:rFonts w:ascii="Times New Roman" w:hAnsi="Times New Roman" w:cs="Times New Roman"/>
          <w:b/>
          <w:sz w:val="24"/>
          <w:szCs w:val="24"/>
        </w:rPr>
        <w:t>Table 2.</w:t>
      </w:r>
      <w:r w:rsidRPr="00F56B2F">
        <w:rPr>
          <w:rFonts w:ascii="Times New Roman" w:hAnsi="Times New Roman" w:cs="Times New Roman"/>
          <w:sz w:val="24"/>
          <w:szCs w:val="24"/>
        </w:rPr>
        <w:t xml:space="preserve"> Hierarchical Regression Analys</w:t>
      </w:r>
      <w:r w:rsidR="002410D1">
        <w:rPr>
          <w:rFonts w:ascii="Times New Roman" w:hAnsi="Times New Roman" w:cs="Times New Roman"/>
          <w:sz w:val="24"/>
          <w:szCs w:val="24"/>
        </w:rPr>
        <w:t>is for Mathematics Achievement</w:t>
      </w:r>
    </w:p>
    <w:tbl>
      <w:tblPr>
        <w:tblStyle w:val="TableGrid"/>
        <w:tblW w:w="0" w:type="auto"/>
        <w:tblLook w:val="04A0" w:firstRow="1" w:lastRow="0" w:firstColumn="1" w:lastColumn="0" w:noHBand="0" w:noVBand="1"/>
      </w:tblPr>
      <w:tblGrid>
        <w:gridCol w:w="3114"/>
        <w:gridCol w:w="1276"/>
        <w:gridCol w:w="1701"/>
        <w:gridCol w:w="3259"/>
      </w:tblGrid>
      <w:tr w:rsidR="002410D1" w:rsidRPr="002410D1" w:rsidTr="00E058ED">
        <w:tc>
          <w:tcPr>
            <w:tcW w:w="3114"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Predictor</w:t>
            </w:r>
          </w:p>
        </w:tc>
        <w:tc>
          <w:tcPr>
            <w:tcW w:w="1276"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Step 1 β</w:t>
            </w:r>
          </w:p>
        </w:tc>
        <w:tc>
          <w:tcPr>
            <w:tcW w:w="1701"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Step 2 β</w:t>
            </w:r>
          </w:p>
        </w:tc>
        <w:tc>
          <w:tcPr>
            <w:tcW w:w="3259" w:type="dxa"/>
          </w:tcPr>
          <w:p w:rsidR="002410D1" w:rsidRPr="002410D1" w:rsidRDefault="002410D1"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t (Step 2)</w:t>
            </w:r>
          </w:p>
        </w:tc>
      </w:tr>
      <w:tr w:rsidR="002410D1" w:rsidTr="00E058ED">
        <w:tc>
          <w:tcPr>
            <w:tcW w:w="3114" w:type="dxa"/>
          </w:tcPr>
          <w:p w:rsidR="002410D1" w:rsidRDefault="00DA726A"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(Constant) </w:t>
            </w:r>
          </w:p>
        </w:tc>
        <w:tc>
          <w:tcPr>
            <w:tcW w:w="1276" w:type="dxa"/>
          </w:tcPr>
          <w:p w:rsidR="002410D1" w:rsidRDefault="002410D1" w:rsidP="00036FD1">
            <w:pPr>
              <w:spacing w:line="360" w:lineRule="auto"/>
              <w:jc w:val="both"/>
              <w:rPr>
                <w:rFonts w:ascii="Times New Roman" w:hAnsi="Times New Roman" w:cs="Times New Roman"/>
                <w:sz w:val="24"/>
                <w:szCs w:val="24"/>
              </w:rPr>
            </w:pPr>
          </w:p>
        </w:tc>
        <w:tc>
          <w:tcPr>
            <w:tcW w:w="1701" w:type="dxa"/>
          </w:tcPr>
          <w:p w:rsidR="002410D1" w:rsidRDefault="002410D1" w:rsidP="00036FD1">
            <w:pPr>
              <w:spacing w:line="360" w:lineRule="auto"/>
              <w:jc w:val="both"/>
              <w:rPr>
                <w:rFonts w:ascii="Times New Roman" w:hAnsi="Times New Roman" w:cs="Times New Roman"/>
                <w:sz w:val="24"/>
                <w:szCs w:val="24"/>
              </w:rPr>
            </w:pPr>
          </w:p>
        </w:tc>
        <w:tc>
          <w:tcPr>
            <w:tcW w:w="3259"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2.41</w:t>
            </w:r>
          </w:p>
        </w:tc>
      </w:tr>
      <w:tr w:rsidR="002410D1" w:rsidTr="00E058ED">
        <w:tc>
          <w:tcPr>
            <w:tcW w:w="3114"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Gender (male = 1)</w:t>
            </w:r>
          </w:p>
        </w:tc>
        <w:tc>
          <w:tcPr>
            <w:tcW w:w="1276"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.03</w:t>
            </w:r>
          </w:p>
        </w:tc>
        <w:tc>
          <w:tcPr>
            <w:tcW w:w="1701"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.01</w:t>
            </w:r>
          </w:p>
        </w:tc>
        <w:tc>
          <w:tcPr>
            <w:tcW w:w="3259"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0.35</w:t>
            </w:r>
          </w:p>
        </w:tc>
      </w:tr>
      <w:tr w:rsidR="002410D1" w:rsidTr="00E058ED">
        <w:tc>
          <w:tcPr>
            <w:tcW w:w="3114"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School type (private = 1)</w:t>
            </w:r>
          </w:p>
        </w:tc>
        <w:tc>
          <w:tcPr>
            <w:tcW w:w="1276"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.46</w:t>
            </w:r>
          </w:p>
        </w:tc>
        <w:tc>
          <w:tcPr>
            <w:tcW w:w="1701"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.31</w:t>
            </w:r>
          </w:p>
        </w:tc>
        <w:tc>
          <w:tcPr>
            <w:tcW w:w="3259" w:type="dxa"/>
          </w:tcPr>
          <w:p w:rsidR="002410D1"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6.40</w:t>
            </w: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Grade level (JSS = 1)</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.28</w:t>
            </w: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.20</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4.51</w:t>
            </w: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Math self-efficacy</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.47</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12.58</w:t>
            </w: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R²</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0.25</w:t>
            </w: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0.47</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p>
        </w:tc>
      </w:tr>
      <w:tr w:rsidR="002410D1" w:rsidTr="00E058ED">
        <w:tc>
          <w:tcPr>
            <w:tcW w:w="3114"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ΔR²</w:t>
            </w:r>
          </w:p>
        </w:tc>
        <w:tc>
          <w:tcPr>
            <w:tcW w:w="1276" w:type="dxa"/>
          </w:tcPr>
          <w:p w:rsidR="002410D1" w:rsidRPr="00F56B2F" w:rsidRDefault="002410D1" w:rsidP="00036FD1">
            <w:pPr>
              <w:spacing w:line="360" w:lineRule="auto"/>
              <w:jc w:val="both"/>
              <w:rPr>
                <w:rFonts w:ascii="Times New Roman" w:hAnsi="Times New Roman" w:cs="Times New Roman"/>
                <w:sz w:val="24"/>
                <w:szCs w:val="24"/>
              </w:rPr>
            </w:pPr>
          </w:p>
        </w:tc>
        <w:tc>
          <w:tcPr>
            <w:tcW w:w="1701" w:type="dxa"/>
          </w:tcPr>
          <w:p w:rsidR="002410D1" w:rsidRPr="00F56B2F" w:rsidRDefault="002410D1"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0.22</w:t>
            </w:r>
          </w:p>
        </w:tc>
        <w:tc>
          <w:tcPr>
            <w:tcW w:w="3259" w:type="dxa"/>
          </w:tcPr>
          <w:p w:rsidR="002410D1" w:rsidRPr="00F56B2F" w:rsidRDefault="002410D1" w:rsidP="00036FD1">
            <w:pPr>
              <w:spacing w:line="360" w:lineRule="auto"/>
              <w:jc w:val="both"/>
              <w:rPr>
                <w:rFonts w:ascii="Times New Roman" w:hAnsi="Times New Roman" w:cs="Times New Roman"/>
                <w:sz w:val="24"/>
                <w:szCs w:val="24"/>
              </w:rPr>
            </w:pPr>
          </w:p>
        </w:tc>
      </w:tr>
    </w:tbl>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E058ED">
        <w:rPr>
          <w:rFonts w:ascii="Times New Roman" w:hAnsi="Times New Roman" w:cs="Times New Roman"/>
          <w:b/>
          <w:sz w:val="24"/>
          <w:szCs w:val="24"/>
        </w:rPr>
        <w:t>Note</w:t>
      </w:r>
      <w:r w:rsidR="002410D1" w:rsidRPr="00E058ED">
        <w:rPr>
          <w:rFonts w:ascii="Times New Roman" w:hAnsi="Times New Roman" w:cs="Times New Roman"/>
          <w:b/>
          <w:sz w:val="24"/>
          <w:szCs w:val="24"/>
        </w:rPr>
        <w:t>:</w:t>
      </w:r>
      <w:r w:rsidR="002410D1">
        <w:rPr>
          <w:rFonts w:ascii="Times New Roman" w:hAnsi="Times New Roman" w:cs="Times New Roman"/>
          <w:sz w:val="24"/>
          <w:szCs w:val="24"/>
        </w:rPr>
        <w:t xml:space="preserve"> β = standardized coefficient.</w:t>
      </w:r>
      <w:r w:rsidRPr="00F56B2F">
        <w:rPr>
          <w:rFonts w:ascii="Times New Roman" w:hAnsi="Times New Roman" w:cs="Times New Roman"/>
          <w:sz w:val="24"/>
          <w:szCs w:val="24"/>
        </w:rPr>
        <w:t xml:space="preserve">  </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p &lt; .0</w:t>
      </w:r>
      <w:r w:rsidR="002410D1">
        <w:rPr>
          <w:rFonts w:ascii="Times New Roman" w:hAnsi="Times New Roman" w:cs="Times New Roman"/>
          <w:sz w:val="24"/>
          <w:szCs w:val="24"/>
        </w:rPr>
        <w:t>01; p &lt; .05.</w:t>
      </w:r>
    </w:p>
    <w:p w:rsidR="00F56B2F" w:rsidRPr="002410D1" w:rsidRDefault="00F56B2F" w:rsidP="00036FD1">
      <w:pPr>
        <w:spacing w:line="360" w:lineRule="auto"/>
        <w:jc w:val="both"/>
        <w:rPr>
          <w:rFonts w:ascii="Times New Roman" w:hAnsi="Times New Roman" w:cs="Times New Roman"/>
          <w:b/>
          <w:sz w:val="24"/>
          <w:szCs w:val="24"/>
        </w:rPr>
      </w:pPr>
      <w:r w:rsidRPr="002410D1">
        <w:rPr>
          <w:rFonts w:ascii="Times New Roman" w:hAnsi="Times New Roman" w:cs="Times New Roman"/>
          <w:b/>
          <w:sz w:val="24"/>
          <w:szCs w:val="24"/>
        </w:rPr>
        <w:t>4.3 Moderation Ef</w:t>
      </w:r>
      <w:r w:rsidR="002410D1">
        <w:rPr>
          <w:rFonts w:ascii="Times New Roman" w:hAnsi="Times New Roman" w:cs="Times New Roman"/>
          <w:b/>
          <w:sz w:val="24"/>
          <w:szCs w:val="24"/>
        </w:rPr>
        <w:t>fects by Grade Level and Gender</w:t>
      </w:r>
    </w:p>
    <w:p w:rsidR="002410D1"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To test H2 (stronger relationship for JSS students), we added the self-efficacy × grade level interaction term. The interaction was significant (B = 0.18, SE = 0.07, β = 0.12, t = 2.57, p = .01). Simple slopes analysis (see Figure 1) revealed that for primary students, the self-efficacy–achievement slope was b = 1.86 (p &lt; .01); for JSS students, b = 3.20 (p &lt; .001), supporting H2. For H3, the self-efficacy × gender interaction was non-significant (p = .68), i</w:t>
      </w:r>
      <w:r w:rsidR="002410D1">
        <w:rPr>
          <w:rFonts w:ascii="Times New Roman" w:hAnsi="Times New Roman" w:cs="Times New Roman"/>
          <w:sz w:val="24"/>
          <w:szCs w:val="24"/>
        </w:rPr>
        <w:t>ndicating no gender moderation.</w:t>
      </w:r>
    </w:p>
    <w:p w:rsidR="00F56B2F" w:rsidRPr="00F56B2F" w:rsidRDefault="002410D1" w:rsidP="00036FD1">
      <w:pPr>
        <w:spacing w:line="360" w:lineRule="auto"/>
        <w:jc w:val="both"/>
        <w:rPr>
          <w:rFonts w:ascii="Times New Roman" w:hAnsi="Times New Roman" w:cs="Times New Roman"/>
          <w:sz w:val="24"/>
          <w:szCs w:val="24"/>
        </w:rPr>
      </w:pPr>
      <w:r w:rsidRPr="001031EF">
        <w:rPr>
          <w:rFonts w:ascii="Times New Roman" w:hAnsi="Times New Roman" w:cs="Times New Roman"/>
          <w:b/>
          <w:sz w:val="24"/>
          <w:szCs w:val="24"/>
        </w:rPr>
        <w:t>Figure 1 (text description):</w:t>
      </w:r>
      <w:r w:rsidR="00F56B2F" w:rsidRPr="00F56B2F">
        <w:rPr>
          <w:rFonts w:ascii="Times New Roman" w:hAnsi="Times New Roman" w:cs="Times New Roman"/>
          <w:sz w:val="24"/>
          <w:szCs w:val="24"/>
        </w:rPr>
        <w:t xml:space="preserve"> Relationship between math self-efficacy and achievement is steeper for JSS 2 students (slope = 3.20) than for Class 6 primary students (slope = 1.86), indicating that the positive effect of self-efficacy increases with grade level.</w:t>
      </w:r>
    </w:p>
    <w:p w:rsidR="00F56B2F" w:rsidRPr="001031EF" w:rsidRDefault="001031EF" w:rsidP="00036FD1">
      <w:pPr>
        <w:spacing w:line="360" w:lineRule="auto"/>
        <w:jc w:val="both"/>
        <w:rPr>
          <w:rFonts w:ascii="Times New Roman" w:hAnsi="Times New Roman" w:cs="Times New Roman"/>
          <w:b/>
          <w:sz w:val="24"/>
          <w:szCs w:val="24"/>
        </w:rPr>
      </w:pPr>
      <w:r w:rsidRPr="001031EF">
        <w:rPr>
          <w:rFonts w:ascii="Times New Roman" w:hAnsi="Times New Roman" w:cs="Times New Roman"/>
          <w:b/>
          <w:sz w:val="24"/>
          <w:szCs w:val="24"/>
        </w:rPr>
        <w:t xml:space="preserve"> 5. Discussion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This study provides the first empirical evidence from Kenema District, Sierra Leone, that mathematics self-efficacy significantly influences mathematics achievement among primary and junior secondary students, explaining 22% of variance beyond demographics. This magnitude is comparable to, and slightly higher than, meta-analytic averages (</w:t>
      </w:r>
      <w:proofErr w:type="spellStart"/>
      <w:r w:rsidRPr="00F56B2F">
        <w:rPr>
          <w:rFonts w:ascii="Times New Roman" w:hAnsi="Times New Roman" w:cs="Times New Roman"/>
          <w:sz w:val="24"/>
          <w:szCs w:val="24"/>
        </w:rPr>
        <w:t>Multon</w:t>
      </w:r>
      <w:proofErr w:type="spellEnd"/>
      <w:r w:rsidRPr="00F56B2F">
        <w:rPr>
          <w:rFonts w:ascii="Times New Roman" w:hAnsi="Times New Roman" w:cs="Times New Roman"/>
          <w:sz w:val="24"/>
          <w:szCs w:val="24"/>
        </w:rPr>
        <w:t xml:space="preserve"> et al., 1991), suggesting that self-beliefs may be especially potent in low-resource, high-adversity contexts where external supports are inconsistent.</w:t>
      </w:r>
    </w:p>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The stronger effect for junior secondary students (H2) aligns with developmental expectations (Zimmerman &amp; Martinez-Pons, 1990). Older students have accumulated more mastery experiences and can more accurately gauge their capabilities; those who perceive themselves as capable are more likely to persist with challenging problems typical of the JSS curriculum (e.g., algebra, geometry proofs). For primary students, the weaker effect may reflect less differentiated self-beliefs or greater dependence on teacher encour</w:t>
      </w:r>
      <w:r w:rsidR="001031EF">
        <w:rPr>
          <w:rFonts w:ascii="Times New Roman" w:hAnsi="Times New Roman" w:cs="Times New Roman"/>
          <w:sz w:val="24"/>
          <w:szCs w:val="24"/>
        </w:rPr>
        <w:t>agement and material resources.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The absence of gender moderation (H3) is encouraging, contrasting with some Western studies where stereotype threat depresses girls’ mathematics self-efficacy (Else-Quest et al., 2010). In Sierra Leone, where many families value education for both genders relatively equally in </w:t>
      </w:r>
      <w:r w:rsidRPr="00F56B2F">
        <w:rPr>
          <w:rFonts w:ascii="Times New Roman" w:hAnsi="Times New Roman" w:cs="Times New Roman"/>
          <w:sz w:val="24"/>
          <w:szCs w:val="24"/>
        </w:rPr>
        <w:lastRenderedPageBreak/>
        <w:t>urbanizing areas like Kenema, this finding suggests that interventions need not be gender-targeted unless local data indicate otherwise. However, we caution that our measure did not assess stereotype awareness; future qualitative research could explore whether implicit gender norms affect self-</w:t>
      </w:r>
      <w:r w:rsidR="001031EF">
        <w:rPr>
          <w:rFonts w:ascii="Times New Roman" w:hAnsi="Times New Roman" w:cs="Times New Roman"/>
          <w:sz w:val="24"/>
          <w:szCs w:val="24"/>
        </w:rPr>
        <w:t>efficacy outside the classroom.</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Significantly, private school students outperformed public school peers on both self-efficacy and achievement (H4). This echoes prior findings in Sierra Leone (Nishimura et al., 2020) and likely reflects better-qualified teachers, greater use of praise and feedback (verbal persuasion), more opportunities for mastery (completing homework, regular testing), and lower student–teacher ratios that reduce mathematics anxiety. Yet, this should not be interpreted as an endorsement of privatization; rather, it points to specific pedagogical practices (frequent feedback, </w:t>
      </w:r>
      <w:proofErr w:type="spellStart"/>
      <w:r w:rsidRPr="00F56B2F">
        <w:rPr>
          <w:rFonts w:ascii="Times New Roman" w:hAnsi="Times New Roman" w:cs="Times New Roman"/>
          <w:sz w:val="24"/>
          <w:szCs w:val="24"/>
        </w:rPr>
        <w:t>scaffolded</w:t>
      </w:r>
      <w:proofErr w:type="spellEnd"/>
      <w:r w:rsidRPr="00F56B2F">
        <w:rPr>
          <w:rFonts w:ascii="Times New Roman" w:hAnsi="Times New Roman" w:cs="Times New Roman"/>
          <w:sz w:val="24"/>
          <w:szCs w:val="24"/>
        </w:rPr>
        <w:t xml:space="preserve"> challenges) that public schools could adopt.</w:t>
      </w:r>
    </w:p>
    <w:p w:rsidR="00F56B2F" w:rsidRPr="001031EF" w:rsidRDefault="001031EF"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Practical Implications</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56B2F" w:rsidRPr="00F56B2F">
        <w:rPr>
          <w:rFonts w:ascii="Times New Roman" w:hAnsi="Times New Roman" w:cs="Times New Roman"/>
          <w:sz w:val="24"/>
          <w:szCs w:val="24"/>
        </w:rPr>
        <w:t>Teacher trai</w:t>
      </w:r>
      <w:r>
        <w:rPr>
          <w:rFonts w:ascii="Times New Roman" w:hAnsi="Times New Roman" w:cs="Times New Roman"/>
          <w:sz w:val="24"/>
          <w:szCs w:val="24"/>
        </w:rPr>
        <w:t>ning:</w:t>
      </w:r>
      <w:r w:rsidR="00F56B2F" w:rsidRPr="00F56B2F">
        <w:rPr>
          <w:rFonts w:ascii="Times New Roman" w:hAnsi="Times New Roman" w:cs="Times New Roman"/>
          <w:sz w:val="24"/>
          <w:szCs w:val="24"/>
        </w:rPr>
        <w:t xml:space="preserve"> Incorporate modules on self-efficacy building: modelling step-by-step problem-solving, using peer tutoring (vicarious experiences), and providing specific encouragement (“You found the common denominator—that’s excellent strategy use!”) rather than generic praise.</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2. Curriculum design:</w:t>
      </w:r>
      <w:r w:rsidR="00F56B2F" w:rsidRPr="00F56B2F">
        <w:rPr>
          <w:rFonts w:ascii="Times New Roman" w:hAnsi="Times New Roman" w:cs="Times New Roman"/>
          <w:sz w:val="24"/>
          <w:szCs w:val="24"/>
        </w:rPr>
        <w:t xml:space="preserve"> Embed low-stakes mastery tasks that gradually increase in difficulty. For example, “</w:t>
      </w:r>
      <w:proofErr w:type="spellStart"/>
      <w:r w:rsidR="00F56B2F" w:rsidRPr="00F56B2F">
        <w:rPr>
          <w:rFonts w:ascii="Times New Roman" w:hAnsi="Times New Roman" w:cs="Times New Roman"/>
          <w:sz w:val="24"/>
          <w:szCs w:val="24"/>
        </w:rPr>
        <w:t>maths</w:t>
      </w:r>
      <w:proofErr w:type="spellEnd"/>
      <w:r w:rsidR="00F56B2F" w:rsidRPr="00F56B2F">
        <w:rPr>
          <w:rFonts w:ascii="Times New Roman" w:hAnsi="Times New Roman" w:cs="Times New Roman"/>
          <w:sz w:val="24"/>
          <w:szCs w:val="24"/>
        </w:rPr>
        <w:t xml:space="preserve"> warm-ups” with immediate self-checking.</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3. Psychosocial interventions:</w:t>
      </w:r>
      <w:r w:rsidR="00F56B2F" w:rsidRPr="00F56B2F">
        <w:rPr>
          <w:rFonts w:ascii="Times New Roman" w:hAnsi="Times New Roman" w:cs="Times New Roman"/>
          <w:sz w:val="24"/>
          <w:szCs w:val="24"/>
        </w:rPr>
        <w:t xml:space="preserve"> Brief written interventions—such as having students write about a past math success before a test—have been shown to boost self-efficacy (Cohen &amp; Sherman, 2014) and are easily scalable.</w:t>
      </w:r>
    </w:p>
    <w:p w:rsidR="00F56B2F" w:rsidRPr="00F56B2F" w:rsidRDefault="001031EF"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56B2F" w:rsidRPr="00F56B2F">
        <w:rPr>
          <w:rFonts w:ascii="Times New Roman" w:hAnsi="Times New Roman" w:cs="Times New Roman"/>
          <w:sz w:val="24"/>
          <w:szCs w:val="24"/>
        </w:rPr>
        <w:t>P</w:t>
      </w:r>
      <w:r>
        <w:rPr>
          <w:rFonts w:ascii="Times New Roman" w:hAnsi="Times New Roman" w:cs="Times New Roman"/>
          <w:sz w:val="24"/>
          <w:szCs w:val="24"/>
        </w:rPr>
        <w:t>ublic–private lesson exchange:</w:t>
      </w:r>
      <w:r w:rsidR="00F56B2F" w:rsidRPr="00F56B2F">
        <w:rPr>
          <w:rFonts w:ascii="Times New Roman" w:hAnsi="Times New Roman" w:cs="Times New Roman"/>
          <w:sz w:val="24"/>
          <w:szCs w:val="24"/>
        </w:rPr>
        <w:t xml:space="preserve"> Pair public and private schools for teacher observation days, focusing on classroom language that fosters self-efficacy.</w:t>
      </w:r>
    </w:p>
    <w:p w:rsidR="00F56B2F" w:rsidRPr="001031EF" w:rsidRDefault="00F56B2F" w:rsidP="00036FD1">
      <w:pPr>
        <w:spacing w:line="360" w:lineRule="auto"/>
        <w:jc w:val="both"/>
        <w:rPr>
          <w:rFonts w:ascii="Times New Roman" w:hAnsi="Times New Roman" w:cs="Times New Roman"/>
          <w:b/>
          <w:sz w:val="24"/>
          <w:szCs w:val="24"/>
        </w:rPr>
      </w:pPr>
      <w:r w:rsidRPr="001031EF">
        <w:rPr>
          <w:rFonts w:ascii="Times New Roman" w:hAnsi="Times New Roman" w:cs="Times New Roman"/>
          <w:b/>
          <w:sz w:val="24"/>
          <w:szCs w:val="24"/>
        </w:rPr>
        <w:t xml:space="preserve">5.2 </w:t>
      </w:r>
      <w:r w:rsidR="001031EF">
        <w:rPr>
          <w:rFonts w:ascii="Times New Roman" w:hAnsi="Times New Roman" w:cs="Times New Roman"/>
          <w:b/>
          <w:sz w:val="24"/>
          <w:szCs w:val="24"/>
        </w:rPr>
        <w:t>Limitations and Future Research</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Several limitations warrant mention. First, the cross-sectional design precludes causal inference; longitudinal studies could track how self-efficacy and achievement co-develop over the transition from primary to junior secondary. Second, self-report data on self-efficacy may be subject to social desirability bias, though anonymity and oral administration mitigated this. Third, the sample </w:t>
      </w:r>
      <w:r w:rsidRPr="00F56B2F">
        <w:rPr>
          <w:rFonts w:ascii="Times New Roman" w:hAnsi="Times New Roman" w:cs="Times New Roman"/>
          <w:sz w:val="24"/>
          <w:szCs w:val="24"/>
        </w:rPr>
        <w:lastRenderedPageBreak/>
        <w:t>excluded out-of-school children and special needs students; replication with these populations is needed. Fourth, we did not measure teacher characteristics or prior mathematics grades, which c</w:t>
      </w:r>
      <w:r w:rsidR="001031EF">
        <w:rPr>
          <w:rFonts w:ascii="Times New Roman" w:hAnsi="Times New Roman" w:cs="Times New Roman"/>
          <w:sz w:val="24"/>
          <w:szCs w:val="24"/>
        </w:rPr>
        <w:t>ould be added in future models.</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Future research should also test whether interventions targeting the four sources of self-efficacy (Bandura, 1997) produce larger gains than traditional remediation alone. Qualitative studies could illuminate how Kenema students interpret mathematics difficulty—as a sign of low ability or as a normal part of learning.</w:t>
      </w:r>
    </w:p>
    <w:p w:rsidR="00F56B2F" w:rsidRPr="001031EF" w:rsidRDefault="001031EF" w:rsidP="00036FD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6. Conclusion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In Kenema District, mathematics self-efficacy is not a peripheral affective state but a substantive contributor to mathematics achievement, particularly as students advance to junior secondary school. While improving school infrastructure and teacher availability remains essential, ignoring students’ self-beliefs squanders a cost-effective lever for improvement. Policymakers at the MBSSE and district education officers should prioritize self-efficacy-building pedagogies in in-service training and curriculum reforms. Ultimately, empowering students to say, “I can do this </w:t>
      </w:r>
      <w:proofErr w:type="spellStart"/>
      <w:r w:rsidRPr="00F56B2F">
        <w:rPr>
          <w:rFonts w:ascii="Times New Roman" w:hAnsi="Times New Roman" w:cs="Times New Roman"/>
          <w:sz w:val="24"/>
          <w:szCs w:val="24"/>
        </w:rPr>
        <w:t>maths</w:t>
      </w:r>
      <w:proofErr w:type="spellEnd"/>
      <w:r w:rsidRPr="00F56B2F">
        <w:rPr>
          <w:rFonts w:ascii="Times New Roman" w:hAnsi="Times New Roman" w:cs="Times New Roman"/>
          <w:sz w:val="24"/>
          <w:szCs w:val="24"/>
        </w:rPr>
        <w:t>”—not just providing them with textbooks—may be the missing link in Sierra Leone’s mathematics education reform.</w:t>
      </w:r>
    </w:p>
    <w:p w:rsidR="0031524B" w:rsidRDefault="0031524B" w:rsidP="00036FD1">
      <w:pPr>
        <w:spacing w:line="360" w:lineRule="auto"/>
        <w:jc w:val="both"/>
        <w:rPr>
          <w:rFonts w:ascii="Times New Roman" w:hAnsi="Times New Roman" w:cs="Times New Roman"/>
          <w:sz w:val="24"/>
          <w:szCs w:val="24"/>
        </w:rPr>
      </w:pPr>
    </w:p>
    <w:p w:rsidR="0031524B" w:rsidRDefault="0031524B" w:rsidP="00036FD1">
      <w:pPr>
        <w:spacing w:line="360" w:lineRule="auto"/>
        <w:jc w:val="both"/>
        <w:rPr>
          <w:rFonts w:ascii="Times New Roman" w:hAnsi="Times New Roman" w:cs="Times New Roman"/>
          <w:sz w:val="24"/>
          <w:szCs w:val="24"/>
        </w:rPr>
      </w:pPr>
    </w:p>
    <w:p w:rsidR="00F56B2F" w:rsidRPr="0031524B" w:rsidRDefault="0031524B" w:rsidP="00036FD1">
      <w:pPr>
        <w:spacing w:line="360" w:lineRule="auto"/>
        <w:jc w:val="both"/>
        <w:rPr>
          <w:rFonts w:ascii="Times New Roman" w:hAnsi="Times New Roman" w:cs="Times New Roman"/>
          <w:b/>
          <w:sz w:val="24"/>
          <w:szCs w:val="24"/>
        </w:rPr>
      </w:pPr>
      <w:r w:rsidRPr="0031524B">
        <w:rPr>
          <w:rFonts w:ascii="Times New Roman" w:hAnsi="Times New Roman" w:cs="Times New Roman"/>
          <w:b/>
          <w:sz w:val="24"/>
          <w:szCs w:val="24"/>
        </w:rPr>
        <w:t xml:space="preserve"> References</w:t>
      </w:r>
    </w:p>
    <w:p w:rsidR="00F56B2F" w:rsidRPr="00F56B2F" w:rsidRDefault="00B777A3"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Bandura, A. (1986). </w:t>
      </w:r>
      <w:r w:rsidR="00F56B2F" w:rsidRPr="00F56B2F">
        <w:rPr>
          <w:rFonts w:ascii="Times New Roman" w:hAnsi="Times New Roman" w:cs="Times New Roman"/>
          <w:sz w:val="24"/>
          <w:szCs w:val="24"/>
        </w:rPr>
        <w:t>Social foundations of thought and action: A social co</w:t>
      </w:r>
      <w:r>
        <w:rPr>
          <w:rFonts w:ascii="Times New Roman" w:hAnsi="Times New Roman" w:cs="Times New Roman"/>
          <w:sz w:val="24"/>
          <w:szCs w:val="24"/>
        </w:rPr>
        <w:t>gnitive theory</w:t>
      </w:r>
      <w:r w:rsidR="0031524B">
        <w:rPr>
          <w:rFonts w:ascii="Times New Roman" w:hAnsi="Times New Roman" w:cs="Times New Roman"/>
          <w:sz w:val="24"/>
          <w:szCs w:val="24"/>
        </w:rPr>
        <w:t>. Prentice-Hall.</w:t>
      </w:r>
    </w:p>
    <w:p w:rsidR="00F56B2F" w:rsidRPr="00F56B2F" w:rsidRDefault="00B777A3"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Bandura, A. (1997). </w:t>
      </w:r>
      <w:r w:rsidR="00F56B2F" w:rsidRPr="00F56B2F">
        <w:rPr>
          <w:rFonts w:ascii="Times New Roman" w:hAnsi="Times New Roman" w:cs="Times New Roman"/>
          <w:sz w:val="24"/>
          <w:szCs w:val="24"/>
        </w:rPr>
        <w:t>Self-efficacy: The</w:t>
      </w:r>
      <w:r>
        <w:rPr>
          <w:rFonts w:ascii="Times New Roman" w:hAnsi="Times New Roman" w:cs="Times New Roman"/>
          <w:sz w:val="24"/>
          <w:szCs w:val="24"/>
        </w:rPr>
        <w:t xml:space="preserve"> exercise of control</w:t>
      </w:r>
      <w:r w:rsidR="0031524B">
        <w:rPr>
          <w:rFonts w:ascii="Times New Roman" w:hAnsi="Times New Roman" w:cs="Times New Roman"/>
          <w:sz w:val="24"/>
          <w:szCs w:val="24"/>
        </w:rPr>
        <w:t>. Freeman.</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Cohen, G. L., &amp; Sherman, D. K. (2014). The psychology of change: Self-affirmation and soci</w:t>
      </w:r>
      <w:r w:rsidR="00B777A3">
        <w:rPr>
          <w:rFonts w:ascii="Times New Roman" w:hAnsi="Times New Roman" w:cs="Times New Roman"/>
          <w:sz w:val="24"/>
          <w:szCs w:val="24"/>
        </w:rPr>
        <w:t xml:space="preserve">al psychological intervention. </w:t>
      </w:r>
      <w:r w:rsidRPr="00F56B2F">
        <w:rPr>
          <w:rFonts w:ascii="Times New Roman" w:hAnsi="Times New Roman" w:cs="Times New Roman"/>
          <w:sz w:val="24"/>
          <w:szCs w:val="24"/>
        </w:rPr>
        <w:t>Annual Revi</w:t>
      </w:r>
      <w:r w:rsidR="00B777A3">
        <w:rPr>
          <w:rFonts w:ascii="Times New Roman" w:hAnsi="Times New Roman" w:cs="Times New Roman"/>
          <w:sz w:val="24"/>
          <w:szCs w:val="24"/>
        </w:rPr>
        <w:t>ew of Psychology, 65</w:t>
      </w:r>
      <w:r w:rsidR="0031524B">
        <w:rPr>
          <w:rFonts w:ascii="Times New Roman" w:hAnsi="Times New Roman" w:cs="Times New Roman"/>
          <w:sz w:val="24"/>
          <w:szCs w:val="24"/>
        </w:rPr>
        <w:t>, 333–371.</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Else-Quest, N. M., Hyde, J. S., &amp; Linn, M. C. (2010). Cross-national patterns of gender differences in</w:t>
      </w:r>
      <w:r w:rsidR="00B777A3">
        <w:rPr>
          <w:rFonts w:ascii="Times New Roman" w:hAnsi="Times New Roman" w:cs="Times New Roman"/>
          <w:sz w:val="24"/>
          <w:szCs w:val="24"/>
        </w:rPr>
        <w:t xml:space="preserve"> mathematics: A meta-analysis. </w:t>
      </w:r>
      <w:r w:rsidRPr="00F56B2F">
        <w:rPr>
          <w:rFonts w:ascii="Times New Roman" w:hAnsi="Times New Roman" w:cs="Times New Roman"/>
          <w:sz w:val="24"/>
          <w:szCs w:val="24"/>
        </w:rPr>
        <w:t>Psychologi</w:t>
      </w:r>
      <w:r w:rsidR="0031524B">
        <w:rPr>
          <w:rFonts w:ascii="Times New Roman" w:hAnsi="Times New Roman" w:cs="Times New Roman"/>
          <w:sz w:val="24"/>
          <w:szCs w:val="24"/>
        </w:rPr>
        <w:t>cal Bulle</w:t>
      </w:r>
      <w:r w:rsidR="00B777A3">
        <w:rPr>
          <w:rFonts w:ascii="Times New Roman" w:hAnsi="Times New Roman" w:cs="Times New Roman"/>
          <w:sz w:val="24"/>
          <w:szCs w:val="24"/>
        </w:rPr>
        <w:t xml:space="preserve">tin, 136 </w:t>
      </w:r>
      <w:r w:rsidR="0031524B">
        <w:rPr>
          <w:rFonts w:ascii="Times New Roman" w:hAnsi="Times New Roman" w:cs="Times New Roman"/>
          <w:sz w:val="24"/>
          <w:szCs w:val="24"/>
        </w:rPr>
        <w:t>(1), 103–127.</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 xml:space="preserve">Fast, L. A., Lewis, J. L., Bryant, M. J., </w:t>
      </w:r>
      <w:proofErr w:type="spellStart"/>
      <w:r w:rsidRPr="00F56B2F">
        <w:rPr>
          <w:rFonts w:ascii="Times New Roman" w:hAnsi="Times New Roman" w:cs="Times New Roman"/>
          <w:sz w:val="24"/>
          <w:szCs w:val="24"/>
        </w:rPr>
        <w:t>Bocian</w:t>
      </w:r>
      <w:proofErr w:type="spellEnd"/>
      <w:r w:rsidRPr="00F56B2F">
        <w:rPr>
          <w:rFonts w:ascii="Times New Roman" w:hAnsi="Times New Roman" w:cs="Times New Roman"/>
          <w:sz w:val="24"/>
          <w:szCs w:val="24"/>
        </w:rPr>
        <w:t xml:space="preserve">, K. A., </w:t>
      </w:r>
      <w:proofErr w:type="spellStart"/>
      <w:r w:rsidRPr="00F56B2F">
        <w:rPr>
          <w:rFonts w:ascii="Times New Roman" w:hAnsi="Times New Roman" w:cs="Times New Roman"/>
          <w:sz w:val="24"/>
          <w:szCs w:val="24"/>
        </w:rPr>
        <w:t>Cardullo</w:t>
      </w:r>
      <w:proofErr w:type="spellEnd"/>
      <w:r w:rsidRPr="00F56B2F">
        <w:rPr>
          <w:rFonts w:ascii="Times New Roman" w:hAnsi="Times New Roman" w:cs="Times New Roman"/>
          <w:sz w:val="24"/>
          <w:szCs w:val="24"/>
        </w:rPr>
        <w:t xml:space="preserve">, R. A., </w:t>
      </w:r>
      <w:proofErr w:type="spellStart"/>
      <w:r w:rsidRPr="00F56B2F">
        <w:rPr>
          <w:rFonts w:ascii="Times New Roman" w:hAnsi="Times New Roman" w:cs="Times New Roman"/>
          <w:sz w:val="24"/>
          <w:szCs w:val="24"/>
        </w:rPr>
        <w:t>Rettig</w:t>
      </w:r>
      <w:proofErr w:type="spellEnd"/>
      <w:r w:rsidRPr="00F56B2F">
        <w:rPr>
          <w:rFonts w:ascii="Times New Roman" w:hAnsi="Times New Roman" w:cs="Times New Roman"/>
          <w:sz w:val="24"/>
          <w:szCs w:val="24"/>
        </w:rPr>
        <w:t>, M., &amp; Hammond, K. A. (2010). Does math self-efficacy mediate the effect of the perceived classroom environment on stand</w:t>
      </w:r>
      <w:r w:rsidR="00B777A3">
        <w:rPr>
          <w:rFonts w:ascii="Times New Roman" w:hAnsi="Times New Roman" w:cs="Times New Roman"/>
          <w:sz w:val="24"/>
          <w:szCs w:val="24"/>
        </w:rPr>
        <w:t xml:space="preserve">ardized math test performance? </w:t>
      </w:r>
      <w:r w:rsidRPr="00F56B2F">
        <w:rPr>
          <w:rFonts w:ascii="Times New Roman" w:hAnsi="Times New Roman" w:cs="Times New Roman"/>
          <w:sz w:val="24"/>
          <w:szCs w:val="24"/>
        </w:rPr>
        <w:t>Journal of Educationa</w:t>
      </w:r>
      <w:r w:rsidR="00B777A3">
        <w:rPr>
          <w:rFonts w:ascii="Times New Roman" w:hAnsi="Times New Roman" w:cs="Times New Roman"/>
          <w:sz w:val="24"/>
          <w:szCs w:val="24"/>
        </w:rPr>
        <w:t>l Psychology, 102</w:t>
      </w:r>
      <w:r w:rsidR="0031524B">
        <w:rPr>
          <w:rFonts w:ascii="Times New Roman" w:hAnsi="Times New Roman" w:cs="Times New Roman"/>
          <w:sz w:val="24"/>
          <w:szCs w:val="24"/>
        </w:rPr>
        <w:t>(3), 729–740.</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Ministry of Basic and Senior Second</w:t>
      </w:r>
      <w:r w:rsidR="00F062EB">
        <w:rPr>
          <w:rFonts w:ascii="Times New Roman" w:hAnsi="Times New Roman" w:cs="Times New Roman"/>
          <w:sz w:val="24"/>
          <w:szCs w:val="24"/>
        </w:rPr>
        <w:t xml:space="preserve">ary Education (MBSSE). (2021). </w:t>
      </w:r>
      <w:r w:rsidRPr="00F56B2F">
        <w:rPr>
          <w:rFonts w:ascii="Times New Roman" w:hAnsi="Times New Roman" w:cs="Times New Roman"/>
          <w:sz w:val="24"/>
          <w:szCs w:val="24"/>
        </w:rPr>
        <w:t xml:space="preserve">National </w:t>
      </w:r>
      <w:r w:rsidR="00B777A3">
        <w:rPr>
          <w:rFonts w:ascii="Times New Roman" w:hAnsi="Times New Roman" w:cs="Times New Roman"/>
          <w:sz w:val="24"/>
          <w:szCs w:val="24"/>
        </w:rPr>
        <w:t>learning assessment report 2020</w:t>
      </w:r>
      <w:r w:rsidRPr="00F56B2F">
        <w:rPr>
          <w:rFonts w:ascii="Times New Roman" w:hAnsi="Times New Roman" w:cs="Times New Roman"/>
          <w:sz w:val="24"/>
          <w:szCs w:val="24"/>
        </w:rPr>
        <w:t>. Freetown: Government of Sier</w:t>
      </w:r>
      <w:r w:rsidR="0031524B">
        <w:rPr>
          <w:rFonts w:ascii="Times New Roman" w:hAnsi="Times New Roman" w:cs="Times New Roman"/>
          <w:sz w:val="24"/>
          <w:szCs w:val="24"/>
        </w:rPr>
        <w:t>ra Leone.</w:t>
      </w:r>
    </w:p>
    <w:p w:rsidR="00F56B2F" w:rsidRPr="00F56B2F" w:rsidRDefault="00F56B2F" w:rsidP="00036FD1">
      <w:pPr>
        <w:spacing w:line="360" w:lineRule="auto"/>
        <w:jc w:val="both"/>
        <w:rPr>
          <w:rFonts w:ascii="Times New Roman" w:hAnsi="Times New Roman" w:cs="Times New Roman"/>
          <w:sz w:val="24"/>
          <w:szCs w:val="24"/>
        </w:rPr>
      </w:pPr>
      <w:proofErr w:type="spellStart"/>
      <w:r w:rsidRPr="00F56B2F">
        <w:rPr>
          <w:rFonts w:ascii="Times New Roman" w:hAnsi="Times New Roman" w:cs="Times New Roman"/>
          <w:sz w:val="24"/>
          <w:szCs w:val="24"/>
        </w:rPr>
        <w:t>Multon</w:t>
      </w:r>
      <w:proofErr w:type="spellEnd"/>
      <w:r w:rsidRPr="00F56B2F">
        <w:rPr>
          <w:rFonts w:ascii="Times New Roman" w:hAnsi="Times New Roman" w:cs="Times New Roman"/>
          <w:sz w:val="24"/>
          <w:szCs w:val="24"/>
        </w:rPr>
        <w:t xml:space="preserve">, K. D., Brown, S. D., &amp; Lent, R. W. (1991). Relation of self-efficacy beliefs to academic outcomes: </w:t>
      </w:r>
      <w:r w:rsidR="00F1702C">
        <w:rPr>
          <w:rFonts w:ascii="Times New Roman" w:hAnsi="Times New Roman" w:cs="Times New Roman"/>
          <w:sz w:val="24"/>
          <w:szCs w:val="24"/>
        </w:rPr>
        <w:t xml:space="preserve">A meta-analytic investigation. </w:t>
      </w:r>
      <w:r w:rsidRPr="00F56B2F">
        <w:rPr>
          <w:rFonts w:ascii="Times New Roman" w:hAnsi="Times New Roman" w:cs="Times New Roman"/>
          <w:sz w:val="24"/>
          <w:szCs w:val="24"/>
        </w:rPr>
        <w:t>Journal of Counse</w:t>
      </w:r>
      <w:r w:rsidR="00F1702C">
        <w:rPr>
          <w:rFonts w:ascii="Times New Roman" w:hAnsi="Times New Roman" w:cs="Times New Roman"/>
          <w:sz w:val="24"/>
          <w:szCs w:val="24"/>
        </w:rPr>
        <w:t>ling Psychology, 38</w:t>
      </w:r>
      <w:r w:rsidR="0031524B">
        <w:rPr>
          <w:rFonts w:ascii="Times New Roman" w:hAnsi="Times New Roman" w:cs="Times New Roman"/>
          <w:sz w:val="24"/>
          <w:szCs w:val="24"/>
        </w:rPr>
        <w:t>(1), 30–38.</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Nishimura, M., </w:t>
      </w:r>
      <w:proofErr w:type="spellStart"/>
      <w:r w:rsidRPr="00F56B2F">
        <w:rPr>
          <w:rFonts w:ascii="Times New Roman" w:hAnsi="Times New Roman" w:cs="Times New Roman"/>
          <w:sz w:val="24"/>
          <w:szCs w:val="24"/>
        </w:rPr>
        <w:t>Yamano</w:t>
      </w:r>
      <w:proofErr w:type="spellEnd"/>
      <w:r w:rsidRPr="00F56B2F">
        <w:rPr>
          <w:rFonts w:ascii="Times New Roman" w:hAnsi="Times New Roman" w:cs="Times New Roman"/>
          <w:sz w:val="24"/>
          <w:szCs w:val="24"/>
        </w:rPr>
        <w:t xml:space="preserve">, T., &amp; </w:t>
      </w:r>
      <w:proofErr w:type="spellStart"/>
      <w:r w:rsidRPr="00F56B2F">
        <w:rPr>
          <w:rFonts w:ascii="Times New Roman" w:hAnsi="Times New Roman" w:cs="Times New Roman"/>
          <w:sz w:val="24"/>
          <w:szCs w:val="24"/>
        </w:rPr>
        <w:t>Sasaoka</w:t>
      </w:r>
      <w:proofErr w:type="spellEnd"/>
      <w:r w:rsidRPr="00F56B2F">
        <w:rPr>
          <w:rFonts w:ascii="Times New Roman" w:hAnsi="Times New Roman" w:cs="Times New Roman"/>
          <w:sz w:val="24"/>
          <w:szCs w:val="24"/>
        </w:rPr>
        <w:t>, Y. (2020). Impacts of private primary schooling o</w:t>
      </w:r>
      <w:r w:rsidR="00F1702C">
        <w:rPr>
          <w:rFonts w:ascii="Times New Roman" w:hAnsi="Times New Roman" w:cs="Times New Roman"/>
          <w:sz w:val="24"/>
          <w:szCs w:val="24"/>
        </w:rPr>
        <w:t xml:space="preserve">n achievement in Sierra Leone. </w:t>
      </w:r>
      <w:r w:rsidRPr="00F56B2F">
        <w:rPr>
          <w:rFonts w:ascii="Times New Roman" w:hAnsi="Times New Roman" w:cs="Times New Roman"/>
          <w:sz w:val="24"/>
          <w:szCs w:val="24"/>
        </w:rPr>
        <w:t>International Journal of Educati</w:t>
      </w:r>
      <w:r w:rsidR="00F1702C">
        <w:rPr>
          <w:rFonts w:ascii="Times New Roman" w:hAnsi="Times New Roman" w:cs="Times New Roman"/>
          <w:sz w:val="24"/>
          <w:szCs w:val="24"/>
        </w:rPr>
        <w:t>onal Development, 77</w:t>
      </w:r>
      <w:r w:rsidR="0031524B">
        <w:rPr>
          <w:rFonts w:ascii="Times New Roman" w:hAnsi="Times New Roman" w:cs="Times New Roman"/>
          <w:sz w:val="24"/>
          <w:szCs w:val="24"/>
        </w:rPr>
        <w:t>, 102–114.</w:t>
      </w:r>
    </w:p>
    <w:p w:rsidR="00F56B2F" w:rsidRPr="00F56B2F" w:rsidRDefault="00F56B2F" w:rsidP="00036FD1">
      <w:pPr>
        <w:spacing w:line="360" w:lineRule="auto"/>
        <w:jc w:val="both"/>
        <w:rPr>
          <w:rFonts w:ascii="Times New Roman" w:hAnsi="Times New Roman" w:cs="Times New Roman"/>
          <w:sz w:val="24"/>
          <w:szCs w:val="24"/>
        </w:rPr>
      </w:pPr>
      <w:proofErr w:type="spellStart"/>
      <w:r w:rsidRPr="00F56B2F">
        <w:rPr>
          <w:rFonts w:ascii="Times New Roman" w:hAnsi="Times New Roman" w:cs="Times New Roman"/>
          <w:sz w:val="24"/>
          <w:szCs w:val="24"/>
        </w:rPr>
        <w:t>Ogunyemi</w:t>
      </w:r>
      <w:proofErr w:type="spellEnd"/>
      <w:r w:rsidRPr="00F56B2F">
        <w:rPr>
          <w:rFonts w:ascii="Times New Roman" w:hAnsi="Times New Roman" w:cs="Times New Roman"/>
          <w:sz w:val="24"/>
          <w:szCs w:val="24"/>
        </w:rPr>
        <w:t xml:space="preserve">, B., &amp; </w:t>
      </w:r>
      <w:proofErr w:type="spellStart"/>
      <w:r w:rsidRPr="00F56B2F">
        <w:rPr>
          <w:rFonts w:ascii="Times New Roman" w:hAnsi="Times New Roman" w:cs="Times New Roman"/>
          <w:sz w:val="24"/>
          <w:szCs w:val="24"/>
        </w:rPr>
        <w:t>Olalekan</w:t>
      </w:r>
      <w:proofErr w:type="spellEnd"/>
      <w:r w:rsidRPr="00F56B2F">
        <w:rPr>
          <w:rFonts w:ascii="Times New Roman" w:hAnsi="Times New Roman" w:cs="Times New Roman"/>
          <w:sz w:val="24"/>
          <w:szCs w:val="24"/>
        </w:rPr>
        <w:t>, F. (2016). Self-efficacy as a predictor of mathematics achievement among junior secondary school stude</w:t>
      </w:r>
      <w:r w:rsidR="0031524B">
        <w:rPr>
          <w:rFonts w:ascii="Times New Roman" w:hAnsi="Times New Roman" w:cs="Times New Roman"/>
          <w:sz w:val="24"/>
          <w:szCs w:val="24"/>
        </w:rPr>
        <w:t xml:space="preserve">nts in Oyo State, Nigeria. </w:t>
      </w:r>
      <w:r w:rsidRPr="00F56B2F">
        <w:rPr>
          <w:rFonts w:ascii="Times New Roman" w:hAnsi="Times New Roman" w:cs="Times New Roman"/>
          <w:sz w:val="24"/>
          <w:szCs w:val="24"/>
        </w:rPr>
        <w:t>African Journal of Educational Studies in Mathem</w:t>
      </w:r>
      <w:r w:rsidR="0031524B">
        <w:rPr>
          <w:rFonts w:ascii="Times New Roman" w:hAnsi="Times New Roman" w:cs="Times New Roman"/>
          <w:sz w:val="24"/>
          <w:szCs w:val="24"/>
        </w:rPr>
        <w:t>atics and Sciences, 12, 45–56.</w:t>
      </w:r>
    </w:p>
    <w:p w:rsidR="00F56B2F" w:rsidRPr="00F56B2F" w:rsidRDefault="00F56B2F" w:rsidP="00036FD1">
      <w:pPr>
        <w:spacing w:line="360" w:lineRule="auto"/>
        <w:jc w:val="both"/>
        <w:rPr>
          <w:rFonts w:ascii="Times New Roman" w:hAnsi="Times New Roman" w:cs="Times New Roman"/>
          <w:sz w:val="24"/>
          <w:szCs w:val="24"/>
        </w:rPr>
      </w:pP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F., &amp; Miller, M. D. (1994). Role of self-efficacy and self-concept beliefs in mathematical pro</w:t>
      </w:r>
      <w:r w:rsidR="0031524B">
        <w:rPr>
          <w:rFonts w:ascii="Times New Roman" w:hAnsi="Times New Roman" w:cs="Times New Roman"/>
          <w:sz w:val="24"/>
          <w:szCs w:val="24"/>
        </w:rPr>
        <w:t xml:space="preserve">blem solving: A path analysis. </w:t>
      </w:r>
      <w:r w:rsidRPr="00F56B2F">
        <w:rPr>
          <w:rFonts w:ascii="Times New Roman" w:hAnsi="Times New Roman" w:cs="Times New Roman"/>
          <w:sz w:val="24"/>
          <w:szCs w:val="24"/>
        </w:rPr>
        <w:t>Journal of Education</w:t>
      </w:r>
      <w:r w:rsidR="0031524B">
        <w:rPr>
          <w:rFonts w:ascii="Times New Roman" w:hAnsi="Times New Roman" w:cs="Times New Roman"/>
          <w:sz w:val="24"/>
          <w:szCs w:val="24"/>
        </w:rPr>
        <w:t>al Psychology, 86*(2), 193–203.</w:t>
      </w:r>
    </w:p>
    <w:p w:rsidR="00F56B2F" w:rsidRPr="00F56B2F" w:rsidRDefault="00F56B2F" w:rsidP="00036FD1">
      <w:pPr>
        <w:spacing w:line="360" w:lineRule="auto"/>
        <w:jc w:val="both"/>
        <w:rPr>
          <w:rFonts w:ascii="Times New Roman" w:hAnsi="Times New Roman" w:cs="Times New Roman"/>
          <w:sz w:val="24"/>
          <w:szCs w:val="24"/>
        </w:rPr>
      </w:pPr>
      <w:proofErr w:type="spellStart"/>
      <w:r w:rsidRPr="00F56B2F">
        <w:rPr>
          <w:rFonts w:ascii="Times New Roman" w:hAnsi="Times New Roman" w:cs="Times New Roman"/>
          <w:sz w:val="24"/>
          <w:szCs w:val="24"/>
        </w:rPr>
        <w:t>Schunk</w:t>
      </w:r>
      <w:proofErr w:type="spellEnd"/>
      <w:r w:rsidRPr="00F56B2F">
        <w:rPr>
          <w:rFonts w:ascii="Times New Roman" w:hAnsi="Times New Roman" w:cs="Times New Roman"/>
          <w:sz w:val="24"/>
          <w:szCs w:val="24"/>
        </w:rPr>
        <w:t xml:space="preserve">, D. H., &amp; </w:t>
      </w:r>
      <w:proofErr w:type="spellStart"/>
      <w:r w:rsidRPr="00F56B2F">
        <w:rPr>
          <w:rFonts w:ascii="Times New Roman" w:hAnsi="Times New Roman" w:cs="Times New Roman"/>
          <w:sz w:val="24"/>
          <w:szCs w:val="24"/>
        </w:rPr>
        <w:t>DiBenedetto</w:t>
      </w:r>
      <w:proofErr w:type="spellEnd"/>
      <w:r w:rsidRPr="00F56B2F">
        <w:rPr>
          <w:rFonts w:ascii="Times New Roman" w:hAnsi="Times New Roman" w:cs="Times New Roman"/>
          <w:sz w:val="24"/>
          <w:szCs w:val="24"/>
        </w:rPr>
        <w:t xml:space="preserve">, M. K. (2020). Self-efficacy and human motivation. In A. J. Elliot (Ed.), </w:t>
      </w:r>
      <w:r w:rsidR="0031524B">
        <w:rPr>
          <w:rFonts w:ascii="Times New Roman" w:hAnsi="Times New Roman" w:cs="Times New Roman"/>
          <w:sz w:val="24"/>
          <w:szCs w:val="24"/>
        </w:rPr>
        <w:t>Advances in motivation science</w:t>
      </w:r>
      <w:r w:rsidRPr="00F56B2F">
        <w:rPr>
          <w:rFonts w:ascii="Times New Roman" w:hAnsi="Times New Roman" w:cs="Times New Roman"/>
          <w:sz w:val="24"/>
          <w:szCs w:val="24"/>
        </w:rPr>
        <w:t xml:space="preserve"> (Vol. 7, pp. 89–122). Elsevier.</w:t>
      </w:r>
    </w:p>
    <w:p w:rsidR="00F56B2F" w:rsidRPr="00F56B2F" w:rsidRDefault="00F56B2F" w:rsidP="00036FD1">
      <w:pPr>
        <w:spacing w:line="360" w:lineRule="auto"/>
        <w:jc w:val="both"/>
        <w:rPr>
          <w:rFonts w:ascii="Times New Roman" w:hAnsi="Times New Roman" w:cs="Times New Roman"/>
          <w:sz w:val="24"/>
          <w:szCs w:val="24"/>
        </w:rPr>
      </w:pP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St</w:t>
      </w:r>
      <w:r w:rsidR="0031524B">
        <w:rPr>
          <w:rFonts w:ascii="Times New Roman" w:hAnsi="Times New Roman" w:cs="Times New Roman"/>
          <w:sz w:val="24"/>
          <w:szCs w:val="24"/>
        </w:rPr>
        <w:t xml:space="preserve">atistics Sierra Leone. (2020). </w:t>
      </w:r>
      <w:r w:rsidRPr="00F56B2F">
        <w:rPr>
          <w:rFonts w:ascii="Times New Roman" w:hAnsi="Times New Roman" w:cs="Times New Roman"/>
          <w:sz w:val="24"/>
          <w:szCs w:val="24"/>
        </w:rPr>
        <w:t>Sierra Leone demographic and heal</w:t>
      </w:r>
      <w:r w:rsidR="0031524B">
        <w:rPr>
          <w:rFonts w:ascii="Times New Roman" w:hAnsi="Times New Roman" w:cs="Times New Roman"/>
          <w:sz w:val="24"/>
          <w:szCs w:val="24"/>
        </w:rPr>
        <w:t>th survey 2019 Freetown: SSL.</w:t>
      </w:r>
    </w:p>
    <w:p w:rsidR="00F56B2F" w:rsidRPr="00F56B2F" w:rsidRDefault="0031524B"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UNESCO. (2020). </w:t>
      </w:r>
      <w:r w:rsidR="00F56B2F" w:rsidRPr="00F56B2F">
        <w:rPr>
          <w:rFonts w:ascii="Times New Roman" w:hAnsi="Times New Roman" w:cs="Times New Roman"/>
          <w:sz w:val="24"/>
          <w:szCs w:val="24"/>
        </w:rPr>
        <w:t>Global education monitoring report 2020: Inclusion</w:t>
      </w:r>
      <w:r>
        <w:rPr>
          <w:rFonts w:ascii="Times New Roman" w:hAnsi="Times New Roman" w:cs="Times New Roman"/>
          <w:sz w:val="24"/>
          <w:szCs w:val="24"/>
        </w:rPr>
        <w:t xml:space="preserve"> and education. Paris: UNESCO.</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 xml:space="preserve">Usher, E. L., &amp; </w:t>
      </w:r>
      <w:proofErr w:type="spellStart"/>
      <w:r w:rsidRPr="00F56B2F">
        <w:rPr>
          <w:rFonts w:ascii="Times New Roman" w:hAnsi="Times New Roman" w:cs="Times New Roman"/>
          <w:sz w:val="24"/>
          <w:szCs w:val="24"/>
        </w:rPr>
        <w:t>Pajares</w:t>
      </w:r>
      <w:proofErr w:type="spellEnd"/>
      <w:r w:rsidRPr="00F56B2F">
        <w:rPr>
          <w:rFonts w:ascii="Times New Roman" w:hAnsi="Times New Roman" w:cs="Times New Roman"/>
          <w:sz w:val="24"/>
          <w:szCs w:val="24"/>
        </w:rPr>
        <w:t>, F. (2009). Sources of self-efficacy in ma</w:t>
      </w:r>
      <w:r w:rsidR="0031524B">
        <w:rPr>
          <w:rFonts w:ascii="Times New Roman" w:hAnsi="Times New Roman" w:cs="Times New Roman"/>
          <w:sz w:val="24"/>
          <w:szCs w:val="24"/>
        </w:rPr>
        <w:t xml:space="preserve">thematics: A validation study. </w:t>
      </w:r>
      <w:r w:rsidRPr="00F56B2F">
        <w:rPr>
          <w:rFonts w:ascii="Times New Roman" w:hAnsi="Times New Roman" w:cs="Times New Roman"/>
          <w:sz w:val="24"/>
          <w:szCs w:val="24"/>
        </w:rPr>
        <w:t>Contempo</w:t>
      </w:r>
      <w:r w:rsidR="0031524B">
        <w:rPr>
          <w:rFonts w:ascii="Times New Roman" w:hAnsi="Times New Roman" w:cs="Times New Roman"/>
          <w:sz w:val="24"/>
          <w:szCs w:val="24"/>
        </w:rPr>
        <w:t>rary Educational Psychology, 34(1), 89–101.</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Zimmerman, B. J., &amp; Martinez-Pons, M. (1990). Student differences in self-regulated learning: Relating grade, sex, and giftedness to s</w:t>
      </w:r>
      <w:r w:rsidR="0031524B">
        <w:rPr>
          <w:rFonts w:ascii="Times New Roman" w:hAnsi="Times New Roman" w:cs="Times New Roman"/>
          <w:sz w:val="24"/>
          <w:szCs w:val="24"/>
        </w:rPr>
        <w:t xml:space="preserve">elf-efficacy and strategy use. </w:t>
      </w:r>
      <w:r w:rsidRPr="00F56B2F">
        <w:rPr>
          <w:rFonts w:ascii="Times New Roman" w:hAnsi="Times New Roman" w:cs="Times New Roman"/>
          <w:sz w:val="24"/>
          <w:szCs w:val="24"/>
        </w:rPr>
        <w:t>Journa</w:t>
      </w:r>
      <w:r w:rsidR="0031524B">
        <w:rPr>
          <w:rFonts w:ascii="Times New Roman" w:hAnsi="Times New Roman" w:cs="Times New Roman"/>
          <w:sz w:val="24"/>
          <w:szCs w:val="24"/>
        </w:rPr>
        <w:t>l of Educational Psychology, 82</w:t>
      </w:r>
      <w:r w:rsidRPr="00F56B2F">
        <w:rPr>
          <w:rFonts w:ascii="Times New Roman" w:hAnsi="Times New Roman" w:cs="Times New Roman"/>
          <w:sz w:val="24"/>
          <w:szCs w:val="24"/>
        </w:rPr>
        <w:t>(1), 51–59.</w:t>
      </w:r>
    </w:p>
    <w:p w:rsidR="00F56B2F" w:rsidRPr="00F56B2F" w:rsidRDefault="0031524B"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Acknowledgments:</w:t>
      </w:r>
      <w:r w:rsidR="00F56B2F" w:rsidRPr="00F56B2F">
        <w:rPr>
          <w:rFonts w:ascii="Times New Roman" w:hAnsi="Times New Roman" w:cs="Times New Roman"/>
          <w:sz w:val="24"/>
          <w:szCs w:val="24"/>
        </w:rPr>
        <w:t xml:space="preserve"> The authors thank the principals, teachers, and students of Kenema District for their participation, as well as the two anonymous reviewers for their constructive feedback.</w:t>
      </w:r>
    </w:p>
    <w:p w:rsidR="00F56B2F"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lastRenderedPageBreak/>
        <w:t>Declara</w:t>
      </w:r>
      <w:r w:rsidR="0031524B">
        <w:rPr>
          <w:rFonts w:ascii="Times New Roman" w:hAnsi="Times New Roman" w:cs="Times New Roman"/>
          <w:sz w:val="24"/>
          <w:szCs w:val="24"/>
        </w:rPr>
        <w:t>tion of conflicting interests:</w:t>
      </w:r>
      <w:r w:rsidRPr="00F56B2F">
        <w:rPr>
          <w:rFonts w:ascii="Times New Roman" w:hAnsi="Times New Roman" w:cs="Times New Roman"/>
          <w:sz w:val="24"/>
          <w:szCs w:val="24"/>
        </w:rPr>
        <w:t xml:space="preserve"> The authors declared no potential conflicts of interest with respect to the research, authorship, and/or publication of this article.</w:t>
      </w:r>
    </w:p>
    <w:p w:rsidR="00F56B2F" w:rsidRPr="00F56B2F" w:rsidRDefault="0031524B"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Funding:</w:t>
      </w:r>
      <w:r w:rsidR="00F56B2F" w:rsidRPr="00F56B2F">
        <w:rPr>
          <w:rFonts w:ascii="Times New Roman" w:hAnsi="Times New Roman" w:cs="Times New Roman"/>
          <w:sz w:val="24"/>
          <w:szCs w:val="24"/>
        </w:rPr>
        <w:t xml:space="preserve"> This research received no specific grant from any funding agency in the public, commercial, or not-for-profit sectors.</w:t>
      </w:r>
    </w:p>
    <w:p w:rsidR="00F56B2F" w:rsidRPr="00F56B2F" w:rsidRDefault="0031524B" w:rsidP="00036FD1">
      <w:pPr>
        <w:spacing w:line="360" w:lineRule="auto"/>
        <w:jc w:val="both"/>
        <w:rPr>
          <w:rFonts w:ascii="Times New Roman" w:hAnsi="Times New Roman" w:cs="Times New Roman"/>
          <w:sz w:val="24"/>
          <w:szCs w:val="24"/>
        </w:rPr>
      </w:pPr>
      <w:r>
        <w:rPr>
          <w:rFonts w:ascii="Times New Roman" w:hAnsi="Times New Roman" w:cs="Times New Roman"/>
          <w:sz w:val="24"/>
          <w:szCs w:val="24"/>
        </w:rPr>
        <w:t>Data availability:</w:t>
      </w:r>
      <w:r w:rsidR="00F56B2F" w:rsidRPr="00F56B2F">
        <w:rPr>
          <w:rFonts w:ascii="Times New Roman" w:hAnsi="Times New Roman" w:cs="Times New Roman"/>
          <w:sz w:val="24"/>
          <w:szCs w:val="24"/>
        </w:rPr>
        <w:t xml:space="preserve"> The dataset analyzed during this study is available from the corresponding author upon reasonable request.</w:t>
      </w:r>
    </w:p>
    <w:p w:rsidR="0068016E" w:rsidRPr="00F56B2F" w:rsidRDefault="00F56B2F" w:rsidP="00036FD1">
      <w:pPr>
        <w:spacing w:line="360" w:lineRule="auto"/>
        <w:jc w:val="both"/>
        <w:rPr>
          <w:rFonts w:ascii="Times New Roman" w:hAnsi="Times New Roman" w:cs="Times New Roman"/>
          <w:sz w:val="24"/>
          <w:szCs w:val="24"/>
        </w:rPr>
      </w:pPr>
      <w:r w:rsidRPr="00F56B2F">
        <w:rPr>
          <w:rFonts w:ascii="Times New Roman" w:hAnsi="Times New Roman" w:cs="Times New Roman"/>
          <w:sz w:val="24"/>
          <w:szCs w:val="24"/>
        </w:rPr>
        <w:t>Correspondence concerning this article should be addressed to the corresponding author at [author</w:t>
      </w:r>
      <w:r w:rsidR="0031524B">
        <w:rPr>
          <w:rFonts w:ascii="Times New Roman" w:hAnsi="Times New Roman" w:cs="Times New Roman"/>
          <w:sz w:val="24"/>
          <w:szCs w:val="24"/>
        </w:rPr>
        <w:t xml:space="preserve"> email or institution address].</w:t>
      </w:r>
    </w:p>
    <w:sectPr w:rsidR="0068016E" w:rsidRPr="00F56B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2F"/>
    <w:rsid w:val="00036FD1"/>
    <w:rsid w:val="001031EF"/>
    <w:rsid w:val="00135F8C"/>
    <w:rsid w:val="002410D1"/>
    <w:rsid w:val="002806B5"/>
    <w:rsid w:val="0031524B"/>
    <w:rsid w:val="003161AF"/>
    <w:rsid w:val="00325D4E"/>
    <w:rsid w:val="005967A7"/>
    <w:rsid w:val="005F7FF5"/>
    <w:rsid w:val="0068016E"/>
    <w:rsid w:val="00695C93"/>
    <w:rsid w:val="007130FC"/>
    <w:rsid w:val="007A600C"/>
    <w:rsid w:val="009C3D06"/>
    <w:rsid w:val="00B777A3"/>
    <w:rsid w:val="00C94AFB"/>
    <w:rsid w:val="00CF374D"/>
    <w:rsid w:val="00D03559"/>
    <w:rsid w:val="00DA726A"/>
    <w:rsid w:val="00E058ED"/>
    <w:rsid w:val="00EC7CA5"/>
    <w:rsid w:val="00F062EB"/>
    <w:rsid w:val="00F1702C"/>
    <w:rsid w:val="00F56B2F"/>
    <w:rsid w:val="00F5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58D4"/>
  <w15:chartTrackingRefBased/>
  <w15:docId w15:val="{BE559648-391C-4655-86DB-5FA91456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D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2026-05-10T13:18:00Z</dcterms:created>
  <dcterms:modified xsi:type="dcterms:W3CDTF">2026-05-21T04:02:00Z</dcterms:modified>
</cp:coreProperties>
</file>