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5F06" w14:textId="495EAFA7" w:rsidR="004818F2" w:rsidRPr="004818F2" w:rsidRDefault="004818F2" w:rsidP="004818F2">
      <w:pPr>
        <w:pStyle w:val="Heading1"/>
        <w:jc w:val="center"/>
        <w:rPr>
          <w:rFonts w:ascii="Times New Roman" w:hAnsi="Times New Roman" w:cs="Times New Roman"/>
          <w:b/>
          <w:bCs/>
          <w:color w:val="auto"/>
          <w:sz w:val="28"/>
          <w:szCs w:val="28"/>
          <w:u w:val="single"/>
        </w:rPr>
      </w:pPr>
      <w:bookmarkStart w:id="0" w:name="introduction"/>
      <w:r w:rsidRPr="004818F2">
        <w:rPr>
          <w:rFonts w:ascii="Times New Roman" w:hAnsi="Times New Roman" w:cs="Times New Roman"/>
          <w:b/>
          <w:bCs/>
          <w:color w:val="auto"/>
          <w:sz w:val="28"/>
          <w:szCs w:val="28"/>
          <w:u w:val="single"/>
        </w:rPr>
        <w:t>ASSESSMENT OF NUTRITIONAL STATUS AMONG PRIMARY SCHOOL</w:t>
      </w:r>
      <w:r w:rsidRPr="004818F2">
        <w:rPr>
          <w:rFonts w:ascii="Times New Roman" w:hAnsi="Times New Roman" w:cs="Times New Roman"/>
          <w:b/>
          <w:bCs/>
          <w:color w:val="auto"/>
          <w:sz w:val="28"/>
          <w:szCs w:val="28"/>
          <w:u w:val="single"/>
        </w:rPr>
        <w:t xml:space="preserve"> </w:t>
      </w:r>
      <w:r w:rsidRPr="004818F2">
        <w:rPr>
          <w:rFonts w:ascii="Times New Roman" w:hAnsi="Times New Roman" w:cs="Times New Roman"/>
          <w:b/>
          <w:bCs/>
          <w:color w:val="auto"/>
          <w:sz w:val="28"/>
          <w:szCs w:val="28"/>
          <w:u w:val="single"/>
        </w:rPr>
        <w:t>CHILDREN AVAILING MID-DAY MEAL- A STUDY IN ODISHA</w:t>
      </w:r>
    </w:p>
    <w:p w14:paraId="6E737048" w14:textId="77777777" w:rsidR="004818F2" w:rsidRPr="004818F2" w:rsidRDefault="004818F2" w:rsidP="004818F2">
      <w:pPr>
        <w:autoSpaceDE w:val="0"/>
        <w:autoSpaceDN w:val="0"/>
        <w:adjustRightInd w:val="0"/>
        <w:spacing w:after="0"/>
        <w:jc w:val="both"/>
        <w:rPr>
          <w:rFonts w:ascii="Times New Roman" w:hAnsi="Times New Roman" w:cs="Times New Roman"/>
          <w:b/>
          <w:bCs/>
        </w:rPr>
      </w:pPr>
      <w:r w:rsidRPr="004818F2">
        <w:rPr>
          <w:rFonts w:ascii="Times New Roman" w:hAnsi="Times New Roman" w:cs="Times New Roman"/>
          <w:b/>
          <w:bCs/>
        </w:rPr>
        <w:t/>
      </w:r>
      <w:r w:rsidRPr="004818F2">
        <w:rPr>
          <w:rFonts w:ascii="Times New Roman" w:hAnsi="Times New Roman" w:cs="Times New Roman"/>
          <w:b/>
          <w:bCs/>
          <w:vertAlign w:val="superscript"/>
        </w:rPr>
        <w:t xml:space="preserve"/>
      </w:r>
      <w:r w:rsidRPr="004818F2">
        <w:rPr>
          <w:rFonts w:ascii="Times New Roman" w:hAnsi="Times New Roman" w:cs="Times New Roman"/>
          <w:b/>
          <w:bCs/>
        </w:rPr>
        <w:t xml:space="preserve"/>
      </w:r>
      <w:r w:rsidRPr="004818F2">
        <w:rPr>
          <w:rFonts w:ascii="Times New Roman" w:hAnsi="Times New Roman" w:cs="Times New Roman"/>
          <w:b/>
          <w:bCs/>
          <w:vertAlign w:val="superscript"/>
        </w:rPr>
        <w:t xml:space="preserve"/>
      </w:r>
    </w:p>
    <w:p w14:paraId="5DA765AD" w14:textId="77777777" w:rsidR="004818F2" w:rsidRPr="004818F2" w:rsidRDefault="004818F2" w:rsidP="004818F2">
      <w:pPr>
        <w:autoSpaceDE w:val="0"/>
        <w:autoSpaceDN w:val="0"/>
        <w:adjustRightInd w:val="0"/>
        <w:spacing w:after="0"/>
        <w:jc w:val="both"/>
        <w:rPr>
          <w:rFonts w:ascii="Times New Roman" w:hAnsi="Times New Roman" w:cs="Times New Roman"/>
        </w:rPr>
      </w:pPr>
      <w:r w:rsidRPr="004818F2">
        <w:rPr>
          <w:rFonts w:ascii="Times New Roman" w:hAnsi="Times New Roman" w:cs="Times New Roman"/>
        </w:rPr>
        <w:t/>
      </w:r>
    </w:p>
    <w:p w14:paraId="79F490DC" w14:textId="77777777" w:rsidR="004818F2" w:rsidRPr="004818F2" w:rsidRDefault="004818F2" w:rsidP="004818F2">
      <w:pPr>
        <w:autoSpaceDE w:val="0"/>
        <w:autoSpaceDN w:val="0"/>
        <w:adjustRightInd w:val="0"/>
        <w:spacing w:after="0"/>
        <w:jc w:val="both"/>
        <w:rPr>
          <w:rFonts w:ascii="Times New Roman" w:hAnsi="Times New Roman" w:cs="Times New Roman"/>
        </w:rPr>
      </w:pPr>
      <w:r w:rsidRPr="004818F2">
        <w:rPr>
          <w:rFonts w:ascii="Times New Roman" w:hAnsi="Times New Roman" w:cs="Times New Roman"/>
        </w:rPr>
        <w:t/>
      </w:r>
    </w:p>
    <w:p w14:paraId="36664128" w14:textId="77777777" w:rsidR="004818F2" w:rsidRPr="004818F2" w:rsidRDefault="004818F2" w:rsidP="004818F2">
      <w:pPr>
        <w:autoSpaceDE w:val="0"/>
        <w:autoSpaceDN w:val="0"/>
        <w:adjustRightInd w:val="0"/>
        <w:spacing w:after="0"/>
        <w:jc w:val="both"/>
        <w:rPr>
          <w:rFonts w:ascii="Times New Roman" w:hAnsi="Times New Roman" w:cs="Times New Roman"/>
        </w:rPr>
      </w:pPr>
      <w:r w:rsidRPr="004818F2">
        <w:rPr>
          <w:rFonts w:ascii="Times New Roman" w:hAnsi="Times New Roman" w:cs="Times New Roman"/>
        </w:rPr>
        <w:t/>
      </w:r>
    </w:p>
    <w:p w14:paraId="04AF9E2C" w14:textId="40739838" w:rsidR="004818F2" w:rsidRPr="004818F2" w:rsidRDefault="004818F2" w:rsidP="004818F2">
      <w:pPr>
        <w:jc w:val="both"/>
        <w:rPr>
          <w:rFonts w:ascii="Times New Roman" w:hAnsi="Times New Roman" w:cs="Times New Roman"/>
          <w:b/>
          <w:u w:val="single"/>
        </w:rPr>
      </w:pPr>
      <w:r w:rsidRPr="004818F2">
        <w:rPr>
          <w:rFonts w:ascii="Times New Roman" w:hAnsi="Times New Roman" w:cs="Times New Roman"/>
        </w:rPr>
        <w:t/>
      </w:r>
    </w:p>
    <w:p w14:paraId="0101A692" w14:textId="710F2446" w:rsidR="004818F2" w:rsidRDefault="004818F2" w:rsidP="004818F2">
      <w:pPr>
        <w:pStyle w:val="Heading1"/>
        <w:jc w:val="center"/>
        <w:rPr>
          <w:rFonts w:ascii="Times New Roman" w:hAnsi="Times New Roman" w:cs="Times New Roman"/>
          <w:b/>
          <w:bCs/>
          <w:color w:val="auto"/>
          <w:sz w:val="28"/>
          <w:szCs w:val="28"/>
          <w:u w:val="single"/>
        </w:rPr>
      </w:pPr>
      <w:r>
        <w:rPr>
          <w:rFonts w:ascii="Times New Roman" w:hAnsi="Times New Roman" w:cs="Times New Roman"/>
          <w:b/>
          <w:bCs/>
          <w:color w:val="auto"/>
          <w:sz w:val="28"/>
          <w:szCs w:val="28"/>
          <w:u w:val="single"/>
        </w:rPr>
        <w:t xml:space="preserve">ABSTRACT </w:t>
      </w:r>
    </w:p>
    <w:p w14:paraId="55511E6B" w14:textId="77777777" w:rsidR="004818F2" w:rsidRDefault="004818F2" w:rsidP="004818F2">
      <w:pPr>
        <w:pStyle w:val="BodyText"/>
        <w:jc w:val="both"/>
        <w:rPr>
          <w:rFonts w:ascii="Times New Roman" w:hAnsi="Times New Roman" w:cs="Times New Roman"/>
        </w:rPr>
      </w:pPr>
      <w:r w:rsidRPr="004818F2">
        <w:rPr>
          <w:rFonts w:ascii="Times New Roman" w:hAnsi="Times New Roman" w:cs="Times New Roman"/>
        </w:rPr>
        <w:t xml:space="preserve">The Mid-Day Meal (MDM) Scheme is one of the most significant school-based nutrition interventions implemented by the Government of India to improve the nutritional status, educational participation, and social development of school children. The present study was conducted to assess the nutritional status, dietary habits, socio-economic characteristics, and awareness regarding the Mid-Day Meal Scheme among primary school children in selected districts of Odisha. A descriptive cross-sectional research design was adopted, and data were collected from 300 primary school children studying in six government schools located in Cuttack, </w:t>
      </w:r>
      <w:proofErr w:type="spellStart"/>
      <w:r w:rsidRPr="004818F2">
        <w:rPr>
          <w:rFonts w:ascii="Times New Roman" w:hAnsi="Times New Roman" w:cs="Times New Roman"/>
        </w:rPr>
        <w:t>Khurda</w:t>
      </w:r>
      <w:proofErr w:type="spellEnd"/>
      <w:r w:rsidRPr="004818F2">
        <w:rPr>
          <w:rFonts w:ascii="Times New Roman" w:hAnsi="Times New Roman" w:cs="Times New Roman"/>
        </w:rPr>
        <w:t xml:space="preserve">, and Puri districts. Information was gathered through structured interview schedules, dietary assessments, anthropometric measurements, and school observations. The collected data were analyzed using frequency distributions, percentages, and Chi-square </w:t>
      </w:r>
      <w:proofErr w:type="spellStart"/>
      <w:proofErr w:type="gramStart"/>
      <w:r w:rsidRPr="004818F2">
        <w:rPr>
          <w:rFonts w:ascii="Times New Roman" w:hAnsi="Times New Roman" w:cs="Times New Roman"/>
        </w:rPr>
        <w:t>tests.The</w:t>
      </w:r>
      <w:proofErr w:type="spellEnd"/>
      <w:proofErr w:type="gramEnd"/>
      <w:r w:rsidRPr="004818F2">
        <w:rPr>
          <w:rFonts w:ascii="Times New Roman" w:hAnsi="Times New Roman" w:cs="Times New Roman"/>
        </w:rPr>
        <w:t xml:space="preserve"> findings revealed that </w:t>
      </w:r>
      <w:proofErr w:type="gramStart"/>
      <w:r w:rsidRPr="004818F2">
        <w:rPr>
          <w:rFonts w:ascii="Times New Roman" w:hAnsi="Times New Roman" w:cs="Times New Roman"/>
        </w:rPr>
        <w:t>the majority of</w:t>
      </w:r>
      <w:proofErr w:type="gramEnd"/>
      <w:r w:rsidRPr="004818F2">
        <w:rPr>
          <w:rFonts w:ascii="Times New Roman" w:hAnsi="Times New Roman" w:cs="Times New Roman"/>
        </w:rPr>
        <w:t xml:space="preserve"> respondents belonged to economically weaker households, Scheduled Caste and Scheduled Tribe communities, and nuclear families. Awareness regarding the Mid-Day Meal Scheme was very high, with 98.3% of respondents reporting familiarity with the programme. All students received cooked meals, and 78.7% regularly consumed meals within school premises. Most respondents (79.3%) reported sitting together during meals, indicating positive social interaction and inclusiveness. Dietary assessment showed that 90.7% of children consumed breakfast before attending school, while 60.3% consumed the entire meal provided under the scheme. A statistically significant association was observed between socio-economic status and home lunch practices (χ² = 11.22, p = 0.004), whereas caste, religion, and family structure showed no significant association with socialization and dietary </w:t>
      </w:r>
      <w:proofErr w:type="spellStart"/>
      <w:r w:rsidRPr="004818F2">
        <w:rPr>
          <w:rFonts w:ascii="Times New Roman" w:hAnsi="Times New Roman" w:cs="Times New Roman"/>
        </w:rPr>
        <w:t>behaviours</w:t>
      </w:r>
      <w:proofErr w:type="spellEnd"/>
      <w:r w:rsidRPr="004818F2">
        <w:rPr>
          <w:rFonts w:ascii="Times New Roman" w:hAnsi="Times New Roman" w:cs="Times New Roman"/>
        </w:rPr>
        <w:t>.</w:t>
      </w:r>
      <w:r w:rsidRPr="004818F2">
        <w:rPr>
          <w:rFonts w:ascii="Times New Roman" w:hAnsi="Times New Roman" w:cs="Times New Roman"/>
        </w:rPr>
        <w:t xml:space="preserve"> </w:t>
      </w:r>
      <w:r w:rsidRPr="004818F2">
        <w:rPr>
          <w:rFonts w:ascii="Times New Roman" w:hAnsi="Times New Roman" w:cs="Times New Roman"/>
        </w:rPr>
        <w:t xml:space="preserve">The study concludes that the Mid-Day Meal Scheme plays a vital role in improving nutritional support, reducing classroom hunger, encouraging school attendance, and promoting social integration among primary school children in Odisha. Strengthening meal quality, dietary diversity, hygiene standards, and nutrition education </w:t>
      </w:r>
      <w:proofErr w:type="spellStart"/>
      <w:r w:rsidRPr="004818F2">
        <w:rPr>
          <w:rFonts w:ascii="Times New Roman" w:hAnsi="Times New Roman" w:cs="Times New Roman"/>
        </w:rPr>
        <w:t>programmes</w:t>
      </w:r>
      <w:proofErr w:type="spellEnd"/>
      <w:r w:rsidRPr="004818F2">
        <w:rPr>
          <w:rFonts w:ascii="Times New Roman" w:hAnsi="Times New Roman" w:cs="Times New Roman"/>
        </w:rPr>
        <w:t xml:space="preserve"> can further enhance the effectiveness of the scheme and contribute to better health and educational outcomes among children.</w:t>
      </w:r>
    </w:p>
    <w:p w14:paraId="15FE94AA" w14:textId="43595650" w:rsidR="004818F2" w:rsidRPr="004818F2" w:rsidRDefault="004818F2" w:rsidP="004818F2">
      <w:pPr>
        <w:pStyle w:val="BodyText"/>
        <w:jc w:val="both"/>
        <w:rPr>
          <w:rFonts w:ascii="Times New Roman" w:hAnsi="Times New Roman" w:cs="Times New Roman"/>
        </w:rPr>
      </w:pPr>
      <w:r w:rsidRPr="004818F2">
        <w:rPr>
          <w:rFonts w:ascii="Times New Roman" w:hAnsi="Times New Roman" w:cs="Times New Roman"/>
          <w:b/>
          <w:bCs/>
        </w:rPr>
        <w:t>Keywords:</w:t>
      </w:r>
      <w:r w:rsidRPr="004818F2">
        <w:rPr>
          <w:rFonts w:ascii="Times New Roman" w:hAnsi="Times New Roman" w:cs="Times New Roman"/>
        </w:rPr>
        <w:t xml:space="preserve"> Mid-Day Meal Scheme, Nutritional Status, Primary School Children, Dietary Habits, Social Integration, School Nutrition, Odisha.</w:t>
      </w:r>
    </w:p>
    <w:p w14:paraId="3B00E4A3" w14:textId="77777777" w:rsidR="004818F2" w:rsidRPr="004818F2" w:rsidRDefault="004818F2" w:rsidP="004818F2">
      <w:pPr>
        <w:pStyle w:val="BodyText"/>
        <w:rPr>
          <w:rFonts w:ascii="Times New Roman" w:hAnsi="Times New Roman" w:cs="Times New Roman"/>
        </w:rPr>
      </w:pPr>
    </w:p>
    <w:p w14:paraId="1CA23919" w14:textId="29D58FFD" w:rsidR="001751ED" w:rsidRPr="004818F2" w:rsidRDefault="004818F2" w:rsidP="004818F2">
      <w:pPr>
        <w:pStyle w:val="Heading1"/>
        <w:jc w:val="center"/>
        <w:rPr>
          <w:rFonts w:ascii="Times New Roman" w:hAnsi="Times New Roman" w:cs="Times New Roman"/>
          <w:b/>
          <w:bCs/>
          <w:color w:val="auto"/>
          <w:sz w:val="28"/>
          <w:szCs w:val="28"/>
          <w:u w:val="single"/>
        </w:rPr>
      </w:pPr>
      <w:r w:rsidRPr="004818F2">
        <w:rPr>
          <w:rFonts w:ascii="Times New Roman" w:hAnsi="Times New Roman" w:cs="Times New Roman"/>
          <w:b/>
          <w:bCs/>
          <w:color w:val="auto"/>
          <w:sz w:val="24"/>
          <w:szCs w:val="24"/>
          <w:u w:val="single"/>
        </w:rPr>
        <w:lastRenderedPageBreak/>
        <w:t>INTRODUCTION</w:t>
      </w:r>
    </w:p>
    <w:p w14:paraId="16753DE4" w14:textId="77777777" w:rsidR="001751ED" w:rsidRPr="004818F2" w:rsidRDefault="00A64E04" w:rsidP="004818F2">
      <w:pPr>
        <w:pStyle w:val="FirstParagraph"/>
        <w:jc w:val="both"/>
        <w:rPr>
          <w:rFonts w:ascii="Times New Roman" w:hAnsi="Times New Roman" w:cs="Times New Roman"/>
        </w:rPr>
      </w:pPr>
      <w:r w:rsidRPr="004818F2">
        <w:rPr>
          <w:rFonts w:ascii="Times New Roman" w:hAnsi="Times New Roman" w:cs="Times New Roman"/>
        </w:rPr>
        <w:t>Nutrition is a fundamental requirement for the healthy growth and development of children. Adequate nutrition during childhood supports physical growth, cognitive development, academic performance, and resistance to diseases. Conversely, malnutrition adversely affects learning ability, school attendance, and overall health outcomes. In developing countries, particularly among economically disadvantaged populations, childhood malnutrition remains a major public health challenge.</w:t>
      </w:r>
    </w:p>
    <w:p w14:paraId="2AD40415"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To address nutritional deficiencies and improve educational outcomes among school-going children, the Government of India launched the National Programme of Nutritional Support to Primary Education in 1995, popularly known as the Mid-Day Meal (MDM) Scheme. The programme provides free cooked meals to children attending government and government-aided schools. Its primary objectives are to reduce classroom hunger, improve nutritional status, increase enrolment and attendance, reduce dropout rates, and promote</w:t>
      </w:r>
      <w:r w:rsidRPr="004818F2">
        <w:rPr>
          <w:rFonts w:ascii="Times New Roman" w:hAnsi="Times New Roman" w:cs="Times New Roman"/>
        </w:rPr>
        <w:t xml:space="preserve"> social equality among children from different socio-economic and caste backgrounds.</w:t>
      </w:r>
    </w:p>
    <w:p w14:paraId="22AD7292"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Odisha has historically faced challenges related to poverty, food insecurity, and child malnutrition. Although several welfare programmes have improved child health indicators, nutritional inadequacies continue to affect vulnerable populations. The Mid-Day Meal Scheme plays a crucial role in ensuring that school children receive at least one nutritious meal during the day. Therefore, evaluating the effectiveness of the programme is essential for strengthening child welfare policies and improving nutritional</w:t>
      </w:r>
      <w:r w:rsidRPr="004818F2">
        <w:rPr>
          <w:rFonts w:ascii="Times New Roman" w:hAnsi="Times New Roman" w:cs="Times New Roman"/>
        </w:rPr>
        <w:t xml:space="preserve"> outcomes.</w:t>
      </w:r>
    </w:p>
    <w:p w14:paraId="717ED767" w14:textId="56A0294A"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The present study investigates the nutritional and social impact of the Mid-Day Meal Scheme among primary school children in selected districts of Odisha.</w:t>
      </w:r>
    </w:p>
    <w:p w14:paraId="2A1A7A96" w14:textId="7F34095B" w:rsidR="001751ED" w:rsidRPr="004818F2" w:rsidRDefault="004818F2" w:rsidP="004818F2">
      <w:pPr>
        <w:pStyle w:val="Heading1"/>
        <w:jc w:val="center"/>
        <w:rPr>
          <w:rFonts w:ascii="Times New Roman" w:hAnsi="Times New Roman" w:cs="Times New Roman"/>
          <w:b/>
          <w:bCs/>
          <w:color w:val="auto"/>
          <w:sz w:val="24"/>
          <w:szCs w:val="24"/>
          <w:u w:val="single"/>
        </w:rPr>
      </w:pPr>
      <w:bookmarkStart w:id="1" w:name="objectives-of-the-study"/>
      <w:bookmarkEnd w:id="0"/>
      <w:r w:rsidRPr="004818F2">
        <w:rPr>
          <w:rFonts w:ascii="Times New Roman" w:hAnsi="Times New Roman" w:cs="Times New Roman"/>
          <w:b/>
          <w:bCs/>
          <w:color w:val="auto"/>
          <w:sz w:val="24"/>
          <w:szCs w:val="24"/>
          <w:u w:val="single"/>
        </w:rPr>
        <w:t>OBJECTIVES OF THE STUDY</w:t>
      </w:r>
    </w:p>
    <w:p w14:paraId="54DDA32F" w14:textId="77777777" w:rsidR="001751ED" w:rsidRPr="004818F2" w:rsidRDefault="00A64E04" w:rsidP="004818F2">
      <w:pPr>
        <w:pStyle w:val="FirstParagraph"/>
        <w:jc w:val="both"/>
        <w:rPr>
          <w:rFonts w:ascii="Times New Roman" w:hAnsi="Times New Roman" w:cs="Times New Roman"/>
        </w:rPr>
      </w:pPr>
      <w:r w:rsidRPr="004818F2">
        <w:rPr>
          <w:rFonts w:ascii="Times New Roman" w:hAnsi="Times New Roman" w:cs="Times New Roman"/>
        </w:rPr>
        <w:t>The study was conducted with the following objectives:</w:t>
      </w:r>
    </w:p>
    <w:p w14:paraId="55CA21FB" w14:textId="77777777" w:rsidR="001751ED" w:rsidRPr="004818F2" w:rsidRDefault="00A64E04" w:rsidP="004818F2">
      <w:pPr>
        <w:pStyle w:val="Compact"/>
        <w:numPr>
          <w:ilvl w:val="0"/>
          <w:numId w:val="2"/>
        </w:numPr>
        <w:jc w:val="both"/>
        <w:rPr>
          <w:rFonts w:ascii="Times New Roman" w:hAnsi="Times New Roman" w:cs="Times New Roman"/>
        </w:rPr>
      </w:pPr>
      <w:r w:rsidRPr="004818F2">
        <w:rPr>
          <w:rFonts w:ascii="Times New Roman" w:hAnsi="Times New Roman" w:cs="Times New Roman"/>
        </w:rPr>
        <w:t>To assess the socio-economic profile of primary school children availing Mid-Day Meals.</w:t>
      </w:r>
    </w:p>
    <w:p w14:paraId="46868734" w14:textId="77777777" w:rsidR="001751ED" w:rsidRPr="004818F2" w:rsidRDefault="00A64E04" w:rsidP="004818F2">
      <w:pPr>
        <w:pStyle w:val="Compact"/>
        <w:numPr>
          <w:ilvl w:val="0"/>
          <w:numId w:val="2"/>
        </w:numPr>
        <w:jc w:val="both"/>
        <w:rPr>
          <w:rFonts w:ascii="Times New Roman" w:hAnsi="Times New Roman" w:cs="Times New Roman"/>
        </w:rPr>
      </w:pPr>
      <w:r w:rsidRPr="004818F2">
        <w:rPr>
          <w:rFonts w:ascii="Times New Roman" w:hAnsi="Times New Roman" w:cs="Times New Roman"/>
        </w:rPr>
        <w:t>To examine dietary habits and food consumption practices among school children.</w:t>
      </w:r>
    </w:p>
    <w:p w14:paraId="31FDBABF" w14:textId="77777777" w:rsidR="001751ED" w:rsidRPr="004818F2" w:rsidRDefault="00A64E04" w:rsidP="004818F2">
      <w:pPr>
        <w:pStyle w:val="Compact"/>
        <w:numPr>
          <w:ilvl w:val="0"/>
          <w:numId w:val="2"/>
        </w:numPr>
        <w:jc w:val="both"/>
        <w:rPr>
          <w:rFonts w:ascii="Times New Roman" w:hAnsi="Times New Roman" w:cs="Times New Roman"/>
        </w:rPr>
      </w:pPr>
      <w:r w:rsidRPr="004818F2">
        <w:rPr>
          <w:rFonts w:ascii="Times New Roman" w:hAnsi="Times New Roman" w:cs="Times New Roman"/>
        </w:rPr>
        <w:t>To assess awareness and participation in the Mid-Day Meal Scheme.</w:t>
      </w:r>
    </w:p>
    <w:p w14:paraId="6DF1F798" w14:textId="77777777" w:rsidR="001751ED" w:rsidRPr="004818F2" w:rsidRDefault="00A64E04" w:rsidP="004818F2">
      <w:pPr>
        <w:pStyle w:val="Compact"/>
        <w:numPr>
          <w:ilvl w:val="0"/>
          <w:numId w:val="2"/>
        </w:numPr>
        <w:jc w:val="both"/>
        <w:rPr>
          <w:rFonts w:ascii="Times New Roman" w:hAnsi="Times New Roman" w:cs="Times New Roman"/>
        </w:rPr>
      </w:pPr>
      <w:r w:rsidRPr="004818F2">
        <w:rPr>
          <w:rFonts w:ascii="Times New Roman" w:hAnsi="Times New Roman" w:cs="Times New Roman"/>
        </w:rPr>
        <w:t>To evaluate the role of the Mid-Day Meal Scheme in promoting social integration.</w:t>
      </w:r>
    </w:p>
    <w:p w14:paraId="76B4639F" w14:textId="77777777" w:rsidR="001751ED" w:rsidRPr="004818F2" w:rsidRDefault="00A64E04" w:rsidP="004818F2">
      <w:pPr>
        <w:pStyle w:val="Compact"/>
        <w:numPr>
          <w:ilvl w:val="0"/>
          <w:numId w:val="2"/>
        </w:numPr>
        <w:jc w:val="both"/>
        <w:rPr>
          <w:rFonts w:ascii="Times New Roman" w:hAnsi="Times New Roman" w:cs="Times New Roman"/>
        </w:rPr>
      </w:pPr>
      <w:r w:rsidRPr="004818F2">
        <w:rPr>
          <w:rFonts w:ascii="Times New Roman" w:hAnsi="Times New Roman" w:cs="Times New Roman"/>
        </w:rPr>
        <w:t>To examine the association between socio-demographic variables and dietary behaviour.</w:t>
      </w:r>
    </w:p>
    <w:p w14:paraId="2D60AEAF" w14:textId="2FEA3BDC" w:rsidR="001751ED" w:rsidRPr="004818F2" w:rsidRDefault="00A64E04" w:rsidP="004818F2">
      <w:pPr>
        <w:pStyle w:val="Compact"/>
        <w:numPr>
          <w:ilvl w:val="0"/>
          <w:numId w:val="2"/>
        </w:numPr>
        <w:jc w:val="both"/>
        <w:rPr>
          <w:rFonts w:ascii="Times New Roman" w:hAnsi="Times New Roman" w:cs="Times New Roman"/>
        </w:rPr>
      </w:pPr>
      <w:r w:rsidRPr="004818F2">
        <w:rPr>
          <w:rFonts w:ascii="Times New Roman" w:hAnsi="Times New Roman" w:cs="Times New Roman"/>
        </w:rPr>
        <w:t>To assess the overall contribution of the Mid-Day Meal Scheme towards child nutrition and educational participation.</w:t>
      </w:r>
    </w:p>
    <w:p w14:paraId="711A443E" w14:textId="6E1F3141" w:rsidR="001751ED" w:rsidRPr="004818F2" w:rsidRDefault="004818F2" w:rsidP="004818F2">
      <w:pPr>
        <w:pStyle w:val="Heading1"/>
        <w:jc w:val="center"/>
        <w:rPr>
          <w:rFonts w:ascii="Times New Roman" w:hAnsi="Times New Roman" w:cs="Times New Roman"/>
          <w:b/>
          <w:bCs/>
          <w:color w:val="auto"/>
          <w:sz w:val="24"/>
          <w:szCs w:val="24"/>
          <w:u w:val="single"/>
        </w:rPr>
      </w:pPr>
      <w:bookmarkStart w:id="2" w:name="methodology"/>
      <w:bookmarkEnd w:id="1"/>
      <w:r w:rsidRPr="004818F2">
        <w:rPr>
          <w:rFonts w:ascii="Times New Roman" w:hAnsi="Times New Roman" w:cs="Times New Roman"/>
          <w:b/>
          <w:bCs/>
          <w:color w:val="auto"/>
          <w:sz w:val="24"/>
          <w:szCs w:val="24"/>
          <w:u w:val="single"/>
        </w:rPr>
        <w:t>METHODOLOGY</w:t>
      </w:r>
    </w:p>
    <w:p w14:paraId="17B8ED9C" w14:textId="77777777" w:rsidR="001751ED" w:rsidRPr="004818F2" w:rsidRDefault="00A64E04" w:rsidP="004818F2">
      <w:pPr>
        <w:pStyle w:val="FirstParagraph"/>
        <w:jc w:val="both"/>
        <w:rPr>
          <w:rFonts w:ascii="Times New Roman" w:hAnsi="Times New Roman" w:cs="Times New Roman"/>
        </w:rPr>
      </w:pPr>
      <w:r w:rsidRPr="004818F2">
        <w:rPr>
          <w:rFonts w:ascii="Times New Roman" w:hAnsi="Times New Roman" w:cs="Times New Roman"/>
        </w:rPr>
        <w:t>A descriptive cross-sectional research design was adopted for the study. The research was conducted in selected government primary schools located in Cuttack, Khurda, and Puri districts of Odisha.</w:t>
      </w:r>
    </w:p>
    <w:p w14:paraId="2C8024E8"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 xml:space="preserve">The sample consisted of 300 primary school children selected from six schools. Data </w:t>
      </w:r>
      <w:proofErr w:type="gramStart"/>
      <w:r w:rsidRPr="004818F2">
        <w:rPr>
          <w:rFonts w:ascii="Times New Roman" w:hAnsi="Times New Roman" w:cs="Times New Roman"/>
        </w:rPr>
        <w:t>were</w:t>
      </w:r>
      <w:proofErr w:type="gramEnd"/>
      <w:r w:rsidRPr="004818F2">
        <w:rPr>
          <w:rFonts w:ascii="Times New Roman" w:hAnsi="Times New Roman" w:cs="Times New Roman"/>
        </w:rPr>
        <w:t xml:space="preserve"> collected using structured interview schedules, dietary surveys, anthropometric assessments, and observation methods. Information regarding socio-economic status, family characteristics, </w:t>
      </w:r>
      <w:r w:rsidRPr="004818F2">
        <w:rPr>
          <w:rFonts w:ascii="Times New Roman" w:hAnsi="Times New Roman" w:cs="Times New Roman"/>
        </w:rPr>
        <w:lastRenderedPageBreak/>
        <w:t>dietary practices, Mid-Day Meal participation, and social behaviour was collected from respondents.</w:t>
      </w:r>
    </w:p>
    <w:p w14:paraId="72E58DBC" w14:textId="3E01EA4D"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The collected data were coded, tabulated, and analysed using statistical techniques. Frequencies and percentages were used for descriptive analysis, while Chi-square tests were applied to examine associations between selected variables. Statistical significance was determined at the 5 percent level.</w:t>
      </w:r>
    </w:p>
    <w:p w14:paraId="6B7B5709" w14:textId="0381E11D" w:rsidR="001751ED" w:rsidRPr="004818F2" w:rsidRDefault="004818F2" w:rsidP="004818F2">
      <w:pPr>
        <w:pStyle w:val="Heading1"/>
        <w:jc w:val="center"/>
        <w:rPr>
          <w:rFonts w:ascii="Times New Roman" w:hAnsi="Times New Roman" w:cs="Times New Roman"/>
          <w:b/>
          <w:bCs/>
          <w:color w:val="auto"/>
          <w:sz w:val="24"/>
          <w:szCs w:val="24"/>
          <w:u w:val="single"/>
        </w:rPr>
      </w:pPr>
      <w:bookmarkStart w:id="3" w:name="results-and-discussion"/>
      <w:bookmarkEnd w:id="2"/>
      <w:r w:rsidRPr="004818F2">
        <w:rPr>
          <w:rFonts w:ascii="Times New Roman" w:hAnsi="Times New Roman" w:cs="Times New Roman"/>
          <w:b/>
          <w:bCs/>
          <w:color w:val="auto"/>
          <w:sz w:val="24"/>
          <w:szCs w:val="24"/>
          <w:u w:val="single"/>
        </w:rPr>
        <w:t>RESULTS AND DISCUSSION</w:t>
      </w:r>
    </w:p>
    <w:p w14:paraId="75C6EA47" w14:textId="77777777" w:rsidR="001751ED" w:rsidRPr="004818F2" w:rsidRDefault="00A64E04" w:rsidP="004818F2">
      <w:pPr>
        <w:pStyle w:val="Heading2"/>
        <w:jc w:val="both"/>
        <w:rPr>
          <w:rFonts w:ascii="Times New Roman" w:hAnsi="Times New Roman" w:cs="Times New Roman"/>
          <w:color w:val="auto"/>
          <w:sz w:val="24"/>
          <w:szCs w:val="24"/>
        </w:rPr>
      </w:pPr>
      <w:bookmarkStart w:id="4" w:name="socio-economic-profile-of-respondents"/>
      <w:r w:rsidRPr="004818F2">
        <w:rPr>
          <w:rFonts w:ascii="Times New Roman" w:hAnsi="Times New Roman" w:cs="Times New Roman"/>
          <w:color w:val="auto"/>
          <w:sz w:val="24"/>
          <w:szCs w:val="24"/>
        </w:rPr>
        <w:t>Socio-Economic Profile of Respondents</w:t>
      </w:r>
    </w:p>
    <w:p w14:paraId="6B16A94A" w14:textId="77777777" w:rsidR="001751ED" w:rsidRPr="004818F2" w:rsidRDefault="00A64E04" w:rsidP="004818F2">
      <w:pPr>
        <w:pStyle w:val="FirstParagraph"/>
        <w:jc w:val="both"/>
        <w:rPr>
          <w:rFonts w:ascii="Times New Roman" w:hAnsi="Times New Roman" w:cs="Times New Roman"/>
        </w:rPr>
      </w:pPr>
      <w:r w:rsidRPr="004818F2">
        <w:rPr>
          <w:rFonts w:ascii="Times New Roman" w:hAnsi="Times New Roman" w:cs="Times New Roman"/>
        </w:rPr>
        <w:t>The study revealed that a large proportion of respondents belonged to economically weaker sections of society. Most families reported monthly incomes between ₹1,000 and ₹5,000. A substantial proportion of children belonged to Scheduled Caste and Scheduled Tribe communities, indicating that the Mid-Day Meal Scheme effectively reaches socially and economically disadvantaged populations.</w:t>
      </w:r>
    </w:p>
    <w:p w14:paraId="5F6973B1"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More than half of the respondents belonged to nuclear families. The prevalence of nuclear family structures reflects changing social patterns and urbanization in the study area. Family composition can influence children’s dietary practices, supervision, and nutritional behaviour.</w:t>
      </w:r>
    </w:p>
    <w:p w14:paraId="6B883839"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The findings indicate that the Mid-Day Meal Scheme serves as an important nutritional support mechanism for children belonging to vulnerable socio-economic groups.</w:t>
      </w:r>
    </w:p>
    <w:p w14:paraId="63E1C443" w14:textId="77777777" w:rsidR="001751ED" w:rsidRPr="004818F2" w:rsidRDefault="00A64E04" w:rsidP="004818F2">
      <w:pPr>
        <w:pStyle w:val="Heading2"/>
        <w:jc w:val="both"/>
        <w:rPr>
          <w:rFonts w:ascii="Times New Roman" w:hAnsi="Times New Roman" w:cs="Times New Roman"/>
          <w:color w:val="auto"/>
          <w:sz w:val="24"/>
          <w:szCs w:val="24"/>
        </w:rPr>
      </w:pPr>
      <w:bookmarkStart w:id="5" w:name="Xe10a2595f5aaeebfcef8f698205739d79d0909c"/>
      <w:bookmarkEnd w:id="4"/>
      <w:r w:rsidRPr="004818F2">
        <w:rPr>
          <w:rFonts w:ascii="Times New Roman" w:hAnsi="Times New Roman" w:cs="Times New Roman"/>
          <w:color w:val="auto"/>
          <w:sz w:val="24"/>
          <w:szCs w:val="24"/>
        </w:rPr>
        <w:t>Awareness Regarding Mid-Day Meal Programme</w:t>
      </w:r>
    </w:p>
    <w:p w14:paraId="67332B5C" w14:textId="77777777" w:rsidR="001751ED" w:rsidRPr="004818F2" w:rsidRDefault="00A64E04" w:rsidP="004818F2">
      <w:pPr>
        <w:pStyle w:val="FirstParagraph"/>
        <w:jc w:val="both"/>
        <w:rPr>
          <w:rFonts w:ascii="Times New Roman" w:hAnsi="Times New Roman" w:cs="Times New Roman"/>
        </w:rPr>
      </w:pPr>
      <w:r w:rsidRPr="004818F2">
        <w:rPr>
          <w:rFonts w:ascii="Times New Roman" w:hAnsi="Times New Roman" w:cs="Times New Roman"/>
        </w:rPr>
        <w:t>The study found exceptionally high awareness regarding the Mid-Day Meal Scheme. Out of 300 respondents, 295 students (98.3%) reported awareness of the programme, while only a very small proportion expressed uncertainty or lack of awareness.</w:t>
      </w:r>
    </w:p>
    <w:p w14:paraId="31134D47"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 xml:space="preserve">The high level of awareness demonstrates successful </w:t>
      </w:r>
      <w:proofErr w:type="gramStart"/>
      <w:r w:rsidRPr="004818F2">
        <w:rPr>
          <w:rFonts w:ascii="Times New Roman" w:hAnsi="Times New Roman" w:cs="Times New Roman"/>
        </w:rPr>
        <w:t>programme implementation</w:t>
      </w:r>
      <w:proofErr w:type="gramEnd"/>
      <w:r w:rsidRPr="004818F2">
        <w:rPr>
          <w:rFonts w:ascii="Times New Roman" w:hAnsi="Times New Roman" w:cs="Times New Roman"/>
        </w:rPr>
        <w:t xml:space="preserve"> and effective communication within schools. Since meals are provided regularly as part of the school routine, children are highly familiar with the programme and its benefits.</w:t>
      </w:r>
    </w:p>
    <w:p w14:paraId="4C886300"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The findings also indicate that schools and teachers play an important role in ensuring programme participation and utilization.</w:t>
      </w:r>
    </w:p>
    <w:p w14:paraId="274AD869" w14:textId="77777777" w:rsidR="001751ED" w:rsidRPr="004818F2" w:rsidRDefault="00A64E04" w:rsidP="004818F2">
      <w:pPr>
        <w:pStyle w:val="Heading2"/>
        <w:jc w:val="both"/>
        <w:rPr>
          <w:rFonts w:ascii="Times New Roman" w:hAnsi="Times New Roman" w:cs="Times New Roman"/>
          <w:color w:val="auto"/>
          <w:sz w:val="24"/>
          <w:szCs w:val="24"/>
        </w:rPr>
      </w:pPr>
      <w:bookmarkStart w:id="6" w:name="school-experience-and-meal-participation"/>
      <w:bookmarkEnd w:id="5"/>
      <w:r w:rsidRPr="004818F2">
        <w:rPr>
          <w:rFonts w:ascii="Times New Roman" w:hAnsi="Times New Roman" w:cs="Times New Roman"/>
          <w:color w:val="auto"/>
          <w:sz w:val="24"/>
          <w:szCs w:val="24"/>
        </w:rPr>
        <w:t>School Experience and Meal Participation</w:t>
      </w:r>
    </w:p>
    <w:p w14:paraId="7D5CECB6" w14:textId="77777777" w:rsidR="001751ED" w:rsidRPr="004818F2" w:rsidRDefault="00A64E04" w:rsidP="004818F2">
      <w:pPr>
        <w:pStyle w:val="FirstParagraph"/>
        <w:jc w:val="both"/>
        <w:rPr>
          <w:rFonts w:ascii="Times New Roman" w:hAnsi="Times New Roman" w:cs="Times New Roman"/>
        </w:rPr>
      </w:pPr>
      <w:r w:rsidRPr="004818F2">
        <w:rPr>
          <w:rFonts w:ascii="Times New Roman" w:hAnsi="Times New Roman" w:cs="Times New Roman"/>
        </w:rPr>
        <w:t>All respondents reported receiving cooked meals under the Mid-Day Meal Scheme. The provision of cooked meals reflects adherence to programme guidelines and contributes to nutritional adequacy.</w:t>
      </w:r>
    </w:p>
    <w:p w14:paraId="70F207A3" w14:textId="77777777" w:rsidR="001751ED" w:rsidRPr="004818F2" w:rsidRDefault="00A64E04" w:rsidP="004818F2">
      <w:pPr>
        <w:pStyle w:val="BodyText"/>
        <w:jc w:val="both"/>
        <w:rPr>
          <w:rFonts w:ascii="Times New Roman" w:hAnsi="Times New Roman" w:cs="Times New Roman"/>
        </w:rPr>
      </w:pPr>
      <w:proofErr w:type="gramStart"/>
      <w:r w:rsidRPr="004818F2">
        <w:rPr>
          <w:rFonts w:ascii="Times New Roman" w:hAnsi="Times New Roman" w:cs="Times New Roman"/>
        </w:rPr>
        <w:t>A majority of</w:t>
      </w:r>
      <w:proofErr w:type="gramEnd"/>
      <w:r w:rsidRPr="004818F2">
        <w:rPr>
          <w:rFonts w:ascii="Times New Roman" w:hAnsi="Times New Roman" w:cs="Times New Roman"/>
        </w:rPr>
        <w:t xml:space="preserve"> students (78.7%) regularly consumed meals within school premises. This suggests active participation in the programme and indicates that schools provide an environment conducive to meal consumption.</w:t>
      </w:r>
    </w:p>
    <w:p w14:paraId="101BEC6F"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 xml:space="preserve">The findings further revealed that teachers were the most liked aspect of school for many respondents, followed by the Mid-Day Meal programme. Positive teacher-student relationships </w:t>
      </w:r>
      <w:r w:rsidRPr="004818F2">
        <w:rPr>
          <w:rFonts w:ascii="Times New Roman" w:hAnsi="Times New Roman" w:cs="Times New Roman"/>
        </w:rPr>
        <w:lastRenderedPageBreak/>
        <w:t>and access to nutritious meals appear to contribute significantly to children’s overall school experience.</w:t>
      </w:r>
    </w:p>
    <w:p w14:paraId="1A4A0750" w14:textId="77777777" w:rsidR="001751ED" w:rsidRPr="004818F2" w:rsidRDefault="00A64E04" w:rsidP="004818F2">
      <w:pPr>
        <w:pStyle w:val="Heading2"/>
        <w:jc w:val="both"/>
        <w:rPr>
          <w:rFonts w:ascii="Times New Roman" w:hAnsi="Times New Roman" w:cs="Times New Roman"/>
          <w:color w:val="auto"/>
          <w:sz w:val="24"/>
          <w:szCs w:val="24"/>
        </w:rPr>
      </w:pPr>
      <w:bookmarkStart w:id="7" w:name="dietary-habits-of-respondents"/>
      <w:bookmarkEnd w:id="6"/>
      <w:r w:rsidRPr="004818F2">
        <w:rPr>
          <w:rFonts w:ascii="Times New Roman" w:hAnsi="Times New Roman" w:cs="Times New Roman"/>
          <w:color w:val="auto"/>
          <w:sz w:val="24"/>
          <w:szCs w:val="24"/>
        </w:rPr>
        <w:t>Dietary Habits of Respondents</w:t>
      </w:r>
    </w:p>
    <w:p w14:paraId="25074941" w14:textId="77777777" w:rsidR="001751ED" w:rsidRPr="004818F2" w:rsidRDefault="00A64E04" w:rsidP="004818F2">
      <w:pPr>
        <w:pStyle w:val="FirstParagraph"/>
        <w:jc w:val="both"/>
        <w:rPr>
          <w:rFonts w:ascii="Times New Roman" w:hAnsi="Times New Roman" w:cs="Times New Roman"/>
        </w:rPr>
      </w:pPr>
      <w:r w:rsidRPr="004818F2">
        <w:rPr>
          <w:rFonts w:ascii="Times New Roman" w:hAnsi="Times New Roman" w:cs="Times New Roman"/>
        </w:rPr>
        <w:t>The dietary assessment revealed encouraging findings regarding food consumption behaviour among respondents. Approximately 90.7% of students reported consuming food before coming to school, indicating that most children had access to breakfast at home.</w:t>
      </w:r>
    </w:p>
    <w:p w14:paraId="2391F724"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 xml:space="preserve">Rice emerged as the </w:t>
      </w:r>
      <w:proofErr w:type="gramStart"/>
      <w:r w:rsidRPr="004818F2">
        <w:rPr>
          <w:rFonts w:ascii="Times New Roman" w:hAnsi="Times New Roman" w:cs="Times New Roman"/>
        </w:rPr>
        <w:t>most commonly consumed</w:t>
      </w:r>
      <w:proofErr w:type="gramEnd"/>
      <w:r w:rsidRPr="004818F2">
        <w:rPr>
          <w:rFonts w:ascii="Times New Roman" w:hAnsi="Times New Roman" w:cs="Times New Roman"/>
        </w:rPr>
        <w:t xml:space="preserve"> breakfast item, followed by Chuda/Poha and Roti/Chapati. The predominance of rice reflects the traditional dietary pattern prevalent in Odisha.</w:t>
      </w:r>
    </w:p>
    <w:p w14:paraId="31C2E038"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The study also found that 60.3% of students consumed the entire meal served under the Mid-Day Meal programme, while only a small proportion reported food wastage. These findings suggest high acceptance of school meals and satisfactory meal quality.</w:t>
      </w:r>
    </w:p>
    <w:p w14:paraId="1C208A67"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Regular meal consumption contributes to improved energy levels, concentration, and academic performance. Children who receive adequate nutrition are generally more capable of participating actively in classroom activities and learning processes.</w:t>
      </w:r>
    </w:p>
    <w:p w14:paraId="276A64E4" w14:textId="77777777" w:rsidR="001751ED" w:rsidRPr="004818F2" w:rsidRDefault="00A64E04" w:rsidP="004818F2">
      <w:pPr>
        <w:pStyle w:val="Heading2"/>
        <w:jc w:val="both"/>
        <w:rPr>
          <w:rFonts w:ascii="Times New Roman" w:hAnsi="Times New Roman" w:cs="Times New Roman"/>
          <w:color w:val="auto"/>
          <w:sz w:val="24"/>
          <w:szCs w:val="24"/>
        </w:rPr>
      </w:pPr>
      <w:bookmarkStart w:id="8" w:name="social-integration-and-collective-dining"/>
      <w:bookmarkEnd w:id="7"/>
      <w:r w:rsidRPr="004818F2">
        <w:rPr>
          <w:rFonts w:ascii="Times New Roman" w:hAnsi="Times New Roman" w:cs="Times New Roman"/>
          <w:color w:val="auto"/>
          <w:sz w:val="24"/>
          <w:szCs w:val="24"/>
        </w:rPr>
        <w:t>Social Integration and Collective Dining</w:t>
      </w:r>
    </w:p>
    <w:p w14:paraId="37AD3FA4" w14:textId="77777777" w:rsidR="001751ED" w:rsidRPr="004818F2" w:rsidRDefault="00A64E04" w:rsidP="004818F2">
      <w:pPr>
        <w:pStyle w:val="FirstParagraph"/>
        <w:jc w:val="both"/>
        <w:rPr>
          <w:rFonts w:ascii="Times New Roman" w:hAnsi="Times New Roman" w:cs="Times New Roman"/>
        </w:rPr>
      </w:pPr>
      <w:r w:rsidRPr="004818F2">
        <w:rPr>
          <w:rFonts w:ascii="Times New Roman" w:hAnsi="Times New Roman" w:cs="Times New Roman"/>
        </w:rPr>
        <w:t>One of the important objectives of the Mid-Day Meal Scheme is the promotion of social equality and integration among children from diverse backgrounds.</w:t>
      </w:r>
    </w:p>
    <w:p w14:paraId="0C6F54FE"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 xml:space="preserve">The study revealed that 79.3% of respondents reported sitting together during meals. Shared dining practices create opportunities for interaction among children belonging to different </w:t>
      </w:r>
      <w:proofErr w:type="gramStart"/>
      <w:r w:rsidRPr="004818F2">
        <w:rPr>
          <w:rFonts w:ascii="Times New Roman" w:hAnsi="Times New Roman" w:cs="Times New Roman"/>
        </w:rPr>
        <w:t>caste</w:t>
      </w:r>
      <w:proofErr w:type="gramEnd"/>
      <w:r w:rsidRPr="004818F2">
        <w:rPr>
          <w:rFonts w:ascii="Times New Roman" w:hAnsi="Times New Roman" w:cs="Times New Roman"/>
        </w:rPr>
        <w:t>, religious, and socio-economic groups.</w:t>
      </w:r>
    </w:p>
    <w:p w14:paraId="261C42A8"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 xml:space="preserve">Analysis of caste and social integration demonstrated that </w:t>
      </w:r>
      <w:proofErr w:type="gramStart"/>
      <w:r w:rsidRPr="004818F2">
        <w:rPr>
          <w:rFonts w:ascii="Times New Roman" w:hAnsi="Times New Roman" w:cs="Times New Roman"/>
        </w:rPr>
        <w:t>a majority of</w:t>
      </w:r>
      <w:proofErr w:type="gramEnd"/>
      <w:r w:rsidRPr="004818F2">
        <w:rPr>
          <w:rFonts w:ascii="Times New Roman" w:hAnsi="Times New Roman" w:cs="Times New Roman"/>
        </w:rPr>
        <w:t xml:space="preserve"> respondents across all caste groups reported positive social experiences. The Chi-square test indicated no statistically significant association between caste and social integration (p &gt; 0.05).</w:t>
      </w:r>
    </w:p>
    <w:p w14:paraId="2535EB38"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Similarly, religion was not significantly associated with caste socialization. Positive responses regarding social interaction were observed among Hindu, Christian, and Muslim respondents. These findings suggest that schools function as inclusive social spaces where children interact irrespective of caste and religious identities.</w:t>
      </w:r>
    </w:p>
    <w:p w14:paraId="208D8210"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The results highlight the important social role of the Mid-Day Meal Scheme in fostering equality, cooperation, and social harmony among school children.</w:t>
      </w:r>
    </w:p>
    <w:p w14:paraId="6FC3548F" w14:textId="77777777" w:rsidR="001751ED" w:rsidRPr="004818F2" w:rsidRDefault="00A64E04" w:rsidP="004818F2">
      <w:pPr>
        <w:pStyle w:val="Heading2"/>
        <w:jc w:val="both"/>
        <w:rPr>
          <w:rFonts w:ascii="Times New Roman" w:hAnsi="Times New Roman" w:cs="Times New Roman"/>
          <w:color w:val="auto"/>
          <w:sz w:val="24"/>
          <w:szCs w:val="24"/>
        </w:rPr>
      </w:pPr>
      <w:bookmarkStart w:id="9" w:name="X74fee79cc169ece6f09cec45eecfb3c96908730"/>
      <w:bookmarkEnd w:id="8"/>
      <w:r w:rsidRPr="004818F2">
        <w:rPr>
          <w:rFonts w:ascii="Times New Roman" w:hAnsi="Times New Roman" w:cs="Times New Roman"/>
          <w:color w:val="auto"/>
          <w:sz w:val="24"/>
          <w:szCs w:val="24"/>
        </w:rPr>
        <w:t>Socio-Economic Status and Home Lunch Practices</w:t>
      </w:r>
    </w:p>
    <w:p w14:paraId="338FED5B" w14:textId="77777777" w:rsidR="001751ED" w:rsidRPr="004818F2" w:rsidRDefault="00A64E04" w:rsidP="004818F2">
      <w:pPr>
        <w:pStyle w:val="FirstParagraph"/>
        <w:jc w:val="both"/>
        <w:rPr>
          <w:rFonts w:ascii="Times New Roman" w:hAnsi="Times New Roman" w:cs="Times New Roman"/>
        </w:rPr>
      </w:pPr>
      <w:r w:rsidRPr="004818F2">
        <w:rPr>
          <w:rFonts w:ascii="Times New Roman" w:hAnsi="Times New Roman" w:cs="Times New Roman"/>
        </w:rPr>
        <w:t>The relationship between socio-economic status and home lunch practices was examined using Chi-square analysis.</w:t>
      </w:r>
    </w:p>
    <w:p w14:paraId="33919C31"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The findings revealed a statistically significant association between socio-economic status and practice of home lunch (χ² = 11.22, p = 0.004). Respondents belonging to higher socio-economic groups were less likely to consume home-prepared lunches regularly compared to lower-income groups.</w:t>
      </w:r>
    </w:p>
    <w:p w14:paraId="7421DF5C"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lastRenderedPageBreak/>
        <w:t>This pattern may reflect changing lifestyles, parental employment, urbanization, and increased dependence on commercially prepared foods. Despite greater economic resources, higher socio-economic status did not necessarily translate into healthier dietary practices.</w:t>
      </w:r>
    </w:p>
    <w:p w14:paraId="5282CB46"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The findings indicate that nutritional behaviour is influenced not only by economic capacity but also by lifestyle factors and parental food choices.</w:t>
      </w:r>
    </w:p>
    <w:p w14:paraId="7EBD2A32" w14:textId="77777777" w:rsidR="001751ED" w:rsidRPr="004818F2" w:rsidRDefault="00A64E04" w:rsidP="004818F2">
      <w:pPr>
        <w:pStyle w:val="Heading2"/>
        <w:jc w:val="both"/>
        <w:rPr>
          <w:rFonts w:ascii="Times New Roman" w:hAnsi="Times New Roman" w:cs="Times New Roman"/>
          <w:color w:val="auto"/>
          <w:sz w:val="24"/>
          <w:szCs w:val="24"/>
        </w:rPr>
      </w:pPr>
      <w:bookmarkStart w:id="10" w:name="X63e19864b4efd76d068b9b6a3768669d6927e96"/>
      <w:bookmarkEnd w:id="9"/>
      <w:r w:rsidRPr="004818F2">
        <w:rPr>
          <w:rFonts w:ascii="Times New Roman" w:hAnsi="Times New Roman" w:cs="Times New Roman"/>
          <w:color w:val="auto"/>
          <w:sz w:val="24"/>
          <w:szCs w:val="24"/>
        </w:rPr>
        <w:t>Family Structure and Home Lunch Practices</w:t>
      </w:r>
    </w:p>
    <w:p w14:paraId="3A08C457" w14:textId="77777777" w:rsidR="001751ED" w:rsidRPr="004818F2" w:rsidRDefault="00A64E04" w:rsidP="004818F2">
      <w:pPr>
        <w:pStyle w:val="FirstParagraph"/>
        <w:jc w:val="both"/>
        <w:rPr>
          <w:rFonts w:ascii="Times New Roman" w:hAnsi="Times New Roman" w:cs="Times New Roman"/>
        </w:rPr>
      </w:pPr>
      <w:r w:rsidRPr="004818F2">
        <w:rPr>
          <w:rFonts w:ascii="Times New Roman" w:hAnsi="Times New Roman" w:cs="Times New Roman"/>
        </w:rPr>
        <w:t>Although differences were observed among children from nuclear, joint, and extended families, the association between family structure and home lunch practices was not statistically significant.</w:t>
      </w:r>
    </w:p>
    <w:p w14:paraId="7D6100F6"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Joint family respondents reported slightly better meal regularity, possibly due to greater family support in food preparation and childcare. However, the differences were insufficient to establish a significant statistical relationship.</w:t>
      </w:r>
    </w:p>
    <w:p w14:paraId="72E90854" w14:textId="6B92CA83"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The findings suggest that factors such as parental education, occupation, food availability, and household lifestyle patterns may exert a greater influence on children’s dietary practices than family structure alone.</w:t>
      </w:r>
    </w:p>
    <w:p w14:paraId="70F183BC" w14:textId="79264064" w:rsidR="001751ED" w:rsidRPr="004818F2" w:rsidRDefault="004818F2" w:rsidP="004818F2">
      <w:pPr>
        <w:pStyle w:val="Heading1"/>
        <w:jc w:val="center"/>
        <w:rPr>
          <w:rFonts w:ascii="Times New Roman" w:hAnsi="Times New Roman" w:cs="Times New Roman"/>
          <w:b/>
          <w:bCs/>
          <w:color w:val="auto"/>
          <w:sz w:val="24"/>
          <w:szCs w:val="24"/>
          <w:u w:val="single"/>
        </w:rPr>
      </w:pPr>
      <w:bookmarkStart w:id="11" w:name="conclusion"/>
      <w:bookmarkEnd w:id="3"/>
      <w:bookmarkEnd w:id="10"/>
      <w:r w:rsidRPr="004818F2">
        <w:rPr>
          <w:rFonts w:ascii="Times New Roman" w:hAnsi="Times New Roman" w:cs="Times New Roman"/>
          <w:b/>
          <w:bCs/>
          <w:color w:val="auto"/>
          <w:sz w:val="24"/>
          <w:szCs w:val="24"/>
          <w:u w:val="single"/>
        </w:rPr>
        <w:t>CONCLUSION</w:t>
      </w:r>
    </w:p>
    <w:p w14:paraId="7C57C1FF" w14:textId="77777777" w:rsidR="001751ED" w:rsidRPr="004818F2" w:rsidRDefault="00A64E04" w:rsidP="004818F2">
      <w:pPr>
        <w:pStyle w:val="FirstParagraph"/>
        <w:jc w:val="both"/>
        <w:rPr>
          <w:rFonts w:ascii="Times New Roman" w:hAnsi="Times New Roman" w:cs="Times New Roman"/>
        </w:rPr>
      </w:pPr>
      <w:r w:rsidRPr="004818F2">
        <w:rPr>
          <w:rFonts w:ascii="Times New Roman" w:hAnsi="Times New Roman" w:cs="Times New Roman"/>
        </w:rPr>
        <w:t>The study demonstrates that the Mid-Day Meal Scheme plays a significant role in improving nutritional support, educational participation, and social integration among primary school children in Odisha. The programme effectively reaches economically and socially disadvantaged populations and provides a dependable source of nutrition during school hours.</w:t>
      </w:r>
    </w:p>
    <w:p w14:paraId="4DBA59D5"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 xml:space="preserve">Awareness and participation levels were exceptionally high, indicating successful </w:t>
      </w:r>
      <w:proofErr w:type="gramStart"/>
      <w:r w:rsidRPr="004818F2">
        <w:rPr>
          <w:rFonts w:ascii="Times New Roman" w:hAnsi="Times New Roman" w:cs="Times New Roman"/>
        </w:rPr>
        <w:t>programme implementation</w:t>
      </w:r>
      <w:proofErr w:type="gramEnd"/>
      <w:r w:rsidRPr="004818F2">
        <w:rPr>
          <w:rFonts w:ascii="Times New Roman" w:hAnsi="Times New Roman" w:cs="Times New Roman"/>
        </w:rPr>
        <w:t>. Most children regularly consumed school meals and participated in collective dining practices, reflecting positive acceptance of the programme.</w:t>
      </w:r>
    </w:p>
    <w:p w14:paraId="01152683"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The significant relationship between socio-economic status and dietary behaviour highlights the influence of lifestyle factors on nutritional practices. The absence of significant associations between caste, religion, and social integration indicates that the programme contributes positively to social equality and inclusiveness.</w:t>
      </w:r>
    </w:p>
    <w:p w14:paraId="10A550EA" w14:textId="7E396852"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Overall, the Mid-Day Meal Scheme has emerged as an effective intervention for addressing classroom hunger, promoting school attendance, and supporting the nutritional well-being of children.</w:t>
      </w:r>
    </w:p>
    <w:p w14:paraId="311DEB73" w14:textId="36C2AD53" w:rsidR="001751ED" w:rsidRPr="004818F2" w:rsidRDefault="004818F2" w:rsidP="004818F2">
      <w:pPr>
        <w:pStyle w:val="Heading1"/>
        <w:jc w:val="center"/>
        <w:rPr>
          <w:rFonts w:ascii="Times New Roman" w:hAnsi="Times New Roman" w:cs="Times New Roman"/>
          <w:b/>
          <w:bCs/>
          <w:color w:val="auto"/>
          <w:sz w:val="24"/>
          <w:szCs w:val="24"/>
          <w:u w:val="single"/>
        </w:rPr>
      </w:pPr>
      <w:bookmarkStart w:id="12" w:name="recommendations"/>
      <w:bookmarkEnd w:id="11"/>
      <w:r w:rsidRPr="004818F2">
        <w:rPr>
          <w:rFonts w:ascii="Times New Roman" w:hAnsi="Times New Roman" w:cs="Times New Roman"/>
          <w:b/>
          <w:bCs/>
          <w:color w:val="auto"/>
          <w:sz w:val="24"/>
          <w:szCs w:val="24"/>
          <w:u w:val="single"/>
        </w:rPr>
        <w:t>RECOMMENDATIONS</w:t>
      </w:r>
    </w:p>
    <w:p w14:paraId="63DE7314" w14:textId="77777777" w:rsidR="001751ED" w:rsidRPr="004818F2" w:rsidRDefault="00A64E04" w:rsidP="004818F2">
      <w:pPr>
        <w:pStyle w:val="Compact"/>
        <w:numPr>
          <w:ilvl w:val="0"/>
          <w:numId w:val="3"/>
        </w:numPr>
        <w:jc w:val="both"/>
        <w:rPr>
          <w:rFonts w:ascii="Times New Roman" w:hAnsi="Times New Roman" w:cs="Times New Roman"/>
        </w:rPr>
      </w:pPr>
      <w:r w:rsidRPr="004818F2">
        <w:rPr>
          <w:rFonts w:ascii="Times New Roman" w:hAnsi="Times New Roman" w:cs="Times New Roman"/>
        </w:rPr>
        <w:t>Improve dietary diversity by incorporating fruits, green leafy vegetables, milk, and protein-rich foods.</w:t>
      </w:r>
    </w:p>
    <w:p w14:paraId="67F1B5B8" w14:textId="77777777" w:rsidR="001751ED" w:rsidRPr="004818F2" w:rsidRDefault="00A64E04" w:rsidP="004818F2">
      <w:pPr>
        <w:pStyle w:val="Compact"/>
        <w:numPr>
          <w:ilvl w:val="0"/>
          <w:numId w:val="3"/>
        </w:numPr>
        <w:jc w:val="both"/>
        <w:rPr>
          <w:rFonts w:ascii="Times New Roman" w:hAnsi="Times New Roman" w:cs="Times New Roman"/>
        </w:rPr>
      </w:pPr>
      <w:r w:rsidRPr="004818F2">
        <w:rPr>
          <w:rFonts w:ascii="Times New Roman" w:hAnsi="Times New Roman" w:cs="Times New Roman"/>
        </w:rPr>
        <w:t>Strengthen school kitchen infrastructure and hygiene facilities.</w:t>
      </w:r>
    </w:p>
    <w:p w14:paraId="3ED54822" w14:textId="77777777" w:rsidR="001751ED" w:rsidRPr="004818F2" w:rsidRDefault="00A64E04" w:rsidP="004818F2">
      <w:pPr>
        <w:pStyle w:val="Compact"/>
        <w:numPr>
          <w:ilvl w:val="0"/>
          <w:numId w:val="3"/>
        </w:numPr>
        <w:jc w:val="both"/>
        <w:rPr>
          <w:rFonts w:ascii="Times New Roman" w:hAnsi="Times New Roman" w:cs="Times New Roman"/>
        </w:rPr>
      </w:pPr>
      <w:r w:rsidRPr="004818F2">
        <w:rPr>
          <w:rFonts w:ascii="Times New Roman" w:hAnsi="Times New Roman" w:cs="Times New Roman"/>
        </w:rPr>
        <w:t>Conduct regular health check-ups and nutritional assessments of beneficiaries.</w:t>
      </w:r>
    </w:p>
    <w:p w14:paraId="173D1699" w14:textId="77777777" w:rsidR="001751ED" w:rsidRPr="004818F2" w:rsidRDefault="00A64E04" w:rsidP="004818F2">
      <w:pPr>
        <w:pStyle w:val="Compact"/>
        <w:numPr>
          <w:ilvl w:val="0"/>
          <w:numId w:val="3"/>
        </w:numPr>
        <w:jc w:val="both"/>
        <w:rPr>
          <w:rFonts w:ascii="Times New Roman" w:hAnsi="Times New Roman" w:cs="Times New Roman"/>
        </w:rPr>
      </w:pPr>
      <w:r w:rsidRPr="004818F2">
        <w:rPr>
          <w:rFonts w:ascii="Times New Roman" w:hAnsi="Times New Roman" w:cs="Times New Roman"/>
        </w:rPr>
        <w:t>Enhance nutrition education programmes for parents and children.</w:t>
      </w:r>
    </w:p>
    <w:p w14:paraId="1D98A1AF" w14:textId="77777777" w:rsidR="001751ED" w:rsidRPr="004818F2" w:rsidRDefault="00A64E04" w:rsidP="004818F2">
      <w:pPr>
        <w:pStyle w:val="Compact"/>
        <w:numPr>
          <w:ilvl w:val="0"/>
          <w:numId w:val="3"/>
        </w:numPr>
        <w:jc w:val="both"/>
        <w:rPr>
          <w:rFonts w:ascii="Times New Roman" w:hAnsi="Times New Roman" w:cs="Times New Roman"/>
        </w:rPr>
      </w:pPr>
      <w:r w:rsidRPr="004818F2">
        <w:rPr>
          <w:rFonts w:ascii="Times New Roman" w:hAnsi="Times New Roman" w:cs="Times New Roman"/>
        </w:rPr>
        <w:t>Establish stronger monitoring mechanisms to ensure meal quality and safety.</w:t>
      </w:r>
    </w:p>
    <w:p w14:paraId="037F6F99" w14:textId="77777777" w:rsidR="001751ED" w:rsidRPr="004818F2" w:rsidRDefault="00A64E04" w:rsidP="004818F2">
      <w:pPr>
        <w:pStyle w:val="Compact"/>
        <w:numPr>
          <w:ilvl w:val="0"/>
          <w:numId w:val="3"/>
        </w:numPr>
        <w:jc w:val="both"/>
        <w:rPr>
          <w:rFonts w:ascii="Times New Roman" w:hAnsi="Times New Roman" w:cs="Times New Roman"/>
        </w:rPr>
      </w:pPr>
      <w:r w:rsidRPr="004818F2">
        <w:rPr>
          <w:rFonts w:ascii="Times New Roman" w:hAnsi="Times New Roman" w:cs="Times New Roman"/>
        </w:rPr>
        <w:lastRenderedPageBreak/>
        <w:t>Encourage community participation in programme supervision and implementation.</w:t>
      </w:r>
    </w:p>
    <w:p w14:paraId="673805FD" w14:textId="6C0C46B3" w:rsidR="001751ED" w:rsidRPr="004818F2" w:rsidRDefault="00A64E04" w:rsidP="004818F2">
      <w:pPr>
        <w:pStyle w:val="Compact"/>
        <w:numPr>
          <w:ilvl w:val="0"/>
          <w:numId w:val="3"/>
        </w:numPr>
        <w:jc w:val="both"/>
        <w:rPr>
          <w:rFonts w:ascii="Times New Roman" w:hAnsi="Times New Roman" w:cs="Times New Roman"/>
        </w:rPr>
      </w:pPr>
      <w:r w:rsidRPr="004818F2">
        <w:rPr>
          <w:rFonts w:ascii="Times New Roman" w:hAnsi="Times New Roman" w:cs="Times New Roman"/>
        </w:rPr>
        <w:t>Periodically evaluate programme outcomes to support evidence-based policy improvements.</w:t>
      </w:r>
    </w:p>
    <w:p w14:paraId="6B4AA4DB" w14:textId="002457F1" w:rsidR="001751ED" w:rsidRPr="004818F2" w:rsidRDefault="004818F2" w:rsidP="004818F2">
      <w:pPr>
        <w:pStyle w:val="Heading1"/>
        <w:jc w:val="center"/>
        <w:rPr>
          <w:rFonts w:ascii="Times New Roman" w:hAnsi="Times New Roman" w:cs="Times New Roman"/>
          <w:b/>
          <w:bCs/>
          <w:color w:val="auto"/>
          <w:sz w:val="24"/>
          <w:szCs w:val="24"/>
          <w:u w:val="single"/>
        </w:rPr>
      </w:pPr>
      <w:bookmarkStart w:id="13" w:name="references"/>
      <w:bookmarkEnd w:id="12"/>
      <w:r w:rsidRPr="004818F2">
        <w:rPr>
          <w:rFonts w:ascii="Times New Roman" w:hAnsi="Times New Roman" w:cs="Times New Roman"/>
          <w:b/>
          <w:bCs/>
          <w:color w:val="auto"/>
          <w:sz w:val="24"/>
          <w:szCs w:val="24"/>
          <w:u w:val="single"/>
        </w:rPr>
        <w:t>REFERENCES</w:t>
      </w:r>
    </w:p>
    <w:p w14:paraId="29A35F9E" w14:textId="77777777" w:rsidR="001751ED" w:rsidRPr="004818F2" w:rsidRDefault="00A64E04" w:rsidP="004818F2">
      <w:pPr>
        <w:pStyle w:val="FirstParagraph"/>
        <w:jc w:val="both"/>
        <w:rPr>
          <w:rFonts w:ascii="Times New Roman" w:hAnsi="Times New Roman" w:cs="Times New Roman"/>
        </w:rPr>
      </w:pPr>
      <w:r w:rsidRPr="004818F2">
        <w:rPr>
          <w:rFonts w:ascii="Times New Roman" w:hAnsi="Times New Roman" w:cs="Times New Roman"/>
        </w:rPr>
        <w:t>Boriwal, S. (2019). Perception of beneficiaries of Mid-Day Meal Programme and its impact on general health of girl students.</w:t>
      </w:r>
    </w:p>
    <w:p w14:paraId="7B980630"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Gangadharan, K. (2021). Assessment of Mid-Day Meal implementation and infrastructure facilities in schools.</w:t>
      </w:r>
    </w:p>
    <w:p w14:paraId="12325ED2"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Mishra, P., et al. (2020). Nutritional benefits received under Mid-Day Meal Programme in Odisha.</w:t>
      </w:r>
    </w:p>
    <w:p w14:paraId="316C49AC"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Upadhyaya, R. (2019). Child undernutrition and nutritional interventions in India.</w:t>
      </w:r>
    </w:p>
    <w:p w14:paraId="22532BD8"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Zaidi, A. (2018). Monitoring and implementation challenges in the Mid-Day Meal Scheme.</w:t>
      </w:r>
    </w:p>
    <w:p w14:paraId="6BC5C792"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Government of India. National Programme of Nutritional Support to Primary Education (Mid-Day Meal Scheme) Guidelines.</w:t>
      </w:r>
    </w:p>
    <w:p w14:paraId="1D861E88" w14:textId="77777777" w:rsidR="001751ED" w:rsidRPr="004818F2" w:rsidRDefault="00A64E04" w:rsidP="004818F2">
      <w:pPr>
        <w:pStyle w:val="BodyText"/>
        <w:jc w:val="both"/>
        <w:rPr>
          <w:rFonts w:ascii="Times New Roman" w:hAnsi="Times New Roman" w:cs="Times New Roman"/>
        </w:rPr>
      </w:pPr>
      <w:r w:rsidRPr="004818F2">
        <w:rPr>
          <w:rFonts w:ascii="Times New Roman" w:hAnsi="Times New Roman" w:cs="Times New Roman"/>
        </w:rPr>
        <w:t>World Health Organization (WHO). Child Growth Standards and Nutritional Assessment Guidelines.</w:t>
      </w:r>
      <w:bookmarkEnd w:id="13"/>
    </w:p>
    <w:sectPr w:rsidR="001751ED" w:rsidRPr="004818F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FEA6A4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4D6C75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50817155">
    <w:abstractNumId w:val="0"/>
  </w:num>
  <w:num w:numId="2" w16cid:durableId="1621643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5358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ED"/>
    <w:rsid w:val="001751ED"/>
    <w:rsid w:val="004818F2"/>
    <w:rsid w:val="006B3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BE2D"/>
  <w15:docId w15:val="{C42B3685-A940-42B2-99E8-387415ED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2176</Words>
  <Characters>12406</Characters>
  <Application>Microsoft Office Word</Application>
  <DocSecurity>0</DocSecurity>
  <Lines>103</Lines>
  <Paragraphs>29</Paragraphs>
  <ScaleCrop>false</ScaleCrop>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Soumya Subhadarshini</dc:creator>
  <cp:keywords/>
  <cp:lastModifiedBy>Soumya Subhadarshini</cp:lastModifiedBy>
  <cp:revision>2</cp:revision>
  <dcterms:created xsi:type="dcterms:W3CDTF">2026-06-17T10:06:00Z</dcterms:created>
  <dcterms:modified xsi:type="dcterms:W3CDTF">2026-06-17T10:06:00Z</dcterms:modified>
</cp:coreProperties>
</file>